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76" w:type="dxa"/>
        <w:shd w:val="clear" w:color="auto" w:fill="FFFFFF"/>
        <w:tblCellMar>
          <w:left w:w="0" w:type="dxa"/>
          <w:right w:w="0" w:type="dxa"/>
        </w:tblCellMar>
        <w:tblLook w:val="04A0" w:firstRow="1" w:lastRow="0" w:firstColumn="1" w:lastColumn="0" w:noHBand="0" w:noVBand="1"/>
      </w:tblPr>
      <w:tblGrid>
        <w:gridCol w:w="3348"/>
        <w:gridCol w:w="6116"/>
      </w:tblGrid>
      <w:tr w:rsidR="00995BFF" w:rsidRPr="00995BFF" w:rsidTr="00A47916">
        <w:trPr>
          <w:trHeight w:val="851"/>
        </w:trPr>
        <w:tc>
          <w:tcPr>
            <w:tcW w:w="3348" w:type="dxa"/>
            <w:shd w:val="clear" w:color="auto" w:fill="FFFFFF"/>
            <w:tcMar>
              <w:top w:w="0" w:type="dxa"/>
              <w:left w:w="108" w:type="dxa"/>
              <w:bottom w:w="0" w:type="dxa"/>
              <w:right w:w="108" w:type="dxa"/>
            </w:tcMar>
            <w:vAlign w:val="center"/>
            <w:hideMark/>
          </w:tcPr>
          <w:p w:rsidR="00F660AC" w:rsidRPr="00995BFF" w:rsidRDefault="009774DA" w:rsidP="00A47916">
            <w:pPr>
              <w:spacing w:after="0" w:line="240" w:lineRule="auto"/>
              <w:jc w:val="center"/>
              <w:rPr>
                <w:rFonts w:eastAsia="Times New Roman"/>
                <w:b/>
                <w:szCs w:val="28"/>
              </w:rPr>
            </w:pPr>
            <w:r w:rsidRPr="00995BFF">
              <w:rPr>
                <w:rFonts w:eastAsia="Times New Roman"/>
                <w:bCs/>
                <w:noProof/>
                <w:szCs w:val="28"/>
              </w:rPr>
              <mc:AlternateContent>
                <mc:Choice Requires="wps">
                  <w:drawing>
                    <wp:anchor distT="0" distB="0" distL="114300" distR="114300" simplePos="0" relativeHeight="251657216" behindDoc="0" locked="0" layoutInCell="1" allowOverlap="1" wp14:anchorId="5AFF150C" wp14:editId="06D74FD2">
                      <wp:simplePos x="0" y="0"/>
                      <wp:positionH relativeFrom="column">
                        <wp:posOffset>565150</wp:posOffset>
                      </wp:positionH>
                      <wp:positionV relativeFrom="paragraph">
                        <wp:posOffset>433705</wp:posOffset>
                      </wp:positionV>
                      <wp:extent cx="742950" cy="0"/>
                      <wp:effectExtent l="9525" t="5715" r="9525" b="1333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96947AA" id="_x0000_t32" coordsize="21600,21600" o:spt="32" o:oned="t" path="m,l21600,21600e" filled="f">
                      <v:path arrowok="t" fillok="f" o:connecttype="none"/>
                      <o:lock v:ext="edit" shapetype="t"/>
                    </v:shapetype>
                    <v:shape id="AutoShape 4" o:spid="_x0000_s1026" type="#_x0000_t32" style="position:absolute;margin-left:44.5pt;margin-top:34.15pt;width:5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"/>
                  </w:pict>
                </mc:Fallback>
              </mc:AlternateContent>
            </w:r>
            <w:r w:rsidR="00F660AC" w:rsidRPr="00995BFF">
              <w:rPr>
                <w:rFonts w:eastAsia="Times New Roman"/>
                <w:b/>
                <w:bCs/>
                <w:szCs w:val="28"/>
              </w:rPr>
              <w:t>HỘI ĐỒNG NHÂN DÂN</w:t>
            </w:r>
            <w:r w:rsidR="00F660AC" w:rsidRPr="00995BFF">
              <w:rPr>
                <w:rFonts w:eastAsia="Times New Roman"/>
                <w:b/>
                <w:bCs/>
                <w:szCs w:val="28"/>
              </w:rPr>
              <w:br/>
            </w:r>
            <w:r w:rsidR="00C80F42" w:rsidRPr="00995BFF">
              <w:rPr>
                <w:rFonts w:eastAsia="Times New Roman"/>
                <w:b/>
                <w:bCs/>
                <w:szCs w:val="28"/>
              </w:rPr>
              <w:t>THÀNH PHỐ ĐÀ NẴNG</w:t>
            </w:r>
          </w:p>
        </w:tc>
        <w:tc>
          <w:tcPr>
            <w:tcW w:w="6116" w:type="dxa"/>
            <w:shd w:val="clear" w:color="auto" w:fill="FFFFFF"/>
            <w:tcMar>
              <w:top w:w="0" w:type="dxa"/>
              <w:left w:w="108" w:type="dxa"/>
              <w:bottom w:w="0" w:type="dxa"/>
              <w:right w:w="108" w:type="dxa"/>
            </w:tcMar>
            <w:vAlign w:val="center"/>
            <w:hideMark/>
          </w:tcPr>
          <w:p w:rsidR="00F660AC" w:rsidRPr="00995BFF" w:rsidRDefault="009774DA" w:rsidP="00A47916">
            <w:pPr>
              <w:spacing w:after="0" w:line="240" w:lineRule="auto"/>
              <w:jc w:val="center"/>
              <w:rPr>
                <w:rFonts w:eastAsia="Times New Roman"/>
                <w:b/>
                <w:szCs w:val="28"/>
              </w:rPr>
            </w:pPr>
            <w:r w:rsidRPr="00995BFF">
              <w:rPr>
                <w:rFonts w:eastAsia="Times New Roman"/>
                <w:b/>
                <w:bCs/>
                <w:noProof/>
                <w:szCs w:val="28"/>
              </w:rPr>
              <mc:AlternateContent>
                <mc:Choice Requires="wps">
                  <w:drawing>
                    <wp:anchor distT="0" distB="0" distL="114300" distR="114300" simplePos="0" relativeHeight="251658240" behindDoc="0" locked="0" layoutInCell="1" allowOverlap="1" wp14:anchorId="0D1DD255" wp14:editId="4C1AAC58">
                      <wp:simplePos x="0" y="0"/>
                      <wp:positionH relativeFrom="column">
                        <wp:posOffset>763270</wp:posOffset>
                      </wp:positionH>
                      <wp:positionV relativeFrom="paragraph">
                        <wp:posOffset>441960</wp:posOffset>
                      </wp:positionV>
                      <wp:extent cx="2143125" cy="0"/>
                      <wp:effectExtent l="9525" t="13970" r="9525" b="508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93013" id="AutoShape 6" o:spid="_x0000_s1026" type="#_x0000_t32" style="position:absolute;margin-left:60.1pt;margin-top:34.8pt;width:168.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BieHAIAADsEAAAOAAAAZHJzL2Uyb0RvYy54bWysU8GO2jAQvVfqP1i+s0nYQ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"/>
                  </w:pict>
                </mc:Fallback>
              </mc:AlternateContent>
            </w:r>
            <w:r w:rsidR="00F660AC" w:rsidRPr="00995BFF">
              <w:rPr>
                <w:rFonts w:eastAsia="Times New Roman"/>
                <w:b/>
                <w:bCs/>
                <w:szCs w:val="28"/>
              </w:rPr>
              <w:t>CỘNG HÒA XÃ HỘI CHỦ NGHĨA VIỆT NAM</w:t>
            </w:r>
            <w:r w:rsidR="00F660AC" w:rsidRPr="00995BFF">
              <w:rPr>
                <w:rFonts w:eastAsia="Times New Roman"/>
                <w:b/>
                <w:bCs/>
                <w:szCs w:val="28"/>
              </w:rPr>
              <w:br/>
              <w:t>Độc lập - Tự do - Hạnh phúc</w:t>
            </w:r>
          </w:p>
        </w:tc>
      </w:tr>
      <w:tr w:rsidR="00995BFF" w:rsidRPr="00995BFF" w:rsidTr="00A47916">
        <w:tc>
          <w:tcPr>
            <w:tcW w:w="3348" w:type="dxa"/>
            <w:shd w:val="clear" w:color="auto" w:fill="FFFFFF"/>
            <w:tcMar>
              <w:top w:w="0" w:type="dxa"/>
              <w:left w:w="108" w:type="dxa"/>
              <w:bottom w:w="0" w:type="dxa"/>
              <w:right w:w="108" w:type="dxa"/>
            </w:tcMar>
            <w:vAlign w:val="center"/>
            <w:hideMark/>
          </w:tcPr>
          <w:p w:rsidR="00B15ACD" w:rsidRPr="00995BFF" w:rsidRDefault="00F660AC" w:rsidP="00A47916">
            <w:pPr>
              <w:spacing w:before="120" w:after="120" w:line="240" w:lineRule="auto"/>
              <w:jc w:val="center"/>
              <w:rPr>
                <w:rFonts w:eastAsia="Times New Roman"/>
                <w:szCs w:val="28"/>
              </w:rPr>
            </w:pPr>
            <w:r w:rsidRPr="00995BFF">
              <w:rPr>
                <w:rFonts w:eastAsia="Times New Roman"/>
                <w:szCs w:val="28"/>
              </w:rPr>
              <w:t>Số: </w:t>
            </w:r>
            <w:hyperlink r:id="rId8" w:tgtFrame="_blank" w:history="1">
              <w:r w:rsidRPr="00995BFF">
                <w:rPr>
                  <w:rFonts w:eastAsia="Times New Roman"/>
                  <w:szCs w:val="28"/>
                </w:rPr>
                <w:t xml:space="preserve"> </w:t>
              </w:r>
              <w:r w:rsidR="003B5398">
                <w:rPr>
                  <w:rFonts w:eastAsia="Times New Roman"/>
                  <w:szCs w:val="28"/>
                  <w:lang w:val="vi-VN"/>
                </w:rPr>
                <w:t>52</w:t>
              </w:r>
              <w:r w:rsidRPr="00995BFF">
                <w:rPr>
                  <w:rFonts w:eastAsia="Times New Roman"/>
                  <w:szCs w:val="28"/>
                </w:rPr>
                <w:t>/</w:t>
              </w:r>
              <w:r w:rsidR="006F69A2" w:rsidRPr="00995BFF">
                <w:rPr>
                  <w:rFonts w:eastAsia="Times New Roman"/>
                  <w:szCs w:val="28"/>
                </w:rPr>
                <w:t>202</w:t>
              </w:r>
              <w:r w:rsidR="00CA6707" w:rsidRPr="00995BFF">
                <w:rPr>
                  <w:rFonts w:eastAsia="Times New Roman"/>
                  <w:szCs w:val="28"/>
                </w:rPr>
                <w:t>6</w:t>
              </w:r>
              <w:r w:rsidR="006F69A2" w:rsidRPr="00995BFF">
                <w:rPr>
                  <w:rFonts w:eastAsia="Times New Roman"/>
                  <w:szCs w:val="28"/>
                </w:rPr>
                <w:t>/</w:t>
              </w:r>
              <w:r w:rsidRPr="00995BFF">
                <w:rPr>
                  <w:rFonts w:eastAsia="Times New Roman"/>
                  <w:szCs w:val="28"/>
                </w:rPr>
                <w:t>NQ-HĐND</w:t>
              </w:r>
            </w:hyperlink>
          </w:p>
        </w:tc>
        <w:tc>
          <w:tcPr>
            <w:tcW w:w="6116" w:type="dxa"/>
            <w:shd w:val="clear" w:color="auto" w:fill="FFFFFF"/>
            <w:tcMar>
              <w:top w:w="0" w:type="dxa"/>
              <w:left w:w="108" w:type="dxa"/>
              <w:bottom w:w="0" w:type="dxa"/>
              <w:right w:w="108" w:type="dxa"/>
            </w:tcMar>
            <w:vAlign w:val="center"/>
            <w:hideMark/>
          </w:tcPr>
          <w:p w:rsidR="00F660AC" w:rsidRPr="00995BFF" w:rsidRDefault="0012547E" w:rsidP="00A47916">
            <w:pPr>
              <w:spacing w:before="120" w:after="120" w:line="240" w:lineRule="auto"/>
              <w:jc w:val="center"/>
              <w:rPr>
                <w:rFonts w:eastAsia="Times New Roman"/>
                <w:szCs w:val="28"/>
              </w:rPr>
            </w:pPr>
            <w:r w:rsidRPr="00995BFF">
              <w:rPr>
                <w:rFonts w:eastAsia="Times New Roman"/>
                <w:i/>
                <w:iCs/>
                <w:szCs w:val="28"/>
              </w:rPr>
              <w:t>Đà Nẵng</w:t>
            </w:r>
            <w:r w:rsidR="00F660AC" w:rsidRPr="00995BFF">
              <w:rPr>
                <w:rFonts w:eastAsia="Times New Roman"/>
                <w:i/>
                <w:iCs/>
                <w:szCs w:val="28"/>
              </w:rPr>
              <w:t xml:space="preserve">, ngày  </w:t>
            </w:r>
            <w:r w:rsidR="003B5398">
              <w:rPr>
                <w:rFonts w:eastAsia="Times New Roman"/>
                <w:i/>
                <w:iCs/>
                <w:szCs w:val="28"/>
                <w:lang w:val="vi-VN"/>
              </w:rPr>
              <w:t>29</w:t>
            </w:r>
            <w:bookmarkStart w:id="0" w:name="_GoBack"/>
            <w:bookmarkEnd w:id="0"/>
            <w:r w:rsidR="00F660AC" w:rsidRPr="00995BFF">
              <w:rPr>
                <w:rFonts w:eastAsia="Times New Roman"/>
                <w:i/>
                <w:iCs/>
                <w:szCs w:val="28"/>
              </w:rPr>
              <w:t xml:space="preserve">  </w:t>
            </w:r>
            <w:r w:rsidR="00E11AF4" w:rsidRPr="00995BFF">
              <w:rPr>
                <w:rFonts w:eastAsia="Times New Roman"/>
                <w:i/>
                <w:iCs/>
                <w:szCs w:val="28"/>
              </w:rPr>
              <w:t xml:space="preserve"> </w:t>
            </w:r>
            <w:r w:rsidR="00F660AC" w:rsidRPr="00995BFF">
              <w:rPr>
                <w:rFonts w:eastAsia="Times New Roman"/>
                <w:i/>
                <w:iCs/>
                <w:szCs w:val="28"/>
              </w:rPr>
              <w:t xml:space="preserve">tháng </w:t>
            </w:r>
            <w:r w:rsidR="005C432F" w:rsidRPr="00995BFF">
              <w:rPr>
                <w:rFonts w:eastAsia="Times New Roman"/>
                <w:i/>
                <w:iCs/>
                <w:szCs w:val="28"/>
              </w:rPr>
              <w:t>5</w:t>
            </w:r>
            <w:r w:rsidR="00AC7F1C" w:rsidRPr="00995BFF">
              <w:rPr>
                <w:rFonts w:eastAsia="Times New Roman"/>
                <w:i/>
                <w:iCs/>
                <w:szCs w:val="28"/>
              </w:rPr>
              <w:t xml:space="preserve"> </w:t>
            </w:r>
            <w:r w:rsidR="00F660AC" w:rsidRPr="00995BFF">
              <w:rPr>
                <w:rFonts w:eastAsia="Times New Roman"/>
                <w:i/>
                <w:iCs/>
                <w:szCs w:val="28"/>
              </w:rPr>
              <w:t>năm 20</w:t>
            </w:r>
            <w:r w:rsidR="0089734D" w:rsidRPr="00995BFF">
              <w:rPr>
                <w:rFonts w:eastAsia="Times New Roman"/>
                <w:i/>
                <w:iCs/>
                <w:szCs w:val="28"/>
              </w:rPr>
              <w:t>2</w:t>
            </w:r>
            <w:r w:rsidR="00E11AF4" w:rsidRPr="00995BFF">
              <w:rPr>
                <w:rFonts w:eastAsia="Times New Roman"/>
                <w:i/>
                <w:iCs/>
                <w:szCs w:val="28"/>
              </w:rPr>
              <w:t>6</w:t>
            </w:r>
          </w:p>
        </w:tc>
      </w:tr>
    </w:tbl>
    <w:p w:rsidR="00A47916" w:rsidRPr="00995BFF" w:rsidRDefault="00A47916" w:rsidP="00A47916">
      <w:pPr>
        <w:spacing w:after="0" w:line="300" w:lineRule="exact"/>
        <w:jc w:val="center"/>
        <w:rPr>
          <w:b/>
          <w:szCs w:val="28"/>
        </w:rPr>
      </w:pPr>
    </w:p>
    <w:p w:rsidR="00CA6707" w:rsidRPr="00995BFF" w:rsidRDefault="00CA6707" w:rsidP="00A47916">
      <w:pPr>
        <w:spacing w:after="0" w:line="300" w:lineRule="exact"/>
        <w:jc w:val="center"/>
        <w:rPr>
          <w:b/>
          <w:szCs w:val="28"/>
        </w:rPr>
      </w:pPr>
      <w:r w:rsidRPr="00995BFF">
        <w:rPr>
          <w:b/>
          <w:szCs w:val="28"/>
        </w:rPr>
        <w:t>NGHỊ QUYẾT</w:t>
      </w:r>
    </w:p>
    <w:p w:rsidR="00C64595" w:rsidRPr="00995BFF" w:rsidRDefault="00BC7799" w:rsidP="00A47916">
      <w:pPr>
        <w:spacing w:after="0" w:line="300" w:lineRule="exact"/>
        <w:jc w:val="center"/>
        <w:rPr>
          <w:b/>
          <w:szCs w:val="28"/>
        </w:rPr>
      </w:pPr>
      <w:r w:rsidRPr="00995BFF">
        <w:rPr>
          <w:b/>
          <w:szCs w:val="28"/>
        </w:rPr>
        <w:t xml:space="preserve">Bãi </w:t>
      </w:r>
      <w:r w:rsidR="00C64595" w:rsidRPr="00995BFF">
        <w:rPr>
          <w:b/>
          <w:szCs w:val="28"/>
        </w:rPr>
        <w:t xml:space="preserve">bỏ toàn bộ một số Nghị quyết của Hội đồng nhân dân tỉnh Quảng Nam trong lĩnh vực lâm nghiệp: Nghị quyết số 22/2023/NQ-HĐND quy định nội dung và mức hỗ trợ công tác quản lý, bảo vệ rừng tự nhiên ngoài lưu vực thủy điện trên địa bàn tỉnh Quảng Nam giai đoạn 2023-2025, Nghị quyết số 36/2024/NQ-HĐND sửa đổi, bổ sung một số điều của Nghị quyết số 22/2023/NQ-HĐND, Nghị quyết số 14/2025/NQ-HĐND quy định </w:t>
      </w:r>
    </w:p>
    <w:p w:rsidR="00C64595" w:rsidRPr="00995BFF" w:rsidRDefault="00C64595" w:rsidP="00A47916">
      <w:pPr>
        <w:spacing w:after="0" w:line="300" w:lineRule="exact"/>
        <w:jc w:val="center"/>
        <w:rPr>
          <w:b/>
          <w:szCs w:val="28"/>
        </w:rPr>
      </w:pPr>
      <w:r w:rsidRPr="00995BFF">
        <w:rPr>
          <w:b/>
          <w:szCs w:val="28"/>
        </w:rPr>
        <w:t xml:space="preserve">một số nội dung về thanh lý rừng trồng thuộc sở hữu toàn dân </w:t>
      </w:r>
    </w:p>
    <w:p w:rsidR="00CA6707" w:rsidRPr="00995BFF" w:rsidRDefault="00C64595" w:rsidP="00A47916">
      <w:pPr>
        <w:spacing w:after="0" w:line="300" w:lineRule="exact"/>
        <w:jc w:val="center"/>
        <w:rPr>
          <w:b/>
          <w:szCs w:val="28"/>
        </w:rPr>
      </w:pPr>
      <w:r w:rsidRPr="00995BFF">
        <w:rPr>
          <w:b/>
          <w:szCs w:val="28"/>
        </w:rPr>
        <w:t xml:space="preserve">trên địa bàn tỉnh Quảng Nam </w:t>
      </w:r>
    </w:p>
    <w:p w:rsidR="003623A3" w:rsidRPr="00995BFF" w:rsidRDefault="003623A3" w:rsidP="00A47916">
      <w:pPr>
        <w:spacing w:after="0" w:line="360" w:lineRule="exact"/>
        <w:ind w:firstLine="720"/>
        <w:jc w:val="both"/>
        <w:rPr>
          <w:i/>
          <w:szCs w:val="28"/>
        </w:rPr>
      </w:pPr>
    </w:p>
    <w:p w:rsidR="00183A07" w:rsidRPr="00995BFF" w:rsidRDefault="00183A07" w:rsidP="00A47916">
      <w:pPr>
        <w:widowControl w:val="0"/>
        <w:spacing w:before="60" w:after="60" w:line="320" w:lineRule="exact"/>
        <w:ind w:firstLine="720"/>
        <w:jc w:val="both"/>
        <w:rPr>
          <w:i/>
          <w:szCs w:val="28"/>
        </w:rPr>
      </w:pPr>
      <w:r w:rsidRPr="00995BFF">
        <w:rPr>
          <w:i/>
          <w:szCs w:val="28"/>
        </w:rPr>
        <w:t xml:space="preserve">Căn cứ Luật Tổ chức chính quyền địa phương số 72/2025/QH15; </w:t>
      </w:r>
    </w:p>
    <w:p w:rsidR="00183A07" w:rsidRPr="00995BFF" w:rsidRDefault="00183A07" w:rsidP="00A47916">
      <w:pPr>
        <w:widowControl w:val="0"/>
        <w:spacing w:before="60" w:after="60" w:line="320" w:lineRule="exact"/>
        <w:ind w:firstLine="720"/>
        <w:jc w:val="both"/>
        <w:rPr>
          <w:i/>
          <w:spacing w:val="4"/>
          <w:szCs w:val="28"/>
        </w:rPr>
      </w:pPr>
      <w:r w:rsidRPr="00995BFF">
        <w:rPr>
          <w:i/>
          <w:spacing w:val="4"/>
          <w:szCs w:val="28"/>
        </w:rPr>
        <w:t>Căn cứ Luật Ban hành văn bản quy phạm pháp luật số 64/2025/QH15 đã được sửa đổi, bổ sung bởi Luật số 87/2025/QH15;</w:t>
      </w:r>
    </w:p>
    <w:p w:rsidR="00183A07" w:rsidRPr="00995BFF" w:rsidRDefault="00183A07" w:rsidP="00A47916">
      <w:pPr>
        <w:widowControl w:val="0"/>
        <w:spacing w:before="60" w:after="60" w:line="320" w:lineRule="exact"/>
        <w:ind w:firstLine="720"/>
        <w:jc w:val="both"/>
        <w:rPr>
          <w:i/>
          <w:szCs w:val="28"/>
        </w:rPr>
      </w:pPr>
      <w:r w:rsidRPr="00995BFF">
        <w:rPr>
          <w:i/>
          <w:szCs w:val="28"/>
        </w:rPr>
        <w:t xml:space="preserve">Căn cứ Luật Ngân sách nhà nước số 89/2025/QH15; </w:t>
      </w:r>
    </w:p>
    <w:p w:rsidR="00183A07" w:rsidRPr="00995BFF" w:rsidRDefault="00183A07" w:rsidP="00A47916">
      <w:pPr>
        <w:widowControl w:val="0"/>
        <w:spacing w:before="60" w:after="60" w:line="320" w:lineRule="exact"/>
        <w:ind w:firstLine="720"/>
        <w:jc w:val="both"/>
        <w:rPr>
          <w:i/>
          <w:szCs w:val="28"/>
        </w:rPr>
      </w:pPr>
      <w:r w:rsidRPr="00995BFF">
        <w:rPr>
          <w:i/>
          <w:szCs w:val="28"/>
        </w:rPr>
        <w:t>Căn cứ Luật Lâm nghiệp số 16/2017/QH14 đã được sửa đổi, bổ sung bởi Luật số 146/2025/QH15;</w:t>
      </w:r>
    </w:p>
    <w:p w:rsidR="00183A07" w:rsidRPr="00995BFF" w:rsidRDefault="00183A07" w:rsidP="00A47916">
      <w:pPr>
        <w:widowControl w:val="0"/>
        <w:spacing w:before="60" w:after="60" w:line="320" w:lineRule="exact"/>
        <w:ind w:firstLine="720"/>
        <w:jc w:val="both"/>
        <w:rPr>
          <w:i/>
          <w:spacing w:val="-4"/>
          <w:szCs w:val="28"/>
        </w:rPr>
      </w:pPr>
      <w:r w:rsidRPr="00995BFF">
        <w:rPr>
          <w:i/>
          <w:spacing w:val="-4"/>
          <w:szCs w:val="28"/>
        </w:rPr>
        <w:t>Căn cứ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 đã được sửa đổi, bổ sung bởi Nghị định số 187/2025/NĐ-CP;</w:t>
      </w:r>
    </w:p>
    <w:p w:rsidR="00BC7799" w:rsidRPr="00995BFF" w:rsidRDefault="00BC7799" w:rsidP="00A47916">
      <w:pPr>
        <w:widowControl w:val="0"/>
        <w:spacing w:before="60" w:after="60" w:line="320" w:lineRule="exact"/>
        <w:ind w:firstLine="720"/>
        <w:jc w:val="both"/>
        <w:rPr>
          <w:i/>
          <w:iCs/>
          <w:szCs w:val="28"/>
        </w:rPr>
      </w:pPr>
      <w:r w:rsidRPr="00995BFF">
        <w:rPr>
          <w:i/>
          <w:iCs/>
          <w:szCs w:val="28"/>
        </w:rPr>
        <w:t xml:space="preserve">Căn cứ Nghị định số 58/2024/NĐ-CP của Chính phủ về một số chính sách đầu tư trong lâm nghiệp được sửa đổi, bổ sung bởi Nghị định số 42/2026/NĐ-CP </w:t>
      </w:r>
      <w:r w:rsidRPr="00995BFF">
        <w:rPr>
          <w:i/>
          <w:iCs/>
          <w:szCs w:val="28"/>
          <w:lang w:val="vi-VN"/>
        </w:rPr>
        <w:t>ngày 26</w:t>
      </w:r>
      <w:r w:rsidRPr="00995BFF">
        <w:rPr>
          <w:i/>
          <w:iCs/>
          <w:szCs w:val="28"/>
        </w:rPr>
        <w:t xml:space="preserve"> </w:t>
      </w:r>
      <w:r w:rsidR="00B22F8D" w:rsidRPr="00995BFF">
        <w:rPr>
          <w:i/>
          <w:iCs/>
          <w:szCs w:val="28"/>
        </w:rPr>
        <w:t>tháng</w:t>
      </w:r>
      <w:r w:rsidRPr="00995BFF">
        <w:rPr>
          <w:i/>
          <w:iCs/>
          <w:szCs w:val="28"/>
        </w:rPr>
        <w:t xml:space="preserve"> </w:t>
      </w:r>
      <w:r w:rsidRPr="00995BFF">
        <w:rPr>
          <w:i/>
          <w:iCs/>
          <w:szCs w:val="28"/>
          <w:lang w:val="vi-VN"/>
        </w:rPr>
        <w:t>01</w:t>
      </w:r>
      <w:r w:rsidRPr="00995BFF">
        <w:rPr>
          <w:i/>
          <w:iCs/>
          <w:szCs w:val="28"/>
        </w:rPr>
        <w:t xml:space="preserve"> </w:t>
      </w:r>
      <w:r w:rsidR="00B22F8D" w:rsidRPr="00995BFF">
        <w:rPr>
          <w:i/>
          <w:iCs/>
          <w:szCs w:val="28"/>
        </w:rPr>
        <w:t>năm</w:t>
      </w:r>
      <w:r w:rsidRPr="00995BFF">
        <w:rPr>
          <w:i/>
          <w:iCs/>
          <w:szCs w:val="28"/>
        </w:rPr>
        <w:t xml:space="preserve"> </w:t>
      </w:r>
      <w:r w:rsidRPr="00995BFF">
        <w:rPr>
          <w:i/>
          <w:iCs/>
          <w:szCs w:val="28"/>
          <w:lang w:val="vi-VN"/>
        </w:rPr>
        <w:t>2026</w:t>
      </w:r>
      <w:r w:rsidRPr="00995BFF">
        <w:rPr>
          <w:i/>
          <w:iCs/>
          <w:szCs w:val="28"/>
        </w:rPr>
        <w:t xml:space="preserve">; </w:t>
      </w:r>
    </w:p>
    <w:p w:rsidR="00CA6707" w:rsidRPr="00995BFF" w:rsidRDefault="00A15116" w:rsidP="00A47916">
      <w:pPr>
        <w:widowControl w:val="0"/>
        <w:spacing w:before="60" w:after="60" w:line="320" w:lineRule="exact"/>
        <w:ind w:firstLine="720"/>
        <w:jc w:val="both"/>
        <w:rPr>
          <w:b/>
          <w:i/>
          <w:szCs w:val="28"/>
        </w:rPr>
      </w:pPr>
      <w:r w:rsidRPr="00995BFF">
        <w:rPr>
          <w:i/>
          <w:szCs w:val="28"/>
        </w:rPr>
        <w:t xml:space="preserve">Xét </w:t>
      </w:r>
      <w:r w:rsidR="005567C5" w:rsidRPr="00995BFF">
        <w:rPr>
          <w:i/>
          <w:szCs w:val="28"/>
        </w:rPr>
        <w:t>Tờ trình số</w:t>
      </w:r>
      <w:r w:rsidR="000B3F5F" w:rsidRPr="00995BFF">
        <w:rPr>
          <w:i/>
          <w:szCs w:val="28"/>
        </w:rPr>
        <w:t xml:space="preserve"> 234/</w:t>
      </w:r>
      <w:r w:rsidR="005567C5" w:rsidRPr="00995BFF">
        <w:rPr>
          <w:i/>
          <w:szCs w:val="28"/>
        </w:rPr>
        <w:t>TTr-UBND ngà</w:t>
      </w:r>
      <w:r w:rsidR="000B3F5F" w:rsidRPr="00995BFF">
        <w:rPr>
          <w:i/>
          <w:szCs w:val="28"/>
        </w:rPr>
        <w:t xml:space="preserve">y 20 </w:t>
      </w:r>
      <w:r w:rsidR="005567C5" w:rsidRPr="00995BFF">
        <w:rPr>
          <w:i/>
          <w:szCs w:val="28"/>
        </w:rPr>
        <w:t>tháng</w:t>
      </w:r>
      <w:r w:rsidR="000B3F5F" w:rsidRPr="00995BFF">
        <w:rPr>
          <w:i/>
          <w:szCs w:val="28"/>
        </w:rPr>
        <w:t xml:space="preserve"> 5 </w:t>
      </w:r>
      <w:r w:rsidR="005567C5" w:rsidRPr="00995BFF">
        <w:rPr>
          <w:i/>
          <w:szCs w:val="28"/>
        </w:rPr>
        <w:t>năm 2026</w:t>
      </w:r>
      <w:r w:rsidR="00F119B2" w:rsidRPr="00995BFF">
        <w:rPr>
          <w:i/>
          <w:szCs w:val="28"/>
        </w:rPr>
        <w:t xml:space="preserve"> của Ủy ban nhân dân thành phố </w:t>
      </w:r>
      <w:r w:rsidR="009F29C8" w:rsidRPr="00995BFF">
        <w:rPr>
          <w:i/>
          <w:szCs w:val="28"/>
        </w:rPr>
        <w:t xml:space="preserve">về </w:t>
      </w:r>
      <w:r w:rsidR="00F119B2" w:rsidRPr="00995BFF">
        <w:rPr>
          <w:i/>
          <w:szCs w:val="28"/>
        </w:rPr>
        <w:t xml:space="preserve">dự thảo Nghị quyết </w:t>
      </w:r>
      <w:r w:rsidR="00F119B2" w:rsidRPr="00995BFF">
        <w:rPr>
          <w:i/>
          <w:spacing w:val="-4"/>
          <w:szCs w:val="28"/>
        </w:rPr>
        <w:t xml:space="preserve">bãi bỏ </w:t>
      </w:r>
      <w:r w:rsidR="00F119B2" w:rsidRPr="00995BFF">
        <w:rPr>
          <w:i/>
          <w:szCs w:val="28"/>
        </w:rPr>
        <w:t>toàn bộ một số Nghị quyết của Hội đồng nhân dân tỉnh Quảng Nam trong lĩnh vực lâm nghiệp: Nghị quyết số 22/2023/NQ-HĐND quy định nội dung và mức hỗ trợ công tác quản lý, bảo vệ rừng tự nhiên ngoài lưu vực thủy điện trên địa bàn tỉnh Quảng Nam giai đoạn 2023-2025, Nghị quyết số 36/2024/NQ-HĐND sửa đổi, bổ sung một số điều của Nghị quyết số 22/2023/NQ-HĐND, Nghị quyết số 14/2025/NQ-HĐND quy định một số nội dung về thanh lý rừng trồng thuộc sở hữu toàn dân trên địa bàn tỉnh Quảng Nam</w:t>
      </w:r>
      <w:r w:rsidR="00CA6707" w:rsidRPr="00995BFF">
        <w:rPr>
          <w:i/>
          <w:szCs w:val="28"/>
        </w:rPr>
        <w:t>;</w:t>
      </w:r>
      <w:r w:rsidR="00F119B2" w:rsidRPr="00995BFF">
        <w:rPr>
          <w:i/>
          <w:szCs w:val="28"/>
        </w:rPr>
        <w:t xml:space="preserve"> </w:t>
      </w:r>
      <w:r w:rsidR="00CA6707" w:rsidRPr="00995BFF">
        <w:rPr>
          <w:i/>
          <w:szCs w:val="28"/>
        </w:rPr>
        <w:t>Báo cáo thẩm tra số</w:t>
      </w:r>
      <w:r w:rsidR="00407CD6" w:rsidRPr="00995BFF">
        <w:rPr>
          <w:i/>
          <w:szCs w:val="28"/>
        </w:rPr>
        <w:t xml:space="preserve"> 20</w:t>
      </w:r>
      <w:r w:rsidR="00CA6707" w:rsidRPr="00995BFF">
        <w:rPr>
          <w:i/>
          <w:szCs w:val="28"/>
        </w:rPr>
        <w:t>/BC-</w:t>
      </w:r>
      <w:r w:rsidR="00407CD6" w:rsidRPr="00995BFF">
        <w:rPr>
          <w:i/>
          <w:szCs w:val="28"/>
        </w:rPr>
        <w:t xml:space="preserve">DT </w:t>
      </w:r>
      <w:r w:rsidR="00CA6707" w:rsidRPr="00995BFF">
        <w:rPr>
          <w:i/>
          <w:szCs w:val="28"/>
        </w:rPr>
        <w:t>ng</w:t>
      </w:r>
      <w:r w:rsidR="00407CD6" w:rsidRPr="00995BFF">
        <w:rPr>
          <w:i/>
          <w:szCs w:val="28"/>
        </w:rPr>
        <w:t xml:space="preserve">ày 27 tháng 5 </w:t>
      </w:r>
      <w:r w:rsidR="00CA6707" w:rsidRPr="00995BFF">
        <w:rPr>
          <w:i/>
          <w:szCs w:val="28"/>
        </w:rPr>
        <w:t xml:space="preserve">năm 2026 của Ban </w:t>
      </w:r>
      <w:r w:rsidR="008B2C7C" w:rsidRPr="00995BFF">
        <w:rPr>
          <w:i/>
          <w:szCs w:val="28"/>
        </w:rPr>
        <w:t>Dân tộc</w:t>
      </w:r>
      <w:r w:rsidR="00CA6707" w:rsidRPr="00995BFF">
        <w:rPr>
          <w:i/>
          <w:szCs w:val="28"/>
        </w:rPr>
        <w:t xml:space="preserve"> Hội đồng nhân dân thành phố Đà Nẵng; ý kiến thảo luận của đại biểu Hội đồng nhân dân thành phố Đà Nẵng tại Kỳ họp;</w:t>
      </w:r>
    </w:p>
    <w:p w:rsidR="00CA6707" w:rsidRPr="00995BFF" w:rsidRDefault="00CA6707" w:rsidP="00A47916">
      <w:pPr>
        <w:widowControl w:val="0"/>
        <w:spacing w:before="60" w:after="60" w:line="320" w:lineRule="exact"/>
        <w:ind w:firstLine="720"/>
        <w:jc w:val="both"/>
        <w:rPr>
          <w:i/>
          <w:szCs w:val="28"/>
        </w:rPr>
      </w:pPr>
      <w:r w:rsidRPr="00995BFF">
        <w:rPr>
          <w:i/>
          <w:szCs w:val="28"/>
        </w:rPr>
        <w:t xml:space="preserve">Hội đồng nhân dân ban hành Nghị quyết </w:t>
      </w:r>
      <w:r w:rsidR="006B74C1" w:rsidRPr="00995BFF">
        <w:rPr>
          <w:i/>
          <w:spacing w:val="-4"/>
          <w:szCs w:val="28"/>
        </w:rPr>
        <w:t xml:space="preserve">bãi bỏ </w:t>
      </w:r>
      <w:r w:rsidR="00222EEC" w:rsidRPr="00995BFF">
        <w:rPr>
          <w:i/>
          <w:szCs w:val="28"/>
        </w:rPr>
        <w:t xml:space="preserve">toàn bộ một số Nghị quyết của Hội đồng nhân dân tỉnh Quảng Nam trong lĩnh vực lâm nghiệp: Nghị quyết số 22/2023/NQ-HĐND quy định nội dung và mức hỗ trợ công tác quản lý, bảo vệ rừng tự nhiên ngoài lưu vực thủy điện trên địa bàn tỉnh Quảng Nam giai đoạn </w:t>
      </w:r>
      <w:r w:rsidR="00222EEC" w:rsidRPr="00995BFF">
        <w:rPr>
          <w:i/>
          <w:szCs w:val="28"/>
        </w:rPr>
        <w:lastRenderedPageBreak/>
        <w:t>2023-2025</w:t>
      </w:r>
      <w:r w:rsidR="003940C2" w:rsidRPr="00995BFF">
        <w:rPr>
          <w:i/>
          <w:szCs w:val="28"/>
        </w:rPr>
        <w:t xml:space="preserve">, </w:t>
      </w:r>
      <w:r w:rsidR="00222EEC" w:rsidRPr="00995BFF">
        <w:rPr>
          <w:i/>
          <w:szCs w:val="28"/>
        </w:rPr>
        <w:t>Nghị quyết số 36/2024/NQ-HĐND sửa đổi, bổ sung một số điều của Nghị quyết số 22/2023/NQ-HĐND, Nghị quyết số 14/2025/NQ-HĐND quy định một số nội dung về thanh lý rừng trồng thuộc sở hữu toàn dân trên địa bàn tỉnh Quảng Nam</w:t>
      </w:r>
      <w:r w:rsidRPr="00995BFF">
        <w:rPr>
          <w:i/>
          <w:szCs w:val="28"/>
        </w:rPr>
        <w:t>.</w:t>
      </w:r>
    </w:p>
    <w:p w:rsidR="00C64595" w:rsidRPr="00995BFF" w:rsidRDefault="00CA6707" w:rsidP="00A47916">
      <w:pPr>
        <w:widowControl w:val="0"/>
        <w:spacing w:before="60" w:after="60" w:line="320" w:lineRule="exact"/>
        <w:ind w:firstLine="720"/>
        <w:jc w:val="both"/>
        <w:rPr>
          <w:b/>
          <w:szCs w:val="28"/>
        </w:rPr>
      </w:pPr>
      <w:r w:rsidRPr="00995BFF">
        <w:rPr>
          <w:b/>
          <w:szCs w:val="28"/>
        </w:rPr>
        <w:t xml:space="preserve">Điều 1. </w:t>
      </w:r>
      <w:r w:rsidR="00C64595" w:rsidRPr="00995BFF">
        <w:rPr>
          <w:b/>
          <w:szCs w:val="28"/>
        </w:rPr>
        <w:t>Bãi bỏ toàn bộ các nghị quyết sau đây</w:t>
      </w:r>
    </w:p>
    <w:p w:rsidR="006B74C1" w:rsidRPr="00995BFF" w:rsidRDefault="006B74C1" w:rsidP="00A47916">
      <w:pPr>
        <w:widowControl w:val="0"/>
        <w:spacing w:before="60" w:after="60" w:line="320" w:lineRule="exact"/>
        <w:ind w:firstLine="720"/>
        <w:jc w:val="both"/>
        <w:rPr>
          <w:szCs w:val="28"/>
          <w:lang w:val="pt-BR"/>
        </w:rPr>
      </w:pPr>
      <w:bookmarkStart w:id="1" w:name="_Hlk207895725"/>
      <w:r w:rsidRPr="00995BFF">
        <w:rPr>
          <w:szCs w:val="28"/>
        </w:rPr>
        <w:t xml:space="preserve">1. </w:t>
      </w:r>
      <w:r w:rsidR="00655A8C" w:rsidRPr="00995BFF">
        <w:rPr>
          <w:szCs w:val="28"/>
          <w:lang w:val="pt-BR"/>
        </w:rPr>
        <w:t>Nghị quyết số 22/2023/NQ-HĐND</w:t>
      </w:r>
      <w:bookmarkEnd w:id="1"/>
      <w:r w:rsidR="00655A8C" w:rsidRPr="00995BFF">
        <w:rPr>
          <w:szCs w:val="28"/>
          <w:lang w:val="pt-BR"/>
        </w:rPr>
        <w:t xml:space="preserve"> ngày 22 </w:t>
      </w:r>
      <w:r w:rsidR="00B22F8D" w:rsidRPr="00995BFF">
        <w:rPr>
          <w:szCs w:val="28"/>
          <w:lang w:val="pt-BR"/>
        </w:rPr>
        <w:t>tháng</w:t>
      </w:r>
      <w:r w:rsidR="00655A8C" w:rsidRPr="00995BFF">
        <w:rPr>
          <w:szCs w:val="28"/>
          <w:lang w:val="pt-BR"/>
        </w:rPr>
        <w:t xml:space="preserve"> 9 năm 2023 của </w:t>
      </w:r>
      <w:r w:rsidR="00655A8C" w:rsidRPr="00995BFF">
        <w:rPr>
          <w:szCs w:val="28"/>
        </w:rPr>
        <w:t>Hội đồng nhân dân</w:t>
      </w:r>
      <w:r w:rsidR="00655A8C" w:rsidRPr="00995BFF">
        <w:rPr>
          <w:szCs w:val="28"/>
          <w:lang w:val="pt-BR"/>
        </w:rPr>
        <w:t xml:space="preserve"> tỉnh Quảng Nam quy định nội dung và mức hỗ trợ công tác quản lý, bảo vệ rừng tự nhiên ngoài lưu vực thủy điện trên địa bàn tỉnh Quảng Nam giai đoạn 2023-2025</w:t>
      </w:r>
      <w:bookmarkStart w:id="2" w:name="_Hlk207895741"/>
      <w:r w:rsidRPr="00995BFF">
        <w:rPr>
          <w:szCs w:val="28"/>
          <w:lang w:val="pt-BR"/>
        </w:rPr>
        <w:t>.</w:t>
      </w:r>
    </w:p>
    <w:p w:rsidR="00655A8C" w:rsidRPr="00995BFF" w:rsidRDefault="006B74C1" w:rsidP="00A47916">
      <w:pPr>
        <w:widowControl w:val="0"/>
        <w:spacing w:before="60" w:after="60" w:line="320" w:lineRule="exact"/>
        <w:ind w:firstLine="720"/>
        <w:jc w:val="both"/>
        <w:rPr>
          <w:rFonts w:eastAsia="Times New Roman"/>
          <w:spacing w:val="-4"/>
          <w:szCs w:val="28"/>
          <w:lang w:val="pt-BR"/>
        </w:rPr>
      </w:pPr>
      <w:r w:rsidRPr="00995BFF">
        <w:rPr>
          <w:spacing w:val="-4"/>
          <w:szCs w:val="28"/>
          <w:lang w:val="pt-BR"/>
        </w:rPr>
        <w:t xml:space="preserve">2. </w:t>
      </w:r>
      <w:r w:rsidR="00655A8C" w:rsidRPr="00995BFF">
        <w:rPr>
          <w:spacing w:val="-4"/>
          <w:szCs w:val="28"/>
          <w:lang w:val="pt-BR"/>
        </w:rPr>
        <w:t xml:space="preserve">Nghị quyết số 36/2024/NQ-HĐND </w:t>
      </w:r>
      <w:bookmarkEnd w:id="2"/>
      <w:r w:rsidR="00655A8C" w:rsidRPr="00995BFF">
        <w:rPr>
          <w:spacing w:val="-4"/>
          <w:szCs w:val="28"/>
          <w:lang w:val="pt-BR"/>
        </w:rPr>
        <w:t xml:space="preserve">ngày 06 tháng 12 năm 2024 của Hội đồng nhân dân tỉnh Quảng Nam sửa đổi, bổ sung một số điều của Nghị quyết số 22/2023/NQ-HĐND ngày 22 </w:t>
      </w:r>
      <w:r w:rsidR="00B22F8D" w:rsidRPr="00995BFF">
        <w:rPr>
          <w:spacing w:val="-4"/>
          <w:szCs w:val="28"/>
          <w:lang w:val="pt-BR"/>
        </w:rPr>
        <w:t>tháng</w:t>
      </w:r>
      <w:r w:rsidR="00655A8C" w:rsidRPr="00995BFF">
        <w:rPr>
          <w:spacing w:val="-4"/>
          <w:szCs w:val="28"/>
          <w:lang w:val="pt-BR"/>
        </w:rPr>
        <w:t xml:space="preserve"> 9 năm 2023 của Hội đồng nhân dân tỉnh Quảng Nam quy định nội dung và mức hỗ trợ công tác quản lý, bảo vệ rừng tự nhiên ngoài lưu vực thủy điện trên địa bàn tỉnh Quảng Nam giai đoạn 2023-2025</w:t>
      </w:r>
      <w:r w:rsidR="00331A1E" w:rsidRPr="00995BFF">
        <w:rPr>
          <w:rFonts w:eastAsia="Times New Roman"/>
          <w:spacing w:val="-4"/>
          <w:szCs w:val="28"/>
          <w:lang w:val="pt-BR"/>
        </w:rPr>
        <w:t>.</w:t>
      </w:r>
    </w:p>
    <w:p w:rsidR="006B74C1" w:rsidRPr="00995BFF" w:rsidRDefault="006B74C1" w:rsidP="00A47916">
      <w:pPr>
        <w:widowControl w:val="0"/>
        <w:spacing w:before="60" w:after="60" w:line="320" w:lineRule="exact"/>
        <w:ind w:firstLine="720"/>
        <w:jc w:val="both"/>
        <w:rPr>
          <w:bCs/>
          <w:szCs w:val="28"/>
          <w:lang w:val="pt-BR"/>
        </w:rPr>
      </w:pPr>
      <w:r w:rsidRPr="00995BFF">
        <w:rPr>
          <w:bCs/>
          <w:szCs w:val="28"/>
          <w:lang w:val="pt-BR"/>
        </w:rPr>
        <w:t xml:space="preserve">3. Nghị quyết số 14/2025/NQ-HĐND ngày 24 tháng 6 năm 2025 của Hội đồng nhân dân tỉnh Quảng Nam </w:t>
      </w:r>
      <w:r w:rsidR="00462B18" w:rsidRPr="00995BFF">
        <w:rPr>
          <w:bCs/>
          <w:szCs w:val="28"/>
          <w:lang w:val="pt-BR"/>
        </w:rPr>
        <w:t>q</w:t>
      </w:r>
      <w:r w:rsidRPr="00995BFF">
        <w:rPr>
          <w:bCs/>
          <w:szCs w:val="28"/>
          <w:lang w:val="pt-BR"/>
        </w:rPr>
        <w:t xml:space="preserve">uy định một số nội dung về thanh lý rừng trồng </w:t>
      </w:r>
      <w:r w:rsidRPr="00995BFF">
        <w:rPr>
          <w:bCs/>
          <w:iCs/>
          <w:noProof/>
          <w:szCs w:val="28"/>
          <w:lang w:val="pt-BR"/>
        </w:rPr>
        <w:t xml:space="preserve">thuộc sở hữu toàn dân </w:t>
      </w:r>
      <w:r w:rsidRPr="00995BFF">
        <w:rPr>
          <w:bCs/>
          <w:szCs w:val="28"/>
          <w:lang w:val="pt-BR"/>
        </w:rPr>
        <w:t>trên địa bàn tỉnh Quảng Nam</w:t>
      </w:r>
      <w:r w:rsidR="0022752D" w:rsidRPr="00995BFF">
        <w:rPr>
          <w:bCs/>
          <w:szCs w:val="28"/>
          <w:lang w:val="pt-BR"/>
        </w:rPr>
        <w:t>.</w:t>
      </w:r>
    </w:p>
    <w:p w:rsidR="00CA6707" w:rsidRPr="00995BFF" w:rsidRDefault="00CA6707" w:rsidP="00A47916">
      <w:pPr>
        <w:widowControl w:val="0"/>
        <w:spacing w:before="60" w:after="60" w:line="320" w:lineRule="exact"/>
        <w:ind w:firstLine="720"/>
        <w:jc w:val="both"/>
        <w:rPr>
          <w:b/>
          <w:szCs w:val="28"/>
        </w:rPr>
      </w:pPr>
      <w:r w:rsidRPr="00995BFF">
        <w:rPr>
          <w:b/>
          <w:szCs w:val="28"/>
        </w:rPr>
        <w:t xml:space="preserve">Điều 2. </w:t>
      </w:r>
      <w:r w:rsidR="00655A8C" w:rsidRPr="00995BFF">
        <w:rPr>
          <w:b/>
          <w:szCs w:val="28"/>
        </w:rPr>
        <w:t>Điều khoản thi hành</w:t>
      </w:r>
    </w:p>
    <w:p w:rsidR="00655A8C" w:rsidRPr="00995BFF" w:rsidRDefault="00655A8C" w:rsidP="00A47916">
      <w:pPr>
        <w:widowControl w:val="0"/>
        <w:spacing w:before="60" w:after="60" w:line="320" w:lineRule="exact"/>
        <w:ind w:firstLine="720"/>
        <w:jc w:val="both"/>
        <w:rPr>
          <w:bCs/>
          <w:szCs w:val="28"/>
        </w:rPr>
      </w:pPr>
      <w:r w:rsidRPr="00995BFF">
        <w:rPr>
          <w:bCs/>
          <w:szCs w:val="28"/>
        </w:rPr>
        <w:t xml:space="preserve">Nghị quyết này có hiệu lực thi hành </w:t>
      </w:r>
      <w:r w:rsidR="009774DA" w:rsidRPr="00995BFF">
        <w:rPr>
          <w:bCs/>
          <w:szCs w:val="28"/>
          <w:lang w:val="vi-VN"/>
        </w:rPr>
        <w:t xml:space="preserve">kể </w:t>
      </w:r>
      <w:r w:rsidRPr="00995BFF">
        <w:rPr>
          <w:bCs/>
          <w:szCs w:val="28"/>
        </w:rPr>
        <w:t xml:space="preserve">từ ngày </w:t>
      </w:r>
      <w:r w:rsidR="00482220" w:rsidRPr="00995BFF">
        <w:rPr>
          <w:bCs/>
          <w:szCs w:val="28"/>
        </w:rPr>
        <w:t>10</w:t>
      </w:r>
      <w:r w:rsidR="007E2934" w:rsidRPr="00995BFF">
        <w:rPr>
          <w:bCs/>
          <w:szCs w:val="28"/>
        </w:rPr>
        <w:t xml:space="preserve"> </w:t>
      </w:r>
      <w:r w:rsidRPr="00995BFF">
        <w:rPr>
          <w:bCs/>
          <w:szCs w:val="28"/>
        </w:rPr>
        <w:t>tháng</w:t>
      </w:r>
      <w:r w:rsidR="007E2934" w:rsidRPr="00995BFF">
        <w:rPr>
          <w:bCs/>
          <w:szCs w:val="28"/>
        </w:rPr>
        <w:t xml:space="preserve"> 6 </w:t>
      </w:r>
      <w:r w:rsidRPr="00995BFF">
        <w:rPr>
          <w:bCs/>
          <w:szCs w:val="28"/>
        </w:rPr>
        <w:t>năm 2026.</w:t>
      </w:r>
    </w:p>
    <w:p w:rsidR="007202EF" w:rsidRPr="00995BFF" w:rsidRDefault="007202EF" w:rsidP="00A47916">
      <w:pPr>
        <w:widowControl w:val="0"/>
        <w:spacing w:before="60" w:after="60" w:line="320" w:lineRule="exact"/>
        <w:ind w:firstLine="720"/>
        <w:jc w:val="both"/>
        <w:rPr>
          <w:b/>
          <w:szCs w:val="28"/>
        </w:rPr>
      </w:pPr>
      <w:r w:rsidRPr="00995BFF">
        <w:rPr>
          <w:b/>
          <w:szCs w:val="28"/>
        </w:rPr>
        <w:t>Điều 3. Tổ chức thực hiện</w:t>
      </w:r>
    </w:p>
    <w:p w:rsidR="007B7FD8" w:rsidRPr="00995BFF" w:rsidRDefault="007202EF" w:rsidP="00A47916">
      <w:pPr>
        <w:widowControl w:val="0"/>
        <w:spacing w:before="60" w:after="60" w:line="320" w:lineRule="exact"/>
        <w:ind w:firstLine="720"/>
        <w:jc w:val="both"/>
        <w:rPr>
          <w:bCs/>
          <w:szCs w:val="28"/>
        </w:rPr>
      </w:pPr>
      <w:r w:rsidRPr="00995BFF">
        <w:rPr>
          <w:bCs/>
          <w:szCs w:val="28"/>
        </w:rPr>
        <w:t>1. Giao Ủy ban nhân dân thành phố</w:t>
      </w:r>
      <w:r w:rsidR="007B7FD8" w:rsidRPr="00995BFF">
        <w:rPr>
          <w:bCs/>
          <w:szCs w:val="28"/>
        </w:rPr>
        <w:t xml:space="preserve"> </w:t>
      </w:r>
      <w:r w:rsidR="004778AA" w:rsidRPr="00995BFF">
        <w:rPr>
          <w:bCs/>
          <w:szCs w:val="28"/>
        </w:rPr>
        <w:t>tổ chức tuyên truyền và triển khai thực hiện Nghị quyết bảo đảm đúng các quy định của pháp luật.</w:t>
      </w:r>
    </w:p>
    <w:p w:rsidR="007202EF" w:rsidRPr="00995BFF" w:rsidRDefault="007202EF" w:rsidP="00A47916">
      <w:pPr>
        <w:widowControl w:val="0"/>
        <w:spacing w:before="60" w:after="60" w:line="320" w:lineRule="exact"/>
        <w:ind w:firstLine="720"/>
        <w:jc w:val="both"/>
        <w:rPr>
          <w:bCs/>
          <w:szCs w:val="28"/>
        </w:rPr>
      </w:pPr>
      <w:r w:rsidRPr="00995BFF">
        <w:rPr>
          <w:bCs/>
          <w:szCs w:val="28"/>
        </w:rPr>
        <w:t xml:space="preserve">2. Thường trực Hội đồng nhân dân thành phố, các Ban của Hội đồng nhân dân, các Tổ đại biểu và đại biểu Hội đồng nhân dân thành phố giám sát việc thực hiện Nghị quyết này. </w:t>
      </w:r>
    </w:p>
    <w:p w:rsidR="00A60EF1" w:rsidRPr="00995BFF" w:rsidRDefault="00A60EF1" w:rsidP="00A47916">
      <w:pPr>
        <w:widowControl w:val="0"/>
        <w:spacing w:before="60" w:after="240" w:line="320" w:lineRule="exact"/>
        <w:ind w:firstLine="709"/>
        <w:jc w:val="both"/>
        <w:rPr>
          <w:i/>
          <w:iCs/>
          <w:szCs w:val="28"/>
        </w:rPr>
      </w:pPr>
      <w:r w:rsidRPr="00995BFF">
        <w:rPr>
          <w:i/>
          <w:iCs/>
          <w:szCs w:val="28"/>
        </w:rPr>
        <w:t xml:space="preserve">Nghị quyết này đã được Hội đồng nhân dân thành phố Đà Nẵng khóa XI, kỳ họp thứ </w:t>
      </w:r>
      <w:r w:rsidR="00D17EE5" w:rsidRPr="00995BFF">
        <w:rPr>
          <w:i/>
          <w:iCs/>
          <w:szCs w:val="28"/>
          <w:lang w:val="vi-VN"/>
        </w:rPr>
        <w:t>0</w:t>
      </w:r>
      <w:r w:rsidRPr="00995BFF">
        <w:rPr>
          <w:i/>
          <w:iCs/>
          <w:szCs w:val="28"/>
        </w:rPr>
        <w:t>2 thông qua ngày 29 tháng 5 năm 2026./.</w:t>
      </w:r>
    </w:p>
    <w:tbl>
      <w:tblPr>
        <w:tblW w:w="9180" w:type="dxa"/>
        <w:tblBorders>
          <w:insideH w:val="single" w:sz="4" w:space="0" w:color="auto"/>
        </w:tblBorders>
        <w:tblLayout w:type="fixed"/>
        <w:tblLook w:val="0000" w:firstRow="0" w:lastRow="0" w:firstColumn="0" w:lastColumn="0" w:noHBand="0" w:noVBand="0"/>
      </w:tblPr>
      <w:tblGrid>
        <w:gridCol w:w="5529"/>
        <w:gridCol w:w="3651"/>
      </w:tblGrid>
      <w:tr w:rsidR="00E949F6" w:rsidRPr="00995BFF" w:rsidTr="00101D78">
        <w:trPr>
          <w:trHeight w:val="2697"/>
        </w:trPr>
        <w:tc>
          <w:tcPr>
            <w:tcW w:w="5529" w:type="dxa"/>
          </w:tcPr>
          <w:p w:rsidR="00E949F6" w:rsidRPr="00995BFF" w:rsidRDefault="00E949F6" w:rsidP="00F41607">
            <w:pPr>
              <w:spacing w:after="0" w:line="288" w:lineRule="auto"/>
              <w:jc w:val="both"/>
              <w:rPr>
                <w:b/>
                <w:i/>
                <w:sz w:val="24"/>
                <w:szCs w:val="24"/>
              </w:rPr>
            </w:pPr>
            <w:r w:rsidRPr="00995BFF">
              <w:rPr>
                <w:b/>
                <w:i/>
                <w:sz w:val="24"/>
                <w:szCs w:val="24"/>
                <w:lang w:val="vi-VN"/>
              </w:rPr>
              <w:t>Nơi nhận:</w:t>
            </w:r>
          </w:p>
          <w:p w:rsidR="007B06AA" w:rsidRPr="00995BFF" w:rsidRDefault="007B06AA" w:rsidP="00A47916">
            <w:pPr>
              <w:spacing w:after="0" w:line="240" w:lineRule="auto"/>
              <w:jc w:val="both"/>
              <w:rPr>
                <w:sz w:val="22"/>
              </w:rPr>
            </w:pPr>
            <w:r w:rsidRPr="00995BFF">
              <w:rPr>
                <w:sz w:val="22"/>
              </w:rPr>
              <w:t>- Ủy ban Thường vụ Quốc hội; Chính phủ;</w:t>
            </w:r>
          </w:p>
          <w:p w:rsidR="007B06AA" w:rsidRPr="00995BFF" w:rsidRDefault="007B06AA" w:rsidP="00A47916">
            <w:pPr>
              <w:spacing w:after="0" w:line="240" w:lineRule="auto"/>
              <w:jc w:val="both"/>
              <w:rPr>
                <w:sz w:val="22"/>
              </w:rPr>
            </w:pPr>
            <w:r w:rsidRPr="00995BFF">
              <w:rPr>
                <w:sz w:val="22"/>
              </w:rPr>
              <w:t xml:space="preserve">- </w:t>
            </w:r>
            <w:r w:rsidR="00101D78" w:rsidRPr="00995BFF">
              <w:rPr>
                <w:sz w:val="22"/>
                <w:lang w:val="vi-VN"/>
              </w:rPr>
              <w:t>VP</w:t>
            </w:r>
            <w:r w:rsidR="00655A8C" w:rsidRPr="00995BFF">
              <w:rPr>
                <w:sz w:val="22"/>
              </w:rPr>
              <w:t>:</w:t>
            </w:r>
            <w:r w:rsidRPr="00995BFF">
              <w:rPr>
                <w:sz w:val="22"/>
              </w:rPr>
              <w:t xml:space="preserve"> Chủ tịch nước; Quốc hội, Chính phủ;</w:t>
            </w:r>
          </w:p>
          <w:p w:rsidR="007B06AA" w:rsidRPr="00995BFF" w:rsidRDefault="007B06AA" w:rsidP="00A47916">
            <w:pPr>
              <w:spacing w:after="0" w:line="240" w:lineRule="auto"/>
              <w:jc w:val="both"/>
              <w:rPr>
                <w:sz w:val="22"/>
              </w:rPr>
            </w:pPr>
            <w:r w:rsidRPr="00995BFF">
              <w:rPr>
                <w:sz w:val="22"/>
              </w:rPr>
              <w:t xml:space="preserve">- Các </w:t>
            </w:r>
            <w:r w:rsidR="00101D78" w:rsidRPr="00995BFF">
              <w:rPr>
                <w:sz w:val="22"/>
                <w:lang w:val="vi-VN"/>
              </w:rPr>
              <w:t>B</w:t>
            </w:r>
            <w:r w:rsidRPr="00995BFF">
              <w:rPr>
                <w:sz w:val="22"/>
              </w:rPr>
              <w:t xml:space="preserve">ộ: Tài chính, </w:t>
            </w:r>
            <w:r w:rsidR="00101D78" w:rsidRPr="00995BFF">
              <w:rPr>
                <w:sz w:val="22"/>
                <w:lang w:val="vi-VN"/>
              </w:rPr>
              <w:t>NNMT</w:t>
            </w:r>
            <w:r w:rsidRPr="00995BFF">
              <w:rPr>
                <w:sz w:val="22"/>
              </w:rPr>
              <w:t>;</w:t>
            </w:r>
          </w:p>
          <w:p w:rsidR="009774DA" w:rsidRPr="00995BFF" w:rsidRDefault="009774DA" w:rsidP="009774DA">
            <w:pPr>
              <w:spacing w:after="0" w:line="240" w:lineRule="auto"/>
              <w:jc w:val="both"/>
              <w:rPr>
                <w:sz w:val="22"/>
              </w:rPr>
            </w:pPr>
            <w:r w:rsidRPr="00995BFF">
              <w:rPr>
                <w:sz w:val="22"/>
              </w:rPr>
              <w:t>- Vụ Pháp chế</w:t>
            </w:r>
            <w:r w:rsidR="00101D78" w:rsidRPr="00995BFF">
              <w:rPr>
                <w:sz w:val="22"/>
                <w:lang w:val="vi-VN"/>
              </w:rPr>
              <w:t>,</w:t>
            </w:r>
            <w:r w:rsidRPr="00995BFF">
              <w:rPr>
                <w:sz w:val="22"/>
              </w:rPr>
              <w:t xml:space="preserve"> </w:t>
            </w:r>
            <w:r w:rsidR="00101D78" w:rsidRPr="00995BFF">
              <w:rPr>
                <w:sz w:val="22"/>
                <w:lang w:val="vi-VN"/>
              </w:rPr>
              <w:t>NNMT</w:t>
            </w:r>
            <w:r w:rsidRPr="00995BFF">
              <w:rPr>
                <w:sz w:val="22"/>
              </w:rPr>
              <w:t>;</w:t>
            </w:r>
          </w:p>
          <w:p w:rsidR="007B06AA" w:rsidRPr="00995BFF" w:rsidRDefault="007B06AA" w:rsidP="00A47916">
            <w:pPr>
              <w:spacing w:after="0" w:line="240" w:lineRule="auto"/>
              <w:jc w:val="both"/>
              <w:rPr>
                <w:sz w:val="22"/>
              </w:rPr>
            </w:pPr>
            <w:r w:rsidRPr="00995BFF">
              <w:rPr>
                <w:sz w:val="22"/>
              </w:rPr>
              <w:t xml:space="preserve">- </w:t>
            </w:r>
            <w:r w:rsidR="00A47916" w:rsidRPr="00995BFF">
              <w:rPr>
                <w:sz w:val="22"/>
              </w:rPr>
              <w:t>Cục KTVB&amp;TCTHPL, Bộ Tư pháp;</w:t>
            </w:r>
          </w:p>
          <w:p w:rsidR="007B06AA" w:rsidRPr="00995BFF" w:rsidRDefault="007B06AA" w:rsidP="00A47916">
            <w:pPr>
              <w:spacing w:after="0" w:line="240" w:lineRule="auto"/>
              <w:jc w:val="both"/>
              <w:rPr>
                <w:sz w:val="22"/>
              </w:rPr>
            </w:pPr>
            <w:r w:rsidRPr="00995BFF">
              <w:rPr>
                <w:sz w:val="22"/>
              </w:rPr>
              <w:t>- Ban Thường vụ Thành uỷ;</w:t>
            </w:r>
          </w:p>
          <w:p w:rsidR="007B06AA" w:rsidRPr="00995BFF" w:rsidRDefault="007B06AA" w:rsidP="00A47916">
            <w:pPr>
              <w:spacing w:after="0" w:line="240" w:lineRule="auto"/>
              <w:jc w:val="both"/>
              <w:rPr>
                <w:sz w:val="22"/>
              </w:rPr>
            </w:pPr>
            <w:r w:rsidRPr="00995BFF">
              <w:rPr>
                <w:sz w:val="22"/>
              </w:rPr>
              <w:t>- Đoàn ĐBQH thành phố;</w:t>
            </w:r>
          </w:p>
          <w:p w:rsidR="007B06AA" w:rsidRPr="00995BFF" w:rsidRDefault="007B06AA" w:rsidP="00A47916">
            <w:pPr>
              <w:spacing w:after="0" w:line="240" w:lineRule="auto"/>
              <w:jc w:val="both"/>
              <w:rPr>
                <w:sz w:val="22"/>
              </w:rPr>
            </w:pPr>
            <w:r w:rsidRPr="00995BFF">
              <w:rPr>
                <w:sz w:val="22"/>
              </w:rPr>
              <w:t>- Các cơ quan tham mưu, giúp việc Thành ủy;</w:t>
            </w:r>
          </w:p>
          <w:p w:rsidR="007B06AA" w:rsidRPr="00995BFF" w:rsidRDefault="007B06AA" w:rsidP="00A47916">
            <w:pPr>
              <w:spacing w:after="0" w:line="240" w:lineRule="auto"/>
              <w:jc w:val="both"/>
              <w:rPr>
                <w:sz w:val="22"/>
              </w:rPr>
            </w:pPr>
            <w:r w:rsidRPr="00995BFF">
              <w:rPr>
                <w:sz w:val="22"/>
              </w:rPr>
              <w:t>- Thường trự</w:t>
            </w:r>
            <w:r w:rsidR="00101D78" w:rsidRPr="00995BFF">
              <w:rPr>
                <w:sz w:val="22"/>
              </w:rPr>
              <w:t>c HĐND,</w:t>
            </w:r>
            <w:r w:rsidR="00101D78" w:rsidRPr="00995BFF">
              <w:rPr>
                <w:sz w:val="22"/>
                <w:lang w:val="vi-VN"/>
              </w:rPr>
              <w:t xml:space="preserve"> </w:t>
            </w:r>
            <w:r w:rsidRPr="00995BFF">
              <w:rPr>
                <w:sz w:val="22"/>
              </w:rPr>
              <w:t>UBND, UBMTTQVN thành phố;</w:t>
            </w:r>
          </w:p>
          <w:p w:rsidR="00B919EA" w:rsidRPr="00995BFF" w:rsidRDefault="00B919EA" w:rsidP="00A47916">
            <w:pPr>
              <w:spacing w:after="0" w:line="240" w:lineRule="auto"/>
              <w:jc w:val="both"/>
              <w:rPr>
                <w:sz w:val="22"/>
              </w:rPr>
            </w:pPr>
            <w:r w:rsidRPr="00995BFF">
              <w:rPr>
                <w:sz w:val="22"/>
              </w:rPr>
              <w:t>- Các Ban của HĐND thành phố;</w:t>
            </w:r>
          </w:p>
          <w:p w:rsidR="007B06AA" w:rsidRPr="00995BFF" w:rsidRDefault="007B06AA" w:rsidP="00A47916">
            <w:pPr>
              <w:spacing w:after="0" w:line="240" w:lineRule="auto"/>
              <w:jc w:val="both"/>
              <w:rPr>
                <w:sz w:val="22"/>
              </w:rPr>
            </w:pPr>
            <w:r w:rsidRPr="00995BFF">
              <w:rPr>
                <w:sz w:val="22"/>
              </w:rPr>
              <w:t>- Đại biểu HĐND thành phố;</w:t>
            </w:r>
          </w:p>
          <w:p w:rsidR="007B06AA" w:rsidRPr="00995BFF" w:rsidRDefault="007B06AA" w:rsidP="00A47916">
            <w:pPr>
              <w:spacing w:after="0" w:line="240" w:lineRule="auto"/>
              <w:jc w:val="both"/>
              <w:rPr>
                <w:spacing w:val="-6"/>
                <w:sz w:val="22"/>
              </w:rPr>
            </w:pPr>
            <w:r w:rsidRPr="00995BFF">
              <w:rPr>
                <w:spacing w:val="-6"/>
                <w:sz w:val="22"/>
              </w:rPr>
              <w:t xml:space="preserve">- </w:t>
            </w:r>
            <w:r w:rsidR="00A47916" w:rsidRPr="00995BFF">
              <w:rPr>
                <w:spacing w:val="-6"/>
                <w:sz w:val="22"/>
                <w:lang w:val="vi-VN"/>
              </w:rPr>
              <w:t xml:space="preserve">Các VP: </w:t>
            </w:r>
            <w:r w:rsidRPr="00995BFF">
              <w:rPr>
                <w:spacing w:val="-6"/>
                <w:sz w:val="22"/>
              </w:rPr>
              <w:t xml:space="preserve">Đoàn ĐBQH và HĐND </w:t>
            </w:r>
            <w:r w:rsidR="00101D78" w:rsidRPr="00995BFF">
              <w:rPr>
                <w:spacing w:val="-6"/>
                <w:sz w:val="22"/>
                <w:lang w:val="vi-VN"/>
              </w:rPr>
              <w:t>TP</w:t>
            </w:r>
            <w:r w:rsidRPr="00995BFF">
              <w:rPr>
                <w:spacing w:val="-6"/>
                <w:sz w:val="22"/>
              </w:rPr>
              <w:t>;</w:t>
            </w:r>
            <w:r w:rsidR="00A47916" w:rsidRPr="00995BFF">
              <w:rPr>
                <w:spacing w:val="-6"/>
                <w:sz w:val="22"/>
                <w:lang w:val="vi-VN"/>
              </w:rPr>
              <w:t xml:space="preserve"> </w:t>
            </w:r>
            <w:r w:rsidRPr="00995BFF">
              <w:rPr>
                <w:spacing w:val="-6"/>
                <w:sz w:val="22"/>
              </w:rPr>
              <w:t xml:space="preserve">UBND </w:t>
            </w:r>
            <w:r w:rsidR="00101D78" w:rsidRPr="00995BFF">
              <w:rPr>
                <w:spacing w:val="-6"/>
                <w:sz w:val="22"/>
                <w:lang w:val="vi-VN"/>
              </w:rPr>
              <w:t>TP</w:t>
            </w:r>
            <w:r w:rsidRPr="00995BFF">
              <w:rPr>
                <w:spacing w:val="-6"/>
                <w:sz w:val="22"/>
              </w:rPr>
              <w:t>;</w:t>
            </w:r>
          </w:p>
          <w:p w:rsidR="00B919EA" w:rsidRPr="00995BFF" w:rsidRDefault="00B919EA" w:rsidP="00A47916">
            <w:pPr>
              <w:spacing w:after="0" w:line="240" w:lineRule="auto"/>
              <w:jc w:val="both"/>
              <w:rPr>
                <w:sz w:val="22"/>
              </w:rPr>
            </w:pPr>
            <w:r w:rsidRPr="00995BFF">
              <w:rPr>
                <w:sz w:val="22"/>
              </w:rPr>
              <w:t xml:space="preserve">- Các </w:t>
            </w:r>
            <w:r w:rsidR="00A55CFA" w:rsidRPr="00995BFF">
              <w:rPr>
                <w:sz w:val="22"/>
              </w:rPr>
              <w:t>S</w:t>
            </w:r>
            <w:r w:rsidRPr="00995BFF">
              <w:rPr>
                <w:sz w:val="22"/>
              </w:rPr>
              <w:t xml:space="preserve">ở, </w:t>
            </w:r>
            <w:r w:rsidR="00A55CFA" w:rsidRPr="00995BFF">
              <w:rPr>
                <w:sz w:val="22"/>
              </w:rPr>
              <w:t xml:space="preserve">ban, </w:t>
            </w:r>
            <w:r w:rsidRPr="00995BFF">
              <w:rPr>
                <w:sz w:val="22"/>
              </w:rPr>
              <w:t>ngành, đoàn thể thành phố;</w:t>
            </w:r>
          </w:p>
          <w:p w:rsidR="007B06AA" w:rsidRPr="00995BFF" w:rsidRDefault="007B06AA" w:rsidP="00A47916">
            <w:pPr>
              <w:spacing w:after="0" w:line="240" w:lineRule="auto"/>
              <w:jc w:val="both"/>
              <w:rPr>
                <w:spacing w:val="-8"/>
                <w:w w:val="98"/>
                <w:sz w:val="22"/>
              </w:rPr>
            </w:pPr>
            <w:r w:rsidRPr="00995BFF">
              <w:rPr>
                <w:sz w:val="22"/>
              </w:rPr>
              <w:t xml:space="preserve">- </w:t>
            </w:r>
            <w:r w:rsidR="00B919EA" w:rsidRPr="00995BFF">
              <w:rPr>
                <w:spacing w:val="-8"/>
                <w:w w:val="98"/>
                <w:sz w:val="22"/>
              </w:rPr>
              <w:t xml:space="preserve">Đảng ủy, </w:t>
            </w:r>
            <w:r w:rsidRPr="00995BFF">
              <w:rPr>
                <w:spacing w:val="-8"/>
                <w:w w:val="98"/>
                <w:sz w:val="22"/>
              </w:rPr>
              <w:t>HĐND</w:t>
            </w:r>
            <w:r w:rsidR="00B919EA" w:rsidRPr="00995BFF">
              <w:rPr>
                <w:spacing w:val="-8"/>
                <w:w w:val="98"/>
                <w:sz w:val="22"/>
              </w:rPr>
              <w:t xml:space="preserve">, </w:t>
            </w:r>
            <w:r w:rsidRPr="00995BFF">
              <w:rPr>
                <w:spacing w:val="-8"/>
                <w:w w:val="98"/>
                <w:sz w:val="22"/>
              </w:rPr>
              <w:t>UBND</w:t>
            </w:r>
            <w:r w:rsidR="00A47916" w:rsidRPr="00995BFF">
              <w:rPr>
                <w:spacing w:val="-8"/>
                <w:w w:val="98"/>
                <w:sz w:val="22"/>
                <w:lang w:val="vi-VN"/>
              </w:rPr>
              <w:t>, UBMTTQVN</w:t>
            </w:r>
            <w:r w:rsidRPr="00995BFF">
              <w:rPr>
                <w:spacing w:val="-8"/>
                <w:w w:val="98"/>
                <w:sz w:val="22"/>
              </w:rPr>
              <w:t xml:space="preserve"> </w:t>
            </w:r>
            <w:r w:rsidR="00B919EA" w:rsidRPr="00995BFF">
              <w:rPr>
                <w:spacing w:val="-8"/>
                <w:w w:val="98"/>
                <w:sz w:val="22"/>
              </w:rPr>
              <w:t xml:space="preserve">các </w:t>
            </w:r>
            <w:r w:rsidRPr="00995BFF">
              <w:rPr>
                <w:spacing w:val="-8"/>
                <w:w w:val="98"/>
                <w:sz w:val="22"/>
              </w:rPr>
              <w:t>phường, x</w:t>
            </w:r>
            <w:r w:rsidR="00B919EA" w:rsidRPr="00995BFF">
              <w:rPr>
                <w:spacing w:val="-8"/>
                <w:w w:val="98"/>
                <w:sz w:val="22"/>
              </w:rPr>
              <w:t>ã</w:t>
            </w:r>
            <w:r w:rsidR="00C9300E" w:rsidRPr="00995BFF">
              <w:rPr>
                <w:spacing w:val="-8"/>
                <w:w w:val="98"/>
                <w:sz w:val="22"/>
              </w:rPr>
              <w:t>, đặc khu</w:t>
            </w:r>
            <w:r w:rsidRPr="00995BFF">
              <w:rPr>
                <w:spacing w:val="-8"/>
                <w:w w:val="98"/>
                <w:sz w:val="22"/>
              </w:rPr>
              <w:t>;</w:t>
            </w:r>
          </w:p>
          <w:p w:rsidR="00C9300E" w:rsidRPr="00995BFF" w:rsidRDefault="007B06AA" w:rsidP="00101D78">
            <w:pPr>
              <w:widowControl w:val="0"/>
              <w:spacing w:after="0" w:line="240" w:lineRule="auto"/>
              <w:jc w:val="both"/>
              <w:rPr>
                <w:sz w:val="22"/>
              </w:rPr>
            </w:pPr>
            <w:r w:rsidRPr="00995BFF">
              <w:rPr>
                <w:sz w:val="22"/>
              </w:rPr>
              <w:t xml:space="preserve">- </w:t>
            </w:r>
            <w:r w:rsidRPr="00995BFF">
              <w:rPr>
                <w:spacing w:val="-6"/>
                <w:sz w:val="22"/>
              </w:rPr>
              <w:t>Báo và PTTH Đà Nẵng,</w:t>
            </w:r>
            <w:r w:rsidR="00B919EA" w:rsidRPr="00995BFF">
              <w:rPr>
                <w:spacing w:val="-6"/>
                <w:sz w:val="22"/>
              </w:rPr>
              <w:t xml:space="preserve"> </w:t>
            </w:r>
            <w:r w:rsidR="00B919EA" w:rsidRPr="00995BFF">
              <w:rPr>
                <w:rStyle w:val="fontstyle01"/>
                <w:color w:val="auto"/>
                <w:spacing w:val="-6"/>
                <w:sz w:val="22"/>
                <w:szCs w:val="22"/>
              </w:rPr>
              <w:t>Chuyên đề CATPĐN</w:t>
            </w:r>
            <w:r w:rsidR="00B919EA" w:rsidRPr="00995BFF">
              <w:rPr>
                <w:spacing w:val="-6"/>
                <w:sz w:val="22"/>
              </w:rPr>
              <w:t>,</w:t>
            </w:r>
            <w:r w:rsidR="00B919EA" w:rsidRPr="00995BFF">
              <w:rPr>
                <w:spacing w:val="-6"/>
                <w:sz w:val="24"/>
                <w:szCs w:val="24"/>
              </w:rPr>
              <w:t xml:space="preserve"> </w:t>
            </w:r>
            <w:r w:rsidRPr="00995BFF">
              <w:rPr>
                <w:spacing w:val="-6"/>
                <w:sz w:val="22"/>
              </w:rPr>
              <w:t xml:space="preserve">Trung tâm THVN (VTV8), Cổng TTĐT </w:t>
            </w:r>
            <w:r w:rsidR="00B919EA" w:rsidRPr="00995BFF">
              <w:rPr>
                <w:spacing w:val="-6"/>
                <w:sz w:val="22"/>
              </w:rPr>
              <w:t>thành phố</w:t>
            </w:r>
            <w:r w:rsidRPr="00995BFF">
              <w:rPr>
                <w:spacing w:val="-6"/>
                <w:sz w:val="22"/>
              </w:rPr>
              <w:t>;</w:t>
            </w:r>
            <w:r w:rsidR="00A47916" w:rsidRPr="00995BFF">
              <w:rPr>
                <w:spacing w:val="-6"/>
                <w:sz w:val="22"/>
                <w:lang w:val="vi-VN"/>
              </w:rPr>
              <w:t xml:space="preserve"> </w:t>
            </w:r>
            <w:r w:rsidR="00C9300E" w:rsidRPr="00995BFF">
              <w:rPr>
                <w:spacing w:val="-6"/>
                <w:sz w:val="22"/>
              </w:rPr>
              <w:t>Công báo thành phố;</w:t>
            </w:r>
          </w:p>
          <w:p w:rsidR="00E949F6" w:rsidRPr="00995BFF" w:rsidRDefault="007B06AA" w:rsidP="00A47916">
            <w:pPr>
              <w:spacing w:after="0" w:line="240" w:lineRule="auto"/>
              <w:jc w:val="both"/>
              <w:rPr>
                <w:i/>
                <w:szCs w:val="28"/>
                <w:lang w:val="vi-VN"/>
              </w:rPr>
            </w:pPr>
            <w:r w:rsidRPr="00995BFF">
              <w:rPr>
                <w:sz w:val="22"/>
              </w:rPr>
              <w:t>- Lưu: VT, CTHĐ.</w:t>
            </w:r>
          </w:p>
        </w:tc>
        <w:tc>
          <w:tcPr>
            <w:tcW w:w="3651" w:type="dxa"/>
          </w:tcPr>
          <w:p w:rsidR="00E949F6" w:rsidRPr="00995BFF" w:rsidRDefault="00E949F6" w:rsidP="00F41607">
            <w:pPr>
              <w:pStyle w:val="Heading6"/>
              <w:spacing w:line="288" w:lineRule="auto"/>
              <w:rPr>
                <w:b/>
                <w:sz w:val="28"/>
                <w:szCs w:val="28"/>
                <w:lang w:val="vi-VN" w:eastAsia="en-US"/>
              </w:rPr>
            </w:pPr>
            <w:r w:rsidRPr="00995BFF">
              <w:rPr>
                <w:b/>
                <w:sz w:val="28"/>
                <w:szCs w:val="28"/>
                <w:lang w:val="vi-VN" w:eastAsia="en-US"/>
              </w:rPr>
              <w:t>CHỦ TỊCH</w:t>
            </w:r>
          </w:p>
          <w:p w:rsidR="00E949F6" w:rsidRPr="00995BFF" w:rsidRDefault="00E949F6" w:rsidP="00F41607">
            <w:pPr>
              <w:spacing w:after="0" w:line="288" w:lineRule="auto"/>
              <w:jc w:val="center"/>
              <w:rPr>
                <w:szCs w:val="28"/>
                <w:lang w:val="vi-VN"/>
              </w:rPr>
            </w:pPr>
          </w:p>
          <w:p w:rsidR="00E949F6" w:rsidRPr="00995BFF" w:rsidRDefault="00E949F6" w:rsidP="00F41607">
            <w:pPr>
              <w:spacing w:after="0" w:line="288" w:lineRule="auto"/>
              <w:jc w:val="center"/>
              <w:rPr>
                <w:szCs w:val="28"/>
                <w:lang w:val="vi-VN"/>
              </w:rPr>
            </w:pPr>
          </w:p>
          <w:p w:rsidR="00E949F6" w:rsidRPr="00995BFF" w:rsidRDefault="00E949F6" w:rsidP="00F41607">
            <w:pPr>
              <w:spacing w:after="0" w:line="288" w:lineRule="auto"/>
              <w:jc w:val="center"/>
              <w:rPr>
                <w:szCs w:val="28"/>
                <w:lang w:val="vi-VN"/>
              </w:rPr>
            </w:pPr>
          </w:p>
          <w:p w:rsidR="00E949F6" w:rsidRPr="00995BFF" w:rsidRDefault="00E949F6" w:rsidP="00F41607">
            <w:pPr>
              <w:pStyle w:val="Heading8"/>
              <w:spacing w:line="288" w:lineRule="auto"/>
              <w:rPr>
                <w:b w:val="0"/>
                <w:szCs w:val="28"/>
                <w:lang w:val="vi-VN" w:eastAsia="en-US"/>
              </w:rPr>
            </w:pPr>
          </w:p>
          <w:p w:rsidR="00E949F6" w:rsidRPr="00995BFF" w:rsidRDefault="00E949F6" w:rsidP="00F41607">
            <w:pPr>
              <w:spacing w:after="0" w:line="288" w:lineRule="auto"/>
              <w:jc w:val="center"/>
              <w:rPr>
                <w:szCs w:val="28"/>
                <w:lang w:val="vi-VN"/>
              </w:rPr>
            </w:pPr>
          </w:p>
          <w:p w:rsidR="00E949F6" w:rsidRPr="00995BFF" w:rsidRDefault="00FF0BEE" w:rsidP="00F41607">
            <w:pPr>
              <w:spacing w:after="0" w:line="288" w:lineRule="auto"/>
              <w:jc w:val="center"/>
              <w:rPr>
                <w:b/>
                <w:szCs w:val="28"/>
              </w:rPr>
            </w:pPr>
            <w:r w:rsidRPr="00995BFF">
              <w:rPr>
                <w:b/>
                <w:szCs w:val="28"/>
              </w:rPr>
              <w:t>Nguyễn Đức Dũng</w:t>
            </w:r>
          </w:p>
        </w:tc>
      </w:tr>
    </w:tbl>
    <w:p w:rsidR="00CC34E4" w:rsidRPr="00995BFF" w:rsidRDefault="00CC34E4" w:rsidP="00A47916">
      <w:pPr>
        <w:widowControl w:val="0"/>
        <w:spacing w:after="0" w:line="288" w:lineRule="auto"/>
        <w:rPr>
          <w:szCs w:val="28"/>
        </w:rPr>
      </w:pPr>
    </w:p>
    <w:sectPr w:rsidR="00CC34E4" w:rsidRPr="00995BFF" w:rsidSect="00A47916">
      <w:headerReference w:type="default" r:id="rId9"/>
      <w:pgSz w:w="11907" w:h="16840" w:code="9"/>
      <w:pgMar w:top="1021" w:right="1134" w:bottom="102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2A71" w:rsidRDefault="00CF2A71" w:rsidP="00CA6707">
      <w:pPr>
        <w:spacing w:after="0" w:line="240" w:lineRule="auto"/>
      </w:pPr>
      <w:r>
        <w:separator/>
      </w:r>
    </w:p>
  </w:endnote>
  <w:endnote w:type="continuationSeparator" w:id="0">
    <w:p w:rsidR="00CF2A71" w:rsidRDefault="00CF2A71" w:rsidP="00CA6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Times New Roman Bold">
    <w:altName w:val="Times New Roman"/>
    <w:panose1 w:val="020208030705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2A71" w:rsidRDefault="00CF2A71" w:rsidP="00CA6707">
      <w:pPr>
        <w:spacing w:after="0" w:line="240" w:lineRule="auto"/>
      </w:pPr>
      <w:r>
        <w:separator/>
      </w:r>
    </w:p>
  </w:footnote>
  <w:footnote w:type="continuationSeparator" w:id="0">
    <w:p w:rsidR="00CF2A71" w:rsidRDefault="00CF2A71" w:rsidP="00CA6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F4C" w:rsidRDefault="007D3F4C" w:rsidP="00A47916">
    <w:pPr>
      <w:pStyle w:val="Header"/>
      <w:spacing w:after="0"/>
      <w:jc w:val="center"/>
    </w:pPr>
    <w:r>
      <w:fldChar w:fldCharType="begin"/>
    </w:r>
    <w:r>
      <w:instrText xml:space="preserve"> PAGE   \* MERGEFORMAT </w:instrText>
    </w:r>
    <w:r>
      <w:fldChar w:fldCharType="separate"/>
    </w:r>
    <w:r w:rsidR="003B5398">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51BE4D58"/>
    <w:lvl w:ilvl="0" w:tplc="EC4E29D6">
      <w:start w:val="1"/>
      <w:numFmt w:val="decimal"/>
      <w:lvlText w:val="%1."/>
      <w:lvlJc w:val="left"/>
      <w:pPr>
        <w:ind w:left="1080" w:hanging="360"/>
      </w:pPr>
      <w:rPr>
        <w:rFonts w:hint="default"/>
      </w:rPr>
    </w:lvl>
    <w:lvl w:ilvl="1" w:tplc="BC50DEA6">
      <w:numFmt w:val="bullet"/>
      <w:lvlText w:val="-"/>
      <w:lvlJc w:val="left"/>
      <w:pPr>
        <w:ind w:left="1800" w:hanging="360"/>
      </w:pPr>
      <w:rPr>
        <w:rFonts w:ascii="Times New Roman" w:eastAsia="Calibri" w:hAnsi="Times New Roman" w:cs="Times New Roman"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19091CDD"/>
    <w:multiLevelType w:val="hybridMultilevel"/>
    <w:tmpl w:val="E67CB6AA"/>
    <w:lvl w:ilvl="0" w:tplc="F3604E2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70525147"/>
    <w:multiLevelType w:val="hybridMultilevel"/>
    <w:tmpl w:val="485EBCDA"/>
    <w:lvl w:ilvl="0" w:tplc="549A06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oNotShadeFormData/>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FC4"/>
    <w:rsid w:val="0000797F"/>
    <w:rsid w:val="00010D9E"/>
    <w:rsid w:val="000202F6"/>
    <w:rsid w:val="0002053B"/>
    <w:rsid w:val="0002405A"/>
    <w:rsid w:val="000321AC"/>
    <w:rsid w:val="00046D04"/>
    <w:rsid w:val="00046E40"/>
    <w:rsid w:val="0005691E"/>
    <w:rsid w:val="00062D62"/>
    <w:rsid w:val="00070079"/>
    <w:rsid w:val="00075DDA"/>
    <w:rsid w:val="000809A4"/>
    <w:rsid w:val="000869D3"/>
    <w:rsid w:val="0009116F"/>
    <w:rsid w:val="00091832"/>
    <w:rsid w:val="0009205F"/>
    <w:rsid w:val="0009429A"/>
    <w:rsid w:val="00094F4B"/>
    <w:rsid w:val="00097DEF"/>
    <w:rsid w:val="000B372F"/>
    <w:rsid w:val="000B3F5F"/>
    <w:rsid w:val="000B4167"/>
    <w:rsid w:val="000B6CF3"/>
    <w:rsid w:val="000C03F9"/>
    <w:rsid w:val="000C3B73"/>
    <w:rsid w:val="000D4ECB"/>
    <w:rsid w:val="000D617C"/>
    <w:rsid w:val="000E1776"/>
    <w:rsid w:val="000E2AA0"/>
    <w:rsid w:val="000E7E99"/>
    <w:rsid w:val="000E7FD3"/>
    <w:rsid w:val="000F4FA4"/>
    <w:rsid w:val="00101AF0"/>
    <w:rsid w:val="00101D78"/>
    <w:rsid w:val="00103851"/>
    <w:rsid w:val="00103DB4"/>
    <w:rsid w:val="00104A28"/>
    <w:rsid w:val="00111471"/>
    <w:rsid w:val="00112FE3"/>
    <w:rsid w:val="001172A8"/>
    <w:rsid w:val="001172B3"/>
    <w:rsid w:val="00117701"/>
    <w:rsid w:val="00117CF8"/>
    <w:rsid w:val="0012438C"/>
    <w:rsid w:val="0012547E"/>
    <w:rsid w:val="001304AD"/>
    <w:rsid w:val="001430F4"/>
    <w:rsid w:val="00145150"/>
    <w:rsid w:val="001465BF"/>
    <w:rsid w:val="00152866"/>
    <w:rsid w:val="00153D9F"/>
    <w:rsid w:val="001556EE"/>
    <w:rsid w:val="00156800"/>
    <w:rsid w:val="00157808"/>
    <w:rsid w:val="00165B46"/>
    <w:rsid w:val="00172A27"/>
    <w:rsid w:val="001775E0"/>
    <w:rsid w:val="00180FF3"/>
    <w:rsid w:val="00181A6E"/>
    <w:rsid w:val="00183A07"/>
    <w:rsid w:val="001869E1"/>
    <w:rsid w:val="0019096C"/>
    <w:rsid w:val="001917F2"/>
    <w:rsid w:val="001975F4"/>
    <w:rsid w:val="001A41E2"/>
    <w:rsid w:val="001A6979"/>
    <w:rsid w:val="001B03F1"/>
    <w:rsid w:val="001B61B7"/>
    <w:rsid w:val="001B74E0"/>
    <w:rsid w:val="001C3EB7"/>
    <w:rsid w:val="001D0C7E"/>
    <w:rsid w:val="001D493D"/>
    <w:rsid w:val="001D67BC"/>
    <w:rsid w:val="001E68B7"/>
    <w:rsid w:val="00202348"/>
    <w:rsid w:val="002053DE"/>
    <w:rsid w:val="002104AD"/>
    <w:rsid w:val="002151E6"/>
    <w:rsid w:val="00215B8C"/>
    <w:rsid w:val="00216829"/>
    <w:rsid w:val="00222EEC"/>
    <w:rsid w:val="0022752D"/>
    <w:rsid w:val="0023148D"/>
    <w:rsid w:val="00234B3A"/>
    <w:rsid w:val="00240790"/>
    <w:rsid w:val="00240AF9"/>
    <w:rsid w:val="00246625"/>
    <w:rsid w:val="0025260C"/>
    <w:rsid w:val="002528D7"/>
    <w:rsid w:val="00257871"/>
    <w:rsid w:val="00265D35"/>
    <w:rsid w:val="00266187"/>
    <w:rsid w:val="00267200"/>
    <w:rsid w:val="00275941"/>
    <w:rsid w:val="0027690F"/>
    <w:rsid w:val="0028233B"/>
    <w:rsid w:val="00290357"/>
    <w:rsid w:val="00293A87"/>
    <w:rsid w:val="00293CF4"/>
    <w:rsid w:val="002940BE"/>
    <w:rsid w:val="0029474B"/>
    <w:rsid w:val="002A464C"/>
    <w:rsid w:val="002B4CAC"/>
    <w:rsid w:val="002B54E1"/>
    <w:rsid w:val="002B7FE0"/>
    <w:rsid w:val="002C28FB"/>
    <w:rsid w:val="002C399B"/>
    <w:rsid w:val="002C439C"/>
    <w:rsid w:val="002C55E1"/>
    <w:rsid w:val="002C71B8"/>
    <w:rsid w:val="002D08FF"/>
    <w:rsid w:val="002D1208"/>
    <w:rsid w:val="002D132A"/>
    <w:rsid w:val="002D5341"/>
    <w:rsid w:val="002E2490"/>
    <w:rsid w:val="002E5C6D"/>
    <w:rsid w:val="002F4C08"/>
    <w:rsid w:val="00304181"/>
    <w:rsid w:val="00304ABA"/>
    <w:rsid w:val="003077CC"/>
    <w:rsid w:val="00316046"/>
    <w:rsid w:val="00321638"/>
    <w:rsid w:val="0032218C"/>
    <w:rsid w:val="00324981"/>
    <w:rsid w:val="00331A1E"/>
    <w:rsid w:val="00336B30"/>
    <w:rsid w:val="003374EA"/>
    <w:rsid w:val="00356398"/>
    <w:rsid w:val="003623A3"/>
    <w:rsid w:val="00362485"/>
    <w:rsid w:val="00366B49"/>
    <w:rsid w:val="00371BE9"/>
    <w:rsid w:val="00371C11"/>
    <w:rsid w:val="00384586"/>
    <w:rsid w:val="00393D70"/>
    <w:rsid w:val="003940C2"/>
    <w:rsid w:val="003956F4"/>
    <w:rsid w:val="00396BB2"/>
    <w:rsid w:val="00396C4F"/>
    <w:rsid w:val="003B1EA4"/>
    <w:rsid w:val="003B5398"/>
    <w:rsid w:val="003C16D9"/>
    <w:rsid w:val="003C5B32"/>
    <w:rsid w:val="003D1252"/>
    <w:rsid w:val="003D41E8"/>
    <w:rsid w:val="003D4940"/>
    <w:rsid w:val="003D6F20"/>
    <w:rsid w:val="003E2794"/>
    <w:rsid w:val="003E2995"/>
    <w:rsid w:val="003E2F45"/>
    <w:rsid w:val="003F2DE7"/>
    <w:rsid w:val="003F6DB5"/>
    <w:rsid w:val="00400ECB"/>
    <w:rsid w:val="00402A1D"/>
    <w:rsid w:val="0040373F"/>
    <w:rsid w:val="00403F88"/>
    <w:rsid w:val="00407CD6"/>
    <w:rsid w:val="00412D55"/>
    <w:rsid w:val="004161DC"/>
    <w:rsid w:val="004177B1"/>
    <w:rsid w:val="00423203"/>
    <w:rsid w:val="00424EDD"/>
    <w:rsid w:val="00425409"/>
    <w:rsid w:val="00425617"/>
    <w:rsid w:val="00434030"/>
    <w:rsid w:val="004377A9"/>
    <w:rsid w:val="0044167D"/>
    <w:rsid w:val="004466C3"/>
    <w:rsid w:val="0045102E"/>
    <w:rsid w:val="00462B18"/>
    <w:rsid w:val="00467586"/>
    <w:rsid w:val="004711E0"/>
    <w:rsid w:val="00472293"/>
    <w:rsid w:val="00473542"/>
    <w:rsid w:val="00476E7C"/>
    <w:rsid w:val="004778AA"/>
    <w:rsid w:val="00480426"/>
    <w:rsid w:val="00482220"/>
    <w:rsid w:val="004945DB"/>
    <w:rsid w:val="00495940"/>
    <w:rsid w:val="004A11A8"/>
    <w:rsid w:val="004A1E15"/>
    <w:rsid w:val="004B1CD2"/>
    <w:rsid w:val="004B4223"/>
    <w:rsid w:val="004B6726"/>
    <w:rsid w:val="004D1255"/>
    <w:rsid w:val="004D14D0"/>
    <w:rsid w:val="004D4B69"/>
    <w:rsid w:val="004D519E"/>
    <w:rsid w:val="004E09ED"/>
    <w:rsid w:val="004E1958"/>
    <w:rsid w:val="004E355F"/>
    <w:rsid w:val="004F0A6E"/>
    <w:rsid w:val="004F24D0"/>
    <w:rsid w:val="004F29DB"/>
    <w:rsid w:val="004F6126"/>
    <w:rsid w:val="004F6EFF"/>
    <w:rsid w:val="0050208D"/>
    <w:rsid w:val="0050382A"/>
    <w:rsid w:val="00504338"/>
    <w:rsid w:val="00510870"/>
    <w:rsid w:val="00516EFC"/>
    <w:rsid w:val="00517F2A"/>
    <w:rsid w:val="00517F6F"/>
    <w:rsid w:val="00521763"/>
    <w:rsid w:val="00521C60"/>
    <w:rsid w:val="0052537C"/>
    <w:rsid w:val="00527F1F"/>
    <w:rsid w:val="0053414E"/>
    <w:rsid w:val="00535485"/>
    <w:rsid w:val="005354BE"/>
    <w:rsid w:val="00544ACD"/>
    <w:rsid w:val="00551F2B"/>
    <w:rsid w:val="00552916"/>
    <w:rsid w:val="00555D4E"/>
    <w:rsid w:val="005567C5"/>
    <w:rsid w:val="005600B7"/>
    <w:rsid w:val="00560B48"/>
    <w:rsid w:val="00564286"/>
    <w:rsid w:val="00565360"/>
    <w:rsid w:val="00567046"/>
    <w:rsid w:val="0057611C"/>
    <w:rsid w:val="00580E3A"/>
    <w:rsid w:val="005815C6"/>
    <w:rsid w:val="00581F19"/>
    <w:rsid w:val="00582139"/>
    <w:rsid w:val="005846CD"/>
    <w:rsid w:val="005857B9"/>
    <w:rsid w:val="00590227"/>
    <w:rsid w:val="0059620E"/>
    <w:rsid w:val="005A2051"/>
    <w:rsid w:val="005A2C24"/>
    <w:rsid w:val="005A5BE8"/>
    <w:rsid w:val="005A6226"/>
    <w:rsid w:val="005A7150"/>
    <w:rsid w:val="005B0164"/>
    <w:rsid w:val="005B0E50"/>
    <w:rsid w:val="005C432F"/>
    <w:rsid w:val="005D242B"/>
    <w:rsid w:val="005D375F"/>
    <w:rsid w:val="005D4389"/>
    <w:rsid w:val="005E02D5"/>
    <w:rsid w:val="005E1873"/>
    <w:rsid w:val="005E3EA6"/>
    <w:rsid w:val="005E68D8"/>
    <w:rsid w:val="005F51B0"/>
    <w:rsid w:val="00605C51"/>
    <w:rsid w:val="006106DD"/>
    <w:rsid w:val="006121E4"/>
    <w:rsid w:val="006219FE"/>
    <w:rsid w:val="00622927"/>
    <w:rsid w:val="0063140C"/>
    <w:rsid w:val="00631B00"/>
    <w:rsid w:val="006361D2"/>
    <w:rsid w:val="0064071F"/>
    <w:rsid w:val="006413AA"/>
    <w:rsid w:val="00641AC0"/>
    <w:rsid w:val="006434B7"/>
    <w:rsid w:val="00646F44"/>
    <w:rsid w:val="00650C05"/>
    <w:rsid w:val="0065205B"/>
    <w:rsid w:val="00655A8C"/>
    <w:rsid w:val="00670CF6"/>
    <w:rsid w:val="00670D59"/>
    <w:rsid w:val="006749B9"/>
    <w:rsid w:val="00681E63"/>
    <w:rsid w:val="00682F4C"/>
    <w:rsid w:val="00683DAF"/>
    <w:rsid w:val="00684810"/>
    <w:rsid w:val="00693BE8"/>
    <w:rsid w:val="006A0BD6"/>
    <w:rsid w:val="006A0D25"/>
    <w:rsid w:val="006A15BC"/>
    <w:rsid w:val="006A30D5"/>
    <w:rsid w:val="006A5A9B"/>
    <w:rsid w:val="006B0183"/>
    <w:rsid w:val="006B1362"/>
    <w:rsid w:val="006B544A"/>
    <w:rsid w:val="006B59A2"/>
    <w:rsid w:val="006B6E17"/>
    <w:rsid w:val="006B74C1"/>
    <w:rsid w:val="006C0279"/>
    <w:rsid w:val="006C68AB"/>
    <w:rsid w:val="006C6B1A"/>
    <w:rsid w:val="006D27A1"/>
    <w:rsid w:val="006E1597"/>
    <w:rsid w:val="006F0167"/>
    <w:rsid w:val="006F21E6"/>
    <w:rsid w:val="006F304B"/>
    <w:rsid w:val="006F5A31"/>
    <w:rsid w:val="006F69A2"/>
    <w:rsid w:val="00703277"/>
    <w:rsid w:val="00705D37"/>
    <w:rsid w:val="007117B1"/>
    <w:rsid w:val="0071346B"/>
    <w:rsid w:val="00715231"/>
    <w:rsid w:val="007155FF"/>
    <w:rsid w:val="007202EF"/>
    <w:rsid w:val="00725920"/>
    <w:rsid w:val="0073691E"/>
    <w:rsid w:val="00743F3F"/>
    <w:rsid w:val="00744149"/>
    <w:rsid w:val="0077093A"/>
    <w:rsid w:val="007729F0"/>
    <w:rsid w:val="00783979"/>
    <w:rsid w:val="00783ED9"/>
    <w:rsid w:val="00785A02"/>
    <w:rsid w:val="00785AF2"/>
    <w:rsid w:val="00785CEB"/>
    <w:rsid w:val="0079160C"/>
    <w:rsid w:val="007938C3"/>
    <w:rsid w:val="00795D60"/>
    <w:rsid w:val="007977E1"/>
    <w:rsid w:val="007977FB"/>
    <w:rsid w:val="007A13B3"/>
    <w:rsid w:val="007A2661"/>
    <w:rsid w:val="007A412E"/>
    <w:rsid w:val="007A4477"/>
    <w:rsid w:val="007A4C7E"/>
    <w:rsid w:val="007A75B5"/>
    <w:rsid w:val="007B06AA"/>
    <w:rsid w:val="007B7804"/>
    <w:rsid w:val="007B7FD8"/>
    <w:rsid w:val="007C2BA5"/>
    <w:rsid w:val="007C495E"/>
    <w:rsid w:val="007C7B34"/>
    <w:rsid w:val="007C7CD2"/>
    <w:rsid w:val="007D0CD3"/>
    <w:rsid w:val="007D2E97"/>
    <w:rsid w:val="007D3D03"/>
    <w:rsid w:val="007D3F4C"/>
    <w:rsid w:val="007D5417"/>
    <w:rsid w:val="007D7B83"/>
    <w:rsid w:val="007E100D"/>
    <w:rsid w:val="007E2934"/>
    <w:rsid w:val="007F078E"/>
    <w:rsid w:val="007F5E97"/>
    <w:rsid w:val="007F76A1"/>
    <w:rsid w:val="00810827"/>
    <w:rsid w:val="0081344F"/>
    <w:rsid w:val="00817053"/>
    <w:rsid w:val="00817E83"/>
    <w:rsid w:val="00826C68"/>
    <w:rsid w:val="0083441F"/>
    <w:rsid w:val="00846FA4"/>
    <w:rsid w:val="00852E59"/>
    <w:rsid w:val="00861AD1"/>
    <w:rsid w:val="00870C94"/>
    <w:rsid w:val="0087370B"/>
    <w:rsid w:val="00876815"/>
    <w:rsid w:val="00887646"/>
    <w:rsid w:val="0089107D"/>
    <w:rsid w:val="008931B6"/>
    <w:rsid w:val="00895677"/>
    <w:rsid w:val="0089734D"/>
    <w:rsid w:val="008A3A19"/>
    <w:rsid w:val="008A44C5"/>
    <w:rsid w:val="008A5DDB"/>
    <w:rsid w:val="008A6796"/>
    <w:rsid w:val="008A6844"/>
    <w:rsid w:val="008B2C7C"/>
    <w:rsid w:val="008B2C85"/>
    <w:rsid w:val="008B32C0"/>
    <w:rsid w:val="008D089E"/>
    <w:rsid w:val="008D1C05"/>
    <w:rsid w:val="008D68B5"/>
    <w:rsid w:val="008D7E71"/>
    <w:rsid w:val="008E37E6"/>
    <w:rsid w:val="008E4151"/>
    <w:rsid w:val="008E653D"/>
    <w:rsid w:val="008E6BD7"/>
    <w:rsid w:val="008F28EE"/>
    <w:rsid w:val="008F324F"/>
    <w:rsid w:val="008F542E"/>
    <w:rsid w:val="008F5684"/>
    <w:rsid w:val="008F6B08"/>
    <w:rsid w:val="00902540"/>
    <w:rsid w:val="009027BE"/>
    <w:rsid w:val="00902A66"/>
    <w:rsid w:val="0090338C"/>
    <w:rsid w:val="00911E43"/>
    <w:rsid w:val="00914322"/>
    <w:rsid w:val="009206DD"/>
    <w:rsid w:val="00920ADA"/>
    <w:rsid w:val="0092539E"/>
    <w:rsid w:val="009317F5"/>
    <w:rsid w:val="00932C42"/>
    <w:rsid w:val="009370BB"/>
    <w:rsid w:val="009405C2"/>
    <w:rsid w:val="009440FA"/>
    <w:rsid w:val="00946BE8"/>
    <w:rsid w:val="009609DA"/>
    <w:rsid w:val="00962D26"/>
    <w:rsid w:val="00975F4C"/>
    <w:rsid w:val="009772BE"/>
    <w:rsid w:val="009774DA"/>
    <w:rsid w:val="00980F71"/>
    <w:rsid w:val="00982A28"/>
    <w:rsid w:val="00987318"/>
    <w:rsid w:val="009908FF"/>
    <w:rsid w:val="00995BFF"/>
    <w:rsid w:val="0099620D"/>
    <w:rsid w:val="009A0B57"/>
    <w:rsid w:val="009A2966"/>
    <w:rsid w:val="009A2E48"/>
    <w:rsid w:val="009A4B36"/>
    <w:rsid w:val="009A6B7B"/>
    <w:rsid w:val="009B2DDF"/>
    <w:rsid w:val="009C0BFF"/>
    <w:rsid w:val="009C4412"/>
    <w:rsid w:val="009C7BD0"/>
    <w:rsid w:val="009D21D6"/>
    <w:rsid w:val="009D3B3B"/>
    <w:rsid w:val="009E2D20"/>
    <w:rsid w:val="009E573C"/>
    <w:rsid w:val="009E6639"/>
    <w:rsid w:val="009F29C8"/>
    <w:rsid w:val="009F2C6F"/>
    <w:rsid w:val="00A06C51"/>
    <w:rsid w:val="00A07FD7"/>
    <w:rsid w:val="00A14C4F"/>
    <w:rsid w:val="00A15116"/>
    <w:rsid w:val="00A216E6"/>
    <w:rsid w:val="00A218C1"/>
    <w:rsid w:val="00A35C98"/>
    <w:rsid w:val="00A3768F"/>
    <w:rsid w:val="00A4342B"/>
    <w:rsid w:val="00A45C75"/>
    <w:rsid w:val="00A45D99"/>
    <w:rsid w:val="00A47916"/>
    <w:rsid w:val="00A51F7A"/>
    <w:rsid w:val="00A55CFA"/>
    <w:rsid w:val="00A60EF1"/>
    <w:rsid w:val="00A615B3"/>
    <w:rsid w:val="00A63DCB"/>
    <w:rsid w:val="00A703DA"/>
    <w:rsid w:val="00A774DA"/>
    <w:rsid w:val="00A915C0"/>
    <w:rsid w:val="00A91B3F"/>
    <w:rsid w:val="00A94B29"/>
    <w:rsid w:val="00AA11CD"/>
    <w:rsid w:val="00AA497B"/>
    <w:rsid w:val="00AA5AB6"/>
    <w:rsid w:val="00AA5D9D"/>
    <w:rsid w:val="00AB00F0"/>
    <w:rsid w:val="00AB65F6"/>
    <w:rsid w:val="00AC2D4B"/>
    <w:rsid w:val="00AC7F1C"/>
    <w:rsid w:val="00AD08BE"/>
    <w:rsid w:val="00AD2709"/>
    <w:rsid w:val="00AD3537"/>
    <w:rsid w:val="00AD404B"/>
    <w:rsid w:val="00AD5AD1"/>
    <w:rsid w:val="00AD7B11"/>
    <w:rsid w:val="00AE0174"/>
    <w:rsid w:val="00AF1C45"/>
    <w:rsid w:val="00B02088"/>
    <w:rsid w:val="00B05680"/>
    <w:rsid w:val="00B06D5F"/>
    <w:rsid w:val="00B07C67"/>
    <w:rsid w:val="00B15ACD"/>
    <w:rsid w:val="00B168CB"/>
    <w:rsid w:val="00B22F8D"/>
    <w:rsid w:val="00B248A9"/>
    <w:rsid w:val="00B268C8"/>
    <w:rsid w:val="00B35BFE"/>
    <w:rsid w:val="00B376D1"/>
    <w:rsid w:val="00B40BBC"/>
    <w:rsid w:val="00B40EEA"/>
    <w:rsid w:val="00B43B0F"/>
    <w:rsid w:val="00B44AC1"/>
    <w:rsid w:val="00B46AB3"/>
    <w:rsid w:val="00B50C4B"/>
    <w:rsid w:val="00B54597"/>
    <w:rsid w:val="00B62797"/>
    <w:rsid w:val="00B63563"/>
    <w:rsid w:val="00B652D9"/>
    <w:rsid w:val="00B72309"/>
    <w:rsid w:val="00B7231A"/>
    <w:rsid w:val="00B73108"/>
    <w:rsid w:val="00B83651"/>
    <w:rsid w:val="00B83C54"/>
    <w:rsid w:val="00B85F57"/>
    <w:rsid w:val="00B919EA"/>
    <w:rsid w:val="00B96A34"/>
    <w:rsid w:val="00B9708A"/>
    <w:rsid w:val="00BA6D3E"/>
    <w:rsid w:val="00BB2D21"/>
    <w:rsid w:val="00BB348F"/>
    <w:rsid w:val="00BB3FBF"/>
    <w:rsid w:val="00BB4E8B"/>
    <w:rsid w:val="00BB4EFD"/>
    <w:rsid w:val="00BB70FE"/>
    <w:rsid w:val="00BC2258"/>
    <w:rsid w:val="00BC3158"/>
    <w:rsid w:val="00BC5042"/>
    <w:rsid w:val="00BC6387"/>
    <w:rsid w:val="00BC7799"/>
    <w:rsid w:val="00BD06D1"/>
    <w:rsid w:val="00BD231F"/>
    <w:rsid w:val="00BD2A08"/>
    <w:rsid w:val="00BF527C"/>
    <w:rsid w:val="00BF72E8"/>
    <w:rsid w:val="00BF7589"/>
    <w:rsid w:val="00C00BD4"/>
    <w:rsid w:val="00C015B0"/>
    <w:rsid w:val="00C0392C"/>
    <w:rsid w:val="00C112DA"/>
    <w:rsid w:val="00C1445A"/>
    <w:rsid w:val="00C15631"/>
    <w:rsid w:val="00C1650A"/>
    <w:rsid w:val="00C17391"/>
    <w:rsid w:val="00C21E61"/>
    <w:rsid w:val="00C221E8"/>
    <w:rsid w:val="00C222A3"/>
    <w:rsid w:val="00C2352C"/>
    <w:rsid w:val="00C23871"/>
    <w:rsid w:val="00C37B09"/>
    <w:rsid w:val="00C4163E"/>
    <w:rsid w:val="00C44A60"/>
    <w:rsid w:val="00C574A8"/>
    <w:rsid w:val="00C618F8"/>
    <w:rsid w:val="00C62007"/>
    <w:rsid w:val="00C64595"/>
    <w:rsid w:val="00C674E8"/>
    <w:rsid w:val="00C70F63"/>
    <w:rsid w:val="00C743F9"/>
    <w:rsid w:val="00C7499F"/>
    <w:rsid w:val="00C77DF8"/>
    <w:rsid w:val="00C80F42"/>
    <w:rsid w:val="00C81EFE"/>
    <w:rsid w:val="00C821D5"/>
    <w:rsid w:val="00C8371A"/>
    <w:rsid w:val="00C84BBD"/>
    <w:rsid w:val="00C90E9B"/>
    <w:rsid w:val="00C9300E"/>
    <w:rsid w:val="00CA38DF"/>
    <w:rsid w:val="00CA65F8"/>
    <w:rsid w:val="00CA6707"/>
    <w:rsid w:val="00CA6FFF"/>
    <w:rsid w:val="00CA708F"/>
    <w:rsid w:val="00CB03BC"/>
    <w:rsid w:val="00CB0DA0"/>
    <w:rsid w:val="00CB2FBD"/>
    <w:rsid w:val="00CB4F1C"/>
    <w:rsid w:val="00CB5009"/>
    <w:rsid w:val="00CC0588"/>
    <w:rsid w:val="00CC34E4"/>
    <w:rsid w:val="00CE4A86"/>
    <w:rsid w:val="00CE6D3D"/>
    <w:rsid w:val="00CF163B"/>
    <w:rsid w:val="00CF2969"/>
    <w:rsid w:val="00CF2A71"/>
    <w:rsid w:val="00D04746"/>
    <w:rsid w:val="00D075DD"/>
    <w:rsid w:val="00D11F12"/>
    <w:rsid w:val="00D17EE5"/>
    <w:rsid w:val="00D22107"/>
    <w:rsid w:val="00D24779"/>
    <w:rsid w:val="00D327C0"/>
    <w:rsid w:val="00D33DDA"/>
    <w:rsid w:val="00D358DC"/>
    <w:rsid w:val="00D417E9"/>
    <w:rsid w:val="00D44E0D"/>
    <w:rsid w:val="00D45967"/>
    <w:rsid w:val="00D463B8"/>
    <w:rsid w:val="00D46CB8"/>
    <w:rsid w:val="00D47AEF"/>
    <w:rsid w:val="00D55CC3"/>
    <w:rsid w:val="00D61E6B"/>
    <w:rsid w:val="00D620D2"/>
    <w:rsid w:val="00D8362B"/>
    <w:rsid w:val="00D845F4"/>
    <w:rsid w:val="00D8589F"/>
    <w:rsid w:val="00D87A56"/>
    <w:rsid w:val="00DA350E"/>
    <w:rsid w:val="00DB1784"/>
    <w:rsid w:val="00DB3AD5"/>
    <w:rsid w:val="00DB52F5"/>
    <w:rsid w:val="00DB678E"/>
    <w:rsid w:val="00DB6F00"/>
    <w:rsid w:val="00DC50D2"/>
    <w:rsid w:val="00DC7FEE"/>
    <w:rsid w:val="00DD55B5"/>
    <w:rsid w:val="00DE19DF"/>
    <w:rsid w:val="00DE46FF"/>
    <w:rsid w:val="00DF78C8"/>
    <w:rsid w:val="00E0737C"/>
    <w:rsid w:val="00E11AF4"/>
    <w:rsid w:val="00E204D4"/>
    <w:rsid w:val="00E24BAB"/>
    <w:rsid w:val="00E252F9"/>
    <w:rsid w:val="00E273E8"/>
    <w:rsid w:val="00E27B0F"/>
    <w:rsid w:val="00E31D9F"/>
    <w:rsid w:val="00E37C8C"/>
    <w:rsid w:val="00E4231F"/>
    <w:rsid w:val="00E43095"/>
    <w:rsid w:val="00E4382E"/>
    <w:rsid w:val="00E448B1"/>
    <w:rsid w:val="00E477DA"/>
    <w:rsid w:val="00E47B06"/>
    <w:rsid w:val="00E51F96"/>
    <w:rsid w:val="00E60933"/>
    <w:rsid w:val="00E60BEF"/>
    <w:rsid w:val="00E63E3E"/>
    <w:rsid w:val="00E6458D"/>
    <w:rsid w:val="00E651C0"/>
    <w:rsid w:val="00E65EDE"/>
    <w:rsid w:val="00E701C1"/>
    <w:rsid w:val="00E717C8"/>
    <w:rsid w:val="00E71C9F"/>
    <w:rsid w:val="00E72D68"/>
    <w:rsid w:val="00E72FB9"/>
    <w:rsid w:val="00E74CD2"/>
    <w:rsid w:val="00E8140B"/>
    <w:rsid w:val="00E84230"/>
    <w:rsid w:val="00E942F9"/>
    <w:rsid w:val="00E949F6"/>
    <w:rsid w:val="00E96885"/>
    <w:rsid w:val="00EA6A81"/>
    <w:rsid w:val="00EB07B3"/>
    <w:rsid w:val="00EC7596"/>
    <w:rsid w:val="00ED1020"/>
    <w:rsid w:val="00ED16B7"/>
    <w:rsid w:val="00ED7D11"/>
    <w:rsid w:val="00EE117E"/>
    <w:rsid w:val="00EE2461"/>
    <w:rsid w:val="00EE5B74"/>
    <w:rsid w:val="00EE5E18"/>
    <w:rsid w:val="00EF0AEC"/>
    <w:rsid w:val="00F04C20"/>
    <w:rsid w:val="00F056C3"/>
    <w:rsid w:val="00F1120F"/>
    <w:rsid w:val="00F119B2"/>
    <w:rsid w:val="00F13E09"/>
    <w:rsid w:val="00F2771B"/>
    <w:rsid w:val="00F31228"/>
    <w:rsid w:val="00F40BF1"/>
    <w:rsid w:val="00F41607"/>
    <w:rsid w:val="00F453D7"/>
    <w:rsid w:val="00F534CA"/>
    <w:rsid w:val="00F54059"/>
    <w:rsid w:val="00F565D8"/>
    <w:rsid w:val="00F62808"/>
    <w:rsid w:val="00F660AC"/>
    <w:rsid w:val="00F71551"/>
    <w:rsid w:val="00F722EA"/>
    <w:rsid w:val="00F728A9"/>
    <w:rsid w:val="00F939E4"/>
    <w:rsid w:val="00F946C5"/>
    <w:rsid w:val="00F97727"/>
    <w:rsid w:val="00FA473D"/>
    <w:rsid w:val="00FB09FD"/>
    <w:rsid w:val="00FB1E9A"/>
    <w:rsid w:val="00FB7322"/>
    <w:rsid w:val="00FC002A"/>
    <w:rsid w:val="00FC45DE"/>
    <w:rsid w:val="00FC46FF"/>
    <w:rsid w:val="00FC62BC"/>
    <w:rsid w:val="00FD69AF"/>
    <w:rsid w:val="00FF06D6"/>
    <w:rsid w:val="00FF0BEE"/>
    <w:rsid w:val="00FF347B"/>
    <w:rsid w:val="00FF3686"/>
    <w:rsid w:val="00FF5796"/>
    <w:rsid w:val="00FF714F"/>
    <w:rsid w:val="00FF7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0"/>
  <w15:chartTrackingRefBased/>
  <w15:docId w15:val="{4935D13F-E15F-4A21-87B9-A74703BE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qFormat/>
    <w:pPr>
      <w:keepNext/>
      <w:spacing w:before="240" w:after="60"/>
      <w:outlineLvl w:val="1"/>
    </w:pPr>
    <w:rPr>
      <w:rFonts w:ascii="Cambria" w:eastAsia="Times New Roman" w:hAnsi="Cambria"/>
      <w:b/>
      <w:bCs/>
      <w:i/>
      <w:iCs/>
      <w:szCs w:val="28"/>
    </w:rPr>
  </w:style>
  <w:style w:type="paragraph" w:styleId="Heading6">
    <w:name w:val="heading 6"/>
    <w:basedOn w:val="Normal"/>
    <w:next w:val="Normal"/>
    <w:link w:val="Heading6Char"/>
    <w:qFormat/>
    <w:pPr>
      <w:keepNext/>
      <w:spacing w:after="0" w:line="240" w:lineRule="auto"/>
      <w:jc w:val="center"/>
      <w:outlineLvl w:val="5"/>
    </w:pPr>
    <w:rPr>
      <w:rFonts w:eastAsia="Times New Roman"/>
      <w:sz w:val="24"/>
      <w:szCs w:val="20"/>
      <w:lang w:val="x-none" w:eastAsia="x-none"/>
    </w:rPr>
  </w:style>
  <w:style w:type="paragraph" w:styleId="Heading8">
    <w:name w:val="heading 8"/>
    <w:basedOn w:val="Normal"/>
    <w:next w:val="Normal"/>
    <w:link w:val="Heading8Char"/>
    <w:qFormat/>
    <w:pPr>
      <w:keepNext/>
      <w:spacing w:after="0" w:line="240" w:lineRule="auto"/>
      <w:jc w:val="center"/>
      <w:outlineLvl w:val="7"/>
    </w:pPr>
    <w:rPr>
      <w:rFonts w:eastAsia="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Pr>
      <w:rFonts w:ascii="TimesNewRomanPSMT" w:eastAsia="Calibri" w:hAnsi="TimesNewRomanPSMT" w:cs="Times New Roman" w:hint="default"/>
      <w:b w:val="0"/>
      <w:bCs w:val="0"/>
      <w:i w:val="0"/>
      <w:iCs w:val="0"/>
      <w:color w:val="000000"/>
      <w:sz w:val="28"/>
      <w:szCs w:val="28"/>
    </w:rPr>
  </w:style>
  <w:style w:type="character" w:customStyle="1" w:styleId="Heading6Char">
    <w:name w:val="Heading 6 Char"/>
    <w:link w:val="Heading6"/>
    <w:rPr>
      <w:rFonts w:ascii="Times New Roman" w:eastAsia="Times New Roman" w:hAnsi="Times New Roman" w:cs="Times New Roman"/>
      <w:sz w:val="24"/>
    </w:rPr>
  </w:style>
  <w:style w:type="character" w:customStyle="1" w:styleId="Heading8Char">
    <w:name w:val="Heading 8 Char"/>
    <w:link w:val="Heading8"/>
    <w:rPr>
      <w:rFonts w:ascii="Times New Roman" w:eastAsia="Times New Roman" w:hAnsi="Times New Roman" w:cs="Times New Roman"/>
      <w:b/>
      <w:sz w:val="28"/>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Heading2Char">
    <w:name w:val="Heading 2 Char"/>
    <w:link w:val="Heading2"/>
    <w:rPr>
      <w:rFonts w:ascii="Cambria" w:eastAsia="Times New Roman" w:hAnsi="Cambria" w:cs="Times New Roman"/>
      <w:b/>
      <w:bCs/>
      <w:i/>
      <w:iCs/>
      <w:sz w:val="28"/>
      <w:szCs w:val="28"/>
    </w:rPr>
  </w:style>
  <w:style w:type="paragraph" w:styleId="NormalWeb">
    <w:name w:val="Normal (Web)"/>
    <w:basedOn w:val="Normal"/>
    <w:uiPriority w:val="99"/>
    <w:pPr>
      <w:spacing w:before="100" w:beforeAutospacing="1" w:after="100" w:afterAutospacing="1" w:line="240" w:lineRule="auto"/>
    </w:pPr>
    <w:rPr>
      <w:rFonts w:eastAsia="Times New Roman"/>
      <w:sz w:val="24"/>
      <w:szCs w:val="24"/>
    </w:rPr>
  </w:style>
  <w:style w:type="character" w:customStyle="1" w:styleId="apple-converted-space">
    <w:name w:val="apple-converted-space"/>
    <w:rPr>
      <w:rFonts w:ascii="Times New Roman" w:eastAsia="Calibri" w:hAnsi="Times New Roman" w:cs="Times New Roman"/>
    </w:rPr>
  </w:style>
  <w:style w:type="character" w:styleId="Hyperlink">
    <w:name w:val="Hyperlink"/>
    <w:uiPriority w:val="99"/>
    <w:rPr>
      <w:rFonts w:ascii="Times New Roman" w:eastAsia="Calibri" w:hAnsi="Times New Roman" w:cs="Times New Roman"/>
      <w:color w:val="0000FF"/>
      <w:u w:val="single"/>
    </w:rPr>
  </w:style>
  <w:style w:type="paragraph" w:styleId="Header">
    <w:name w:val="header"/>
    <w:basedOn w:val="Normal"/>
    <w:link w:val="HeaderChar"/>
    <w:uiPriority w:val="99"/>
    <w:pPr>
      <w:tabs>
        <w:tab w:val="center" w:pos="4680"/>
        <w:tab w:val="right" w:pos="9360"/>
      </w:tabs>
    </w:pPr>
    <w:rPr>
      <w:lang w:val="x-none" w:eastAsia="x-none"/>
    </w:rPr>
  </w:style>
  <w:style w:type="character" w:customStyle="1" w:styleId="HeaderChar">
    <w:name w:val="Header Char"/>
    <w:link w:val="Header"/>
    <w:uiPriority w:val="99"/>
    <w:rPr>
      <w:rFonts w:ascii="Times New Roman" w:eastAsia="Calibri" w:hAnsi="Times New Roman" w:cs="Times New Roman"/>
      <w:sz w:val="22"/>
      <w:szCs w:val="22"/>
    </w:rPr>
  </w:style>
  <w:style w:type="paragraph" w:styleId="Footer">
    <w:name w:val="footer"/>
    <w:basedOn w:val="Normal"/>
    <w:link w:val="FooterChar"/>
    <w:pPr>
      <w:tabs>
        <w:tab w:val="center" w:pos="4680"/>
        <w:tab w:val="right" w:pos="9360"/>
      </w:tabs>
    </w:pPr>
    <w:rPr>
      <w:lang w:val="x-none" w:eastAsia="x-none"/>
    </w:rPr>
  </w:style>
  <w:style w:type="character" w:customStyle="1" w:styleId="FooterChar">
    <w:name w:val="Footer Char"/>
    <w:link w:val="Footer"/>
    <w:rPr>
      <w:rFonts w:ascii="Times New Roman" w:eastAsia="Calibri" w:hAnsi="Times New Roman" w:cs="Times New Roman"/>
      <w:sz w:val="22"/>
      <w:szCs w:val="22"/>
    </w:rPr>
  </w:style>
  <w:style w:type="character" w:styleId="PageNumber">
    <w:name w:val="page number"/>
    <w:rPr>
      <w:rFonts w:ascii="Times New Roman" w:eastAsia="Calibri" w:hAnsi="Times New Roman" w:cs="Times New Roman"/>
    </w:rPr>
  </w:style>
  <w:style w:type="paragraph" w:styleId="BalloonText">
    <w:name w:val="Balloon Text"/>
    <w:basedOn w:val="Normal"/>
    <w:link w:val="BalloonTextChar"/>
    <w:pPr>
      <w:spacing w:after="0" w:line="240" w:lineRule="auto"/>
    </w:pP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paragraph" w:customStyle="1" w:styleId="Heading2Char1">
    <w:name w:val="Heading 2 Char1"/>
    <w:basedOn w:val="Normal"/>
    <w:pPr>
      <w:spacing w:before="120" w:after="120" w:line="288" w:lineRule="auto"/>
      <w:ind w:firstLine="720"/>
      <w:jc w:val="both"/>
      <w:outlineLvl w:val="1"/>
    </w:pPr>
    <w:rPr>
      <w:rFonts w:eastAsia="Times New Roman"/>
      <w:b/>
      <w:bCs/>
      <w:spacing w:val="-2"/>
      <w:szCs w:val="28"/>
      <w:lang w:val="es-MX"/>
    </w:rPr>
  </w:style>
  <w:style w:type="character" w:customStyle="1" w:styleId="Heading3Char1">
    <w:name w:val="Heading 3 Char1"/>
    <w:rPr>
      <w:rFonts w:ascii="Times New Roman" w:eastAsia="Calibri" w:hAnsi="Times New Roman" w:cs="Times New Roman"/>
      <w:b/>
      <w:sz w:val="28"/>
    </w:rPr>
  </w:style>
  <w:style w:type="paragraph" w:styleId="BodyTextIndent">
    <w:name w:val="Body Text Indent"/>
    <w:basedOn w:val="Normal"/>
    <w:link w:val="BodyTextIndentChar"/>
    <w:pPr>
      <w:spacing w:after="0" w:line="240" w:lineRule="auto"/>
      <w:ind w:hanging="720"/>
      <w:jc w:val="both"/>
    </w:pPr>
    <w:rPr>
      <w:rFonts w:eastAsia="MS Mincho"/>
      <w:szCs w:val="28"/>
      <w:lang w:eastAsia="ja-JP"/>
    </w:rPr>
  </w:style>
  <w:style w:type="character" w:customStyle="1" w:styleId="BodyTextIndentChar">
    <w:name w:val="Body Text Indent Char"/>
    <w:link w:val="BodyTextIndent"/>
    <w:rPr>
      <w:rFonts w:ascii="Times New Roman" w:eastAsia="MS Mincho" w:hAnsi="Times New Roman" w:cs="Times New Roman"/>
      <w:sz w:val="28"/>
      <w:szCs w:val="28"/>
      <w:lang w:eastAsia="ja-JP"/>
    </w:rPr>
  </w:style>
  <w:style w:type="paragraph" w:styleId="TOC1">
    <w:name w:val="toc 1"/>
    <w:basedOn w:val="Normal"/>
    <w:next w:val="Normal"/>
    <w:pPr>
      <w:spacing w:before="120" w:after="120" w:line="240" w:lineRule="auto"/>
      <w:ind w:firstLine="720"/>
    </w:pPr>
    <w:rPr>
      <w:rFonts w:ascii="Calibri" w:hAnsi="Calibri"/>
      <w:b/>
      <w:bCs/>
      <w:caps/>
      <w:sz w:val="20"/>
      <w:szCs w:val="20"/>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Footnote Text11"/>
    <w:rPr>
      <w:rFonts w:ascii="Times New Roman" w:eastAsia="Calibri" w:hAnsi="Times New Roman" w:cs="Times New Roman"/>
      <w:vertAlign w:val="superscript"/>
    </w:rPr>
  </w:style>
  <w:style w:type="paragraph" w:styleId="FootnoteText">
    <w:name w:val="footnote text"/>
    <w:aliases w:val="single space,Footnote Text Char Char Char Char Char,Footnote Text Char Char Char Char Char Char Ch Char,Footnote Text Char Char Char Char Char Char Ch Char Char Char Char Char Char,ft,C,Fußnote"/>
    <w:basedOn w:val="Normal"/>
    <w:link w:val="FootnoteTextChar1"/>
    <w:pPr>
      <w:spacing w:before="120" w:after="0" w:line="240" w:lineRule="auto"/>
      <w:ind w:firstLine="720"/>
    </w:pPr>
    <w:rPr>
      <w:sz w:val="20"/>
      <w:szCs w:val="20"/>
    </w:rPr>
  </w:style>
  <w:style w:type="character" w:customStyle="1" w:styleId="FootnoteTextChar1">
    <w:name w:val="Footnote Text Char1"/>
    <w:aliases w:val="single space Char,Footnote Text Char Char Char Char Char Char,Footnote Text Char Char Char Char Char Char Ch Char Char,Footnote Text Char Char Char Char Char Char Ch Char Char Char Char Char Char Char,ft Char,C Char,Fußnote Char"/>
    <w:link w:val="FootnoteText"/>
    <w:rPr>
      <w:rFonts w:ascii="Times New Roman" w:eastAsia="Calibri" w:hAnsi="Times New Roman" w:cs="Times New Roman"/>
    </w:rPr>
  </w:style>
  <w:style w:type="character" w:customStyle="1" w:styleId="FootnoteTextChar">
    <w:name w:val="Footnote Text Char"/>
    <w:rPr>
      <w:rFonts w:ascii="Times New Roman" w:eastAsia="Calibri" w:hAnsi="Times New Roman" w:cs="Times New Roman"/>
    </w:rPr>
  </w:style>
  <w:style w:type="paragraph" w:styleId="BodyText">
    <w:name w:val="Body Text"/>
    <w:basedOn w:val="Normal"/>
    <w:link w:val="BodyTextChar"/>
    <w:pPr>
      <w:spacing w:after="120"/>
    </w:pPr>
  </w:style>
  <w:style w:type="character" w:customStyle="1" w:styleId="BodyTextChar">
    <w:name w:val="Body Text Char"/>
    <w:link w:val="BodyText"/>
    <w:rPr>
      <w:rFonts w:ascii="Times New Roman" w:eastAsia="Calibri" w:hAnsi="Times New Roman" w:cs="Times New Roman"/>
      <w:sz w:val="22"/>
      <w:szCs w:val="22"/>
    </w:rPr>
  </w:style>
  <w:style w:type="paragraph" w:customStyle="1" w:styleId="MucII">
    <w:name w:val="Muc II"/>
    <w:basedOn w:val="Normal"/>
    <w:link w:val="MucIIChar"/>
    <w:pPr>
      <w:widowControl w:val="0"/>
      <w:spacing w:before="120" w:after="120" w:line="240" w:lineRule="auto"/>
      <w:ind w:firstLine="720"/>
      <w:jc w:val="both"/>
    </w:pPr>
    <w:rPr>
      <w:rFonts w:ascii="Times New Roman Bold" w:hAnsi="Times New Roman Bold"/>
      <w:b/>
      <w:szCs w:val="28"/>
      <w:lang w:val="nl-NL"/>
    </w:rPr>
  </w:style>
  <w:style w:type="character" w:customStyle="1" w:styleId="MucIIChar">
    <w:name w:val="Muc II Char"/>
    <w:link w:val="MucII"/>
    <w:rPr>
      <w:rFonts w:ascii="Times New Roman Bold" w:eastAsia="Calibri" w:hAnsi="Times New Roman Bold" w:cs="Times New Roman"/>
      <w:b/>
      <w:sz w:val="28"/>
      <w:szCs w:val="28"/>
      <w:lang w:val="nl-NL"/>
    </w:rPr>
  </w:style>
  <w:style w:type="paragraph" w:customStyle="1" w:styleId="b2">
    <w:name w:val="b2"/>
    <w:basedOn w:val="Normal"/>
    <w:pPr>
      <w:widowControl w:val="0"/>
      <w:spacing w:before="120" w:after="120" w:line="240" w:lineRule="auto"/>
      <w:ind w:firstLine="720"/>
      <w:contextualSpacing/>
      <w:jc w:val="both"/>
      <w:outlineLvl w:val="1"/>
    </w:pPr>
    <w:rPr>
      <w:rFonts w:eastAsia="SimSun"/>
      <w:b/>
      <w:sz w:val="26"/>
      <w:szCs w:val="28"/>
      <w:lang w:val="fr-FR" w:eastAsia="zh-CN"/>
    </w:rPr>
  </w:style>
  <w:style w:type="paragraph" w:customStyle="1" w:styleId="Normal1">
    <w:name w:val="Normal1"/>
    <w:basedOn w:val="Normal"/>
    <w:next w:val="Normal"/>
    <w:pPr>
      <w:spacing w:after="160" w:line="240" w:lineRule="exact"/>
    </w:pPr>
    <w:rPr>
      <w:rFonts w:eastAsia="Times New Roman"/>
    </w:rPr>
  </w:style>
  <w:style w:type="paragraph" w:styleId="Caption">
    <w:name w:val="caption"/>
    <w:basedOn w:val="Normal"/>
    <w:next w:val="Normal"/>
    <w:qFormat/>
    <w:pPr>
      <w:spacing w:before="120" w:after="120" w:line="240" w:lineRule="auto"/>
      <w:jc w:val="center"/>
    </w:pPr>
    <w:rPr>
      <w:rFonts w:ascii="Times New Roman Bold" w:hAnsi="Times New Roman Bold"/>
      <w:b/>
      <w:bCs/>
      <w:szCs w:val="18"/>
    </w:rPr>
  </w:style>
  <w:style w:type="character" w:styleId="Strong">
    <w:name w:val="Strong"/>
    <w:uiPriority w:val="22"/>
    <w:qFormat/>
    <w:rPr>
      <w:rFonts w:ascii="Times New Roman" w:eastAsia="Calibri" w:hAnsi="Times New Roman" w:cs="Times New Roman"/>
      <w:b/>
      <w:bCs/>
    </w:rPr>
  </w:style>
  <w:style w:type="paragraph" w:styleId="Revision">
    <w:name w:val="Revision"/>
    <w:rPr>
      <w:sz w:val="28"/>
      <w:szCs w:val="22"/>
    </w:rPr>
  </w:style>
  <w:style w:type="paragraph" w:styleId="TOC3">
    <w:name w:val="toc 3"/>
    <w:basedOn w:val="Normal"/>
    <w:next w:val="Normal"/>
    <w:pPr>
      <w:ind w:left="560"/>
    </w:pPr>
  </w:style>
  <w:style w:type="character" w:customStyle="1" w:styleId="hgkelc">
    <w:name w:val="hgkelc"/>
    <w:rPr>
      <w:rFonts w:ascii="Times New Roman" w:eastAsia="Calibri" w:hAnsi="Times New Roman" w:cs="Times New Roman"/>
    </w:rPr>
  </w:style>
  <w:style w:type="character" w:customStyle="1" w:styleId="Vnbnnidung">
    <w:name w:val="Văn bản nội dung_"/>
    <w:link w:val="Vnbnnidung0"/>
    <w:rsid w:val="00962D26"/>
    <w:rPr>
      <w:rFonts w:eastAsia="Times New Roman"/>
      <w:sz w:val="26"/>
      <w:szCs w:val="26"/>
    </w:rPr>
  </w:style>
  <w:style w:type="paragraph" w:customStyle="1" w:styleId="Vnbnnidung0">
    <w:name w:val="Văn bản nội dung"/>
    <w:basedOn w:val="Normal"/>
    <w:link w:val="Vnbnnidung"/>
    <w:rsid w:val="00962D26"/>
    <w:pPr>
      <w:widowControl w:val="0"/>
      <w:spacing w:after="220" w:line="271" w:lineRule="auto"/>
      <w:ind w:firstLine="400"/>
    </w:pPr>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04147">
      <w:bodyDiv w:val="1"/>
      <w:marLeft w:val="0"/>
      <w:marRight w:val="0"/>
      <w:marTop w:val="0"/>
      <w:marBottom w:val="0"/>
      <w:divBdr>
        <w:top w:val="none" w:sz="0" w:space="0" w:color="auto"/>
        <w:left w:val="none" w:sz="0" w:space="0" w:color="auto"/>
        <w:bottom w:val="none" w:sz="0" w:space="0" w:color="auto"/>
        <w:right w:val="none" w:sz="0" w:space="0" w:color="auto"/>
      </w:divBdr>
    </w:div>
    <w:div w:id="1320498071">
      <w:bodyDiv w:val="1"/>
      <w:marLeft w:val="0"/>
      <w:marRight w:val="0"/>
      <w:marTop w:val="0"/>
      <w:marBottom w:val="0"/>
      <w:divBdr>
        <w:top w:val="none" w:sz="0" w:space="0" w:color="auto"/>
        <w:left w:val="none" w:sz="0" w:space="0" w:color="auto"/>
        <w:bottom w:val="none" w:sz="0" w:space="0" w:color="auto"/>
        <w:right w:val="none" w:sz="0" w:space="0" w:color="auto"/>
      </w:divBdr>
    </w:div>
    <w:div w:id="1818719988">
      <w:bodyDiv w:val="1"/>
      <w:marLeft w:val="0"/>
      <w:marRight w:val="0"/>
      <w:marTop w:val="0"/>
      <w:marBottom w:val="0"/>
      <w:divBdr>
        <w:top w:val="none" w:sz="0" w:space="0" w:color="auto"/>
        <w:left w:val="none" w:sz="0" w:space="0" w:color="auto"/>
        <w:bottom w:val="none" w:sz="0" w:space="0" w:color="auto"/>
        <w:right w:val="none" w:sz="0" w:space="0" w:color="auto"/>
      </w:divBdr>
    </w:div>
    <w:div w:id="198994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luatminhkhue.vn/searchindoc?q=87/2013/NQ-H%C4%90N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4E222-7A44-4E0B-B91E-07EC1B507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4948</CharactersWithSpaces>
  <SharedDoc>false</SharedDoc>
  <HLinks>
    <vt:vector size="6" baseType="variant">
      <vt:variant>
        <vt:i4>5439563</vt:i4>
      </vt:variant>
      <vt:variant>
        <vt:i4>0</vt:i4>
      </vt:variant>
      <vt:variant>
        <vt:i4>0</vt:i4>
      </vt:variant>
      <vt:variant>
        <vt:i4>5</vt:i4>
      </vt:variant>
      <vt:variant>
        <vt:lpwstr>https://vanban.luatminhkhue.vn/searchindoc?q=87/2013/NQ-H%C4%90ND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Cop.</dc:creator>
  <cp:keywords/>
  <cp:lastModifiedBy>User</cp:lastModifiedBy>
  <cp:revision>8</cp:revision>
  <cp:lastPrinted>2026-06-04T04:04:00Z</cp:lastPrinted>
  <dcterms:created xsi:type="dcterms:W3CDTF">2026-06-02T01:22:00Z</dcterms:created>
  <dcterms:modified xsi:type="dcterms:W3CDTF">2026-06-20T08:09:00Z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02b80f0c00cf410e978d19adf5c12ef0</vt:lpwstr>
  </property>
</Properties>
</file>