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5823" w:rsidRPr="00D80C23" w:rsidRDefault="00BD5823" w:rsidP="00BD5823">
      <w:pPr>
        <w:jc w:val="center"/>
        <w:rPr>
          <w:sz w:val="28"/>
          <w:szCs w:val="28"/>
        </w:rPr>
      </w:pPr>
      <w:bookmarkStart w:id="0" w:name="chuong_pl_1"/>
      <w:r w:rsidRPr="00D80C23">
        <w:rPr>
          <w:b/>
          <w:bCs/>
          <w:sz w:val="28"/>
          <w:szCs w:val="28"/>
        </w:rPr>
        <w:t>Phụ lục I</w:t>
      </w:r>
      <w:bookmarkEnd w:id="0"/>
    </w:p>
    <w:p w:rsidR="00BD5823" w:rsidRDefault="00BD5823" w:rsidP="00BD5823">
      <w:pPr>
        <w:jc w:val="center"/>
        <w:rPr>
          <w:b/>
          <w:bCs/>
          <w:sz w:val="28"/>
          <w:szCs w:val="28"/>
        </w:rPr>
      </w:pPr>
      <w:bookmarkStart w:id="1" w:name="chuong_pl_1_name"/>
      <w:r w:rsidRPr="00D80C23">
        <w:rPr>
          <w:b/>
          <w:bCs/>
          <w:sz w:val="28"/>
          <w:szCs w:val="28"/>
        </w:rPr>
        <w:t>Đặc điểm kinh tế - kỹ thuật của dịch vụ thuộc lĩnh vực giao thông</w:t>
      </w:r>
      <w:r>
        <w:rPr>
          <w:b/>
          <w:bCs/>
          <w:sz w:val="28"/>
          <w:szCs w:val="28"/>
        </w:rPr>
        <w:t xml:space="preserve">                       </w:t>
      </w:r>
      <w:r w:rsidRPr="00D80C23">
        <w:rPr>
          <w:b/>
          <w:bCs/>
          <w:sz w:val="28"/>
          <w:szCs w:val="28"/>
        </w:rPr>
        <w:t xml:space="preserve"> vận tải trong Danh mục hàng hóa, dịch vụ do Nhà nước định giá </w:t>
      </w:r>
      <w:r>
        <w:rPr>
          <w:b/>
          <w:bCs/>
          <w:sz w:val="28"/>
          <w:szCs w:val="28"/>
        </w:rPr>
        <w:t xml:space="preserve">                                  </w:t>
      </w:r>
      <w:r w:rsidRPr="00D80C23">
        <w:rPr>
          <w:b/>
          <w:bCs/>
          <w:sz w:val="28"/>
          <w:szCs w:val="28"/>
        </w:rPr>
        <w:t xml:space="preserve">trên địa bàn tỉnh </w:t>
      </w:r>
      <w:r>
        <w:rPr>
          <w:b/>
          <w:bCs/>
          <w:sz w:val="28"/>
          <w:szCs w:val="28"/>
        </w:rPr>
        <w:t>Vĩnh Long</w:t>
      </w:r>
      <w:bookmarkEnd w:id="1"/>
    </w:p>
    <w:p w:rsidR="00345A64" w:rsidRDefault="008E6FC1" w:rsidP="00BD5823">
      <w:pPr>
        <w:jc w:val="center"/>
        <w:rPr>
          <w:bCs/>
          <w:i/>
          <w:sz w:val="28"/>
          <w:szCs w:val="28"/>
        </w:rPr>
      </w:pPr>
      <w:r w:rsidRPr="00FB0F3C">
        <w:rPr>
          <w:bCs/>
          <w:i/>
          <w:sz w:val="28"/>
          <w:szCs w:val="28"/>
        </w:rPr>
        <w:t>(</w:t>
      </w:r>
      <w:r w:rsidR="00345A64" w:rsidRPr="00FB0F3C">
        <w:rPr>
          <w:bCs/>
          <w:i/>
          <w:sz w:val="28"/>
          <w:szCs w:val="28"/>
        </w:rPr>
        <w:t xml:space="preserve">Kèm </w:t>
      </w:r>
      <w:r w:rsidRPr="00FB0F3C">
        <w:rPr>
          <w:bCs/>
          <w:i/>
          <w:sz w:val="28"/>
          <w:szCs w:val="28"/>
        </w:rPr>
        <w:t xml:space="preserve">theo Quyết định số </w:t>
      </w:r>
      <w:r w:rsidR="00DB376D">
        <w:rPr>
          <w:bCs/>
          <w:i/>
          <w:sz w:val="28"/>
          <w:szCs w:val="28"/>
        </w:rPr>
        <w:t>70</w:t>
      </w:r>
      <w:r w:rsidRPr="00FB0F3C">
        <w:rPr>
          <w:bCs/>
          <w:i/>
          <w:sz w:val="28"/>
          <w:szCs w:val="28"/>
        </w:rPr>
        <w:t>/2026/QĐ-UBND ngày</w:t>
      </w:r>
      <w:r w:rsidR="00DB376D">
        <w:rPr>
          <w:bCs/>
          <w:i/>
          <w:sz w:val="28"/>
          <w:szCs w:val="28"/>
        </w:rPr>
        <w:t xml:space="preserve"> 13 </w:t>
      </w:r>
      <w:bookmarkStart w:id="2" w:name="_GoBack"/>
      <w:bookmarkEnd w:id="2"/>
      <w:r w:rsidRPr="00FB0F3C">
        <w:rPr>
          <w:bCs/>
          <w:i/>
          <w:sz w:val="28"/>
          <w:szCs w:val="28"/>
        </w:rPr>
        <w:t xml:space="preserve">tháng </w:t>
      </w:r>
      <w:r w:rsidR="00453CCA">
        <w:rPr>
          <w:bCs/>
          <w:i/>
          <w:sz w:val="28"/>
          <w:szCs w:val="28"/>
        </w:rPr>
        <w:t>7</w:t>
      </w:r>
      <w:r w:rsidR="00345A64">
        <w:rPr>
          <w:bCs/>
          <w:i/>
          <w:sz w:val="28"/>
          <w:szCs w:val="28"/>
        </w:rPr>
        <w:t xml:space="preserve"> </w:t>
      </w:r>
      <w:r w:rsidRPr="00FB0F3C">
        <w:rPr>
          <w:bCs/>
          <w:i/>
          <w:sz w:val="28"/>
          <w:szCs w:val="28"/>
        </w:rPr>
        <w:t>năm 2026</w:t>
      </w:r>
    </w:p>
    <w:p w:rsidR="008E6FC1" w:rsidRPr="00FB0F3C" w:rsidRDefault="008E6FC1" w:rsidP="00BD5823">
      <w:pPr>
        <w:jc w:val="center"/>
        <w:rPr>
          <w:bCs/>
          <w:i/>
          <w:sz w:val="28"/>
          <w:szCs w:val="28"/>
        </w:rPr>
      </w:pPr>
      <w:r w:rsidRPr="00FB0F3C">
        <w:rPr>
          <w:bCs/>
          <w:i/>
          <w:sz w:val="28"/>
          <w:szCs w:val="28"/>
        </w:rPr>
        <w:t xml:space="preserve"> của Ủy ban nhân dân tỉnh</w:t>
      </w:r>
      <w:r w:rsidR="004626A1" w:rsidRPr="00FB0F3C">
        <w:rPr>
          <w:bCs/>
          <w:i/>
          <w:sz w:val="28"/>
          <w:szCs w:val="28"/>
        </w:rPr>
        <w:t>)</w:t>
      </w:r>
    </w:p>
    <w:p w:rsidR="00BD5823" w:rsidRPr="00C97369" w:rsidRDefault="00BD5823" w:rsidP="00BD5823">
      <w:pPr>
        <w:jc w:val="center"/>
      </w:pPr>
    </w:p>
    <w:tbl>
      <w:tblPr>
        <w:tblW w:w="4990" w:type="pct"/>
        <w:tblInd w:w="10" w:type="dxa"/>
        <w:tblBorders>
          <w:top w:val="nil"/>
          <w:bottom w:val="nil"/>
          <w:insideH w:val="nil"/>
          <w:insideV w:val="nil"/>
        </w:tblBorders>
        <w:tblCellMar>
          <w:left w:w="0" w:type="dxa"/>
          <w:right w:w="0" w:type="dxa"/>
        </w:tblCellMar>
        <w:tblLook w:val="04A0" w:firstRow="1" w:lastRow="0" w:firstColumn="1" w:lastColumn="0" w:noHBand="0" w:noVBand="1"/>
      </w:tblPr>
      <w:tblGrid>
        <w:gridCol w:w="427"/>
        <w:gridCol w:w="1841"/>
        <w:gridCol w:w="7088"/>
      </w:tblGrid>
      <w:tr w:rsidR="00BD5823" w:rsidRPr="00D80C23" w:rsidTr="00BD5823">
        <w:tc>
          <w:tcPr>
            <w:tcW w:w="22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BD5823" w:rsidRPr="00C97369" w:rsidRDefault="00BD5823" w:rsidP="00B07284">
            <w:pPr>
              <w:jc w:val="center"/>
              <w:rPr>
                <w:sz w:val="26"/>
                <w:szCs w:val="26"/>
              </w:rPr>
            </w:pPr>
            <w:r w:rsidRPr="00C97369">
              <w:rPr>
                <w:b/>
                <w:bCs/>
                <w:sz w:val="26"/>
                <w:szCs w:val="26"/>
              </w:rPr>
              <w:t>TT</w:t>
            </w:r>
          </w:p>
        </w:tc>
        <w:tc>
          <w:tcPr>
            <w:tcW w:w="9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BD5823" w:rsidRPr="00C97369" w:rsidRDefault="00BD5823" w:rsidP="00B07284">
            <w:pPr>
              <w:jc w:val="center"/>
              <w:rPr>
                <w:sz w:val="26"/>
                <w:szCs w:val="26"/>
              </w:rPr>
            </w:pPr>
            <w:r w:rsidRPr="00C97369">
              <w:rPr>
                <w:b/>
                <w:bCs/>
                <w:sz w:val="26"/>
                <w:szCs w:val="26"/>
              </w:rPr>
              <w:t>Tên gọi dịch vụ</w:t>
            </w:r>
          </w:p>
        </w:tc>
        <w:tc>
          <w:tcPr>
            <w:tcW w:w="378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BD5823" w:rsidRPr="00C97369" w:rsidRDefault="00BD5823" w:rsidP="00B07284">
            <w:pPr>
              <w:jc w:val="center"/>
              <w:rPr>
                <w:sz w:val="26"/>
                <w:szCs w:val="26"/>
              </w:rPr>
            </w:pPr>
            <w:r w:rsidRPr="00C97369">
              <w:rPr>
                <w:b/>
                <w:bCs/>
                <w:sz w:val="26"/>
                <w:szCs w:val="26"/>
              </w:rPr>
              <w:t>Đặc điểm kinh tế - kỹ thuật của dịch vụ</w:t>
            </w:r>
          </w:p>
        </w:tc>
      </w:tr>
      <w:tr w:rsidR="00BD5823" w:rsidRPr="00D80C23" w:rsidTr="00BD5823">
        <w:tblPrEx>
          <w:tblBorders>
            <w:top w:val="none" w:sz="0" w:space="0" w:color="auto"/>
            <w:bottom w:val="none" w:sz="0" w:space="0" w:color="auto"/>
            <w:insideH w:val="none" w:sz="0" w:space="0" w:color="auto"/>
            <w:insideV w:val="none" w:sz="0" w:space="0" w:color="auto"/>
          </w:tblBorders>
        </w:tblPrEx>
        <w:tc>
          <w:tcPr>
            <w:tcW w:w="2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BD5823" w:rsidRPr="00C97369" w:rsidRDefault="00BD5823" w:rsidP="00B07284">
            <w:pPr>
              <w:jc w:val="center"/>
              <w:rPr>
                <w:sz w:val="26"/>
                <w:szCs w:val="26"/>
              </w:rPr>
            </w:pPr>
            <w:r w:rsidRPr="00C97369">
              <w:rPr>
                <w:sz w:val="26"/>
                <w:szCs w:val="26"/>
              </w:rPr>
              <w:t>1</w:t>
            </w:r>
          </w:p>
        </w:tc>
        <w:tc>
          <w:tcPr>
            <w:tcW w:w="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BD5823" w:rsidRPr="00C97369" w:rsidRDefault="00BD5823" w:rsidP="00B07284">
            <w:pPr>
              <w:jc w:val="center"/>
              <w:rPr>
                <w:sz w:val="26"/>
                <w:szCs w:val="26"/>
              </w:rPr>
            </w:pPr>
            <w:r w:rsidRPr="00C97369">
              <w:rPr>
                <w:sz w:val="26"/>
                <w:szCs w:val="26"/>
              </w:rPr>
              <w:t>Dịch vụ ra, vào bến xe ô tô</w:t>
            </w:r>
          </w:p>
        </w:tc>
        <w:tc>
          <w:tcPr>
            <w:tcW w:w="37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BD5823" w:rsidRPr="00C97369" w:rsidRDefault="00BD5823" w:rsidP="00B07284">
            <w:pPr>
              <w:jc w:val="both"/>
              <w:rPr>
                <w:sz w:val="26"/>
                <w:szCs w:val="26"/>
              </w:rPr>
            </w:pPr>
            <w:r w:rsidRPr="00C97369">
              <w:rPr>
                <w:sz w:val="26"/>
                <w:szCs w:val="26"/>
              </w:rPr>
              <w:t>- Loại bến xe theo quyết định công bố. Chất lượng của bến xe (vị trí, quy mô, diện tích, số chỗ đỗ xe, mái che, mặt sân, hình thức thu phí, các dịch vụ khác).</w:t>
            </w:r>
          </w:p>
          <w:p w:rsidR="00BD5823" w:rsidRPr="00C97369" w:rsidRDefault="00BD5823" w:rsidP="00B07284">
            <w:pPr>
              <w:jc w:val="both"/>
              <w:rPr>
                <w:sz w:val="26"/>
                <w:szCs w:val="26"/>
              </w:rPr>
            </w:pPr>
            <w:r w:rsidRPr="00C97369">
              <w:rPr>
                <w:sz w:val="26"/>
                <w:szCs w:val="26"/>
              </w:rPr>
              <w:t>- Loại xe ra, vào bến (xe tuyến cố định; xe buýt; xe vãng lai):</w:t>
            </w:r>
          </w:p>
          <w:p w:rsidR="00BD5823" w:rsidRPr="00C97369" w:rsidRDefault="00BD5823" w:rsidP="00B07284">
            <w:pPr>
              <w:jc w:val="both"/>
              <w:rPr>
                <w:sz w:val="26"/>
                <w:szCs w:val="26"/>
              </w:rPr>
            </w:pPr>
            <w:r w:rsidRPr="00C97369">
              <w:rPr>
                <w:sz w:val="26"/>
                <w:szCs w:val="26"/>
              </w:rPr>
              <w:t>+ Xe tuyến cố định: loại xe (theo số chỗ ngồi, nằm; xe ngoài kế hoạch, tăng cường vào các ngày cuối tuần, lễ, tết, cao điểm); cự ly tuyến.</w:t>
            </w:r>
          </w:p>
          <w:p w:rsidR="00BD5823" w:rsidRPr="00C97369" w:rsidRDefault="00BD5823" w:rsidP="00B07284">
            <w:pPr>
              <w:jc w:val="both"/>
              <w:rPr>
                <w:sz w:val="26"/>
                <w:szCs w:val="26"/>
              </w:rPr>
            </w:pPr>
            <w:r w:rsidRPr="00C97369">
              <w:rPr>
                <w:sz w:val="26"/>
                <w:szCs w:val="26"/>
              </w:rPr>
              <w:t>+ Xe buýt: loại xe (theo sức chứa của phương tiện).</w:t>
            </w:r>
          </w:p>
          <w:p w:rsidR="00BD5823" w:rsidRPr="00C97369" w:rsidRDefault="00BD5823" w:rsidP="00B07284">
            <w:pPr>
              <w:jc w:val="both"/>
              <w:rPr>
                <w:sz w:val="26"/>
                <w:szCs w:val="26"/>
              </w:rPr>
            </w:pPr>
            <w:r w:rsidRPr="00C97369">
              <w:rPr>
                <w:sz w:val="26"/>
                <w:szCs w:val="26"/>
              </w:rPr>
              <w:t>+ Xe vãng lai: loại xe (xe đạp; xe mô tô; xe ô tô con; xe taxi; xe ô tô khách theo số chỗ ngồi, nằm; xe ô tô tải theo trọng tải; các loại xe khác).</w:t>
            </w:r>
          </w:p>
          <w:p w:rsidR="00BD5823" w:rsidRDefault="00BD5823" w:rsidP="00B07284">
            <w:pPr>
              <w:jc w:val="both"/>
              <w:rPr>
                <w:sz w:val="26"/>
                <w:szCs w:val="26"/>
              </w:rPr>
            </w:pPr>
            <w:r w:rsidRPr="00C97369">
              <w:rPr>
                <w:sz w:val="26"/>
                <w:szCs w:val="26"/>
              </w:rPr>
              <w:t>- Thời gian ra, vào bến xe.</w:t>
            </w:r>
          </w:p>
          <w:p w:rsidR="002E0D2F" w:rsidRDefault="002E0D2F" w:rsidP="00B07284">
            <w:pPr>
              <w:jc w:val="both"/>
              <w:rPr>
                <w:sz w:val="26"/>
                <w:szCs w:val="26"/>
              </w:rPr>
            </w:pPr>
            <w:r>
              <w:rPr>
                <w:sz w:val="26"/>
                <w:szCs w:val="26"/>
              </w:rPr>
              <w:t>- Đơn vị tính</w:t>
            </w:r>
            <w:r w:rsidR="00A13D86">
              <w:rPr>
                <w:sz w:val="26"/>
                <w:szCs w:val="26"/>
              </w:rPr>
              <w:t xml:space="preserve">: </w:t>
            </w:r>
          </w:p>
          <w:p w:rsidR="00A13D86" w:rsidRDefault="00A13D86" w:rsidP="00B07284">
            <w:pPr>
              <w:jc w:val="both"/>
              <w:rPr>
                <w:color w:val="000000"/>
                <w:sz w:val="28"/>
                <w:szCs w:val="28"/>
              </w:rPr>
            </w:pPr>
            <w:r>
              <w:rPr>
                <w:sz w:val="26"/>
                <w:szCs w:val="26"/>
              </w:rPr>
              <w:t xml:space="preserve">+ Xe ô tô khách: </w:t>
            </w:r>
            <w:r w:rsidRPr="00E27DAC">
              <w:rPr>
                <w:color w:val="000000"/>
                <w:sz w:val="28"/>
                <w:szCs w:val="28"/>
              </w:rPr>
              <w:t>đồng/chuyến-xe</w:t>
            </w:r>
            <w:r>
              <w:rPr>
                <w:color w:val="000000"/>
                <w:sz w:val="28"/>
                <w:szCs w:val="28"/>
              </w:rPr>
              <w:t>;</w:t>
            </w:r>
          </w:p>
          <w:p w:rsidR="00A13D86" w:rsidRDefault="00A13D86" w:rsidP="00B07284">
            <w:pPr>
              <w:jc w:val="both"/>
              <w:rPr>
                <w:color w:val="000000"/>
                <w:sz w:val="28"/>
                <w:szCs w:val="28"/>
              </w:rPr>
            </w:pPr>
            <w:r>
              <w:rPr>
                <w:color w:val="000000"/>
                <w:sz w:val="28"/>
                <w:szCs w:val="28"/>
              </w:rPr>
              <w:t xml:space="preserve">+ </w:t>
            </w:r>
            <w:r w:rsidRPr="00E27DAC">
              <w:rPr>
                <w:color w:val="000000"/>
                <w:sz w:val="28"/>
                <w:szCs w:val="28"/>
              </w:rPr>
              <w:t>Xe taxi</w:t>
            </w:r>
            <w:r>
              <w:rPr>
                <w:color w:val="000000"/>
                <w:sz w:val="28"/>
                <w:szCs w:val="28"/>
              </w:rPr>
              <w:t xml:space="preserve">, </w:t>
            </w:r>
            <w:r w:rsidRPr="00E27DAC">
              <w:rPr>
                <w:color w:val="000000"/>
                <w:sz w:val="28"/>
                <w:szCs w:val="28"/>
              </w:rPr>
              <w:t>Xe buýt</w:t>
            </w:r>
            <w:r>
              <w:rPr>
                <w:color w:val="000000"/>
                <w:sz w:val="28"/>
                <w:szCs w:val="28"/>
              </w:rPr>
              <w:t xml:space="preserve">: </w:t>
            </w:r>
            <w:r w:rsidRPr="00E27DAC">
              <w:rPr>
                <w:color w:val="000000"/>
                <w:sz w:val="28"/>
                <w:szCs w:val="28"/>
              </w:rPr>
              <w:t>đồng/tháng-xe</w:t>
            </w:r>
            <w:r>
              <w:rPr>
                <w:color w:val="000000"/>
                <w:sz w:val="28"/>
                <w:szCs w:val="28"/>
              </w:rPr>
              <w:t>;</w:t>
            </w:r>
          </w:p>
          <w:p w:rsidR="00A13D86" w:rsidRPr="00C97369" w:rsidRDefault="00A13D86" w:rsidP="00B07284">
            <w:pPr>
              <w:jc w:val="both"/>
              <w:rPr>
                <w:sz w:val="26"/>
                <w:szCs w:val="26"/>
              </w:rPr>
            </w:pPr>
            <w:r>
              <w:rPr>
                <w:color w:val="000000"/>
                <w:sz w:val="28"/>
                <w:szCs w:val="28"/>
              </w:rPr>
              <w:t xml:space="preserve">+ Xe tải: </w:t>
            </w:r>
            <w:r w:rsidRPr="00E27DAC">
              <w:rPr>
                <w:color w:val="000000"/>
                <w:sz w:val="28"/>
                <w:szCs w:val="28"/>
              </w:rPr>
              <w:t>đồng/lượt xe</w:t>
            </w:r>
            <w:r>
              <w:rPr>
                <w:color w:val="000000"/>
                <w:sz w:val="28"/>
                <w:szCs w:val="28"/>
              </w:rPr>
              <w:t>.</w:t>
            </w:r>
          </w:p>
        </w:tc>
      </w:tr>
      <w:tr w:rsidR="00BD5823" w:rsidRPr="00D80C23" w:rsidTr="00BD5823">
        <w:tblPrEx>
          <w:tblBorders>
            <w:top w:val="none" w:sz="0" w:space="0" w:color="auto"/>
            <w:bottom w:val="none" w:sz="0" w:space="0" w:color="auto"/>
            <w:insideH w:val="none" w:sz="0" w:space="0" w:color="auto"/>
            <w:insideV w:val="none" w:sz="0" w:space="0" w:color="auto"/>
          </w:tblBorders>
        </w:tblPrEx>
        <w:tc>
          <w:tcPr>
            <w:tcW w:w="2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BD5823" w:rsidRPr="00C97369" w:rsidRDefault="00BD5823" w:rsidP="00B07284">
            <w:pPr>
              <w:jc w:val="center"/>
              <w:rPr>
                <w:sz w:val="26"/>
                <w:szCs w:val="26"/>
              </w:rPr>
            </w:pPr>
            <w:r w:rsidRPr="00C97369">
              <w:rPr>
                <w:sz w:val="26"/>
                <w:szCs w:val="26"/>
              </w:rPr>
              <w:t>2</w:t>
            </w:r>
          </w:p>
        </w:tc>
        <w:tc>
          <w:tcPr>
            <w:tcW w:w="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BD5823" w:rsidRPr="00C97369" w:rsidRDefault="00BD5823" w:rsidP="00B07284">
            <w:pPr>
              <w:jc w:val="both"/>
              <w:rPr>
                <w:sz w:val="26"/>
                <w:szCs w:val="26"/>
              </w:rPr>
            </w:pPr>
            <w:r w:rsidRPr="00C97369">
              <w:rPr>
                <w:sz w:val="26"/>
                <w:szCs w:val="26"/>
              </w:rPr>
              <w:t>Dịch vụ trông giữ xe được đầu tư bằng nguồn vốn ngân sách nhà nước</w:t>
            </w:r>
          </w:p>
        </w:tc>
        <w:tc>
          <w:tcPr>
            <w:tcW w:w="37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BD5823" w:rsidRPr="00C97369" w:rsidRDefault="00BD5823" w:rsidP="00B07284">
            <w:pPr>
              <w:jc w:val="both"/>
              <w:rPr>
                <w:sz w:val="26"/>
                <w:szCs w:val="26"/>
              </w:rPr>
            </w:pPr>
            <w:r w:rsidRPr="00C97369">
              <w:rPr>
                <w:sz w:val="26"/>
                <w:szCs w:val="26"/>
              </w:rPr>
              <w:t>- Chất lượng của bến, bãi trông giữ xe (vị trí, quy mô, diện tích, số chỗ đỗ xe, mái che, mặt sân, hình thức thu phí, các dịch vụ khác).</w:t>
            </w:r>
          </w:p>
          <w:p w:rsidR="00BD5823" w:rsidRPr="00C97369" w:rsidRDefault="00BD5823" w:rsidP="00B07284">
            <w:pPr>
              <w:jc w:val="both"/>
              <w:rPr>
                <w:sz w:val="26"/>
                <w:szCs w:val="26"/>
              </w:rPr>
            </w:pPr>
            <w:r w:rsidRPr="00C97369">
              <w:rPr>
                <w:sz w:val="26"/>
                <w:szCs w:val="26"/>
              </w:rPr>
              <w:t>- Loại phương tiện trông giữ (xe đạp; xe mô tô; xe ô tô con; xe taxi; xe ô tô khách theo số chỗ ngồi, nằm; xe ô tô tải theo trọng tải; các loại xe khác).</w:t>
            </w:r>
          </w:p>
          <w:p w:rsidR="00BD5823" w:rsidRPr="00C97369" w:rsidRDefault="00BD5823" w:rsidP="00B07284">
            <w:pPr>
              <w:jc w:val="both"/>
              <w:rPr>
                <w:sz w:val="26"/>
                <w:szCs w:val="26"/>
              </w:rPr>
            </w:pPr>
            <w:r w:rsidRPr="00C97369">
              <w:rPr>
                <w:sz w:val="26"/>
                <w:szCs w:val="26"/>
              </w:rPr>
              <w:t>- Số chỗ ngồi, nằm hoặc trọng tải của phương tiện.</w:t>
            </w:r>
          </w:p>
          <w:p w:rsidR="00BD5823" w:rsidRPr="00C97369" w:rsidRDefault="00BD5823" w:rsidP="00B07284">
            <w:pPr>
              <w:jc w:val="both"/>
              <w:rPr>
                <w:sz w:val="26"/>
                <w:szCs w:val="26"/>
              </w:rPr>
            </w:pPr>
            <w:r w:rsidRPr="00C97369">
              <w:rPr>
                <w:sz w:val="26"/>
                <w:szCs w:val="26"/>
              </w:rPr>
              <w:t>- Loại dịch vụ (trông giữ theo lượt, trông giữ theo giờ, trông giữ theo ngày/đêm, trông giữ theo tháng/quý/năm).</w:t>
            </w:r>
          </w:p>
        </w:tc>
      </w:tr>
      <w:tr w:rsidR="00BD5823" w:rsidRPr="00D80C23" w:rsidTr="00BD5823">
        <w:tblPrEx>
          <w:tblBorders>
            <w:top w:val="none" w:sz="0" w:space="0" w:color="auto"/>
            <w:bottom w:val="none" w:sz="0" w:space="0" w:color="auto"/>
            <w:insideH w:val="none" w:sz="0" w:space="0" w:color="auto"/>
            <w:insideV w:val="none" w:sz="0" w:space="0" w:color="auto"/>
          </w:tblBorders>
        </w:tblPrEx>
        <w:tc>
          <w:tcPr>
            <w:tcW w:w="2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BD5823" w:rsidRPr="00C97369" w:rsidRDefault="00BD5823" w:rsidP="00B07284">
            <w:pPr>
              <w:jc w:val="center"/>
              <w:rPr>
                <w:sz w:val="26"/>
                <w:szCs w:val="26"/>
              </w:rPr>
            </w:pPr>
            <w:r w:rsidRPr="00C97369">
              <w:rPr>
                <w:sz w:val="26"/>
                <w:szCs w:val="26"/>
              </w:rPr>
              <w:t>3</w:t>
            </w:r>
          </w:p>
        </w:tc>
        <w:tc>
          <w:tcPr>
            <w:tcW w:w="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BD5823" w:rsidRPr="00C97369" w:rsidRDefault="00BD5823" w:rsidP="00B07284">
            <w:pPr>
              <w:jc w:val="both"/>
              <w:rPr>
                <w:sz w:val="26"/>
                <w:szCs w:val="26"/>
              </w:rPr>
            </w:pPr>
            <w:r w:rsidRPr="00C97369">
              <w:rPr>
                <w:sz w:val="26"/>
                <w:szCs w:val="26"/>
              </w:rPr>
              <w:t>Dịch vụ sử dụng phà được đầu tư từ nguồn vốn ngân sách nhà nước, do địa phương quản lý</w:t>
            </w:r>
          </w:p>
        </w:tc>
        <w:tc>
          <w:tcPr>
            <w:tcW w:w="37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BD5823" w:rsidRPr="00C97369" w:rsidRDefault="00BD5823" w:rsidP="00B07284">
            <w:pPr>
              <w:jc w:val="both"/>
              <w:rPr>
                <w:sz w:val="26"/>
                <w:szCs w:val="26"/>
              </w:rPr>
            </w:pPr>
            <w:r w:rsidRPr="00C97369">
              <w:rPr>
                <w:sz w:val="26"/>
                <w:szCs w:val="26"/>
              </w:rPr>
              <w:t>- Chất lượng phà sử dụng (chất liệu, niên hạn, độ bền).</w:t>
            </w:r>
          </w:p>
          <w:p w:rsidR="00BD5823" w:rsidRPr="00C97369" w:rsidRDefault="00BD5823" w:rsidP="00B07284">
            <w:pPr>
              <w:jc w:val="both"/>
              <w:rPr>
                <w:sz w:val="26"/>
                <w:szCs w:val="26"/>
              </w:rPr>
            </w:pPr>
            <w:r w:rsidRPr="00C97369">
              <w:rPr>
                <w:sz w:val="26"/>
                <w:szCs w:val="26"/>
              </w:rPr>
              <w:t>- Cự ly vận chuyển.</w:t>
            </w:r>
          </w:p>
          <w:p w:rsidR="00BD5823" w:rsidRPr="00C97369" w:rsidRDefault="00BD5823" w:rsidP="00B07284">
            <w:pPr>
              <w:jc w:val="both"/>
              <w:rPr>
                <w:sz w:val="26"/>
                <w:szCs w:val="26"/>
              </w:rPr>
            </w:pPr>
            <w:r w:rsidRPr="00C97369">
              <w:rPr>
                <w:sz w:val="26"/>
                <w:szCs w:val="26"/>
              </w:rPr>
              <w:t>- Đối tượng sử dụng dịch vụ phà (người đi bộ, hành khách đi xe và người điều khiển phương tiện giao thông thô sơ đường bộ, phương tiện giao thông cơ giới đường bộ, xe máy chuyên dùng</w:t>
            </w:r>
            <w:r w:rsidR="004D748A">
              <w:rPr>
                <w:sz w:val="26"/>
                <w:szCs w:val="26"/>
              </w:rPr>
              <w:t>; hàng hóa</w:t>
            </w:r>
            <w:r w:rsidRPr="00C97369">
              <w:rPr>
                <w:sz w:val="26"/>
                <w:szCs w:val="26"/>
              </w:rPr>
              <w:t>).</w:t>
            </w:r>
          </w:p>
          <w:p w:rsidR="00BD5823" w:rsidRPr="00C97369" w:rsidRDefault="00BD5823" w:rsidP="00B07284">
            <w:pPr>
              <w:jc w:val="both"/>
              <w:rPr>
                <w:sz w:val="26"/>
                <w:szCs w:val="26"/>
              </w:rPr>
            </w:pPr>
            <w:r w:rsidRPr="00C97369">
              <w:rPr>
                <w:sz w:val="26"/>
                <w:szCs w:val="26"/>
              </w:rPr>
              <w:t>- Loại dịch vụ (sử dụng vé lượt, sử dụng vé tháng, sử dụng ban ngày, sử dụng ban đêm).</w:t>
            </w:r>
          </w:p>
        </w:tc>
      </w:tr>
      <w:tr w:rsidR="00BD5823" w:rsidRPr="00D80C23" w:rsidTr="00BD5823">
        <w:tblPrEx>
          <w:tblBorders>
            <w:top w:val="none" w:sz="0" w:space="0" w:color="auto"/>
            <w:bottom w:val="none" w:sz="0" w:space="0" w:color="auto"/>
            <w:insideH w:val="none" w:sz="0" w:space="0" w:color="auto"/>
            <w:insideV w:val="none" w:sz="0" w:space="0" w:color="auto"/>
          </w:tblBorders>
        </w:tblPrEx>
        <w:tc>
          <w:tcPr>
            <w:tcW w:w="2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BD5823" w:rsidRPr="00C97369" w:rsidRDefault="00BD5823" w:rsidP="00B07284">
            <w:pPr>
              <w:jc w:val="center"/>
              <w:rPr>
                <w:sz w:val="26"/>
                <w:szCs w:val="26"/>
              </w:rPr>
            </w:pPr>
            <w:r w:rsidRPr="00C97369">
              <w:rPr>
                <w:sz w:val="26"/>
                <w:szCs w:val="26"/>
              </w:rPr>
              <w:t>4</w:t>
            </w:r>
          </w:p>
        </w:tc>
        <w:tc>
          <w:tcPr>
            <w:tcW w:w="9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BD5823" w:rsidRPr="00C97369" w:rsidRDefault="00BD5823" w:rsidP="00B07284">
            <w:pPr>
              <w:jc w:val="both"/>
              <w:rPr>
                <w:sz w:val="26"/>
                <w:szCs w:val="26"/>
              </w:rPr>
            </w:pPr>
            <w:r w:rsidRPr="00C97369">
              <w:rPr>
                <w:sz w:val="26"/>
                <w:szCs w:val="26"/>
              </w:rPr>
              <w:t>Dịch vụ sử dụng phà được đầu tư từ nguồn vốn ngoài ngân sách nhà nước, do địa phương quản lý</w:t>
            </w:r>
          </w:p>
        </w:tc>
        <w:tc>
          <w:tcPr>
            <w:tcW w:w="37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BD5823" w:rsidRPr="00C97369" w:rsidRDefault="00BD5823" w:rsidP="00B07284">
            <w:pPr>
              <w:jc w:val="both"/>
              <w:rPr>
                <w:sz w:val="26"/>
                <w:szCs w:val="26"/>
              </w:rPr>
            </w:pPr>
            <w:r w:rsidRPr="00C97369">
              <w:rPr>
                <w:sz w:val="26"/>
                <w:szCs w:val="26"/>
              </w:rPr>
              <w:t>- Chất lượng phà sử dụng (chất liệu, niên hạn, độ bền).</w:t>
            </w:r>
          </w:p>
          <w:p w:rsidR="00BD5823" w:rsidRPr="00C97369" w:rsidRDefault="00BD5823" w:rsidP="00B07284">
            <w:pPr>
              <w:jc w:val="both"/>
              <w:rPr>
                <w:sz w:val="26"/>
                <w:szCs w:val="26"/>
              </w:rPr>
            </w:pPr>
            <w:r w:rsidRPr="00C97369">
              <w:rPr>
                <w:sz w:val="26"/>
                <w:szCs w:val="26"/>
              </w:rPr>
              <w:t>- Cự ly vận chuyển.</w:t>
            </w:r>
          </w:p>
          <w:p w:rsidR="00BD5823" w:rsidRPr="00C97369" w:rsidRDefault="00BD5823" w:rsidP="00B07284">
            <w:pPr>
              <w:jc w:val="both"/>
              <w:rPr>
                <w:sz w:val="26"/>
                <w:szCs w:val="26"/>
              </w:rPr>
            </w:pPr>
            <w:r w:rsidRPr="00C97369">
              <w:rPr>
                <w:sz w:val="26"/>
                <w:szCs w:val="26"/>
              </w:rPr>
              <w:t>- Đối tượng sử dụng dịch vụ phà (người đi bộ, hành khách đi xe và người điều khiển phương tiện giao thông thô sơ đường bộ, phương tiện giao thông cơ giới đường bộ, xe máy chuyên dùng; hàng hóa).</w:t>
            </w:r>
          </w:p>
          <w:p w:rsidR="00BD5823" w:rsidRPr="00C97369" w:rsidRDefault="00BD5823" w:rsidP="00B07284">
            <w:pPr>
              <w:jc w:val="both"/>
              <w:rPr>
                <w:sz w:val="26"/>
                <w:szCs w:val="26"/>
              </w:rPr>
            </w:pPr>
            <w:r w:rsidRPr="00C97369">
              <w:rPr>
                <w:sz w:val="26"/>
                <w:szCs w:val="26"/>
              </w:rPr>
              <w:t>- Loại dịch vụ (sử dụng vé lượt, sử dụng vé tháng, sử dụng ban ngày, sử dụng ban đêm).</w:t>
            </w:r>
          </w:p>
        </w:tc>
      </w:tr>
    </w:tbl>
    <w:p w:rsidR="00A6460F" w:rsidRDefault="00A6460F" w:rsidP="004626A1">
      <w:pPr>
        <w:jc w:val="center"/>
      </w:pPr>
    </w:p>
    <w:sectPr w:rsidR="00A6460F" w:rsidSect="0012386C">
      <w:headerReference w:type="default" r:id="rId7"/>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55E7" w:rsidRDefault="000F55E7" w:rsidP="005C2078">
      <w:r>
        <w:separator/>
      </w:r>
    </w:p>
  </w:endnote>
  <w:endnote w:type="continuationSeparator" w:id="0">
    <w:p w:rsidR="000F55E7" w:rsidRDefault="000F55E7" w:rsidP="005C2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55E7" w:rsidRDefault="000F55E7" w:rsidP="005C2078">
      <w:r>
        <w:separator/>
      </w:r>
    </w:p>
  </w:footnote>
  <w:footnote w:type="continuationSeparator" w:id="0">
    <w:p w:rsidR="000F55E7" w:rsidRDefault="000F55E7" w:rsidP="005C20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6163935"/>
      <w:docPartObj>
        <w:docPartGallery w:val="Page Numbers (Top of Page)"/>
        <w:docPartUnique/>
      </w:docPartObj>
    </w:sdtPr>
    <w:sdtEndPr>
      <w:rPr>
        <w:noProof/>
        <w:sz w:val="26"/>
      </w:rPr>
    </w:sdtEndPr>
    <w:sdtContent>
      <w:p w:rsidR="005C2078" w:rsidRPr="005C2078" w:rsidRDefault="005C2078">
        <w:pPr>
          <w:pStyle w:val="Header"/>
          <w:jc w:val="center"/>
          <w:rPr>
            <w:sz w:val="26"/>
          </w:rPr>
        </w:pPr>
        <w:r w:rsidRPr="005C2078">
          <w:rPr>
            <w:sz w:val="26"/>
          </w:rPr>
          <w:fldChar w:fldCharType="begin"/>
        </w:r>
        <w:r w:rsidRPr="005C2078">
          <w:rPr>
            <w:sz w:val="26"/>
          </w:rPr>
          <w:instrText xml:space="preserve"> PAGE   \* MERGEFORMAT </w:instrText>
        </w:r>
        <w:r w:rsidRPr="005C2078">
          <w:rPr>
            <w:sz w:val="26"/>
          </w:rPr>
          <w:fldChar w:fldCharType="separate"/>
        </w:r>
        <w:r w:rsidR="004626A1">
          <w:rPr>
            <w:noProof/>
            <w:sz w:val="26"/>
          </w:rPr>
          <w:t>2</w:t>
        </w:r>
        <w:r w:rsidRPr="005C2078">
          <w:rPr>
            <w:noProof/>
            <w:sz w:val="26"/>
          </w:rPr>
          <w:fldChar w:fldCharType="end"/>
        </w:r>
      </w:p>
    </w:sdtContent>
  </w:sdt>
  <w:p w:rsidR="005C2078" w:rsidRDefault="005C20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823"/>
    <w:rsid w:val="00022F2F"/>
    <w:rsid w:val="00042D90"/>
    <w:rsid w:val="000634F0"/>
    <w:rsid w:val="000F55E7"/>
    <w:rsid w:val="0012386C"/>
    <w:rsid w:val="002E0D2F"/>
    <w:rsid w:val="00345A64"/>
    <w:rsid w:val="00453CCA"/>
    <w:rsid w:val="004626A1"/>
    <w:rsid w:val="004665BC"/>
    <w:rsid w:val="004D748A"/>
    <w:rsid w:val="005C2078"/>
    <w:rsid w:val="00606222"/>
    <w:rsid w:val="006548FA"/>
    <w:rsid w:val="0072178F"/>
    <w:rsid w:val="007F2D4A"/>
    <w:rsid w:val="008B6085"/>
    <w:rsid w:val="008E6FC1"/>
    <w:rsid w:val="009137F8"/>
    <w:rsid w:val="00A13D86"/>
    <w:rsid w:val="00A6460F"/>
    <w:rsid w:val="00B17631"/>
    <w:rsid w:val="00BD5823"/>
    <w:rsid w:val="00D26FF0"/>
    <w:rsid w:val="00D62F05"/>
    <w:rsid w:val="00D9727A"/>
    <w:rsid w:val="00DA35D0"/>
    <w:rsid w:val="00DB376D"/>
    <w:rsid w:val="00E674F0"/>
    <w:rsid w:val="00EE6EC2"/>
    <w:rsid w:val="00FB0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82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2078"/>
    <w:pPr>
      <w:tabs>
        <w:tab w:val="center" w:pos="4680"/>
        <w:tab w:val="right" w:pos="9360"/>
      </w:tabs>
    </w:pPr>
  </w:style>
  <w:style w:type="character" w:customStyle="1" w:styleId="HeaderChar">
    <w:name w:val="Header Char"/>
    <w:basedOn w:val="DefaultParagraphFont"/>
    <w:link w:val="Header"/>
    <w:uiPriority w:val="99"/>
    <w:rsid w:val="005C207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C2078"/>
    <w:pPr>
      <w:tabs>
        <w:tab w:val="center" w:pos="4680"/>
        <w:tab w:val="right" w:pos="9360"/>
      </w:tabs>
    </w:pPr>
  </w:style>
  <w:style w:type="character" w:customStyle="1" w:styleId="FooterChar">
    <w:name w:val="Footer Char"/>
    <w:basedOn w:val="DefaultParagraphFont"/>
    <w:link w:val="Footer"/>
    <w:uiPriority w:val="99"/>
    <w:rsid w:val="005C2078"/>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82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2078"/>
    <w:pPr>
      <w:tabs>
        <w:tab w:val="center" w:pos="4680"/>
        <w:tab w:val="right" w:pos="9360"/>
      </w:tabs>
    </w:pPr>
  </w:style>
  <w:style w:type="character" w:customStyle="1" w:styleId="HeaderChar">
    <w:name w:val="Header Char"/>
    <w:basedOn w:val="DefaultParagraphFont"/>
    <w:link w:val="Header"/>
    <w:uiPriority w:val="99"/>
    <w:rsid w:val="005C207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C2078"/>
    <w:pPr>
      <w:tabs>
        <w:tab w:val="center" w:pos="4680"/>
        <w:tab w:val="right" w:pos="9360"/>
      </w:tabs>
    </w:pPr>
  </w:style>
  <w:style w:type="character" w:customStyle="1" w:styleId="FooterChar">
    <w:name w:val="Footer Char"/>
    <w:basedOn w:val="DefaultParagraphFont"/>
    <w:link w:val="Footer"/>
    <w:uiPriority w:val="99"/>
    <w:rsid w:val="005C207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STP-BTMTUYEN</cp:lastModifiedBy>
  <cp:revision>2</cp:revision>
  <dcterms:created xsi:type="dcterms:W3CDTF">2026-07-14T03:26:00Z</dcterms:created>
  <dcterms:modified xsi:type="dcterms:W3CDTF">2026-07-14T03:26:00Z</dcterms:modified>
</cp:coreProperties>
</file>