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108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418"/>
        <w:gridCol w:w="5545"/>
      </w:tblGrid>
      <w:tr>
        <w:trPr>
          <w:trHeight w:val="993"/>
        </w:trPr>
        <w:tc>
          <w:tcPr>
            <w:tcBorders>
              <w:left w:val="none" w:color="000000" w:sz="0" w:space="0"/>
              <w:top w:val="none" w:color="000000" w:sz="0" w:space="0"/>
              <w:right w:val="none" w:color="000000" w:sz="0" w:space="0"/>
              <w:bottom w:val="none" w:color="000000" w:sz="0" w:space="0"/>
            </w:tcBorders>
            <w:tcW w:w="3536" w:type="dxa"/>
            <w:textDirection w:val="lrTb"/>
            <w:noWrap w:val="false"/>
          </w:tcPr>
          <w:p>
            <w:pPr>
              <w:jc w:val="center"/>
              <w:keepNext/>
              <w:spacing w:lineRule="auto" w:line="240" w:after="0"/>
              <w:rPr>
                <w:rFonts w:ascii="Times New Roman" w:hAnsi="Times New Roman" w:eastAsia="Times New Roman"/>
                <w:b/>
                <w:sz w:val="26"/>
                <w:szCs w:val="26"/>
                <w:lang w:val="en-US"/>
              </w:rPr>
              <w:outlineLvl w:val="1"/>
            </w:pPr>
            <w:r>
              <w:rPr>
                <w:rFonts w:ascii="Times New Roman" w:hAnsi="Times New Roman" w:eastAsia="Times New Roman"/>
                <w:b/>
                <w:sz w:val="26"/>
                <w:szCs w:val="26"/>
                <w:lang w:val="en-US"/>
              </w:rPr>
              <w:t xml:space="preserve">ỦY BAN NHÂN DÂN</w:t>
            </w:r>
            <w:r/>
          </w:p>
          <w:p>
            <w:pPr>
              <w:jc w:val="center"/>
              <w:keepNext/>
              <w:spacing w:lineRule="auto" w:line="240" w:after="0"/>
              <w:rPr>
                <w:rFonts w:ascii="Times New Roman" w:hAnsi="Times New Roman" w:eastAsia="Times New Roman"/>
                <w:b/>
                <w:sz w:val="26"/>
                <w:szCs w:val="26"/>
              </w:rPr>
              <w:outlineLvl w:val="1"/>
            </w:pPr>
            <w:r>
              <w:rPr>
                <w:rFonts w:ascii="Times New Roman" w:hAnsi="Times New Roman" w:eastAsia="Times New Roman"/>
                <w:b/>
                <w:sz w:val="26"/>
                <w:szCs w:val="26"/>
                <w:lang w:val="en-US"/>
              </w:rPr>
              <w:t xml:space="preserve">TỈNH LONG AN</w:t>
            </w:r>
            <w:r/>
          </w:p>
          <w:p>
            <w:pPr>
              <w:jc w:val="center"/>
              <w:spacing w:lineRule="auto" w:line="240" w:after="0"/>
              <w:rPr>
                <w:rFonts w:ascii="Calibri" w:hAnsi="Calibri" w:eastAsia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__________</w:t>
            </w:r>
            <w:r/>
          </w:p>
        </w:tc>
        <w:tc>
          <w:tcPr>
            <w:tcBorders>
              <w:left w:val="none" w:color="000000" w:sz="0" w:space="0"/>
              <w:top w:val="none" w:color="000000" w:sz="0" w:space="0"/>
              <w:right w:val="none" w:color="000000" w:sz="0" w:space="0"/>
              <w:bottom w:val="none" w:color="000000" w:sz="0" w:space="0"/>
            </w:tcBorders>
            <w:tcW w:w="5644" w:type="dxa"/>
            <w:textDirection w:val="lrTb"/>
            <w:noWrap w:val="false"/>
          </w:tcPr>
          <w:p>
            <w:pPr>
              <w:ind w:left="-98"/>
              <w:jc w:val="center"/>
              <w:keepNext/>
              <w:spacing w:lineRule="auto" w:line="240" w:after="0"/>
              <w:rPr>
                <w:rFonts w:ascii="Times New Roman" w:hAnsi="Times New Roman" w:eastAsia="Times New Roman"/>
                <w:b/>
                <w:bCs/>
                <w:sz w:val="26"/>
                <w:szCs w:val="24"/>
              </w:rPr>
              <w:outlineLvl w:val="1"/>
            </w:pP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lang w:val="en-US"/>
              </w:rPr>
              <w:t xml:space="preserve">CỘNG HÒA XÃ HỘI CHỦ NGHĨA VIỆT NAM</w:t>
            </w:r>
            <w:r/>
          </w:p>
          <w:p>
            <w:pPr>
              <w:ind w:left="-98"/>
              <w:jc w:val="center"/>
              <w:keepNext/>
              <w:spacing w:lineRule="auto" w:line="240" w:after="0"/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outlineLvl w:val="1"/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Độc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lập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Tự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 do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Hạnh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val="en-US"/>
              </w:rPr>
              <w:t xml:space="preserve">phúc</w:t>
            </w:r>
            <w:r/>
          </w:p>
          <w:p>
            <w:pPr>
              <w:ind w:left="-98"/>
              <w:jc w:val="center"/>
              <w:spacing w:lineRule="auto" w:line="240" w:after="0"/>
              <w:rPr>
                <w:rFonts w:ascii="Times New Roman" w:hAnsi="Times New Roman" w:eastAsia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_____________________________________</w:t>
            </w:r>
            <w:r/>
          </w:p>
        </w:tc>
      </w:tr>
      <w:tr>
        <w:trPr>
          <w:trHeight w:val="305"/>
        </w:trPr>
        <w:tc>
          <w:tcPr>
            <w:tcBorders>
              <w:left w:val="none" w:color="000000" w:sz="0" w:space="0"/>
              <w:top w:val="none" w:color="000000" w:sz="0" w:space="0"/>
              <w:right w:val="none" w:color="000000" w:sz="0" w:space="0"/>
              <w:bottom w:val="none" w:color="000000" w:sz="0" w:space="0"/>
            </w:tcBorders>
            <w:tcW w:w="3536" w:type="dxa"/>
            <w:vAlign w:val="center"/>
            <w:textDirection w:val="lrTb"/>
            <w:noWrap w:val="false"/>
          </w:tcPr>
          <w:p>
            <w:pPr>
              <w:jc w:val="center"/>
              <w:spacing w:lineRule="auto" w:line="240" w:after="0"/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Số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:  07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  /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202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/>
              </w:rPr>
              <w:t xml:space="preserve">QĐ-UBND</w:t>
            </w:r>
            <w:r/>
          </w:p>
        </w:tc>
        <w:tc>
          <w:tcPr>
            <w:tcBorders>
              <w:left w:val="none" w:color="000000" w:sz="0" w:space="0"/>
              <w:top w:val="none" w:color="000000" w:sz="0" w:space="0"/>
              <w:right w:val="none" w:color="000000" w:sz="0" w:space="0"/>
              <w:bottom w:val="none" w:color="000000" w:sz="0" w:space="0"/>
            </w:tcBorders>
            <w:tcW w:w="5644" w:type="dxa"/>
            <w:vAlign w:val="center"/>
            <w:textDirection w:val="lrTb"/>
            <w:noWrap w:val="false"/>
          </w:tcPr>
          <w:p>
            <w:pPr>
              <w:ind w:hanging="103"/>
              <w:jc w:val="center"/>
              <w:keepNext/>
              <w:spacing w:lineRule="auto" w:line="240" w:after="0"/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outlineLvl w:val="1"/>
            </w:pP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Long An,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ngày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</w:rPr>
              <w:t xml:space="preserve">  13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tháng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01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năm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 202</w:t>
            </w:r>
            <w:r>
              <w:rPr>
                <w:rFonts w:ascii="Times New Roman" w:hAnsi="Times New Roman" w:eastAsia="Times New Roman"/>
                <w:bCs/>
                <w:i/>
                <w:sz w:val="28"/>
                <w:szCs w:val="28"/>
                <w:lang w:val="en-US"/>
              </w:rPr>
              <w:t xml:space="preserve">2</w:t>
            </w:r>
            <w:r/>
          </w:p>
        </w:tc>
      </w:tr>
    </w:tbl>
    <w:p>
      <w:pPr>
        <w:jc w:val="center"/>
        <w:spacing w:lineRule="auto" w:line="240"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/>
    </w:p>
    <w:p>
      <w:pPr>
        <w:jc w:val="center"/>
        <w:spacing w:lineRule="auto" w:line="240" w:after="120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 xml:space="preserve">QUYẾ</w:t>
      </w:r>
      <w:r>
        <w:rPr>
          <w:rFonts w:ascii="Times New Roman" w:hAnsi="Times New Roman"/>
          <w:b/>
          <w:sz w:val="28"/>
        </w:rPr>
        <w:t xml:space="preserve">T</w:t>
      </w:r>
      <w:r>
        <w:rPr>
          <w:rFonts w:ascii="Times New Roman" w:hAnsi="Times New Roman"/>
          <w:b/>
          <w:sz w:val="28"/>
          <w:lang w:val="en-US"/>
        </w:rPr>
        <w:t xml:space="preserve"> ĐỊNH</w:t>
      </w:r>
      <w:r/>
    </w:p>
    <w:p>
      <w:pPr>
        <w:ind w:left="284" w:right="567"/>
        <w:jc w:val="center"/>
        <w:spacing w:after="0"/>
        <w:rPr>
          <w:rFonts w:ascii="Times New Roman" w:hAnsi="Times New Roman"/>
          <w:b/>
          <w:bCs/>
          <w:color w:val="000000"/>
          <w:sz w:val="26"/>
          <w:szCs w:val="26"/>
        </w:rPr>
      </w:pPr>
      <w:r/>
      <w:bookmarkStart w:id="0" w:name="OLE_LINK7"/>
      <w:r/>
      <w:bookmarkStart w:id="1" w:name="OLE_LINK8"/>
      <w:r/>
      <w:bookmarkStart w:id="2" w:name="OLE_LINK52"/>
      <w:r/>
      <w:bookmarkStart w:id="3" w:name="OLE_LINK53"/>
      <w:r/>
      <w:bookmarkStart w:id="4" w:name="OLE_LINK54"/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 xml:space="preserve">T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riển kh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ai thực hiện Nghị quyết số 20/2021/NQ-HĐND ngày 09 tháng 12 năm 2021 của Hội đồng nhân dân tỉnh về quy định phân cấp nguồn thu, nhiệm vụ chi và tỷ lệ phần trăm (%) phân chia các khoản thu giữa các cấp ngân sách trên địa bàn tỉnh Long An giai đoạn 2022-2025</w:t>
      </w:r>
      <w:r/>
    </w:p>
    <w:p>
      <w:pPr>
        <w:ind w:left="284" w:right="567"/>
        <w:jc w:val="center"/>
        <w:spacing w:after="0"/>
        <w:rPr>
          <w:rFonts w:ascii="Times New Roman" w:hAnsi="Times New Roman" w:eastAsia="Times New Roman"/>
          <w:b/>
          <w:color w:val="000000"/>
          <w:sz w:val="28"/>
          <w:szCs w:val="28"/>
          <w:vertAlign w:val="superscript"/>
          <w:lang w:val="nl-NL"/>
        </w:rPr>
      </w:pPr>
      <w:r>
        <w:rPr>
          <w:rFonts w:ascii="Times New Roman" w:hAnsi="Times New Roman" w:eastAsia="Times New Roman"/>
          <w:b/>
          <w:color w:val="000000" w:themeColor="text1"/>
          <w:sz w:val="28"/>
          <w:szCs w:val="28"/>
          <w:vertAlign w:val="superscript"/>
          <w:lang w:val="nl-NL"/>
        </w:rPr>
        <w:t xml:space="preserve"> </w:t>
      </w:r>
      <w:r>
        <w:rPr>
          <w:rFonts w:ascii="Times New Roman" w:hAnsi="Times New Roman" w:eastAsia="Times New Roman"/>
          <w:b/>
          <w:color w:val="000000" w:themeColor="text1"/>
          <w:sz w:val="28"/>
          <w:szCs w:val="28"/>
          <w:vertAlign w:val="superscript"/>
          <w:lang w:val="nl-NL"/>
        </w:rPr>
        <w:t xml:space="preserve">_____________________</w:t>
      </w:r>
      <w:bookmarkEnd w:id="0"/>
      <w:r/>
      <w:bookmarkEnd w:id="1"/>
      <w:r/>
      <w:bookmarkEnd w:id="2"/>
      <w:r/>
      <w:bookmarkEnd w:id="3"/>
      <w:r/>
      <w:bookmarkEnd w:id="4"/>
      <w:r/>
      <w:r/>
    </w:p>
    <w:p>
      <w:pPr>
        <w:jc w:val="center"/>
        <w:spacing w:lineRule="auto" w:line="240" w:after="0" w:before="120"/>
        <w:rPr>
          <w:rFonts w:ascii="Times New Roman" w:hAnsi="Times New Roman"/>
          <w:b/>
          <w:sz w:val="28"/>
          <w:lang w:val="nl-NL"/>
        </w:rPr>
      </w:pPr>
      <w:r>
        <w:rPr>
          <w:rFonts w:ascii="Times New Roman" w:hAnsi="Times New Roman"/>
          <w:b/>
          <w:sz w:val="28"/>
          <w:lang w:val="en-US"/>
        </w:rPr>
        <w:t xml:space="preserve">ỦY BAN</w:t>
      </w:r>
      <w:r>
        <w:rPr>
          <w:rFonts w:ascii="Times New Roman" w:hAnsi="Times New Roman"/>
          <w:b/>
          <w:sz w:val="28"/>
        </w:rPr>
        <w:t xml:space="preserve"> NHÂN DÂN TỈNH </w:t>
      </w:r>
      <w:r>
        <w:rPr>
          <w:rFonts w:ascii="Times New Roman" w:hAnsi="Times New Roman"/>
          <w:b/>
          <w:sz w:val="28"/>
          <w:lang w:val="nl-NL"/>
        </w:rPr>
        <w:t xml:space="preserve">LONG AN</w:t>
      </w:r>
      <w:r>
        <w:rPr>
          <w:rFonts w:ascii="Times New Roman" w:hAnsi="Times New Roman"/>
          <w:b/>
          <w:sz w:val="28"/>
        </w:rPr>
        <w:t xml:space="preserve"> </w:t>
      </w:r>
      <w:r/>
    </w:p>
    <w:p>
      <w:pPr>
        <w:pStyle w:val="642"/>
        <w:ind w:firstLine="619"/>
        <w:spacing w:lineRule="auto" w:line="240" w:after="0" w:before="120"/>
        <w:shd w:val="clear" w:color="auto" w:fill="auto"/>
        <w:tabs>
          <w:tab w:val="left" w:pos="380" w:leader="none"/>
        </w:tabs>
        <w:rPr>
          <w:rStyle w:val="641"/>
          <w:i/>
          <w:iCs/>
          <w:sz w:val="28"/>
          <w:szCs w:val="28"/>
          <w:lang w:eastAsia="vi-VN"/>
        </w:rPr>
      </w:pPr>
      <w:r>
        <w:rPr>
          <w:rStyle w:val="641"/>
          <w:i/>
          <w:sz w:val="28"/>
          <w:szCs w:val="28"/>
          <w:lang w:eastAsia="vi-VN"/>
        </w:rPr>
        <w:t xml:space="preserve">Căn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cứ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Luật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Tổ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chức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chính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quyền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địa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phương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ngày</w:t>
      </w:r>
      <w:r>
        <w:rPr>
          <w:rStyle w:val="641"/>
          <w:i/>
          <w:sz w:val="28"/>
          <w:szCs w:val="28"/>
          <w:lang w:eastAsia="vi-VN"/>
        </w:rPr>
        <w:t xml:space="preserve"> 19 </w:t>
      </w:r>
      <w:r>
        <w:rPr>
          <w:rStyle w:val="641"/>
          <w:i/>
          <w:sz w:val="28"/>
          <w:szCs w:val="28"/>
          <w:lang w:eastAsia="vi-VN"/>
        </w:rPr>
        <w:t xml:space="preserve">tháng</w:t>
      </w:r>
      <w:r>
        <w:rPr>
          <w:rStyle w:val="641"/>
          <w:i/>
          <w:sz w:val="28"/>
          <w:szCs w:val="28"/>
          <w:lang w:eastAsia="vi-VN"/>
        </w:rPr>
        <w:t xml:space="preserve"> 6 </w:t>
      </w:r>
      <w:r>
        <w:rPr>
          <w:rStyle w:val="641"/>
          <w:i/>
          <w:sz w:val="28"/>
          <w:szCs w:val="28"/>
          <w:lang w:eastAsia="vi-VN"/>
        </w:rPr>
        <w:t xml:space="preserve">năm</w:t>
      </w:r>
      <w:r>
        <w:rPr>
          <w:rStyle w:val="641"/>
          <w:i/>
          <w:sz w:val="28"/>
          <w:szCs w:val="28"/>
          <w:lang w:eastAsia="vi-VN"/>
        </w:rPr>
        <w:t xml:space="preserve"> 2015;</w:t>
      </w:r>
      <w:r/>
    </w:p>
    <w:p>
      <w:pPr>
        <w:pStyle w:val="642"/>
        <w:ind w:firstLine="619"/>
        <w:spacing w:lineRule="auto" w:line="240" w:after="0" w:before="120"/>
        <w:shd w:val="clear" w:color="auto" w:fill="auto"/>
        <w:tabs>
          <w:tab w:val="left" w:pos="380" w:leader="none"/>
        </w:tabs>
        <w:rPr>
          <w:sz w:val="28"/>
          <w:szCs w:val="28"/>
        </w:rPr>
      </w:pPr>
      <w:r>
        <w:rPr>
          <w:rStyle w:val="641"/>
          <w:i/>
          <w:sz w:val="28"/>
          <w:szCs w:val="28"/>
          <w:lang w:eastAsia="vi-VN"/>
        </w:rPr>
        <w:t xml:space="preserve">Căn</w:t>
      </w:r>
      <w:r>
        <w:rPr>
          <w:rStyle w:val="641"/>
          <w:i/>
          <w:sz w:val="28"/>
          <w:szCs w:val="28"/>
          <w:lang w:eastAsia="vi-VN"/>
        </w:rPr>
        <w:t xml:space="preserve"> </w:t>
      </w:r>
      <w:r>
        <w:rPr>
          <w:rStyle w:val="641"/>
          <w:i/>
          <w:sz w:val="28"/>
          <w:szCs w:val="28"/>
          <w:lang w:eastAsia="vi-VN"/>
        </w:rPr>
        <w:t xml:space="preserve">cứ</w:t>
      </w:r>
      <w:r>
        <w:rPr>
          <w:rStyle w:val="641"/>
          <w:sz w:val="28"/>
          <w:szCs w:val="28"/>
          <w:lang w:eastAsia="vi-VN"/>
        </w:rPr>
        <w:t xml:space="preserve"> </w:t>
      </w:r>
      <w:r>
        <w:rPr>
          <w:sz w:val="28"/>
          <w:szCs w:val="28"/>
        </w:rPr>
        <w:t xml:space="preserve">Luật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sửa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đổi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bổ</w:t>
      </w:r>
      <w:r>
        <w:rPr>
          <w:sz w:val="28"/>
          <w:szCs w:val="28"/>
        </w:rPr>
        <w:t xml:space="preserve"> sung </w:t>
      </w:r>
      <w:r>
        <w:rPr>
          <w:sz w:val="28"/>
          <w:szCs w:val="28"/>
        </w:rPr>
        <w:t xml:space="preserve">một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điều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của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Luật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chức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Chính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phủ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 xml:space="preserve">Luật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Tổ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chức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chính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quyền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địa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phương</w:t>
      </w:r>
      <w:r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 xml:space="preserve">ngày</w:t>
      </w:r>
      <w:r>
        <w:rPr>
          <w:sz w:val="28"/>
          <w:szCs w:val="28"/>
        </w:rPr>
        <w:t xml:space="preserve"> 22 </w:t>
      </w:r>
      <w:r>
        <w:rPr>
          <w:sz w:val="28"/>
          <w:szCs w:val="28"/>
        </w:rPr>
        <w:t xml:space="preserve">tháng</w:t>
      </w:r>
      <w:r>
        <w:rPr>
          <w:sz w:val="28"/>
          <w:szCs w:val="28"/>
        </w:rPr>
        <w:t xml:space="preserve"> 11 </w:t>
      </w:r>
      <w:r>
        <w:rPr>
          <w:sz w:val="28"/>
          <w:szCs w:val="28"/>
        </w:rPr>
        <w:t xml:space="preserve">năm</w:t>
      </w:r>
      <w:r>
        <w:rPr>
          <w:sz w:val="28"/>
          <w:szCs w:val="28"/>
        </w:rPr>
        <w:t xml:space="preserve"> 2019</w:t>
      </w:r>
      <w:r>
        <w:rPr>
          <w:rStyle w:val="641"/>
          <w:sz w:val="28"/>
          <w:szCs w:val="28"/>
          <w:lang w:eastAsia="vi-VN"/>
        </w:rPr>
        <w:t xml:space="preserve">;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/>
          <w:i/>
          <w:spacing w:val="-2"/>
          <w:sz w:val="28"/>
          <w:szCs w:val="28"/>
          <w:lang w:val="nl-NL"/>
        </w:rPr>
      </w:pPr>
      <w:r>
        <w:rPr>
          <w:rFonts w:ascii="Times New Roman" w:hAnsi="Times New Roman"/>
          <w:i/>
          <w:spacing w:val="-2"/>
          <w:sz w:val="28"/>
          <w:szCs w:val="28"/>
          <w:lang w:val="nl-NL"/>
        </w:rPr>
        <w:t xml:space="preserve">Căn cứ Luật Ngân sách nhà nước ngày 25 tháng 6 năm 2015; 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 w:eastAsia="Times New Roman"/>
          <w:sz w:val="24"/>
          <w:szCs w:val="24"/>
          <w:lang w:val="en-US"/>
        </w:rPr>
      </w:pPr>
      <w:r/>
      <w:bookmarkStart w:id="5" w:name="cumtu_1"/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Căn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cứ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Nghị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163/2016/NĐ-CP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21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12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2016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Chính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phủ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chi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tiết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hành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một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điều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Luật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sách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nhà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nước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;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Căn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cứ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Thông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tư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342/2016/TT-BTC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30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12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2016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Bộ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trưởng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Bộ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Tài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chính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chi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tiết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và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hướng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dẫn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hành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một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điều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Nghị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163/2016/NĐ-CP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21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12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2016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Chính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phủ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chi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tiết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hành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một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điều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Luật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sách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nhà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nước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;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Căn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cứ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Thông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tư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344/2016/TT-BTC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30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12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2016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Bộ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trưởng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Bộ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Tài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chính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về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quản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lý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sách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xã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và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hoạt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động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tài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chính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khác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xã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phường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thị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trấn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;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Căn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cứ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Nghị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quyết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số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 20/2021/NQ-HĐND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09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12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2021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của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Hội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đồng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nhân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dân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tỉnh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về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quy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cấp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nguồn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thu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nhiệm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vụ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chi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và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tỷ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lệ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phần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trăm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(%)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phân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chia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các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khoản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thu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giữa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các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cấp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ngân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sách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trên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địa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bàn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tỉnh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Long An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giai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đoạn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val="en-US"/>
        </w:rPr>
        <w:t xml:space="preserve"> 2022-2025;</w:t>
      </w:r>
      <w:r/>
    </w:p>
    <w:p>
      <w:pPr>
        <w:ind w:firstLine="567"/>
        <w:jc w:val="both"/>
        <w:spacing w:lineRule="auto" w:line="240" w:after="0" w:before="120"/>
        <w:tabs>
          <w:tab w:val="left" w:pos="567" w:leader="none"/>
        </w:tabs>
        <w:rPr>
          <w:rFonts w:ascii="Times New Roman" w:hAnsi="Times New Roman"/>
          <w:i/>
          <w:color w:val="000000"/>
          <w:sz w:val="28"/>
          <w:lang w:val="en-US"/>
        </w:rPr>
      </w:pP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Theo đề nghị của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Giám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đốc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Sở </w:t>
      </w:r>
      <w:bookmarkEnd w:id="5"/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Tài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chính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tạ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i t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ờ trình s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ố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04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/TTr-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STC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ngày 04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tháng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01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năm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2022</w:t>
      </w:r>
      <w:r>
        <w:rPr>
          <w:rFonts w:ascii="Times New Roman" w:hAnsi="Times New Roman"/>
          <w:i/>
          <w:iCs/>
          <w:color w:val="000000" w:themeColor="text1"/>
          <w:sz w:val="28"/>
          <w:szCs w:val="28"/>
          <w:lang w:val="en-US"/>
        </w:rPr>
        <w:t xml:space="preserve">.</w:t>
      </w:r>
      <w:r/>
    </w:p>
    <w:p>
      <w:pPr>
        <w:jc w:val="center"/>
        <w:spacing w:lineRule="auto" w:line="240" w:after="0" w:before="120"/>
        <w:rPr>
          <w:rFonts w:ascii="Times New Roman" w:hAnsi="Times New Roman"/>
          <w:b/>
          <w:color w:val="000000"/>
          <w:sz w:val="28"/>
          <w:lang w:val="en-US"/>
        </w:rPr>
      </w:pPr>
      <w:r>
        <w:rPr>
          <w:rFonts w:ascii="Times New Roman" w:hAnsi="Times New Roman"/>
          <w:b/>
          <w:color w:val="000000"/>
          <w:sz w:val="28"/>
          <w:lang w:val="en-US"/>
        </w:rPr>
      </w:r>
      <w:r/>
    </w:p>
    <w:p>
      <w:pPr>
        <w:jc w:val="center"/>
        <w:spacing w:lineRule="auto" w:line="240" w:after="0" w:before="120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QUYẾT </w:t>
      </w:r>
      <w:r>
        <w:rPr>
          <w:rFonts w:ascii="Times New Roman" w:hAnsi="Times New Roman"/>
          <w:b/>
          <w:color w:val="000000" w:themeColor="text1"/>
          <w:sz w:val="28"/>
          <w:lang w:val="en-US"/>
        </w:rPr>
        <w:t xml:space="preserve">ĐỊNH</w:t>
      </w:r>
      <w:r>
        <w:rPr>
          <w:rFonts w:ascii="Times New Roman" w:hAnsi="Times New Roman"/>
          <w:b/>
          <w:color w:val="000000" w:themeColor="text1"/>
          <w:sz w:val="28"/>
        </w:rPr>
        <w:t xml:space="preserve">: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 xml:space="preserve">Điều 1.</w:t>
      </w:r>
      <w:r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Triển khai thực hiệ</w:t>
      </w:r>
      <w:r>
        <w:rPr>
          <w:rFonts w:ascii="Times New Roman" w:hAnsi="Times New Roman"/>
          <w:color w:val="000000"/>
          <w:sz w:val="28"/>
          <w:szCs w:val="28"/>
        </w:rPr>
        <w:t xml:space="preserve">n Nghị quyết số 20/2021/NQ-HĐND ngày 09 tháng 12 năm 2021 của Hội đồng nhân dân tỉnh về quy định phân cấp nguồn thu, nhiệm vụ chi và tỷ lệ phần trăm (%) phân chia các khoản thu giữa các cấp ngân sách trên địa bàn tỉnh Long An giai đoạn 2022-2025 (đính kèm </w:t>
      </w:r>
      <w:r>
        <w:rPr>
          <w:rFonts w:ascii="Times New Roman" w:hAnsi="Times New Roman"/>
          <w:color w:val="000000"/>
          <w:sz w:val="28"/>
          <w:szCs w:val="28"/>
        </w:rPr>
        <w:t xml:space="preserve">quy định phân cấp nguồn thu, nhiệm vụ chi và tỷ lệ phần trăm (%) phân chia các khoản thu giữa các cấp ngân sách trên địa bàn tỉnh Long An giai đoạ</w:t>
      </w:r>
      <w:r>
        <w:rPr>
          <w:rFonts w:ascii="Times New Roman" w:hAnsi="Times New Roman"/>
          <w:color w:val="000000"/>
          <w:sz w:val="28"/>
          <w:szCs w:val="28"/>
        </w:rPr>
        <w:t xml:space="preserve">n 2022-2025).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Điều 2.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Giao Sở Tài chính chủ trì, phối hợp với các sở, ban, ngành, đoàn thể tỉnh; Ủy ban nhân dân các huyện, thị xã, thành phố; Ủy ban nhân dân các xã, phường, thị trấn tổ chức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,</w:t>
      </w:r>
      <w:r>
        <w:rPr>
          <w:rFonts w:ascii="Times New Roman" w:hAnsi="Times New Roman"/>
          <w:color w:val="000000"/>
          <w:sz w:val="28"/>
          <w:szCs w:val="28"/>
        </w:rPr>
        <w:t xml:space="preserve"> triển khai thực hiện Quyết định này.</w:t>
      </w:r>
      <w:r/>
    </w:p>
    <w:p>
      <w:pPr>
        <w:ind w:firstLine="567"/>
        <w:jc w:val="both"/>
        <w:spacing w:lineRule="auto" w:line="240" w:after="0" w:before="12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Quyết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định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này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có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hiệu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lực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thi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hành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kể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từ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ngày</w:t>
      </w:r>
      <w:r>
        <w:rPr>
          <w:rFonts w:ascii="Times New Roman" w:hAnsi="Times New Roman"/>
          <w:sz w:val="28"/>
          <w:lang w:val="en-US"/>
        </w:rPr>
        <w:t xml:space="preserve"> 31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tháng</w:t>
      </w:r>
      <w:r>
        <w:rPr>
          <w:rFonts w:ascii="Times New Roman" w:hAnsi="Times New Roman"/>
          <w:sz w:val="28"/>
          <w:lang w:val="en-US"/>
        </w:rPr>
        <w:t xml:space="preserve"> 01 </w:t>
      </w:r>
      <w:r>
        <w:rPr>
          <w:rFonts w:ascii="Times New Roman" w:hAnsi="Times New Roman"/>
          <w:sz w:val="28"/>
          <w:lang w:val="en-US"/>
        </w:rPr>
        <w:t xml:space="preserve">năm</w:t>
      </w:r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2022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và được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áp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dụng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kể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từ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ngày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01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tháng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01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năm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2022 (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thời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kỳ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ổn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ngân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sách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giai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đoạn</w:t>
      </w:r>
      <w:r>
        <w:rPr>
          <w:rFonts w:ascii="Times New Roman" w:hAnsi="Times New Roman" w:eastAsia="Times New Roman"/>
          <w:color w:val="000000"/>
          <w:sz w:val="28"/>
          <w:szCs w:val="28"/>
          <w:lang w:val="en-US"/>
        </w:rPr>
        <w:t xml:space="preserve"> 2022-2025).</w:t>
      </w:r>
      <w:r/>
    </w:p>
    <w:p>
      <w:pPr>
        <w:ind w:firstLine="567"/>
        <w:jc w:val="both"/>
        <w:spacing w:lineRule="auto" w:line="240" w:after="0" w:before="120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 xml:space="preserve">Điều 3.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Chánh Văn phòng </w:t>
      </w:r>
      <w:r>
        <w:rPr>
          <w:rFonts w:ascii="Times New Roman" w:hAnsi="Times New Roman"/>
          <w:color w:val="000000"/>
          <w:sz w:val="28"/>
          <w:szCs w:val="28"/>
        </w:rPr>
        <w:t xml:space="preserve">Ủy ban nhân dân</w:t>
      </w:r>
      <w:r>
        <w:rPr>
          <w:rFonts w:ascii="Times New Roman" w:hAnsi="Times New Roman"/>
          <w:sz w:val="28"/>
          <w:szCs w:val="28"/>
        </w:rPr>
        <w:t xml:space="preserve"> tỉnh; Thủ trưởng các sở, ngành tỉnh; Chủ tịch </w:t>
      </w:r>
      <w:r>
        <w:rPr>
          <w:rFonts w:ascii="Times New Roman" w:hAnsi="Times New Roman"/>
          <w:color w:val="000000"/>
          <w:sz w:val="28"/>
          <w:szCs w:val="28"/>
        </w:rPr>
        <w:t xml:space="preserve">Ủy ban nhân dân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các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bookmarkStart w:id="6" w:name="_GoBack"/>
      <w:r/>
      <w:bookmarkEnd w:id="6"/>
      <w:r>
        <w:rPr>
          <w:rFonts w:ascii="Times New Roman" w:hAnsi="Times New Roman"/>
          <w:sz w:val="28"/>
          <w:szCs w:val="28"/>
        </w:rPr>
        <w:t xml:space="preserve">huyện, thị xã, thành phố</w:t>
      </w:r>
      <w:r>
        <w:rPr>
          <w:rFonts w:ascii="Times New Roman" w:hAnsi="Times New Roman"/>
          <w:sz w:val="28"/>
          <w:szCs w:val="28"/>
          <w:lang w:val="en-US"/>
        </w:rPr>
        <w:t xml:space="preserve"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Chủ tịch </w:t>
      </w:r>
      <w:r>
        <w:rPr>
          <w:rFonts w:ascii="Times New Roman" w:hAnsi="Times New Roman"/>
          <w:color w:val="000000"/>
          <w:sz w:val="28"/>
          <w:szCs w:val="28"/>
        </w:rPr>
        <w:t xml:space="preserve">Ủy ban nhân dân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các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xã, phường, thị trấn và các cơ quan, </w:t>
      </w:r>
      <w:r>
        <w:rPr>
          <w:rFonts w:ascii="Times New Roman" w:hAnsi="Times New Roman"/>
          <w:sz w:val="28"/>
          <w:szCs w:val="28"/>
          <w:lang w:val="en-US"/>
        </w:rPr>
        <w:t xml:space="preserve">tổ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chức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cá nhân</w:t>
      </w:r>
      <w:r>
        <w:rPr>
          <w:rFonts w:ascii="Times New Roman" w:hAnsi="Times New Roman"/>
          <w:sz w:val="28"/>
          <w:szCs w:val="28"/>
        </w:rPr>
        <w:t xml:space="preserve"> có liên quan chịu trách nhiệm thi hành Quyết định này./</w:t>
      </w:r>
      <w:r>
        <w:rPr>
          <w:sz w:val="28"/>
          <w:szCs w:val="28"/>
        </w:rPr>
        <w:t xml:space="preserve">.</w:t>
      </w:r>
      <w:r/>
    </w:p>
    <w:p>
      <w:pPr>
        <w:ind w:firstLine="567"/>
        <w:jc w:val="both"/>
        <w:spacing w:lineRule="auto" w:line="240" w:after="0"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/>
    </w:p>
    <w:tbl>
      <w:tblPr>
        <w:tblStyle w:val="640"/>
        <w:tblW w:w="0" w:type="auto"/>
        <w:tblInd w:w="108" w:type="dxa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40"/>
        <w:gridCol w:w="4531"/>
      </w:tblGrid>
      <w:tr>
        <w:trPr>
          <w:trHeight w:val="2711"/>
        </w:trPr>
        <w:tc>
          <w:tcPr>
            <w:tcW w:w="4540" w:type="dxa"/>
            <w:textDirection w:val="lrTb"/>
            <w:noWrap w:val="false"/>
          </w:tcPr>
          <w:p>
            <w:pPr>
              <w:spacing w:lineRule="auto" w:line="240" w:after="0"/>
              <w:tabs>
                <w:tab w:val="center" w:pos="6322" w:leader="none"/>
              </w:tabs>
              <w:rPr>
                <w:b/>
                <w:i/>
                <w:iCs/>
              </w:rPr>
            </w:pPr>
            <w:r>
              <w:rPr>
                <w:b/>
                <w:i/>
                <w:iCs/>
                <w:sz w:val="24"/>
              </w:rPr>
              <w:t xml:space="preserve">Nơi nhận: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Như điều 3;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</w:t>
            </w:r>
            <w:r>
              <w:rPr>
                <w:iCs/>
                <w:spacing w:val="-2"/>
                <w:lang w:val="pt-BR" w:eastAsia="zh-CN"/>
              </w:rPr>
              <w:t xml:space="preserve">Bộ Tài chính</w:t>
            </w:r>
            <w:r>
              <w:t xml:space="preserve">;</w:t>
            </w:r>
            <w:r/>
          </w:p>
          <w:p>
            <w:pPr>
              <w:spacing w:lineRule="auto" w:line="240" w:after="0"/>
              <w:rPr>
                <w:sz w:val="24"/>
                <w:szCs w:val="24"/>
              </w:rPr>
            </w:pPr>
            <w:r>
              <w:t xml:space="preserve">-</w:t>
            </w:r>
            <w:r>
              <w:rPr>
                <w:color w:val="000000"/>
              </w:rPr>
              <w:t xml:space="preserve"> Cục Kiểm tra VBQ</w:t>
            </w:r>
            <w:r>
              <w:rPr>
                <w:color w:val="000000"/>
              </w:rPr>
              <w:t xml:space="preserve">PL-Bộ Tư pháp;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TT.TU, TT. HĐND tỉnh;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CT, các PCT.UBND tỉnh;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Cổng thông tin điện tử tỉnh;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Phòng </w:t>
            </w:r>
            <w:r>
              <w:t xml:space="preserve">KTTC + CTHĐND</w:t>
            </w:r>
            <w:r>
              <w:t xml:space="preserve">;</w:t>
            </w:r>
            <w:r/>
          </w:p>
          <w:p>
            <w:pPr>
              <w:spacing w:lineRule="auto" w:line="240" w:after="0"/>
              <w:tabs>
                <w:tab w:val="center" w:pos="6322" w:leader="none"/>
              </w:tabs>
            </w:pPr>
            <w:r>
              <w:t xml:space="preserve">- Lưu: VT, </w:t>
            </w:r>
            <w:r>
              <w:t xml:space="preserve">Dung.</w:t>
            </w:r>
            <w:r/>
          </w:p>
          <w:p>
            <w:pPr>
              <w:ind w:right="-108"/>
              <w:spacing w:lineRule="auto" w:line="240" w:after="0"/>
              <w:widowControl w:val="off"/>
            </w:pPr>
            <w:r>
              <w:rPr>
                <w:sz w:val="14"/>
                <w:szCs w:val="14"/>
                <w:lang w:val="it-IT"/>
              </w:rPr>
              <w:t xml:space="preserve">QĐ-STC-TRIEN KHAI THUC HIEN NQ20</w:t>
            </w:r>
            <w:r>
              <w:rPr>
                <w:sz w:val="14"/>
                <w:szCs w:val="14"/>
                <w:lang w:val="it-IT"/>
              </w:rPr>
              <w:t xml:space="preserve">/2021 HDND</w:t>
            </w:r>
            <w:r/>
          </w:p>
        </w:tc>
        <w:tc>
          <w:tcPr>
            <w:tcW w:w="4531" w:type="dxa"/>
            <w:textDirection w:val="lrTb"/>
            <w:noWrap w:val="false"/>
          </w:tcPr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TM. ỦY BAN NHÂN DÂN</w:t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  <w:lang w:val="en-US"/>
              </w:rPr>
              <w:t xml:space="preserve">KT.</w:t>
            </w:r>
            <w:r>
              <w:rPr>
                <w:b/>
                <w:bCs/>
                <w:sz w:val="26"/>
              </w:rPr>
              <w:t xml:space="preserve">CHỦ TỊCH</w:t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  <w:lang w:val="en-US"/>
              </w:rPr>
            </w:pPr>
            <w:r>
              <w:rPr>
                <w:b/>
                <w:bCs/>
                <w:sz w:val="26"/>
                <w:lang w:val="en-US"/>
              </w:rPr>
              <w:t xml:space="preserve">PHÓ CHỦ TỊCH</w:t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  <w:rPr>
                <w:b/>
                <w:bCs/>
                <w:sz w:val="26"/>
                <w:lang w:val="en-US"/>
              </w:rPr>
            </w:pPr>
            <w:r>
              <w:rPr>
                <w:b/>
                <w:bCs/>
                <w:sz w:val="26"/>
              </w:rPr>
              <w:t xml:space="preserve">Nguyễn </w:t>
            </w:r>
            <w:r>
              <w:rPr>
                <w:b/>
                <w:bCs/>
                <w:sz w:val="26"/>
                <w:lang w:val="en-US"/>
              </w:rPr>
              <w:t xml:space="preserve">Minh </w:t>
            </w:r>
            <w:r>
              <w:rPr>
                <w:b/>
                <w:bCs/>
                <w:sz w:val="26"/>
                <w:lang w:val="en-US"/>
              </w:rPr>
              <w:t xml:space="preserve">Lâm</w:t>
            </w:r>
            <w:r/>
          </w:p>
          <w:p>
            <w:pPr>
              <w:ind w:left="-162"/>
              <w:jc w:val="center"/>
              <w:spacing w:lineRule="auto" w:line="240" w:after="0"/>
              <w:tabs>
                <w:tab w:val="center" w:pos="6322" w:leader="none"/>
              </w:tabs>
            </w:pPr>
            <w:r/>
            <w:r/>
          </w:p>
        </w:tc>
      </w:tr>
    </w:tbl>
    <w:p>
      <w:pPr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  <w:r/>
    </w:p>
    <w:p>
      <w:pPr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  <w:r/>
    </w:p>
    <w:p>
      <w:pPr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  <w:r/>
    </w:p>
    <w:p>
      <w:pPr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  <w:r/>
    </w:p>
    <w:sectPr>
      <w:headerReference w:type="default" r:id="rId8"/>
      <w:footnotePr/>
      <w:type w:val="nextPage"/>
      <w:pgSz w:w="11906" w:h="16838" w:orient="portrait"/>
      <w:pgMar w:top="964" w:right="1134" w:bottom="1134" w:left="1701" w:header="709" w:foo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Segoe UI">
    <w:panose1 w:val="020B0502040204020203"/>
  </w:font>
  <w:font w:name="Trebuchet MS">
    <w:panose1 w:val="020B0603020202020204"/>
  </w:font>
  <w:font w:name=".VnTime">
    <w:panose1 w:val="020B7200000000000000"/>
  </w:font>
  <w:font w:name="CordiaUPC">
    <w:panose1 w:val="020B0603020202020204"/>
  </w:font>
  <w:font w:name="Calibri Light">
    <w:panose1 w:val="020F0302020204030204"/>
  </w:font>
  <w:font w:name="MS Reference Sans Serif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87469771"/>
      <w:docPartObj>
        <w:docPartGallery w:val="Page Numbers (Top of Page)"/>
        <w:docPartUnique w:val="true"/>
      </w:docPartObj>
    </w:sdtPr>
    <w:sdtContent>
      <w:p>
        <w:pPr>
          <w:pStyle w:val="63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1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2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3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4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5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6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7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  <w:lvl w:ilvl="8">
      <w:start w:val="1"/>
      <w:numFmt w:val="bullet"/>
      <w:isLgl w:val="false"/>
      <w:suff w:val="tab"/>
      <w:lvlText w:val="-"/>
      <w:lvlJc w:val="left"/>
      <w:pPr/>
      <w:rPr>
        <w:rFonts w:ascii="Times New Roman" w:hAnsi="Times New Roman"/>
        <w:b w:val="false"/>
        <w:i w:val="false"/>
        <w:smallCaps w:val="false"/>
        <w:strike w:val="false"/>
        <w:color w:val="000000"/>
        <w:spacing w:val="0"/>
        <w:position w:val="0"/>
        <w:sz w:val="26"/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8"/>
        <w:szCs w:val="28"/>
        <w:u w:val="none"/>
      </w:rPr>
    </w:lvl>
    <w:lvl w:ilvl="1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5">
    <w:multiLevelType w:val="hybridMultilevel"/>
    <w:lvl w:ilvl="0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6">
    <w:multiLevelType w:val="hybridMultilevel"/>
    <w:lvl w:ilvl="0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7">
    <w:multiLevelType w:val="hybridMultilevel"/>
    <w:lvl w:ilvl="0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lowerLetter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5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30.%1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2">
    <w:multiLevelType w:val="hybridMultilevel"/>
    <w:lvl w:ilvl="0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3"/>
      <w:numFmt w:val="decimal"/>
      <w:isLgl w:val="false"/>
      <w:suff w:val="tab"/>
      <w:lvlText w:val="5.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3">
    <w:multiLevelType w:val="hybridMultilevel"/>
    <w:lvl w:ilvl="0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7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14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405" w:hanging="405"/>
        <w:tabs>
          <w:tab w:val="left" w:pos="405" w:leader="none"/>
        </w:tabs>
      </w:pPr>
      <w:rPr>
        <w:rFonts w:hint="default"/>
        <w:b w:val="false"/>
        <w:sz w:val="32"/>
      </w:rPr>
    </w:lvl>
    <w:lvl w:ilvl="1">
      <w:start w:val="1"/>
      <w:numFmt w:val="decimal"/>
      <w:isLgl w:val="false"/>
      <w:suff w:val="tab"/>
      <w:lvlText w:val="%1.%2"/>
      <w:lvlJc w:val="left"/>
      <w:pPr>
        <w:ind w:left="1080" w:hanging="405"/>
        <w:tabs>
          <w:tab w:val="left" w:pos="1080" w:leader="none"/>
        </w:tabs>
      </w:pPr>
      <w:rPr>
        <w:rFonts w:hint="default"/>
        <w:b w:val="false"/>
        <w:sz w:val="32"/>
      </w:rPr>
    </w:lvl>
    <w:lvl w:ilvl="2">
      <w:start w:val="1"/>
      <w:numFmt w:val="decimal"/>
      <w:isLgl w:val="false"/>
      <w:suff w:val="tab"/>
      <w:lvlText w:val="%1.%2.%3"/>
      <w:lvlJc w:val="left"/>
      <w:pPr>
        <w:ind w:left="2070" w:hanging="720"/>
        <w:tabs>
          <w:tab w:val="left" w:pos="2070" w:leader="none"/>
        </w:tabs>
      </w:pPr>
      <w:rPr>
        <w:rFonts w:hint="default"/>
        <w:b w:val="false"/>
        <w:sz w:val="32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105" w:hanging="1080"/>
        <w:tabs>
          <w:tab w:val="left" w:pos="3105" w:leader="none"/>
        </w:tabs>
      </w:pPr>
      <w:rPr>
        <w:rFonts w:hint="default"/>
        <w:b w:val="false"/>
        <w:sz w:val="32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780" w:hanging="1080"/>
        <w:tabs>
          <w:tab w:val="left" w:pos="3780" w:leader="none"/>
        </w:tabs>
      </w:pPr>
      <w:rPr>
        <w:rFonts w:hint="default"/>
        <w:b w:val="false"/>
        <w:sz w:val="32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815" w:hanging="1440"/>
        <w:tabs>
          <w:tab w:val="left" w:pos="4815" w:leader="none"/>
        </w:tabs>
      </w:pPr>
      <w:rPr>
        <w:rFonts w:hint="default"/>
        <w:b w:val="false"/>
        <w:sz w:val="32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490" w:hanging="1440"/>
        <w:tabs>
          <w:tab w:val="left" w:pos="5490" w:leader="none"/>
        </w:tabs>
      </w:pPr>
      <w:rPr>
        <w:rFonts w:hint="default"/>
        <w:b w:val="false"/>
        <w:sz w:val="32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525" w:hanging="1800"/>
        <w:tabs>
          <w:tab w:val="left" w:pos="6525" w:leader="none"/>
        </w:tabs>
      </w:pPr>
      <w:rPr>
        <w:rFonts w:hint="default"/>
        <w:b w:val="false"/>
        <w:sz w:val="32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560" w:hanging="2160"/>
        <w:tabs>
          <w:tab w:val="left" w:pos="7560" w:leader="none"/>
        </w:tabs>
      </w:pPr>
      <w:rPr>
        <w:rFonts w:hint="default"/>
        <w:b w:val="false"/>
        <w:sz w:val="32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0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2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4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6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8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0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2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18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4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200"/>
      <w:numFmt w:val="decimal"/>
      <w:isLgl w:val="false"/>
      <w:suff w:val="tab"/>
      <w:lvlText w:val="%1.0"/>
      <w:lvlJc w:val="left"/>
      <w:pPr>
        <w:ind w:left="780" w:hanging="780"/>
      </w:pPr>
      <w:rPr>
        <w:rFonts w:cs="Times New Roman" w:hint="default"/>
      </w:rPr>
    </w:lvl>
    <w:lvl w:ilvl="1">
      <w:start w:val="1"/>
      <w:numFmt w:val="decimalZero"/>
      <w:isLgl w:val="false"/>
      <w:suff w:val="tab"/>
      <w:lvlText w:val="%1.%2"/>
      <w:lvlJc w:val="left"/>
      <w:pPr>
        <w:ind w:left="1500" w:hanging="780"/>
      </w:pPr>
      <w:rPr>
        <w:rFonts w:cs="Times New Roman"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220" w:hanging="780"/>
      </w:pPr>
      <w:rPr>
        <w:rFonts w:cs="Times New Roman"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940" w:hanging="780"/>
      </w:pPr>
      <w:rPr>
        <w:rFonts w:cs="Times New Roman"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21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980" w:hanging="360"/>
      </w:pPr>
      <w:rPr>
        <w:rFonts w:cs="Times New Roman"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0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42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14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6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8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0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02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740" w:hanging="180"/>
      </w:pPr>
      <w:rPr>
        <w:rFonts w:cs="Times New Roman"/>
      </w:r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 w:hint="default"/>
        <w:color w:val="000000"/>
        <w:sz w:val="28"/>
      </w:rPr>
    </w:lvl>
    <w:lvl w:ilvl="1">
      <w:start w:val="2"/>
      <w:numFmt w:val="decimal"/>
      <w:isLgl w:val="false"/>
      <w:suff w:val="tab"/>
      <w:lvlText w:val="%1.%2."/>
      <w:lvlJc w:val="left"/>
      <w:pPr>
        <w:ind w:left="1340" w:hanging="720"/>
      </w:pPr>
      <w:rPr>
        <w:rFonts w:cs="Times New Roman" w:hint="default"/>
        <w:color w:val="000000"/>
        <w:sz w:val="28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960" w:hanging="720"/>
      </w:pPr>
      <w:rPr>
        <w:rFonts w:cs="Times New Roman" w:hint="default"/>
        <w:color w:val="000000"/>
        <w:sz w:val="28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940" w:hanging="1080"/>
      </w:pPr>
      <w:rPr>
        <w:rFonts w:cs="Times New Roman" w:hint="default"/>
        <w:color w:val="000000"/>
        <w:sz w:val="28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560" w:hanging="1080"/>
      </w:pPr>
      <w:rPr>
        <w:rFonts w:cs="Times New Roman" w:hint="default"/>
        <w:color w:val="000000"/>
        <w:sz w:val="28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540" w:hanging="1440"/>
      </w:pPr>
      <w:rPr>
        <w:rFonts w:cs="Times New Roman" w:hint="default"/>
        <w:color w:val="000000"/>
        <w:sz w:val="28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160" w:hanging="1440"/>
      </w:pPr>
      <w:rPr>
        <w:rFonts w:cs="Times New Roman" w:hint="default"/>
        <w:color w:val="000000"/>
        <w:sz w:val="28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140" w:hanging="1800"/>
      </w:pPr>
      <w:rPr>
        <w:rFonts w:cs="Times New Roman" w:hint="default"/>
        <w:color w:val="000000"/>
        <w:sz w:val="28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760" w:hanging="1800"/>
      </w:pPr>
      <w:rPr>
        <w:rFonts w:cs="Times New Roman" w:hint="default"/>
        <w:color w:val="000000"/>
        <w:sz w:val="28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25">
    <w:multiLevelType w:val="hybridMultilevel"/>
    <w:lvl w:ilvl="0">
      <w:start w:val="4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55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75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95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15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35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55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75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27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75" w:hanging="375"/>
      </w:pPr>
      <w:rPr>
        <w:rFonts w:cs="Times New Roman" w:hint="default"/>
        <w:color w:val="000000"/>
      </w:rPr>
    </w:lvl>
    <w:lvl w:ilvl="1">
      <w:start w:val="3"/>
      <w:numFmt w:val="decimal"/>
      <w:isLgl w:val="false"/>
      <w:suff w:val="tab"/>
      <w:lvlText w:val="%1.%2"/>
      <w:lvlJc w:val="left"/>
      <w:pPr>
        <w:ind w:left="942" w:hanging="375"/>
      </w:pPr>
      <w:rPr>
        <w:rFonts w:cs="Times New Roman" w:hint="default"/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cs="Times New Roman" w:hint="default"/>
        <w:color w:val="00000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781" w:hanging="1080"/>
      </w:pPr>
      <w:rPr>
        <w:rFonts w:cs="Times New Roman" w:hint="default"/>
        <w:color w:val="00000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cs="Times New Roman" w:hint="default"/>
        <w:color w:val="000000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275" w:hanging="1440"/>
      </w:pPr>
      <w:rPr>
        <w:rFonts w:cs="Times New Roman" w:hint="default"/>
        <w:color w:val="000000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cs="Times New Roman" w:hint="default"/>
        <w:color w:val="000000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769" w:hanging="1800"/>
      </w:pPr>
      <w:rPr>
        <w:rFonts w:cs="Times New Roman" w:hint="default"/>
        <w:color w:val="000000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696" w:hanging="2160"/>
      </w:pPr>
      <w:rPr>
        <w:rFonts w:cs="Times New Roman" w:hint="default"/>
        <w:color w:val="00000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1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2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3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4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5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6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7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  <w:lvl w:ilvl="8">
      <w:start w:val="1"/>
      <w:numFmt w:val="decimal"/>
      <w:isLgl w:val="false"/>
      <w:suff w:val="tab"/>
      <w:lvlText w:val="%1."/>
      <w:lvlJc w:val="left"/>
      <w:pPr/>
      <w:rPr>
        <w:rFonts w:ascii="Times New Roman" w:hAnsi="Times New Roman" w:cs="Times New Roman"/>
        <w:b w:val="false"/>
        <w:bCs w:val="false"/>
        <w:i w:val="false"/>
        <w:iCs w:val="false"/>
        <w:smallCaps w:val="false"/>
        <w:strike w:val="false"/>
        <w:color w:val="000000"/>
        <w:spacing w:val="0"/>
        <w:position w:val="0"/>
        <w:sz w:val="26"/>
        <w:szCs w:val="26"/>
        <w:u w:val="none"/>
      </w:rPr>
    </w:lvl>
  </w:abstractNum>
  <w:abstractNum w:abstractNumId="3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1095" w:hanging="360"/>
      </w:pPr>
      <w:rPr>
        <w:rFonts w:cs="Times New Roman"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815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35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55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75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95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415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35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55" w:hanging="180"/>
      </w:pPr>
      <w:rPr>
        <w:rFonts w:cs="Times New Roman"/>
      </w:rPr>
    </w:lvl>
  </w:abstractNum>
  <w:abstractNum w:abstractNumId="3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35" w:hanging="360"/>
      </w:pPr>
      <w:rPr>
        <w:rFonts w:cs="Times New Roman" w:hint="default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55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75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95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15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35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55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75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69" w:hanging="360"/>
      </w:pPr>
      <w:rPr>
        <w:rFonts w:ascii="Times New Roman" w:hAnsi="Times New Roman" w:cs="Times New Roman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15"/>
  </w:num>
  <w:num w:numId="4">
    <w:abstractNumId w:val="19"/>
  </w:num>
  <w:num w:numId="5">
    <w:abstractNumId w:val="18"/>
  </w:num>
  <w:num w:numId="6">
    <w:abstractNumId w:val="25"/>
  </w:num>
  <w:num w:numId="7">
    <w:abstractNumId w:val="23"/>
  </w:num>
  <w:num w:numId="8">
    <w:abstractNumId w:val="33"/>
  </w:num>
  <w:num w:numId="9">
    <w:abstractNumId w:val="16"/>
  </w:num>
  <w:num w:numId="10">
    <w:abstractNumId w:val="0"/>
  </w:num>
  <w:num w:numId="11">
    <w:abstractNumId w:val="1"/>
  </w:num>
  <w:num w:numId="12">
    <w:abstractNumId w:val="2"/>
  </w:num>
  <w:num w:numId="13">
    <w:abstractNumId w:val="3"/>
  </w:num>
  <w:num w:numId="14">
    <w:abstractNumId w:val="4"/>
  </w:num>
  <w:num w:numId="15">
    <w:abstractNumId w:val="5"/>
  </w:num>
  <w:num w:numId="16">
    <w:abstractNumId w:val="6"/>
  </w:num>
  <w:num w:numId="17">
    <w:abstractNumId w:val="7"/>
  </w:num>
  <w:num w:numId="18">
    <w:abstractNumId w:val="8"/>
  </w:num>
  <w:num w:numId="19">
    <w:abstractNumId w:val="9"/>
  </w:num>
  <w:num w:numId="20">
    <w:abstractNumId w:val="10"/>
  </w:num>
  <w:num w:numId="21">
    <w:abstractNumId w:val="11"/>
  </w:num>
  <w:num w:numId="22">
    <w:abstractNumId w:val="12"/>
  </w:num>
  <w:num w:numId="23">
    <w:abstractNumId w:val="13"/>
  </w:num>
  <w:num w:numId="24">
    <w:abstractNumId w:val="22"/>
  </w:num>
  <w:num w:numId="25">
    <w:abstractNumId w:val="32"/>
  </w:num>
  <w:num w:numId="26">
    <w:abstractNumId w:val="20"/>
  </w:num>
  <w:num w:numId="27">
    <w:abstractNumId w:val="24"/>
  </w:num>
  <w:num w:numId="28">
    <w:abstractNumId w:val="29"/>
  </w:num>
  <w:num w:numId="29">
    <w:abstractNumId w:val="30"/>
  </w:num>
  <w:num w:numId="30">
    <w:abstractNumId w:val="17"/>
  </w:num>
  <w:num w:numId="31">
    <w:abstractNumId w:val="21"/>
  </w:num>
  <w:num w:numId="32">
    <w:abstractNumId w:val="26"/>
  </w:num>
  <w:num w:numId="33">
    <w:abstractNumId w:val="27"/>
  </w:num>
  <w:num w:numId="34">
    <w:abstractNumId w:val="3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Times New Roman" w:eastAsia="Arial"/>
        <w:color w:val="auto"/>
        <w:spacing w:val="0"/>
        <w:position w:val="0"/>
        <w:sz w:val="20"/>
        <w:szCs w:val="22"/>
        <w:lang w:val="en-US" w:bidi="ar-SA" w:eastAsia="zh-CN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54">
    <w:name w:val="Heading 2"/>
    <w:basedOn w:val="615"/>
    <w:next w:val="615"/>
    <w:link w:val="455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455">
    <w:name w:val="Heading 2 Char"/>
    <w:basedOn w:val="618"/>
    <w:link w:val="454"/>
    <w:uiPriority w:val="9"/>
    <w:rPr>
      <w:rFonts w:ascii="Arial" w:hAnsi="Arial" w:cs="Arial" w:eastAsia="Arial"/>
      <w:sz w:val="34"/>
    </w:rPr>
  </w:style>
  <w:style w:type="paragraph" w:styleId="456">
    <w:name w:val="Heading 3"/>
    <w:basedOn w:val="615"/>
    <w:next w:val="615"/>
    <w:link w:val="457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57">
    <w:name w:val="Heading 3 Char"/>
    <w:basedOn w:val="618"/>
    <w:link w:val="456"/>
    <w:uiPriority w:val="9"/>
    <w:rPr>
      <w:rFonts w:ascii="Arial" w:hAnsi="Arial" w:cs="Arial" w:eastAsia="Arial"/>
      <w:sz w:val="30"/>
      <w:szCs w:val="30"/>
    </w:rPr>
  </w:style>
  <w:style w:type="paragraph" w:styleId="458">
    <w:name w:val="Heading 4"/>
    <w:basedOn w:val="615"/>
    <w:next w:val="615"/>
    <w:link w:val="459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59">
    <w:name w:val="Heading 4 Char"/>
    <w:basedOn w:val="618"/>
    <w:link w:val="458"/>
    <w:uiPriority w:val="9"/>
    <w:rPr>
      <w:rFonts w:ascii="Arial" w:hAnsi="Arial" w:cs="Arial" w:eastAsia="Arial"/>
      <w:b/>
      <w:bCs/>
      <w:sz w:val="26"/>
      <w:szCs w:val="26"/>
    </w:rPr>
  </w:style>
  <w:style w:type="paragraph" w:styleId="460">
    <w:name w:val="Heading 5"/>
    <w:basedOn w:val="615"/>
    <w:next w:val="615"/>
    <w:link w:val="461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61">
    <w:name w:val="Heading 5 Char"/>
    <w:basedOn w:val="618"/>
    <w:link w:val="460"/>
    <w:uiPriority w:val="9"/>
    <w:rPr>
      <w:rFonts w:ascii="Arial" w:hAnsi="Arial" w:cs="Arial" w:eastAsia="Arial"/>
      <w:b/>
      <w:bCs/>
      <w:sz w:val="24"/>
      <w:szCs w:val="24"/>
    </w:rPr>
  </w:style>
  <w:style w:type="paragraph" w:styleId="462">
    <w:name w:val="Heading 6"/>
    <w:basedOn w:val="615"/>
    <w:next w:val="615"/>
    <w:link w:val="463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63">
    <w:name w:val="Heading 6 Char"/>
    <w:basedOn w:val="618"/>
    <w:link w:val="462"/>
    <w:uiPriority w:val="9"/>
    <w:rPr>
      <w:rFonts w:ascii="Arial" w:hAnsi="Arial" w:cs="Arial" w:eastAsia="Arial"/>
      <w:b/>
      <w:bCs/>
      <w:sz w:val="22"/>
      <w:szCs w:val="22"/>
    </w:rPr>
  </w:style>
  <w:style w:type="paragraph" w:styleId="464">
    <w:name w:val="Heading 7"/>
    <w:basedOn w:val="615"/>
    <w:next w:val="615"/>
    <w:link w:val="465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65">
    <w:name w:val="Heading 7 Char"/>
    <w:basedOn w:val="618"/>
    <w:link w:val="46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66">
    <w:name w:val="Heading 8"/>
    <w:basedOn w:val="615"/>
    <w:next w:val="615"/>
    <w:link w:val="467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67">
    <w:name w:val="Heading 8 Char"/>
    <w:basedOn w:val="618"/>
    <w:link w:val="466"/>
    <w:uiPriority w:val="9"/>
    <w:rPr>
      <w:rFonts w:ascii="Arial" w:hAnsi="Arial" w:cs="Arial" w:eastAsia="Arial"/>
      <w:i/>
      <w:iCs/>
      <w:sz w:val="22"/>
      <w:szCs w:val="22"/>
    </w:rPr>
  </w:style>
  <w:style w:type="paragraph" w:styleId="468">
    <w:name w:val="No Spacing"/>
    <w:qFormat/>
    <w:uiPriority w:val="1"/>
    <w:pPr>
      <w:spacing w:lineRule="auto" w:line="240" w:after="0" w:before="0"/>
    </w:pPr>
  </w:style>
  <w:style w:type="paragraph" w:styleId="469">
    <w:name w:val="Title"/>
    <w:basedOn w:val="615"/>
    <w:next w:val="615"/>
    <w:link w:val="470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70">
    <w:name w:val="Title Char"/>
    <w:basedOn w:val="618"/>
    <w:link w:val="469"/>
    <w:uiPriority w:val="10"/>
    <w:rPr>
      <w:sz w:val="48"/>
      <w:szCs w:val="48"/>
    </w:rPr>
  </w:style>
  <w:style w:type="paragraph" w:styleId="471">
    <w:name w:val="Subtitle"/>
    <w:basedOn w:val="615"/>
    <w:next w:val="615"/>
    <w:link w:val="472"/>
    <w:qFormat/>
    <w:uiPriority w:val="11"/>
    <w:rPr>
      <w:sz w:val="24"/>
      <w:szCs w:val="24"/>
    </w:rPr>
    <w:pPr>
      <w:spacing w:after="200" w:before="200"/>
    </w:pPr>
  </w:style>
  <w:style w:type="character" w:styleId="472">
    <w:name w:val="Subtitle Char"/>
    <w:basedOn w:val="618"/>
    <w:link w:val="471"/>
    <w:uiPriority w:val="11"/>
    <w:rPr>
      <w:sz w:val="24"/>
      <w:szCs w:val="24"/>
    </w:rPr>
  </w:style>
  <w:style w:type="paragraph" w:styleId="473">
    <w:name w:val="Quote"/>
    <w:basedOn w:val="615"/>
    <w:next w:val="615"/>
    <w:link w:val="474"/>
    <w:qFormat/>
    <w:uiPriority w:val="29"/>
    <w:rPr>
      <w:i/>
    </w:rPr>
    <w:pPr>
      <w:ind w:left="720" w:right="720"/>
    </w:pPr>
  </w:style>
  <w:style w:type="character" w:styleId="474">
    <w:name w:val="Quote Char"/>
    <w:link w:val="473"/>
    <w:uiPriority w:val="29"/>
    <w:rPr>
      <w:i/>
    </w:rPr>
  </w:style>
  <w:style w:type="paragraph" w:styleId="475">
    <w:name w:val="Intense Quote"/>
    <w:basedOn w:val="615"/>
    <w:next w:val="615"/>
    <w:link w:val="476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76">
    <w:name w:val="Intense Quote Char"/>
    <w:link w:val="475"/>
    <w:uiPriority w:val="30"/>
    <w:rPr>
      <w:i/>
    </w:rPr>
  </w:style>
  <w:style w:type="table" w:styleId="477">
    <w:name w:val="Table Grid Light"/>
    <w:basedOn w:val="61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8">
    <w:name w:val="Plain Table 1"/>
    <w:basedOn w:val="61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9">
    <w:name w:val="Plain Table 2"/>
    <w:basedOn w:val="61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0">
    <w:name w:val="Plain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81">
    <w:name w:val="Plain Table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2">
    <w:name w:val="Plain Table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83">
    <w:name w:val="Grid Table 1 Light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4">
    <w:name w:val="Grid Table 1 Light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5">
    <w:name w:val="Grid Table 1 Light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6">
    <w:name w:val="Grid Table 1 Light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7">
    <w:name w:val="Grid Table 1 Light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8">
    <w:name w:val="Grid Table 1 Light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>
    <w:name w:val="Grid Table 1 Light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>
    <w:name w:val="Grid Table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91">
    <w:name w:val="Grid Table 2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92">
    <w:name w:val="Grid Table 2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3">
    <w:name w:val="Grid Table 2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4">
    <w:name w:val="Grid Table 2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95">
    <w:name w:val="Grid Table 2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2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3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3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Grid Table 3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Grid Table 3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Grid Table 3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Grid Table 3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Grid Table 4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505">
    <w:name w:val="Grid Table 4 - Accent 1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506">
    <w:name w:val="Grid Table 4 - Accent 2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507">
    <w:name w:val="Grid Table 4 - Accent 3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508">
    <w:name w:val="Grid Table 4 - Accent 4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509">
    <w:name w:val="Grid Table 4 - Accent 5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510">
    <w:name w:val="Grid Table 4 - Accent 6"/>
    <w:basedOn w:val="6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511">
    <w:name w:val="Grid Table 5 Dark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512">
    <w:name w:val="Grid Table 5 Dark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513">
    <w:name w:val="Grid Table 5 Dark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514">
    <w:name w:val="Grid Table 5 Dark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515">
    <w:name w:val="Grid Table 5 Dark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516">
    <w:name w:val="Grid Table 5 Dark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517">
    <w:name w:val="Grid Table 5 Dark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518">
    <w:name w:val="Grid Table 6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519">
    <w:name w:val="Grid Table 6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520">
    <w:name w:val="Grid Table 6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521">
    <w:name w:val="Grid Table 6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522">
    <w:name w:val="Grid Table 6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523">
    <w:name w:val="Grid Table 6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524">
    <w:name w:val="Grid Table 6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525">
    <w:name w:val="Grid Table 7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26">
    <w:name w:val="Grid Table 7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527">
    <w:name w:val="Grid Table 7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28">
    <w:name w:val="Grid Table 7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529">
    <w:name w:val="Grid Table 7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30">
    <w:name w:val="Grid Table 7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531">
    <w:name w:val="Grid Table 7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32">
    <w:name w:val="List Table 1 Light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33">
    <w:name w:val="List Table 1 Light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34">
    <w:name w:val="List Table 1 Light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35">
    <w:name w:val="List Table 1 Light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36">
    <w:name w:val="List Table 1 Light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37">
    <w:name w:val="List Table 1 Light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38">
    <w:name w:val="List Table 1 Light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39">
    <w:name w:val="List Table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540">
    <w:name w:val="List Table 2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541">
    <w:name w:val="List Table 2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542">
    <w:name w:val="List Table 2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543">
    <w:name w:val="List Table 2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544">
    <w:name w:val="List Table 2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545">
    <w:name w:val="List Table 2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546">
    <w:name w:val="List Table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7">
    <w:name w:val="List Table 3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8">
    <w:name w:val="List Table 3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9">
    <w:name w:val="List Table 3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0">
    <w:name w:val="List Table 3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1">
    <w:name w:val="List Table 3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2">
    <w:name w:val="List Table 3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3">
    <w:name w:val="List Table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4">
    <w:name w:val="List Table 4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5">
    <w:name w:val="List Table 4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6">
    <w:name w:val="List Table 4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7">
    <w:name w:val="List Table 4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8">
    <w:name w:val="List Table 4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9">
    <w:name w:val="List Table 4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0">
    <w:name w:val="List Table 5 Dark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1">
    <w:name w:val="List Table 5 Dark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2">
    <w:name w:val="List Table 5 Dark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3">
    <w:name w:val="List Table 5 Dark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4">
    <w:name w:val="List Table 5 Dark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5">
    <w:name w:val="List Table 5 Dark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6">
    <w:name w:val="List Table 5 Dark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67">
    <w:name w:val="List Table 6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68">
    <w:name w:val="List Table 6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69">
    <w:name w:val="List Table 6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70">
    <w:name w:val="List Table 6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71">
    <w:name w:val="List Table 6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72">
    <w:name w:val="List Table 6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73">
    <w:name w:val="List Table 6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74">
    <w:name w:val="List Table 7 Colorful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75">
    <w:name w:val="List Table 7 Colorful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76">
    <w:name w:val="List Table 7 Colorful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77">
    <w:name w:val="List Table 7 Colorful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78">
    <w:name w:val="List Table 7 Colorful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79">
    <w:name w:val="List Table 7 Colorful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80">
    <w:name w:val="List Table 7 Colorful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81">
    <w:name w:val="Lined - Accent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82">
    <w:name w:val="Lined - Accent 1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83">
    <w:name w:val="Lined - Accent 2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84">
    <w:name w:val="Lined - Accent 3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85">
    <w:name w:val="Lined - Accent 4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86">
    <w:name w:val="Lined - Accent 5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87">
    <w:name w:val="Lined - Accent 6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88">
    <w:name w:val="Bordered &amp; Lined - Accent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89">
    <w:name w:val="Bordered &amp; Lined - Accent 1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90">
    <w:name w:val="Bordered &amp; Lined - Accent 2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91">
    <w:name w:val="Bordered &amp; Lined - Accent 3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92">
    <w:name w:val="Bordered &amp; Lined - Accent 4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93">
    <w:name w:val="Bordered &amp; Lined - Accent 5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94">
    <w:name w:val="Bordered &amp; Lined - Accent 6"/>
    <w:basedOn w:val="61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95">
    <w:name w:val="Bordered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96">
    <w:name w:val="Bordered - Accent 1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97">
    <w:name w:val="Bordered - Accent 2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98">
    <w:name w:val="Bordered - Accent 3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99">
    <w:name w:val="Bordered - Accent 4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600">
    <w:name w:val="Bordered - Accent 5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601">
    <w:name w:val="Bordered - Accent 6"/>
    <w:basedOn w:val="6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602">
    <w:name w:val="footnote text"/>
    <w:basedOn w:val="615"/>
    <w:link w:val="603"/>
    <w:uiPriority w:val="99"/>
    <w:semiHidden/>
    <w:unhideWhenUsed/>
    <w:rPr>
      <w:sz w:val="18"/>
    </w:rPr>
    <w:pPr>
      <w:spacing w:lineRule="auto" w:line="240" w:after="40"/>
    </w:pPr>
  </w:style>
  <w:style w:type="character" w:styleId="603">
    <w:name w:val="Footnote Text Char"/>
    <w:link w:val="602"/>
    <w:uiPriority w:val="99"/>
    <w:rPr>
      <w:sz w:val="18"/>
    </w:rPr>
  </w:style>
  <w:style w:type="character" w:styleId="604">
    <w:name w:val="footnote reference"/>
    <w:basedOn w:val="618"/>
    <w:uiPriority w:val="99"/>
    <w:unhideWhenUsed/>
    <w:rPr>
      <w:vertAlign w:val="superscript"/>
    </w:rPr>
  </w:style>
  <w:style w:type="paragraph" w:styleId="605">
    <w:name w:val="toc 1"/>
    <w:basedOn w:val="615"/>
    <w:next w:val="615"/>
    <w:uiPriority w:val="39"/>
    <w:unhideWhenUsed/>
    <w:pPr>
      <w:ind w:left="0" w:right="0" w:firstLine="0"/>
      <w:spacing w:after="57"/>
    </w:pPr>
  </w:style>
  <w:style w:type="paragraph" w:styleId="606">
    <w:name w:val="toc 2"/>
    <w:basedOn w:val="615"/>
    <w:next w:val="615"/>
    <w:uiPriority w:val="39"/>
    <w:unhideWhenUsed/>
    <w:pPr>
      <w:ind w:left="283" w:right="0" w:firstLine="0"/>
      <w:spacing w:after="57"/>
    </w:pPr>
  </w:style>
  <w:style w:type="paragraph" w:styleId="607">
    <w:name w:val="toc 3"/>
    <w:basedOn w:val="615"/>
    <w:next w:val="615"/>
    <w:uiPriority w:val="39"/>
    <w:unhideWhenUsed/>
    <w:pPr>
      <w:ind w:left="567" w:right="0" w:firstLine="0"/>
      <w:spacing w:after="57"/>
    </w:pPr>
  </w:style>
  <w:style w:type="paragraph" w:styleId="608">
    <w:name w:val="toc 4"/>
    <w:basedOn w:val="615"/>
    <w:next w:val="615"/>
    <w:uiPriority w:val="39"/>
    <w:unhideWhenUsed/>
    <w:pPr>
      <w:ind w:left="850" w:right="0" w:firstLine="0"/>
      <w:spacing w:after="57"/>
    </w:pPr>
  </w:style>
  <w:style w:type="paragraph" w:styleId="609">
    <w:name w:val="toc 5"/>
    <w:basedOn w:val="615"/>
    <w:next w:val="615"/>
    <w:uiPriority w:val="39"/>
    <w:unhideWhenUsed/>
    <w:pPr>
      <w:ind w:left="1134" w:right="0" w:firstLine="0"/>
      <w:spacing w:after="57"/>
    </w:pPr>
  </w:style>
  <w:style w:type="paragraph" w:styleId="610">
    <w:name w:val="toc 6"/>
    <w:basedOn w:val="615"/>
    <w:next w:val="615"/>
    <w:uiPriority w:val="39"/>
    <w:unhideWhenUsed/>
    <w:pPr>
      <w:ind w:left="1417" w:right="0" w:firstLine="0"/>
      <w:spacing w:after="57"/>
    </w:pPr>
  </w:style>
  <w:style w:type="paragraph" w:styleId="611">
    <w:name w:val="toc 7"/>
    <w:basedOn w:val="615"/>
    <w:next w:val="615"/>
    <w:uiPriority w:val="39"/>
    <w:unhideWhenUsed/>
    <w:pPr>
      <w:ind w:left="1701" w:right="0" w:firstLine="0"/>
      <w:spacing w:after="57"/>
    </w:pPr>
  </w:style>
  <w:style w:type="paragraph" w:styleId="612">
    <w:name w:val="toc 8"/>
    <w:basedOn w:val="615"/>
    <w:next w:val="615"/>
    <w:uiPriority w:val="39"/>
    <w:unhideWhenUsed/>
    <w:pPr>
      <w:ind w:left="1984" w:right="0" w:firstLine="0"/>
      <w:spacing w:after="57"/>
    </w:pPr>
  </w:style>
  <w:style w:type="paragraph" w:styleId="613">
    <w:name w:val="toc 9"/>
    <w:basedOn w:val="615"/>
    <w:next w:val="615"/>
    <w:uiPriority w:val="39"/>
    <w:unhideWhenUsed/>
    <w:pPr>
      <w:ind w:left="2268" w:right="0" w:firstLine="0"/>
      <w:spacing w:after="57"/>
    </w:pPr>
  </w:style>
  <w:style w:type="paragraph" w:styleId="614">
    <w:name w:val="TOC Heading"/>
    <w:uiPriority w:val="39"/>
    <w:unhideWhenUsed/>
  </w:style>
  <w:style w:type="paragraph" w:styleId="615" w:default="1">
    <w:name w:val="Normal"/>
    <w:qFormat/>
    <w:rPr>
      <w:sz w:val="22"/>
      <w:szCs w:val="22"/>
      <w:lang w:val="vi-VN" w:eastAsia="en-US"/>
    </w:rPr>
    <w:pPr>
      <w:spacing w:lineRule="auto" w:line="276" w:after="200"/>
    </w:pPr>
  </w:style>
  <w:style w:type="paragraph" w:styleId="616">
    <w:name w:val="Heading 1"/>
    <w:basedOn w:val="615"/>
    <w:next w:val="615"/>
    <w:link w:val="646"/>
    <w:qFormat/>
    <w:uiPriority w:val="9"/>
    <w:rPr>
      <w:rFonts w:ascii="Calibri Light" w:hAnsi="Calibri Light" w:eastAsia="Times New Roman"/>
      <w:b/>
      <w:bCs/>
      <w:color w:val="000000"/>
      <w:sz w:val="32"/>
      <w:szCs w:val="32"/>
      <w:lang w:eastAsia="vi-VN"/>
    </w:rPr>
    <w:pPr>
      <w:keepLines/>
      <w:keepNext/>
      <w:spacing w:after="0" w:before="480"/>
      <w:outlineLvl w:val="0"/>
    </w:pPr>
  </w:style>
  <w:style w:type="paragraph" w:styleId="617">
    <w:name w:val="Heading 9"/>
    <w:basedOn w:val="615"/>
    <w:next w:val="615"/>
    <w:link w:val="621"/>
    <w:qFormat/>
    <w:uiPriority w:val="9"/>
    <w:rPr>
      <w:rFonts w:ascii="Times New Roman" w:hAnsi="Times New Roman" w:cs=".VnTime" w:eastAsia="Times New Roman"/>
      <w:b/>
      <w:color w:val="000000"/>
      <w:sz w:val="28"/>
      <w:szCs w:val="28"/>
      <w:lang w:val="en-US"/>
    </w:rPr>
    <w:pPr>
      <w:jc w:val="both"/>
      <w:keepNext/>
      <w:spacing w:lineRule="auto" w:line="240" w:after="0"/>
      <w:outlineLvl w:val="8"/>
    </w:p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character" w:styleId="621" w:customStyle="1">
    <w:name w:val="Heading 9 Char"/>
    <w:link w:val="617"/>
    <w:uiPriority w:val="9"/>
    <w:semiHidden/>
    <w:rPr>
      <w:rFonts w:ascii="Times New Roman" w:hAnsi="Times New Roman" w:cs=".VnTime" w:eastAsia="Times New Roman"/>
      <w:b/>
      <w:color w:val="000000"/>
      <w:sz w:val="28"/>
      <w:szCs w:val="28"/>
      <w:lang w:val="en-US" w:eastAsia="en-US"/>
    </w:rPr>
  </w:style>
  <w:style w:type="table" w:styleId="622">
    <w:name w:val="Table Grid"/>
    <w:basedOn w:val="619"/>
    <w:uiPriority w:val="59"/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23">
    <w:name w:val="Body Text Indent 2"/>
    <w:basedOn w:val="615"/>
    <w:link w:val="624"/>
    <w:rPr>
      <w:rFonts w:ascii="Times New Roman" w:hAnsi="Times New Roman" w:eastAsia="Times New Roman"/>
      <w:sz w:val="26"/>
      <w:szCs w:val="20"/>
      <w:lang w:val="en-US" w:eastAsia="zh-CN"/>
    </w:rPr>
    <w:pPr>
      <w:ind w:firstLine="709"/>
      <w:jc w:val="both"/>
      <w:spacing w:lineRule="auto" w:line="240" w:after="0"/>
    </w:pPr>
  </w:style>
  <w:style w:type="character" w:styleId="624" w:customStyle="1">
    <w:name w:val="Body Text Indent 2 Char"/>
    <w:link w:val="623"/>
    <w:rPr>
      <w:rFonts w:ascii="Times New Roman" w:hAnsi="Times New Roman" w:eastAsia="Times New Roman"/>
      <w:sz w:val="26"/>
    </w:rPr>
  </w:style>
  <w:style w:type="paragraph" w:styleId="625">
    <w:name w:val="Body Text Indent"/>
    <w:basedOn w:val="615"/>
    <w:link w:val="626"/>
    <w:uiPriority w:val="99"/>
    <w:semiHidden/>
    <w:unhideWhenUsed/>
    <w:pPr>
      <w:ind w:left="360"/>
      <w:spacing w:after="120"/>
    </w:pPr>
  </w:style>
  <w:style w:type="character" w:styleId="626" w:customStyle="1">
    <w:name w:val="Body Text Indent Char"/>
    <w:link w:val="625"/>
    <w:uiPriority w:val="99"/>
    <w:semiHidden/>
    <w:rPr>
      <w:sz w:val="22"/>
      <w:szCs w:val="22"/>
      <w:lang w:val="vi-VN" w:eastAsia="en-US"/>
    </w:rPr>
  </w:style>
  <w:style w:type="character" w:styleId="627" w:customStyle="1">
    <w:name w:val="Body text (2)_"/>
    <w:link w:val="629"/>
    <w:uiPriority w:val="99"/>
    <w:rPr>
      <w:b/>
      <w:bCs/>
      <w:sz w:val="27"/>
      <w:szCs w:val="27"/>
      <w:shd w:val="clear" w:color="auto" w:fill="FFFFFF"/>
    </w:rPr>
  </w:style>
  <w:style w:type="character" w:styleId="628" w:customStyle="1">
    <w:name w:val="Body text_"/>
    <w:link w:val="630"/>
    <w:rPr>
      <w:sz w:val="27"/>
      <w:szCs w:val="27"/>
      <w:shd w:val="clear" w:color="auto" w:fill="FFFFFF"/>
    </w:rPr>
  </w:style>
  <w:style w:type="paragraph" w:styleId="629" w:customStyle="1">
    <w:name w:val="Body text (2)"/>
    <w:basedOn w:val="615"/>
    <w:link w:val="627"/>
    <w:rPr>
      <w:b/>
      <w:bCs/>
      <w:sz w:val="27"/>
      <w:szCs w:val="27"/>
      <w:lang w:val="en-US" w:eastAsia="zh-CN"/>
    </w:rPr>
    <w:pPr>
      <w:jc w:val="center"/>
      <w:spacing w:lineRule="exact" w:line="303" w:after="0"/>
      <w:shd w:val="clear" w:color="auto" w:fill="FFFFFF"/>
      <w:widowControl w:val="off"/>
    </w:pPr>
  </w:style>
  <w:style w:type="paragraph" w:styleId="630" w:customStyle="1">
    <w:name w:val="Body text1"/>
    <w:basedOn w:val="615"/>
    <w:link w:val="628"/>
    <w:rPr>
      <w:sz w:val="27"/>
      <w:szCs w:val="27"/>
      <w:lang w:val="en-US" w:eastAsia="zh-CN"/>
    </w:rPr>
    <w:pPr>
      <w:ind w:hanging="400"/>
      <w:spacing w:lineRule="atLeast" w:line="240" w:after="0"/>
      <w:shd w:val="clear" w:color="auto" w:fill="FFFFFF"/>
      <w:widowControl w:val="off"/>
    </w:pPr>
  </w:style>
  <w:style w:type="paragraph" w:styleId="631">
    <w:name w:val="Header"/>
    <w:basedOn w:val="615"/>
    <w:link w:val="632"/>
    <w:uiPriority w:val="99"/>
    <w:unhideWhenUsed/>
    <w:pPr>
      <w:tabs>
        <w:tab w:val="center" w:pos="4680" w:leader="none"/>
        <w:tab w:val="right" w:pos="9360" w:leader="none"/>
      </w:tabs>
    </w:pPr>
  </w:style>
  <w:style w:type="character" w:styleId="632" w:customStyle="1">
    <w:name w:val="Header Char"/>
    <w:link w:val="631"/>
    <w:uiPriority w:val="99"/>
    <w:rPr>
      <w:sz w:val="22"/>
      <w:szCs w:val="22"/>
      <w:lang w:val="vi-VN" w:eastAsia="en-US"/>
    </w:rPr>
  </w:style>
  <w:style w:type="paragraph" w:styleId="633">
    <w:name w:val="Footer"/>
    <w:basedOn w:val="615"/>
    <w:link w:val="634"/>
    <w:uiPriority w:val="99"/>
    <w:unhideWhenUsed/>
    <w:pPr>
      <w:tabs>
        <w:tab w:val="center" w:pos="4680" w:leader="none"/>
        <w:tab w:val="right" w:pos="9360" w:leader="none"/>
      </w:tabs>
    </w:pPr>
  </w:style>
  <w:style w:type="character" w:styleId="634" w:customStyle="1">
    <w:name w:val="Footer Char"/>
    <w:link w:val="633"/>
    <w:uiPriority w:val="99"/>
    <w:rPr>
      <w:sz w:val="22"/>
      <w:szCs w:val="22"/>
      <w:lang w:val="vi-VN" w:eastAsia="en-US"/>
    </w:rPr>
  </w:style>
  <w:style w:type="character" w:styleId="635">
    <w:name w:val="page number"/>
  </w:style>
  <w:style w:type="paragraph" w:styleId="636">
    <w:name w:val="Balloon Text"/>
    <w:basedOn w:val="615"/>
    <w:link w:val="637"/>
    <w:uiPriority w:val="99"/>
    <w:semiHidden/>
    <w:unhideWhenUsed/>
    <w:rPr>
      <w:rFonts w:ascii="Segoe UI" w:hAnsi="Segoe UI" w:cs="Segoe UI"/>
      <w:sz w:val="18"/>
      <w:szCs w:val="18"/>
    </w:rPr>
    <w:pPr>
      <w:spacing w:lineRule="auto" w:line="240" w:after="0"/>
    </w:pPr>
  </w:style>
  <w:style w:type="character" w:styleId="637" w:customStyle="1">
    <w:name w:val="Balloon Text Char"/>
    <w:basedOn w:val="618"/>
    <w:link w:val="636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638">
    <w:name w:val="Hyperlink"/>
    <w:uiPriority w:val="99"/>
    <w:rPr>
      <w:color w:val="0000FF"/>
      <w:u w:val="single"/>
    </w:rPr>
  </w:style>
  <w:style w:type="paragraph" w:styleId="639">
    <w:name w:val="List Paragraph"/>
    <w:basedOn w:val="615"/>
    <w:qFormat/>
    <w:uiPriority w:val="34"/>
    <w:pPr>
      <w:contextualSpacing w:val="true"/>
      <w:ind w:left="720"/>
    </w:pPr>
  </w:style>
  <w:style w:type="table" w:styleId="640" w:customStyle="1">
    <w:name w:val="Table Grid1"/>
    <w:basedOn w:val="619"/>
    <w:next w:val="622"/>
    <w:uiPriority w:val="59"/>
    <w:rPr>
      <w:rFonts w:ascii="Times New Roman" w:hAnsi="Times New Roman" w:eastAsia="Times New Roman"/>
      <w:szCs w:val="22"/>
      <w:lang w:eastAsia="en-US"/>
    </w:rPr>
    <w:pPr>
      <w:pBdr>
        <w:left w:val="none" w:color="000000" w:sz="4" w:space="0"/>
        <w:top w:val="none" w:color="000000" w:sz="4" w:space="0"/>
        <w:right w:val="none" w:color="000000" w:sz="4" w:space="0"/>
        <w:bottom w:val="none" w:color="000000" w:sz="4" w:space="0"/>
        <w:between w:val="none" w:color="000000" w:sz="4" w:space="0"/>
      </w:pBdr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641" w:customStyle="1">
    <w:name w:val="Body text (3)_"/>
    <w:basedOn w:val="618"/>
    <w:link w:val="642"/>
    <w:uiPriority w:val="99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styleId="642" w:customStyle="1">
    <w:name w:val="Body text (3)"/>
    <w:basedOn w:val="615"/>
    <w:link w:val="641"/>
    <w:uiPriority w:val="99"/>
    <w:rPr>
      <w:rFonts w:ascii="Times New Roman" w:hAnsi="Times New Roman"/>
      <w:i/>
      <w:iCs/>
      <w:sz w:val="26"/>
      <w:szCs w:val="26"/>
      <w:lang w:val="en-US" w:eastAsia="zh-CN"/>
    </w:rPr>
    <w:pPr>
      <w:jc w:val="both"/>
      <w:spacing w:lineRule="atLeast" w:line="240" w:after="240"/>
      <w:shd w:val="clear" w:color="auto" w:fill="FFFFFF"/>
      <w:widowControl w:val="off"/>
    </w:pPr>
  </w:style>
  <w:style w:type="paragraph" w:styleId="643" w:customStyle="1">
    <w:name w:val="Body text (2)1"/>
    <w:basedOn w:val="615"/>
    <w:uiPriority w:val="99"/>
    <w:rPr>
      <w:rFonts w:ascii="Times New Roman" w:hAnsi="Times New Roman" w:eastAsia="Times New Roman"/>
      <w:sz w:val="26"/>
      <w:szCs w:val="26"/>
    </w:rPr>
    <w:pPr>
      <w:jc w:val="both"/>
      <w:spacing w:lineRule="exact" w:line="317" w:after="60" w:before="120"/>
      <w:shd w:val="clear" w:color="auto" w:fill="FFFFFF"/>
      <w:widowControl w:val="off"/>
    </w:pPr>
  </w:style>
  <w:style w:type="paragraph" w:styleId="644" w:customStyle="1">
    <w:name w:val="Heading 11"/>
    <w:basedOn w:val="615"/>
    <w:next w:val="615"/>
    <w:qFormat/>
    <w:uiPriority w:val="9"/>
    <w:rPr>
      <w:rFonts w:ascii="Calibri Light" w:hAnsi="Calibri Light" w:eastAsia="Times New Roman"/>
      <w:b/>
      <w:bCs/>
      <w:color w:val="000000"/>
      <w:sz w:val="32"/>
      <w:szCs w:val="32"/>
      <w:lang w:eastAsia="vi-VN"/>
    </w:rPr>
    <w:pPr>
      <w:keepNext/>
      <w:spacing w:lineRule="auto" w:line="240" w:after="60" w:before="240"/>
      <w:widowControl w:val="off"/>
      <w:outlineLvl w:val="0"/>
    </w:pPr>
  </w:style>
  <w:style w:type="numbering" w:styleId="645" w:customStyle="1">
    <w:name w:val="No List1"/>
    <w:next w:val="620"/>
    <w:uiPriority w:val="99"/>
    <w:semiHidden/>
    <w:unhideWhenUsed/>
  </w:style>
  <w:style w:type="character" w:styleId="646" w:customStyle="1">
    <w:name w:val="Heading 1 Char"/>
    <w:basedOn w:val="618"/>
    <w:link w:val="616"/>
    <w:uiPriority w:val="9"/>
    <w:rPr>
      <w:rFonts w:ascii="Calibri Light" w:hAnsi="Calibri Light" w:cs="Times New Roman" w:eastAsia="Times New Roman"/>
      <w:b/>
      <w:bCs/>
      <w:color w:val="000000"/>
      <w:sz w:val="32"/>
      <w:szCs w:val="32"/>
      <w:lang w:val="vi-VN" w:eastAsia="vi-VN"/>
    </w:rPr>
  </w:style>
  <w:style w:type="character" w:styleId="647" w:customStyle="1">
    <w:name w:val="Body text (3) + Not Italic"/>
    <w:basedOn w:val="641"/>
    <w:uiPriority w:val="99"/>
    <w:rPr>
      <w:rFonts w:ascii="Times New Roman" w:hAnsi="Times New Roman" w:cs="Times New Roman"/>
      <w:i w:val="false"/>
      <w:iCs w:val="false"/>
      <w:spacing w:val="-20"/>
      <w:sz w:val="26"/>
      <w:szCs w:val="26"/>
      <w:u w:val="none"/>
      <w:shd w:val="clear" w:color="auto" w:fill="FFFFFF"/>
    </w:rPr>
  </w:style>
  <w:style w:type="character" w:styleId="648" w:customStyle="1">
    <w:name w:val="Body text (3) + Not Italic1"/>
    <w:basedOn w:val="641"/>
    <w:uiPriority w:val="99"/>
    <w:rPr>
      <w:rFonts w:ascii="Times New Roman" w:hAnsi="Times New Roman" w:cs="Times New Roman"/>
      <w:i w:val="false"/>
      <w:iCs w:val="false"/>
      <w:sz w:val="26"/>
      <w:szCs w:val="26"/>
      <w:u w:val="none"/>
      <w:shd w:val="clear" w:color="auto" w:fill="FFFFFF"/>
    </w:rPr>
  </w:style>
  <w:style w:type="character" w:styleId="649" w:customStyle="1">
    <w:name w:val="Header or footer_"/>
    <w:basedOn w:val="618"/>
    <w:link w:val="671"/>
    <w:uiPriority w:val="99"/>
    <w:rPr>
      <w:rFonts w:ascii="Times New Roman" w:hAnsi="Times New Roman"/>
      <w:b/>
      <w:bCs/>
      <w:shd w:val="clear" w:color="auto" w:fill="FFFFFF"/>
    </w:rPr>
  </w:style>
  <w:style w:type="character" w:styleId="650" w:customStyle="1">
    <w:name w:val="Header or footer"/>
    <w:basedOn w:val="649"/>
    <w:uiPriority w:val="99"/>
    <w:rPr>
      <w:rFonts w:ascii="Times New Roman" w:hAnsi="Times New Roman"/>
      <w:b/>
      <w:bCs/>
      <w:shd w:val="clear" w:color="auto" w:fill="FFFFFF"/>
    </w:rPr>
  </w:style>
  <w:style w:type="character" w:styleId="651" w:customStyle="1">
    <w:name w:val="Body text (4)_"/>
    <w:basedOn w:val="618"/>
    <w:link w:val="672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styleId="652" w:customStyle="1">
    <w:name w:val="Body text (2) + Bold"/>
    <w:basedOn w:val="627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styleId="653" w:customStyle="1">
    <w:name w:val="Body text (4) Exact"/>
    <w:basedOn w:val="618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styleId="654" w:customStyle="1">
    <w:name w:val="Body text (2) + 9 pt"/>
    <w:basedOn w:val="627"/>
    <w:uiPriority w:val="99"/>
    <w:rPr>
      <w:rFonts w:ascii="Times New Roman" w:hAnsi="Times New Roman" w:cs="Times New Roman"/>
      <w:b w:val="false"/>
      <w:bCs w:val="false"/>
      <w:sz w:val="18"/>
      <w:szCs w:val="18"/>
      <w:u w:val="none"/>
      <w:shd w:val="clear" w:color="auto" w:fill="FFFFFF"/>
    </w:rPr>
  </w:style>
  <w:style w:type="character" w:styleId="655" w:customStyle="1">
    <w:name w:val="Body text (5)_"/>
    <w:basedOn w:val="618"/>
    <w:link w:val="673"/>
    <w:uiPriority w:val="99"/>
    <w:rPr>
      <w:rFonts w:ascii="Times New Roman" w:hAnsi="Times New Roman"/>
      <w:i/>
      <w:iCs/>
      <w:shd w:val="clear" w:color="auto" w:fill="FFFFFF"/>
    </w:rPr>
  </w:style>
  <w:style w:type="character" w:styleId="656" w:customStyle="1">
    <w:name w:val="Body text (6)_"/>
    <w:basedOn w:val="618"/>
    <w:link w:val="674"/>
    <w:uiPriority w:val="99"/>
    <w:rPr>
      <w:rFonts w:ascii="Times New Roman" w:hAnsi="Times New Roman"/>
      <w:sz w:val="22"/>
      <w:szCs w:val="22"/>
      <w:shd w:val="clear" w:color="auto" w:fill="FFFFFF"/>
    </w:rPr>
  </w:style>
  <w:style w:type="character" w:styleId="657" w:customStyle="1">
    <w:name w:val="Body text (6) + 4 pt"/>
    <w:basedOn w:val="656"/>
    <w:uiPriority w:val="99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styleId="658" w:customStyle="1">
    <w:name w:val="Heading #1_"/>
    <w:basedOn w:val="618"/>
    <w:link w:val="675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styleId="659" w:customStyle="1">
    <w:name w:val="Header or footer + Trebuchet MS"/>
    <w:basedOn w:val="649"/>
    <w:uiPriority w:val="99"/>
    <w:rPr>
      <w:rFonts w:ascii="Times New Roman" w:hAnsi="Times New Roman"/>
      <w:b/>
      <w:bCs/>
      <w:shd w:val="clear" w:color="auto" w:fill="FFFFFF"/>
    </w:rPr>
  </w:style>
  <w:style w:type="character" w:styleId="660" w:customStyle="1">
    <w:name w:val="Heading #1 + 14 pt"/>
    <w:basedOn w:val="658"/>
    <w:uiPriority w:val="99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styleId="661" w:customStyle="1">
    <w:name w:val="Table caption (2)_"/>
    <w:basedOn w:val="618"/>
    <w:link w:val="676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styleId="662" w:customStyle="1">
    <w:name w:val="Table caption (3)_"/>
    <w:basedOn w:val="618"/>
    <w:link w:val="677"/>
    <w:uiPriority w:val="99"/>
    <w:rPr>
      <w:rFonts w:ascii="CordiaUPC" w:hAnsi="CordiaUPC" w:cs="CordiaUPC"/>
      <w:spacing w:val="-10"/>
      <w:sz w:val="10"/>
      <w:szCs w:val="10"/>
      <w:shd w:val="clear" w:color="auto" w:fill="FFFFFF"/>
    </w:rPr>
  </w:style>
  <w:style w:type="character" w:styleId="663" w:customStyle="1">
    <w:name w:val="Body text (2) + Bold1"/>
    <w:basedOn w:val="627"/>
    <w:uiPriority w:val="99"/>
    <w:rPr>
      <w:rFonts w:ascii="Times New Roman" w:hAnsi="Times New Roman" w:cs="Times New Roman"/>
      <w:b/>
      <w:bCs/>
      <w:sz w:val="26"/>
      <w:szCs w:val="26"/>
      <w:u w:val="none"/>
      <w:shd w:val="clear" w:color="auto" w:fill="FFFFFF"/>
    </w:rPr>
  </w:style>
  <w:style w:type="character" w:styleId="664" w:customStyle="1">
    <w:name w:val="Body text (2) + Italic"/>
    <w:basedOn w:val="627"/>
    <w:uiPriority w:val="99"/>
    <w:rPr>
      <w:rFonts w:ascii="Times New Roman" w:hAnsi="Times New Roman" w:cs="Times New Roman"/>
      <w:b w:val="false"/>
      <w:bCs w:val="false"/>
      <w:i/>
      <w:iCs/>
      <w:sz w:val="26"/>
      <w:szCs w:val="26"/>
      <w:u w:val="none"/>
      <w:shd w:val="clear" w:color="auto" w:fill="FFFFFF"/>
    </w:rPr>
  </w:style>
  <w:style w:type="character" w:styleId="665" w:customStyle="1">
    <w:name w:val="Table caption_"/>
    <w:basedOn w:val="618"/>
    <w:link w:val="678"/>
    <w:uiPriority w:val="99"/>
    <w:rPr>
      <w:rFonts w:ascii="Times New Roman" w:hAnsi="Times New Roman"/>
      <w:sz w:val="26"/>
      <w:szCs w:val="26"/>
      <w:shd w:val="clear" w:color="auto" w:fill="FFFFFF"/>
    </w:rPr>
  </w:style>
  <w:style w:type="character" w:styleId="666" w:customStyle="1">
    <w:name w:val="Table caption"/>
    <w:basedOn w:val="665"/>
    <w:uiPriority w:val="99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styleId="667" w:customStyle="1">
    <w:name w:val="Body text (2) + Trebuchet MS"/>
    <w:basedOn w:val="627"/>
    <w:uiPriority w:val="99"/>
    <w:rPr>
      <w:rFonts w:ascii="Trebuchet MS" w:hAnsi="Trebuchet MS" w:cs="Trebuchet MS"/>
      <w:b w:val="false"/>
      <w:bCs w:val="false"/>
      <w:sz w:val="24"/>
      <w:szCs w:val="24"/>
      <w:u w:val="none"/>
      <w:shd w:val="clear" w:color="auto" w:fill="FFFFFF"/>
    </w:rPr>
  </w:style>
  <w:style w:type="character" w:styleId="668" w:customStyle="1">
    <w:name w:val="Body text (2) + CordiaUPC"/>
    <w:basedOn w:val="627"/>
    <w:uiPriority w:val="99"/>
    <w:rPr>
      <w:rFonts w:ascii="CordiaUPC" w:hAnsi="CordiaUPC" w:cs="CordiaUPC"/>
      <w:b w:val="false"/>
      <w:bCs w:val="false"/>
      <w:sz w:val="36"/>
      <w:szCs w:val="36"/>
      <w:u w:val="none"/>
      <w:shd w:val="clear" w:color="auto" w:fill="FFFFFF"/>
    </w:rPr>
  </w:style>
  <w:style w:type="character" w:styleId="669" w:customStyle="1">
    <w:name w:val="Body text (2) + MS Reference Sans Serif"/>
    <w:basedOn w:val="627"/>
    <w:uiPriority w:val="99"/>
    <w:rPr>
      <w:rFonts w:ascii="MS Reference Sans Serif" w:hAnsi="MS Reference Sans Serif" w:cs="MS Reference Sans Serif"/>
      <w:b w:val="false"/>
      <w:bCs w:val="false"/>
      <w:sz w:val="18"/>
      <w:szCs w:val="18"/>
      <w:u w:val="none"/>
      <w:shd w:val="clear" w:color="auto" w:fill="FFFFFF"/>
    </w:rPr>
  </w:style>
  <w:style w:type="character" w:styleId="670" w:customStyle="1">
    <w:name w:val="Picture caption Exact"/>
    <w:basedOn w:val="618"/>
    <w:link w:val="679"/>
    <w:uiPriority w:val="99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styleId="671" w:customStyle="1">
    <w:name w:val="Header or footer1"/>
    <w:basedOn w:val="615"/>
    <w:link w:val="649"/>
    <w:uiPriority w:val="99"/>
    <w:rPr>
      <w:rFonts w:ascii="Times New Roman" w:hAnsi="Times New Roman"/>
      <w:b/>
      <w:bCs/>
      <w:sz w:val="20"/>
      <w:szCs w:val="20"/>
      <w:lang w:val="en-US" w:eastAsia="zh-CN"/>
    </w:rPr>
    <w:pPr>
      <w:spacing w:lineRule="exact" w:line="299" w:after="0"/>
      <w:shd w:val="clear" w:color="auto" w:fill="FFFFFF"/>
      <w:widowControl w:val="off"/>
    </w:pPr>
  </w:style>
  <w:style w:type="paragraph" w:styleId="672" w:customStyle="1">
    <w:name w:val="Body text (4)"/>
    <w:basedOn w:val="615"/>
    <w:link w:val="651"/>
    <w:uiPriority w:val="99"/>
    <w:rPr>
      <w:rFonts w:ascii="Times New Roman" w:hAnsi="Times New Roman"/>
      <w:b/>
      <w:bCs/>
      <w:sz w:val="26"/>
      <w:szCs w:val="26"/>
      <w:lang w:val="en-US" w:eastAsia="zh-CN"/>
    </w:rPr>
    <w:pPr>
      <w:jc w:val="center"/>
      <w:spacing w:lineRule="atLeast" w:line="240" w:after="60" w:before="240"/>
      <w:shd w:val="clear" w:color="auto" w:fill="FFFFFF"/>
      <w:widowControl w:val="off"/>
    </w:pPr>
  </w:style>
  <w:style w:type="paragraph" w:styleId="673" w:customStyle="1">
    <w:name w:val="Body text (5)"/>
    <w:basedOn w:val="615"/>
    <w:link w:val="655"/>
    <w:uiPriority w:val="99"/>
    <w:rPr>
      <w:rFonts w:ascii="Times New Roman" w:hAnsi="Times New Roman"/>
      <w:i/>
      <w:iCs/>
      <w:sz w:val="20"/>
      <w:szCs w:val="20"/>
      <w:lang w:val="en-US" w:eastAsia="zh-CN"/>
    </w:rPr>
    <w:pPr>
      <w:jc w:val="both"/>
      <w:spacing w:lineRule="exact" w:line="248" w:after="0" w:before="480"/>
      <w:shd w:val="clear" w:color="auto" w:fill="FFFFFF"/>
      <w:widowControl w:val="off"/>
    </w:pPr>
  </w:style>
  <w:style w:type="paragraph" w:styleId="674" w:customStyle="1">
    <w:name w:val="Body text (6)"/>
    <w:basedOn w:val="615"/>
    <w:link w:val="656"/>
    <w:uiPriority w:val="99"/>
    <w:rPr>
      <w:rFonts w:ascii="Times New Roman" w:hAnsi="Times New Roman"/>
      <w:lang w:val="en-US" w:eastAsia="zh-CN"/>
    </w:rPr>
    <w:pPr>
      <w:jc w:val="both"/>
      <w:spacing w:lineRule="exact" w:line="248" w:after="0"/>
      <w:shd w:val="clear" w:color="auto" w:fill="FFFFFF"/>
      <w:widowControl w:val="off"/>
    </w:pPr>
  </w:style>
  <w:style w:type="paragraph" w:styleId="675" w:customStyle="1">
    <w:name w:val="Heading #1"/>
    <w:basedOn w:val="615"/>
    <w:link w:val="658"/>
    <w:uiPriority w:val="99"/>
    <w:rPr>
      <w:rFonts w:ascii="Times New Roman" w:hAnsi="Times New Roman"/>
      <w:b/>
      <w:bCs/>
      <w:sz w:val="26"/>
      <w:szCs w:val="26"/>
      <w:lang w:val="en-US" w:eastAsia="zh-CN"/>
    </w:rPr>
    <w:pPr>
      <w:jc w:val="center"/>
      <w:spacing w:lineRule="exact" w:line="320" w:after="0"/>
      <w:shd w:val="clear" w:color="auto" w:fill="FFFFFF"/>
      <w:widowControl w:val="off"/>
      <w:outlineLvl w:val="0"/>
    </w:pPr>
  </w:style>
  <w:style w:type="paragraph" w:styleId="676" w:customStyle="1">
    <w:name w:val="Table caption (2)"/>
    <w:basedOn w:val="615"/>
    <w:link w:val="661"/>
    <w:uiPriority w:val="99"/>
    <w:rPr>
      <w:rFonts w:ascii="Times New Roman" w:hAnsi="Times New Roman"/>
      <w:b/>
      <w:bCs/>
      <w:sz w:val="26"/>
      <w:szCs w:val="26"/>
      <w:lang w:val="en-US" w:eastAsia="zh-CN"/>
    </w:rPr>
    <w:pPr>
      <w:spacing w:lineRule="atLeast" w:line="240" w:after="0"/>
      <w:shd w:val="clear" w:color="auto" w:fill="FFFFFF"/>
      <w:widowControl w:val="off"/>
    </w:pPr>
  </w:style>
  <w:style w:type="paragraph" w:styleId="677" w:customStyle="1">
    <w:name w:val="Table caption (3)"/>
    <w:basedOn w:val="615"/>
    <w:link w:val="662"/>
    <w:uiPriority w:val="99"/>
    <w:rPr>
      <w:rFonts w:ascii="CordiaUPC" w:hAnsi="CordiaUPC" w:cs="CordiaUPC"/>
      <w:spacing w:val="-10"/>
      <w:sz w:val="10"/>
      <w:szCs w:val="10"/>
      <w:lang w:val="en-US" w:eastAsia="zh-CN"/>
    </w:rPr>
    <w:pPr>
      <w:jc w:val="both"/>
      <w:spacing w:lineRule="atLeast" w:line="240" w:after="0"/>
      <w:shd w:val="clear" w:color="auto" w:fill="FFFFFF"/>
      <w:widowControl w:val="off"/>
    </w:pPr>
  </w:style>
  <w:style w:type="paragraph" w:styleId="678" w:customStyle="1">
    <w:name w:val="Table caption1"/>
    <w:basedOn w:val="615"/>
    <w:link w:val="665"/>
    <w:uiPriority w:val="99"/>
    <w:rPr>
      <w:rFonts w:ascii="Times New Roman" w:hAnsi="Times New Roman"/>
      <w:sz w:val="26"/>
      <w:szCs w:val="26"/>
      <w:lang w:val="en-US" w:eastAsia="zh-CN"/>
    </w:rPr>
    <w:pPr>
      <w:spacing w:lineRule="exact" w:line="324" w:after="0"/>
      <w:shd w:val="clear" w:color="auto" w:fill="FFFFFF"/>
      <w:widowControl w:val="off"/>
    </w:pPr>
  </w:style>
  <w:style w:type="paragraph" w:styleId="679" w:customStyle="1">
    <w:name w:val="Picture caption"/>
    <w:basedOn w:val="615"/>
    <w:link w:val="670"/>
    <w:uiPriority w:val="99"/>
    <w:rPr>
      <w:rFonts w:ascii="Times New Roman" w:hAnsi="Times New Roman"/>
      <w:b/>
      <w:bCs/>
      <w:sz w:val="26"/>
      <w:szCs w:val="26"/>
      <w:lang w:val="en-US" w:eastAsia="zh-CN"/>
    </w:rPr>
    <w:pPr>
      <w:spacing w:lineRule="atLeast" w:line="240" w:after="0"/>
      <w:shd w:val="clear" w:color="auto" w:fill="FFFFFF"/>
      <w:widowControl w:val="off"/>
    </w:pPr>
  </w:style>
  <w:style w:type="table" w:styleId="680" w:customStyle="1">
    <w:name w:val="Table Grid2"/>
    <w:basedOn w:val="619"/>
    <w:next w:val="622"/>
    <w:uiPriority w:val="39"/>
    <w:rPr>
      <w:rFonts w:ascii="Segoe UI" w:hAnsi="Segoe UI" w:cs="Segoe UI" w:eastAsia="Times New Roman"/>
      <w:sz w:val="24"/>
      <w:szCs w:val="24"/>
      <w:lang w:eastAsia="en-US"/>
    </w:r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81">
    <w:name w:val="Body Text"/>
    <w:basedOn w:val="615"/>
    <w:link w:val="682"/>
    <w:uiPriority w:val="99"/>
    <w:rPr>
      <w:rFonts w:ascii="Times New Roman" w:hAnsi="Times New Roman" w:eastAsia="Times New Roman"/>
      <w:sz w:val="26"/>
      <w:szCs w:val="24"/>
      <w:lang w:val="en-US"/>
    </w:rPr>
    <w:pPr>
      <w:spacing w:lineRule="auto" w:line="240" w:after="0"/>
      <w:tabs>
        <w:tab w:val="center" w:pos="2160" w:leader="none"/>
        <w:tab w:val="center" w:pos="5760" w:leader="none"/>
      </w:tabs>
    </w:pPr>
  </w:style>
  <w:style w:type="character" w:styleId="682" w:customStyle="1">
    <w:name w:val="Body Text Char"/>
    <w:basedOn w:val="618"/>
    <w:link w:val="681"/>
    <w:uiPriority w:val="99"/>
    <w:rPr>
      <w:rFonts w:ascii="Times New Roman" w:hAnsi="Times New Roman" w:eastAsia="Times New Roman"/>
      <w:sz w:val="26"/>
      <w:szCs w:val="24"/>
      <w:lang w:eastAsia="en-US"/>
    </w:rPr>
  </w:style>
  <w:style w:type="character" w:styleId="683" w:customStyle="1">
    <w:name w:val="Heading 1 Char1"/>
    <w:basedOn w:val="618"/>
    <w:uiPriority w:val="9"/>
    <w:rPr>
      <w:rFonts w:ascii="Cambria" w:hAnsi="Cambria" w:cs="Cambria" w:eastAsia="Cambria"/>
      <w:b/>
      <w:bCs/>
      <w:color w:val="365F91" w:themeColor="accent1" w:themeShade="BF"/>
      <w:sz w:val="28"/>
      <w:szCs w:val="28"/>
      <w:lang w:val="vi-VN" w:eastAsia="en-US"/>
    </w:rPr>
  </w:style>
  <w:style w:type="paragraph" w:styleId="684">
    <w:name w:val="Normal (Web)"/>
    <w:basedOn w:val="615"/>
    <w:uiPriority w:val="99"/>
    <w:semiHidden/>
    <w:unhideWhenUsed/>
    <w:rPr>
      <w:rFonts w:ascii="Times New Roman" w:hAnsi="Times New Roman" w:eastAsia="Times New Roman"/>
      <w:sz w:val="24"/>
      <w:szCs w:val="24"/>
      <w:lang w:val="en-US"/>
    </w:rPr>
    <w:pPr>
      <w:spacing w:lineRule="auto" w:line="240" w:after="100" w:afterAutospacing="1" w:before="100" w:before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1D74A9-4D88-4870-AC03-B86B4A5085D1}"/>
</file>

<file path=customXml/itemProps2.xml><?xml version="1.0" encoding="utf-8"?>
<ds:datastoreItem xmlns:ds="http://schemas.openxmlformats.org/officeDocument/2006/customXml" ds:itemID="{0F955493-5606-41F0-A139-48050CE91261}"/>
</file>

<file path=customXml/itemProps3.xml><?xml version="1.0" encoding="utf-8"?>
<ds:datastoreItem xmlns:ds="http://schemas.openxmlformats.org/officeDocument/2006/customXml" ds:itemID="{A460D8A4-0CBD-4DA2-AA0E-7E34BB234409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Lưu Hương Xuân</cp:lastModifiedBy>
  <cp:revision>53</cp:revision>
  <dcterms:created xsi:type="dcterms:W3CDTF">2022-01-04T01:35:00Z</dcterms:created>
  <dcterms:modified xsi:type="dcterms:W3CDTF">2022-01-13T07:23:25Z</dcterms:modified>
</cp:coreProperties>
</file>