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
        <w:tblW w:w="9268" w:type="dxa"/>
        <w:tblInd w:w="-27" w:type="dxa"/>
        <w:tblLayout w:type="fixed"/>
        <w:tblLook w:val="0000" w:firstRow="0" w:lastRow="0" w:firstColumn="0" w:lastColumn="0" w:noHBand="0" w:noVBand="0"/>
      </w:tblPr>
      <w:tblGrid>
        <w:gridCol w:w="3261"/>
        <w:gridCol w:w="6007"/>
      </w:tblGrid>
      <w:tr w:rsidR="00D73640" w14:paraId="46908A22" w14:textId="77777777" w:rsidTr="005B1C61">
        <w:tc>
          <w:tcPr>
            <w:tcW w:w="3261" w:type="dxa"/>
          </w:tcPr>
          <w:p w14:paraId="4B1AB5E0" w14:textId="77777777" w:rsidR="00D73640" w:rsidRPr="00D15057" w:rsidRDefault="00B2086E">
            <w:pPr>
              <w:keepNext/>
              <w:widowControl/>
              <w:jc w:val="center"/>
              <w:rPr>
                <w:rFonts w:ascii="Times New Roman" w:eastAsia="Times New Roman" w:hAnsi="Times New Roman" w:cs="Times New Roman"/>
                <w:color w:val="000000"/>
                <w:sz w:val="28"/>
                <w:szCs w:val="28"/>
              </w:rPr>
            </w:pPr>
            <w:bookmarkStart w:id="0" w:name="_heading=h.6g4f7ep8iy5y" w:colFirst="0" w:colLast="0"/>
            <w:bookmarkEnd w:id="0"/>
            <w:r w:rsidRPr="00D15057">
              <w:rPr>
                <w:rFonts w:ascii="Times New Roman" w:eastAsia="Times New Roman" w:hAnsi="Times New Roman" w:cs="Times New Roman"/>
                <w:b/>
                <w:bCs/>
                <w:color w:val="000000"/>
                <w:sz w:val="28"/>
                <w:szCs w:val="28"/>
              </w:rPr>
              <w:t>ỦY BAN NHÂN DÂN</w:t>
            </w:r>
            <w:r w:rsidRPr="00D15057">
              <w:rPr>
                <w:rFonts w:ascii="Times New Roman" w:eastAsia="Times New Roman" w:hAnsi="Times New Roman" w:cs="Times New Roman"/>
                <w:color w:val="000000"/>
                <w:sz w:val="28"/>
                <w:szCs w:val="28"/>
              </w:rPr>
              <w:t xml:space="preserve"> </w:t>
            </w:r>
            <w:r w:rsidRPr="00D15057">
              <w:rPr>
                <w:rFonts w:ascii="Times New Roman" w:eastAsia="Times New Roman" w:hAnsi="Times New Roman" w:cs="Times New Roman"/>
                <w:b/>
                <w:bCs/>
                <w:color w:val="000000"/>
                <w:sz w:val="28"/>
                <w:szCs w:val="28"/>
              </w:rPr>
              <w:t>TỈNH GIA LAI</w:t>
            </w:r>
          </w:p>
        </w:tc>
        <w:tc>
          <w:tcPr>
            <w:tcW w:w="6007" w:type="dxa"/>
          </w:tcPr>
          <w:p w14:paraId="5AC025FE" w14:textId="77777777" w:rsidR="00D73640" w:rsidRDefault="00B2086E">
            <w:pPr>
              <w:keepNext/>
              <w:widowControl/>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CỘNG HÒA XÃ HỘI CHỦ NGHĨA VIỆT NAM</w:t>
            </w:r>
          </w:p>
          <w:p w14:paraId="187E7664" w14:textId="3A9B390F" w:rsidR="00D73640" w:rsidRDefault="00B2086E">
            <w:pPr>
              <w:keepNext/>
              <w:widowControl/>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8"/>
                <w:szCs w:val="28"/>
              </w:rPr>
              <w:t>Độc lập - Tự do - Hạnh phúc</w:t>
            </w:r>
          </w:p>
        </w:tc>
      </w:tr>
      <w:tr w:rsidR="00D73640" w14:paraId="483579CB" w14:textId="77777777" w:rsidTr="005B1C61">
        <w:trPr>
          <w:trHeight w:val="504"/>
        </w:trPr>
        <w:tc>
          <w:tcPr>
            <w:tcW w:w="3261" w:type="dxa"/>
          </w:tcPr>
          <w:p w14:paraId="32100FD9" w14:textId="77777777" w:rsidR="00D73640" w:rsidRDefault="00816413">
            <w:pPr>
              <w:widowControl/>
              <w:tabs>
                <w:tab w:val="left" w:pos="982"/>
                <w:tab w:val="left" w:pos="2181"/>
              </w:tabs>
              <w:rPr>
                <w:rFonts w:ascii="Times New Roman" w:eastAsia="Times New Roman" w:hAnsi="Times New Roman" w:cs="Times New Roman"/>
                <w:color w:val="000000"/>
                <w:sz w:val="28"/>
                <w:szCs w:val="28"/>
              </w:rPr>
            </w:pPr>
            <w:r>
              <w:rPr>
                <w:noProof/>
              </w:rPr>
              <mc:AlternateContent>
                <mc:Choice Requires="wps">
                  <w:drawing>
                    <wp:anchor distT="0" distB="0" distL="114300" distR="114300" simplePos="0" relativeHeight="251658240" behindDoc="0" locked="0" layoutInCell="1" hidden="0" allowOverlap="1" wp14:anchorId="0AAB9AF6" wp14:editId="46A45A8E">
                      <wp:simplePos x="0" y="0"/>
                      <wp:positionH relativeFrom="column">
                        <wp:posOffset>571160</wp:posOffset>
                      </wp:positionH>
                      <wp:positionV relativeFrom="paragraph">
                        <wp:posOffset>16233</wp:posOffset>
                      </wp:positionV>
                      <wp:extent cx="818006" cy="0"/>
                      <wp:effectExtent l="0" t="0" r="20320" b="19050"/>
                      <wp:wrapNone/>
                      <wp:docPr id="2" name="Straight Arrow Connector 2"/>
                      <wp:cNvGraphicFramePr/>
                      <a:graphic xmlns:a="http://schemas.openxmlformats.org/drawingml/2006/main">
                        <a:graphicData uri="http://schemas.microsoft.com/office/word/2010/wordprocessingShape">
                          <wps:wsp>
                            <wps:cNvCnPr/>
                            <wps:spPr>
                              <a:xfrm>
                                <a:off x="0" y="0"/>
                                <a:ext cx="818006" cy="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44.95pt;margin-top:1.3pt;width:64.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">
                      <v:stroke startarrowwidth="narrow" startarrowlength="short" endarrowwidth="narrow" endarrowlength="short"/>
                    </v:shape>
                  </w:pict>
                </mc:Fallback>
              </mc:AlternateContent>
            </w:r>
            <w:r w:rsidR="00B2086E">
              <w:rPr>
                <w:rFonts w:ascii="Times New Roman" w:eastAsia="Times New Roman" w:hAnsi="Times New Roman" w:cs="Times New Roman"/>
                <w:color w:val="000000"/>
                <w:sz w:val="28"/>
                <w:szCs w:val="28"/>
              </w:rPr>
              <w:t xml:space="preserve">                  </w:t>
            </w:r>
          </w:p>
          <w:p w14:paraId="2D3CB4FA" w14:textId="77777777" w:rsidR="00D73640" w:rsidRDefault="007D26E7">
            <w:pPr>
              <w:widowControl/>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Số:       </w:t>
            </w:r>
            <w:r w:rsidR="00B2086E">
              <w:rPr>
                <w:rFonts w:ascii="Times New Roman" w:eastAsia="Times New Roman" w:hAnsi="Times New Roman" w:cs="Times New Roman"/>
                <w:color w:val="000000"/>
                <w:sz w:val="28"/>
                <w:szCs w:val="28"/>
              </w:rPr>
              <w:t xml:space="preserve"> /2026/QĐ-UBND</w:t>
            </w:r>
          </w:p>
          <w:p w14:paraId="0CF796B1" w14:textId="77777777" w:rsidR="00D73640" w:rsidRDefault="00D73640">
            <w:pPr>
              <w:widowControl/>
              <w:jc w:val="center"/>
              <w:rPr>
                <w:rFonts w:ascii="Times New Roman" w:eastAsia="Times New Roman" w:hAnsi="Times New Roman" w:cs="Times New Roman"/>
                <w:color w:val="000000"/>
              </w:rPr>
            </w:pPr>
          </w:p>
        </w:tc>
        <w:tc>
          <w:tcPr>
            <w:tcW w:w="6007" w:type="dxa"/>
          </w:tcPr>
          <w:p w14:paraId="115CBCCD" w14:textId="1984695C" w:rsidR="00D73640" w:rsidRDefault="00336237">
            <w:pPr>
              <w:widowControl/>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mc:AlternateContent>
                <mc:Choice Requires="wps">
                  <w:drawing>
                    <wp:anchor distT="0" distB="0" distL="114300" distR="114300" simplePos="0" relativeHeight="251661312" behindDoc="0" locked="0" layoutInCell="1" allowOverlap="1" wp14:anchorId="07CAA593" wp14:editId="081BF89F">
                      <wp:simplePos x="0" y="0"/>
                      <wp:positionH relativeFrom="column">
                        <wp:posOffset>786425</wp:posOffset>
                      </wp:positionH>
                      <wp:positionV relativeFrom="paragraph">
                        <wp:posOffset>16233</wp:posOffset>
                      </wp:positionV>
                      <wp:extent cx="2123038" cy="0"/>
                      <wp:effectExtent l="38100" t="38100" r="67945" b="95250"/>
                      <wp:wrapNone/>
                      <wp:docPr id="4" name="Straight Connector 4"/>
                      <wp:cNvGraphicFramePr/>
                      <a:graphic xmlns:a="http://schemas.openxmlformats.org/drawingml/2006/main">
                        <a:graphicData uri="http://schemas.microsoft.com/office/word/2010/wordprocessingShape">
                          <wps:wsp>
                            <wps:cNvCnPr/>
                            <wps:spPr>
                              <a:xfrm>
                                <a:off x="0" y="0"/>
                                <a:ext cx="2123038"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1.9pt,1.3pt" to="229.0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" strokecolor="black [3213]">
                      <v:shadow on="t" color="black" opacity="24903f" origin=",.5" offset="0,.55556mm"/>
                    </v:line>
                  </w:pict>
                </mc:Fallback>
              </mc:AlternateContent>
            </w:r>
          </w:p>
          <w:p w14:paraId="2DC3B64D" w14:textId="77777777" w:rsidR="00D73640" w:rsidRDefault="00B2086E">
            <w:pPr>
              <w:keepNext/>
              <w:widowControl/>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8"/>
                <w:szCs w:val="28"/>
              </w:rPr>
              <w:t>Gia Lai, ngày      tháng       năm 2026</w:t>
            </w:r>
          </w:p>
        </w:tc>
      </w:tr>
    </w:tbl>
    <w:p w14:paraId="6A2DBEF7" w14:textId="77777777" w:rsidR="00D73640" w:rsidRDefault="00B2086E" w:rsidP="00A364A7">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QUYẾT ĐỊNH</w:t>
      </w:r>
    </w:p>
    <w:p w14:paraId="6B86672E" w14:textId="77777777" w:rsidR="00336237" w:rsidRDefault="00B2086E" w:rsidP="00336237">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Phân cấp lập, phê duyệt và ban hành Quy chế quản lý kiến trúc</w:t>
      </w:r>
    </w:p>
    <w:p w14:paraId="7803F506" w14:textId="64BC96CA" w:rsidR="00D73640" w:rsidRDefault="00B2086E" w:rsidP="00336237">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trên địa bàn tỉnh Gia Lai</w:t>
      </w:r>
    </w:p>
    <w:p w14:paraId="1BE437C5" w14:textId="77777777" w:rsidR="00336237" w:rsidRDefault="00336237" w:rsidP="00336237">
      <w:pPr>
        <w:pBdr>
          <w:top w:val="nil"/>
          <w:left w:val="nil"/>
          <w:bottom w:val="nil"/>
          <w:right w:val="nil"/>
          <w:between w:val="nil"/>
        </w:pBdr>
        <w:jc w:val="center"/>
        <w:rPr>
          <w:rFonts w:ascii="Times New Roman" w:eastAsia="Times New Roman" w:hAnsi="Times New Roman" w:cs="Times New Roman"/>
          <w:b/>
          <w:bCs/>
          <w:color w:val="000000"/>
          <w:sz w:val="28"/>
          <w:szCs w:val="28"/>
        </w:rPr>
      </w:pPr>
    </w:p>
    <w:p w14:paraId="1D3C4A60" w14:textId="77777777" w:rsidR="00336237" w:rsidRDefault="00336237" w:rsidP="00336237">
      <w:pPr>
        <w:pBdr>
          <w:top w:val="nil"/>
          <w:left w:val="nil"/>
          <w:bottom w:val="nil"/>
          <w:right w:val="nil"/>
          <w:between w:val="nil"/>
        </w:pBdr>
        <w:jc w:val="center"/>
        <w:rPr>
          <w:rFonts w:ascii="Times New Roman" w:eastAsia="Times New Roman" w:hAnsi="Times New Roman" w:cs="Times New Roman"/>
          <w:b/>
          <w:bCs/>
          <w:color w:val="000000"/>
          <w:sz w:val="28"/>
          <w:szCs w:val="28"/>
        </w:rPr>
      </w:pPr>
    </w:p>
    <w:p w14:paraId="4ADBEB94" w14:textId="77777777" w:rsidR="00D73640" w:rsidRDefault="00B2086E" w:rsidP="00336237">
      <w:pPr>
        <w:pBdr>
          <w:top w:val="nil"/>
          <w:left w:val="nil"/>
          <w:bottom w:val="nil"/>
          <w:right w:val="nil"/>
          <w:between w:val="nil"/>
        </w:pBdr>
        <w:tabs>
          <w:tab w:val="left" w:pos="993"/>
        </w:tabs>
        <w:ind w:firstLine="709"/>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Căn cứ Luật Tổ chức chính quyền địa phương số 72/2025/QH15;</w:t>
      </w:r>
    </w:p>
    <w:p w14:paraId="71E9651A" w14:textId="77777777" w:rsidR="00D73640" w:rsidRDefault="00B2086E" w:rsidP="00336237">
      <w:pPr>
        <w:pBdr>
          <w:top w:val="nil"/>
          <w:left w:val="nil"/>
          <w:bottom w:val="nil"/>
          <w:right w:val="nil"/>
          <w:between w:val="nil"/>
        </w:pBdr>
        <w:tabs>
          <w:tab w:val="left" w:pos="993"/>
        </w:tabs>
        <w:spacing w:before="120"/>
        <w:ind w:firstLine="709"/>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Căn cứ Luật Ban hành văn bản quy phạm pháp luật số 64/2025/QH15 được sửa đổi, bổ sung bởi Luật số 87/2025/QH15;</w:t>
      </w:r>
    </w:p>
    <w:p w14:paraId="21D89C92" w14:textId="77777777" w:rsidR="00D73640" w:rsidRDefault="00B2086E" w:rsidP="00336237">
      <w:pPr>
        <w:pBdr>
          <w:top w:val="nil"/>
          <w:left w:val="nil"/>
          <w:bottom w:val="nil"/>
          <w:right w:val="nil"/>
          <w:between w:val="nil"/>
        </w:pBdr>
        <w:tabs>
          <w:tab w:val="left" w:pos="993"/>
        </w:tabs>
        <w:spacing w:before="120"/>
        <w:ind w:firstLine="709"/>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Căn cứ Luật Kiến trúc số 40/2019/QH14;</w:t>
      </w:r>
    </w:p>
    <w:p w14:paraId="0DFB45EA" w14:textId="77777777" w:rsidR="00D73640" w:rsidRDefault="00B2086E" w:rsidP="00336237">
      <w:pPr>
        <w:pBdr>
          <w:top w:val="nil"/>
          <w:left w:val="nil"/>
          <w:bottom w:val="nil"/>
          <w:right w:val="nil"/>
          <w:between w:val="nil"/>
        </w:pBdr>
        <w:tabs>
          <w:tab w:val="left" w:pos="993"/>
        </w:tabs>
        <w:spacing w:before="120"/>
        <w:ind w:firstLine="709"/>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Căn cứ Nghị định số 85/2020/NĐ-CP của Chính phủ quy định chi tiết một số điều của Luật Kiến trúc;</w:t>
      </w:r>
    </w:p>
    <w:p w14:paraId="7BB5D04F" w14:textId="77777777" w:rsidR="00D73640" w:rsidRDefault="00B2086E" w:rsidP="00336237">
      <w:pPr>
        <w:pBdr>
          <w:top w:val="nil"/>
          <w:left w:val="nil"/>
          <w:bottom w:val="nil"/>
          <w:right w:val="nil"/>
          <w:between w:val="nil"/>
        </w:pBdr>
        <w:tabs>
          <w:tab w:val="left" w:pos="993"/>
        </w:tabs>
        <w:spacing w:before="120"/>
        <w:ind w:firstLine="709"/>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 xml:space="preserve"> Căn cứ Nghị định số 140/2025/NĐ-CP của Chính phủ quy định </w:t>
      </w:r>
      <w:bookmarkStart w:id="1" w:name="bookmark=id.ttzgzx65p920" w:colFirst="0" w:colLast="0"/>
      <w:bookmarkEnd w:id="1"/>
      <w:r>
        <w:rPr>
          <w:rFonts w:ascii="Times New Roman" w:eastAsia="Times New Roman" w:hAnsi="Times New Roman" w:cs="Times New Roman"/>
          <w:i/>
          <w:iCs/>
          <w:color w:val="000000"/>
          <w:sz w:val="28"/>
          <w:szCs w:val="28"/>
        </w:rPr>
        <w:t xml:space="preserve">về phân định thẩm quyền của chính quyền địa phương 02 cấp trong lĩnh vực quản lý nhà nước của </w:t>
      </w:r>
      <w:r>
        <w:rPr>
          <w:rFonts w:ascii="Times New Roman" w:eastAsia="Times New Roman" w:hAnsi="Times New Roman" w:cs="Times New Roman"/>
          <w:i/>
          <w:iCs/>
          <w:sz w:val="28"/>
          <w:szCs w:val="28"/>
        </w:rPr>
        <w:t>B</w:t>
      </w:r>
      <w:r>
        <w:rPr>
          <w:rFonts w:ascii="Times New Roman" w:eastAsia="Times New Roman" w:hAnsi="Times New Roman" w:cs="Times New Roman"/>
          <w:i/>
          <w:iCs/>
          <w:color w:val="000000"/>
          <w:sz w:val="28"/>
          <w:szCs w:val="28"/>
        </w:rPr>
        <w:t xml:space="preserve">ộ </w:t>
      </w:r>
      <w:r>
        <w:rPr>
          <w:rFonts w:ascii="Times New Roman" w:eastAsia="Times New Roman" w:hAnsi="Times New Roman" w:cs="Times New Roman"/>
          <w:i/>
          <w:iCs/>
          <w:sz w:val="28"/>
          <w:szCs w:val="28"/>
        </w:rPr>
        <w:t>X</w:t>
      </w:r>
      <w:r w:rsidR="005F06C4">
        <w:rPr>
          <w:rFonts w:ascii="Times New Roman" w:eastAsia="Times New Roman" w:hAnsi="Times New Roman" w:cs="Times New Roman"/>
          <w:i/>
          <w:iCs/>
          <w:color w:val="000000"/>
          <w:sz w:val="28"/>
          <w:szCs w:val="28"/>
        </w:rPr>
        <w:t>ây dựng;</w:t>
      </w:r>
    </w:p>
    <w:p w14:paraId="090570A5" w14:textId="77777777" w:rsidR="00D73640" w:rsidRDefault="00B2086E" w:rsidP="00336237">
      <w:pPr>
        <w:pBdr>
          <w:top w:val="nil"/>
          <w:left w:val="nil"/>
          <w:bottom w:val="nil"/>
          <w:right w:val="nil"/>
          <w:between w:val="nil"/>
        </w:pBdr>
        <w:tabs>
          <w:tab w:val="left" w:pos="993"/>
        </w:tabs>
        <w:spacing w:before="120"/>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i/>
          <w:iCs/>
          <w:color w:val="000000"/>
          <w:sz w:val="28"/>
          <w:szCs w:val="28"/>
        </w:rPr>
        <w:t>Theo đề nghị của Giám đốc Sở Xây dựng.</w:t>
      </w:r>
      <w:r>
        <w:rPr>
          <w:rFonts w:ascii="Times New Roman" w:eastAsia="Times New Roman" w:hAnsi="Times New Roman" w:cs="Times New Roman"/>
          <w:color w:val="000000"/>
          <w:sz w:val="28"/>
          <w:szCs w:val="28"/>
        </w:rPr>
        <w:t xml:space="preserve"> </w:t>
      </w:r>
    </w:p>
    <w:p w14:paraId="30BF2CDB" w14:textId="11217752" w:rsidR="00D73640" w:rsidRPr="005F06C4" w:rsidRDefault="00B2086E" w:rsidP="00336237">
      <w:pPr>
        <w:pBdr>
          <w:top w:val="nil"/>
          <w:left w:val="nil"/>
          <w:bottom w:val="nil"/>
          <w:right w:val="nil"/>
          <w:between w:val="nil"/>
        </w:pBdr>
        <w:tabs>
          <w:tab w:val="left" w:pos="993"/>
        </w:tabs>
        <w:spacing w:before="120"/>
        <w:ind w:firstLine="709"/>
        <w:jc w:val="both"/>
        <w:rPr>
          <w:rFonts w:ascii="Times New Roman" w:eastAsia="Times New Roman" w:hAnsi="Times New Roman" w:cs="Times New Roman"/>
          <w:i/>
          <w:iCs/>
          <w:sz w:val="28"/>
          <w:szCs w:val="28"/>
        </w:rPr>
      </w:pPr>
      <w:r w:rsidRPr="005F06C4">
        <w:rPr>
          <w:rFonts w:ascii="Times New Roman" w:eastAsia="Times New Roman" w:hAnsi="Times New Roman" w:cs="Times New Roman"/>
          <w:i/>
          <w:iCs/>
          <w:sz w:val="28"/>
          <w:szCs w:val="28"/>
        </w:rPr>
        <w:t>Ủy ban nhân dân</w:t>
      </w:r>
      <w:r w:rsidR="00844ECB">
        <w:rPr>
          <w:rFonts w:ascii="Times New Roman" w:eastAsia="Times New Roman" w:hAnsi="Times New Roman" w:cs="Times New Roman"/>
          <w:i/>
          <w:iCs/>
          <w:sz w:val="28"/>
          <w:szCs w:val="28"/>
        </w:rPr>
        <w:t xml:space="preserve"> tỉnh</w:t>
      </w:r>
      <w:r w:rsidRPr="005F06C4">
        <w:rPr>
          <w:rFonts w:ascii="Times New Roman" w:eastAsia="Times New Roman" w:hAnsi="Times New Roman" w:cs="Times New Roman"/>
          <w:i/>
          <w:iCs/>
          <w:sz w:val="28"/>
          <w:szCs w:val="28"/>
        </w:rPr>
        <w:t xml:space="preserve"> ban hành Quyết định phân cấp lập, phê duyệt và ban hành Quy chế quản lý kiến trúc</w:t>
      </w:r>
      <w:r w:rsidR="003001A8">
        <w:rPr>
          <w:rFonts w:ascii="Times New Roman" w:eastAsia="Times New Roman" w:hAnsi="Times New Roman" w:cs="Times New Roman"/>
          <w:i/>
          <w:iCs/>
          <w:sz w:val="28"/>
          <w:szCs w:val="28"/>
        </w:rPr>
        <w:t xml:space="preserve"> </w:t>
      </w:r>
      <w:r w:rsidRPr="005F06C4">
        <w:rPr>
          <w:rFonts w:ascii="Times New Roman" w:eastAsia="Times New Roman" w:hAnsi="Times New Roman" w:cs="Times New Roman"/>
          <w:i/>
          <w:iCs/>
          <w:sz w:val="28"/>
          <w:szCs w:val="28"/>
        </w:rPr>
        <w:t>trên địa bàn tỉnh Gia Lai.</w:t>
      </w:r>
    </w:p>
    <w:p w14:paraId="312888E7" w14:textId="77777777" w:rsidR="00D73640" w:rsidRDefault="00B2086E" w:rsidP="00336237">
      <w:pPr>
        <w:pBdr>
          <w:top w:val="nil"/>
          <w:left w:val="nil"/>
          <w:bottom w:val="nil"/>
          <w:right w:val="nil"/>
          <w:between w:val="nil"/>
        </w:pBdr>
        <w:tabs>
          <w:tab w:val="left" w:pos="993"/>
        </w:tabs>
        <w:spacing w:before="120"/>
        <w:ind w:firstLine="70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1. Phạm vi điều chỉnh</w:t>
      </w:r>
    </w:p>
    <w:p w14:paraId="7B18DA5C" w14:textId="5EB91D93" w:rsidR="00D73640" w:rsidRDefault="00B2086E" w:rsidP="00336237">
      <w:pPr>
        <w:pBdr>
          <w:top w:val="nil"/>
          <w:left w:val="nil"/>
          <w:bottom w:val="nil"/>
          <w:right w:val="nil"/>
          <w:between w:val="nil"/>
        </w:pBdr>
        <w:tabs>
          <w:tab w:val="left" w:pos="993"/>
        </w:tabs>
        <w:spacing w:before="120"/>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Quyết định này quy định về phân cấp lập, phê duyệt và ban hành Quy chế quản lý kiến trúc</w:t>
      </w:r>
      <w:r w:rsidR="00C475B4">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trên địa bàn tỉnh Gia Lai.</w:t>
      </w:r>
    </w:p>
    <w:p w14:paraId="037DF077" w14:textId="77777777" w:rsidR="00D73640" w:rsidRDefault="00B2086E" w:rsidP="00336237">
      <w:pPr>
        <w:pBdr>
          <w:top w:val="nil"/>
          <w:left w:val="nil"/>
          <w:bottom w:val="nil"/>
          <w:right w:val="nil"/>
          <w:between w:val="nil"/>
        </w:pBdr>
        <w:tabs>
          <w:tab w:val="left" w:pos="993"/>
        </w:tabs>
        <w:spacing w:before="120"/>
        <w:ind w:firstLine="70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2. Đối tượng áp dụng</w:t>
      </w:r>
    </w:p>
    <w:p w14:paraId="117EAE38" w14:textId="77777777" w:rsidR="00D73640" w:rsidRDefault="00B2086E" w:rsidP="00336237">
      <w:pPr>
        <w:numPr>
          <w:ilvl w:val="0"/>
          <w:numId w:val="1"/>
        </w:numPr>
        <w:pBdr>
          <w:top w:val="nil"/>
          <w:left w:val="nil"/>
          <w:bottom w:val="nil"/>
          <w:right w:val="nil"/>
          <w:between w:val="nil"/>
        </w:pBdr>
        <w:tabs>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Ủy ban nhân dân cấp xã.</w:t>
      </w:r>
    </w:p>
    <w:p w14:paraId="43EE5B88" w14:textId="1798862E" w:rsidR="00D73640" w:rsidRDefault="00B2086E" w:rsidP="00336237">
      <w:pPr>
        <w:numPr>
          <w:ilvl w:val="0"/>
          <w:numId w:val="1"/>
        </w:numPr>
        <w:pBdr>
          <w:top w:val="nil"/>
          <w:left w:val="nil"/>
          <w:bottom w:val="nil"/>
          <w:right w:val="nil"/>
          <w:between w:val="nil"/>
        </w:pBdr>
        <w:tabs>
          <w:tab w:val="left" w:pos="851"/>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Các cơ quan, tổ chức, cá nhân có liên quan đến việc lập, phê duyệt và ban hành Quy chế quản lý kiến trúc.</w:t>
      </w:r>
    </w:p>
    <w:p w14:paraId="2A3A4B4C" w14:textId="77777777" w:rsidR="00D73640" w:rsidRDefault="00B2086E" w:rsidP="00336237">
      <w:pPr>
        <w:pBdr>
          <w:top w:val="nil"/>
          <w:left w:val="nil"/>
          <w:bottom w:val="nil"/>
          <w:right w:val="nil"/>
          <w:between w:val="nil"/>
        </w:pBdr>
        <w:tabs>
          <w:tab w:val="left" w:pos="851"/>
          <w:tab w:val="left" w:pos="993"/>
        </w:tabs>
        <w:spacing w:before="120"/>
        <w:ind w:firstLine="70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3. Phân cấp lập Quy chế quản lý kiến trúc</w:t>
      </w:r>
    </w:p>
    <w:p w14:paraId="196762C0" w14:textId="77777777" w:rsidR="00D73640" w:rsidRDefault="00B2086E" w:rsidP="00336237">
      <w:pPr>
        <w:numPr>
          <w:ilvl w:val="0"/>
          <w:numId w:val="2"/>
        </w:numPr>
        <w:pBdr>
          <w:top w:val="nil"/>
          <w:left w:val="nil"/>
          <w:bottom w:val="nil"/>
          <w:right w:val="nil"/>
          <w:between w:val="nil"/>
        </w:pBdr>
        <w:tabs>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Ủy ban nhân dân xã lập Quy chế quản lý kiến trúc điểm dân cư nông thôn theo địa bàn quản lý.</w:t>
      </w:r>
    </w:p>
    <w:p w14:paraId="2E4425CF" w14:textId="77777777" w:rsidR="00D73640" w:rsidRDefault="00B2086E" w:rsidP="00336237">
      <w:pPr>
        <w:numPr>
          <w:ilvl w:val="0"/>
          <w:numId w:val="2"/>
        </w:numPr>
        <w:pBdr>
          <w:top w:val="nil"/>
          <w:left w:val="nil"/>
          <w:bottom w:val="nil"/>
          <w:right w:val="nil"/>
          <w:between w:val="nil"/>
        </w:pBdr>
        <w:tabs>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Ủy ban nhân dân phường lập Quy chế quản lý kiến trúc đô thị theo địa bàn quản lý.</w:t>
      </w:r>
    </w:p>
    <w:p w14:paraId="076B49AC" w14:textId="77777777" w:rsidR="00D73640" w:rsidRDefault="00B2086E" w:rsidP="00336237">
      <w:pPr>
        <w:numPr>
          <w:ilvl w:val="0"/>
          <w:numId w:val="2"/>
        </w:numPr>
        <w:pBdr>
          <w:top w:val="nil"/>
          <w:left w:val="nil"/>
          <w:bottom w:val="nil"/>
          <w:right w:val="nil"/>
          <w:between w:val="nil"/>
        </w:pBdr>
        <w:tabs>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Sở Xây dựng lập Quy chế quản lý kiến trúc đô thị liên quan </w:t>
      </w:r>
      <w:r>
        <w:rPr>
          <w:rFonts w:ascii="Times New Roman" w:eastAsia="Times New Roman" w:hAnsi="Times New Roman" w:cs="Times New Roman"/>
          <w:sz w:val="28"/>
          <w:szCs w:val="28"/>
        </w:rPr>
        <w:t xml:space="preserve">từ </w:t>
      </w:r>
      <w:r>
        <w:rPr>
          <w:rFonts w:ascii="Times New Roman" w:eastAsia="Times New Roman" w:hAnsi="Times New Roman" w:cs="Times New Roman"/>
          <w:color w:val="000000"/>
          <w:sz w:val="28"/>
          <w:szCs w:val="28"/>
        </w:rPr>
        <w:t>02 đơn vị hành chính cấp xã trở lên.</w:t>
      </w:r>
    </w:p>
    <w:p w14:paraId="39F60C4C" w14:textId="77777777" w:rsidR="00D73640" w:rsidRDefault="00B2086E" w:rsidP="00336237">
      <w:pPr>
        <w:pBdr>
          <w:top w:val="nil"/>
          <w:left w:val="nil"/>
          <w:bottom w:val="nil"/>
          <w:right w:val="nil"/>
          <w:between w:val="nil"/>
        </w:pBdr>
        <w:tabs>
          <w:tab w:val="left" w:pos="993"/>
        </w:tabs>
        <w:spacing w:before="120"/>
        <w:ind w:firstLine="70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Điều 4.</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bCs/>
          <w:color w:val="000000"/>
          <w:sz w:val="28"/>
          <w:szCs w:val="28"/>
        </w:rPr>
        <w:t>Phân cấp phê duyệt và ban hành Quy chế quản lý kiến trúc</w:t>
      </w:r>
    </w:p>
    <w:p w14:paraId="2F429E05" w14:textId="77777777" w:rsidR="00D73640" w:rsidRDefault="00B2086E" w:rsidP="00336237">
      <w:pPr>
        <w:numPr>
          <w:ilvl w:val="0"/>
          <w:numId w:val="5"/>
        </w:numPr>
        <w:pBdr>
          <w:top w:val="nil"/>
          <w:left w:val="nil"/>
          <w:bottom w:val="nil"/>
          <w:right w:val="nil"/>
          <w:between w:val="nil"/>
        </w:pBdr>
        <w:tabs>
          <w:tab w:val="left" w:pos="851"/>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Uỷ ban nhân dân tỉnh phê duyệt Quy chế quản lý kiến trúc đô thị.</w:t>
      </w:r>
    </w:p>
    <w:p w14:paraId="29B4FA90" w14:textId="77777777" w:rsidR="00D73640" w:rsidRDefault="00B2086E" w:rsidP="00336237">
      <w:pPr>
        <w:numPr>
          <w:ilvl w:val="0"/>
          <w:numId w:val="5"/>
        </w:numPr>
        <w:pBdr>
          <w:top w:val="nil"/>
          <w:left w:val="nil"/>
          <w:bottom w:val="nil"/>
          <w:right w:val="nil"/>
          <w:between w:val="nil"/>
        </w:pBdr>
        <w:tabs>
          <w:tab w:val="left" w:pos="851"/>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Ủy ban nhân dân xã phê duyệt, ban hành quy chế quản lý kiến trúc điểm dân cư nông thôn.  </w:t>
      </w:r>
    </w:p>
    <w:p w14:paraId="45A42C18" w14:textId="4D407CA6" w:rsidR="00D73640" w:rsidRDefault="00B2086E" w:rsidP="00336237">
      <w:pPr>
        <w:pBdr>
          <w:top w:val="nil"/>
          <w:left w:val="nil"/>
          <w:bottom w:val="nil"/>
          <w:right w:val="nil"/>
          <w:between w:val="nil"/>
        </w:pBdr>
        <w:tabs>
          <w:tab w:val="left" w:pos="851"/>
          <w:tab w:val="left" w:pos="993"/>
        </w:tabs>
        <w:spacing w:before="120"/>
        <w:ind w:firstLine="70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Điều </w:t>
      </w:r>
      <w:r w:rsidR="00237081">
        <w:rPr>
          <w:rFonts w:ascii="Times New Roman" w:eastAsia="Times New Roman" w:hAnsi="Times New Roman" w:cs="Times New Roman"/>
          <w:b/>
          <w:bCs/>
          <w:color w:val="000000"/>
          <w:sz w:val="28"/>
          <w:szCs w:val="28"/>
        </w:rPr>
        <w:t>5</w:t>
      </w:r>
      <w:r>
        <w:rPr>
          <w:rFonts w:ascii="Times New Roman" w:eastAsia="Times New Roman" w:hAnsi="Times New Roman" w:cs="Times New Roman"/>
          <w:b/>
          <w:bCs/>
          <w:color w:val="000000"/>
          <w:sz w:val="28"/>
          <w:szCs w:val="28"/>
        </w:rPr>
        <w:t>. Hiệu lực thi hành</w:t>
      </w:r>
    </w:p>
    <w:p w14:paraId="463C69C3" w14:textId="77777777" w:rsidR="00D73640" w:rsidRDefault="00B2086E" w:rsidP="00336237">
      <w:pPr>
        <w:numPr>
          <w:ilvl w:val="0"/>
          <w:numId w:val="4"/>
        </w:numPr>
        <w:pBdr>
          <w:top w:val="nil"/>
          <w:left w:val="nil"/>
          <w:bottom w:val="nil"/>
          <w:right w:val="nil"/>
          <w:between w:val="nil"/>
        </w:pBdr>
        <w:tabs>
          <w:tab w:val="left" w:pos="851"/>
          <w:tab w:val="left" w:pos="993"/>
        </w:tabs>
        <w:spacing w:before="120"/>
        <w:ind w:left="0" w:firstLine="70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t>Quyết định này có hiệu lực thi hành kể từ ngày     tháng     năm 2026.</w:t>
      </w:r>
    </w:p>
    <w:p w14:paraId="16B23DE7" w14:textId="77777777" w:rsidR="00D73640" w:rsidRDefault="00B2086E" w:rsidP="00336237">
      <w:pPr>
        <w:numPr>
          <w:ilvl w:val="0"/>
          <w:numId w:val="4"/>
        </w:numPr>
        <w:pBdr>
          <w:top w:val="nil"/>
          <w:left w:val="nil"/>
          <w:bottom w:val="nil"/>
          <w:right w:val="nil"/>
          <w:between w:val="nil"/>
        </w:pBdr>
        <w:tabs>
          <w:tab w:val="left" w:pos="851"/>
          <w:tab w:val="left" w:pos="993"/>
        </w:tabs>
        <w:spacing w:before="120"/>
        <w:ind w:left="0" w:firstLine="70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t>Các quyết định sau đây hết hiệu lực thi hành kể từ ngày Quyết định này có hiệu lực thi hành:</w:t>
      </w:r>
    </w:p>
    <w:p w14:paraId="4EFD7526" w14:textId="77777777" w:rsidR="00D73640" w:rsidRDefault="00B2086E" w:rsidP="00336237">
      <w:pPr>
        <w:numPr>
          <w:ilvl w:val="0"/>
          <w:numId w:val="6"/>
        </w:numPr>
        <w:pBdr>
          <w:top w:val="nil"/>
          <w:left w:val="nil"/>
          <w:bottom w:val="nil"/>
          <w:right w:val="nil"/>
          <w:between w:val="nil"/>
        </w:pBdr>
        <w:tabs>
          <w:tab w:val="left" w:pos="851"/>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Quyết định số 12/2021/QĐ-UBND ngày 07 tháng 4 năm 2021 của Ủy ban nhân dân tỉnh Bình Định quy định phân cấp, ủy quyền lập, thẩm định, phê duyệt, ban hành quy chế quản lý kiến trúc đô thị và quy chế quản lý kiến trúc điểm dân cư nông thôn trên địa bàn tỉnh Bình Định.</w:t>
      </w:r>
    </w:p>
    <w:p w14:paraId="6C840F6A" w14:textId="77777777" w:rsidR="00D73640" w:rsidRDefault="00B2086E" w:rsidP="00336237">
      <w:pPr>
        <w:numPr>
          <w:ilvl w:val="0"/>
          <w:numId w:val="6"/>
        </w:numPr>
        <w:pBdr>
          <w:top w:val="nil"/>
          <w:left w:val="nil"/>
          <w:bottom w:val="nil"/>
          <w:right w:val="nil"/>
          <w:between w:val="nil"/>
        </w:pBdr>
        <w:tabs>
          <w:tab w:val="left" w:pos="851"/>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Quyết định số 20/2021/QĐ-UBND ngày 04 tháng 6 năm 2021 của Ủy ban nhân dân tỉnh Bình Định phân cấp lập, điều chỉnh danh mục công trình kiến trúc có giá trị lớn trên địa bàn tỉnh Bình Định. </w:t>
      </w:r>
    </w:p>
    <w:p w14:paraId="215042D5" w14:textId="77777777" w:rsidR="00D73640" w:rsidRPr="004D7C78" w:rsidRDefault="00B2086E" w:rsidP="00336237">
      <w:pPr>
        <w:numPr>
          <w:ilvl w:val="0"/>
          <w:numId w:val="6"/>
        </w:numPr>
        <w:pBdr>
          <w:top w:val="nil"/>
          <w:left w:val="nil"/>
          <w:bottom w:val="nil"/>
          <w:right w:val="nil"/>
          <w:between w:val="nil"/>
        </w:pBdr>
        <w:tabs>
          <w:tab w:val="left" w:pos="851"/>
          <w:tab w:val="left" w:pos="993"/>
        </w:tabs>
        <w:spacing w:before="120"/>
        <w:ind w:left="0" w:firstLine="709"/>
        <w:jc w:val="both"/>
        <w:rPr>
          <w:rFonts w:ascii="Times New Roman" w:eastAsia="Times New Roman" w:hAnsi="Times New Roman" w:cs="Times New Roman"/>
          <w:color w:val="000000"/>
          <w:spacing w:val="-4"/>
          <w:sz w:val="28"/>
          <w:szCs w:val="28"/>
        </w:rPr>
      </w:pPr>
      <w:r w:rsidRPr="004D7C78">
        <w:rPr>
          <w:rFonts w:ascii="Times New Roman" w:eastAsia="Times New Roman" w:hAnsi="Times New Roman" w:cs="Times New Roman"/>
          <w:color w:val="000000"/>
          <w:spacing w:val="-4"/>
          <w:sz w:val="28"/>
          <w:szCs w:val="28"/>
        </w:rPr>
        <w:t>Quyết định số 06/2023/QĐ-UBND ngày 14 tháng 02 năm 2023 của Ủy ban nhân dân tỉnh Gia Lai phân cấp thẩm quyền lập quy chế quản lý kiến trúc đô thị; lập, điều chỉnh danh mục công trình kiến trúc có giá trị trên địa bàn tỉnh Gia Lai.</w:t>
      </w:r>
    </w:p>
    <w:p w14:paraId="1F209975" w14:textId="6B1EA3E0" w:rsidR="00D73640" w:rsidRDefault="00B2086E" w:rsidP="00336237">
      <w:pPr>
        <w:pBdr>
          <w:top w:val="nil"/>
          <w:left w:val="nil"/>
          <w:bottom w:val="nil"/>
          <w:right w:val="nil"/>
          <w:between w:val="nil"/>
        </w:pBdr>
        <w:tabs>
          <w:tab w:val="left" w:pos="851"/>
          <w:tab w:val="left" w:pos="993"/>
        </w:tabs>
        <w:spacing w:before="120"/>
        <w:ind w:firstLine="709"/>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Điều </w:t>
      </w:r>
      <w:r w:rsidR="00284E9A">
        <w:rPr>
          <w:rFonts w:ascii="Times New Roman" w:eastAsia="Times New Roman" w:hAnsi="Times New Roman" w:cs="Times New Roman"/>
          <w:b/>
          <w:bCs/>
          <w:color w:val="000000"/>
          <w:sz w:val="28"/>
          <w:szCs w:val="28"/>
        </w:rPr>
        <w:t>6</w:t>
      </w:r>
      <w:r>
        <w:rPr>
          <w:rFonts w:ascii="Times New Roman" w:eastAsia="Times New Roman" w:hAnsi="Times New Roman" w:cs="Times New Roman"/>
          <w:b/>
          <w:bCs/>
          <w:color w:val="000000"/>
          <w:sz w:val="28"/>
          <w:szCs w:val="28"/>
        </w:rPr>
        <w:t>. Tổ chức thực hiện</w:t>
      </w:r>
    </w:p>
    <w:p w14:paraId="40ABDA32" w14:textId="77777777" w:rsidR="00691167" w:rsidRDefault="00691167" w:rsidP="00336237">
      <w:pPr>
        <w:numPr>
          <w:ilvl w:val="0"/>
          <w:numId w:val="3"/>
        </w:numPr>
        <w:pBdr>
          <w:top w:val="nil"/>
          <w:left w:val="nil"/>
          <w:bottom w:val="nil"/>
          <w:right w:val="nil"/>
          <w:between w:val="nil"/>
        </w:pBdr>
        <w:tabs>
          <w:tab w:val="left" w:pos="0"/>
          <w:tab w:val="left" w:pos="851"/>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Sở Xây dựng, </w:t>
      </w:r>
      <w:r w:rsidR="00B2086E">
        <w:rPr>
          <w:rFonts w:ascii="Times New Roman" w:eastAsia="Times New Roman" w:hAnsi="Times New Roman" w:cs="Times New Roman"/>
          <w:color w:val="000000"/>
          <w:sz w:val="28"/>
          <w:szCs w:val="28"/>
        </w:rPr>
        <w:t>Ủy ban nhân dân cấp xã tổ chức thực hiện Quyết định này.</w:t>
      </w:r>
      <w:r w:rsidRPr="00691167">
        <w:rPr>
          <w:rFonts w:ascii="Times New Roman" w:eastAsia="Times New Roman" w:hAnsi="Times New Roman" w:cs="Times New Roman"/>
          <w:color w:val="000000"/>
          <w:sz w:val="28"/>
          <w:szCs w:val="28"/>
        </w:rPr>
        <w:t xml:space="preserve"> </w:t>
      </w:r>
    </w:p>
    <w:p w14:paraId="1BDE8EF3" w14:textId="77777777" w:rsidR="00691167" w:rsidRPr="005F06C4" w:rsidRDefault="00691167" w:rsidP="00336237">
      <w:pPr>
        <w:numPr>
          <w:ilvl w:val="0"/>
          <w:numId w:val="3"/>
        </w:numPr>
        <w:pBdr>
          <w:top w:val="nil"/>
          <w:left w:val="nil"/>
          <w:bottom w:val="nil"/>
          <w:right w:val="nil"/>
          <w:between w:val="nil"/>
        </w:pBdr>
        <w:tabs>
          <w:tab w:val="left" w:pos="0"/>
          <w:tab w:val="left" w:pos="851"/>
          <w:tab w:val="left" w:pos="993"/>
        </w:tabs>
        <w:spacing w:before="120"/>
        <w:ind w:left="0" w:firstLine="709"/>
        <w:jc w:val="both"/>
        <w:rPr>
          <w:rFonts w:ascii="Times New Roman" w:eastAsia="Times New Roman" w:hAnsi="Times New Roman" w:cs="Times New Roman"/>
          <w:sz w:val="28"/>
          <w:szCs w:val="28"/>
        </w:rPr>
      </w:pPr>
      <w:r w:rsidRPr="005F06C4">
        <w:rPr>
          <w:rFonts w:ascii="Times New Roman" w:eastAsia="Times New Roman" w:hAnsi="Times New Roman" w:cs="Times New Roman"/>
          <w:sz w:val="28"/>
          <w:szCs w:val="28"/>
        </w:rPr>
        <w:t xml:space="preserve">Trong quá trình thực hiện Quyết định này nếu có khó khăn, vướng mắc, các cơ quan, đơn vị có liên quan phản ảnh kịp thời về Sở Xây dựng để hướng dẫn giải quyết. </w:t>
      </w:r>
    </w:p>
    <w:p w14:paraId="441ED180" w14:textId="77777777" w:rsidR="00691167" w:rsidRPr="005F06C4" w:rsidRDefault="00B2086E" w:rsidP="00336237">
      <w:pPr>
        <w:numPr>
          <w:ilvl w:val="0"/>
          <w:numId w:val="3"/>
        </w:numPr>
        <w:pBdr>
          <w:top w:val="nil"/>
          <w:left w:val="nil"/>
          <w:bottom w:val="nil"/>
          <w:right w:val="nil"/>
          <w:between w:val="nil"/>
        </w:pBdr>
        <w:tabs>
          <w:tab w:val="left" w:pos="0"/>
          <w:tab w:val="left" w:pos="851"/>
          <w:tab w:val="left" w:pos="993"/>
        </w:tabs>
        <w:spacing w:before="120"/>
        <w:ind w:left="0" w:firstLine="709"/>
        <w:jc w:val="both"/>
        <w:rPr>
          <w:rFonts w:ascii="Times New Roman" w:eastAsia="Times New Roman" w:hAnsi="Times New Roman" w:cs="Times New Roman"/>
          <w:sz w:val="28"/>
          <w:szCs w:val="28"/>
        </w:rPr>
      </w:pPr>
      <w:r w:rsidRPr="005F06C4">
        <w:rPr>
          <w:rFonts w:ascii="Times New Roman" w:eastAsia="Times New Roman" w:hAnsi="Times New Roman" w:cs="Times New Roman"/>
          <w:sz w:val="28"/>
          <w:szCs w:val="28"/>
        </w:rPr>
        <w:t>Sở Xây dựng có trách nhiệm theo dõi, hướng dẫn, kiểm tra, giám sá</w:t>
      </w:r>
      <w:r w:rsidR="00691167" w:rsidRPr="005F06C4">
        <w:rPr>
          <w:rFonts w:ascii="Times New Roman" w:eastAsia="Times New Roman" w:hAnsi="Times New Roman" w:cs="Times New Roman"/>
          <w:sz w:val="28"/>
          <w:szCs w:val="28"/>
        </w:rPr>
        <w:t>t việc thực hiện Quyết định này</w:t>
      </w:r>
      <w:r w:rsidRPr="005F06C4">
        <w:rPr>
          <w:rFonts w:ascii="Times New Roman" w:eastAsia="Times New Roman" w:hAnsi="Times New Roman" w:cs="Times New Roman"/>
          <w:sz w:val="28"/>
          <w:szCs w:val="28"/>
        </w:rPr>
        <w:t xml:space="preserve">. </w:t>
      </w:r>
      <w:r w:rsidR="00691167" w:rsidRPr="005F06C4">
        <w:rPr>
          <w:rFonts w:ascii="Times New Roman" w:eastAsia="Times New Roman" w:hAnsi="Times New Roman" w:cs="Times New Roman"/>
          <w:sz w:val="28"/>
          <w:szCs w:val="28"/>
        </w:rPr>
        <w:t>Trường hợp vượt thẩm quyền, Sở Xây dựng tổng hợp, báo cáo đề xuất Ủy ban nhân dân tỉnh xem xét quyết định.</w:t>
      </w:r>
    </w:p>
    <w:p w14:paraId="6D57F171" w14:textId="77777777" w:rsidR="00D73640" w:rsidRDefault="00B2086E" w:rsidP="00336237">
      <w:pPr>
        <w:numPr>
          <w:ilvl w:val="0"/>
          <w:numId w:val="3"/>
        </w:numPr>
        <w:pBdr>
          <w:top w:val="nil"/>
          <w:left w:val="nil"/>
          <w:bottom w:val="nil"/>
          <w:right w:val="nil"/>
          <w:between w:val="nil"/>
        </w:pBdr>
        <w:tabs>
          <w:tab w:val="left" w:pos="0"/>
          <w:tab w:val="left" w:pos="851"/>
          <w:tab w:val="left" w:pos="993"/>
        </w:tabs>
        <w:spacing w:before="120"/>
        <w:ind w:left="0"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Chánh Văn phòng Ủy ban nhân dân tỉnh; Giám đốc Sở Xây dựng; Chủ tịch Ủy ban nhân dân </w:t>
      </w:r>
      <w:r>
        <w:rPr>
          <w:rFonts w:ascii="Times New Roman" w:eastAsia="Times New Roman" w:hAnsi="Times New Roman" w:cs="Times New Roman"/>
          <w:sz w:val="28"/>
          <w:szCs w:val="28"/>
        </w:rPr>
        <w:t>cấp</w:t>
      </w:r>
      <w:r>
        <w:rPr>
          <w:rFonts w:ascii="Times New Roman" w:eastAsia="Times New Roman" w:hAnsi="Times New Roman" w:cs="Times New Roman"/>
          <w:color w:val="000000"/>
          <w:sz w:val="28"/>
          <w:szCs w:val="28"/>
        </w:rPr>
        <w:t xml:space="preserve"> xã;</w:t>
      </w:r>
      <w:bookmarkStart w:id="2" w:name="_GoBack"/>
      <w:bookmarkEnd w:id="2"/>
      <w:r>
        <w:rPr>
          <w:rFonts w:ascii="Times New Roman" w:eastAsia="Times New Roman" w:hAnsi="Times New Roman" w:cs="Times New Roman"/>
          <w:color w:val="000000"/>
          <w:sz w:val="28"/>
          <w:szCs w:val="28"/>
        </w:rPr>
        <w:t xml:space="preserve"> Thủ trưởng các cơ quan, đơn vị và các tổ chức, cá nhân có liên quan chịu trách nhiệm thi hành Quyết định này./.</w:t>
      </w:r>
    </w:p>
    <w:p w14:paraId="50A626F7" w14:textId="77777777" w:rsidR="00336237" w:rsidRPr="00336237" w:rsidRDefault="00336237" w:rsidP="00336237">
      <w:pPr>
        <w:pBdr>
          <w:top w:val="nil"/>
          <w:left w:val="nil"/>
          <w:bottom w:val="nil"/>
          <w:right w:val="nil"/>
          <w:between w:val="nil"/>
        </w:pBdr>
        <w:tabs>
          <w:tab w:val="left" w:pos="0"/>
          <w:tab w:val="left" w:pos="851"/>
          <w:tab w:val="left" w:pos="993"/>
        </w:tabs>
        <w:spacing w:before="120"/>
        <w:ind w:left="709"/>
        <w:jc w:val="both"/>
        <w:rPr>
          <w:rFonts w:ascii="Times New Roman" w:eastAsia="Times New Roman" w:hAnsi="Times New Roman" w:cs="Times New Roman"/>
          <w:color w:val="000000"/>
          <w:sz w:val="20"/>
          <w:szCs w:val="28"/>
        </w:rPr>
      </w:pPr>
    </w:p>
    <w:tbl>
      <w:tblPr>
        <w:tblStyle w:val="a0"/>
        <w:tblW w:w="9072" w:type="dxa"/>
        <w:jc w:val="center"/>
        <w:tblInd w:w="0" w:type="dxa"/>
        <w:tblLayout w:type="fixed"/>
        <w:tblLook w:val="0000" w:firstRow="0" w:lastRow="0" w:firstColumn="0" w:lastColumn="0" w:noHBand="0" w:noVBand="0"/>
      </w:tblPr>
      <w:tblGrid>
        <w:gridCol w:w="4820"/>
        <w:gridCol w:w="4252"/>
      </w:tblGrid>
      <w:tr w:rsidR="00D73640" w14:paraId="750A7E65" w14:textId="77777777">
        <w:trPr>
          <w:trHeight w:val="75"/>
          <w:jc w:val="center"/>
        </w:trPr>
        <w:tc>
          <w:tcPr>
            <w:tcW w:w="4820" w:type="dxa"/>
          </w:tcPr>
          <w:p w14:paraId="61D66300" w14:textId="77777777" w:rsidR="00D73640" w:rsidRDefault="00B2086E">
            <w:pPr>
              <w:jc w:val="both"/>
              <w:rPr>
                <w:rFonts w:ascii="Times New Roman" w:eastAsia="Times New Roman" w:hAnsi="Times New Roman" w:cs="Times New Roman"/>
                <w:b/>
                <w:bCs/>
                <w:i/>
                <w:iCs/>
                <w:color w:val="000000"/>
              </w:rPr>
            </w:pPr>
            <w:bookmarkStart w:id="3" w:name="_heading=h.dtk42iswhv6c" w:colFirst="0" w:colLast="0"/>
            <w:bookmarkEnd w:id="3"/>
            <w:r>
              <w:rPr>
                <w:rFonts w:ascii="Times New Roman" w:eastAsia="Times New Roman" w:hAnsi="Times New Roman" w:cs="Times New Roman"/>
                <w:b/>
                <w:bCs/>
                <w:i/>
                <w:iCs/>
                <w:color w:val="000000"/>
              </w:rPr>
              <w:t>Nơi nhận:</w:t>
            </w:r>
          </w:p>
          <w:p w14:paraId="78A0E704" w14:textId="381D0265" w:rsidR="00D73640" w:rsidRDefault="00B2086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Như Điều </w:t>
            </w:r>
            <w:r w:rsidR="00336237">
              <w:rPr>
                <w:rFonts w:ascii="Times New Roman" w:eastAsia="Times New Roman" w:hAnsi="Times New Roman" w:cs="Times New Roman"/>
                <w:color w:val="000000"/>
                <w:sz w:val="22"/>
                <w:szCs w:val="22"/>
              </w:rPr>
              <w:t>6</w:t>
            </w:r>
            <w:r>
              <w:rPr>
                <w:rFonts w:ascii="Times New Roman" w:eastAsia="Times New Roman" w:hAnsi="Times New Roman" w:cs="Times New Roman"/>
                <w:color w:val="000000"/>
                <w:sz w:val="22"/>
                <w:szCs w:val="22"/>
              </w:rPr>
              <w:t>;</w:t>
            </w:r>
          </w:p>
          <w:p w14:paraId="4FCB737F" w14:textId="77777777" w:rsidR="00D73640" w:rsidRDefault="00B2086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Bộ Xây dựng;</w:t>
            </w:r>
          </w:p>
          <w:p w14:paraId="4B1AB078" w14:textId="6B1E4EF1" w:rsidR="00D73640" w:rsidRDefault="00B2086E" w:rsidP="00FB074F">
            <w:pPr>
              <w:ind w:right="59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r w:rsidR="00336237" w:rsidRPr="00336237">
              <w:rPr>
                <w:rFonts w:ascii="Times New Roman" w:eastAsia="Times New Roman" w:hAnsi="Times New Roman" w:cs="Times New Roman"/>
                <w:color w:val="000000"/>
                <w:sz w:val="22"/>
                <w:szCs w:val="22"/>
              </w:rPr>
              <w:t>Cục KTVB&amp;TCTHPL – Bộ Tư pháp;</w:t>
            </w:r>
          </w:p>
          <w:p w14:paraId="69932CC2" w14:textId="0CA56390" w:rsidR="00D73640" w:rsidRDefault="00B2086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TTTU;</w:t>
            </w:r>
            <w:r w:rsidR="00336237">
              <w:rPr>
                <w:rFonts w:ascii="Times New Roman" w:eastAsia="Times New Roman" w:hAnsi="Times New Roman" w:cs="Times New Roman"/>
                <w:color w:val="000000"/>
                <w:sz w:val="22"/>
                <w:szCs w:val="22"/>
              </w:rPr>
              <w:t xml:space="preserve"> TTHĐND tỉnh;</w:t>
            </w:r>
            <w:r>
              <w:rPr>
                <w:rFonts w:ascii="Times New Roman" w:eastAsia="Times New Roman" w:hAnsi="Times New Roman" w:cs="Times New Roman"/>
                <w:color w:val="000000"/>
                <w:sz w:val="22"/>
                <w:szCs w:val="22"/>
              </w:rPr>
              <w:t xml:space="preserve"> Đoàn ĐBQH tỉnh;</w:t>
            </w:r>
          </w:p>
          <w:p w14:paraId="4E28F9B3" w14:textId="77777777" w:rsidR="00D73640" w:rsidRDefault="00B2086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UBMTTQVN tỉnh;</w:t>
            </w:r>
          </w:p>
          <w:p w14:paraId="40B5B81B" w14:textId="3FE94A2D" w:rsidR="00D73640" w:rsidRDefault="00B2086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Chủ tịch</w:t>
            </w:r>
            <w:r w:rsidR="00336237">
              <w:rPr>
                <w:rFonts w:ascii="Times New Roman" w:eastAsia="Times New Roman" w:hAnsi="Times New Roman" w:cs="Times New Roman"/>
                <w:color w:val="000000"/>
                <w:sz w:val="22"/>
                <w:szCs w:val="22"/>
              </w:rPr>
              <w:t>, c</w:t>
            </w:r>
            <w:r>
              <w:rPr>
                <w:rFonts w:ascii="Times New Roman" w:eastAsia="Times New Roman" w:hAnsi="Times New Roman" w:cs="Times New Roman"/>
                <w:color w:val="000000"/>
                <w:sz w:val="22"/>
                <w:szCs w:val="22"/>
              </w:rPr>
              <w:t>ác PCT UBND tỉnh;</w:t>
            </w:r>
          </w:p>
          <w:p w14:paraId="1664BC3A" w14:textId="77777777" w:rsidR="00D73640" w:rsidRDefault="00B2086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Sở Tư pháp;</w:t>
            </w:r>
          </w:p>
          <w:p w14:paraId="73CF8965" w14:textId="6F0436A8" w:rsidR="00336237" w:rsidRDefault="00336237">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LĐ + CV VP UBND tỉnh;</w:t>
            </w:r>
          </w:p>
          <w:p w14:paraId="3195BD6F" w14:textId="28FF4BCC" w:rsidR="00D73640" w:rsidRDefault="00B2086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r w:rsidR="00336237">
              <w:rPr>
                <w:rFonts w:ascii="Times New Roman" w:eastAsia="Times New Roman" w:hAnsi="Times New Roman" w:cs="Times New Roman"/>
                <w:color w:val="000000"/>
                <w:sz w:val="22"/>
                <w:szCs w:val="22"/>
              </w:rPr>
              <w:t>TT PVHCC</w:t>
            </w:r>
            <w:r>
              <w:rPr>
                <w:rFonts w:ascii="Times New Roman" w:eastAsia="Times New Roman" w:hAnsi="Times New Roman" w:cs="Times New Roman"/>
                <w:color w:val="000000"/>
                <w:sz w:val="22"/>
                <w:szCs w:val="22"/>
              </w:rPr>
              <w:t xml:space="preserve"> tỉnh;</w:t>
            </w:r>
          </w:p>
          <w:p w14:paraId="58912649" w14:textId="0FB1AB2B" w:rsidR="00D73640" w:rsidRDefault="00B2086E" w:rsidP="00336237">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2"/>
                <w:szCs w:val="22"/>
              </w:rPr>
              <w:t>- Lưu: VT, X5.</w:t>
            </w:r>
          </w:p>
        </w:tc>
        <w:tc>
          <w:tcPr>
            <w:tcW w:w="4252" w:type="dxa"/>
          </w:tcPr>
          <w:p w14:paraId="5376ABFD" w14:textId="77777777" w:rsidR="00D73640" w:rsidRDefault="00B2086E">
            <w:pPr>
              <w:pStyle w:val="Heading5"/>
              <w:tabs>
                <w:tab w:val="left" w:pos="613"/>
                <w:tab w:val="center" w:pos="1788"/>
              </w:tabs>
              <w:rPr>
                <w:rFonts w:ascii="Times New Roman" w:eastAsia="Times New Roman" w:hAnsi="Times New Roman" w:cs="Times New Roman"/>
              </w:rPr>
            </w:pPr>
            <w:r>
              <w:rPr>
                <w:rFonts w:ascii="Times New Roman" w:eastAsia="Times New Roman" w:hAnsi="Times New Roman" w:cs="Times New Roman"/>
              </w:rPr>
              <w:t>TM. ỦY BAN NHÂN DÂN</w:t>
            </w:r>
          </w:p>
          <w:p w14:paraId="0AB0F137" w14:textId="77777777" w:rsidR="00D73640" w:rsidRDefault="00B2086E">
            <w:pPr>
              <w:pStyle w:val="Heading5"/>
              <w:tabs>
                <w:tab w:val="left" w:pos="613"/>
                <w:tab w:val="center" w:pos="1788"/>
              </w:tabs>
              <w:rPr>
                <w:rFonts w:ascii="Times New Roman" w:eastAsia="Times New Roman" w:hAnsi="Times New Roman" w:cs="Times New Roman"/>
              </w:rPr>
            </w:pPr>
            <w:r>
              <w:rPr>
                <w:rFonts w:ascii="Times New Roman" w:eastAsia="Times New Roman" w:hAnsi="Times New Roman" w:cs="Times New Roman"/>
              </w:rPr>
              <w:t>KT. CHỦ TỊCH</w:t>
            </w:r>
          </w:p>
          <w:p w14:paraId="41227876" w14:textId="77777777" w:rsidR="00D73640" w:rsidRDefault="00B2086E">
            <w:pPr>
              <w:pStyle w:val="Heading5"/>
              <w:tabs>
                <w:tab w:val="left" w:pos="613"/>
                <w:tab w:val="center" w:pos="1788"/>
              </w:tabs>
              <w:rPr>
                <w:rFonts w:ascii="Times New Roman" w:eastAsia="Times New Roman" w:hAnsi="Times New Roman" w:cs="Times New Roman"/>
              </w:rPr>
            </w:pPr>
            <w:r>
              <w:rPr>
                <w:rFonts w:ascii="Times New Roman" w:eastAsia="Times New Roman" w:hAnsi="Times New Roman" w:cs="Times New Roman"/>
              </w:rPr>
              <w:t>PHÓ CHỦ TỊCH</w:t>
            </w:r>
          </w:p>
          <w:p w14:paraId="62742A85" w14:textId="77777777" w:rsidR="00D73640" w:rsidRDefault="00D73640"/>
          <w:p w14:paraId="1D90207D" w14:textId="77777777" w:rsidR="00D73640" w:rsidRDefault="00D73640"/>
          <w:p w14:paraId="1D3B51B3" w14:textId="77777777" w:rsidR="00D73640" w:rsidRDefault="00D73640"/>
          <w:p w14:paraId="07BA0ACF" w14:textId="77777777" w:rsidR="00D73640" w:rsidRDefault="00D73640"/>
          <w:p w14:paraId="073D6552" w14:textId="77777777" w:rsidR="00D73640" w:rsidRDefault="00D73640"/>
          <w:p w14:paraId="59649E27" w14:textId="77777777" w:rsidR="00D73640" w:rsidRDefault="00D73640"/>
          <w:p w14:paraId="3CCF3AAB" w14:textId="4E4E21DE" w:rsidR="00D73640" w:rsidRPr="001C3C70" w:rsidRDefault="00B2086E" w:rsidP="001C3C7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Nguyễn Tự Công Hoàng</w:t>
            </w:r>
          </w:p>
        </w:tc>
      </w:tr>
    </w:tbl>
    <w:p w14:paraId="473230E3" w14:textId="77777777" w:rsidR="00D73640" w:rsidRDefault="00D73640" w:rsidP="001C3C70">
      <w:pPr>
        <w:pBdr>
          <w:top w:val="nil"/>
          <w:left w:val="nil"/>
          <w:bottom w:val="nil"/>
          <w:right w:val="nil"/>
          <w:between w:val="nil"/>
        </w:pBdr>
        <w:jc w:val="both"/>
        <w:rPr>
          <w:rFonts w:ascii="Times New Roman" w:eastAsia="Times New Roman" w:hAnsi="Times New Roman" w:cs="Times New Roman"/>
          <w:b/>
          <w:bCs/>
          <w:i/>
          <w:iCs/>
          <w:color w:val="000000"/>
        </w:rPr>
      </w:pPr>
    </w:p>
    <w:sectPr w:rsidR="00D73640" w:rsidSect="007D7AFB">
      <w:headerReference w:type="default" r:id="rId9"/>
      <w:headerReference w:type="first" r:id="rId10"/>
      <w:pgSz w:w="11900" w:h="16840"/>
      <w:pgMar w:top="1134" w:right="1134" w:bottom="1134" w:left="1701" w:header="567" w:footer="6"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297F60" w14:textId="77777777" w:rsidR="00D712AF" w:rsidRDefault="00D712AF">
      <w:r>
        <w:separator/>
      </w:r>
    </w:p>
  </w:endnote>
  <w:endnote w:type="continuationSeparator" w:id="0">
    <w:p w14:paraId="79CF7769" w14:textId="77777777" w:rsidR="00D712AF" w:rsidRDefault="00D71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Unicode">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188EBC24-56A1-4049-BE65-09C819CF7C48}"/>
  </w:font>
  <w:font w:name="Calibri">
    <w:panose1 w:val="020F0502020204030204"/>
    <w:charset w:val="00"/>
    <w:family w:val="swiss"/>
    <w:pitch w:val="variable"/>
    <w:sig w:usb0="E4002EFF" w:usb1="C200247B" w:usb2="00000009" w:usb3="00000000" w:csb0="000001FF" w:csb1="00000000"/>
    <w:embedRegular r:id="rId2" w:fontKey="{1C766A62-5DCD-46A8-ABC2-3A749D7E8BF8}"/>
  </w:font>
  <w:font w:name="Cambria">
    <w:panose1 w:val="02040503050406030204"/>
    <w:charset w:val="00"/>
    <w:family w:val="roman"/>
    <w:pitch w:val="variable"/>
    <w:sig w:usb0="E00006FF" w:usb1="420024FF" w:usb2="02000000" w:usb3="00000000" w:csb0="0000019F" w:csb1="00000000"/>
    <w:embedRegular r:id="rId3" w:fontKey="{7C2256C1-B3A6-4757-8631-8DA1FC5045E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47EEAD" w14:textId="77777777" w:rsidR="00D712AF" w:rsidRDefault="00D712AF">
      <w:r>
        <w:separator/>
      </w:r>
    </w:p>
  </w:footnote>
  <w:footnote w:type="continuationSeparator" w:id="0">
    <w:p w14:paraId="4999B207" w14:textId="77777777" w:rsidR="00D712AF" w:rsidRDefault="00D712A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0481125"/>
      <w:docPartObj>
        <w:docPartGallery w:val="Page Numbers (Top of Page)"/>
        <w:docPartUnique/>
      </w:docPartObj>
    </w:sdtPr>
    <w:sdtEndPr>
      <w:rPr>
        <w:noProof/>
      </w:rPr>
    </w:sdtEndPr>
    <w:sdtContent>
      <w:p w14:paraId="0CEA4D46" w14:textId="0D4427FA" w:rsidR="00EE7C3F" w:rsidRDefault="00EE7C3F">
        <w:pPr>
          <w:pStyle w:val="Header"/>
          <w:jc w:val="center"/>
        </w:pPr>
        <w:r w:rsidRPr="00EE7C3F">
          <w:rPr>
            <w:rFonts w:ascii="Times New Roman" w:hAnsi="Times New Roman" w:cs="Times New Roman"/>
          </w:rPr>
          <w:fldChar w:fldCharType="begin"/>
        </w:r>
        <w:r w:rsidRPr="00EE7C3F">
          <w:rPr>
            <w:rFonts w:ascii="Times New Roman" w:hAnsi="Times New Roman" w:cs="Times New Roman"/>
          </w:rPr>
          <w:instrText xml:space="preserve"> PAGE   \* MERGEFORMAT </w:instrText>
        </w:r>
        <w:r w:rsidRPr="00EE7C3F">
          <w:rPr>
            <w:rFonts w:ascii="Times New Roman" w:hAnsi="Times New Roman" w:cs="Times New Roman"/>
          </w:rPr>
          <w:fldChar w:fldCharType="separate"/>
        </w:r>
        <w:r w:rsidR="00A364A7">
          <w:rPr>
            <w:rFonts w:ascii="Times New Roman" w:hAnsi="Times New Roman" w:cs="Times New Roman"/>
            <w:noProof/>
          </w:rPr>
          <w:t>2</w:t>
        </w:r>
        <w:r w:rsidRPr="00EE7C3F">
          <w:rPr>
            <w:rFonts w:ascii="Times New Roman" w:hAnsi="Times New Roman" w:cs="Times New Roman"/>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8EED56" w14:textId="77777777" w:rsidR="00D73640" w:rsidRDefault="00D73640">
    <w:pPr>
      <w:spacing w:line="14"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1A3FBC"/>
    <w:multiLevelType w:val="multilevel"/>
    <w:tmpl w:val="98DCB62E"/>
    <w:lvl w:ilvl="0">
      <w:start w:val="1"/>
      <w:numFmt w:val="decimal"/>
      <w:lvlText w:val="%1."/>
      <w:lvlJc w:val="left"/>
      <w:pPr>
        <w:ind w:left="927" w:hanging="360"/>
      </w:pPr>
      <w:rPr>
        <w:b w:val="0"/>
        <w:bCs w:val="0"/>
        <w:color w:val="00000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nsid w:val="2BC4279B"/>
    <w:multiLevelType w:val="multilevel"/>
    <w:tmpl w:val="3C2E1456"/>
    <w:lvl w:ilvl="0">
      <w:start w:val="1"/>
      <w:numFmt w:val="decimal"/>
      <w:lvlText w:val="%1."/>
      <w:lvlJc w:val="left"/>
      <w:pPr>
        <w:ind w:left="927" w:hanging="360"/>
      </w:pPr>
      <w:rPr>
        <w:color w:val="00000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nsid w:val="3DFD5019"/>
    <w:multiLevelType w:val="multilevel"/>
    <w:tmpl w:val="13309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4CE951BE"/>
    <w:multiLevelType w:val="multilevel"/>
    <w:tmpl w:val="5080D32C"/>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
    <w:nsid w:val="632F4010"/>
    <w:multiLevelType w:val="multilevel"/>
    <w:tmpl w:val="D2FEEEEE"/>
    <w:lvl w:ilvl="0">
      <w:start w:val="1"/>
      <w:numFmt w:val="lowerLetter"/>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nsid w:val="7CD66BE1"/>
    <w:multiLevelType w:val="multilevel"/>
    <w:tmpl w:val="5014875E"/>
    <w:lvl w:ilvl="0">
      <w:start w:val="1"/>
      <w:numFmt w:val="decimal"/>
      <w:lvlText w:val="%1."/>
      <w:lvlJc w:val="left"/>
      <w:pPr>
        <w:ind w:left="927" w:hanging="360"/>
      </w:pPr>
      <w:rPr>
        <w:rFonts w:ascii="Times New Roman" w:eastAsia="Arial" w:hAnsi="Times New Roman" w:cs="Times New Roman" w:hint="default"/>
        <w:b w:val="0"/>
        <w:bCs w:val="0"/>
        <w:color w:val="00000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1"/>
  </w:num>
  <w:num w:numId="2">
    <w:abstractNumId w:val="3"/>
  </w:num>
  <w:num w:numId="3">
    <w:abstractNumId w:val="5"/>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3640"/>
    <w:rsid w:val="00002D15"/>
    <w:rsid w:val="000802C2"/>
    <w:rsid w:val="00097EFB"/>
    <w:rsid w:val="001C3C70"/>
    <w:rsid w:val="001E2274"/>
    <w:rsid w:val="0023575D"/>
    <w:rsid w:val="00237081"/>
    <w:rsid w:val="00261DB9"/>
    <w:rsid w:val="00284E9A"/>
    <w:rsid w:val="003001A8"/>
    <w:rsid w:val="00321D72"/>
    <w:rsid w:val="00336237"/>
    <w:rsid w:val="003B12ED"/>
    <w:rsid w:val="003B4394"/>
    <w:rsid w:val="003E12F0"/>
    <w:rsid w:val="004031A7"/>
    <w:rsid w:val="00404366"/>
    <w:rsid w:val="004C4F12"/>
    <w:rsid w:val="004D7C78"/>
    <w:rsid w:val="005311C4"/>
    <w:rsid w:val="005A6BCF"/>
    <w:rsid w:val="005B1C61"/>
    <w:rsid w:val="005B75C5"/>
    <w:rsid w:val="005D627A"/>
    <w:rsid w:val="005F06C4"/>
    <w:rsid w:val="00610A95"/>
    <w:rsid w:val="00680823"/>
    <w:rsid w:val="00691167"/>
    <w:rsid w:val="006E2AB3"/>
    <w:rsid w:val="006F5A94"/>
    <w:rsid w:val="00701706"/>
    <w:rsid w:val="007564A0"/>
    <w:rsid w:val="00763127"/>
    <w:rsid w:val="007D26E7"/>
    <w:rsid w:val="007D7AFB"/>
    <w:rsid w:val="00816413"/>
    <w:rsid w:val="00826F17"/>
    <w:rsid w:val="00844ECB"/>
    <w:rsid w:val="008956DA"/>
    <w:rsid w:val="0093214B"/>
    <w:rsid w:val="00960A05"/>
    <w:rsid w:val="009A5F10"/>
    <w:rsid w:val="00A1502D"/>
    <w:rsid w:val="00A364A7"/>
    <w:rsid w:val="00A72033"/>
    <w:rsid w:val="00A872B7"/>
    <w:rsid w:val="00AB0EF3"/>
    <w:rsid w:val="00B2086E"/>
    <w:rsid w:val="00C475B4"/>
    <w:rsid w:val="00C91D0E"/>
    <w:rsid w:val="00CE1C5B"/>
    <w:rsid w:val="00D0086D"/>
    <w:rsid w:val="00D15057"/>
    <w:rsid w:val="00D31998"/>
    <w:rsid w:val="00D67ECA"/>
    <w:rsid w:val="00D712AF"/>
    <w:rsid w:val="00D73640"/>
    <w:rsid w:val="00DB2110"/>
    <w:rsid w:val="00DB5B3C"/>
    <w:rsid w:val="00EC721F"/>
    <w:rsid w:val="00EE7C3F"/>
    <w:rsid w:val="00F5361A"/>
    <w:rsid w:val="00FB074F"/>
    <w:rsid w:val="00FB6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BA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widowControl/>
      <w:jc w:val="center"/>
      <w:outlineLvl w:val="4"/>
    </w:pPr>
    <w:rPr>
      <w:rFonts w:ascii="Unicode" w:eastAsia="Unicode" w:hAnsi="Unicode" w:cs="Unicode"/>
      <w:b/>
      <w:bCs/>
      <w:color w:val="000000"/>
      <w:sz w:val="28"/>
      <w:szCs w:val="28"/>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61DB9"/>
    <w:pPr>
      <w:tabs>
        <w:tab w:val="center" w:pos="4680"/>
        <w:tab w:val="right" w:pos="9360"/>
      </w:tabs>
    </w:pPr>
  </w:style>
  <w:style w:type="character" w:customStyle="1" w:styleId="HeaderChar">
    <w:name w:val="Header Char"/>
    <w:basedOn w:val="DefaultParagraphFont"/>
    <w:link w:val="Header"/>
    <w:uiPriority w:val="99"/>
    <w:rsid w:val="00261DB9"/>
  </w:style>
  <w:style w:type="paragraph" w:styleId="Footer">
    <w:name w:val="footer"/>
    <w:basedOn w:val="Normal"/>
    <w:link w:val="FooterChar"/>
    <w:uiPriority w:val="99"/>
    <w:unhideWhenUsed/>
    <w:rsid w:val="00261DB9"/>
    <w:pPr>
      <w:tabs>
        <w:tab w:val="center" w:pos="4680"/>
        <w:tab w:val="right" w:pos="9360"/>
      </w:tabs>
    </w:pPr>
  </w:style>
  <w:style w:type="character" w:customStyle="1" w:styleId="FooterChar">
    <w:name w:val="Footer Char"/>
    <w:basedOn w:val="DefaultParagraphFont"/>
    <w:link w:val="Footer"/>
    <w:uiPriority w:val="99"/>
    <w:rsid w:val="00261DB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widowControl/>
      <w:jc w:val="center"/>
      <w:outlineLvl w:val="4"/>
    </w:pPr>
    <w:rPr>
      <w:rFonts w:ascii="Unicode" w:eastAsia="Unicode" w:hAnsi="Unicode" w:cs="Unicode"/>
      <w:b/>
      <w:bCs/>
      <w:color w:val="000000"/>
      <w:sz w:val="28"/>
      <w:szCs w:val="28"/>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61DB9"/>
    <w:pPr>
      <w:tabs>
        <w:tab w:val="center" w:pos="4680"/>
        <w:tab w:val="right" w:pos="9360"/>
      </w:tabs>
    </w:pPr>
  </w:style>
  <w:style w:type="character" w:customStyle="1" w:styleId="HeaderChar">
    <w:name w:val="Header Char"/>
    <w:basedOn w:val="DefaultParagraphFont"/>
    <w:link w:val="Header"/>
    <w:uiPriority w:val="99"/>
    <w:rsid w:val="00261DB9"/>
  </w:style>
  <w:style w:type="paragraph" w:styleId="Footer">
    <w:name w:val="footer"/>
    <w:basedOn w:val="Normal"/>
    <w:link w:val="FooterChar"/>
    <w:uiPriority w:val="99"/>
    <w:unhideWhenUsed/>
    <w:rsid w:val="00261DB9"/>
    <w:pPr>
      <w:tabs>
        <w:tab w:val="center" w:pos="4680"/>
        <w:tab w:val="right" w:pos="9360"/>
      </w:tabs>
    </w:pPr>
  </w:style>
  <w:style w:type="character" w:customStyle="1" w:styleId="FooterChar">
    <w:name w:val="Footer Char"/>
    <w:basedOn w:val="DefaultParagraphFont"/>
    <w:link w:val="Footer"/>
    <w:uiPriority w:val="99"/>
    <w:rsid w:val="00261D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L+/KUp3Syk5o/nKjaAy4cnIinA==">CgMxLjAyDmguNmc0ZjdlcDhpeTV5Mg9pZC50dHpneng2NXA5MjAyDmguZHRrNDJpc3dodjZjOAByITE4Wm9UNk1NMFdEWm1CZDVVZDhSQ21oYTUyMmpFblpucA==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540</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dc:creator>
  <cp:lastModifiedBy>Nguyễn Quốc Đại</cp:lastModifiedBy>
  <cp:revision>20</cp:revision>
  <dcterms:created xsi:type="dcterms:W3CDTF">2026-05-21T14:48:00Z</dcterms:created>
  <dcterms:modified xsi:type="dcterms:W3CDTF">2026-05-25T02:19:00Z</dcterms:modified>
</cp:coreProperties>
</file>