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7216" w:rsidRDefault="00E16D34">
      <w:pPr>
        <w:pStyle w:val="Heading1"/>
        <w:spacing w:before="230"/>
        <w:ind w:right="1857"/>
      </w:pPr>
      <w:r>
        <w:t>NGHỊ QUYẾT</w:t>
      </w:r>
    </w:p>
    <w:p w:rsidR="008D7216" w:rsidRDefault="00E16D34">
      <w:pPr>
        <w:ind w:left="211"/>
        <w:rPr>
          <w:b/>
          <w:sz w:val="28"/>
        </w:rPr>
      </w:pPr>
      <w:r>
        <w:pict>
          <v:line id="_x0000_s1032" style="position:absolute;left:0;text-align:left;z-index:-15727616;mso-wrap-distance-left:0;mso-wrap-distance-right:0;mso-position-horizontal-relative:page" from="264.5pt,18.7pt" to="355.45pt,18.75pt">
            <w10:wrap type="topAndBottom" anchorx="page"/>
          </v:line>
        </w:pict>
      </w:r>
      <w:r>
        <w:rPr>
          <w:b/>
          <w:sz w:val="28"/>
        </w:rPr>
        <w:t xml:space="preserve">Hỗ </w:t>
      </w:r>
      <w:r>
        <w:rPr>
          <w:b/>
          <w:spacing w:val="-3"/>
          <w:sz w:val="28"/>
        </w:rPr>
        <w:t xml:space="preserve">trợ đầu tư xây </w:t>
      </w:r>
      <w:r>
        <w:rPr>
          <w:b/>
          <w:spacing w:val="-4"/>
          <w:sz w:val="28"/>
        </w:rPr>
        <w:t xml:space="preserve">dựng </w:t>
      </w:r>
      <w:r>
        <w:rPr>
          <w:b/>
          <w:spacing w:val="-3"/>
          <w:sz w:val="28"/>
        </w:rPr>
        <w:t xml:space="preserve">chợ hạng </w:t>
      </w:r>
      <w:r>
        <w:rPr>
          <w:b/>
          <w:sz w:val="28"/>
        </w:rPr>
        <w:t xml:space="preserve">3 </w:t>
      </w:r>
      <w:r>
        <w:rPr>
          <w:b/>
          <w:spacing w:val="-4"/>
          <w:sz w:val="28"/>
        </w:rPr>
        <w:t xml:space="preserve">thuộc </w:t>
      </w:r>
      <w:r>
        <w:rPr>
          <w:b/>
          <w:spacing w:val="-3"/>
          <w:sz w:val="28"/>
        </w:rPr>
        <w:t xml:space="preserve">địa bàn </w:t>
      </w:r>
      <w:r>
        <w:rPr>
          <w:b/>
          <w:spacing w:val="-4"/>
          <w:sz w:val="28"/>
        </w:rPr>
        <w:t xml:space="preserve">nông thôn tỉnh </w:t>
      </w:r>
      <w:r>
        <w:rPr>
          <w:b/>
          <w:spacing w:val="-3"/>
          <w:sz w:val="28"/>
        </w:rPr>
        <w:t xml:space="preserve">Hải </w:t>
      </w:r>
      <w:r>
        <w:rPr>
          <w:b/>
          <w:spacing w:val="-4"/>
          <w:sz w:val="28"/>
        </w:rPr>
        <w:t>Dương</w:t>
      </w:r>
    </w:p>
    <w:p w:rsidR="008D7216" w:rsidRDefault="00E16D34">
      <w:pPr>
        <w:spacing w:before="258"/>
        <w:ind w:left="1847" w:right="1858"/>
        <w:jc w:val="center"/>
        <w:rPr>
          <w:b/>
          <w:sz w:val="28"/>
        </w:rPr>
      </w:pPr>
      <w:r>
        <w:rPr>
          <w:b/>
          <w:sz w:val="28"/>
        </w:rPr>
        <w:t>HỘI ĐỒNG NHÂN DÂN TỈNH HẢI DƯƠNG</w:t>
      </w:r>
    </w:p>
    <w:p w:rsidR="008D7216" w:rsidRDefault="00E16D34">
      <w:pPr>
        <w:spacing w:before="38"/>
        <w:ind w:left="1847" w:right="1858"/>
        <w:jc w:val="center"/>
        <w:rPr>
          <w:b/>
          <w:sz w:val="28"/>
        </w:rPr>
      </w:pPr>
      <w:r>
        <w:rPr>
          <w:b/>
          <w:sz w:val="28"/>
        </w:rPr>
        <w:t>KHÓA XVII, KỲ HỌP THỨ 19</w:t>
      </w:r>
    </w:p>
    <w:p w:rsidR="008D7216" w:rsidRDefault="008D7216">
      <w:pPr>
        <w:pStyle w:val="BodyText"/>
        <w:spacing w:before="0"/>
        <w:rPr>
          <w:b/>
          <w:sz w:val="30"/>
        </w:rPr>
      </w:pPr>
    </w:p>
    <w:p w:rsidR="008D7216" w:rsidRDefault="00E16D34">
      <w:pPr>
        <w:spacing w:before="195" w:line="268" w:lineRule="auto"/>
        <w:ind w:left="101" w:right="111" w:firstLine="720"/>
        <w:jc w:val="both"/>
        <w:rPr>
          <w:i/>
          <w:sz w:val="28"/>
        </w:rPr>
      </w:pPr>
      <w:r>
        <w:rPr>
          <w:i/>
          <w:sz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8D7216" w:rsidRDefault="00E16D34">
      <w:pPr>
        <w:spacing w:before="79"/>
        <w:ind w:left="821"/>
        <w:jc w:val="both"/>
        <w:rPr>
          <w:i/>
          <w:sz w:val="28"/>
        </w:rPr>
      </w:pPr>
      <w:r>
        <w:rPr>
          <w:i/>
          <w:sz w:val="28"/>
        </w:rPr>
        <w:t>Căn cứ Luật Ngân sách nhà nước ngày 25 tháng 6 năm 2015;</w:t>
      </w:r>
    </w:p>
    <w:p w:rsidR="008D7216" w:rsidRDefault="00E16D34">
      <w:pPr>
        <w:spacing w:before="118"/>
        <w:ind w:left="821"/>
        <w:jc w:val="both"/>
        <w:rPr>
          <w:i/>
          <w:sz w:val="28"/>
        </w:rPr>
      </w:pPr>
      <w:r>
        <w:rPr>
          <w:i/>
          <w:sz w:val="28"/>
        </w:rPr>
        <w:t>Căn cứ Luật Đầu tư công ngày 13 tháng 6 năm 2019;</w:t>
      </w:r>
    </w:p>
    <w:p w:rsidR="008D7216" w:rsidRDefault="00E16D34">
      <w:pPr>
        <w:spacing w:before="118" w:line="268" w:lineRule="auto"/>
        <w:ind w:left="101" w:right="106" w:firstLine="720"/>
        <w:jc w:val="both"/>
        <w:rPr>
          <w:i/>
          <w:sz w:val="28"/>
        </w:rPr>
      </w:pPr>
      <w:r>
        <w:rPr>
          <w:i/>
          <w:spacing w:val="-5"/>
          <w:sz w:val="28"/>
        </w:rPr>
        <w:t xml:space="preserve">Căn </w:t>
      </w:r>
      <w:r>
        <w:rPr>
          <w:i/>
          <w:spacing w:val="-4"/>
          <w:sz w:val="28"/>
        </w:rPr>
        <w:t xml:space="preserve">cứ </w:t>
      </w:r>
      <w:r>
        <w:rPr>
          <w:i/>
          <w:spacing w:val="-5"/>
          <w:sz w:val="28"/>
        </w:rPr>
        <w:t xml:space="preserve">Nghị định </w:t>
      </w:r>
      <w:r>
        <w:rPr>
          <w:i/>
          <w:spacing w:val="-3"/>
          <w:sz w:val="28"/>
        </w:rPr>
        <w:t xml:space="preserve">số </w:t>
      </w:r>
      <w:r>
        <w:rPr>
          <w:i/>
          <w:spacing w:val="-6"/>
          <w:sz w:val="28"/>
        </w:rPr>
        <w:t xml:space="preserve">02/2003/NĐ-CP </w:t>
      </w:r>
      <w:r>
        <w:rPr>
          <w:i/>
          <w:spacing w:val="-5"/>
          <w:sz w:val="28"/>
        </w:rPr>
        <w:t xml:space="preserve">ngày </w:t>
      </w:r>
      <w:r>
        <w:rPr>
          <w:i/>
          <w:spacing w:val="-3"/>
          <w:sz w:val="28"/>
        </w:rPr>
        <w:t xml:space="preserve">14 </w:t>
      </w:r>
      <w:r>
        <w:rPr>
          <w:i/>
          <w:spacing w:val="-6"/>
          <w:sz w:val="28"/>
        </w:rPr>
        <w:t xml:space="preserve">tháng </w:t>
      </w:r>
      <w:r>
        <w:rPr>
          <w:i/>
          <w:spacing w:val="-3"/>
          <w:sz w:val="28"/>
        </w:rPr>
        <w:t xml:space="preserve">01 </w:t>
      </w:r>
      <w:r>
        <w:rPr>
          <w:i/>
          <w:spacing w:val="-5"/>
          <w:sz w:val="28"/>
        </w:rPr>
        <w:t xml:space="preserve">năm 2003 của </w:t>
      </w:r>
      <w:r>
        <w:rPr>
          <w:i/>
          <w:spacing w:val="-6"/>
          <w:sz w:val="28"/>
        </w:rPr>
        <w:t xml:space="preserve">Chính </w:t>
      </w:r>
      <w:r>
        <w:rPr>
          <w:i/>
          <w:spacing w:val="-5"/>
          <w:sz w:val="28"/>
        </w:rPr>
        <w:t xml:space="preserve">phủ </w:t>
      </w:r>
      <w:r>
        <w:rPr>
          <w:i/>
          <w:spacing w:val="-3"/>
          <w:sz w:val="28"/>
        </w:rPr>
        <w:t xml:space="preserve">về </w:t>
      </w:r>
      <w:r>
        <w:rPr>
          <w:i/>
          <w:spacing w:val="-5"/>
          <w:sz w:val="28"/>
        </w:rPr>
        <w:t xml:space="preserve">phát </w:t>
      </w:r>
      <w:r>
        <w:rPr>
          <w:i/>
          <w:spacing w:val="-6"/>
          <w:sz w:val="28"/>
        </w:rPr>
        <w:t xml:space="preserve">triển </w:t>
      </w:r>
      <w:r>
        <w:rPr>
          <w:i/>
          <w:spacing w:val="-4"/>
          <w:sz w:val="28"/>
        </w:rPr>
        <w:t xml:space="preserve">và </w:t>
      </w:r>
      <w:r>
        <w:rPr>
          <w:i/>
          <w:spacing w:val="-5"/>
          <w:sz w:val="28"/>
        </w:rPr>
        <w:t xml:space="preserve">quản </w:t>
      </w:r>
      <w:r>
        <w:rPr>
          <w:i/>
          <w:spacing w:val="-3"/>
          <w:sz w:val="28"/>
        </w:rPr>
        <w:t xml:space="preserve">lý </w:t>
      </w:r>
      <w:r>
        <w:rPr>
          <w:i/>
          <w:spacing w:val="-5"/>
          <w:sz w:val="28"/>
        </w:rPr>
        <w:t xml:space="preserve">chợ; Nghị định </w:t>
      </w:r>
      <w:r>
        <w:rPr>
          <w:i/>
          <w:spacing w:val="-3"/>
          <w:sz w:val="28"/>
        </w:rPr>
        <w:t xml:space="preserve">số </w:t>
      </w:r>
      <w:r>
        <w:rPr>
          <w:i/>
          <w:spacing w:val="-6"/>
          <w:sz w:val="28"/>
        </w:rPr>
        <w:t xml:space="preserve">114/2009/NĐ-CP </w:t>
      </w:r>
      <w:r>
        <w:rPr>
          <w:i/>
          <w:spacing w:val="-5"/>
          <w:sz w:val="28"/>
        </w:rPr>
        <w:t xml:space="preserve">ngày </w:t>
      </w:r>
      <w:r>
        <w:rPr>
          <w:i/>
          <w:spacing w:val="-3"/>
          <w:sz w:val="28"/>
        </w:rPr>
        <w:t xml:space="preserve">23 </w:t>
      </w:r>
      <w:r>
        <w:rPr>
          <w:i/>
          <w:spacing w:val="-6"/>
          <w:sz w:val="28"/>
        </w:rPr>
        <w:t xml:space="preserve">tháng </w:t>
      </w:r>
      <w:r>
        <w:rPr>
          <w:i/>
          <w:spacing w:val="-3"/>
          <w:sz w:val="28"/>
        </w:rPr>
        <w:t xml:space="preserve">12 </w:t>
      </w:r>
      <w:r>
        <w:rPr>
          <w:i/>
          <w:spacing w:val="-5"/>
          <w:sz w:val="28"/>
        </w:rPr>
        <w:t>năm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2009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của</w:t>
      </w:r>
      <w:r>
        <w:rPr>
          <w:i/>
          <w:spacing w:val="-10"/>
          <w:sz w:val="28"/>
        </w:rPr>
        <w:t xml:space="preserve"> </w:t>
      </w:r>
      <w:r>
        <w:rPr>
          <w:i/>
          <w:spacing w:val="-6"/>
          <w:sz w:val="28"/>
        </w:rPr>
        <w:t>Chính</w:t>
      </w:r>
      <w:r>
        <w:rPr>
          <w:i/>
          <w:spacing w:val="-9"/>
          <w:sz w:val="28"/>
        </w:rPr>
        <w:t xml:space="preserve"> </w:t>
      </w:r>
      <w:r>
        <w:rPr>
          <w:i/>
          <w:spacing w:val="-5"/>
          <w:sz w:val="28"/>
        </w:rPr>
        <w:t>phủ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sửa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đổi,</w:t>
      </w:r>
      <w:r>
        <w:rPr>
          <w:i/>
          <w:spacing w:val="-9"/>
          <w:sz w:val="28"/>
        </w:rPr>
        <w:t xml:space="preserve"> </w:t>
      </w:r>
      <w:r>
        <w:rPr>
          <w:i/>
          <w:spacing w:val="-3"/>
          <w:sz w:val="28"/>
        </w:rPr>
        <w:t>bổ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sung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một</w:t>
      </w:r>
      <w:r>
        <w:rPr>
          <w:i/>
          <w:spacing w:val="-10"/>
          <w:sz w:val="28"/>
        </w:rPr>
        <w:t xml:space="preserve"> </w:t>
      </w:r>
      <w:r>
        <w:rPr>
          <w:i/>
          <w:spacing w:val="-3"/>
          <w:sz w:val="28"/>
        </w:rPr>
        <w:t>số</w:t>
      </w:r>
      <w:r>
        <w:rPr>
          <w:i/>
          <w:spacing w:val="-9"/>
          <w:sz w:val="28"/>
        </w:rPr>
        <w:t xml:space="preserve"> </w:t>
      </w:r>
      <w:r>
        <w:rPr>
          <w:i/>
          <w:spacing w:val="-5"/>
          <w:sz w:val="28"/>
        </w:rPr>
        <w:t>điều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Nghị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định</w:t>
      </w:r>
      <w:r>
        <w:rPr>
          <w:i/>
          <w:spacing w:val="-9"/>
          <w:sz w:val="28"/>
        </w:rPr>
        <w:t xml:space="preserve"> </w:t>
      </w:r>
      <w:r>
        <w:rPr>
          <w:i/>
          <w:spacing w:val="-3"/>
          <w:sz w:val="28"/>
        </w:rPr>
        <w:t>số</w:t>
      </w:r>
      <w:r>
        <w:rPr>
          <w:i/>
          <w:spacing w:val="-10"/>
          <w:sz w:val="28"/>
        </w:rPr>
        <w:t xml:space="preserve"> </w:t>
      </w:r>
      <w:r>
        <w:rPr>
          <w:i/>
          <w:spacing w:val="-6"/>
          <w:sz w:val="28"/>
        </w:rPr>
        <w:t xml:space="preserve">02/2003/NĐ-CP </w:t>
      </w:r>
      <w:r>
        <w:rPr>
          <w:i/>
          <w:spacing w:val="-5"/>
          <w:sz w:val="28"/>
        </w:rPr>
        <w:t>ngày</w:t>
      </w:r>
      <w:r>
        <w:rPr>
          <w:i/>
          <w:spacing w:val="-12"/>
          <w:sz w:val="28"/>
        </w:rPr>
        <w:t xml:space="preserve"> </w:t>
      </w:r>
      <w:r>
        <w:rPr>
          <w:i/>
          <w:spacing w:val="-4"/>
          <w:sz w:val="28"/>
        </w:rPr>
        <w:t>14</w:t>
      </w:r>
      <w:r>
        <w:rPr>
          <w:i/>
          <w:spacing w:val="-12"/>
          <w:sz w:val="28"/>
        </w:rPr>
        <w:t xml:space="preserve"> </w:t>
      </w:r>
      <w:r>
        <w:rPr>
          <w:i/>
          <w:spacing w:val="-5"/>
          <w:sz w:val="28"/>
        </w:rPr>
        <w:t>tháng</w:t>
      </w:r>
      <w:r>
        <w:rPr>
          <w:i/>
          <w:spacing w:val="-13"/>
          <w:sz w:val="28"/>
        </w:rPr>
        <w:t xml:space="preserve"> </w:t>
      </w:r>
      <w:r>
        <w:rPr>
          <w:i/>
          <w:spacing w:val="-4"/>
          <w:sz w:val="28"/>
        </w:rPr>
        <w:t>01</w:t>
      </w:r>
      <w:r>
        <w:rPr>
          <w:i/>
          <w:spacing w:val="-12"/>
          <w:sz w:val="28"/>
        </w:rPr>
        <w:t xml:space="preserve"> </w:t>
      </w:r>
      <w:r>
        <w:rPr>
          <w:i/>
          <w:spacing w:val="-4"/>
          <w:sz w:val="28"/>
        </w:rPr>
        <w:t>năm</w:t>
      </w:r>
      <w:r>
        <w:rPr>
          <w:i/>
          <w:spacing w:val="-13"/>
          <w:sz w:val="28"/>
        </w:rPr>
        <w:t xml:space="preserve"> </w:t>
      </w:r>
      <w:r>
        <w:rPr>
          <w:i/>
          <w:spacing w:val="-5"/>
          <w:sz w:val="28"/>
        </w:rPr>
        <w:t>2003</w:t>
      </w:r>
      <w:r>
        <w:rPr>
          <w:i/>
          <w:spacing w:val="-12"/>
          <w:sz w:val="28"/>
        </w:rPr>
        <w:t xml:space="preserve"> </w:t>
      </w:r>
      <w:r>
        <w:rPr>
          <w:i/>
          <w:spacing w:val="-5"/>
          <w:sz w:val="28"/>
        </w:rPr>
        <w:t>của</w:t>
      </w:r>
      <w:r>
        <w:rPr>
          <w:i/>
          <w:spacing w:val="-13"/>
          <w:sz w:val="28"/>
        </w:rPr>
        <w:t xml:space="preserve"> </w:t>
      </w:r>
      <w:r>
        <w:rPr>
          <w:i/>
          <w:spacing w:val="-6"/>
          <w:sz w:val="28"/>
        </w:rPr>
        <w:t>Chính</w:t>
      </w:r>
      <w:r>
        <w:rPr>
          <w:i/>
          <w:spacing w:val="-12"/>
          <w:sz w:val="28"/>
        </w:rPr>
        <w:t xml:space="preserve"> </w:t>
      </w:r>
      <w:r>
        <w:rPr>
          <w:i/>
          <w:spacing w:val="-5"/>
          <w:sz w:val="28"/>
        </w:rPr>
        <w:t>phủ</w:t>
      </w:r>
      <w:r>
        <w:rPr>
          <w:i/>
          <w:spacing w:val="-13"/>
          <w:sz w:val="28"/>
        </w:rPr>
        <w:t xml:space="preserve"> </w:t>
      </w:r>
      <w:r>
        <w:rPr>
          <w:i/>
          <w:spacing w:val="-3"/>
          <w:sz w:val="28"/>
        </w:rPr>
        <w:t>về</w:t>
      </w:r>
      <w:r>
        <w:rPr>
          <w:i/>
          <w:spacing w:val="-11"/>
          <w:sz w:val="28"/>
        </w:rPr>
        <w:t xml:space="preserve"> </w:t>
      </w:r>
      <w:r>
        <w:rPr>
          <w:i/>
          <w:spacing w:val="-5"/>
          <w:sz w:val="28"/>
        </w:rPr>
        <w:t>phát</w:t>
      </w:r>
      <w:r>
        <w:rPr>
          <w:i/>
          <w:spacing w:val="-12"/>
          <w:sz w:val="28"/>
        </w:rPr>
        <w:t xml:space="preserve"> </w:t>
      </w:r>
      <w:r>
        <w:rPr>
          <w:i/>
          <w:spacing w:val="-6"/>
          <w:sz w:val="28"/>
        </w:rPr>
        <w:t>triển</w:t>
      </w:r>
      <w:r>
        <w:rPr>
          <w:i/>
          <w:spacing w:val="-12"/>
          <w:sz w:val="28"/>
        </w:rPr>
        <w:t xml:space="preserve"> </w:t>
      </w:r>
      <w:r>
        <w:rPr>
          <w:i/>
          <w:spacing w:val="-4"/>
          <w:sz w:val="28"/>
        </w:rPr>
        <w:t>và</w:t>
      </w:r>
      <w:r>
        <w:rPr>
          <w:i/>
          <w:spacing w:val="-13"/>
          <w:sz w:val="28"/>
        </w:rPr>
        <w:t xml:space="preserve"> </w:t>
      </w:r>
      <w:r>
        <w:rPr>
          <w:i/>
          <w:spacing w:val="-5"/>
          <w:sz w:val="28"/>
        </w:rPr>
        <w:t>quản</w:t>
      </w:r>
      <w:r>
        <w:rPr>
          <w:i/>
          <w:spacing w:val="-12"/>
          <w:sz w:val="28"/>
        </w:rPr>
        <w:t xml:space="preserve"> </w:t>
      </w:r>
      <w:r>
        <w:rPr>
          <w:i/>
          <w:spacing w:val="-4"/>
          <w:sz w:val="28"/>
        </w:rPr>
        <w:t>lý</w:t>
      </w:r>
      <w:r>
        <w:rPr>
          <w:i/>
          <w:spacing w:val="-12"/>
          <w:sz w:val="28"/>
        </w:rPr>
        <w:t xml:space="preserve"> </w:t>
      </w:r>
      <w:r>
        <w:rPr>
          <w:i/>
          <w:spacing w:val="-5"/>
          <w:sz w:val="28"/>
        </w:rPr>
        <w:t>chợ;</w:t>
      </w:r>
    </w:p>
    <w:p w:rsidR="008D7216" w:rsidRDefault="00E16D34">
      <w:pPr>
        <w:spacing w:before="77" w:line="268" w:lineRule="auto"/>
        <w:ind w:left="101" w:right="110" w:firstLine="720"/>
        <w:jc w:val="both"/>
        <w:rPr>
          <w:i/>
          <w:sz w:val="28"/>
        </w:rPr>
      </w:pPr>
      <w:r>
        <w:rPr>
          <w:i/>
          <w:sz w:val="28"/>
        </w:rPr>
        <w:t xml:space="preserve">Xét Tờ trình số 151/TTr-UBND ngày 28 tháng 11 năm 2023 của Uỷ ban </w:t>
      </w:r>
      <w:r>
        <w:rPr>
          <w:i/>
          <w:sz w:val="28"/>
        </w:rPr>
        <w:t xml:space="preserve">nhân dân tỉnh đề nghị ban hành Nghị quyết về hỗ trợ đầu tư xây dựng chợ </w:t>
      </w:r>
      <w:r>
        <w:rPr>
          <w:i/>
          <w:spacing w:val="-3"/>
          <w:sz w:val="28"/>
        </w:rPr>
        <w:t xml:space="preserve">hạng </w:t>
      </w:r>
      <w:r>
        <w:rPr>
          <w:i/>
          <w:sz w:val="28"/>
        </w:rPr>
        <w:t>3 thuộc địa bàn nông thôn tỉnh Hải Dương; Báo cáo thẩm tra của Ban Kinh tế - Ngân sách Hội đồng nhân dân tỉnh và ý kiến thảo luận của các đại biểu Hội đồng nhân dân tỉnh tại kỳ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họ</w:t>
      </w:r>
      <w:r>
        <w:rPr>
          <w:i/>
          <w:sz w:val="28"/>
        </w:rPr>
        <w:t>p.</w:t>
      </w:r>
    </w:p>
    <w:p w:rsidR="008D7216" w:rsidRDefault="008D7216">
      <w:pPr>
        <w:pStyle w:val="BodyText"/>
        <w:spacing w:before="7"/>
        <w:rPr>
          <w:i/>
          <w:sz w:val="23"/>
        </w:rPr>
      </w:pPr>
    </w:p>
    <w:p w:rsidR="008D7216" w:rsidRDefault="00E16D34">
      <w:pPr>
        <w:pStyle w:val="Heading1"/>
        <w:spacing w:before="1"/>
        <w:ind w:right="1140"/>
      </w:pPr>
      <w:r>
        <w:t>QUYẾT NGHỊ:</w:t>
      </w:r>
    </w:p>
    <w:p w:rsidR="008D7216" w:rsidRDefault="008D7216">
      <w:pPr>
        <w:pStyle w:val="BodyText"/>
        <w:spacing w:before="11"/>
        <w:rPr>
          <w:b/>
          <w:sz w:val="35"/>
        </w:rPr>
      </w:pPr>
    </w:p>
    <w:p w:rsidR="008D7216" w:rsidRDefault="00E16D34">
      <w:pPr>
        <w:pStyle w:val="BodyText"/>
        <w:spacing w:before="0" w:line="297" w:lineRule="auto"/>
        <w:ind w:left="101" w:right="82" w:firstLine="720"/>
      </w:pPr>
      <w:r>
        <w:rPr>
          <w:b/>
        </w:rPr>
        <w:t xml:space="preserve">Điều 1. </w:t>
      </w:r>
      <w:r>
        <w:t>Hỗ trợ đầu tư xây dựng mới, cải tạo, nâng cấp chợ hạng 3 thuộc địa bàn nông thôn tỉnh Hải Dương, như sau:</w:t>
      </w:r>
    </w:p>
    <w:p w:rsidR="008D7216" w:rsidRDefault="00E16D34">
      <w:pPr>
        <w:pStyle w:val="ListParagraph"/>
        <w:numPr>
          <w:ilvl w:val="0"/>
          <w:numId w:val="5"/>
        </w:numPr>
        <w:tabs>
          <w:tab w:val="left" w:pos="1101"/>
        </w:tabs>
        <w:spacing w:before="2"/>
        <w:rPr>
          <w:sz w:val="28"/>
        </w:rPr>
      </w:pPr>
      <w:r>
        <w:rPr>
          <w:sz w:val="28"/>
        </w:rPr>
        <w:t>Đối tượng 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</w:p>
    <w:p w:rsidR="008D7216" w:rsidRDefault="00E16D34">
      <w:pPr>
        <w:pStyle w:val="BodyText"/>
        <w:ind w:left="821"/>
      </w:pPr>
      <w:r>
        <w:t xml:space="preserve">Hỗ </w:t>
      </w:r>
      <w:r>
        <w:rPr>
          <w:spacing w:val="-3"/>
        </w:rPr>
        <w:t xml:space="preserve">trợ các chợ </w:t>
      </w:r>
      <w:r>
        <w:rPr>
          <w:spacing w:val="-4"/>
        </w:rPr>
        <w:t xml:space="preserve">hạng </w:t>
      </w:r>
      <w:r>
        <w:t xml:space="preserve">3 </w:t>
      </w:r>
      <w:r>
        <w:rPr>
          <w:spacing w:val="-3"/>
        </w:rPr>
        <w:t xml:space="preserve">xây </w:t>
      </w:r>
      <w:r>
        <w:rPr>
          <w:spacing w:val="-4"/>
        </w:rPr>
        <w:t xml:space="preserve">dựng </w:t>
      </w:r>
      <w:r>
        <w:rPr>
          <w:spacing w:val="-3"/>
        </w:rPr>
        <w:t xml:space="preserve">mới </w:t>
      </w:r>
      <w:r>
        <w:rPr>
          <w:spacing w:val="-4"/>
        </w:rPr>
        <w:t xml:space="preserve">hoặc </w:t>
      </w:r>
      <w:r>
        <w:rPr>
          <w:spacing w:val="-3"/>
        </w:rPr>
        <w:t xml:space="preserve">cải </w:t>
      </w:r>
      <w:r>
        <w:rPr>
          <w:spacing w:val="-4"/>
        </w:rPr>
        <w:t xml:space="preserve">tạo, nâng </w:t>
      </w:r>
      <w:r>
        <w:rPr>
          <w:spacing w:val="-3"/>
        </w:rPr>
        <w:t xml:space="preserve">cấp </w:t>
      </w:r>
      <w:r>
        <w:rPr>
          <w:spacing w:val="-4"/>
        </w:rPr>
        <w:t xml:space="preserve">trên </w:t>
      </w:r>
      <w:r>
        <w:rPr>
          <w:spacing w:val="-3"/>
        </w:rPr>
        <w:t xml:space="preserve">địa bàn </w:t>
      </w:r>
      <w:r>
        <w:rPr>
          <w:spacing w:val="-4"/>
        </w:rPr>
        <w:t>tỉnh.</w:t>
      </w:r>
    </w:p>
    <w:p w:rsidR="008D7216" w:rsidRDefault="00E16D34">
      <w:pPr>
        <w:pStyle w:val="ListParagraph"/>
        <w:numPr>
          <w:ilvl w:val="0"/>
          <w:numId w:val="5"/>
        </w:numPr>
        <w:tabs>
          <w:tab w:val="left" w:pos="1101"/>
        </w:tabs>
        <w:spacing w:before="78"/>
        <w:rPr>
          <w:sz w:val="28"/>
        </w:rPr>
      </w:pPr>
      <w:r>
        <w:rPr>
          <w:sz w:val="28"/>
        </w:rPr>
        <w:t>Nguyên tắc, điều kiện hỗ</w:t>
      </w:r>
      <w:r>
        <w:rPr>
          <w:spacing w:val="-3"/>
          <w:sz w:val="28"/>
        </w:rPr>
        <w:t xml:space="preserve"> </w:t>
      </w:r>
      <w:r>
        <w:rPr>
          <w:sz w:val="28"/>
        </w:rPr>
        <w:t>trợ</w:t>
      </w:r>
    </w:p>
    <w:p w:rsidR="008D7216" w:rsidRDefault="00E16D34">
      <w:pPr>
        <w:pStyle w:val="ListParagraph"/>
        <w:numPr>
          <w:ilvl w:val="0"/>
          <w:numId w:val="4"/>
        </w:numPr>
        <w:tabs>
          <w:tab w:val="left" w:pos="1092"/>
        </w:tabs>
        <w:spacing w:before="78"/>
        <w:ind w:hanging="289"/>
        <w:rPr>
          <w:sz w:val="28"/>
        </w:rPr>
      </w:pPr>
      <w:r>
        <w:rPr>
          <w:sz w:val="28"/>
        </w:rPr>
        <w:t>Chỉ hỗ trợ đầu tư cho các chợ hạng 3 ở địa bàn các</w:t>
      </w:r>
      <w:r>
        <w:rPr>
          <w:spacing w:val="-3"/>
          <w:sz w:val="28"/>
        </w:rPr>
        <w:t xml:space="preserve"> </w:t>
      </w:r>
      <w:r>
        <w:rPr>
          <w:sz w:val="28"/>
        </w:rPr>
        <w:t>xã.</w:t>
      </w:r>
    </w:p>
    <w:p w:rsidR="008D7216" w:rsidRDefault="00E16D34">
      <w:pPr>
        <w:pStyle w:val="ListParagraph"/>
        <w:numPr>
          <w:ilvl w:val="0"/>
          <w:numId w:val="4"/>
        </w:numPr>
        <w:tabs>
          <w:tab w:val="left" w:pos="1153"/>
        </w:tabs>
        <w:spacing w:before="78"/>
        <w:ind w:left="1152" w:hanging="343"/>
        <w:rPr>
          <w:sz w:val="28"/>
        </w:rPr>
      </w:pPr>
      <w:r>
        <w:rPr>
          <w:sz w:val="28"/>
        </w:rPr>
        <w:t>Mỗi</w:t>
      </w:r>
      <w:r>
        <w:rPr>
          <w:spacing w:val="38"/>
          <w:sz w:val="28"/>
        </w:rPr>
        <w:t xml:space="preserve"> </w:t>
      </w:r>
      <w:r>
        <w:rPr>
          <w:sz w:val="28"/>
        </w:rPr>
        <w:t>chợ</w:t>
      </w:r>
      <w:r>
        <w:rPr>
          <w:spacing w:val="38"/>
          <w:sz w:val="28"/>
        </w:rPr>
        <w:t xml:space="preserve"> </w:t>
      </w:r>
      <w:r>
        <w:rPr>
          <w:sz w:val="28"/>
        </w:rPr>
        <w:t>hạng</w:t>
      </w:r>
      <w:r>
        <w:rPr>
          <w:spacing w:val="39"/>
          <w:sz w:val="28"/>
        </w:rPr>
        <w:t xml:space="preserve"> </w:t>
      </w:r>
      <w:r>
        <w:rPr>
          <w:sz w:val="28"/>
        </w:rPr>
        <w:t>3</w:t>
      </w:r>
      <w:r>
        <w:rPr>
          <w:spacing w:val="38"/>
          <w:sz w:val="28"/>
        </w:rPr>
        <w:t xml:space="preserve"> </w:t>
      </w:r>
      <w:r>
        <w:rPr>
          <w:sz w:val="28"/>
        </w:rPr>
        <w:t>được</w:t>
      </w:r>
      <w:r>
        <w:rPr>
          <w:spacing w:val="38"/>
          <w:sz w:val="28"/>
        </w:rPr>
        <w:t xml:space="preserve"> </w:t>
      </w:r>
      <w:r>
        <w:rPr>
          <w:sz w:val="28"/>
        </w:rPr>
        <w:t>hỗ</w:t>
      </w:r>
      <w:r>
        <w:rPr>
          <w:spacing w:val="39"/>
          <w:sz w:val="28"/>
        </w:rPr>
        <w:t xml:space="preserve"> </w:t>
      </w:r>
      <w:r>
        <w:rPr>
          <w:sz w:val="28"/>
        </w:rPr>
        <w:t>trợ</w:t>
      </w:r>
      <w:r>
        <w:rPr>
          <w:spacing w:val="38"/>
          <w:sz w:val="28"/>
        </w:rPr>
        <w:t xml:space="preserve"> </w:t>
      </w:r>
      <w:r>
        <w:rPr>
          <w:sz w:val="28"/>
        </w:rPr>
        <w:t>01</w:t>
      </w:r>
      <w:r>
        <w:rPr>
          <w:spacing w:val="38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một</w:t>
      </w:r>
      <w:r>
        <w:rPr>
          <w:sz w:val="28"/>
        </w:rPr>
        <w:t>)</w:t>
      </w:r>
      <w:r>
        <w:rPr>
          <w:spacing w:val="39"/>
          <w:sz w:val="28"/>
        </w:rPr>
        <w:t xml:space="preserve"> </w:t>
      </w:r>
      <w:r>
        <w:rPr>
          <w:sz w:val="28"/>
        </w:rPr>
        <w:t>lần</w:t>
      </w:r>
      <w:r>
        <w:rPr>
          <w:spacing w:val="38"/>
          <w:sz w:val="28"/>
        </w:rPr>
        <w:t xml:space="preserve"> </w:t>
      </w:r>
      <w:r>
        <w:rPr>
          <w:sz w:val="28"/>
        </w:rPr>
        <w:t>trong</w:t>
      </w:r>
      <w:r>
        <w:rPr>
          <w:spacing w:val="38"/>
          <w:sz w:val="28"/>
        </w:rPr>
        <w:t xml:space="preserve"> </w:t>
      </w:r>
      <w:r>
        <w:rPr>
          <w:sz w:val="28"/>
        </w:rPr>
        <w:t>giai</w:t>
      </w:r>
      <w:r>
        <w:rPr>
          <w:spacing w:val="39"/>
          <w:sz w:val="28"/>
        </w:rPr>
        <w:t xml:space="preserve"> </w:t>
      </w:r>
      <w:r>
        <w:rPr>
          <w:sz w:val="28"/>
        </w:rPr>
        <w:t>đoạn</w:t>
      </w:r>
      <w:r>
        <w:rPr>
          <w:spacing w:val="38"/>
          <w:sz w:val="28"/>
        </w:rPr>
        <w:t xml:space="preserve"> </w:t>
      </w:r>
      <w:r>
        <w:rPr>
          <w:sz w:val="28"/>
        </w:rPr>
        <w:t>thực</w:t>
      </w:r>
      <w:r>
        <w:rPr>
          <w:spacing w:val="38"/>
          <w:sz w:val="28"/>
        </w:rPr>
        <w:t xml:space="preserve"> </w:t>
      </w:r>
      <w:r>
        <w:rPr>
          <w:sz w:val="28"/>
        </w:rPr>
        <w:t>hiện</w:t>
      </w:r>
    </w:p>
    <w:p w:rsidR="008D7216" w:rsidRDefault="00E16D34">
      <w:pPr>
        <w:pStyle w:val="BodyText"/>
        <w:ind w:left="101"/>
      </w:pPr>
      <w:r>
        <w:t>chính sách.</w:t>
      </w:r>
    </w:p>
    <w:p w:rsidR="008D7216" w:rsidRDefault="00E16D34">
      <w:pPr>
        <w:pStyle w:val="ListParagraph"/>
        <w:numPr>
          <w:ilvl w:val="0"/>
          <w:numId w:val="4"/>
        </w:numPr>
        <w:tabs>
          <w:tab w:val="left" w:pos="1098"/>
        </w:tabs>
        <w:spacing w:before="78"/>
        <w:ind w:left="1097"/>
        <w:rPr>
          <w:sz w:val="28"/>
        </w:rPr>
      </w:pPr>
      <w:r>
        <w:rPr>
          <w:sz w:val="28"/>
        </w:rPr>
        <w:t>Các chợ được hỗ trợ phải phù hợp với quy hoạch của</w:t>
      </w:r>
      <w:r>
        <w:rPr>
          <w:spacing w:val="-1"/>
          <w:sz w:val="28"/>
        </w:rPr>
        <w:t xml:space="preserve"> </w:t>
      </w:r>
      <w:r>
        <w:rPr>
          <w:sz w:val="28"/>
        </w:rPr>
        <w:t>xã.</w:t>
      </w:r>
    </w:p>
    <w:p w:rsidR="008D7216" w:rsidRDefault="00E16D34">
      <w:pPr>
        <w:pStyle w:val="ListParagraph"/>
        <w:numPr>
          <w:ilvl w:val="0"/>
          <w:numId w:val="5"/>
        </w:numPr>
        <w:tabs>
          <w:tab w:val="left" w:pos="1101"/>
        </w:tabs>
        <w:spacing w:before="78"/>
        <w:rPr>
          <w:sz w:val="28"/>
        </w:rPr>
      </w:pPr>
      <w:r>
        <w:rPr>
          <w:sz w:val="28"/>
        </w:rPr>
        <w:t>Mức 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</w:p>
    <w:p w:rsidR="008D7216" w:rsidRDefault="00E16D34">
      <w:pPr>
        <w:pStyle w:val="ListParagraph"/>
        <w:numPr>
          <w:ilvl w:val="0"/>
          <w:numId w:val="3"/>
        </w:numPr>
        <w:tabs>
          <w:tab w:val="left" w:pos="1109"/>
        </w:tabs>
        <w:spacing w:before="78"/>
        <w:rPr>
          <w:sz w:val="28"/>
        </w:rPr>
      </w:pPr>
      <w:r>
        <w:rPr>
          <w:sz w:val="28"/>
        </w:rPr>
        <w:t>Đối với chợ xây dựng mới: Mức hỗ trợ 1,5 tỷ đồng/01</w:t>
      </w:r>
      <w:r>
        <w:rPr>
          <w:spacing w:val="-5"/>
          <w:sz w:val="28"/>
        </w:rPr>
        <w:t xml:space="preserve"> </w:t>
      </w:r>
      <w:r>
        <w:rPr>
          <w:sz w:val="28"/>
        </w:rPr>
        <w:t>chợ.</w:t>
      </w:r>
    </w:p>
    <w:p w:rsidR="008D7216" w:rsidRDefault="008D7216">
      <w:pPr>
        <w:rPr>
          <w:sz w:val="28"/>
        </w:rPr>
        <w:sectPr w:rsidR="008D7216">
          <w:type w:val="continuous"/>
          <w:pgSz w:w="11910" w:h="16840"/>
          <w:pgMar w:top="900" w:right="1020" w:bottom="280" w:left="1600" w:header="720" w:footer="720" w:gutter="0"/>
          <w:cols w:space="720"/>
        </w:sectPr>
      </w:pPr>
    </w:p>
    <w:p w:rsidR="008D7216" w:rsidRDefault="00E16D34">
      <w:pPr>
        <w:pStyle w:val="BodyText"/>
        <w:spacing w:before="60"/>
        <w:ind w:right="12"/>
        <w:jc w:val="center"/>
      </w:pPr>
      <w:r>
        <w:lastRenderedPageBreak/>
        <w:t>2</w:t>
      </w:r>
    </w:p>
    <w:p w:rsidR="008D7216" w:rsidRDefault="008D7216">
      <w:pPr>
        <w:pStyle w:val="BodyText"/>
        <w:spacing w:before="1"/>
        <w:rPr>
          <w:sz w:val="33"/>
        </w:rPr>
      </w:pPr>
    </w:p>
    <w:p w:rsidR="008D7216" w:rsidRDefault="00E16D34">
      <w:pPr>
        <w:pStyle w:val="ListParagraph"/>
        <w:numPr>
          <w:ilvl w:val="0"/>
          <w:numId w:val="3"/>
        </w:numPr>
        <w:tabs>
          <w:tab w:val="left" w:pos="1125"/>
        </w:tabs>
        <w:ind w:left="1124" w:hanging="304"/>
        <w:rPr>
          <w:sz w:val="28"/>
        </w:rPr>
      </w:pPr>
      <w:r>
        <w:rPr>
          <w:sz w:val="28"/>
        </w:rPr>
        <w:t>Đối với chợ cải tạo, nâng cấp: Mức hỗ trợ 1,0 tỷ đồng/01</w:t>
      </w:r>
      <w:r>
        <w:rPr>
          <w:spacing w:val="-6"/>
          <w:sz w:val="28"/>
        </w:rPr>
        <w:t xml:space="preserve"> </w:t>
      </w:r>
      <w:r>
        <w:rPr>
          <w:sz w:val="28"/>
        </w:rPr>
        <w:t>chợ.</w:t>
      </w:r>
    </w:p>
    <w:p w:rsidR="008D7216" w:rsidRDefault="00E16D34">
      <w:pPr>
        <w:pStyle w:val="ListParagraph"/>
        <w:numPr>
          <w:ilvl w:val="0"/>
          <w:numId w:val="5"/>
        </w:numPr>
        <w:tabs>
          <w:tab w:val="left" w:pos="1101"/>
        </w:tabs>
        <w:spacing w:before="78"/>
        <w:rPr>
          <w:sz w:val="28"/>
        </w:rPr>
      </w:pPr>
      <w:r>
        <w:rPr>
          <w:sz w:val="28"/>
        </w:rPr>
        <w:t>Nguồn vốn hỗ</w:t>
      </w:r>
      <w:r>
        <w:rPr>
          <w:spacing w:val="-2"/>
          <w:sz w:val="28"/>
        </w:rPr>
        <w:t xml:space="preserve"> </w:t>
      </w:r>
      <w:r>
        <w:rPr>
          <w:sz w:val="28"/>
        </w:rPr>
        <w:t>trợ</w:t>
      </w:r>
    </w:p>
    <w:p w:rsidR="008D7216" w:rsidRDefault="00E16D34">
      <w:pPr>
        <w:pStyle w:val="BodyText"/>
        <w:ind w:left="803"/>
      </w:pPr>
      <w:r>
        <w:t>Ngân sách tỉnh trong kế hoạch đầu tư công trung hạn giai đoạn 2021-2025</w:t>
      </w:r>
    </w:p>
    <w:p w:rsidR="008D7216" w:rsidRDefault="00E16D34">
      <w:pPr>
        <w:pStyle w:val="ListParagraph"/>
        <w:numPr>
          <w:ilvl w:val="0"/>
          <w:numId w:val="5"/>
        </w:numPr>
        <w:tabs>
          <w:tab w:val="left" w:pos="1101"/>
        </w:tabs>
        <w:spacing w:before="78"/>
        <w:rPr>
          <w:sz w:val="28"/>
        </w:rPr>
      </w:pPr>
      <w:r>
        <w:rPr>
          <w:sz w:val="28"/>
        </w:rPr>
        <w:t>Thời gian thực</w:t>
      </w:r>
      <w:r>
        <w:rPr>
          <w:spacing w:val="-1"/>
          <w:sz w:val="28"/>
        </w:rPr>
        <w:t xml:space="preserve"> </w:t>
      </w:r>
      <w:r>
        <w:rPr>
          <w:sz w:val="28"/>
        </w:rPr>
        <w:t>hiện</w:t>
      </w:r>
    </w:p>
    <w:p w:rsidR="008D7216" w:rsidRDefault="00E16D34">
      <w:pPr>
        <w:pStyle w:val="BodyText"/>
        <w:ind w:left="821"/>
      </w:pPr>
      <w:r>
        <w:t>Từ ngày 01 tháng 01 năm 2024 đến ngày 31 tháng 12 năm 2025.</w:t>
      </w:r>
    </w:p>
    <w:p w:rsidR="008D7216" w:rsidRDefault="00E16D34">
      <w:pPr>
        <w:pStyle w:val="Heading1"/>
        <w:spacing w:before="78"/>
        <w:ind w:left="821"/>
        <w:jc w:val="left"/>
      </w:pPr>
      <w:r>
        <w:t>Điều 2. Tổ chức thực hiện</w:t>
      </w:r>
    </w:p>
    <w:p w:rsidR="008D7216" w:rsidRDefault="00E16D34">
      <w:pPr>
        <w:pStyle w:val="BodyText"/>
        <w:spacing w:line="297" w:lineRule="auto"/>
        <w:ind w:left="101" w:right="111" w:firstLine="709"/>
        <w:jc w:val="both"/>
      </w:pPr>
      <w:r>
        <w:t>Ủy ban nhân dân tỉnh chỉ đạo các cơ quan, đơn vị có liên quan thực hiện Nghị quyết theo đúng quy định của pháp luật.</w:t>
      </w:r>
    </w:p>
    <w:p w:rsidR="008D7216" w:rsidRDefault="00E16D34">
      <w:pPr>
        <w:pStyle w:val="Heading1"/>
        <w:spacing w:before="1"/>
        <w:ind w:left="810"/>
        <w:jc w:val="both"/>
      </w:pPr>
      <w:r>
        <w:t>Điều 3. Điều khoản thi hành</w:t>
      </w:r>
    </w:p>
    <w:p w:rsidR="008D7216" w:rsidRDefault="00E16D34">
      <w:pPr>
        <w:pStyle w:val="ListParagraph"/>
        <w:numPr>
          <w:ilvl w:val="0"/>
          <w:numId w:val="2"/>
        </w:numPr>
        <w:tabs>
          <w:tab w:val="left" w:pos="1119"/>
        </w:tabs>
        <w:spacing w:before="79"/>
        <w:jc w:val="both"/>
        <w:rPr>
          <w:sz w:val="28"/>
        </w:rPr>
      </w:pPr>
      <w:r>
        <w:rPr>
          <w:sz w:val="28"/>
        </w:rPr>
        <w:t>Ủy</w:t>
      </w:r>
      <w:r>
        <w:rPr>
          <w:spacing w:val="28"/>
          <w:sz w:val="28"/>
        </w:rPr>
        <w:t xml:space="preserve"> </w:t>
      </w:r>
      <w:r>
        <w:rPr>
          <w:sz w:val="28"/>
        </w:rPr>
        <w:t>ban</w:t>
      </w:r>
      <w:r>
        <w:rPr>
          <w:spacing w:val="29"/>
          <w:sz w:val="28"/>
        </w:rPr>
        <w:t xml:space="preserve"> </w:t>
      </w:r>
      <w:r>
        <w:rPr>
          <w:sz w:val="28"/>
        </w:rPr>
        <w:t>nhân</w:t>
      </w:r>
      <w:r>
        <w:rPr>
          <w:spacing w:val="28"/>
          <w:sz w:val="28"/>
        </w:rPr>
        <w:t xml:space="preserve"> </w:t>
      </w:r>
      <w:r>
        <w:rPr>
          <w:sz w:val="28"/>
        </w:rPr>
        <w:t>dân</w:t>
      </w:r>
      <w:r>
        <w:rPr>
          <w:spacing w:val="28"/>
          <w:sz w:val="28"/>
        </w:rPr>
        <w:t xml:space="preserve"> </w:t>
      </w:r>
      <w:r>
        <w:rPr>
          <w:sz w:val="28"/>
        </w:rPr>
        <w:t>tỉnh</w:t>
      </w:r>
      <w:r>
        <w:rPr>
          <w:spacing w:val="28"/>
          <w:sz w:val="28"/>
        </w:rPr>
        <w:t xml:space="preserve"> </w:t>
      </w:r>
      <w:r>
        <w:rPr>
          <w:sz w:val="28"/>
        </w:rPr>
        <w:t>và</w:t>
      </w:r>
      <w:r>
        <w:rPr>
          <w:spacing w:val="28"/>
          <w:sz w:val="28"/>
        </w:rPr>
        <w:t xml:space="preserve"> </w:t>
      </w:r>
      <w:r>
        <w:rPr>
          <w:sz w:val="28"/>
        </w:rPr>
        <w:t>các</w:t>
      </w:r>
      <w:r>
        <w:rPr>
          <w:spacing w:val="28"/>
          <w:sz w:val="28"/>
        </w:rPr>
        <w:t xml:space="preserve"> </w:t>
      </w:r>
      <w:r>
        <w:rPr>
          <w:sz w:val="28"/>
        </w:rPr>
        <w:t>cơ</w:t>
      </w:r>
      <w:r>
        <w:rPr>
          <w:spacing w:val="28"/>
          <w:sz w:val="28"/>
        </w:rPr>
        <w:t xml:space="preserve"> </w:t>
      </w:r>
      <w:r>
        <w:rPr>
          <w:sz w:val="28"/>
        </w:rPr>
        <w:t>quan,</w:t>
      </w:r>
      <w:r>
        <w:rPr>
          <w:spacing w:val="27"/>
          <w:sz w:val="28"/>
        </w:rPr>
        <w:t xml:space="preserve"> </w:t>
      </w:r>
      <w:r>
        <w:rPr>
          <w:sz w:val="28"/>
        </w:rPr>
        <w:t>đơn</w:t>
      </w:r>
      <w:r>
        <w:rPr>
          <w:spacing w:val="28"/>
          <w:sz w:val="28"/>
        </w:rPr>
        <w:t xml:space="preserve"> </w:t>
      </w:r>
      <w:r>
        <w:rPr>
          <w:sz w:val="28"/>
        </w:rPr>
        <w:t>vị</w:t>
      </w:r>
      <w:r>
        <w:rPr>
          <w:spacing w:val="28"/>
          <w:sz w:val="28"/>
        </w:rPr>
        <w:t xml:space="preserve"> </w:t>
      </w:r>
      <w:r>
        <w:rPr>
          <w:sz w:val="28"/>
        </w:rPr>
        <w:t>có</w:t>
      </w:r>
      <w:r>
        <w:rPr>
          <w:spacing w:val="29"/>
          <w:sz w:val="28"/>
        </w:rPr>
        <w:t xml:space="preserve"> </w:t>
      </w:r>
      <w:r>
        <w:rPr>
          <w:sz w:val="28"/>
        </w:rPr>
        <w:t>liên</w:t>
      </w:r>
      <w:r>
        <w:rPr>
          <w:spacing w:val="27"/>
          <w:sz w:val="28"/>
        </w:rPr>
        <w:t xml:space="preserve"> </w:t>
      </w:r>
      <w:r>
        <w:rPr>
          <w:sz w:val="28"/>
        </w:rPr>
        <w:t>quan</w:t>
      </w:r>
      <w:r>
        <w:rPr>
          <w:spacing w:val="28"/>
          <w:sz w:val="28"/>
        </w:rPr>
        <w:t xml:space="preserve"> </w:t>
      </w:r>
      <w:r>
        <w:rPr>
          <w:sz w:val="28"/>
        </w:rPr>
        <w:t>chịu</w:t>
      </w:r>
      <w:r>
        <w:rPr>
          <w:spacing w:val="27"/>
          <w:sz w:val="28"/>
        </w:rPr>
        <w:t xml:space="preserve"> </w:t>
      </w:r>
      <w:r>
        <w:rPr>
          <w:sz w:val="28"/>
        </w:rPr>
        <w:t>trách</w:t>
      </w:r>
    </w:p>
    <w:p w:rsidR="008D7216" w:rsidRDefault="00E16D34">
      <w:pPr>
        <w:pStyle w:val="BodyText"/>
        <w:ind w:left="101"/>
        <w:jc w:val="both"/>
      </w:pPr>
      <w:r>
        <w:t>nhiệm thi hành Ng</w:t>
      </w:r>
      <w:r>
        <w:t>hị quyết.</w:t>
      </w:r>
    </w:p>
    <w:p w:rsidR="008D7216" w:rsidRDefault="00E16D34">
      <w:pPr>
        <w:pStyle w:val="ListParagraph"/>
        <w:numPr>
          <w:ilvl w:val="0"/>
          <w:numId w:val="2"/>
        </w:numPr>
        <w:tabs>
          <w:tab w:val="left" w:pos="1114"/>
        </w:tabs>
        <w:spacing w:before="78" w:line="297" w:lineRule="auto"/>
        <w:ind w:left="101" w:right="111" w:firstLine="709"/>
        <w:jc w:val="both"/>
        <w:rPr>
          <w:sz w:val="28"/>
        </w:rPr>
      </w:pPr>
      <w:r>
        <w:rPr>
          <w:sz w:val="28"/>
        </w:rPr>
        <w:t>Thường trực Hội đồng n</w:t>
      </w:r>
      <w:bookmarkStart w:id="0" w:name="_GoBack"/>
      <w:bookmarkEnd w:id="0"/>
      <w:r>
        <w:rPr>
          <w:sz w:val="28"/>
        </w:rPr>
        <w:t>hân dân, các Ban Hội đồng nhân dân, các Tổ đại biểu Hội đồng nhân dân, các đại biểu Hội đồng nhân dân tỉnh giám sát việc thực hiện Nghị</w:t>
      </w:r>
      <w:r>
        <w:rPr>
          <w:spacing w:val="-2"/>
          <w:sz w:val="28"/>
        </w:rPr>
        <w:t xml:space="preserve"> </w:t>
      </w:r>
      <w:r>
        <w:rPr>
          <w:sz w:val="28"/>
        </w:rPr>
        <w:t>quyết.</w:t>
      </w:r>
    </w:p>
    <w:p w:rsidR="008D7216" w:rsidRDefault="00E16D34">
      <w:pPr>
        <w:pStyle w:val="BodyText"/>
        <w:spacing w:before="2" w:line="297" w:lineRule="auto"/>
        <w:ind w:left="101" w:right="112" w:firstLine="709"/>
        <w:jc w:val="both"/>
      </w:pPr>
      <w:r>
        <w:t>Nghị quyết này được Hội đồng nhân dân tỉnh Hải Dươ</w:t>
      </w:r>
      <w:r>
        <w:t>ng khóa XVII, kỳ họp thứ 19 thông qua ngày 08 tháng 12 năm 2023 và có hiệu lực từ ngày 18 tháng 12 năm 2023./.</w:t>
      </w:r>
    </w:p>
    <w:p w:rsidR="008D7216" w:rsidRDefault="008D7216" w:rsidP="00E16D34">
      <w:pPr>
        <w:pStyle w:val="ListParagraph"/>
        <w:tabs>
          <w:tab w:val="left" w:pos="230"/>
        </w:tabs>
        <w:ind w:firstLine="0"/>
      </w:pPr>
    </w:p>
    <w:sectPr w:rsidR="008D7216">
      <w:pgSz w:w="11910" w:h="16840"/>
      <w:pgMar w:top="660" w:right="10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0E5C"/>
    <w:multiLevelType w:val="hybridMultilevel"/>
    <w:tmpl w:val="3DE85A82"/>
    <w:lvl w:ilvl="0" w:tplc="ADECD644">
      <w:start w:val="1"/>
      <w:numFmt w:val="lowerLetter"/>
      <w:lvlText w:val="%1)"/>
      <w:lvlJc w:val="left"/>
      <w:pPr>
        <w:ind w:left="1091" w:hanging="28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vi" w:eastAsia="en-US" w:bidi="ar-SA"/>
      </w:rPr>
    </w:lvl>
    <w:lvl w:ilvl="1" w:tplc="67F486C0">
      <w:numFmt w:val="bullet"/>
      <w:lvlText w:val="•"/>
      <w:lvlJc w:val="left"/>
      <w:pPr>
        <w:ind w:left="1918" w:hanging="288"/>
      </w:pPr>
      <w:rPr>
        <w:rFonts w:hint="default"/>
        <w:lang w:val="vi" w:eastAsia="en-US" w:bidi="ar-SA"/>
      </w:rPr>
    </w:lvl>
    <w:lvl w:ilvl="2" w:tplc="EE9C80B0">
      <w:numFmt w:val="bullet"/>
      <w:lvlText w:val="•"/>
      <w:lvlJc w:val="left"/>
      <w:pPr>
        <w:ind w:left="2737" w:hanging="288"/>
      </w:pPr>
      <w:rPr>
        <w:rFonts w:hint="default"/>
        <w:lang w:val="vi" w:eastAsia="en-US" w:bidi="ar-SA"/>
      </w:rPr>
    </w:lvl>
    <w:lvl w:ilvl="3" w:tplc="6DEA1D02">
      <w:numFmt w:val="bullet"/>
      <w:lvlText w:val="•"/>
      <w:lvlJc w:val="left"/>
      <w:pPr>
        <w:ind w:left="3556" w:hanging="288"/>
      </w:pPr>
      <w:rPr>
        <w:rFonts w:hint="default"/>
        <w:lang w:val="vi" w:eastAsia="en-US" w:bidi="ar-SA"/>
      </w:rPr>
    </w:lvl>
    <w:lvl w:ilvl="4" w:tplc="32008620">
      <w:numFmt w:val="bullet"/>
      <w:lvlText w:val="•"/>
      <w:lvlJc w:val="left"/>
      <w:pPr>
        <w:ind w:left="4374" w:hanging="288"/>
      </w:pPr>
      <w:rPr>
        <w:rFonts w:hint="default"/>
        <w:lang w:val="vi" w:eastAsia="en-US" w:bidi="ar-SA"/>
      </w:rPr>
    </w:lvl>
    <w:lvl w:ilvl="5" w:tplc="D97CE398">
      <w:numFmt w:val="bullet"/>
      <w:lvlText w:val="•"/>
      <w:lvlJc w:val="left"/>
      <w:pPr>
        <w:ind w:left="5193" w:hanging="288"/>
      </w:pPr>
      <w:rPr>
        <w:rFonts w:hint="default"/>
        <w:lang w:val="vi" w:eastAsia="en-US" w:bidi="ar-SA"/>
      </w:rPr>
    </w:lvl>
    <w:lvl w:ilvl="6" w:tplc="DFC4E918">
      <w:numFmt w:val="bullet"/>
      <w:lvlText w:val="•"/>
      <w:lvlJc w:val="left"/>
      <w:pPr>
        <w:ind w:left="6012" w:hanging="288"/>
      </w:pPr>
      <w:rPr>
        <w:rFonts w:hint="default"/>
        <w:lang w:val="vi" w:eastAsia="en-US" w:bidi="ar-SA"/>
      </w:rPr>
    </w:lvl>
    <w:lvl w:ilvl="7" w:tplc="F4DC2D86">
      <w:numFmt w:val="bullet"/>
      <w:lvlText w:val="•"/>
      <w:lvlJc w:val="left"/>
      <w:pPr>
        <w:ind w:left="6830" w:hanging="288"/>
      </w:pPr>
      <w:rPr>
        <w:rFonts w:hint="default"/>
        <w:lang w:val="vi" w:eastAsia="en-US" w:bidi="ar-SA"/>
      </w:rPr>
    </w:lvl>
    <w:lvl w:ilvl="8" w:tplc="E064FD40">
      <w:numFmt w:val="bullet"/>
      <w:lvlText w:val="•"/>
      <w:lvlJc w:val="left"/>
      <w:pPr>
        <w:ind w:left="7649" w:hanging="288"/>
      </w:pPr>
      <w:rPr>
        <w:rFonts w:hint="default"/>
        <w:lang w:val="vi" w:eastAsia="en-US" w:bidi="ar-SA"/>
      </w:rPr>
    </w:lvl>
  </w:abstractNum>
  <w:abstractNum w:abstractNumId="1" w15:restartNumberingAfterBreak="0">
    <w:nsid w:val="12574A5F"/>
    <w:multiLevelType w:val="hybridMultilevel"/>
    <w:tmpl w:val="B51EF7C2"/>
    <w:lvl w:ilvl="0" w:tplc="6A1AC3EC">
      <w:start w:val="1"/>
      <w:numFmt w:val="decimal"/>
      <w:lvlText w:val="%1."/>
      <w:lvlJc w:val="left"/>
      <w:pPr>
        <w:ind w:left="1101" w:hanging="28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vi" w:eastAsia="en-US" w:bidi="ar-SA"/>
      </w:rPr>
    </w:lvl>
    <w:lvl w:ilvl="1" w:tplc="D550EABC">
      <w:numFmt w:val="bullet"/>
      <w:lvlText w:val="•"/>
      <w:lvlJc w:val="left"/>
      <w:pPr>
        <w:ind w:left="1918" w:hanging="280"/>
      </w:pPr>
      <w:rPr>
        <w:rFonts w:hint="default"/>
        <w:lang w:val="vi" w:eastAsia="en-US" w:bidi="ar-SA"/>
      </w:rPr>
    </w:lvl>
    <w:lvl w:ilvl="2" w:tplc="E6D2BCDE">
      <w:numFmt w:val="bullet"/>
      <w:lvlText w:val="•"/>
      <w:lvlJc w:val="left"/>
      <w:pPr>
        <w:ind w:left="2737" w:hanging="280"/>
      </w:pPr>
      <w:rPr>
        <w:rFonts w:hint="default"/>
        <w:lang w:val="vi" w:eastAsia="en-US" w:bidi="ar-SA"/>
      </w:rPr>
    </w:lvl>
    <w:lvl w:ilvl="3" w:tplc="2CECCEDE">
      <w:numFmt w:val="bullet"/>
      <w:lvlText w:val="•"/>
      <w:lvlJc w:val="left"/>
      <w:pPr>
        <w:ind w:left="3556" w:hanging="280"/>
      </w:pPr>
      <w:rPr>
        <w:rFonts w:hint="default"/>
        <w:lang w:val="vi" w:eastAsia="en-US" w:bidi="ar-SA"/>
      </w:rPr>
    </w:lvl>
    <w:lvl w:ilvl="4" w:tplc="CDA6E3A2">
      <w:numFmt w:val="bullet"/>
      <w:lvlText w:val="•"/>
      <w:lvlJc w:val="left"/>
      <w:pPr>
        <w:ind w:left="4374" w:hanging="280"/>
      </w:pPr>
      <w:rPr>
        <w:rFonts w:hint="default"/>
        <w:lang w:val="vi" w:eastAsia="en-US" w:bidi="ar-SA"/>
      </w:rPr>
    </w:lvl>
    <w:lvl w:ilvl="5" w:tplc="3F364AC0">
      <w:numFmt w:val="bullet"/>
      <w:lvlText w:val="•"/>
      <w:lvlJc w:val="left"/>
      <w:pPr>
        <w:ind w:left="5193" w:hanging="280"/>
      </w:pPr>
      <w:rPr>
        <w:rFonts w:hint="default"/>
        <w:lang w:val="vi" w:eastAsia="en-US" w:bidi="ar-SA"/>
      </w:rPr>
    </w:lvl>
    <w:lvl w:ilvl="6" w:tplc="2BB075E6">
      <w:numFmt w:val="bullet"/>
      <w:lvlText w:val="•"/>
      <w:lvlJc w:val="left"/>
      <w:pPr>
        <w:ind w:left="6012" w:hanging="280"/>
      </w:pPr>
      <w:rPr>
        <w:rFonts w:hint="default"/>
        <w:lang w:val="vi" w:eastAsia="en-US" w:bidi="ar-SA"/>
      </w:rPr>
    </w:lvl>
    <w:lvl w:ilvl="7" w:tplc="63647356">
      <w:numFmt w:val="bullet"/>
      <w:lvlText w:val="•"/>
      <w:lvlJc w:val="left"/>
      <w:pPr>
        <w:ind w:left="6830" w:hanging="280"/>
      </w:pPr>
      <w:rPr>
        <w:rFonts w:hint="default"/>
        <w:lang w:val="vi" w:eastAsia="en-US" w:bidi="ar-SA"/>
      </w:rPr>
    </w:lvl>
    <w:lvl w:ilvl="8" w:tplc="2214C67A">
      <w:numFmt w:val="bullet"/>
      <w:lvlText w:val="•"/>
      <w:lvlJc w:val="left"/>
      <w:pPr>
        <w:ind w:left="7649" w:hanging="280"/>
      </w:pPr>
      <w:rPr>
        <w:rFonts w:hint="default"/>
        <w:lang w:val="vi" w:eastAsia="en-US" w:bidi="ar-SA"/>
      </w:rPr>
    </w:lvl>
  </w:abstractNum>
  <w:abstractNum w:abstractNumId="2" w15:restartNumberingAfterBreak="0">
    <w:nsid w:val="12AF762D"/>
    <w:multiLevelType w:val="hybridMultilevel"/>
    <w:tmpl w:val="F2AE9C6E"/>
    <w:lvl w:ilvl="0" w:tplc="B22827DA">
      <w:start w:val="1"/>
      <w:numFmt w:val="lowerLetter"/>
      <w:lvlText w:val="%1)"/>
      <w:lvlJc w:val="left"/>
      <w:pPr>
        <w:ind w:left="1108" w:hanging="28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vi" w:eastAsia="en-US" w:bidi="ar-SA"/>
      </w:rPr>
    </w:lvl>
    <w:lvl w:ilvl="1" w:tplc="27508C58">
      <w:numFmt w:val="bullet"/>
      <w:lvlText w:val="•"/>
      <w:lvlJc w:val="left"/>
      <w:pPr>
        <w:ind w:left="1918" w:hanging="288"/>
      </w:pPr>
      <w:rPr>
        <w:rFonts w:hint="default"/>
        <w:lang w:val="vi" w:eastAsia="en-US" w:bidi="ar-SA"/>
      </w:rPr>
    </w:lvl>
    <w:lvl w:ilvl="2" w:tplc="81E832F0">
      <w:numFmt w:val="bullet"/>
      <w:lvlText w:val="•"/>
      <w:lvlJc w:val="left"/>
      <w:pPr>
        <w:ind w:left="2737" w:hanging="288"/>
      </w:pPr>
      <w:rPr>
        <w:rFonts w:hint="default"/>
        <w:lang w:val="vi" w:eastAsia="en-US" w:bidi="ar-SA"/>
      </w:rPr>
    </w:lvl>
    <w:lvl w:ilvl="3" w:tplc="9FD2CAEA">
      <w:numFmt w:val="bullet"/>
      <w:lvlText w:val="•"/>
      <w:lvlJc w:val="left"/>
      <w:pPr>
        <w:ind w:left="3556" w:hanging="288"/>
      </w:pPr>
      <w:rPr>
        <w:rFonts w:hint="default"/>
        <w:lang w:val="vi" w:eastAsia="en-US" w:bidi="ar-SA"/>
      </w:rPr>
    </w:lvl>
    <w:lvl w:ilvl="4" w:tplc="2C2CE5A2">
      <w:numFmt w:val="bullet"/>
      <w:lvlText w:val="•"/>
      <w:lvlJc w:val="left"/>
      <w:pPr>
        <w:ind w:left="4374" w:hanging="288"/>
      </w:pPr>
      <w:rPr>
        <w:rFonts w:hint="default"/>
        <w:lang w:val="vi" w:eastAsia="en-US" w:bidi="ar-SA"/>
      </w:rPr>
    </w:lvl>
    <w:lvl w:ilvl="5" w:tplc="300A4868">
      <w:numFmt w:val="bullet"/>
      <w:lvlText w:val="•"/>
      <w:lvlJc w:val="left"/>
      <w:pPr>
        <w:ind w:left="5193" w:hanging="288"/>
      </w:pPr>
      <w:rPr>
        <w:rFonts w:hint="default"/>
        <w:lang w:val="vi" w:eastAsia="en-US" w:bidi="ar-SA"/>
      </w:rPr>
    </w:lvl>
    <w:lvl w:ilvl="6" w:tplc="434AF914">
      <w:numFmt w:val="bullet"/>
      <w:lvlText w:val="•"/>
      <w:lvlJc w:val="left"/>
      <w:pPr>
        <w:ind w:left="6012" w:hanging="288"/>
      </w:pPr>
      <w:rPr>
        <w:rFonts w:hint="default"/>
        <w:lang w:val="vi" w:eastAsia="en-US" w:bidi="ar-SA"/>
      </w:rPr>
    </w:lvl>
    <w:lvl w:ilvl="7" w:tplc="21D4159E">
      <w:numFmt w:val="bullet"/>
      <w:lvlText w:val="•"/>
      <w:lvlJc w:val="left"/>
      <w:pPr>
        <w:ind w:left="6830" w:hanging="288"/>
      </w:pPr>
      <w:rPr>
        <w:rFonts w:hint="default"/>
        <w:lang w:val="vi" w:eastAsia="en-US" w:bidi="ar-SA"/>
      </w:rPr>
    </w:lvl>
    <w:lvl w:ilvl="8" w:tplc="A1AE1A8E">
      <w:numFmt w:val="bullet"/>
      <w:lvlText w:val="•"/>
      <w:lvlJc w:val="left"/>
      <w:pPr>
        <w:ind w:left="7649" w:hanging="288"/>
      </w:pPr>
      <w:rPr>
        <w:rFonts w:hint="default"/>
        <w:lang w:val="vi" w:eastAsia="en-US" w:bidi="ar-SA"/>
      </w:rPr>
    </w:lvl>
  </w:abstractNum>
  <w:abstractNum w:abstractNumId="3" w15:restartNumberingAfterBreak="0">
    <w:nsid w:val="1E3E6CD5"/>
    <w:multiLevelType w:val="hybridMultilevel"/>
    <w:tmpl w:val="EEF61788"/>
    <w:lvl w:ilvl="0" w:tplc="4308FD98">
      <w:numFmt w:val="bullet"/>
      <w:lvlText w:val="-"/>
      <w:lvlJc w:val="left"/>
      <w:pPr>
        <w:ind w:left="229" w:hanging="129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vi" w:eastAsia="en-US" w:bidi="ar-SA"/>
      </w:rPr>
    </w:lvl>
    <w:lvl w:ilvl="1" w:tplc="513CDF28">
      <w:numFmt w:val="bullet"/>
      <w:lvlText w:val="•"/>
      <w:lvlJc w:val="left"/>
      <w:pPr>
        <w:ind w:left="1126" w:hanging="129"/>
      </w:pPr>
      <w:rPr>
        <w:rFonts w:hint="default"/>
        <w:lang w:val="vi" w:eastAsia="en-US" w:bidi="ar-SA"/>
      </w:rPr>
    </w:lvl>
    <w:lvl w:ilvl="2" w:tplc="BB52DDA4">
      <w:numFmt w:val="bullet"/>
      <w:lvlText w:val="•"/>
      <w:lvlJc w:val="left"/>
      <w:pPr>
        <w:ind w:left="2033" w:hanging="129"/>
      </w:pPr>
      <w:rPr>
        <w:rFonts w:hint="default"/>
        <w:lang w:val="vi" w:eastAsia="en-US" w:bidi="ar-SA"/>
      </w:rPr>
    </w:lvl>
    <w:lvl w:ilvl="3" w:tplc="8EE8E56E">
      <w:numFmt w:val="bullet"/>
      <w:lvlText w:val="•"/>
      <w:lvlJc w:val="left"/>
      <w:pPr>
        <w:ind w:left="2940" w:hanging="129"/>
      </w:pPr>
      <w:rPr>
        <w:rFonts w:hint="default"/>
        <w:lang w:val="vi" w:eastAsia="en-US" w:bidi="ar-SA"/>
      </w:rPr>
    </w:lvl>
    <w:lvl w:ilvl="4" w:tplc="44C6CE02">
      <w:numFmt w:val="bullet"/>
      <w:lvlText w:val="•"/>
      <w:lvlJc w:val="left"/>
      <w:pPr>
        <w:ind w:left="3846" w:hanging="129"/>
      </w:pPr>
      <w:rPr>
        <w:rFonts w:hint="default"/>
        <w:lang w:val="vi" w:eastAsia="en-US" w:bidi="ar-SA"/>
      </w:rPr>
    </w:lvl>
    <w:lvl w:ilvl="5" w:tplc="C88073BA">
      <w:numFmt w:val="bullet"/>
      <w:lvlText w:val="•"/>
      <w:lvlJc w:val="left"/>
      <w:pPr>
        <w:ind w:left="4753" w:hanging="129"/>
      </w:pPr>
      <w:rPr>
        <w:rFonts w:hint="default"/>
        <w:lang w:val="vi" w:eastAsia="en-US" w:bidi="ar-SA"/>
      </w:rPr>
    </w:lvl>
    <w:lvl w:ilvl="6" w:tplc="062C126A">
      <w:numFmt w:val="bullet"/>
      <w:lvlText w:val="•"/>
      <w:lvlJc w:val="left"/>
      <w:pPr>
        <w:ind w:left="5660" w:hanging="129"/>
      </w:pPr>
      <w:rPr>
        <w:rFonts w:hint="default"/>
        <w:lang w:val="vi" w:eastAsia="en-US" w:bidi="ar-SA"/>
      </w:rPr>
    </w:lvl>
    <w:lvl w:ilvl="7" w:tplc="EF32F9FA">
      <w:numFmt w:val="bullet"/>
      <w:lvlText w:val="•"/>
      <w:lvlJc w:val="left"/>
      <w:pPr>
        <w:ind w:left="6566" w:hanging="129"/>
      </w:pPr>
      <w:rPr>
        <w:rFonts w:hint="default"/>
        <w:lang w:val="vi" w:eastAsia="en-US" w:bidi="ar-SA"/>
      </w:rPr>
    </w:lvl>
    <w:lvl w:ilvl="8" w:tplc="86CE150C">
      <w:numFmt w:val="bullet"/>
      <w:lvlText w:val="•"/>
      <w:lvlJc w:val="left"/>
      <w:pPr>
        <w:ind w:left="7473" w:hanging="129"/>
      </w:pPr>
      <w:rPr>
        <w:rFonts w:hint="default"/>
        <w:lang w:val="vi" w:eastAsia="en-US" w:bidi="ar-SA"/>
      </w:rPr>
    </w:lvl>
  </w:abstractNum>
  <w:abstractNum w:abstractNumId="4" w15:restartNumberingAfterBreak="0">
    <w:nsid w:val="5AE12131"/>
    <w:multiLevelType w:val="hybridMultilevel"/>
    <w:tmpl w:val="009CC972"/>
    <w:lvl w:ilvl="0" w:tplc="D35CFBF6">
      <w:start w:val="1"/>
      <w:numFmt w:val="decimal"/>
      <w:lvlText w:val="%1."/>
      <w:lvlJc w:val="left"/>
      <w:pPr>
        <w:ind w:left="1118" w:hanging="309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C13CB2D0">
      <w:numFmt w:val="bullet"/>
      <w:lvlText w:val="•"/>
      <w:lvlJc w:val="left"/>
      <w:pPr>
        <w:ind w:left="1936" w:hanging="309"/>
      </w:pPr>
      <w:rPr>
        <w:rFonts w:hint="default"/>
        <w:lang w:val="vi" w:eastAsia="en-US" w:bidi="ar-SA"/>
      </w:rPr>
    </w:lvl>
    <w:lvl w:ilvl="2" w:tplc="5B203168">
      <w:numFmt w:val="bullet"/>
      <w:lvlText w:val="•"/>
      <w:lvlJc w:val="left"/>
      <w:pPr>
        <w:ind w:left="2753" w:hanging="309"/>
      </w:pPr>
      <w:rPr>
        <w:rFonts w:hint="default"/>
        <w:lang w:val="vi" w:eastAsia="en-US" w:bidi="ar-SA"/>
      </w:rPr>
    </w:lvl>
    <w:lvl w:ilvl="3" w:tplc="DE40E3A6">
      <w:numFmt w:val="bullet"/>
      <w:lvlText w:val="•"/>
      <w:lvlJc w:val="left"/>
      <w:pPr>
        <w:ind w:left="3570" w:hanging="309"/>
      </w:pPr>
      <w:rPr>
        <w:rFonts w:hint="default"/>
        <w:lang w:val="vi" w:eastAsia="en-US" w:bidi="ar-SA"/>
      </w:rPr>
    </w:lvl>
    <w:lvl w:ilvl="4" w:tplc="1B447FDA">
      <w:numFmt w:val="bullet"/>
      <w:lvlText w:val="•"/>
      <w:lvlJc w:val="left"/>
      <w:pPr>
        <w:ind w:left="4386" w:hanging="309"/>
      </w:pPr>
      <w:rPr>
        <w:rFonts w:hint="default"/>
        <w:lang w:val="vi" w:eastAsia="en-US" w:bidi="ar-SA"/>
      </w:rPr>
    </w:lvl>
    <w:lvl w:ilvl="5" w:tplc="438A97CA">
      <w:numFmt w:val="bullet"/>
      <w:lvlText w:val="•"/>
      <w:lvlJc w:val="left"/>
      <w:pPr>
        <w:ind w:left="5203" w:hanging="309"/>
      </w:pPr>
      <w:rPr>
        <w:rFonts w:hint="default"/>
        <w:lang w:val="vi" w:eastAsia="en-US" w:bidi="ar-SA"/>
      </w:rPr>
    </w:lvl>
    <w:lvl w:ilvl="6" w:tplc="B45A8106">
      <w:numFmt w:val="bullet"/>
      <w:lvlText w:val="•"/>
      <w:lvlJc w:val="left"/>
      <w:pPr>
        <w:ind w:left="6020" w:hanging="309"/>
      </w:pPr>
      <w:rPr>
        <w:rFonts w:hint="default"/>
        <w:lang w:val="vi" w:eastAsia="en-US" w:bidi="ar-SA"/>
      </w:rPr>
    </w:lvl>
    <w:lvl w:ilvl="7" w:tplc="33EE88F2">
      <w:numFmt w:val="bullet"/>
      <w:lvlText w:val="•"/>
      <w:lvlJc w:val="left"/>
      <w:pPr>
        <w:ind w:left="6836" w:hanging="309"/>
      </w:pPr>
      <w:rPr>
        <w:rFonts w:hint="default"/>
        <w:lang w:val="vi" w:eastAsia="en-US" w:bidi="ar-SA"/>
      </w:rPr>
    </w:lvl>
    <w:lvl w:ilvl="8" w:tplc="2A209540">
      <w:numFmt w:val="bullet"/>
      <w:lvlText w:val="•"/>
      <w:lvlJc w:val="left"/>
      <w:pPr>
        <w:ind w:left="7653" w:hanging="309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216"/>
    <w:rsid w:val="008D7216"/>
    <w:rsid w:val="00E1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17FA6ED0"/>
  <w15:docId w15:val="{A3EF778E-619F-430D-B063-4D0CC8A9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847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29" w:hanging="1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04545F-F7F6-48A6-AA47-09DD96EBB13D}"/>
</file>

<file path=customXml/itemProps2.xml><?xml version="1.0" encoding="utf-8"?>
<ds:datastoreItem xmlns:ds="http://schemas.openxmlformats.org/officeDocument/2006/customXml" ds:itemID="{0A1641CB-EB09-42AF-AFC1-B25C5DD08AD5}"/>
</file>

<file path=customXml/itemProps3.xml><?xml version="1.0" encoding="utf-8"?>
<ds:datastoreItem xmlns:ds="http://schemas.openxmlformats.org/officeDocument/2006/customXml" ds:itemID="{77335EA2-F023-4830-949D-4EF3C3F8DD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TỈNH UỶ BẮC NINH</dc:title>
  <dc:creator>Admin</dc:creator>
  <cp:lastModifiedBy>Huy Trần</cp:lastModifiedBy>
  <cp:revision>2</cp:revision>
  <dcterms:created xsi:type="dcterms:W3CDTF">2023-12-14T09:36:00Z</dcterms:created>
  <dcterms:modified xsi:type="dcterms:W3CDTF">2023-12-15T07:34:00Z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2023-12-05T00:00:00Z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2023-12-14T00:00:00Z</vt:filetime>
  </property>
</Properties>
</file>