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8" w:type="pct"/>
        <w:jc w:val="center"/>
        <w:tblInd w:w="354" w:type="dxa"/>
        <w:tblLook w:val="01E0" w:firstRow="1" w:lastRow="1" w:firstColumn="1" w:lastColumn="1" w:noHBand="0" w:noVBand="0"/>
      </w:tblPr>
      <w:tblGrid>
        <w:gridCol w:w="3608"/>
        <w:gridCol w:w="6175"/>
      </w:tblGrid>
      <w:tr w:rsidR="007F4A74" w:rsidRPr="007F4A74" w:rsidTr="00C81780">
        <w:trPr>
          <w:trHeight w:val="841"/>
          <w:jc w:val="center"/>
        </w:trPr>
        <w:tc>
          <w:tcPr>
            <w:tcW w:w="1844" w:type="pct"/>
            <w:shd w:val="clear" w:color="auto" w:fill="auto"/>
            <w:vAlign w:val="center"/>
          </w:tcPr>
          <w:p w:rsidR="006F6DF8" w:rsidRDefault="006F6DF8" w:rsidP="00052419">
            <w:pPr>
              <w:jc w:val="center"/>
              <w:rPr>
                <w:b/>
                <w:noProof/>
                <w:sz w:val="26"/>
                <w:szCs w:val="26"/>
              </w:rPr>
            </w:pPr>
            <w:r w:rsidRPr="007F4A74">
              <w:rPr>
                <w:b/>
                <w:noProof/>
                <w:sz w:val="26"/>
                <w:szCs w:val="26"/>
              </w:rPr>
              <w:t>ỦY BAN NHÂN DÂN</w:t>
            </w:r>
            <w:r w:rsidRPr="007F4A74">
              <w:rPr>
                <w:b/>
                <w:noProof/>
                <w:sz w:val="26"/>
                <w:szCs w:val="26"/>
                <w:lang w:val="vi-VN"/>
              </w:rPr>
              <w:t xml:space="preserve"> </w:t>
            </w:r>
          </w:p>
          <w:p w:rsidR="00C81780" w:rsidRPr="00C81780" w:rsidRDefault="00C81780" w:rsidP="00052419">
            <w:pPr>
              <w:jc w:val="center"/>
              <w:rPr>
                <w:b/>
                <w:noProof/>
                <w:sz w:val="26"/>
                <w:szCs w:val="26"/>
              </w:rPr>
            </w:pPr>
            <w:r w:rsidRPr="007F4A74">
              <w:rPr>
                <w:noProof/>
                <w:sz w:val="26"/>
                <w:szCs w:val="26"/>
              </w:rPr>
              <mc:AlternateContent>
                <mc:Choice Requires="wps">
                  <w:drawing>
                    <wp:anchor distT="0" distB="0" distL="114300" distR="114300" simplePos="0" relativeHeight="251659264" behindDoc="0" locked="0" layoutInCell="1" allowOverlap="1" wp14:anchorId="2B5290A7" wp14:editId="198413E3">
                      <wp:simplePos x="0" y="0"/>
                      <wp:positionH relativeFrom="column">
                        <wp:posOffset>730250</wp:posOffset>
                      </wp:positionH>
                      <wp:positionV relativeFrom="paragraph">
                        <wp:posOffset>191770</wp:posOffset>
                      </wp:positionV>
                      <wp:extent cx="661670" cy="0"/>
                      <wp:effectExtent l="0" t="0" r="2413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5pt,15.1pt" to="109.6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DAL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"/>
                  </w:pict>
                </mc:Fallback>
              </mc:AlternateContent>
            </w:r>
            <w:r w:rsidRPr="007F4A74">
              <w:rPr>
                <w:b/>
                <w:noProof/>
                <w:sz w:val="26"/>
                <w:szCs w:val="26"/>
                <w:lang w:val="vi-VN"/>
              </w:rPr>
              <w:t xml:space="preserve">TỈNH </w:t>
            </w:r>
            <w:r w:rsidRPr="007F4A74">
              <w:rPr>
                <w:b/>
                <w:noProof/>
                <w:sz w:val="26"/>
                <w:szCs w:val="26"/>
              </w:rPr>
              <w:t>BÌNH PHƯỚC</w:t>
            </w:r>
          </w:p>
        </w:tc>
        <w:tc>
          <w:tcPr>
            <w:tcW w:w="3156" w:type="pct"/>
            <w:shd w:val="clear" w:color="auto" w:fill="auto"/>
            <w:vAlign w:val="center"/>
          </w:tcPr>
          <w:p w:rsidR="006F6DF8" w:rsidRPr="00C81780" w:rsidRDefault="006F6DF8" w:rsidP="00052419">
            <w:pPr>
              <w:jc w:val="center"/>
              <w:rPr>
                <w:b/>
                <w:noProof/>
                <w:sz w:val="26"/>
                <w:szCs w:val="26"/>
              </w:rPr>
            </w:pPr>
            <w:r w:rsidRPr="00C81780">
              <w:rPr>
                <w:b/>
                <w:noProof/>
                <w:sz w:val="26"/>
                <w:szCs w:val="26"/>
                <w:lang w:val="vi-VN"/>
              </w:rPr>
              <w:t>CỘNG HÒA XÃ HỘI CHỦ NGHĨA VIỆT NAM</w:t>
            </w:r>
          </w:p>
          <w:p w:rsidR="00C81780" w:rsidRPr="00C81780" w:rsidRDefault="00C81780" w:rsidP="00052419">
            <w:pPr>
              <w:jc w:val="center"/>
              <w:rPr>
                <w:b/>
                <w:noProof/>
              </w:rPr>
            </w:pPr>
            <w:r w:rsidRPr="00C81780">
              <w:rPr>
                <w:i/>
                <w:noProof/>
                <w:sz w:val="26"/>
                <w:szCs w:val="26"/>
              </w:rPr>
              <mc:AlternateContent>
                <mc:Choice Requires="wps">
                  <w:drawing>
                    <wp:anchor distT="0" distB="0" distL="114300" distR="114300" simplePos="0" relativeHeight="251660288" behindDoc="0" locked="0" layoutInCell="1" allowOverlap="1" wp14:anchorId="7AFBAE4C" wp14:editId="245A9AB6">
                      <wp:simplePos x="0" y="0"/>
                      <wp:positionH relativeFrom="column">
                        <wp:posOffset>855345</wp:posOffset>
                      </wp:positionH>
                      <wp:positionV relativeFrom="paragraph">
                        <wp:posOffset>189865</wp:posOffset>
                      </wp:positionV>
                      <wp:extent cx="199263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2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35pt,14.95pt" to="224.2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s/V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"/>
                  </w:pict>
                </mc:Fallback>
              </mc:AlternateContent>
            </w:r>
            <w:r w:rsidRPr="00C81780">
              <w:rPr>
                <w:b/>
                <w:noProof/>
                <w:sz w:val="26"/>
                <w:szCs w:val="26"/>
                <w:lang w:val="vi-VN"/>
              </w:rPr>
              <w:t>Độc lập – Tự do – Hạnh phúc</w:t>
            </w:r>
          </w:p>
        </w:tc>
      </w:tr>
      <w:tr w:rsidR="007F4A74" w:rsidRPr="007F4A74" w:rsidTr="00C81780">
        <w:trPr>
          <w:trHeight w:val="555"/>
          <w:jc w:val="center"/>
        </w:trPr>
        <w:tc>
          <w:tcPr>
            <w:tcW w:w="1844" w:type="pct"/>
            <w:shd w:val="clear" w:color="auto" w:fill="auto"/>
            <w:vAlign w:val="center"/>
          </w:tcPr>
          <w:p w:rsidR="006F6DF8" w:rsidRPr="007F4A74" w:rsidRDefault="006F6DF8" w:rsidP="00A0506F">
            <w:pPr>
              <w:jc w:val="center"/>
              <w:rPr>
                <w:noProof/>
                <w:sz w:val="26"/>
                <w:szCs w:val="26"/>
              </w:rPr>
            </w:pPr>
            <w:r w:rsidRPr="007F4A74">
              <w:rPr>
                <w:noProof/>
                <w:sz w:val="26"/>
                <w:szCs w:val="26"/>
                <w:lang w:val="vi-VN"/>
              </w:rPr>
              <w:t xml:space="preserve">Số: </w:t>
            </w:r>
            <w:r w:rsidR="00A0506F">
              <w:rPr>
                <w:noProof/>
                <w:sz w:val="26"/>
                <w:szCs w:val="26"/>
              </w:rPr>
              <w:t>28</w:t>
            </w:r>
            <w:r w:rsidRPr="007F4A74">
              <w:rPr>
                <w:noProof/>
                <w:sz w:val="26"/>
                <w:szCs w:val="26"/>
              </w:rPr>
              <w:t>/202</w:t>
            </w:r>
            <w:r w:rsidR="00CE071C">
              <w:rPr>
                <w:noProof/>
                <w:sz w:val="26"/>
                <w:szCs w:val="26"/>
              </w:rPr>
              <w:t>1</w:t>
            </w:r>
            <w:r w:rsidRPr="007F4A74">
              <w:rPr>
                <w:noProof/>
                <w:sz w:val="26"/>
                <w:szCs w:val="26"/>
                <w:lang w:val="vi-VN"/>
              </w:rPr>
              <w:t>/QĐ-</w:t>
            </w:r>
            <w:r w:rsidRPr="007F4A74">
              <w:rPr>
                <w:noProof/>
                <w:sz w:val="26"/>
                <w:szCs w:val="26"/>
              </w:rPr>
              <w:t>UBND</w:t>
            </w:r>
          </w:p>
        </w:tc>
        <w:tc>
          <w:tcPr>
            <w:tcW w:w="3156" w:type="pct"/>
            <w:shd w:val="clear" w:color="auto" w:fill="auto"/>
            <w:vAlign w:val="center"/>
          </w:tcPr>
          <w:p w:rsidR="006F6DF8" w:rsidRPr="00CE071C" w:rsidRDefault="006F6DF8" w:rsidP="00A0506F">
            <w:pPr>
              <w:jc w:val="center"/>
              <w:rPr>
                <w:i/>
                <w:noProof/>
                <w:sz w:val="26"/>
                <w:szCs w:val="26"/>
              </w:rPr>
            </w:pPr>
            <w:r w:rsidRPr="007F4A74">
              <w:rPr>
                <w:i/>
                <w:noProof/>
                <w:sz w:val="26"/>
                <w:szCs w:val="26"/>
              </w:rPr>
              <w:t>Bình Phước</w:t>
            </w:r>
            <w:r w:rsidRPr="007F4A74">
              <w:rPr>
                <w:i/>
                <w:noProof/>
                <w:sz w:val="26"/>
                <w:szCs w:val="26"/>
                <w:lang w:val="vi-VN"/>
              </w:rPr>
              <w:t xml:space="preserve">, ngày </w:t>
            </w:r>
            <w:r w:rsidR="00A0506F">
              <w:rPr>
                <w:i/>
                <w:noProof/>
                <w:sz w:val="26"/>
                <w:szCs w:val="26"/>
              </w:rPr>
              <w:t>06</w:t>
            </w:r>
            <w:r w:rsidRPr="007F4A74">
              <w:rPr>
                <w:i/>
                <w:noProof/>
                <w:sz w:val="26"/>
                <w:szCs w:val="26"/>
                <w:lang w:val="vi-VN"/>
              </w:rPr>
              <w:t xml:space="preserve"> tháng </w:t>
            </w:r>
            <w:r w:rsidR="00A0506F">
              <w:rPr>
                <w:i/>
                <w:noProof/>
                <w:sz w:val="26"/>
                <w:szCs w:val="26"/>
              </w:rPr>
              <w:t>8</w:t>
            </w:r>
            <w:r w:rsidRPr="007F4A74">
              <w:rPr>
                <w:i/>
                <w:noProof/>
                <w:sz w:val="26"/>
                <w:szCs w:val="26"/>
                <w:lang w:val="vi-VN"/>
              </w:rPr>
              <w:t xml:space="preserve"> năm 202</w:t>
            </w:r>
            <w:r w:rsidR="00CE071C">
              <w:rPr>
                <w:i/>
                <w:noProof/>
                <w:sz w:val="26"/>
                <w:szCs w:val="26"/>
              </w:rPr>
              <w:t>1</w:t>
            </w:r>
          </w:p>
        </w:tc>
      </w:tr>
    </w:tbl>
    <w:p w:rsidR="00C81780" w:rsidRDefault="00C81780" w:rsidP="006F6DF8">
      <w:pPr>
        <w:pStyle w:val="NormalWeb"/>
        <w:spacing w:before="0" w:beforeAutospacing="0" w:after="0" w:afterAutospacing="0"/>
        <w:jc w:val="center"/>
        <w:rPr>
          <w:rStyle w:val="Strong"/>
          <w:noProof/>
          <w:sz w:val="28"/>
          <w:szCs w:val="28"/>
        </w:rPr>
      </w:pPr>
    </w:p>
    <w:p w:rsidR="006F6DF8" w:rsidRPr="007F4A74" w:rsidRDefault="006F6DF8" w:rsidP="006F6DF8">
      <w:pPr>
        <w:pStyle w:val="NormalWeb"/>
        <w:spacing w:before="0" w:beforeAutospacing="0" w:after="0" w:afterAutospacing="0"/>
        <w:jc w:val="center"/>
        <w:rPr>
          <w:rStyle w:val="Strong"/>
          <w:noProof/>
          <w:sz w:val="28"/>
          <w:szCs w:val="28"/>
          <w:lang w:val="vi-VN"/>
        </w:rPr>
      </w:pPr>
      <w:r w:rsidRPr="007F4A74">
        <w:rPr>
          <w:rStyle w:val="Strong"/>
          <w:noProof/>
          <w:sz w:val="28"/>
          <w:szCs w:val="28"/>
          <w:lang w:val="vi-VN"/>
        </w:rPr>
        <w:t>QUYẾT ĐỊNH</w:t>
      </w:r>
    </w:p>
    <w:p w:rsidR="00283071" w:rsidRDefault="0070765C" w:rsidP="00283071">
      <w:pPr>
        <w:pStyle w:val="NormalWeb"/>
        <w:spacing w:before="0" w:beforeAutospacing="0" w:after="0" w:afterAutospacing="0"/>
        <w:jc w:val="center"/>
        <w:rPr>
          <w:b/>
          <w:bCs/>
          <w:sz w:val="28"/>
          <w:szCs w:val="28"/>
        </w:rPr>
      </w:pPr>
      <w:r w:rsidRPr="007F4A74">
        <w:rPr>
          <w:b/>
          <w:bCs/>
          <w:sz w:val="28"/>
          <w:szCs w:val="28"/>
        </w:rPr>
        <w:t>S</w:t>
      </w:r>
      <w:r w:rsidR="00AE4B94">
        <w:rPr>
          <w:b/>
          <w:bCs/>
          <w:sz w:val="28"/>
          <w:szCs w:val="28"/>
        </w:rPr>
        <w:t xml:space="preserve">ửa đổi, bổ sung </w:t>
      </w:r>
      <w:r w:rsidR="00283071">
        <w:rPr>
          <w:b/>
          <w:bCs/>
          <w:sz w:val="28"/>
          <w:szCs w:val="28"/>
        </w:rPr>
        <w:t>Quyết định số 13</w:t>
      </w:r>
      <w:r w:rsidR="00283071" w:rsidRPr="007F4A74">
        <w:rPr>
          <w:b/>
          <w:bCs/>
          <w:sz w:val="28"/>
          <w:szCs w:val="28"/>
        </w:rPr>
        <w:t>/2019/QĐ-UBND</w:t>
      </w:r>
      <w:r w:rsidR="00283071" w:rsidRPr="007F4A74">
        <w:rPr>
          <w:b/>
          <w:bCs/>
          <w:sz w:val="28"/>
          <w:szCs w:val="28"/>
          <w:lang w:val="vi-VN"/>
        </w:rPr>
        <w:t xml:space="preserve"> </w:t>
      </w:r>
      <w:r w:rsidR="00283071">
        <w:rPr>
          <w:b/>
          <w:bCs/>
          <w:sz w:val="28"/>
          <w:szCs w:val="28"/>
        </w:rPr>
        <w:t>về ban hành</w:t>
      </w:r>
      <w:r w:rsidR="00D23732">
        <w:rPr>
          <w:b/>
          <w:bCs/>
          <w:sz w:val="28"/>
          <w:szCs w:val="28"/>
        </w:rPr>
        <w:t xml:space="preserve"> </w:t>
      </w:r>
    </w:p>
    <w:p w:rsidR="00283071" w:rsidRDefault="00D23732" w:rsidP="00283071">
      <w:pPr>
        <w:pStyle w:val="NormalWeb"/>
        <w:spacing w:before="0" w:beforeAutospacing="0" w:after="0" w:afterAutospacing="0"/>
        <w:jc w:val="center"/>
        <w:rPr>
          <w:b/>
          <w:bCs/>
          <w:color w:val="000000"/>
          <w:sz w:val="28"/>
          <w:szCs w:val="28"/>
        </w:rPr>
      </w:pPr>
      <w:r>
        <w:rPr>
          <w:b/>
          <w:bCs/>
          <w:sz w:val="28"/>
          <w:szCs w:val="28"/>
        </w:rPr>
        <w:t xml:space="preserve">Quy chế </w:t>
      </w:r>
      <w:r w:rsidR="00283071">
        <w:rPr>
          <w:b/>
          <w:bCs/>
          <w:sz w:val="28"/>
          <w:szCs w:val="28"/>
        </w:rPr>
        <w:t>H</w:t>
      </w:r>
      <w:r>
        <w:rPr>
          <w:b/>
          <w:bCs/>
          <w:sz w:val="28"/>
          <w:szCs w:val="28"/>
        </w:rPr>
        <w:t xml:space="preserve">oạt động của Cổng Dịch vụ công </w:t>
      </w:r>
      <w:r w:rsidR="00AE4B94" w:rsidRPr="00AE4B94">
        <w:rPr>
          <w:b/>
          <w:bCs/>
          <w:color w:val="000000"/>
          <w:sz w:val="28"/>
          <w:szCs w:val="28"/>
        </w:rPr>
        <w:t xml:space="preserve">và Hệ thống thông tin </w:t>
      </w:r>
    </w:p>
    <w:p w:rsidR="006F6DF8" w:rsidRPr="007F4A74" w:rsidRDefault="00AE4B94" w:rsidP="00283071">
      <w:pPr>
        <w:pStyle w:val="NormalWeb"/>
        <w:spacing w:before="0" w:beforeAutospacing="0" w:after="0" w:afterAutospacing="0"/>
        <w:jc w:val="center"/>
        <w:rPr>
          <w:rStyle w:val="Strong"/>
          <w:b w:val="0"/>
          <w:noProof/>
          <w:sz w:val="28"/>
          <w:szCs w:val="28"/>
          <w:lang w:val="vi-VN"/>
        </w:rPr>
      </w:pPr>
      <w:r w:rsidRPr="00AE4B94">
        <w:rPr>
          <w:b/>
          <w:bCs/>
          <w:color w:val="000000"/>
          <w:sz w:val="28"/>
          <w:szCs w:val="28"/>
        </w:rPr>
        <w:t>một cửa</w:t>
      </w:r>
      <w:r w:rsidR="00D23732">
        <w:rPr>
          <w:b/>
          <w:bCs/>
          <w:color w:val="000000"/>
          <w:sz w:val="28"/>
          <w:szCs w:val="28"/>
        </w:rPr>
        <w:t xml:space="preserve"> </w:t>
      </w:r>
      <w:r w:rsidRPr="00AE4B94">
        <w:rPr>
          <w:b/>
          <w:bCs/>
          <w:color w:val="000000"/>
          <w:sz w:val="28"/>
          <w:szCs w:val="28"/>
        </w:rPr>
        <w:t>điện tử tỉnh Bình Phước</w:t>
      </w:r>
      <w:r w:rsidR="00D23732">
        <w:rPr>
          <w:b/>
          <w:bCs/>
          <w:color w:val="000000"/>
          <w:sz w:val="28"/>
          <w:szCs w:val="28"/>
        </w:rPr>
        <w:t xml:space="preserve"> </w:t>
      </w:r>
    </w:p>
    <w:p w:rsidR="006F6DF8" w:rsidRPr="007F4A74" w:rsidRDefault="006F6DF8" w:rsidP="006F6DF8">
      <w:pPr>
        <w:spacing w:before="360" w:after="240"/>
        <w:jc w:val="center"/>
        <w:rPr>
          <w:b/>
          <w:noProof/>
          <w:sz w:val="28"/>
          <w:szCs w:val="28"/>
          <w:lang w:val="vi-VN"/>
        </w:rPr>
      </w:pPr>
      <w:r w:rsidRPr="007F4A74">
        <w:rPr>
          <w:b/>
          <w:noProof/>
          <w:sz w:val="28"/>
          <w:szCs w:val="28"/>
        </w:rPr>
        <mc:AlternateContent>
          <mc:Choice Requires="wps">
            <w:drawing>
              <wp:anchor distT="0" distB="0" distL="114300" distR="114300" simplePos="0" relativeHeight="251661312" behindDoc="0" locked="0" layoutInCell="1" allowOverlap="1" wp14:anchorId="7A10A49F" wp14:editId="6B886AA9">
                <wp:simplePos x="0" y="0"/>
                <wp:positionH relativeFrom="column">
                  <wp:posOffset>2144395</wp:posOffset>
                </wp:positionH>
                <wp:positionV relativeFrom="paragraph">
                  <wp:posOffset>9525</wp:posOffset>
                </wp:positionV>
                <wp:extent cx="1528445" cy="0"/>
                <wp:effectExtent l="5080" t="12065" r="9525" b="698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8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4DCCBC9A" id="_x0000_t32" coordsize="21600,21600" o:spt="32" o:oned="t" path="m,l21600,21600e" filled="f">
                <v:path arrowok="t" fillok="f" o:connecttype="none"/>
                <o:lock v:ext="edit" shapetype="t"/>
              </v:shapetype>
              <v:shape id="Straight Arrow Connector 1" o:spid="_x0000_s1026" type="#_x0000_t32" style="position:absolute;margin-left:168.85pt;margin-top:.75pt;width:120.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"/>
            </w:pict>
          </mc:Fallback>
        </mc:AlternateContent>
      </w:r>
      <w:r w:rsidRPr="007F4A74">
        <w:rPr>
          <w:b/>
          <w:noProof/>
          <w:sz w:val="28"/>
          <w:szCs w:val="28"/>
          <w:lang w:val="vi-VN"/>
        </w:rPr>
        <w:t>ỦY BAN NHÂN DÂN</w:t>
      </w:r>
      <w:r w:rsidRPr="007F4A74">
        <w:rPr>
          <w:noProof/>
          <w:sz w:val="28"/>
          <w:szCs w:val="28"/>
          <w:lang w:val="vi-VN"/>
        </w:rPr>
        <w:t xml:space="preserve"> </w:t>
      </w:r>
      <w:r w:rsidRPr="007F4A74">
        <w:rPr>
          <w:b/>
          <w:noProof/>
          <w:sz w:val="28"/>
          <w:szCs w:val="28"/>
          <w:lang w:val="vi-VN"/>
        </w:rPr>
        <w:t>TỈNH BÌNH PHƯỚC</w:t>
      </w:r>
    </w:p>
    <w:p w:rsidR="00A91DA6" w:rsidRPr="00E93B8E" w:rsidRDefault="00A91DA6" w:rsidP="00D72057">
      <w:pPr>
        <w:spacing w:after="120" w:line="300" w:lineRule="exact"/>
        <w:ind w:firstLine="720"/>
        <w:jc w:val="both"/>
        <w:rPr>
          <w:sz w:val="28"/>
          <w:szCs w:val="28"/>
        </w:rPr>
      </w:pPr>
      <w:r w:rsidRPr="00E93B8E">
        <w:rPr>
          <w:i/>
          <w:iCs/>
          <w:sz w:val="28"/>
          <w:szCs w:val="28"/>
        </w:rPr>
        <w:t>Căn cứ </w:t>
      </w:r>
      <w:hyperlink r:id="rId6" w:tgtFrame="_blank" w:history="1">
        <w:r w:rsidRPr="00E93B8E">
          <w:rPr>
            <w:i/>
            <w:iCs/>
            <w:sz w:val="28"/>
            <w:szCs w:val="28"/>
          </w:rPr>
          <w:t>Luật Tổ chức Ch</w:t>
        </w:r>
      </w:hyperlink>
      <w:hyperlink r:id="rId7" w:tgtFrame="_blank" w:history="1">
        <w:r w:rsidRPr="00E93B8E">
          <w:rPr>
            <w:i/>
            <w:iCs/>
            <w:sz w:val="28"/>
            <w:szCs w:val="28"/>
          </w:rPr>
          <w:t>ính qu</w:t>
        </w:r>
      </w:hyperlink>
      <w:hyperlink r:id="rId8" w:tgtFrame="_blank" w:history="1">
        <w:r w:rsidRPr="00E93B8E">
          <w:rPr>
            <w:i/>
            <w:iCs/>
            <w:sz w:val="28"/>
            <w:szCs w:val="28"/>
          </w:rPr>
          <w:t>yền địa phương</w:t>
        </w:r>
      </w:hyperlink>
      <w:r w:rsidRPr="00E93B8E">
        <w:rPr>
          <w:i/>
          <w:iCs/>
          <w:sz w:val="28"/>
          <w:szCs w:val="28"/>
        </w:rPr>
        <w:t> ngày 19 tháng 6 năm 2015;</w:t>
      </w:r>
    </w:p>
    <w:p w:rsidR="00A91DA6" w:rsidRDefault="00A91DA6" w:rsidP="00D72057">
      <w:pPr>
        <w:spacing w:after="120" w:line="300" w:lineRule="exact"/>
        <w:ind w:firstLine="720"/>
        <w:jc w:val="both"/>
        <w:rPr>
          <w:i/>
          <w:iCs/>
          <w:sz w:val="28"/>
          <w:szCs w:val="28"/>
        </w:rPr>
      </w:pPr>
      <w:r w:rsidRPr="00E93B8E">
        <w:rPr>
          <w:i/>
          <w:iCs/>
          <w:sz w:val="28"/>
          <w:szCs w:val="28"/>
        </w:rPr>
        <w:t>Căn cứ </w:t>
      </w:r>
      <w:hyperlink r:id="rId9" w:tgtFrame="_blank" w:history="1">
        <w:r w:rsidRPr="00E93B8E">
          <w:rPr>
            <w:i/>
            <w:iCs/>
            <w:sz w:val="28"/>
            <w:szCs w:val="28"/>
          </w:rPr>
          <w:t>Luật Ban hành văn bản q</w:t>
        </w:r>
      </w:hyperlink>
      <w:hyperlink r:id="rId10" w:tgtFrame="_blank" w:history="1">
        <w:r w:rsidRPr="00E93B8E">
          <w:rPr>
            <w:i/>
            <w:iCs/>
            <w:sz w:val="28"/>
            <w:szCs w:val="28"/>
          </w:rPr>
          <w:t>u</w:t>
        </w:r>
      </w:hyperlink>
      <w:hyperlink r:id="rId11" w:tgtFrame="_blank" w:history="1">
        <w:r w:rsidRPr="00E93B8E">
          <w:rPr>
            <w:i/>
            <w:iCs/>
            <w:sz w:val="28"/>
            <w:szCs w:val="28"/>
          </w:rPr>
          <w:t>y phạm pháp luật</w:t>
        </w:r>
      </w:hyperlink>
      <w:r w:rsidRPr="00E93B8E">
        <w:rPr>
          <w:i/>
          <w:iCs/>
          <w:sz w:val="28"/>
          <w:szCs w:val="28"/>
        </w:rPr>
        <w:t> ngày 22 tháng 6 năm 2015;</w:t>
      </w:r>
    </w:p>
    <w:p w:rsidR="00D72057" w:rsidRDefault="00D72057" w:rsidP="00D72057">
      <w:pPr>
        <w:shd w:val="clear" w:color="auto" w:fill="FFFFFF"/>
        <w:spacing w:after="120" w:line="300" w:lineRule="exact"/>
        <w:ind w:firstLine="720"/>
        <w:jc w:val="both"/>
        <w:rPr>
          <w:i/>
          <w:iCs/>
          <w:color w:val="000000"/>
          <w:sz w:val="28"/>
          <w:szCs w:val="28"/>
        </w:rPr>
      </w:pPr>
      <w:r>
        <w:rPr>
          <w:i/>
          <w:color w:val="000000"/>
          <w:sz w:val="28"/>
          <w:szCs w:val="28"/>
          <w:lang w:val="vi-VN" w:eastAsia="vi-VN" w:bidi="vi-VN"/>
        </w:rPr>
        <w:t xml:space="preserve">Căn cứ Luật sửa đổi, bổ sung một số điều của Luật Tổ chức Chính Phủ và Luật Tổ chức chính quyền địa phương </w:t>
      </w:r>
      <w:r>
        <w:rPr>
          <w:i/>
          <w:sz w:val="28"/>
          <w:szCs w:val="28"/>
          <w:lang w:val="vi-VN" w:eastAsia="vi-VN" w:bidi="vi-VN"/>
        </w:rPr>
        <w:t>ngày 22</w:t>
      </w:r>
      <w:r>
        <w:rPr>
          <w:i/>
          <w:sz w:val="28"/>
          <w:szCs w:val="28"/>
          <w:lang w:eastAsia="vi-VN" w:bidi="vi-VN"/>
        </w:rPr>
        <w:t xml:space="preserve"> tháng </w:t>
      </w:r>
      <w:r>
        <w:rPr>
          <w:i/>
          <w:sz w:val="28"/>
          <w:szCs w:val="28"/>
          <w:lang w:val="vi-VN" w:eastAsia="vi-VN" w:bidi="vi-VN"/>
        </w:rPr>
        <w:t>11</w:t>
      </w:r>
      <w:r>
        <w:rPr>
          <w:i/>
          <w:sz w:val="28"/>
          <w:szCs w:val="28"/>
          <w:lang w:eastAsia="vi-VN" w:bidi="vi-VN"/>
        </w:rPr>
        <w:t xml:space="preserve"> năm </w:t>
      </w:r>
      <w:r>
        <w:rPr>
          <w:i/>
          <w:sz w:val="28"/>
          <w:szCs w:val="28"/>
          <w:lang w:val="vi-VN" w:eastAsia="vi-VN" w:bidi="vi-VN"/>
        </w:rPr>
        <w:t>2019</w:t>
      </w:r>
      <w:r>
        <w:rPr>
          <w:i/>
          <w:sz w:val="28"/>
          <w:szCs w:val="28"/>
          <w:lang w:eastAsia="vi-VN" w:bidi="vi-VN"/>
        </w:rPr>
        <w:t>;</w:t>
      </w:r>
    </w:p>
    <w:p w:rsidR="00D72057" w:rsidRDefault="00D72057" w:rsidP="00D72057">
      <w:pPr>
        <w:spacing w:after="120" w:line="300" w:lineRule="exact"/>
        <w:ind w:firstLine="720"/>
        <w:jc w:val="both"/>
        <w:rPr>
          <w:rFonts w:eastAsiaTheme="minorHAnsi"/>
          <w:i/>
          <w:sz w:val="28"/>
          <w:szCs w:val="28"/>
        </w:rPr>
      </w:pPr>
      <w:r>
        <w:rPr>
          <w:i/>
          <w:sz w:val="28"/>
          <w:szCs w:val="28"/>
        </w:rPr>
        <w:t xml:space="preserve">Căn cứ Luật sửa đổi, bổ sung một số điều của Luật ban hành văn bản quy phạm pháp luật ngày 18 tháng 6 năm 2020; </w:t>
      </w:r>
    </w:p>
    <w:p w:rsidR="009B5006" w:rsidRPr="00E93B8E" w:rsidRDefault="009B5006" w:rsidP="00D72057">
      <w:pPr>
        <w:spacing w:after="120" w:line="300" w:lineRule="exact"/>
        <w:ind w:firstLine="720"/>
        <w:jc w:val="both"/>
        <w:rPr>
          <w:sz w:val="28"/>
          <w:szCs w:val="28"/>
        </w:rPr>
      </w:pPr>
      <w:r w:rsidRPr="00E93B8E">
        <w:rPr>
          <w:i/>
          <w:iCs/>
          <w:sz w:val="28"/>
          <w:szCs w:val="28"/>
        </w:rPr>
        <w:t>Căn cứ </w:t>
      </w:r>
      <w:hyperlink r:id="rId12" w:tgtFrame="_blank" w:history="1">
        <w:r w:rsidRPr="00E93B8E">
          <w:rPr>
            <w:i/>
            <w:iCs/>
            <w:sz w:val="28"/>
            <w:szCs w:val="28"/>
          </w:rPr>
          <w:t>Luật Công nghệ thông tin</w:t>
        </w:r>
      </w:hyperlink>
      <w:r w:rsidRPr="00E93B8E">
        <w:rPr>
          <w:i/>
          <w:iCs/>
          <w:sz w:val="28"/>
          <w:szCs w:val="28"/>
        </w:rPr>
        <w:t> ngày 29 tháng 6 năm 2006;</w:t>
      </w:r>
    </w:p>
    <w:p w:rsidR="00A91DA6" w:rsidRPr="00E93B8E" w:rsidRDefault="00A91DA6" w:rsidP="00D72057">
      <w:pPr>
        <w:spacing w:after="120" w:line="300" w:lineRule="exact"/>
        <w:ind w:firstLine="720"/>
        <w:jc w:val="both"/>
        <w:rPr>
          <w:i/>
          <w:iCs/>
          <w:sz w:val="28"/>
          <w:szCs w:val="28"/>
        </w:rPr>
      </w:pPr>
      <w:r w:rsidRPr="00E93B8E">
        <w:rPr>
          <w:i/>
          <w:iCs/>
          <w:sz w:val="28"/>
          <w:szCs w:val="28"/>
        </w:rPr>
        <w:t>Căn cứ </w:t>
      </w:r>
      <w:hyperlink r:id="rId13" w:tgtFrame="_blank" w:history="1">
        <w:r w:rsidRPr="00E93B8E">
          <w:rPr>
            <w:i/>
            <w:iCs/>
            <w:sz w:val="28"/>
            <w:szCs w:val="28"/>
          </w:rPr>
          <w:t>Luật Giao dịch điện tử</w:t>
        </w:r>
      </w:hyperlink>
      <w:r w:rsidRPr="00E93B8E">
        <w:rPr>
          <w:i/>
          <w:iCs/>
          <w:sz w:val="28"/>
          <w:szCs w:val="28"/>
        </w:rPr>
        <w:t> ngày 29 tháng 11 năm 2005;</w:t>
      </w:r>
    </w:p>
    <w:p w:rsidR="009B5006" w:rsidRPr="00E2357C" w:rsidRDefault="009B5006" w:rsidP="00D72057">
      <w:pPr>
        <w:spacing w:after="120" w:line="300" w:lineRule="exact"/>
        <w:ind w:firstLine="720"/>
        <w:jc w:val="both"/>
        <w:rPr>
          <w:rFonts w:eastAsia="MS Mincho"/>
          <w:i/>
          <w:sz w:val="28"/>
          <w:szCs w:val="28"/>
        </w:rPr>
      </w:pPr>
      <w:r w:rsidRPr="00E2357C">
        <w:rPr>
          <w:rFonts w:eastAsia="MS Mincho"/>
          <w:i/>
          <w:sz w:val="28"/>
          <w:szCs w:val="28"/>
        </w:rPr>
        <w:t>Căn cứ Nghị định số 64/2007/NĐ-CP ngày 10 tháng 4 năm 2007 của Chính phủ về việc ứng dụng công nghệ thông tin trong hoạt động của cơ quan nhà nước;</w:t>
      </w:r>
    </w:p>
    <w:p w:rsidR="009B5006" w:rsidRDefault="009B5006" w:rsidP="00D72057">
      <w:pPr>
        <w:spacing w:after="120" w:line="300" w:lineRule="exact"/>
        <w:ind w:firstLine="720"/>
        <w:jc w:val="both"/>
        <w:rPr>
          <w:bCs/>
          <w:i/>
          <w:color w:val="000000"/>
          <w:sz w:val="28"/>
          <w:szCs w:val="28"/>
        </w:rPr>
      </w:pPr>
      <w:r w:rsidRPr="00E2357C">
        <w:rPr>
          <w:bCs/>
          <w:i/>
          <w:color w:val="000000"/>
          <w:sz w:val="28"/>
          <w:szCs w:val="28"/>
        </w:rPr>
        <w:t xml:space="preserve">Căn cứ Nghị định số </w:t>
      </w:r>
      <w:r w:rsidRPr="00E2357C">
        <w:rPr>
          <w:rFonts w:eastAsia="MS Mincho"/>
          <w:i/>
          <w:sz w:val="28"/>
          <w:szCs w:val="28"/>
        </w:rPr>
        <w:t xml:space="preserve">43/2011/NĐ-CP ngày 13 tháng 6 năm 2011 của Chính phủ </w:t>
      </w:r>
      <w:r w:rsidRPr="00E2357C">
        <w:rPr>
          <w:bCs/>
          <w:i/>
          <w:color w:val="000000"/>
          <w:sz w:val="28"/>
          <w:szCs w:val="28"/>
        </w:rPr>
        <w:t>Quy định về việc cung cấp thông tin và dịch vụ công trực tuyến</w:t>
      </w:r>
      <w:r w:rsidR="00E2357C" w:rsidRPr="00E2357C">
        <w:rPr>
          <w:bCs/>
          <w:i/>
          <w:color w:val="000000"/>
          <w:sz w:val="28"/>
          <w:szCs w:val="28"/>
        </w:rPr>
        <w:t xml:space="preserve"> </w:t>
      </w:r>
      <w:r w:rsidRPr="00E2357C">
        <w:rPr>
          <w:bCs/>
          <w:i/>
          <w:color w:val="000000"/>
          <w:sz w:val="28"/>
          <w:szCs w:val="28"/>
        </w:rPr>
        <w:t>trên trang thông tin điện tử hoặc cổng thông tin điện tử</w:t>
      </w:r>
      <w:r w:rsidR="00E2357C" w:rsidRPr="00E2357C">
        <w:rPr>
          <w:bCs/>
          <w:i/>
          <w:color w:val="000000"/>
          <w:sz w:val="28"/>
          <w:szCs w:val="28"/>
        </w:rPr>
        <w:t xml:space="preserve"> </w:t>
      </w:r>
      <w:r w:rsidRPr="00E2357C">
        <w:rPr>
          <w:bCs/>
          <w:i/>
          <w:color w:val="000000"/>
          <w:sz w:val="28"/>
          <w:szCs w:val="28"/>
        </w:rPr>
        <w:t>của cơ quan nhà nước</w:t>
      </w:r>
      <w:r w:rsidR="00E2357C" w:rsidRPr="00E2357C">
        <w:rPr>
          <w:bCs/>
          <w:i/>
          <w:color w:val="000000"/>
          <w:sz w:val="28"/>
          <w:szCs w:val="28"/>
        </w:rPr>
        <w:t>;</w:t>
      </w:r>
    </w:p>
    <w:p w:rsidR="00E93B8E" w:rsidRPr="00E93B8E" w:rsidRDefault="00E93B8E" w:rsidP="00E93B8E">
      <w:pPr>
        <w:spacing w:before="100" w:beforeAutospacing="1" w:after="120" w:line="300" w:lineRule="exact"/>
        <w:ind w:firstLine="720"/>
        <w:jc w:val="both"/>
        <w:outlineLvl w:val="0"/>
        <w:rPr>
          <w:bCs/>
          <w:i/>
          <w:kern w:val="36"/>
          <w:sz w:val="28"/>
          <w:szCs w:val="28"/>
        </w:rPr>
      </w:pPr>
      <w:r w:rsidRPr="00E93B8E">
        <w:rPr>
          <w:bCs/>
          <w:i/>
          <w:kern w:val="36"/>
          <w:sz w:val="28"/>
          <w:szCs w:val="28"/>
        </w:rPr>
        <w:t>Căn cứ Nghị định số 61/2018/NĐ-CP ngày 23 tháng 4 năm 2018 của Chính phủ ban hành quy chế thực hiện cơ chế một cửa, một cửa liên thông trong giải quyết thủ tục hành chính;</w:t>
      </w:r>
    </w:p>
    <w:p w:rsidR="00E93B8E" w:rsidRPr="00E93B8E" w:rsidRDefault="00E93B8E" w:rsidP="00E93B8E">
      <w:pPr>
        <w:pStyle w:val="Heading1"/>
        <w:spacing w:after="120" w:afterAutospacing="0" w:line="300" w:lineRule="exact"/>
        <w:ind w:firstLine="709"/>
        <w:jc w:val="both"/>
        <w:rPr>
          <w:b w:val="0"/>
          <w:i/>
          <w:sz w:val="28"/>
          <w:szCs w:val="28"/>
        </w:rPr>
      </w:pPr>
      <w:r w:rsidRPr="00E93B8E">
        <w:rPr>
          <w:b w:val="0"/>
          <w:bCs w:val="0"/>
          <w:i/>
          <w:sz w:val="28"/>
          <w:szCs w:val="28"/>
        </w:rPr>
        <w:t xml:space="preserve">Căn cứ </w:t>
      </w:r>
      <w:r w:rsidRPr="00E93B8E">
        <w:rPr>
          <w:b w:val="0"/>
          <w:i/>
          <w:sz w:val="28"/>
          <w:szCs w:val="28"/>
        </w:rPr>
        <w:t>Quyết định số 45/2016/QĐ-TTg ngày 19 tháng 10 năm 2016 của Thủ tướng Chính phủ về việc tiếp nhận hồ sơ, trả kết quả giải quyết thủ tục hành chính qua dịch vụ bưu chính công ích;</w:t>
      </w:r>
    </w:p>
    <w:p w:rsidR="00BD3DB5" w:rsidRPr="00BD3DB5" w:rsidRDefault="00BD3DB5" w:rsidP="00E93B8E">
      <w:pPr>
        <w:spacing w:before="120" w:after="120" w:line="300" w:lineRule="exact"/>
        <w:ind w:firstLine="709"/>
        <w:jc w:val="both"/>
        <w:rPr>
          <w:bCs/>
          <w:i/>
          <w:sz w:val="28"/>
          <w:szCs w:val="28"/>
        </w:rPr>
      </w:pPr>
      <w:bookmarkStart w:id="0" w:name="_Hlk13129930"/>
      <w:r w:rsidRPr="00BD3DB5">
        <w:rPr>
          <w:i/>
          <w:sz w:val="28"/>
          <w:szCs w:val="28"/>
        </w:rPr>
        <w:t>Căn cứ Thông tư số 32/2017/TT-BTTTT ngày 15</w:t>
      </w:r>
      <w:r w:rsidR="00E93B8E">
        <w:rPr>
          <w:i/>
          <w:sz w:val="28"/>
          <w:szCs w:val="28"/>
        </w:rPr>
        <w:t xml:space="preserve"> tháng</w:t>
      </w:r>
      <w:r w:rsidRPr="00BD3DB5">
        <w:rPr>
          <w:i/>
          <w:sz w:val="28"/>
          <w:szCs w:val="28"/>
        </w:rPr>
        <w:t>11</w:t>
      </w:r>
      <w:r w:rsidR="00E93B8E">
        <w:rPr>
          <w:i/>
          <w:sz w:val="28"/>
          <w:szCs w:val="28"/>
        </w:rPr>
        <w:t xml:space="preserve"> năm </w:t>
      </w:r>
      <w:r w:rsidRPr="00BD3DB5">
        <w:rPr>
          <w:i/>
          <w:sz w:val="28"/>
          <w:szCs w:val="28"/>
        </w:rPr>
        <w:t>2017 của Bộ trưởng Bộ Thông tin và Truyền thông Quy định về việc cung cấp dịch vụ công trực tuyến và bảo đảm khả năng và bảo đảm khả năng truy cập thuận tiện đối với trang thông tin điện tử hoặc cổng thông tin điện tử của cơ quan nhà nước;</w:t>
      </w:r>
    </w:p>
    <w:bookmarkEnd w:id="0"/>
    <w:p w:rsidR="00BD3DB5" w:rsidRPr="00BD3DB5" w:rsidRDefault="00BD3DB5" w:rsidP="00E93B8E">
      <w:pPr>
        <w:spacing w:before="120" w:after="120" w:line="300" w:lineRule="exact"/>
        <w:ind w:firstLine="709"/>
        <w:jc w:val="both"/>
        <w:rPr>
          <w:bCs/>
          <w:i/>
          <w:sz w:val="28"/>
          <w:szCs w:val="28"/>
        </w:rPr>
      </w:pPr>
      <w:r w:rsidRPr="00BD3DB5">
        <w:rPr>
          <w:bCs/>
          <w:i/>
          <w:sz w:val="28"/>
          <w:szCs w:val="28"/>
        </w:rPr>
        <w:lastRenderedPageBreak/>
        <w:t>Căn cứ Thông tư số 39/2017/TT-BTTTT ngày 15</w:t>
      </w:r>
      <w:r w:rsidR="00E93B8E">
        <w:rPr>
          <w:bCs/>
          <w:i/>
          <w:sz w:val="28"/>
          <w:szCs w:val="28"/>
        </w:rPr>
        <w:t xml:space="preserve"> tháng </w:t>
      </w:r>
      <w:r w:rsidRPr="00BD3DB5">
        <w:rPr>
          <w:bCs/>
          <w:i/>
          <w:sz w:val="28"/>
          <w:szCs w:val="28"/>
        </w:rPr>
        <w:t>12</w:t>
      </w:r>
      <w:r w:rsidR="00E93B8E">
        <w:rPr>
          <w:bCs/>
          <w:i/>
          <w:sz w:val="28"/>
          <w:szCs w:val="28"/>
        </w:rPr>
        <w:t xml:space="preserve"> năm </w:t>
      </w:r>
      <w:r w:rsidRPr="00BD3DB5">
        <w:rPr>
          <w:bCs/>
          <w:i/>
          <w:sz w:val="28"/>
          <w:szCs w:val="28"/>
        </w:rPr>
        <w:t xml:space="preserve">2017 của </w:t>
      </w:r>
      <w:r w:rsidRPr="00BD3DB5">
        <w:rPr>
          <w:i/>
          <w:sz w:val="28"/>
          <w:szCs w:val="28"/>
        </w:rPr>
        <w:t xml:space="preserve">Bộ trưởng </w:t>
      </w:r>
      <w:r w:rsidRPr="00BD3DB5">
        <w:rPr>
          <w:bCs/>
          <w:i/>
          <w:sz w:val="28"/>
          <w:szCs w:val="28"/>
        </w:rPr>
        <w:t>Bộ Thông tin và Truyền thông về việc ban hành Danh mục tiêu chuẩn kỹ thuật về ứng dụng công nghệ thông tin trong cơ quan Nhà nước;</w:t>
      </w:r>
    </w:p>
    <w:p w:rsidR="00E93B8E" w:rsidRPr="00E93B8E" w:rsidRDefault="00E93B8E" w:rsidP="00E93B8E">
      <w:pPr>
        <w:spacing w:before="90" w:after="120" w:line="300" w:lineRule="exact"/>
        <w:ind w:firstLine="720"/>
        <w:jc w:val="both"/>
        <w:rPr>
          <w:i/>
          <w:color w:val="000000"/>
          <w:sz w:val="28"/>
          <w:szCs w:val="28"/>
        </w:rPr>
      </w:pPr>
      <w:r w:rsidRPr="00E93B8E">
        <w:rPr>
          <w:i/>
          <w:color w:val="000000"/>
          <w:sz w:val="28"/>
          <w:szCs w:val="28"/>
        </w:rPr>
        <w:t>Căn cứ Thông tư số 01/2018/TT-VPCP ngày 23 tháng 11 năm 2018 của Chủ nhiệm Văn phòng Chính phủ hướng dẫn thi hành một số quy định của Nghị định số 61/2018/NĐ-CP ngày 23 tháng 4 năm 2018 của Chính phủ về thực hiện cơ chế một cửa, một cửa liên thông trong giải quyết thủ tục hành chính</w:t>
      </w:r>
      <w:r>
        <w:rPr>
          <w:i/>
          <w:color w:val="000000"/>
          <w:sz w:val="28"/>
          <w:szCs w:val="28"/>
        </w:rPr>
        <w:t>;</w:t>
      </w:r>
    </w:p>
    <w:p w:rsidR="006F6DF8" w:rsidRPr="007F4A74" w:rsidRDefault="006F6DF8" w:rsidP="00E93B8E">
      <w:pPr>
        <w:spacing w:before="120" w:after="120" w:line="300" w:lineRule="exact"/>
        <w:ind w:firstLine="720"/>
        <w:jc w:val="both"/>
        <w:rPr>
          <w:i/>
          <w:sz w:val="28"/>
          <w:szCs w:val="28"/>
          <w:lang w:val="pt-BR"/>
        </w:rPr>
      </w:pPr>
      <w:r w:rsidRPr="007F4A74">
        <w:rPr>
          <w:i/>
          <w:sz w:val="28"/>
          <w:szCs w:val="28"/>
          <w:lang w:val="pt-BR"/>
        </w:rPr>
        <w:t xml:space="preserve">Theo đề nghị của Giám đốc Sở Thông tin và Truyền thông tại Tờ trình số          </w:t>
      </w:r>
      <w:r w:rsidR="00283071">
        <w:rPr>
          <w:i/>
          <w:sz w:val="28"/>
          <w:szCs w:val="28"/>
          <w:lang w:val="pt-BR"/>
        </w:rPr>
        <w:t>95</w:t>
      </w:r>
      <w:r w:rsidRPr="007F4A74">
        <w:rPr>
          <w:i/>
          <w:sz w:val="28"/>
          <w:szCs w:val="28"/>
          <w:lang w:val="pt-BR"/>
        </w:rPr>
        <w:t xml:space="preserve">/TTr-STTTT ngày </w:t>
      </w:r>
      <w:r w:rsidR="00283071">
        <w:rPr>
          <w:i/>
          <w:sz w:val="28"/>
          <w:szCs w:val="28"/>
          <w:lang w:val="pt-BR"/>
        </w:rPr>
        <w:t xml:space="preserve">02 </w:t>
      </w:r>
      <w:r w:rsidRPr="007F4A74">
        <w:rPr>
          <w:i/>
          <w:sz w:val="28"/>
          <w:szCs w:val="28"/>
          <w:lang w:val="pt-BR"/>
        </w:rPr>
        <w:t xml:space="preserve">tháng </w:t>
      </w:r>
      <w:r w:rsidR="00283071">
        <w:rPr>
          <w:i/>
          <w:sz w:val="28"/>
          <w:szCs w:val="28"/>
          <w:lang w:val="pt-BR"/>
        </w:rPr>
        <w:t xml:space="preserve"> 8</w:t>
      </w:r>
      <w:r w:rsidRPr="007F4A74">
        <w:rPr>
          <w:i/>
          <w:sz w:val="28"/>
          <w:szCs w:val="28"/>
          <w:lang w:val="pt-BR"/>
        </w:rPr>
        <w:t xml:space="preserve"> năm 202</w:t>
      </w:r>
      <w:r w:rsidR="00A020A7">
        <w:rPr>
          <w:i/>
          <w:sz w:val="28"/>
          <w:szCs w:val="28"/>
          <w:lang w:val="pt-BR"/>
        </w:rPr>
        <w:t>1</w:t>
      </w:r>
      <w:r w:rsidRPr="007F4A74">
        <w:rPr>
          <w:i/>
          <w:sz w:val="28"/>
          <w:szCs w:val="28"/>
          <w:lang w:val="pt-BR"/>
        </w:rPr>
        <w:t>.</w:t>
      </w:r>
    </w:p>
    <w:p w:rsidR="006F6DF8" w:rsidRPr="007F4A74" w:rsidRDefault="006F6DF8" w:rsidP="00BD3DB5">
      <w:pPr>
        <w:spacing w:before="120" w:after="120" w:line="300" w:lineRule="exact"/>
        <w:jc w:val="center"/>
        <w:rPr>
          <w:b/>
          <w:noProof/>
          <w:sz w:val="28"/>
          <w:szCs w:val="28"/>
        </w:rPr>
      </w:pPr>
      <w:r w:rsidRPr="007F4A74">
        <w:rPr>
          <w:b/>
          <w:noProof/>
          <w:sz w:val="28"/>
          <w:szCs w:val="28"/>
          <w:lang w:val="vi-VN"/>
        </w:rPr>
        <w:t>QUYẾT ĐỊNH:</w:t>
      </w:r>
    </w:p>
    <w:p w:rsidR="00D111D6" w:rsidRDefault="006F6DF8" w:rsidP="00E93B8E">
      <w:pPr>
        <w:pStyle w:val="NormalWeb"/>
        <w:spacing w:before="120" w:beforeAutospacing="0" w:after="120" w:afterAutospacing="0" w:line="300" w:lineRule="exact"/>
        <w:ind w:firstLine="567"/>
        <w:jc w:val="both"/>
        <w:rPr>
          <w:noProof/>
          <w:sz w:val="28"/>
          <w:szCs w:val="28"/>
        </w:rPr>
      </w:pPr>
      <w:r w:rsidRPr="007F4A74">
        <w:rPr>
          <w:b/>
          <w:noProof/>
          <w:sz w:val="28"/>
          <w:szCs w:val="28"/>
          <w:lang w:val="vi-VN"/>
        </w:rPr>
        <w:tab/>
        <w:t>Điều 1.</w:t>
      </w:r>
      <w:r w:rsidRPr="007F4A74">
        <w:rPr>
          <w:noProof/>
          <w:sz w:val="28"/>
          <w:szCs w:val="28"/>
          <w:lang w:val="vi-VN"/>
        </w:rPr>
        <w:t xml:space="preserve"> </w:t>
      </w:r>
      <w:r w:rsidR="00D111D6">
        <w:rPr>
          <w:noProof/>
          <w:sz w:val="28"/>
          <w:szCs w:val="28"/>
        </w:rPr>
        <w:t xml:space="preserve">Sửa đổi, bổ sung một số điều Quy chế </w:t>
      </w:r>
      <w:r w:rsidR="00D111D6" w:rsidRPr="00CA557C">
        <w:rPr>
          <w:color w:val="000000"/>
          <w:sz w:val="28"/>
          <w:szCs w:val="28"/>
        </w:rPr>
        <w:t>hoạt động của Cổng dịch vụ công và Hệ thống thông tin một cửa điện tử tỉnh Bình Phước</w:t>
      </w:r>
      <w:r w:rsidR="00D111D6">
        <w:rPr>
          <w:color w:val="000000"/>
          <w:sz w:val="28"/>
          <w:szCs w:val="28"/>
        </w:rPr>
        <w:t xml:space="preserve"> </w:t>
      </w:r>
      <w:r w:rsidR="00283071">
        <w:rPr>
          <w:color w:val="000000"/>
          <w:sz w:val="28"/>
          <w:szCs w:val="28"/>
        </w:rPr>
        <w:t xml:space="preserve">được </w:t>
      </w:r>
      <w:r w:rsidR="00D111D6">
        <w:rPr>
          <w:color w:val="000000"/>
          <w:sz w:val="28"/>
          <w:szCs w:val="28"/>
        </w:rPr>
        <w:t>ban hành</w:t>
      </w:r>
      <w:r w:rsidR="00D111D6" w:rsidRPr="00CA557C">
        <w:rPr>
          <w:color w:val="000000"/>
          <w:sz w:val="28"/>
          <w:szCs w:val="28"/>
        </w:rPr>
        <w:t xml:space="preserve"> kèm theo Quyết định số </w:t>
      </w:r>
      <w:r w:rsidR="00D111D6" w:rsidRPr="00CA557C">
        <w:rPr>
          <w:rStyle w:val="Emphasis"/>
          <w:i w:val="0"/>
          <w:sz w:val="28"/>
          <w:szCs w:val="28"/>
        </w:rPr>
        <w:t xml:space="preserve">13/2019/QĐ-UBND ngày 24/4/2019, cụ thể </w:t>
      </w:r>
      <w:r w:rsidR="00D111D6" w:rsidRPr="00CA557C">
        <w:rPr>
          <w:color w:val="000000"/>
          <w:sz w:val="28"/>
          <w:szCs w:val="28"/>
        </w:rPr>
        <w:t>như sau:</w:t>
      </w:r>
    </w:p>
    <w:p w:rsidR="00CA557C" w:rsidRPr="00D111D6" w:rsidRDefault="00D111D6" w:rsidP="00E93B8E">
      <w:pPr>
        <w:pStyle w:val="NormalWeb"/>
        <w:spacing w:before="120" w:beforeAutospacing="0" w:after="120" w:afterAutospacing="0" w:line="300" w:lineRule="exact"/>
        <w:ind w:firstLine="720"/>
        <w:jc w:val="both"/>
        <w:rPr>
          <w:b/>
          <w:color w:val="000000"/>
          <w:sz w:val="28"/>
          <w:szCs w:val="28"/>
        </w:rPr>
      </w:pPr>
      <w:r w:rsidRPr="00D111D6">
        <w:rPr>
          <w:b/>
          <w:noProof/>
          <w:sz w:val="28"/>
          <w:szCs w:val="28"/>
        </w:rPr>
        <w:t xml:space="preserve">1. </w:t>
      </w:r>
      <w:r w:rsidR="005D6C59" w:rsidRPr="00D111D6">
        <w:rPr>
          <w:b/>
          <w:noProof/>
          <w:sz w:val="28"/>
          <w:szCs w:val="28"/>
        </w:rPr>
        <w:t>Bổ sung k</w:t>
      </w:r>
      <w:r w:rsidR="00CA557C" w:rsidRPr="00D111D6">
        <w:rPr>
          <w:b/>
          <w:noProof/>
          <w:sz w:val="28"/>
          <w:szCs w:val="28"/>
        </w:rPr>
        <w:t>hoản 8 Điều 4</w:t>
      </w:r>
      <w:r w:rsidR="00CA557C" w:rsidRPr="00D111D6">
        <w:rPr>
          <w:b/>
          <w:color w:val="000000"/>
          <w:sz w:val="28"/>
          <w:szCs w:val="28"/>
        </w:rPr>
        <w:t>:</w:t>
      </w:r>
    </w:p>
    <w:p w:rsidR="005D6C59" w:rsidRDefault="00CA557C" w:rsidP="00E93B8E">
      <w:pPr>
        <w:pStyle w:val="NormalWeb"/>
        <w:spacing w:before="120" w:beforeAutospacing="0" w:after="120" w:afterAutospacing="0" w:line="300" w:lineRule="exact"/>
        <w:ind w:firstLine="720"/>
        <w:jc w:val="both"/>
        <w:rPr>
          <w:sz w:val="28"/>
          <w:szCs w:val="28"/>
        </w:rPr>
      </w:pPr>
      <w:r w:rsidRPr="005D6C59">
        <w:rPr>
          <w:sz w:val="28"/>
          <w:szCs w:val="28"/>
        </w:rPr>
        <w:t xml:space="preserve">8. Cổng dịch vụ công trực tuyến của tỉnh </w:t>
      </w:r>
      <w:r w:rsidR="005D6C59" w:rsidRPr="005D6C59">
        <w:rPr>
          <w:i/>
          <w:sz w:val="28"/>
          <w:szCs w:val="28"/>
        </w:rPr>
        <w:t>(</w:t>
      </w:r>
      <w:r w:rsidRPr="005D6C59">
        <w:rPr>
          <w:i/>
          <w:sz w:val="28"/>
          <w:szCs w:val="28"/>
        </w:rPr>
        <w:t>dichvucong.binhphuoc.gov.vn</w:t>
      </w:r>
      <w:r w:rsidR="005D6C59" w:rsidRPr="005D6C59">
        <w:rPr>
          <w:i/>
          <w:sz w:val="28"/>
          <w:szCs w:val="28"/>
        </w:rPr>
        <w:t>)</w:t>
      </w:r>
      <w:r w:rsidRPr="005D6C59">
        <w:rPr>
          <w:sz w:val="28"/>
          <w:szCs w:val="28"/>
        </w:rPr>
        <w:t xml:space="preserve"> được kết nối liên thông với Cổng dịch vụ công Quốc gia và hệ thống thông tin Một cửa điện tử của tỉnh. </w:t>
      </w:r>
    </w:p>
    <w:p w:rsidR="005D6C59" w:rsidRDefault="005D6C59" w:rsidP="00E93B8E">
      <w:pPr>
        <w:pStyle w:val="NormalWeb"/>
        <w:spacing w:before="120" w:beforeAutospacing="0" w:after="120" w:afterAutospacing="0" w:line="300" w:lineRule="exact"/>
        <w:ind w:firstLine="567"/>
        <w:jc w:val="both"/>
        <w:rPr>
          <w:color w:val="000000"/>
          <w:sz w:val="28"/>
          <w:szCs w:val="28"/>
        </w:rPr>
      </w:pPr>
      <w:r>
        <w:rPr>
          <w:sz w:val="28"/>
          <w:szCs w:val="28"/>
        </w:rPr>
        <w:tab/>
      </w:r>
      <w:r w:rsidR="00D111D6" w:rsidRPr="00D111D6">
        <w:rPr>
          <w:b/>
          <w:sz w:val="28"/>
          <w:szCs w:val="28"/>
        </w:rPr>
        <w:t>2</w:t>
      </w:r>
      <w:r w:rsidRPr="00D111D6">
        <w:rPr>
          <w:b/>
          <w:sz w:val="28"/>
          <w:szCs w:val="28"/>
        </w:rPr>
        <w:t>. Sửa đổi khoản 2, khoản 4 Điều 5</w:t>
      </w:r>
      <w:r w:rsidR="00D111D6">
        <w:rPr>
          <w:noProof/>
          <w:sz w:val="28"/>
          <w:szCs w:val="28"/>
        </w:rPr>
        <w:t>:</w:t>
      </w:r>
      <w:r w:rsidRPr="005D6C59">
        <w:rPr>
          <w:noProof/>
          <w:sz w:val="28"/>
          <w:szCs w:val="28"/>
        </w:rPr>
        <w:t xml:space="preserve"> </w:t>
      </w:r>
      <w:r w:rsidR="00D111D6">
        <w:rPr>
          <w:noProof/>
          <w:sz w:val="28"/>
          <w:szCs w:val="28"/>
        </w:rPr>
        <w:t xml:space="preserve"> </w:t>
      </w:r>
    </w:p>
    <w:p w:rsidR="005D6C59" w:rsidRDefault="005D6C59" w:rsidP="00E93B8E">
      <w:pPr>
        <w:pStyle w:val="NormalWeb"/>
        <w:spacing w:before="120" w:beforeAutospacing="0" w:after="120" w:afterAutospacing="0" w:line="300" w:lineRule="exact"/>
        <w:ind w:firstLine="720"/>
        <w:jc w:val="both"/>
        <w:rPr>
          <w:sz w:val="28"/>
          <w:szCs w:val="28"/>
        </w:rPr>
      </w:pPr>
      <w:r w:rsidRPr="005D6C59">
        <w:rPr>
          <w:sz w:val="28"/>
          <w:szCs w:val="28"/>
        </w:rPr>
        <w:t>2. Các cơ quan thực hiện thủ tục hành chính có trách nhiệm kiểm tra, cung cấp thông tin để đăng tải toàn bộ thông tin về các thủ tục hành chính thuộc thẩm quyền giải quyết trên Hệ thống thông tin một cửa điện tử theo quyết định phê duyệt của Chủ tịch Ủy ban nhân dân tỉnh.</w:t>
      </w:r>
    </w:p>
    <w:p w:rsidR="005D6C59" w:rsidRPr="005D6C59" w:rsidRDefault="005D6C59" w:rsidP="00E93B8E">
      <w:pPr>
        <w:spacing w:before="120" w:after="120" w:line="300" w:lineRule="exact"/>
        <w:ind w:firstLine="720"/>
        <w:jc w:val="both"/>
        <w:rPr>
          <w:sz w:val="28"/>
          <w:szCs w:val="28"/>
        </w:rPr>
      </w:pPr>
      <w:r w:rsidRPr="005D6C59">
        <w:rPr>
          <w:sz w:val="28"/>
          <w:szCs w:val="28"/>
        </w:rPr>
        <w:t>4. Việc chuyển đổi dịch vụ công từ mức độ 1, mức độ 2 lên mức độ 3, mức độ 4 phải tuân theo lộ trình do Chính phủ và UBND tỉnh quy định.</w:t>
      </w:r>
    </w:p>
    <w:p w:rsidR="005D6C59" w:rsidRPr="00D111D6" w:rsidRDefault="005D6C59" w:rsidP="00E93B8E">
      <w:pPr>
        <w:pStyle w:val="NormalWeb"/>
        <w:spacing w:before="120" w:beforeAutospacing="0" w:after="120" w:afterAutospacing="0" w:line="300" w:lineRule="exact"/>
        <w:ind w:firstLine="720"/>
        <w:jc w:val="both"/>
        <w:rPr>
          <w:b/>
          <w:sz w:val="28"/>
          <w:szCs w:val="28"/>
        </w:rPr>
      </w:pPr>
      <w:r w:rsidRPr="00D111D6">
        <w:rPr>
          <w:b/>
          <w:sz w:val="28"/>
          <w:szCs w:val="28"/>
        </w:rPr>
        <w:t>3. Sửa đổi Điều 6</w:t>
      </w:r>
      <w:r w:rsidR="00D111D6" w:rsidRPr="00D111D6">
        <w:rPr>
          <w:b/>
          <w:sz w:val="28"/>
          <w:szCs w:val="28"/>
        </w:rPr>
        <w:t>:</w:t>
      </w:r>
      <w:r w:rsidRPr="00D111D6">
        <w:rPr>
          <w:b/>
          <w:noProof/>
          <w:sz w:val="28"/>
          <w:szCs w:val="28"/>
        </w:rPr>
        <w:t xml:space="preserve"> </w:t>
      </w:r>
    </w:p>
    <w:p w:rsidR="00D111D6" w:rsidRPr="00D111D6" w:rsidRDefault="00D111D6" w:rsidP="00E93B8E">
      <w:pPr>
        <w:spacing w:before="120" w:after="120" w:line="300" w:lineRule="exact"/>
        <w:ind w:firstLine="720"/>
        <w:jc w:val="both"/>
        <w:rPr>
          <w:sz w:val="28"/>
          <w:szCs w:val="28"/>
        </w:rPr>
      </w:pPr>
      <w:r w:rsidRPr="00D111D6">
        <w:rPr>
          <w:sz w:val="28"/>
          <w:szCs w:val="28"/>
        </w:rPr>
        <w:t>1. Tổ chức, cá nhân thực hiện tạo lập tài khoản sử dụng Cổng dịch vụ công trực tuyến theo quy định sau:</w:t>
      </w:r>
    </w:p>
    <w:p w:rsidR="00D111D6" w:rsidRPr="00D111D6" w:rsidRDefault="00283071" w:rsidP="00E93B8E">
      <w:pPr>
        <w:spacing w:before="120" w:after="120" w:line="300" w:lineRule="exact"/>
        <w:ind w:firstLine="720"/>
        <w:jc w:val="both"/>
        <w:rPr>
          <w:sz w:val="28"/>
          <w:szCs w:val="28"/>
        </w:rPr>
      </w:pPr>
      <w:r>
        <w:rPr>
          <w:sz w:val="28"/>
          <w:szCs w:val="28"/>
        </w:rPr>
        <w:t xml:space="preserve"> a) Tổ chức, </w:t>
      </w:r>
      <w:r w:rsidR="00D111D6" w:rsidRPr="00D111D6">
        <w:rPr>
          <w:sz w:val="28"/>
          <w:szCs w:val="28"/>
        </w:rPr>
        <w:t xml:space="preserve">cá nhân truy cập vào địa chỉ dichvucong.gov.vn hoặc dichvucong.binhphuoc.gov.vn và chọn chức năng "ĐĂNG KÝ" để khai báo thông tin tài khoản thông qua Cổng dịch vụ công quốc gia. Thực hiện theo hướng dẫn của chức năng đăng ký đến khi hoàn thành việc đăng ký. Các thông tin phải được khai báo  chính xác thì Hệ thống mới xác thực và chấp nhận việc đăng ký. Sau khi đăng ký tài khoản, Hệ thống yêu cầu xác thực thông tin qua mã OTP gửi qua điện thoại. Người khai báo thông tin phải nhập mã này vào để hoàn thành việc tạo lập tài khoản. </w:t>
      </w:r>
    </w:p>
    <w:p w:rsidR="00D111D6" w:rsidRPr="00D111D6" w:rsidRDefault="00D111D6" w:rsidP="00E93B8E">
      <w:pPr>
        <w:spacing w:before="120" w:after="120" w:line="300" w:lineRule="exact"/>
        <w:ind w:firstLine="720"/>
        <w:jc w:val="both"/>
        <w:rPr>
          <w:sz w:val="28"/>
          <w:szCs w:val="28"/>
        </w:rPr>
      </w:pPr>
      <w:r w:rsidRPr="00D111D6">
        <w:rPr>
          <w:sz w:val="28"/>
          <w:szCs w:val="28"/>
        </w:rPr>
        <w:t xml:space="preserve">b) Sau khi đăng ký, Cổng dịch vụ công quốc gia và Cổng dịch vụ công trực tuyến của tỉnh sử dụng chung tài khoản. Tổ chức, cá nhân sử dụng tài khoản đã đăng ký để truy nhập Cổng dịch vụ công quốc gia hoặc Cổng dịch vụ công trực tuyến của tỉnh. </w:t>
      </w:r>
    </w:p>
    <w:p w:rsidR="00D111D6" w:rsidRPr="00D111D6" w:rsidRDefault="00D111D6" w:rsidP="00E93B8E">
      <w:pPr>
        <w:spacing w:before="120" w:after="120" w:line="300" w:lineRule="exact"/>
        <w:ind w:firstLine="720"/>
        <w:jc w:val="both"/>
        <w:rPr>
          <w:sz w:val="28"/>
          <w:szCs w:val="28"/>
        </w:rPr>
      </w:pPr>
      <w:r w:rsidRPr="00D111D6">
        <w:rPr>
          <w:sz w:val="28"/>
          <w:szCs w:val="28"/>
        </w:rPr>
        <w:lastRenderedPageBreak/>
        <w:t xml:space="preserve">2. Trường hợp tổ chức, cá nhân đã có tài khoản, thì sử dụng tài khoản đó để truy nhập Hệ thống dịch vụ công trực tuyến (không đăng ký lại). </w:t>
      </w:r>
    </w:p>
    <w:p w:rsidR="00D111D6" w:rsidRPr="00D111D6" w:rsidRDefault="00D111D6" w:rsidP="00E93B8E">
      <w:pPr>
        <w:spacing w:before="120" w:after="120" w:line="300" w:lineRule="exact"/>
        <w:ind w:firstLine="720"/>
        <w:jc w:val="both"/>
        <w:rPr>
          <w:sz w:val="28"/>
          <w:szCs w:val="28"/>
        </w:rPr>
      </w:pPr>
      <w:r w:rsidRPr="00D111D6">
        <w:rPr>
          <w:sz w:val="28"/>
          <w:szCs w:val="28"/>
        </w:rPr>
        <w:t xml:space="preserve">3. Việc thay đổi thông tin tài khoản thực hiện dịch vụ công trực tuyến trong các trường hợp sau: </w:t>
      </w:r>
    </w:p>
    <w:p w:rsidR="00D111D6" w:rsidRPr="00D111D6" w:rsidRDefault="00D111D6" w:rsidP="00E93B8E">
      <w:pPr>
        <w:spacing w:before="120" w:after="120" w:line="300" w:lineRule="exact"/>
        <w:ind w:firstLine="720"/>
        <w:jc w:val="both"/>
        <w:rPr>
          <w:sz w:val="28"/>
          <w:szCs w:val="28"/>
        </w:rPr>
      </w:pPr>
      <w:r w:rsidRPr="00D111D6">
        <w:rPr>
          <w:sz w:val="28"/>
          <w:szCs w:val="28"/>
        </w:rPr>
        <w:t xml:space="preserve">a) Có sự thay đổi các thông tin đăng ký của tài khoản. </w:t>
      </w:r>
    </w:p>
    <w:p w:rsidR="00D111D6" w:rsidRPr="00D111D6" w:rsidRDefault="00D111D6" w:rsidP="00E93B8E">
      <w:pPr>
        <w:spacing w:before="120" w:after="120" w:line="300" w:lineRule="exact"/>
        <w:ind w:firstLine="720"/>
        <w:jc w:val="both"/>
        <w:rPr>
          <w:sz w:val="28"/>
          <w:szCs w:val="28"/>
        </w:rPr>
      </w:pPr>
      <w:r w:rsidRPr="00D111D6">
        <w:rPr>
          <w:sz w:val="28"/>
          <w:szCs w:val="28"/>
        </w:rPr>
        <w:t xml:space="preserve">b) Yêu cầu của Cổng dịch vụ công trực tuyến. </w:t>
      </w:r>
    </w:p>
    <w:p w:rsidR="00D111D6" w:rsidRPr="00D111D6" w:rsidRDefault="00D111D6" w:rsidP="00E93B8E">
      <w:pPr>
        <w:spacing w:before="120" w:after="120" w:line="300" w:lineRule="exact"/>
        <w:ind w:firstLine="720"/>
        <w:jc w:val="both"/>
        <w:rPr>
          <w:sz w:val="28"/>
          <w:szCs w:val="28"/>
        </w:rPr>
      </w:pPr>
      <w:r w:rsidRPr="00D111D6">
        <w:rPr>
          <w:sz w:val="28"/>
          <w:szCs w:val="28"/>
        </w:rPr>
        <w:t>4. Trường hợp tổ chức, cá nhân trực tiếp đến nộp hồ sơ giải quyết thủ tục hành chính tại Trung tâm Phục vụ hành chính công tỉnh, Bộ phận tiếp nhận và trả kết quả (Một cửa) cấp huyện, Bộ phận một cửa cấp xã thì sẽ được cán bộ có thẩm quyền hướng dẫn tạo lập tài khoản thực hiện dịch vụ công như trường hợp công dân, tổ chức tham gia dịch vụ công trực tuyến.</w:t>
      </w:r>
    </w:p>
    <w:p w:rsidR="00D111D6" w:rsidRDefault="00D111D6" w:rsidP="00E93B8E">
      <w:pPr>
        <w:pStyle w:val="NormalWeb"/>
        <w:spacing w:before="120" w:beforeAutospacing="0" w:after="120" w:afterAutospacing="0" w:line="300" w:lineRule="exact"/>
        <w:ind w:firstLine="720"/>
        <w:jc w:val="both"/>
        <w:rPr>
          <w:b/>
          <w:sz w:val="28"/>
          <w:szCs w:val="28"/>
        </w:rPr>
      </w:pPr>
      <w:r>
        <w:rPr>
          <w:b/>
          <w:sz w:val="28"/>
          <w:szCs w:val="28"/>
        </w:rPr>
        <w:t>4. Sửa đổi khoản 1 Điều 7:</w:t>
      </w:r>
    </w:p>
    <w:p w:rsidR="00D111D6" w:rsidRPr="00D111D6" w:rsidRDefault="00D111D6" w:rsidP="00E93B8E">
      <w:pPr>
        <w:spacing w:before="120" w:after="120" w:line="300" w:lineRule="exact"/>
        <w:ind w:firstLine="720"/>
        <w:jc w:val="both"/>
        <w:rPr>
          <w:sz w:val="28"/>
          <w:szCs w:val="28"/>
        </w:rPr>
      </w:pPr>
      <w:r w:rsidRPr="00D111D6">
        <w:rPr>
          <w:sz w:val="28"/>
          <w:szCs w:val="28"/>
        </w:rPr>
        <w:t xml:space="preserve">1. Tổ chức, cá nhân truy cập vào Cổng dịch vụ công trực tuyến tại địa chỉ: dichvucong.binhphuoc.gov.vn hoặc dichvucong.gov.vn sau đó đăng nhập vào tài khoản đã đăng ký theo hướng dẫn trên màn hình. </w:t>
      </w:r>
    </w:p>
    <w:p w:rsidR="00D111D6" w:rsidRPr="00D111D6" w:rsidRDefault="00557FB0" w:rsidP="00E93B8E">
      <w:pPr>
        <w:spacing w:before="120" w:after="120" w:line="300" w:lineRule="exact"/>
        <w:ind w:firstLine="720"/>
        <w:jc w:val="both"/>
        <w:rPr>
          <w:sz w:val="28"/>
          <w:szCs w:val="28"/>
        </w:rPr>
      </w:pPr>
      <w:r>
        <w:rPr>
          <w:sz w:val="28"/>
          <w:szCs w:val="28"/>
        </w:rPr>
        <w:t>L</w:t>
      </w:r>
      <w:r w:rsidR="00D111D6" w:rsidRPr="00D111D6">
        <w:rPr>
          <w:sz w:val="28"/>
          <w:szCs w:val="28"/>
        </w:rPr>
        <w:t xml:space="preserve">ựa chọn thủ tục hành chính cần giao dịch, khai báo, cập nhật thông tin theo hướng dẫn của Cổng dịch vụ công trực tuyến và nộp hồ sơ trực tuyến. </w:t>
      </w:r>
    </w:p>
    <w:p w:rsidR="00D111D6" w:rsidRPr="00D111D6" w:rsidRDefault="00D111D6" w:rsidP="00E93B8E">
      <w:pPr>
        <w:spacing w:before="120" w:after="120" w:line="300" w:lineRule="exact"/>
        <w:ind w:firstLine="720"/>
        <w:jc w:val="both"/>
        <w:rPr>
          <w:sz w:val="28"/>
          <w:szCs w:val="28"/>
        </w:rPr>
      </w:pPr>
      <w:r w:rsidRPr="00D111D6">
        <w:rPr>
          <w:sz w:val="28"/>
          <w:szCs w:val="28"/>
        </w:rPr>
        <w:t xml:space="preserve">Yêu cầu chất lượng hồ sơ hành chính điện tử được tạo ra bằng máy quét, chụp ảnh số phải rõ nét, kích thước như bản giấy để có thể đọc được dễ dàng nội dung hồ sơ trên màn hình máy tính và khi in ra giấy. </w:t>
      </w:r>
    </w:p>
    <w:p w:rsidR="00D111D6" w:rsidRPr="00D111D6" w:rsidRDefault="00D111D6" w:rsidP="00E93B8E">
      <w:pPr>
        <w:spacing w:before="120" w:after="120" w:line="300" w:lineRule="exact"/>
        <w:ind w:firstLine="720"/>
        <w:jc w:val="both"/>
        <w:rPr>
          <w:sz w:val="28"/>
          <w:szCs w:val="28"/>
        </w:rPr>
      </w:pPr>
      <w:r w:rsidRPr="00D111D6">
        <w:rPr>
          <w:sz w:val="28"/>
          <w:szCs w:val="28"/>
        </w:rPr>
        <w:t xml:space="preserve">Các tệp tin văn bản, bảng tính, ảnh đồ họa trong hồ sơ hành chính điện tử, đề nghị áp dụng các tiêu chuẩn quy định tại Thông tư số 39/2017/TT-BTTTT ngày 15/12/2017 của Bộ Thông tin và Truyền thông ban hành danh mục tiêu chuẩn kỹ thuật về ứng dụng công nghệ thông tin trong cơ quan nhà nước hoặc các văn bản sửa đổi, cập nhật nếu có. </w:t>
      </w:r>
    </w:p>
    <w:p w:rsidR="00D111D6" w:rsidRDefault="00D111D6" w:rsidP="00E93B8E">
      <w:pPr>
        <w:spacing w:before="120" w:after="120" w:line="300" w:lineRule="exact"/>
        <w:ind w:firstLine="720"/>
        <w:jc w:val="both"/>
        <w:rPr>
          <w:sz w:val="28"/>
          <w:szCs w:val="28"/>
        </w:rPr>
      </w:pPr>
      <w:r w:rsidRPr="00D111D6">
        <w:rPr>
          <w:sz w:val="28"/>
          <w:szCs w:val="28"/>
        </w:rPr>
        <w:t>Dung lượng cho một tệp tin trong hồ sơ hành chính điện tử tối đa cho mỗi tệp tin được tải lên gắn kèm hồ sơ hành chính điện tử được thông báo tại vị trí chọn tệp tin đính kèm trên biểu mẫu điện tử tương tác để người sử dụng biết và thực hiện.</w:t>
      </w:r>
    </w:p>
    <w:p w:rsidR="00D111D6" w:rsidRDefault="00D111D6" w:rsidP="00E93B8E">
      <w:pPr>
        <w:spacing w:before="120" w:after="120" w:line="300" w:lineRule="exact"/>
        <w:ind w:firstLine="720"/>
        <w:jc w:val="both"/>
        <w:rPr>
          <w:b/>
          <w:sz w:val="28"/>
          <w:szCs w:val="28"/>
        </w:rPr>
      </w:pPr>
      <w:r w:rsidRPr="00D111D6">
        <w:rPr>
          <w:b/>
          <w:sz w:val="28"/>
          <w:szCs w:val="28"/>
        </w:rPr>
        <w:t xml:space="preserve">5. </w:t>
      </w:r>
      <w:r>
        <w:rPr>
          <w:b/>
          <w:sz w:val="28"/>
          <w:szCs w:val="28"/>
        </w:rPr>
        <w:t>Bổ sung khoản 3 Điều 8:</w:t>
      </w:r>
    </w:p>
    <w:p w:rsidR="00D111D6" w:rsidRPr="00D111D6" w:rsidRDefault="00D111D6" w:rsidP="00E93B8E">
      <w:pPr>
        <w:spacing w:before="120" w:after="120" w:line="300" w:lineRule="exact"/>
        <w:ind w:firstLine="720"/>
        <w:jc w:val="both"/>
        <w:rPr>
          <w:sz w:val="28"/>
          <w:szCs w:val="28"/>
        </w:rPr>
      </w:pPr>
      <w:r w:rsidRPr="00D111D6">
        <w:rPr>
          <w:sz w:val="28"/>
          <w:szCs w:val="28"/>
        </w:rPr>
        <w:t xml:space="preserve">3. Hình thức sửa đổi, bổ sung thông tin hồ sơ hành chính trực tuyến như sau: </w:t>
      </w:r>
    </w:p>
    <w:p w:rsidR="00D111D6" w:rsidRPr="00D111D6" w:rsidRDefault="00D111D6" w:rsidP="00E93B8E">
      <w:pPr>
        <w:spacing w:before="120" w:after="120" w:line="300" w:lineRule="exact"/>
        <w:ind w:firstLine="720"/>
        <w:jc w:val="both"/>
        <w:rPr>
          <w:sz w:val="28"/>
          <w:szCs w:val="28"/>
        </w:rPr>
      </w:pPr>
      <w:r w:rsidRPr="00D111D6">
        <w:rPr>
          <w:sz w:val="28"/>
          <w:szCs w:val="28"/>
        </w:rPr>
        <w:t xml:space="preserve">a) Sửa đổi, bổ sung trực tiếp trên Cổng dịch vụ công trực tuyến; </w:t>
      </w:r>
    </w:p>
    <w:p w:rsidR="00D111D6" w:rsidRDefault="00D111D6" w:rsidP="00E93B8E">
      <w:pPr>
        <w:spacing w:before="120" w:after="120" w:line="300" w:lineRule="exact"/>
        <w:ind w:firstLine="720"/>
        <w:jc w:val="both"/>
        <w:rPr>
          <w:sz w:val="28"/>
          <w:szCs w:val="28"/>
        </w:rPr>
      </w:pPr>
      <w:r w:rsidRPr="00D111D6">
        <w:rPr>
          <w:sz w:val="28"/>
          <w:szCs w:val="28"/>
        </w:rPr>
        <w:t>b) Tạo lập thông tin khai báo theo các tiêu chí, định dạng của các biểu mẫu của thủ tục hành chính đã quy định và gửi đến cơ quan giải quyết thủ tục hành chính.</w:t>
      </w:r>
    </w:p>
    <w:p w:rsidR="00D111D6" w:rsidRDefault="00D111D6" w:rsidP="00E93B8E">
      <w:pPr>
        <w:spacing w:before="120" w:after="120" w:line="300" w:lineRule="exact"/>
        <w:ind w:firstLine="720"/>
        <w:jc w:val="both"/>
        <w:rPr>
          <w:b/>
          <w:sz w:val="28"/>
          <w:szCs w:val="28"/>
        </w:rPr>
      </w:pPr>
      <w:r w:rsidRPr="00D111D6">
        <w:rPr>
          <w:b/>
          <w:sz w:val="28"/>
          <w:szCs w:val="28"/>
        </w:rPr>
        <w:t xml:space="preserve">6. </w:t>
      </w:r>
      <w:r w:rsidR="00BD3DB5">
        <w:rPr>
          <w:b/>
          <w:sz w:val="28"/>
          <w:szCs w:val="28"/>
        </w:rPr>
        <w:t>Sửa đổi Điều 9:</w:t>
      </w:r>
    </w:p>
    <w:p w:rsidR="00BD3DB5" w:rsidRPr="00BD3DB5" w:rsidRDefault="00BD3DB5" w:rsidP="00E93B8E">
      <w:pPr>
        <w:spacing w:before="120" w:after="120" w:line="300" w:lineRule="exact"/>
        <w:ind w:firstLine="720"/>
        <w:jc w:val="both"/>
        <w:rPr>
          <w:sz w:val="28"/>
          <w:szCs w:val="28"/>
        </w:rPr>
      </w:pPr>
      <w:r w:rsidRPr="00BD3DB5">
        <w:rPr>
          <w:sz w:val="28"/>
          <w:szCs w:val="28"/>
        </w:rPr>
        <w:t>1. Tiếp nhận hồ sơ</w:t>
      </w:r>
    </w:p>
    <w:p w:rsidR="00BD3DB5" w:rsidRPr="00557FB0" w:rsidRDefault="00BD3DB5" w:rsidP="00E93B8E">
      <w:pPr>
        <w:spacing w:before="120" w:after="120" w:line="300" w:lineRule="exact"/>
        <w:ind w:firstLine="720"/>
        <w:jc w:val="both"/>
        <w:rPr>
          <w:sz w:val="28"/>
          <w:szCs w:val="28"/>
        </w:rPr>
      </w:pPr>
      <w:r w:rsidRPr="00BD3DB5">
        <w:rPr>
          <w:sz w:val="28"/>
          <w:szCs w:val="28"/>
        </w:rPr>
        <w:lastRenderedPageBreak/>
        <w:t xml:space="preserve">a) </w:t>
      </w:r>
      <w:r w:rsidRPr="00557FB0">
        <w:rPr>
          <w:sz w:val="28"/>
          <w:szCs w:val="28"/>
        </w:rPr>
        <w:t>Công chức tiếp nhận hồ sơ trực t</w:t>
      </w:r>
      <w:r w:rsidR="00436905">
        <w:rPr>
          <w:sz w:val="28"/>
          <w:szCs w:val="28"/>
        </w:rPr>
        <w:t>uyến</w:t>
      </w:r>
      <w:r w:rsidR="00BE6355" w:rsidRPr="00557FB0">
        <w:rPr>
          <w:sz w:val="28"/>
          <w:szCs w:val="28"/>
        </w:rPr>
        <w:t xml:space="preserve"> </w:t>
      </w:r>
      <w:r w:rsidRPr="00557FB0">
        <w:rPr>
          <w:sz w:val="28"/>
          <w:szCs w:val="28"/>
        </w:rPr>
        <w:t>qua cổng dịch vụ công của tỉnh dichvucong.binhphuoc.gov.vn hoặc</w:t>
      </w:r>
      <w:r w:rsidR="00436905">
        <w:rPr>
          <w:sz w:val="28"/>
          <w:szCs w:val="28"/>
        </w:rPr>
        <w:t xml:space="preserve"> qua</w:t>
      </w:r>
      <w:r w:rsidRPr="00557FB0">
        <w:rPr>
          <w:sz w:val="28"/>
          <w:szCs w:val="28"/>
        </w:rPr>
        <w:t xml:space="preserve"> cổng dịch vụ công quốc gia</w:t>
      </w:r>
      <w:r w:rsidR="00436905">
        <w:rPr>
          <w:sz w:val="28"/>
          <w:szCs w:val="28"/>
        </w:rPr>
        <w:t xml:space="preserve"> dichvucong.gov.vn hoặc tiếp nhận hồ sơ qua dịch vụ bưu chính công ích hoặc hồ sơ được nộp trực tiếp tại Bộ phận một cửa.</w:t>
      </w:r>
    </w:p>
    <w:p w:rsidR="00BD3DB5" w:rsidRPr="00BD3DB5" w:rsidRDefault="00BD3DB5" w:rsidP="00E93B8E">
      <w:pPr>
        <w:spacing w:before="120" w:after="120" w:line="300" w:lineRule="exact"/>
        <w:ind w:firstLine="720"/>
        <w:jc w:val="both"/>
        <w:rPr>
          <w:sz w:val="28"/>
          <w:szCs w:val="28"/>
        </w:rPr>
      </w:pPr>
      <w:r w:rsidRPr="00BD3DB5">
        <w:rPr>
          <w:sz w:val="28"/>
          <w:szCs w:val="28"/>
        </w:rPr>
        <w:t>b) Công chức tiếp nhận hồ sơ tại Bộ phận Một cửa kiểm tra tính hợp lệ, đầy đủ của hồ sơ theo quy định.</w:t>
      </w:r>
    </w:p>
    <w:p w:rsidR="00BD3DB5" w:rsidRPr="00BD3DB5" w:rsidRDefault="00BD3DB5" w:rsidP="00E93B8E">
      <w:pPr>
        <w:spacing w:before="120" w:after="120" w:line="300" w:lineRule="exact"/>
        <w:ind w:firstLine="720"/>
        <w:jc w:val="both"/>
        <w:rPr>
          <w:sz w:val="28"/>
          <w:szCs w:val="28"/>
        </w:rPr>
      </w:pPr>
      <w:r w:rsidRPr="00BD3DB5">
        <w:rPr>
          <w:sz w:val="28"/>
          <w:szCs w:val="28"/>
        </w:rPr>
        <w:t>2. Chuyển hồ sơ</w:t>
      </w:r>
    </w:p>
    <w:p w:rsidR="00BD3DB5" w:rsidRPr="00BD3DB5" w:rsidRDefault="00BD3DB5" w:rsidP="00E93B8E">
      <w:pPr>
        <w:spacing w:before="120" w:after="120" w:line="300" w:lineRule="exact"/>
        <w:ind w:firstLine="720"/>
        <w:jc w:val="both"/>
        <w:rPr>
          <w:sz w:val="28"/>
          <w:szCs w:val="28"/>
        </w:rPr>
      </w:pPr>
      <w:r w:rsidRPr="00BD3DB5">
        <w:rPr>
          <w:sz w:val="28"/>
          <w:szCs w:val="28"/>
        </w:rPr>
        <w:t>a) Đối với hồ sơ nộp trực tuyến đảm bảo hợp lệ, đầy đủ hồ sơ, công chức tiếp nhận tiến hành chuyển hồ sơ đến cơ quan giải quyết trên hệ thống thông tin một cửa điện tử.</w:t>
      </w:r>
    </w:p>
    <w:p w:rsidR="00BD3DB5" w:rsidRPr="00BD3DB5" w:rsidRDefault="00BD3DB5" w:rsidP="00E93B8E">
      <w:pPr>
        <w:spacing w:before="120" w:after="120" w:line="300" w:lineRule="exact"/>
        <w:ind w:firstLine="720"/>
        <w:jc w:val="both"/>
        <w:rPr>
          <w:sz w:val="28"/>
          <w:szCs w:val="28"/>
        </w:rPr>
      </w:pPr>
      <w:r w:rsidRPr="00BD3DB5">
        <w:rPr>
          <w:sz w:val="28"/>
          <w:szCs w:val="28"/>
        </w:rPr>
        <w:t>b) Đối với hồ sơ tiếp nhận hồ sơ tại Bộ phận Một cửa hoặc qua đường bưu chính đảm bảo hợp lệ, đầy đủ hồ sơ, công chức tiếp nhận tiến hành lập hồ sơ điện tử và chuyển hồ sơ đến cơ quan giải quyết trên hệ thống thông tin một cửa điện tử.</w:t>
      </w:r>
    </w:p>
    <w:p w:rsidR="001125A3" w:rsidRPr="001125A3" w:rsidRDefault="001125A3" w:rsidP="00E93B8E">
      <w:pPr>
        <w:spacing w:before="120" w:after="120" w:line="300" w:lineRule="exact"/>
        <w:ind w:firstLine="720"/>
        <w:jc w:val="both"/>
        <w:rPr>
          <w:sz w:val="28"/>
          <w:szCs w:val="28"/>
        </w:rPr>
      </w:pPr>
      <w:r w:rsidRPr="001125A3">
        <w:rPr>
          <w:sz w:val="28"/>
          <w:szCs w:val="28"/>
        </w:rPr>
        <w:t xml:space="preserve">3. Giải quyết hồ sơ </w:t>
      </w:r>
    </w:p>
    <w:p w:rsidR="001125A3" w:rsidRPr="001125A3" w:rsidRDefault="001125A3" w:rsidP="00E93B8E">
      <w:pPr>
        <w:spacing w:before="120" w:after="120" w:line="300" w:lineRule="exact"/>
        <w:ind w:firstLine="720"/>
        <w:jc w:val="both"/>
        <w:rPr>
          <w:sz w:val="28"/>
          <w:szCs w:val="28"/>
        </w:rPr>
      </w:pPr>
      <w:r w:rsidRPr="001125A3">
        <w:rPr>
          <w:sz w:val="28"/>
          <w:szCs w:val="28"/>
        </w:rPr>
        <w:t>a) Cơ quan, tổ chức có thẩm quyền giải quyết hồ sơ được cấp tài khoản xử lý trên hệ thống thông tin một cửa điện tử của tỉnh</w:t>
      </w:r>
      <w:r w:rsidR="00436905">
        <w:rPr>
          <w:sz w:val="28"/>
          <w:szCs w:val="28"/>
        </w:rPr>
        <w:t>.</w:t>
      </w:r>
      <w:r w:rsidRPr="001125A3">
        <w:rPr>
          <w:sz w:val="28"/>
          <w:szCs w:val="28"/>
        </w:rPr>
        <w:t xml:space="preserve"> Sau khi tiếp nhận hồ sơ, cơ quan, tổ chức phân công cán bộ, công chức giải quyết. </w:t>
      </w:r>
    </w:p>
    <w:p w:rsidR="001125A3" w:rsidRPr="001125A3" w:rsidRDefault="001125A3" w:rsidP="00E93B8E">
      <w:pPr>
        <w:spacing w:before="120" w:after="120" w:line="300" w:lineRule="exact"/>
        <w:ind w:firstLine="720"/>
        <w:jc w:val="both"/>
        <w:rPr>
          <w:sz w:val="28"/>
          <w:szCs w:val="28"/>
        </w:rPr>
      </w:pPr>
      <w:r w:rsidRPr="001125A3">
        <w:rPr>
          <w:sz w:val="28"/>
          <w:szCs w:val="28"/>
        </w:rPr>
        <w:t xml:space="preserve">b) Kết quả giải quyết tại từng bước sau khi được cấp có thẩm quyền phê duyệt phải đăng lên hệ thống thông tin một cửa điện tử ở bước tương ứng trước khi chuyển hồ sơ sang bước tiếp theo. </w:t>
      </w:r>
    </w:p>
    <w:p w:rsidR="001125A3" w:rsidRPr="001125A3" w:rsidRDefault="001125A3" w:rsidP="00E93B8E">
      <w:pPr>
        <w:spacing w:before="120" w:after="120" w:line="300" w:lineRule="exact"/>
        <w:ind w:firstLine="720"/>
        <w:jc w:val="both"/>
        <w:rPr>
          <w:sz w:val="28"/>
          <w:szCs w:val="28"/>
        </w:rPr>
      </w:pPr>
      <w:r w:rsidRPr="001125A3">
        <w:rPr>
          <w:sz w:val="28"/>
          <w:szCs w:val="28"/>
        </w:rPr>
        <w:t xml:space="preserve">Thời hạn giải quyết hồ sơ được quy định theo quy trình chuẩn hóa giải quyết thủ tục hành chính do Chủ tịch UBND tỉnh </w:t>
      </w:r>
      <w:r w:rsidR="00436905">
        <w:rPr>
          <w:sz w:val="28"/>
          <w:szCs w:val="28"/>
        </w:rPr>
        <w:t xml:space="preserve">quyết định </w:t>
      </w:r>
      <w:r w:rsidRPr="001125A3">
        <w:rPr>
          <w:sz w:val="28"/>
          <w:szCs w:val="28"/>
        </w:rPr>
        <w:t xml:space="preserve">công bố. </w:t>
      </w:r>
    </w:p>
    <w:p w:rsidR="001125A3" w:rsidRPr="001125A3" w:rsidRDefault="001125A3" w:rsidP="00E93B8E">
      <w:pPr>
        <w:spacing w:before="120" w:after="120" w:line="300" w:lineRule="exact"/>
        <w:ind w:firstLine="720"/>
        <w:jc w:val="both"/>
        <w:rPr>
          <w:sz w:val="28"/>
          <w:szCs w:val="28"/>
        </w:rPr>
      </w:pPr>
      <w:r w:rsidRPr="001125A3">
        <w:rPr>
          <w:sz w:val="28"/>
          <w:szCs w:val="28"/>
        </w:rPr>
        <w:t xml:space="preserve">4. Trả kết quả giải quyết hồ sơ </w:t>
      </w:r>
    </w:p>
    <w:p w:rsidR="00BD3DB5" w:rsidRDefault="001125A3" w:rsidP="00E93B8E">
      <w:pPr>
        <w:spacing w:before="120" w:after="120" w:line="300" w:lineRule="exact"/>
        <w:ind w:firstLine="720"/>
        <w:jc w:val="both"/>
        <w:rPr>
          <w:sz w:val="28"/>
          <w:szCs w:val="28"/>
        </w:rPr>
      </w:pPr>
      <w:r w:rsidRPr="001125A3">
        <w:rPr>
          <w:sz w:val="28"/>
          <w:szCs w:val="28"/>
        </w:rPr>
        <w:t xml:space="preserve">Kết quả giải quyết hồ sơ sau khi được người có thẩm quyền của cơ quan, đơn vị phê duyệt phải đăng kết quả lên hệ thống thông tin một cửa điện tử </w:t>
      </w:r>
      <w:r w:rsidR="00436905">
        <w:rPr>
          <w:sz w:val="28"/>
          <w:szCs w:val="28"/>
        </w:rPr>
        <w:t xml:space="preserve">và đồng thời tiến hành </w:t>
      </w:r>
      <w:r w:rsidRPr="001125A3">
        <w:rPr>
          <w:sz w:val="28"/>
          <w:szCs w:val="28"/>
        </w:rPr>
        <w:t>chuyển trả kết quả cho bộ phận trả kết quả</w:t>
      </w:r>
      <w:r w:rsidR="00436905">
        <w:rPr>
          <w:sz w:val="28"/>
          <w:szCs w:val="28"/>
        </w:rPr>
        <w:t>;</w:t>
      </w:r>
      <w:r w:rsidRPr="001125A3">
        <w:rPr>
          <w:sz w:val="28"/>
          <w:szCs w:val="28"/>
        </w:rPr>
        <w:t xml:space="preserve"> </w:t>
      </w:r>
      <w:r w:rsidR="00436905">
        <w:rPr>
          <w:sz w:val="28"/>
          <w:szCs w:val="28"/>
        </w:rPr>
        <w:t>C</w:t>
      </w:r>
      <w:r w:rsidRPr="001125A3">
        <w:rPr>
          <w:sz w:val="28"/>
          <w:szCs w:val="28"/>
        </w:rPr>
        <w:t xml:space="preserve">ơ quan </w:t>
      </w:r>
      <w:r w:rsidR="00436905">
        <w:rPr>
          <w:sz w:val="28"/>
          <w:szCs w:val="28"/>
        </w:rPr>
        <w:t>giải quyết hồ sơ thông báo cho bộ phận trả kết quả</w:t>
      </w:r>
      <w:r w:rsidRPr="001125A3">
        <w:rPr>
          <w:sz w:val="28"/>
          <w:szCs w:val="28"/>
        </w:rPr>
        <w:t xml:space="preserve"> </w:t>
      </w:r>
      <w:r w:rsidR="00436905">
        <w:rPr>
          <w:sz w:val="28"/>
          <w:szCs w:val="28"/>
        </w:rPr>
        <w:t>về</w:t>
      </w:r>
      <w:r w:rsidRPr="001125A3">
        <w:rPr>
          <w:sz w:val="28"/>
          <w:szCs w:val="28"/>
        </w:rPr>
        <w:t xml:space="preserve"> “Hình thức nhận kết quả” mà </w:t>
      </w:r>
      <w:r w:rsidR="00436905">
        <w:rPr>
          <w:sz w:val="28"/>
          <w:szCs w:val="28"/>
        </w:rPr>
        <w:t>tổ chức, cá nhân</w:t>
      </w:r>
      <w:r w:rsidRPr="001125A3">
        <w:rPr>
          <w:sz w:val="28"/>
          <w:szCs w:val="28"/>
        </w:rPr>
        <w:t xml:space="preserve"> đã đăng ký </w:t>
      </w:r>
      <w:r w:rsidR="00436905">
        <w:rPr>
          <w:sz w:val="28"/>
          <w:szCs w:val="28"/>
        </w:rPr>
        <w:t>khi thực hiện</w:t>
      </w:r>
      <w:r w:rsidRPr="001125A3">
        <w:rPr>
          <w:sz w:val="28"/>
          <w:szCs w:val="28"/>
        </w:rPr>
        <w:t xml:space="preserve"> nộp hồ sơ</w:t>
      </w:r>
      <w:r w:rsidR="00436905">
        <w:rPr>
          <w:sz w:val="28"/>
          <w:szCs w:val="28"/>
        </w:rPr>
        <w:t xml:space="preserve"> để trả cho tổ chức, cá nhân</w:t>
      </w:r>
      <w:r w:rsidRPr="001125A3">
        <w:rPr>
          <w:sz w:val="28"/>
          <w:szCs w:val="28"/>
        </w:rPr>
        <w:t>.</w:t>
      </w:r>
    </w:p>
    <w:p w:rsidR="00186A25" w:rsidRPr="009B31AB" w:rsidRDefault="009B31AB" w:rsidP="00E93B8E">
      <w:pPr>
        <w:spacing w:before="120" w:after="120" w:line="300" w:lineRule="exact"/>
        <w:ind w:firstLine="720"/>
        <w:jc w:val="both"/>
        <w:rPr>
          <w:sz w:val="28"/>
          <w:szCs w:val="28"/>
        </w:rPr>
      </w:pPr>
      <w:r>
        <w:rPr>
          <w:b/>
          <w:sz w:val="28"/>
          <w:szCs w:val="28"/>
        </w:rPr>
        <w:t>7</w:t>
      </w:r>
      <w:r w:rsidR="00186A25" w:rsidRPr="009B31AB">
        <w:rPr>
          <w:b/>
          <w:sz w:val="28"/>
          <w:szCs w:val="28"/>
        </w:rPr>
        <w:t xml:space="preserve">. Sửa đổi </w:t>
      </w:r>
      <w:r w:rsidRPr="009B31AB">
        <w:rPr>
          <w:b/>
          <w:sz w:val="28"/>
          <w:szCs w:val="28"/>
        </w:rPr>
        <w:t>điểm c, điểm d khoản 2 điều 10</w:t>
      </w:r>
      <w:r w:rsidR="00186A25" w:rsidRPr="009B31AB">
        <w:rPr>
          <w:b/>
          <w:sz w:val="28"/>
          <w:szCs w:val="28"/>
        </w:rPr>
        <w:t>:</w:t>
      </w:r>
      <w:r w:rsidR="00186A25" w:rsidRPr="009B31AB">
        <w:rPr>
          <w:sz w:val="28"/>
          <w:szCs w:val="28"/>
        </w:rPr>
        <w:t xml:space="preserve"> </w:t>
      </w:r>
    </w:p>
    <w:p w:rsidR="00DD3955" w:rsidRDefault="00186A25" w:rsidP="00E93B8E">
      <w:pPr>
        <w:spacing w:before="120" w:after="120" w:line="300" w:lineRule="exact"/>
        <w:ind w:firstLine="720"/>
        <w:jc w:val="both"/>
        <w:rPr>
          <w:sz w:val="28"/>
          <w:szCs w:val="28"/>
        </w:rPr>
      </w:pPr>
      <w:r w:rsidRPr="009B31AB">
        <w:rPr>
          <w:sz w:val="28"/>
          <w:szCs w:val="28"/>
        </w:rPr>
        <w:t xml:space="preserve">“c) Sau khi tiếp nhận hồ sơ, cơ quan chủ trì tổ chức lấy ý kiến của các cơ quan phối hợp bằng văn bản, cơ quan được hỏi ý kiến phải trả lời trong thời gian quy định; </w:t>
      </w:r>
    </w:p>
    <w:p w:rsidR="00DD3955" w:rsidRDefault="00186A25" w:rsidP="00E93B8E">
      <w:pPr>
        <w:spacing w:before="120" w:after="120" w:line="300" w:lineRule="exact"/>
        <w:ind w:firstLine="720"/>
        <w:jc w:val="both"/>
        <w:rPr>
          <w:sz w:val="28"/>
          <w:szCs w:val="28"/>
        </w:rPr>
      </w:pPr>
      <w:r w:rsidRPr="009B31AB">
        <w:rPr>
          <w:sz w:val="28"/>
          <w:szCs w:val="28"/>
        </w:rPr>
        <w:t xml:space="preserve">Trường hợp việc giải quyết thủ tục hành chính cần được thực hiện sau khi có kết quả giải quyết của cơ quan phối hợp thì cơ quan chủ trì gửi văn bản, hồ sơ cho cơ quan phối hợp để giải quyết trong thời gian quy định; </w:t>
      </w:r>
    </w:p>
    <w:p w:rsidR="009B31AB" w:rsidRDefault="00186A25" w:rsidP="00E93B8E">
      <w:pPr>
        <w:spacing w:before="120" w:after="120" w:line="300" w:lineRule="exact"/>
        <w:ind w:firstLine="720"/>
        <w:jc w:val="both"/>
        <w:rPr>
          <w:sz w:val="28"/>
          <w:szCs w:val="28"/>
        </w:rPr>
      </w:pPr>
      <w:r w:rsidRPr="009B31AB">
        <w:rPr>
          <w:sz w:val="28"/>
          <w:szCs w:val="28"/>
        </w:rPr>
        <w:t xml:space="preserve">Cơ quan được yêu cầu phối hợp sau khi có ý kiến phối hợp phải đăng ý kiến đã ký phát hành lên phần mềm để chuyển qua môi trường mạng cho đơn vị chủ trì giải quyết. </w:t>
      </w:r>
    </w:p>
    <w:p w:rsidR="00DD3955" w:rsidRDefault="00186A25" w:rsidP="00E93B8E">
      <w:pPr>
        <w:spacing w:before="120" w:after="120" w:line="300" w:lineRule="exact"/>
        <w:ind w:firstLine="720"/>
        <w:jc w:val="both"/>
        <w:rPr>
          <w:sz w:val="28"/>
          <w:szCs w:val="28"/>
        </w:rPr>
      </w:pPr>
      <w:r w:rsidRPr="009B31AB">
        <w:rPr>
          <w:sz w:val="28"/>
          <w:szCs w:val="28"/>
        </w:rPr>
        <w:lastRenderedPageBreak/>
        <w:t xml:space="preserve">d) Trên cơ sở giải quyết hồ sơ của các cơ quan phối hợp, cơ quan chủ trì thẩm định và trình cấp có thẩm quyền quyết định và chuyển kết quả giải quyết hồ sơ đến Bộ phận Một cửa nơi cá nhân, tổ chức nộp hồ sơ; </w:t>
      </w:r>
    </w:p>
    <w:p w:rsidR="00DD3955" w:rsidRDefault="00186A25" w:rsidP="00E93B8E">
      <w:pPr>
        <w:spacing w:before="120" w:after="120" w:line="300" w:lineRule="exact"/>
        <w:ind w:firstLine="720"/>
        <w:jc w:val="both"/>
        <w:rPr>
          <w:sz w:val="28"/>
          <w:szCs w:val="28"/>
        </w:rPr>
      </w:pPr>
      <w:r w:rsidRPr="009B31AB">
        <w:rPr>
          <w:sz w:val="28"/>
          <w:szCs w:val="28"/>
        </w:rPr>
        <w:t>Kết quả giải quyết tại từng bước sau khi được cấp có thẩm quyền phê duyệt phải đăng lên phần mềm ở bước tương ứng trước khi chuyển hồ sơ sang bước tiếp theo (cơ quan thẩm định phải đăng kết quả thẩm định trước khi chuyển cho cơ quan có thẩm quyền quyết định</w:t>
      </w:r>
      <w:r w:rsidR="00DD3955">
        <w:rPr>
          <w:sz w:val="28"/>
          <w:szCs w:val="28"/>
        </w:rPr>
        <w:t>)</w:t>
      </w:r>
      <w:r w:rsidRPr="009B31AB">
        <w:rPr>
          <w:sz w:val="28"/>
          <w:szCs w:val="28"/>
        </w:rPr>
        <w:t xml:space="preserve">; </w:t>
      </w:r>
    </w:p>
    <w:p w:rsidR="00DD3955" w:rsidRDefault="00DD3955" w:rsidP="00E93B8E">
      <w:pPr>
        <w:spacing w:before="120" w:after="120" w:line="300" w:lineRule="exact"/>
        <w:ind w:firstLine="720"/>
        <w:jc w:val="both"/>
        <w:rPr>
          <w:sz w:val="28"/>
          <w:szCs w:val="28"/>
        </w:rPr>
      </w:pPr>
      <w:r>
        <w:rPr>
          <w:sz w:val="28"/>
          <w:szCs w:val="28"/>
        </w:rPr>
        <w:t>C</w:t>
      </w:r>
      <w:r w:rsidR="00186A25" w:rsidRPr="009B31AB">
        <w:rPr>
          <w:sz w:val="28"/>
          <w:szCs w:val="28"/>
        </w:rPr>
        <w:t xml:space="preserve">ơ quan có thẩm quyền quyết định phải đính kèm kết quả trước khi nhấn nút chuyển kết quả sang bộ phận trả kết quả; </w:t>
      </w:r>
    </w:p>
    <w:p w:rsidR="00186A25" w:rsidRPr="001125A3" w:rsidRDefault="00186A25" w:rsidP="00E93B8E">
      <w:pPr>
        <w:spacing w:before="120" w:after="120" w:line="300" w:lineRule="exact"/>
        <w:ind w:firstLine="720"/>
        <w:jc w:val="both"/>
        <w:rPr>
          <w:sz w:val="28"/>
          <w:szCs w:val="28"/>
        </w:rPr>
      </w:pPr>
      <w:r w:rsidRPr="009B31AB">
        <w:rPr>
          <w:sz w:val="28"/>
          <w:szCs w:val="28"/>
        </w:rPr>
        <w:t xml:space="preserve">Việc thực hiện trả kết quả giải quyết thực hiện như khoản 4 </w:t>
      </w:r>
      <w:r w:rsidR="00DD3955">
        <w:rPr>
          <w:sz w:val="28"/>
          <w:szCs w:val="28"/>
        </w:rPr>
        <w:t>Đ</w:t>
      </w:r>
      <w:r w:rsidRPr="009B31AB">
        <w:rPr>
          <w:sz w:val="28"/>
          <w:szCs w:val="28"/>
        </w:rPr>
        <w:t>iều 9 được sửa đổi</w:t>
      </w:r>
      <w:r w:rsidR="00DD3955">
        <w:rPr>
          <w:sz w:val="28"/>
          <w:szCs w:val="28"/>
        </w:rPr>
        <w:t xml:space="preserve"> trên đây</w:t>
      </w:r>
      <w:r w:rsidRPr="009B31AB">
        <w:rPr>
          <w:sz w:val="28"/>
          <w:szCs w:val="28"/>
        </w:rPr>
        <w:t>.</w:t>
      </w:r>
    </w:p>
    <w:p w:rsidR="00A171A5" w:rsidRDefault="009B31AB" w:rsidP="00E93B8E">
      <w:pPr>
        <w:spacing w:before="120" w:after="120" w:line="300" w:lineRule="exact"/>
        <w:ind w:firstLine="720"/>
        <w:jc w:val="both"/>
        <w:rPr>
          <w:b/>
          <w:sz w:val="28"/>
          <w:szCs w:val="28"/>
        </w:rPr>
      </w:pPr>
      <w:r>
        <w:rPr>
          <w:b/>
          <w:sz w:val="28"/>
          <w:szCs w:val="28"/>
        </w:rPr>
        <w:t>8</w:t>
      </w:r>
      <w:r w:rsidR="00A171A5">
        <w:rPr>
          <w:b/>
          <w:sz w:val="28"/>
          <w:szCs w:val="28"/>
        </w:rPr>
        <w:t>.</w:t>
      </w:r>
      <w:r w:rsidR="00667DEB">
        <w:rPr>
          <w:b/>
          <w:sz w:val="28"/>
          <w:szCs w:val="28"/>
        </w:rPr>
        <w:t xml:space="preserve"> Sửa đổi điều 12</w:t>
      </w:r>
      <w:r w:rsidR="00BD3DB5">
        <w:rPr>
          <w:b/>
          <w:sz w:val="28"/>
          <w:szCs w:val="28"/>
        </w:rPr>
        <w:t>:</w:t>
      </w:r>
    </w:p>
    <w:p w:rsidR="00BD3DB5" w:rsidRPr="00BD3DB5" w:rsidRDefault="00BD3DB5" w:rsidP="00E93B8E">
      <w:pPr>
        <w:spacing w:before="120" w:after="120" w:line="300" w:lineRule="exact"/>
        <w:ind w:firstLine="720"/>
        <w:jc w:val="both"/>
        <w:rPr>
          <w:sz w:val="28"/>
          <w:szCs w:val="28"/>
        </w:rPr>
      </w:pPr>
      <w:r w:rsidRPr="00BD3DB5">
        <w:rPr>
          <w:sz w:val="28"/>
          <w:szCs w:val="28"/>
        </w:rPr>
        <w:t>1. Sau khi tổ chức, cá nhân nộp hồ sơ hành chính trực tuyến, cán bộ tiếp nhận hồ sơ của cơ quan, đơn vị tại Trung tâm Phục vụ hành chính công tỉnh, Bộ phận tiếp nhận và trả kết quả cấp huyện, cấp xã có trách nhiệm kiểm tra, tiếp nhận và chuyển hồ sơ đến Cơ quan giải quyết thủ tục hành chính tiến hành xử lý, thẩm định hồ sơ hành chính trực tuyến theo quy định. Thời gian tiếp nhận và chuyển hồ sơ được quy định theo quy trình chuẩn hóa giải quyết thủ tục hành chính do Chủ tịch UBND tỉnh công bố.</w:t>
      </w:r>
    </w:p>
    <w:p w:rsidR="00BD3DB5" w:rsidRPr="00BD3DB5" w:rsidRDefault="00BD3DB5" w:rsidP="00E93B8E">
      <w:pPr>
        <w:spacing w:before="120" w:after="120" w:line="300" w:lineRule="exact"/>
        <w:ind w:firstLine="720"/>
        <w:jc w:val="both"/>
        <w:rPr>
          <w:sz w:val="28"/>
          <w:szCs w:val="28"/>
        </w:rPr>
      </w:pPr>
      <w:r w:rsidRPr="00BD3DB5">
        <w:rPr>
          <w:sz w:val="28"/>
          <w:szCs w:val="28"/>
        </w:rPr>
        <w:t xml:space="preserve">2. Trong trường hợp hồ sơ chưa đảm bảo, cán bộ tiếp nhận hồ sơ của cơ quan, đơn vị tại Trung tâm Phục vụ hành chính công tỉnh, Bộ phận tiếp nhận và trả kết quả cấp huyện, cấp xã tiến hành lập phiếu hướng dẫn hồ sơ phản hồi tới tổ chức, cá nhân trên Cổng dịch vụ công trực tuyến. Nếu sai sót do người hướng dẫn và phải hướng dẫn lần thứ hai trở lên mà nguyên nhân do hướng dẫn chưa đảm bảo, cán bộ tiếp nhận hồ sơ phải lập thư xin lỗi theo quy định và gửi kèm theo văn bản hướng dẫn hoàn thiện hồ sơ lần 2 đến cho tổ chức, cá nhân. </w:t>
      </w:r>
    </w:p>
    <w:p w:rsidR="00BD3DB5" w:rsidRPr="00BD3DB5" w:rsidRDefault="00BD3DB5" w:rsidP="00E93B8E">
      <w:pPr>
        <w:spacing w:before="120" w:after="120" w:line="300" w:lineRule="exact"/>
        <w:ind w:firstLine="720"/>
        <w:jc w:val="both"/>
        <w:rPr>
          <w:sz w:val="28"/>
          <w:szCs w:val="28"/>
        </w:rPr>
      </w:pPr>
      <w:r w:rsidRPr="00BD3DB5">
        <w:rPr>
          <w:sz w:val="28"/>
          <w:szCs w:val="28"/>
        </w:rPr>
        <w:t xml:space="preserve">3. Thời gian tính bắt đầu giải quyết thủ tục hành chính của Cơ quan giải quyết thủ tục hành chính được tính kể từ khi hồ sơ hành chính trực tuyến được Cán bộ tiếp nhận hồ sơ xác định là hợp lệ. Trường hợp hồ sơ yêu cầu bổ sung thì Hệ thống sẽ tạm dừng tính thời gian và sẽ tiếp tục tính thời gian khi tổ chức, cá nhân nộp bổ sung hồ sơ hợp lệ. Khi đó Hệ thống sẽ thông báo tới Người nộp hồ sơ thời gian hẹn trả mới. </w:t>
      </w:r>
    </w:p>
    <w:p w:rsidR="00BD3DB5" w:rsidRPr="00BD3DB5" w:rsidRDefault="00BD3DB5" w:rsidP="00E93B8E">
      <w:pPr>
        <w:spacing w:before="120" w:after="120" w:line="300" w:lineRule="exact"/>
        <w:ind w:firstLine="720"/>
        <w:jc w:val="both"/>
        <w:rPr>
          <w:sz w:val="28"/>
          <w:szCs w:val="28"/>
        </w:rPr>
      </w:pPr>
      <w:r w:rsidRPr="00BD3DB5">
        <w:rPr>
          <w:sz w:val="28"/>
          <w:szCs w:val="28"/>
        </w:rPr>
        <w:t>4. Để sửa đổi, bổ sung hồ sơ, tổ chức, cá nhân phải đăng nhập vào Cổng dịch vụ công trực tuyến để cập nhật theo yêu cầu của Cơ quan giải quyết thủ tục hành chính.</w:t>
      </w:r>
    </w:p>
    <w:p w:rsidR="00E04DB7" w:rsidRDefault="009B31AB" w:rsidP="00E93B8E">
      <w:pPr>
        <w:spacing w:before="120" w:after="120" w:line="300" w:lineRule="exact"/>
        <w:ind w:firstLine="720"/>
        <w:jc w:val="both"/>
        <w:rPr>
          <w:b/>
          <w:sz w:val="28"/>
          <w:szCs w:val="28"/>
        </w:rPr>
      </w:pPr>
      <w:r>
        <w:rPr>
          <w:b/>
          <w:sz w:val="28"/>
          <w:szCs w:val="28"/>
        </w:rPr>
        <w:t>9</w:t>
      </w:r>
      <w:r w:rsidR="00E04DB7">
        <w:rPr>
          <w:b/>
          <w:sz w:val="28"/>
          <w:szCs w:val="28"/>
        </w:rPr>
        <w:t>. Sửa đổi khoản 1, điểm c khoản 2 Điều 14:</w:t>
      </w:r>
    </w:p>
    <w:p w:rsidR="00E04DB7" w:rsidRPr="00E04DB7" w:rsidRDefault="00E04DB7" w:rsidP="00E93B8E">
      <w:pPr>
        <w:spacing w:before="120" w:after="120" w:line="300" w:lineRule="exact"/>
        <w:ind w:firstLine="720"/>
        <w:jc w:val="both"/>
        <w:rPr>
          <w:sz w:val="28"/>
          <w:szCs w:val="28"/>
        </w:rPr>
      </w:pPr>
      <w:r w:rsidRPr="00E04DB7">
        <w:rPr>
          <w:sz w:val="28"/>
          <w:szCs w:val="28"/>
        </w:rPr>
        <w:t>1. Thời gian tiếp nhận và giải quyết và trả kết quả hồ sơ dịch vụ c</w:t>
      </w:r>
      <w:r w:rsidR="00BD3DB5">
        <w:rPr>
          <w:sz w:val="28"/>
          <w:szCs w:val="28"/>
        </w:rPr>
        <w:t>ông trực tuyến trên hệ thống thô</w:t>
      </w:r>
      <w:r w:rsidRPr="00E04DB7">
        <w:rPr>
          <w:sz w:val="28"/>
          <w:szCs w:val="28"/>
        </w:rPr>
        <w:t>ng tin một cửa điện tử thực hiện theo quy trình chuẩn hóa giải quyết TTHC được Chủ tịch Ủy ban nhân dân tỉnh công bố.</w:t>
      </w:r>
    </w:p>
    <w:p w:rsidR="00E04DB7" w:rsidRPr="00E04DB7" w:rsidRDefault="00E04DB7" w:rsidP="00E93B8E">
      <w:pPr>
        <w:spacing w:before="120" w:after="120" w:line="300" w:lineRule="exact"/>
        <w:ind w:firstLine="720"/>
        <w:jc w:val="both"/>
        <w:rPr>
          <w:sz w:val="28"/>
          <w:szCs w:val="28"/>
        </w:rPr>
      </w:pPr>
      <w:r w:rsidRPr="00E04DB7">
        <w:rPr>
          <w:sz w:val="28"/>
          <w:szCs w:val="28"/>
        </w:rPr>
        <w:t>c) Tổ chức, cá nhân thực hiện thanh toán phí, lệ phí theo phương thức sau:</w:t>
      </w:r>
    </w:p>
    <w:p w:rsidR="00E04DB7" w:rsidRPr="00F5704E" w:rsidRDefault="00E04DB7" w:rsidP="00E93B8E">
      <w:pPr>
        <w:spacing w:before="120" w:after="120" w:line="300" w:lineRule="exact"/>
        <w:ind w:firstLine="720"/>
        <w:jc w:val="both"/>
        <w:rPr>
          <w:color w:val="FF0000"/>
          <w:sz w:val="28"/>
          <w:szCs w:val="28"/>
        </w:rPr>
      </w:pPr>
      <w:r w:rsidRPr="00E04DB7">
        <w:rPr>
          <w:sz w:val="28"/>
          <w:szCs w:val="28"/>
        </w:rPr>
        <w:lastRenderedPageBreak/>
        <w:t>- Trực tiếp tại Trung tâm Phục vụ hành chính công tỉnh,</w:t>
      </w:r>
      <w:r w:rsidR="00B42EE3" w:rsidRPr="00B42EE3">
        <w:rPr>
          <w:sz w:val="28"/>
          <w:szCs w:val="28"/>
        </w:rPr>
        <w:t xml:space="preserve"> </w:t>
      </w:r>
      <w:r w:rsidR="00B623FB" w:rsidRPr="00E04DB7">
        <w:rPr>
          <w:sz w:val="28"/>
          <w:szCs w:val="28"/>
        </w:rPr>
        <w:t xml:space="preserve">Trung tâm hành chính công </w:t>
      </w:r>
      <w:r w:rsidR="00B623FB">
        <w:rPr>
          <w:sz w:val="28"/>
          <w:szCs w:val="28"/>
        </w:rPr>
        <w:t>cấp huyện</w:t>
      </w:r>
      <w:r w:rsidR="00B623FB" w:rsidRPr="00B623FB">
        <w:rPr>
          <w:sz w:val="28"/>
          <w:szCs w:val="28"/>
        </w:rPr>
        <w:t>, b</w:t>
      </w:r>
      <w:r w:rsidR="00B42EE3" w:rsidRPr="00B623FB">
        <w:rPr>
          <w:sz w:val="28"/>
          <w:szCs w:val="28"/>
        </w:rPr>
        <w:t xml:space="preserve">ộ phận </w:t>
      </w:r>
      <w:r w:rsidR="00B623FB" w:rsidRPr="00B623FB">
        <w:rPr>
          <w:sz w:val="28"/>
          <w:szCs w:val="28"/>
        </w:rPr>
        <w:t>một cửa</w:t>
      </w:r>
      <w:r w:rsidR="00B42EE3" w:rsidRPr="00B623FB">
        <w:rPr>
          <w:sz w:val="28"/>
          <w:szCs w:val="28"/>
        </w:rPr>
        <w:t xml:space="preserve"> cấp xã</w:t>
      </w:r>
      <w:r w:rsidRPr="00B623FB">
        <w:rPr>
          <w:sz w:val="28"/>
          <w:szCs w:val="28"/>
        </w:rPr>
        <w:t xml:space="preserve">. </w:t>
      </w:r>
    </w:p>
    <w:p w:rsidR="00E04DB7" w:rsidRPr="00E04DB7" w:rsidRDefault="00E04DB7" w:rsidP="00E93B8E">
      <w:pPr>
        <w:spacing w:before="120" w:after="120" w:line="300" w:lineRule="exact"/>
        <w:ind w:firstLine="720"/>
        <w:jc w:val="both"/>
        <w:rPr>
          <w:sz w:val="28"/>
          <w:szCs w:val="28"/>
        </w:rPr>
      </w:pPr>
      <w:r w:rsidRPr="00E04DB7">
        <w:rPr>
          <w:sz w:val="28"/>
          <w:szCs w:val="28"/>
        </w:rPr>
        <w:t>- Thanh toán trực tuyến qua Cổng dịch vụ công quốc gia theo hướn</w:t>
      </w:r>
      <w:r w:rsidR="00B33974">
        <w:rPr>
          <w:sz w:val="28"/>
          <w:szCs w:val="28"/>
        </w:rPr>
        <w:t>g dẫn của Cổng dịch vụ công quốc</w:t>
      </w:r>
      <w:r w:rsidRPr="00E04DB7">
        <w:rPr>
          <w:sz w:val="28"/>
          <w:szCs w:val="28"/>
        </w:rPr>
        <w:t xml:space="preserve"> gia hoặc qua các cổng thanh toán online đã được kết nối, liên thông với Cổng dịch vụ công của tỉnh.</w:t>
      </w:r>
    </w:p>
    <w:p w:rsidR="00A171A5" w:rsidRDefault="009B31AB" w:rsidP="00E93B8E">
      <w:pPr>
        <w:spacing w:before="120" w:after="120" w:line="300" w:lineRule="exact"/>
        <w:ind w:firstLine="720"/>
        <w:jc w:val="both"/>
        <w:rPr>
          <w:b/>
          <w:sz w:val="28"/>
          <w:szCs w:val="28"/>
        </w:rPr>
      </w:pPr>
      <w:r>
        <w:rPr>
          <w:b/>
          <w:sz w:val="28"/>
          <w:szCs w:val="28"/>
        </w:rPr>
        <w:t>10</w:t>
      </w:r>
      <w:r w:rsidR="00A171A5">
        <w:rPr>
          <w:b/>
          <w:sz w:val="28"/>
          <w:szCs w:val="28"/>
        </w:rPr>
        <w:t>. Sửa đổi điểm a khoản 2 Điều 15:</w:t>
      </w:r>
    </w:p>
    <w:p w:rsidR="00A171A5" w:rsidRPr="00E04DB7" w:rsidRDefault="00A171A5" w:rsidP="00E93B8E">
      <w:pPr>
        <w:spacing w:before="120" w:after="120" w:line="300" w:lineRule="exact"/>
        <w:ind w:firstLine="720"/>
        <w:jc w:val="both"/>
        <w:rPr>
          <w:sz w:val="28"/>
          <w:szCs w:val="28"/>
        </w:rPr>
      </w:pPr>
      <w:r w:rsidRPr="00E04DB7">
        <w:rPr>
          <w:sz w:val="28"/>
          <w:szCs w:val="28"/>
        </w:rPr>
        <w:t>a) Mã định danh của cơ quan có thẩm quyền: theo quy định tại Quyết định số 26/QĐ-UBND ngày 0</w:t>
      </w:r>
      <w:r w:rsidR="00E04DB7" w:rsidRPr="00E04DB7">
        <w:rPr>
          <w:sz w:val="28"/>
          <w:szCs w:val="28"/>
        </w:rPr>
        <w:t>7</w:t>
      </w:r>
      <w:r w:rsidRPr="00E04DB7">
        <w:rPr>
          <w:sz w:val="28"/>
          <w:szCs w:val="28"/>
        </w:rPr>
        <w:t>/</w:t>
      </w:r>
      <w:r w:rsidR="00E04DB7" w:rsidRPr="00E04DB7">
        <w:rPr>
          <w:sz w:val="28"/>
          <w:szCs w:val="28"/>
        </w:rPr>
        <w:t>01</w:t>
      </w:r>
      <w:r w:rsidRPr="00E04DB7">
        <w:rPr>
          <w:sz w:val="28"/>
          <w:szCs w:val="28"/>
        </w:rPr>
        <w:t>/20</w:t>
      </w:r>
      <w:r w:rsidR="00E04DB7" w:rsidRPr="00E04DB7">
        <w:rPr>
          <w:sz w:val="28"/>
          <w:szCs w:val="28"/>
        </w:rPr>
        <w:t xml:space="preserve">20 </w:t>
      </w:r>
      <w:r w:rsidRPr="00E04DB7">
        <w:rPr>
          <w:sz w:val="28"/>
          <w:szCs w:val="28"/>
        </w:rPr>
        <w:t xml:space="preserve">của Ủy ban nhân dân tỉnh về Ban hành Danh mục mã định danh các cơ quan, đơn vị tham gia qua hệ thống Quản lý văn bản và điều hành tỉnh Bình Phước. </w:t>
      </w:r>
    </w:p>
    <w:p w:rsidR="006F6DF8" w:rsidRPr="007F4A74" w:rsidRDefault="00DF4FE9" w:rsidP="00E93B8E">
      <w:pPr>
        <w:pStyle w:val="NormalWeb"/>
        <w:tabs>
          <w:tab w:val="left" w:pos="720"/>
        </w:tabs>
        <w:spacing w:before="120" w:beforeAutospacing="0" w:after="120" w:afterAutospacing="0" w:line="300" w:lineRule="exact"/>
        <w:jc w:val="both"/>
        <w:rPr>
          <w:noProof/>
          <w:sz w:val="28"/>
          <w:szCs w:val="28"/>
          <w:lang w:val="vi-VN"/>
        </w:rPr>
      </w:pPr>
      <w:r w:rsidRPr="007F4A74">
        <w:rPr>
          <w:noProof/>
          <w:sz w:val="28"/>
          <w:szCs w:val="28"/>
        </w:rPr>
        <w:tab/>
      </w:r>
      <w:r w:rsidR="006F6DF8" w:rsidRPr="007F4A74">
        <w:rPr>
          <w:b/>
          <w:noProof/>
          <w:sz w:val="28"/>
          <w:szCs w:val="28"/>
          <w:lang w:val="vi-VN"/>
        </w:rPr>
        <w:t xml:space="preserve">Điều </w:t>
      </w:r>
      <w:r w:rsidR="00BF09D4" w:rsidRPr="007F4A74">
        <w:rPr>
          <w:b/>
          <w:noProof/>
          <w:sz w:val="28"/>
          <w:szCs w:val="28"/>
        </w:rPr>
        <w:t>2</w:t>
      </w:r>
      <w:r w:rsidR="006F6DF8" w:rsidRPr="007F4A74">
        <w:rPr>
          <w:b/>
          <w:noProof/>
          <w:sz w:val="28"/>
          <w:szCs w:val="28"/>
          <w:lang w:val="vi-VN"/>
        </w:rPr>
        <w:t>.</w:t>
      </w:r>
      <w:r w:rsidR="006F6DF8" w:rsidRPr="007F4A74">
        <w:rPr>
          <w:noProof/>
          <w:sz w:val="28"/>
          <w:szCs w:val="28"/>
          <w:lang w:val="vi-VN"/>
        </w:rPr>
        <w:t xml:space="preserve"> Quyết định này có hiệu lực kể từ ngày </w:t>
      </w:r>
      <w:r w:rsidR="00E3271F">
        <w:rPr>
          <w:noProof/>
          <w:sz w:val="28"/>
          <w:szCs w:val="28"/>
        </w:rPr>
        <w:t>20/8</w:t>
      </w:r>
      <w:r w:rsidR="006F6DF8" w:rsidRPr="007F4A74">
        <w:rPr>
          <w:noProof/>
          <w:sz w:val="28"/>
          <w:szCs w:val="28"/>
          <w:lang w:val="vi-VN"/>
        </w:rPr>
        <w:t>/</w:t>
      </w:r>
      <w:r w:rsidR="00D8554D" w:rsidRPr="007F4A74">
        <w:rPr>
          <w:noProof/>
          <w:sz w:val="28"/>
          <w:szCs w:val="28"/>
        </w:rPr>
        <w:t>2021</w:t>
      </w:r>
      <w:r w:rsidR="006F6DF8" w:rsidRPr="007F4A74">
        <w:rPr>
          <w:sz w:val="28"/>
          <w:szCs w:val="28"/>
          <w:lang w:val="vi-VN"/>
        </w:rPr>
        <w:t>.</w:t>
      </w:r>
    </w:p>
    <w:p w:rsidR="006F6DF8" w:rsidRPr="007F4A74" w:rsidRDefault="006F6DF8" w:rsidP="00E93B8E">
      <w:pPr>
        <w:spacing w:before="120" w:after="120" w:line="300" w:lineRule="exact"/>
        <w:ind w:firstLine="567"/>
        <w:jc w:val="both"/>
        <w:rPr>
          <w:noProof/>
          <w:sz w:val="28"/>
          <w:szCs w:val="28"/>
          <w:lang w:val="vi-VN"/>
        </w:rPr>
      </w:pPr>
      <w:r w:rsidRPr="007F4A74">
        <w:rPr>
          <w:noProof/>
          <w:sz w:val="28"/>
          <w:szCs w:val="28"/>
          <w:lang w:val="vi-VN"/>
        </w:rPr>
        <w:tab/>
      </w:r>
      <w:r w:rsidR="00DF4FE9" w:rsidRPr="007F4A74">
        <w:rPr>
          <w:b/>
          <w:noProof/>
          <w:sz w:val="28"/>
          <w:szCs w:val="28"/>
          <w:lang w:val="vi-VN"/>
        </w:rPr>
        <w:t xml:space="preserve">Điều </w:t>
      </w:r>
      <w:r w:rsidR="00BF09D4" w:rsidRPr="007F4A74">
        <w:rPr>
          <w:b/>
          <w:noProof/>
          <w:sz w:val="28"/>
          <w:szCs w:val="28"/>
        </w:rPr>
        <w:t>3</w:t>
      </w:r>
      <w:r w:rsidRPr="007F4A74">
        <w:rPr>
          <w:b/>
          <w:noProof/>
          <w:sz w:val="28"/>
          <w:szCs w:val="28"/>
          <w:lang w:val="vi-VN"/>
        </w:rPr>
        <w:t>.</w:t>
      </w:r>
      <w:r w:rsidRPr="007F4A74">
        <w:rPr>
          <w:noProof/>
          <w:sz w:val="28"/>
          <w:szCs w:val="28"/>
          <w:lang w:val="vi-VN"/>
        </w:rPr>
        <w:t xml:space="preserve"> </w:t>
      </w:r>
      <w:r w:rsidRPr="007F4A74">
        <w:rPr>
          <w:sz w:val="28"/>
          <w:szCs w:val="28"/>
        </w:rPr>
        <w:t xml:space="preserve">Các ông (bà): Chánh Văn phòng </w:t>
      </w:r>
      <w:r w:rsidR="008109E9">
        <w:rPr>
          <w:sz w:val="28"/>
          <w:szCs w:val="28"/>
        </w:rPr>
        <w:t>Ủy</w:t>
      </w:r>
      <w:r w:rsidRPr="007F4A74">
        <w:rPr>
          <w:sz w:val="28"/>
          <w:szCs w:val="28"/>
        </w:rPr>
        <w:t xml:space="preserve"> ban nhân dân tỉnh; Giám đốc Sở Thông tin và Truyền thông; Thủ trưởng các sở, ban, ngành</w:t>
      </w:r>
      <w:r w:rsidR="008109E9">
        <w:rPr>
          <w:sz w:val="28"/>
          <w:szCs w:val="28"/>
        </w:rPr>
        <w:t xml:space="preserve"> tỉnh</w:t>
      </w:r>
      <w:r w:rsidRPr="007F4A74">
        <w:rPr>
          <w:sz w:val="28"/>
          <w:szCs w:val="28"/>
        </w:rPr>
        <w:t xml:space="preserve">; Chủ tịch </w:t>
      </w:r>
      <w:r w:rsidR="008109E9">
        <w:rPr>
          <w:sz w:val="28"/>
          <w:szCs w:val="28"/>
        </w:rPr>
        <w:t>Ủy</w:t>
      </w:r>
      <w:r w:rsidRPr="007F4A74">
        <w:rPr>
          <w:sz w:val="28"/>
          <w:szCs w:val="28"/>
        </w:rPr>
        <w:t xml:space="preserve"> ban nhân dân các huyện, thị xã, thành phố và các tổ chức, cá nhân có liên quan chịu trách nhiệm thi hành Quyết định này</w:t>
      </w:r>
      <w:r w:rsidRPr="007F4A74">
        <w:rPr>
          <w:noProof/>
          <w:sz w:val="28"/>
          <w:szCs w:val="28"/>
          <w:lang w:val="vi-VN"/>
        </w:rPr>
        <w:t>./.</w:t>
      </w:r>
    </w:p>
    <w:p w:rsidR="006F6DF8" w:rsidRPr="007F4A74" w:rsidRDefault="006F6DF8" w:rsidP="006F6DF8">
      <w:pPr>
        <w:spacing w:after="120"/>
        <w:jc w:val="both"/>
        <w:rPr>
          <w:noProof/>
          <w:sz w:val="28"/>
          <w:szCs w:val="28"/>
          <w:lang w:val="vi-VN"/>
        </w:rPr>
      </w:pPr>
    </w:p>
    <w:tbl>
      <w:tblPr>
        <w:tblW w:w="9648" w:type="dxa"/>
        <w:jc w:val="center"/>
        <w:tblLook w:val="0000" w:firstRow="0" w:lastRow="0" w:firstColumn="0" w:lastColumn="0" w:noHBand="0" w:noVBand="0"/>
      </w:tblPr>
      <w:tblGrid>
        <w:gridCol w:w="4955"/>
        <w:gridCol w:w="4693"/>
      </w:tblGrid>
      <w:tr w:rsidR="006F6DF8" w:rsidRPr="007F4A74" w:rsidTr="00052419">
        <w:trPr>
          <w:trHeight w:val="317"/>
          <w:jc w:val="center"/>
        </w:trPr>
        <w:tc>
          <w:tcPr>
            <w:tcW w:w="4955" w:type="dxa"/>
          </w:tcPr>
          <w:p w:rsidR="006F6DF8" w:rsidRPr="007F4A74" w:rsidRDefault="006F6DF8" w:rsidP="00052419">
            <w:pPr>
              <w:jc w:val="both"/>
              <w:rPr>
                <w:noProof/>
                <w:szCs w:val="28"/>
                <w:lang w:val="vi-VN"/>
              </w:rPr>
            </w:pPr>
            <w:r w:rsidRPr="007F4A74">
              <w:rPr>
                <w:b/>
                <w:bCs/>
                <w:i/>
                <w:iCs/>
                <w:noProof/>
                <w:szCs w:val="28"/>
                <w:lang w:val="vi-VN"/>
              </w:rPr>
              <w:t>Nơi nhận</w:t>
            </w:r>
            <w:r w:rsidRPr="007F4A74">
              <w:rPr>
                <w:b/>
                <w:bCs/>
                <w:noProof/>
                <w:szCs w:val="28"/>
                <w:lang w:val="vi-VN"/>
              </w:rPr>
              <w:t>:</w:t>
            </w:r>
            <w:r w:rsidRPr="007F4A74">
              <w:rPr>
                <w:noProof/>
                <w:szCs w:val="28"/>
                <w:lang w:val="vi-VN"/>
              </w:rPr>
              <w:t xml:space="preserve">                                                           </w:t>
            </w:r>
          </w:p>
          <w:p w:rsidR="006F6DF8" w:rsidRPr="007F4A74" w:rsidRDefault="006F6DF8" w:rsidP="00052419">
            <w:pPr>
              <w:rPr>
                <w:sz w:val="22"/>
                <w:szCs w:val="22"/>
              </w:rPr>
            </w:pPr>
            <w:r w:rsidRPr="007F4A74">
              <w:rPr>
                <w:sz w:val="22"/>
                <w:szCs w:val="22"/>
              </w:rPr>
              <w:t>- Văn phòng Chính phủ;</w:t>
            </w:r>
          </w:p>
          <w:p w:rsidR="006F6DF8" w:rsidRPr="007F4A74" w:rsidRDefault="006F6DF8" w:rsidP="00052419">
            <w:pPr>
              <w:rPr>
                <w:sz w:val="22"/>
                <w:szCs w:val="22"/>
                <w:lang w:val="vi-VN"/>
              </w:rPr>
            </w:pPr>
            <w:r w:rsidRPr="007F4A74">
              <w:rPr>
                <w:sz w:val="22"/>
                <w:szCs w:val="22"/>
                <w:lang w:val="vi-VN"/>
              </w:rPr>
              <w:t>- Bộ Thông tin và Truyền thông;</w:t>
            </w:r>
            <w:r w:rsidRPr="007F4A74">
              <w:rPr>
                <w:sz w:val="22"/>
                <w:szCs w:val="22"/>
                <w:lang w:val="vi-VN"/>
              </w:rPr>
              <w:br/>
              <w:t>- Cục Kiểm tra văn bản - Bộ Tư pháp;</w:t>
            </w:r>
            <w:r w:rsidRPr="007F4A74">
              <w:rPr>
                <w:sz w:val="22"/>
                <w:szCs w:val="22"/>
                <w:lang w:val="vi-VN"/>
              </w:rPr>
              <w:br/>
              <w:t>- TTTU,</w:t>
            </w:r>
            <w:r w:rsidR="001909D6">
              <w:rPr>
                <w:sz w:val="22"/>
                <w:szCs w:val="22"/>
              </w:rPr>
              <w:t xml:space="preserve"> TT.</w:t>
            </w:r>
            <w:r w:rsidRPr="007F4A74">
              <w:rPr>
                <w:sz w:val="22"/>
                <w:szCs w:val="22"/>
                <w:lang w:val="vi-VN"/>
              </w:rPr>
              <w:t>HĐND tỉnh</w:t>
            </w:r>
            <w:r w:rsidR="001909D6">
              <w:rPr>
                <w:sz w:val="22"/>
                <w:szCs w:val="22"/>
              </w:rPr>
              <w:t>, Đoàn ĐBQH tỉnh</w:t>
            </w:r>
            <w:r w:rsidRPr="007F4A74">
              <w:rPr>
                <w:sz w:val="22"/>
                <w:szCs w:val="22"/>
                <w:lang w:val="vi-VN"/>
              </w:rPr>
              <w:t>;</w:t>
            </w:r>
          </w:p>
          <w:p w:rsidR="006F6DF8" w:rsidRPr="007F4A74" w:rsidRDefault="006F6DF8" w:rsidP="00052419">
            <w:pPr>
              <w:rPr>
                <w:sz w:val="22"/>
                <w:szCs w:val="22"/>
                <w:lang w:val="vi-VN"/>
              </w:rPr>
            </w:pPr>
            <w:r w:rsidRPr="007F4A74">
              <w:rPr>
                <w:sz w:val="22"/>
                <w:szCs w:val="22"/>
                <w:lang w:val="vi-VN"/>
              </w:rPr>
              <w:t>-</w:t>
            </w:r>
            <w:r w:rsidR="001909D6" w:rsidRPr="007F4A74">
              <w:rPr>
                <w:sz w:val="22"/>
                <w:szCs w:val="22"/>
                <w:lang w:val="vi-VN"/>
              </w:rPr>
              <w:t xml:space="preserve"> </w:t>
            </w:r>
            <w:r w:rsidR="008109E9">
              <w:rPr>
                <w:sz w:val="22"/>
                <w:szCs w:val="22"/>
              </w:rPr>
              <w:t>UBMT</w:t>
            </w:r>
            <w:r w:rsidR="001909D6">
              <w:rPr>
                <w:sz w:val="22"/>
                <w:szCs w:val="22"/>
              </w:rPr>
              <w:t xml:space="preserve"> </w:t>
            </w:r>
            <w:r w:rsidR="008109E9">
              <w:rPr>
                <w:sz w:val="22"/>
                <w:szCs w:val="22"/>
              </w:rPr>
              <w:t>t</w:t>
            </w:r>
            <w:r w:rsidR="001909D6">
              <w:rPr>
                <w:sz w:val="22"/>
                <w:szCs w:val="22"/>
              </w:rPr>
              <w:t>ổ quốc Việt Nam</w:t>
            </w:r>
            <w:r w:rsidR="001909D6" w:rsidRPr="007F4A74">
              <w:rPr>
                <w:sz w:val="22"/>
                <w:szCs w:val="22"/>
                <w:lang w:val="vi-VN"/>
              </w:rPr>
              <w:t xml:space="preserve"> tỉnh</w:t>
            </w:r>
            <w:r w:rsidRPr="007F4A74">
              <w:rPr>
                <w:sz w:val="22"/>
                <w:szCs w:val="22"/>
                <w:lang w:val="vi-VN"/>
              </w:rPr>
              <w:t>;</w:t>
            </w:r>
            <w:r w:rsidRPr="007F4A74">
              <w:rPr>
                <w:sz w:val="22"/>
                <w:szCs w:val="22"/>
                <w:lang w:val="vi-VN"/>
              </w:rPr>
              <w:br/>
              <w:t xml:space="preserve">- </w:t>
            </w:r>
            <w:r w:rsidR="001909D6" w:rsidRPr="007F4A74">
              <w:rPr>
                <w:sz w:val="22"/>
                <w:szCs w:val="22"/>
                <w:lang w:val="vi-VN"/>
              </w:rPr>
              <w:t>Chủ tịch, các PCT UBND tỉnh</w:t>
            </w:r>
            <w:r w:rsidRPr="007F4A74">
              <w:rPr>
                <w:sz w:val="22"/>
                <w:szCs w:val="22"/>
                <w:lang w:val="vi-VN"/>
              </w:rPr>
              <w:t>;</w:t>
            </w:r>
          </w:p>
          <w:p w:rsidR="006F6DF8" w:rsidRPr="007F4A74" w:rsidRDefault="006F6DF8" w:rsidP="00052419">
            <w:pPr>
              <w:rPr>
                <w:sz w:val="22"/>
                <w:szCs w:val="22"/>
                <w:lang w:val="vi-VN"/>
              </w:rPr>
            </w:pPr>
            <w:r w:rsidRPr="007F4A74">
              <w:rPr>
                <w:sz w:val="22"/>
                <w:szCs w:val="22"/>
                <w:lang w:val="vi-VN"/>
              </w:rPr>
              <w:t>-</w:t>
            </w:r>
            <w:r w:rsidRPr="007F4A74">
              <w:rPr>
                <w:sz w:val="22"/>
                <w:szCs w:val="22"/>
              </w:rPr>
              <w:t xml:space="preserve"> Như Điều 3</w:t>
            </w:r>
            <w:r w:rsidRPr="007F4A74">
              <w:rPr>
                <w:sz w:val="22"/>
                <w:szCs w:val="22"/>
                <w:lang w:val="vi-VN"/>
              </w:rPr>
              <w:t>;</w:t>
            </w:r>
          </w:p>
          <w:p w:rsidR="006F6DF8" w:rsidRPr="007F4A74" w:rsidRDefault="006F6DF8" w:rsidP="00BF015D">
            <w:pPr>
              <w:rPr>
                <w:noProof/>
                <w:sz w:val="22"/>
                <w:szCs w:val="22"/>
                <w:lang w:val="vi-VN"/>
              </w:rPr>
            </w:pPr>
            <w:r w:rsidRPr="007F4A74">
              <w:rPr>
                <w:sz w:val="22"/>
                <w:szCs w:val="22"/>
                <w:lang w:val="vi-VN"/>
              </w:rPr>
              <w:t xml:space="preserve">- </w:t>
            </w:r>
            <w:r w:rsidR="001909D6">
              <w:rPr>
                <w:sz w:val="22"/>
                <w:szCs w:val="22"/>
              </w:rPr>
              <w:t>LĐVP, các phòng</w:t>
            </w:r>
            <w:r w:rsidR="008109E9">
              <w:rPr>
                <w:sz w:val="22"/>
                <w:szCs w:val="22"/>
              </w:rPr>
              <w:t>, Trung tâm</w:t>
            </w:r>
            <w:r w:rsidRPr="007F4A74">
              <w:rPr>
                <w:sz w:val="22"/>
                <w:szCs w:val="22"/>
                <w:lang w:val="vi-VN"/>
              </w:rPr>
              <w:t>;</w:t>
            </w:r>
            <w:r w:rsidRPr="007F4A74">
              <w:rPr>
                <w:sz w:val="22"/>
                <w:szCs w:val="22"/>
                <w:lang w:val="vi-VN"/>
              </w:rPr>
              <w:br/>
              <w:t>- Lưu: VT</w:t>
            </w:r>
            <w:r w:rsidR="001909D6">
              <w:rPr>
                <w:sz w:val="22"/>
                <w:szCs w:val="22"/>
              </w:rPr>
              <w:t xml:space="preserve">, </w:t>
            </w:r>
            <w:r w:rsidR="00BF015D">
              <w:rPr>
                <w:sz w:val="22"/>
                <w:szCs w:val="22"/>
              </w:rPr>
              <w:t>KSTTHC</w:t>
            </w:r>
            <w:r w:rsidR="008109E9">
              <w:rPr>
                <w:sz w:val="22"/>
                <w:szCs w:val="22"/>
              </w:rPr>
              <w:t xml:space="preserve"> (Ch)</w:t>
            </w:r>
            <w:r w:rsidRPr="007F4A74">
              <w:rPr>
                <w:sz w:val="22"/>
                <w:szCs w:val="22"/>
                <w:lang w:val="vi-VN"/>
              </w:rPr>
              <w:t xml:space="preserve">. </w:t>
            </w:r>
          </w:p>
        </w:tc>
        <w:tc>
          <w:tcPr>
            <w:tcW w:w="4693" w:type="dxa"/>
          </w:tcPr>
          <w:p w:rsidR="006F6DF8" w:rsidRPr="007F4A74" w:rsidRDefault="006F6DF8" w:rsidP="00052419">
            <w:pPr>
              <w:jc w:val="center"/>
              <w:rPr>
                <w:b/>
                <w:bCs/>
                <w:sz w:val="28"/>
                <w:lang w:val="vi-VN"/>
              </w:rPr>
            </w:pPr>
            <w:r w:rsidRPr="007F4A74">
              <w:rPr>
                <w:b/>
                <w:bCs/>
                <w:sz w:val="28"/>
                <w:lang w:val="vi-VN"/>
              </w:rPr>
              <w:t>TM. ỦY BAN NHÂN DÂN</w:t>
            </w:r>
            <w:r w:rsidRPr="007F4A74">
              <w:rPr>
                <w:b/>
                <w:bCs/>
                <w:sz w:val="28"/>
                <w:lang w:val="vi-VN"/>
              </w:rPr>
              <w:br/>
              <w:t>CHỦ TỊCH</w:t>
            </w:r>
          </w:p>
          <w:p w:rsidR="006F6DF8" w:rsidRPr="007F4A74" w:rsidRDefault="006F6DF8" w:rsidP="00052419">
            <w:pPr>
              <w:jc w:val="center"/>
              <w:rPr>
                <w:b/>
                <w:bCs/>
                <w:sz w:val="28"/>
                <w:lang w:val="vi-VN"/>
              </w:rPr>
            </w:pPr>
          </w:p>
          <w:p w:rsidR="006F6DF8" w:rsidRDefault="008109E9" w:rsidP="00052419">
            <w:pPr>
              <w:jc w:val="center"/>
              <w:rPr>
                <w:b/>
                <w:bCs/>
                <w:sz w:val="28"/>
              </w:rPr>
            </w:pPr>
            <w:r>
              <w:rPr>
                <w:b/>
                <w:bCs/>
                <w:sz w:val="28"/>
              </w:rPr>
              <w:t>Đã ký</w:t>
            </w:r>
          </w:p>
          <w:p w:rsidR="008109E9" w:rsidRPr="008109E9" w:rsidRDefault="008109E9" w:rsidP="00052419">
            <w:pPr>
              <w:jc w:val="center"/>
              <w:rPr>
                <w:b/>
                <w:bCs/>
                <w:sz w:val="28"/>
              </w:rPr>
            </w:pPr>
            <w:r>
              <w:rPr>
                <w:b/>
                <w:bCs/>
                <w:sz w:val="28"/>
              </w:rPr>
              <w:t>Trần Tuệ Hiền</w:t>
            </w:r>
            <w:bookmarkStart w:id="1" w:name="_GoBack"/>
            <w:bookmarkEnd w:id="1"/>
          </w:p>
          <w:p w:rsidR="006F6DF8" w:rsidRPr="007F4A74" w:rsidRDefault="006F6DF8" w:rsidP="00052419">
            <w:pPr>
              <w:jc w:val="center"/>
              <w:rPr>
                <w:b/>
                <w:bCs/>
                <w:sz w:val="28"/>
                <w:lang w:val="vi-VN"/>
              </w:rPr>
            </w:pPr>
          </w:p>
          <w:p w:rsidR="006F6DF8" w:rsidRPr="007F4A74" w:rsidRDefault="006F6DF8" w:rsidP="00052419">
            <w:pPr>
              <w:jc w:val="center"/>
              <w:rPr>
                <w:b/>
                <w:bCs/>
                <w:sz w:val="28"/>
                <w:lang w:val="vi-VN"/>
              </w:rPr>
            </w:pPr>
          </w:p>
          <w:p w:rsidR="006F6DF8" w:rsidRPr="007F4A74" w:rsidRDefault="006F6DF8" w:rsidP="00052419">
            <w:pPr>
              <w:jc w:val="center"/>
              <w:rPr>
                <w:noProof/>
                <w:sz w:val="28"/>
                <w:szCs w:val="28"/>
                <w:lang w:val="vi-VN"/>
              </w:rPr>
            </w:pPr>
          </w:p>
          <w:p w:rsidR="006F6DF8" w:rsidRPr="007F4A74" w:rsidRDefault="006F6DF8" w:rsidP="00052419">
            <w:pPr>
              <w:rPr>
                <w:sz w:val="28"/>
                <w:szCs w:val="28"/>
                <w:lang w:val="vi-VN"/>
              </w:rPr>
            </w:pPr>
          </w:p>
        </w:tc>
      </w:tr>
    </w:tbl>
    <w:p w:rsidR="006F6DF8" w:rsidRPr="007F4A74" w:rsidRDefault="006F6DF8" w:rsidP="006F6DF8">
      <w:pPr>
        <w:pStyle w:val="Default"/>
        <w:rPr>
          <w:color w:val="auto"/>
        </w:rPr>
      </w:pPr>
    </w:p>
    <w:sectPr w:rsidR="006F6DF8" w:rsidRPr="007F4A74" w:rsidSect="00E93B8E">
      <w:pgSz w:w="12240" w:h="15840"/>
      <w:pgMar w:top="1135"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F74A1A"/>
    <w:multiLevelType w:val="hybridMultilevel"/>
    <w:tmpl w:val="6D04A52A"/>
    <w:lvl w:ilvl="0" w:tplc="282205E4">
      <w:start w:val="1"/>
      <w:numFmt w:val="bullet"/>
      <w:lvlText w:val="-"/>
      <w:lvlJc w:val="left"/>
      <w:pPr>
        <w:ind w:left="927" w:hanging="360"/>
      </w:pPr>
      <w:rPr>
        <w:rFonts w:ascii="Arial" w:eastAsia="Times New Roman" w:hAnsi="Arial" w:cs="Arial" w:hint="default"/>
        <w:color w:val="222222"/>
        <w:sz w:val="2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6DF8"/>
    <w:rsid w:val="001125A3"/>
    <w:rsid w:val="00165298"/>
    <w:rsid w:val="00166952"/>
    <w:rsid w:val="00186A25"/>
    <w:rsid w:val="00187EEA"/>
    <w:rsid w:val="001909D6"/>
    <w:rsid w:val="00190DB2"/>
    <w:rsid w:val="00283071"/>
    <w:rsid w:val="003621FF"/>
    <w:rsid w:val="00436905"/>
    <w:rsid w:val="00557FB0"/>
    <w:rsid w:val="005D6C59"/>
    <w:rsid w:val="00667DEB"/>
    <w:rsid w:val="006F6DF8"/>
    <w:rsid w:val="0070765C"/>
    <w:rsid w:val="00720112"/>
    <w:rsid w:val="007F4A74"/>
    <w:rsid w:val="008109E9"/>
    <w:rsid w:val="00877E59"/>
    <w:rsid w:val="008A0242"/>
    <w:rsid w:val="009019D6"/>
    <w:rsid w:val="009B31AB"/>
    <w:rsid w:val="009B5006"/>
    <w:rsid w:val="00A020A7"/>
    <w:rsid w:val="00A0506F"/>
    <w:rsid w:val="00A171A5"/>
    <w:rsid w:val="00A91DA6"/>
    <w:rsid w:val="00AE4B94"/>
    <w:rsid w:val="00B33974"/>
    <w:rsid w:val="00B42EE3"/>
    <w:rsid w:val="00B45AB0"/>
    <w:rsid w:val="00B623FB"/>
    <w:rsid w:val="00BD3DB5"/>
    <w:rsid w:val="00BE6355"/>
    <w:rsid w:val="00BF015D"/>
    <w:rsid w:val="00BF09D4"/>
    <w:rsid w:val="00C81780"/>
    <w:rsid w:val="00CA557C"/>
    <w:rsid w:val="00CE071C"/>
    <w:rsid w:val="00D111D6"/>
    <w:rsid w:val="00D23732"/>
    <w:rsid w:val="00D63F70"/>
    <w:rsid w:val="00D72057"/>
    <w:rsid w:val="00D8554D"/>
    <w:rsid w:val="00DD3955"/>
    <w:rsid w:val="00DF4FE9"/>
    <w:rsid w:val="00E04DB7"/>
    <w:rsid w:val="00E2357C"/>
    <w:rsid w:val="00E3271F"/>
    <w:rsid w:val="00E93B8E"/>
    <w:rsid w:val="00F5704E"/>
    <w:rsid w:val="00F72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6DF8"/>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E93B8E"/>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F6DF8"/>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rsid w:val="006F6DF8"/>
    <w:pPr>
      <w:spacing w:before="100" w:beforeAutospacing="1" w:after="100" w:afterAutospacing="1"/>
    </w:pPr>
  </w:style>
  <w:style w:type="character" w:styleId="Strong">
    <w:name w:val="Strong"/>
    <w:qFormat/>
    <w:rsid w:val="006F6DF8"/>
    <w:rPr>
      <w:b/>
      <w:bCs/>
    </w:rPr>
  </w:style>
  <w:style w:type="character" w:styleId="Emphasis">
    <w:name w:val="Emphasis"/>
    <w:basedOn w:val="DefaultParagraphFont"/>
    <w:uiPriority w:val="20"/>
    <w:qFormat/>
    <w:rsid w:val="00A91DA6"/>
    <w:rPr>
      <w:i/>
      <w:iCs/>
    </w:rPr>
  </w:style>
  <w:style w:type="character" w:styleId="Hyperlink">
    <w:name w:val="Hyperlink"/>
    <w:basedOn w:val="DefaultParagraphFont"/>
    <w:uiPriority w:val="99"/>
    <w:semiHidden/>
    <w:unhideWhenUsed/>
    <w:rsid w:val="00A91DA6"/>
    <w:rPr>
      <w:color w:val="0000FF"/>
      <w:u w:val="single"/>
    </w:rPr>
  </w:style>
  <w:style w:type="character" w:customStyle="1" w:styleId="Heading1Char">
    <w:name w:val="Heading 1 Char"/>
    <w:basedOn w:val="DefaultParagraphFont"/>
    <w:link w:val="Heading1"/>
    <w:uiPriority w:val="9"/>
    <w:rsid w:val="00E93B8E"/>
    <w:rPr>
      <w:rFonts w:ascii="Times New Roman" w:eastAsia="Times New Roman" w:hAnsi="Times New Roman" w:cs="Times New Roman"/>
      <w:b/>
      <w:bCs/>
      <w:kern w:val="3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6DF8"/>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E93B8E"/>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F6DF8"/>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rsid w:val="006F6DF8"/>
    <w:pPr>
      <w:spacing w:before="100" w:beforeAutospacing="1" w:after="100" w:afterAutospacing="1"/>
    </w:pPr>
  </w:style>
  <w:style w:type="character" w:styleId="Strong">
    <w:name w:val="Strong"/>
    <w:qFormat/>
    <w:rsid w:val="006F6DF8"/>
    <w:rPr>
      <w:b/>
      <w:bCs/>
    </w:rPr>
  </w:style>
  <w:style w:type="character" w:styleId="Emphasis">
    <w:name w:val="Emphasis"/>
    <w:basedOn w:val="DefaultParagraphFont"/>
    <w:uiPriority w:val="20"/>
    <w:qFormat/>
    <w:rsid w:val="00A91DA6"/>
    <w:rPr>
      <w:i/>
      <w:iCs/>
    </w:rPr>
  </w:style>
  <w:style w:type="character" w:styleId="Hyperlink">
    <w:name w:val="Hyperlink"/>
    <w:basedOn w:val="DefaultParagraphFont"/>
    <w:uiPriority w:val="99"/>
    <w:semiHidden/>
    <w:unhideWhenUsed/>
    <w:rsid w:val="00A91DA6"/>
    <w:rPr>
      <w:color w:val="0000FF"/>
      <w:u w:val="single"/>
    </w:rPr>
  </w:style>
  <w:style w:type="character" w:customStyle="1" w:styleId="Heading1Char">
    <w:name w:val="Heading 1 Char"/>
    <w:basedOn w:val="DefaultParagraphFont"/>
    <w:link w:val="Heading1"/>
    <w:uiPriority w:val="9"/>
    <w:rsid w:val="00E93B8E"/>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5881307">
      <w:bodyDiv w:val="1"/>
      <w:marLeft w:val="0"/>
      <w:marRight w:val="0"/>
      <w:marTop w:val="0"/>
      <w:marBottom w:val="0"/>
      <w:divBdr>
        <w:top w:val="none" w:sz="0" w:space="0" w:color="auto"/>
        <w:left w:val="none" w:sz="0" w:space="0" w:color="auto"/>
        <w:bottom w:val="none" w:sz="0" w:space="0" w:color="auto"/>
        <w:right w:val="none" w:sz="0" w:space="0" w:color="auto"/>
      </w:divBdr>
    </w:div>
    <w:div w:id="1483426403">
      <w:bodyDiv w:val="1"/>
      <w:marLeft w:val="0"/>
      <w:marRight w:val="0"/>
      <w:marTop w:val="0"/>
      <w:marBottom w:val="0"/>
      <w:divBdr>
        <w:top w:val="none" w:sz="0" w:space="0" w:color="auto"/>
        <w:left w:val="none" w:sz="0" w:space="0" w:color="auto"/>
        <w:bottom w:val="none" w:sz="0" w:space="0" w:color="auto"/>
        <w:right w:val="none" w:sz="0" w:space="0" w:color="auto"/>
      </w:divBdr>
    </w:div>
    <w:div w:id="1528714476">
      <w:bodyDiv w:val="1"/>
      <w:marLeft w:val="0"/>
      <w:marRight w:val="0"/>
      <w:marTop w:val="0"/>
      <w:marBottom w:val="0"/>
      <w:divBdr>
        <w:top w:val="none" w:sz="0" w:space="0" w:color="auto"/>
        <w:left w:val="none" w:sz="0" w:space="0" w:color="auto"/>
        <w:bottom w:val="none" w:sz="0" w:space="0" w:color="auto"/>
        <w:right w:val="none" w:sz="0" w:space="0" w:color="auto"/>
      </w:divBdr>
    </w:div>
    <w:div w:id="1850019396">
      <w:bodyDiv w:val="1"/>
      <w:marLeft w:val="0"/>
      <w:marRight w:val="0"/>
      <w:marTop w:val="0"/>
      <w:marBottom w:val="0"/>
      <w:divBdr>
        <w:top w:val="none" w:sz="0" w:space="0" w:color="auto"/>
        <w:left w:val="none" w:sz="0" w:space="0" w:color="auto"/>
        <w:bottom w:val="none" w:sz="0" w:space="0" w:color="auto"/>
        <w:right w:val="none" w:sz="0" w:space="0" w:color="auto"/>
      </w:divBdr>
    </w:div>
    <w:div w:id="185684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luat.com/co-cau-to-chuc/luat-to-chuc-chinh-quyen-dia-phuong-2015-17870.html" TargetMode="External"/><Relationship Id="rId13" Type="http://schemas.openxmlformats.org/officeDocument/2006/relationships/hyperlink" Target="https://vanbanluat.com/thuong-mai/luat-51-2005-qh11-quoc-hoi-4694.html" TargetMode="Externa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hyperlink" Target="https://vanbanluat.com/co-cau-to-chuc/luat-to-chuc-chinh-quyen-dia-phuong-2015-17870.html" TargetMode="External"/><Relationship Id="rId12" Type="http://schemas.openxmlformats.org/officeDocument/2006/relationships/hyperlink" Target="https://vanbanluat.com/khoa-hoc/luat-67-2006-qh11-quoc-hoi-49b4.html"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vanbanluat.com/co-cau-to-chuc/luat-to-chuc-chinh-quyen-dia-phuong-2015-17870.html" TargetMode="External"/><Relationship Id="rId11" Type="http://schemas.openxmlformats.org/officeDocument/2006/relationships/hyperlink" Target="https://vanbanluat.com/hanh-chinh/luat-ban-hanh-van-ban-quy-pham-phap-luat-2015-1786c.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vanbanluat.com/hanh-chinh/luat-ban-hanh-van-ban-quy-pham-phap-luat-2015-1786c.html" TargetMode="External"/><Relationship Id="rId4" Type="http://schemas.openxmlformats.org/officeDocument/2006/relationships/settings" Target="settings.xml"/><Relationship Id="rId9" Type="http://schemas.openxmlformats.org/officeDocument/2006/relationships/hyperlink" Target="https://vanbanluat.com/hanh-chinh/luat-ban-hanh-van-ban-quy-pham-phap-luat-2015-1786c.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0E961B-D8AC-4982-B43C-B563CA1EAC8C}"/>
</file>

<file path=customXml/itemProps2.xml><?xml version="1.0" encoding="utf-8"?>
<ds:datastoreItem xmlns:ds="http://schemas.openxmlformats.org/officeDocument/2006/customXml" ds:itemID="{0E304685-95E7-4610-8FC6-AF8F797F4096}"/>
</file>

<file path=customXml/itemProps3.xml><?xml version="1.0" encoding="utf-8"?>
<ds:datastoreItem xmlns:ds="http://schemas.openxmlformats.org/officeDocument/2006/customXml" ds:itemID="{A0D6DF5A-C6F7-4161-B3A8-89B2AA0F2E01}"/>
</file>

<file path=docProps/app.xml><?xml version="1.0" encoding="utf-8"?>
<Properties xmlns="http://schemas.openxmlformats.org/officeDocument/2006/extended-properties" xmlns:vt="http://schemas.openxmlformats.org/officeDocument/2006/docPropsVTypes">
  <Template>Normal</Template>
  <TotalTime>215</TotalTime>
  <Pages>6</Pages>
  <Words>2047</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11</cp:revision>
  <dcterms:created xsi:type="dcterms:W3CDTF">2021-08-06T07:04:00Z</dcterms:created>
  <dcterms:modified xsi:type="dcterms:W3CDTF">2021-10-11T02:14:00Z</dcterms:modified>
</cp:coreProperties>
</file>