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647"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4"/>
        <w:gridCol w:w="6253"/>
      </w:tblGrid>
      <w:tr w:rsidR="002505F9" w:rsidTr="00A43C88">
        <w:trPr>
          <w:trHeight w:val="710"/>
        </w:trPr>
        <w:tc>
          <w:tcPr>
            <w:tcW w:w="3394" w:type="dxa"/>
          </w:tcPr>
          <w:p w:rsidR="002505F9" w:rsidRPr="002505F9" w:rsidRDefault="002505F9" w:rsidP="002505F9">
            <w:pPr>
              <w:jc w:val="center"/>
              <w:rPr>
                <w:b/>
                <w:sz w:val="26"/>
                <w:szCs w:val="26"/>
              </w:rPr>
            </w:pPr>
            <w:r w:rsidRPr="002505F9">
              <w:rPr>
                <w:b/>
                <w:sz w:val="26"/>
                <w:szCs w:val="26"/>
              </w:rPr>
              <w:t>HỘI ĐỒNG NHÂN DÂN</w:t>
            </w:r>
          </w:p>
          <w:p w:rsidR="002505F9" w:rsidRPr="002505F9" w:rsidRDefault="003B28B9" w:rsidP="002505F9">
            <w:pPr>
              <w:jc w:val="center"/>
              <w:rPr>
                <w:sz w:val="26"/>
                <w:szCs w:val="26"/>
              </w:rPr>
            </w:pPr>
            <w:r>
              <w:rPr>
                <w:b/>
                <w:noProof/>
                <w:sz w:val="26"/>
                <w:szCs w:val="26"/>
              </w:rPr>
              <w:pict>
                <v:shapetype id="_x0000_t32" coordsize="21600,21600" o:spt="32" o:oned="t" path="m,l21600,21600e" filled="f">
                  <v:path arrowok="t" fillok="f" o:connecttype="none"/>
                  <o:lock v:ext="edit" shapetype="t"/>
                </v:shapetype>
                <v:shape id="AutoShape 2" o:spid="_x0000_s1026" type="#_x0000_t32" style="position:absolute;left:0;text-align:left;margin-left:50.05pt;margin-top:16.4pt;width:54.5pt;height:0;z-index:251658240;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"/>
              </w:pict>
            </w:r>
            <w:r w:rsidR="002505F9" w:rsidRPr="002505F9">
              <w:rPr>
                <w:b/>
                <w:sz w:val="26"/>
                <w:szCs w:val="26"/>
              </w:rPr>
              <w:t>TỈNH BẾN TRE</w:t>
            </w:r>
          </w:p>
        </w:tc>
        <w:tc>
          <w:tcPr>
            <w:tcW w:w="6253" w:type="dxa"/>
          </w:tcPr>
          <w:p w:rsidR="002505F9" w:rsidRPr="002505F9" w:rsidRDefault="002505F9" w:rsidP="002505F9">
            <w:pPr>
              <w:jc w:val="center"/>
              <w:rPr>
                <w:b/>
                <w:sz w:val="26"/>
                <w:szCs w:val="26"/>
              </w:rPr>
            </w:pPr>
            <w:r w:rsidRPr="002505F9">
              <w:rPr>
                <w:b/>
                <w:sz w:val="26"/>
                <w:szCs w:val="26"/>
              </w:rPr>
              <w:t>CỘNG HÒA XÃ HỘI CHỦ NGHĨA VIỆT NAM</w:t>
            </w:r>
          </w:p>
          <w:p w:rsidR="002505F9" w:rsidRDefault="002505F9" w:rsidP="002505F9">
            <w:pPr>
              <w:jc w:val="center"/>
              <w:rPr>
                <w:b/>
                <w:szCs w:val="28"/>
              </w:rPr>
            </w:pPr>
            <w:r w:rsidRPr="002505F9">
              <w:rPr>
                <w:b/>
                <w:szCs w:val="28"/>
              </w:rPr>
              <w:t>Độc lập - Tự do - Hạnh phúc</w:t>
            </w:r>
          </w:p>
          <w:p w:rsidR="002505F9" w:rsidRPr="002505F9" w:rsidRDefault="003B28B9" w:rsidP="002505F9">
            <w:pPr>
              <w:jc w:val="center"/>
              <w:rPr>
                <w:b/>
                <w:szCs w:val="28"/>
              </w:rPr>
            </w:pPr>
            <w:r>
              <w:rPr>
                <w:b/>
                <w:noProof/>
                <w:szCs w:val="28"/>
              </w:rPr>
              <w:pict>
                <v:shape id="AutoShape 3" o:spid="_x0000_s1029" type="#_x0000_t32" style="position:absolute;left:0;text-align:left;margin-left:64pt;margin-top:1.65pt;width:172.4pt;height:.0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"/>
              </w:pict>
            </w:r>
          </w:p>
        </w:tc>
      </w:tr>
      <w:tr w:rsidR="002505F9" w:rsidTr="00A43C88">
        <w:trPr>
          <w:trHeight w:val="468"/>
        </w:trPr>
        <w:tc>
          <w:tcPr>
            <w:tcW w:w="3394" w:type="dxa"/>
          </w:tcPr>
          <w:p w:rsidR="002505F9" w:rsidRDefault="002505F9" w:rsidP="00455C76">
            <w:pPr>
              <w:jc w:val="center"/>
              <w:rPr>
                <w:sz w:val="26"/>
                <w:szCs w:val="26"/>
              </w:rPr>
            </w:pPr>
            <w:r>
              <w:rPr>
                <w:sz w:val="26"/>
                <w:szCs w:val="26"/>
              </w:rPr>
              <w:t>Số</w:t>
            </w:r>
            <w:r w:rsidR="00945A83">
              <w:rPr>
                <w:sz w:val="26"/>
                <w:szCs w:val="26"/>
              </w:rPr>
              <w:t xml:space="preserve">: </w:t>
            </w:r>
            <w:r w:rsidR="006309EE">
              <w:rPr>
                <w:sz w:val="26"/>
                <w:szCs w:val="26"/>
              </w:rPr>
              <w:t>14</w:t>
            </w:r>
            <w:r w:rsidR="003D09D7">
              <w:rPr>
                <w:sz w:val="26"/>
                <w:szCs w:val="26"/>
              </w:rPr>
              <w:t>/2021</w:t>
            </w:r>
            <w:r>
              <w:rPr>
                <w:sz w:val="26"/>
                <w:szCs w:val="26"/>
              </w:rPr>
              <w:t>/NQ-HĐND</w:t>
            </w:r>
          </w:p>
        </w:tc>
        <w:tc>
          <w:tcPr>
            <w:tcW w:w="6253" w:type="dxa"/>
          </w:tcPr>
          <w:p w:rsidR="002505F9" w:rsidRPr="002505F9" w:rsidRDefault="002505F9" w:rsidP="00455C76">
            <w:pPr>
              <w:spacing w:after="120"/>
              <w:jc w:val="center"/>
              <w:rPr>
                <w:i/>
                <w:sz w:val="26"/>
                <w:szCs w:val="26"/>
              </w:rPr>
            </w:pPr>
            <w:r>
              <w:rPr>
                <w:i/>
                <w:sz w:val="26"/>
                <w:szCs w:val="26"/>
              </w:rPr>
              <w:t xml:space="preserve">Bến Tre, ngày </w:t>
            </w:r>
            <w:r w:rsidR="006309EE">
              <w:rPr>
                <w:i/>
                <w:sz w:val="26"/>
                <w:szCs w:val="26"/>
              </w:rPr>
              <w:t>24</w:t>
            </w:r>
            <w:r>
              <w:rPr>
                <w:i/>
                <w:sz w:val="26"/>
                <w:szCs w:val="26"/>
              </w:rPr>
              <w:t xml:space="preserve"> tháng</w:t>
            </w:r>
            <w:r w:rsidR="009E3EEA">
              <w:rPr>
                <w:i/>
                <w:sz w:val="26"/>
                <w:szCs w:val="26"/>
              </w:rPr>
              <w:t xml:space="preserve"> </w:t>
            </w:r>
            <w:r w:rsidR="00EB7290">
              <w:rPr>
                <w:i/>
                <w:sz w:val="26"/>
                <w:szCs w:val="26"/>
              </w:rPr>
              <w:t xml:space="preserve"> 8</w:t>
            </w:r>
            <w:r>
              <w:rPr>
                <w:i/>
                <w:sz w:val="26"/>
                <w:szCs w:val="26"/>
              </w:rPr>
              <w:t xml:space="preserve"> </w:t>
            </w:r>
            <w:r w:rsidR="009E3EEA">
              <w:rPr>
                <w:i/>
                <w:sz w:val="26"/>
                <w:szCs w:val="26"/>
              </w:rPr>
              <w:t xml:space="preserve"> </w:t>
            </w:r>
            <w:r>
              <w:rPr>
                <w:i/>
                <w:sz w:val="26"/>
                <w:szCs w:val="26"/>
              </w:rPr>
              <w:t>năm 2021</w:t>
            </w:r>
          </w:p>
        </w:tc>
      </w:tr>
    </w:tbl>
    <w:p w:rsidR="00B947E2" w:rsidRPr="002505F9" w:rsidRDefault="002505F9" w:rsidP="00EA7752">
      <w:pPr>
        <w:spacing w:before="480" w:after="0" w:line="240" w:lineRule="auto"/>
        <w:jc w:val="center"/>
        <w:rPr>
          <w:b/>
        </w:rPr>
      </w:pPr>
      <w:r w:rsidRPr="002505F9">
        <w:rPr>
          <w:b/>
        </w:rPr>
        <w:t>NGHỊ QUYẾT</w:t>
      </w:r>
    </w:p>
    <w:p w:rsidR="009E3EEA" w:rsidRDefault="003D09D7" w:rsidP="00451C72">
      <w:pPr>
        <w:spacing w:after="0" w:line="240" w:lineRule="auto"/>
        <w:jc w:val="center"/>
        <w:rPr>
          <w:b/>
          <w:szCs w:val="28"/>
        </w:rPr>
      </w:pPr>
      <w:r w:rsidRPr="003D09D7">
        <w:rPr>
          <w:b/>
          <w:szCs w:val="28"/>
        </w:rPr>
        <w:t xml:space="preserve">Về việc quy định một số chế độ, định mức chi tiêu tài chính </w:t>
      </w:r>
    </w:p>
    <w:p w:rsidR="002505F9" w:rsidRPr="003D09D7" w:rsidRDefault="003D09D7" w:rsidP="00451C72">
      <w:pPr>
        <w:spacing w:after="0" w:line="240" w:lineRule="auto"/>
        <w:jc w:val="center"/>
        <w:rPr>
          <w:b/>
          <w:szCs w:val="28"/>
        </w:rPr>
      </w:pPr>
      <w:r w:rsidRPr="003D09D7">
        <w:rPr>
          <w:b/>
          <w:szCs w:val="28"/>
        </w:rPr>
        <w:t>phục vụ hoạt động của Hội đồng nhân dân các cấp tỉnh Bến Tre</w:t>
      </w:r>
    </w:p>
    <w:p w:rsidR="002505F9" w:rsidRPr="00451C72" w:rsidRDefault="003B28B9" w:rsidP="002505F9">
      <w:pPr>
        <w:spacing w:after="0" w:line="240" w:lineRule="auto"/>
        <w:jc w:val="center"/>
        <w:rPr>
          <w:b/>
          <w:sz w:val="20"/>
          <w:szCs w:val="20"/>
        </w:rPr>
      </w:pPr>
      <w:r>
        <w:rPr>
          <w:b/>
          <w:noProof/>
          <w:sz w:val="20"/>
          <w:szCs w:val="20"/>
        </w:rPr>
        <w:pict>
          <v:shape id="AutoShape 5" o:spid="_x0000_s1027" type="#_x0000_t32" style="position:absolute;left:0;text-align:left;margin-left:191.9pt;margin-top:3.1pt;width:94.8pt;height:0;z-index:251661312;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"/>
        </w:pict>
      </w:r>
    </w:p>
    <w:p w:rsidR="002505F9" w:rsidRPr="00483F36" w:rsidRDefault="002505F9" w:rsidP="002505F9">
      <w:pPr>
        <w:spacing w:after="0" w:line="240" w:lineRule="auto"/>
        <w:jc w:val="center"/>
        <w:rPr>
          <w:sz w:val="20"/>
          <w:szCs w:val="20"/>
        </w:rPr>
      </w:pPr>
    </w:p>
    <w:p w:rsidR="00D20102" w:rsidRPr="00D20102" w:rsidRDefault="00D20102" w:rsidP="002505F9">
      <w:pPr>
        <w:spacing w:after="0" w:line="240" w:lineRule="auto"/>
        <w:jc w:val="center"/>
        <w:rPr>
          <w:sz w:val="10"/>
          <w:szCs w:val="10"/>
        </w:rPr>
      </w:pPr>
    </w:p>
    <w:p w:rsidR="002505F9" w:rsidRPr="00625674" w:rsidRDefault="002505F9" w:rsidP="002505F9">
      <w:pPr>
        <w:spacing w:after="0" w:line="240" w:lineRule="auto"/>
        <w:jc w:val="center"/>
        <w:rPr>
          <w:b/>
        </w:rPr>
      </w:pPr>
      <w:r w:rsidRPr="00625674">
        <w:rPr>
          <w:b/>
        </w:rPr>
        <w:t>HỘI ĐỒNG NHÂN DÂN TỈNH BẾN TRE</w:t>
      </w:r>
    </w:p>
    <w:p w:rsidR="002505F9" w:rsidRPr="00625674" w:rsidRDefault="002505F9" w:rsidP="002505F9">
      <w:pPr>
        <w:spacing w:after="0" w:line="240" w:lineRule="auto"/>
        <w:jc w:val="center"/>
        <w:rPr>
          <w:b/>
        </w:rPr>
      </w:pPr>
      <w:r w:rsidRPr="00625674">
        <w:rPr>
          <w:b/>
        </w:rPr>
        <w:t xml:space="preserve">KHÓA X - KỲ HỌP THỨ </w:t>
      </w:r>
      <w:r w:rsidR="004E0261">
        <w:rPr>
          <w:b/>
        </w:rPr>
        <w:t>2</w:t>
      </w:r>
    </w:p>
    <w:p w:rsidR="00625674" w:rsidRPr="00945A83" w:rsidRDefault="00625674" w:rsidP="00625674">
      <w:pPr>
        <w:spacing w:after="0" w:line="240" w:lineRule="auto"/>
        <w:rPr>
          <w:sz w:val="40"/>
          <w:szCs w:val="40"/>
        </w:rPr>
      </w:pPr>
    </w:p>
    <w:p w:rsidR="00625674" w:rsidRDefault="00625674" w:rsidP="00454846">
      <w:pPr>
        <w:spacing w:after="120" w:line="240" w:lineRule="auto"/>
        <w:ind w:firstLine="720"/>
        <w:jc w:val="both"/>
        <w:rPr>
          <w:i/>
        </w:rPr>
      </w:pPr>
      <w:r w:rsidRPr="00625674">
        <w:rPr>
          <w:i/>
        </w:rPr>
        <w:t>Căn cứ Luật Tổ chức chính quyền địa phương ngày 19 tháng 6 năm 2015;</w:t>
      </w:r>
    </w:p>
    <w:p w:rsidR="00483F36" w:rsidRDefault="00483F36" w:rsidP="00105C0E">
      <w:pPr>
        <w:spacing w:before="120" w:after="120" w:line="240" w:lineRule="auto"/>
        <w:ind w:firstLine="720"/>
        <w:jc w:val="both"/>
        <w:rPr>
          <w:i/>
        </w:rPr>
      </w:pPr>
      <w:r>
        <w:rPr>
          <w:i/>
        </w:rPr>
        <w:t>Căn cứ Luật Ngân sách Nhà nước ngày 25 tháng 6 năm 2015;</w:t>
      </w:r>
    </w:p>
    <w:p w:rsidR="004E0261" w:rsidRPr="009E3EEA" w:rsidRDefault="004E0261" w:rsidP="00105C0E">
      <w:pPr>
        <w:spacing w:before="120" w:after="120" w:line="240" w:lineRule="auto"/>
        <w:ind w:firstLine="720"/>
        <w:jc w:val="both"/>
        <w:rPr>
          <w:rFonts w:ascii="Times New Roman Italic" w:hAnsi="Times New Roman Italic"/>
          <w:i/>
          <w:spacing w:val="6"/>
        </w:rPr>
      </w:pPr>
      <w:r w:rsidRPr="009E3EEA">
        <w:rPr>
          <w:rFonts w:ascii="Times New Roman Italic" w:hAnsi="Times New Roman Italic"/>
          <w:i/>
          <w:spacing w:val="6"/>
        </w:rPr>
        <w:t>Căn cứ Luật Ban hành văn bản quy phạm pháp luật ngày 22 tháng 6 năm 2015;</w:t>
      </w:r>
    </w:p>
    <w:p w:rsidR="007B0980" w:rsidRDefault="007B0980" w:rsidP="00105C0E">
      <w:pPr>
        <w:spacing w:before="120" w:after="120" w:line="240" w:lineRule="auto"/>
        <w:ind w:firstLine="720"/>
        <w:jc w:val="both"/>
        <w:rPr>
          <w:i/>
        </w:rPr>
      </w:pPr>
      <w:r>
        <w:rPr>
          <w:i/>
        </w:rPr>
        <w:t xml:space="preserve">Căn cứ Luật sửa đổi, bổ sung một số điều của Luật Tổ chức </w:t>
      </w:r>
      <w:r w:rsidR="004D4AC3">
        <w:rPr>
          <w:i/>
        </w:rPr>
        <w:t>C</w:t>
      </w:r>
      <w:r>
        <w:rPr>
          <w:i/>
        </w:rPr>
        <w:t>hính phủ và Luật Tổ chức chính quyền địa phương ngày 22 tháng 11 năm 2019;</w:t>
      </w:r>
    </w:p>
    <w:p w:rsidR="003D09D7" w:rsidRDefault="003D09D7" w:rsidP="00105C0E">
      <w:pPr>
        <w:spacing w:before="120" w:after="120" w:line="240" w:lineRule="auto"/>
        <w:ind w:firstLine="720"/>
        <w:jc w:val="both"/>
        <w:rPr>
          <w:i/>
        </w:rPr>
      </w:pPr>
      <w:r>
        <w:rPr>
          <w:i/>
        </w:rPr>
        <w:t>Căn cứ Luật sửa đổi, bổ sung một số điều của Luật Ban hành văn bản quy phạm pháp luật ngày 18 tháng 6 năm 2020;</w:t>
      </w:r>
    </w:p>
    <w:p w:rsidR="004E0261" w:rsidRDefault="004E0261" w:rsidP="00105C0E">
      <w:pPr>
        <w:spacing w:before="120" w:after="120" w:line="240" w:lineRule="auto"/>
        <w:ind w:firstLine="720"/>
        <w:jc w:val="both"/>
        <w:rPr>
          <w:i/>
        </w:rPr>
      </w:pPr>
      <w:r>
        <w:rPr>
          <w:i/>
        </w:rPr>
        <w:t>Căn cứ Nghị quyết số 524/2012/UBTVQH13 ngày 20 tháng 9 năm 2012 của Ủy ban Thường vụ Quốc hội về một số chế độ chi tiêu bảo đảm hoạt động của Q</w:t>
      </w:r>
      <w:r w:rsidR="003D09D7">
        <w:rPr>
          <w:i/>
        </w:rPr>
        <w:t>u</w:t>
      </w:r>
      <w:r>
        <w:rPr>
          <w:i/>
        </w:rPr>
        <w:t>ốc hội;</w:t>
      </w:r>
    </w:p>
    <w:p w:rsidR="004E0261" w:rsidRDefault="004E0261" w:rsidP="00105C0E">
      <w:pPr>
        <w:spacing w:before="120" w:after="120" w:line="240" w:lineRule="auto"/>
        <w:ind w:firstLine="720"/>
        <w:jc w:val="both"/>
        <w:rPr>
          <w:i/>
        </w:rPr>
      </w:pPr>
      <w:r>
        <w:rPr>
          <w:i/>
        </w:rPr>
        <w:t>Căn cứ Nghị quyết số 1206/2016/NQ-UBTVQH13 ngày 13 tháng 5 năm 2016 của Ủy ban Thường vụ Quốc hội quy định về chế độ, chính sách và các điều kiện bảo đảm hoạt động của đại biểu Hội đồng nhân dân;</w:t>
      </w:r>
    </w:p>
    <w:p w:rsidR="00483F36" w:rsidRDefault="00483F36" w:rsidP="00105C0E">
      <w:pPr>
        <w:spacing w:before="120" w:after="120" w:line="240" w:lineRule="auto"/>
        <w:ind w:firstLine="720"/>
        <w:jc w:val="both"/>
        <w:rPr>
          <w:i/>
        </w:rPr>
      </w:pPr>
      <w:r>
        <w:rPr>
          <w:i/>
        </w:rPr>
        <w:t>Căn cứ Nghị định số 163/2016/NĐ-CP ngày 21 tháng 12 năm 2016 của Chính phủ quy định chi tiết thi hành một số điều của Luật Ngân sách Nhà nước;</w:t>
      </w:r>
    </w:p>
    <w:p w:rsidR="004E0261" w:rsidRPr="00625674" w:rsidRDefault="004E0261" w:rsidP="00105C0E">
      <w:pPr>
        <w:spacing w:before="120" w:after="120" w:line="240" w:lineRule="auto"/>
        <w:ind w:firstLine="720"/>
        <w:jc w:val="both"/>
        <w:rPr>
          <w:i/>
        </w:rPr>
      </w:pPr>
      <w:r>
        <w:rPr>
          <w:i/>
        </w:rPr>
        <w:t>Căn cứ Thông tư số 40/2017/TT-BTC ngày 28 tháng 4 năm 2017 của Bộ Tài chính quy định chế độ công tác phí, chế độ chi hội nghị;</w:t>
      </w:r>
    </w:p>
    <w:p w:rsidR="00625674" w:rsidRPr="00D20102" w:rsidRDefault="00625674" w:rsidP="00105C0E">
      <w:pPr>
        <w:spacing w:before="120" w:after="120" w:line="240" w:lineRule="auto"/>
        <w:ind w:firstLine="720"/>
        <w:jc w:val="both"/>
        <w:rPr>
          <w:i/>
        </w:rPr>
      </w:pPr>
      <w:r w:rsidRPr="00625674">
        <w:rPr>
          <w:i/>
        </w:rPr>
        <w:t>Xét Tờ trình số</w:t>
      </w:r>
      <w:r w:rsidR="004D4AC3">
        <w:rPr>
          <w:i/>
        </w:rPr>
        <w:t xml:space="preserve"> 477</w:t>
      </w:r>
      <w:r w:rsidRPr="00625674">
        <w:rPr>
          <w:i/>
        </w:rPr>
        <w:t>/TTr-</w:t>
      </w:r>
      <w:r w:rsidR="007B0980">
        <w:rPr>
          <w:i/>
        </w:rPr>
        <w:t>HĐ</w:t>
      </w:r>
      <w:r w:rsidRPr="00625674">
        <w:rPr>
          <w:i/>
        </w:rPr>
        <w:t>ND ngày</w:t>
      </w:r>
      <w:r w:rsidR="005166B6">
        <w:rPr>
          <w:i/>
        </w:rPr>
        <w:t xml:space="preserve"> 17 </w:t>
      </w:r>
      <w:r w:rsidRPr="00625674">
        <w:rPr>
          <w:i/>
        </w:rPr>
        <w:t>tháng</w:t>
      </w:r>
      <w:r w:rsidR="005166B6">
        <w:rPr>
          <w:i/>
        </w:rPr>
        <w:t xml:space="preserve"> 8 </w:t>
      </w:r>
      <w:r w:rsidRPr="00625674">
        <w:rPr>
          <w:i/>
        </w:rPr>
        <w:t xml:space="preserve">năm 2021 của Thường trực Hội đồng nhân dân tỉnh </w:t>
      </w:r>
      <w:r w:rsidR="004E0261">
        <w:rPr>
          <w:i/>
        </w:rPr>
        <w:t>xin thông qua Nghị quyết về việc quy định một số chế độ, định mức chi tiêu tài chính phục vụ hoạt động của</w:t>
      </w:r>
      <w:r w:rsidR="008378C1">
        <w:rPr>
          <w:i/>
        </w:rPr>
        <w:t xml:space="preserve"> Hội đồng nhân dân các cấp tỉnh Bến Tre; Báo cáo thẩm tra </w:t>
      </w:r>
      <w:r w:rsidR="003D09D7">
        <w:rPr>
          <w:i/>
        </w:rPr>
        <w:t>của các Ban</w:t>
      </w:r>
      <w:r w:rsidR="008378C1">
        <w:rPr>
          <w:i/>
        </w:rPr>
        <w:t xml:space="preserve"> Hội đồng nhân dân tỉnh; ý kiến thảo luận của đại biểu Hội đồng nhân dân tỉnh tại kỳ họp.</w:t>
      </w:r>
    </w:p>
    <w:p w:rsidR="00625674" w:rsidRPr="002E4DC3" w:rsidRDefault="00625674" w:rsidP="0055102C">
      <w:pPr>
        <w:spacing w:before="240" w:after="240" w:line="240" w:lineRule="auto"/>
        <w:jc w:val="center"/>
        <w:rPr>
          <w:b/>
        </w:rPr>
      </w:pPr>
      <w:r w:rsidRPr="002E4DC3">
        <w:rPr>
          <w:b/>
        </w:rPr>
        <w:t>QUYẾT NGHỊ:</w:t>
      </w:r>
    </w:p>
    <w:p w:rsidR="008378C1" w:rsidRDefault="00625674" w:rsidP="00105C0E">
      <w:pPr>
        <w:spacing w:before="120" w:after="120" w:line="240" w:lineRule="auto"/>
        <w:ind w:firstLine="720"/>
        <w:jc w:val="both"/>
      </w:pPr>
      <w:r w:rsidRPr="00625674">
        <w:rPr>
          <w:b/>
        </w:rPr>
        <w:lastRenderedPageBreak/>
        <w:t>Điều 1.</w:t>
      </w:r>
      <w:r w:rsidR="00DB3BA9">
        <w:rPr>
          <w:b/>
        </w:rPr>
        <w:t xml:space="preserve"> </w:t>
      </w:r>
      <w:r w:rsidR="008378C1">
        <w:t>Quy định một số chế độ, định mức chi tiêu tài chính phục vụ hoạt động của Hội đồng nhân dân</w:t>
      </w:r>
      <w:r w:rsidR="00EA7752">
        <w:t xml:space="preserve"> </w:t>
      </w:r>
      <w:r w:rsidR="008378C1">
        <w:t>các cấp tỉnh Bến Tre như sau:</w:t>
      </w:r>
    </w:p>
    <w:p w:rsidR="008378C1" w:rsidRDefault="008378C1" w:rsidP="00105C0E">
      <w:pPr>
        <w:spacing w:before="120" w:after="120" w:line="240" w:lineRule="auto"/>
        <w:ind w:firstLine="720"/>
        <w:jc w:val="both"/>
      </w:pPr>
      <w:r>
        <w:t xml:space="preserve">1. Phạm vi điều chỉnh: Chế độ, định mức chi tiêu này nhằm bảo đảm hoạt động của </w:t>
      </w:r>
      <w:r w:rsidR="00874469">
        <w:t>Hội đ</w:t>
      </w:r>
      <w:r w:rsidR="006D27E6">
        <w:t>ồ</w:t>
      </w:r>
      <w:r w:rsidR="00874469">
        <w:t>ng nhân dân</w:t>
      </w:r>
      <w:r>
        <w:t xml:space="preserve"> các cấp trên địa bàn tỉnh Bến Tre, gồm các nội dung:</w:t>
      </w:r>
    </w:p>
    <w:p w:rsidR="008378C1" w:rsidRDefault="00B15231" w:rsidP="00105C0E">
      <w:pPr>
        <w:spacing w:before="120" w:after="120" w:line="240" w:lineRule="auto"/>
        <w:ind w:firstLine="720"/>
        <w:jc w:val="both"/>
      </w:pPr>
      <w:r>
        <w:t>a)</w:t>
      </w:r>
      <w:r w:rsidR="008378C1">
        <w:t xml:space="preserve"> Chi tổ chức các phiên họp, kỳ họp </w:t>
      </w:r>
      <w:r w:rsidR="00874469">
        <w:t>Hội đồng nhân dân</w:t>
      </w:r>
      <w:r w:rsidR="008378C1">
        <w:t>; đối thoại, hội nghị, giám sát, khảo sát, thẩm tra, chất vấn.</w:t>
      </w:r>
    </w:p>
    <w:p w:rsidR="00625674" w:rsidRDefault="00B15231" w:rsidP="00105C0E">
      <w:pPr>
        <w:spacing w:before="120" w:after="120" w:line="240" w:lineRule="auto"/>
        <w:ind w:firstLine="720"/>
        <w:jc w:val="both"/>
      </w:pPr>
      <w:r>
        <w:t>b)</w:t>
      </w:r>
      <w:r w:rsidR="008378C1">
        <w:t xml:space="preserve"> Chi hoạt động tiếp xúc cử tri, tiếp công dân và trả lời đơn thư, khiếu nại của công dân.</w:t>
      </w:r>
    </w:p>
    <w:p w:rsidR="008378C1" w:rsidRDefault="00B15231" w:rsidP="00105C0E">
      <w:pPr>
        <w:spacing w:before="120" w:after="120" w:line="240" w:lineRule="auto"/>
        <w:ind w:firstLine="720"/>
        <w:jc w:val="both"/>
      </w:pPr>
      <w:r>
        <w:t>c)</w:t>
      </w:r>
      <w:r w:rsidR="008378C1">
        <w:t xml:space="preserve"> Một số nội dung chi và chính sách hỗ trợ khác phục vụ hoạt động của </w:t>
      </w:r>
      <w:r w:rsidR="00874469">
        <w:t>Hội đồng nhân dân</w:t>
      </w:r>
      <w:r w:rsidR="008378C1">
        <w:t>.</w:t>
      </w:r>
    </w:p>
    <w:p w:rsidR="008378C1" w:rsidRDefault="008378C1" w:rsidP="00105C0E">
      <w:pPr>
        <w:spacing w:before="120" w:after="120" w:line="240" w:lineRule="auto"/>
        <w:ind w:firstLine="720"/>
        <w:jc w:val="both"/>
      </w:pPr>
      <w:r>
        <w:t xml:space="preserve">2. Đối tượng áp dụng: Thường trực </w:t>
      </w:r>
      <w:r w:rsidR="00874469">
        <w:t>Hội đồng nhân dân</w:t>
      </w:r>
      <w:r>
        <w:t xml:space="preserve">, các Ban </w:t>
      </w:r>
      <w:r w:rsidR="00874469">
        <w:t>Hội đồng nhân dân</w:t>
      </w:r>
      <w:r>
        <w:t xml:space="preserve">, Tổ đại biểu </w:t>
      </w:r>
      <w:r w:rsidR="00874469">
        <w:t>Hội đồng nhân dân</w:t>
      </w:r>
      <w:r>
        <w:t xml:space="preserve">, đại biểu </w:t>
      </w:r>
      <w:r w:rsidR="00874469">
        <w:t>Hội đồng nhân dân</w:t>
      </w:r>
      <w:r>
        <w:t xml:space="preserve"> các cấp, các tổ chức, cá nhân liên quan và các đối tượng khác tham gia</w:t>
      </w:r>
      <w:r w:rsidR="009C7495">
        <w:t xml:space="preserve"> các hoạt động của </w:t>
      </w:r>
      <w:r w:rsidR="00874469">
        <w:t>Hội đồng nhân dân</w:t>
      </w:r>
      <w:r w:rsidR="009C7495">
        <w:t>.</w:t>
      </w:r>
    </w:p>
    <w:p w:rsidR="009C7495" w:rsidRDefault="009C7495" w:rsidP="00105C0E">
      <w:pPr>
        <w:spacing w:before="120" w:after="120" w:line="240" w:lineRule="auto"/>
        <w:ind w:firstLine="720"/>
        <w:jc w:val="both"/>
      </w:pPr>
      <w:r>
        <w:t>3. Chế độ, định mức: Theo phụ lục đính kèm.</w:t>
      </w:r>
    </w:p>
    <w:p w:rsidR="00483F36" w:rsidRDefault="00483F36" w:rsidP="00105C0E">
      <w:pPr>
        <w:spacing w:before="120" w:after="120" w:line="240" w:lineRule="auto"/>
        <w:ind w:firstLine="720"/>
        <w:jc w:val="both"/>
      </w:pPr>
      <w:r>
        <w:t>4. Nguồn kinh phí:</w:t>
      </w:r>
    </w:p>
    <w:p w:rsidR="00483F36" w:rsidRDefault="00483F36" w:rsidP="00105C0E">
      <w:pPr>
        <w:spacing w:before="120" w:after="120" w:line="240" w:lineRule="auto"/>
        <w:ind w:firstLine="720"/>
        <w:jc w:val="both"/>
      </w:pPr>
      <w:r>
        <w:t xml:space="preserve">Chế độ, định mức chi tiêu tài chính phục vụ hoạt động của Hội đồng nhân dân các cấp tỉnh Bến Tre được quy định tại Nghị quyết này do </w:t>
      </w:r>
      <w:r w:rsidR="00CF7525">
        <w:t>n</w:t>
      </w:r>
      <w:r>
        <w:t>gân sách Nhà nước bảo đảm</w:t>
      </w:r>
      <w:r w:rsidR="00463263">
        <w:t>,</w:t>
      </w:r>
      <w:r>
        <w:t xml:space="preserve"> đối với đại biểu Hội đồng nhân dân cấp nào thì được bố trí trong dự toán </w:t>
      </w:r>
      <w:r w:rsidR="00CF7525">
        <w:t>n</w:t>
      </w:r>
      <w:r>
        <w:t>gân sách Nhà nước của Hội đồng nhân dân cấp đó.</w:t>
      </w:r>
    </w:p>
    <w:p w:rsidR="008318C4" w:rsidRPr="009E3EEA" w:rsidRDefault="008318C4" w:rsidP="00105C0E">
      <w:pPr>
        <w:spacing w:before="120" w:after="120" w:line="240" w:lineRule="auto"/>
        <w:ind w:firstLine="720"/>
        <w:jc w:val="both"/>
        <w:rPr>
          <w:spacing w:val="-4"/>
        </w:rPr>
      </w:pPr>
      <w:r w:rsidRPr="009E3EEA">
        <w:rPr>
          <w:spacing w:val="-4"/>
        </w:rPr>
        <w:t>5. Trường hợp các văn bản quy định về chế độ, định mức chi dẫn chiếu để áp dụng tại Phụ lục ban hành kèm theo Nghị quyết này được sửa đổi, bổ sung hoặc thay thế bằng văn bản mới thì áp dụng theo các văn bản sửa đổi, bổ sung hoặc thay thế.</w:t>
      </w:r>
    </w:p>
    <w:p w:rsidR="00630EA1" w:rsidRPr="009C7495" w:rsidRDefault="00630EA1" w:rsidP="00105C0E">
      <w:pPr>
        <w:spacing w:before="120" w:after="120" w:line="240" w:lineRule="auto"/>
        <w:ind w:firstLine="720"/>
        <w:jc w:val="both"/>
        <w:rPr>
          <w:b/>
          <w:bCs/>
        </w:rPr>
      </w:pPr>
      <w:r w:rsidRPr="00630EA1">
        <w:rPr>
          <w:b/>
        </w:rPr>
        <w:t xml:space="preserve">Điều </w:t>
      </w:r>
      <w:r w:rsidR="00D20102">
        <w:rPr>
          <w:b/>
        </w:rPr>
        <w:t>2</w:t>
      </w:r>
      <w:r w:rsidRPr="00630EA1">
        <w:rPr>
          <w:b/>
        </w:rPr>
        <w:t>.</w:t>
      </w:r>
      <w:r w:rsidR="00DB3BA9">
        <w:rPr>
          <w:b/>
        </w:rPr>
        <w:t xml:space="preserve"> </w:t>
      </w:r>
      <w:r w:rsidRPr="009C7495">
        <w:rPr>
          <w:b/>
          <w:bCs/>
        </w:rPr>
        <w:t>Tổ chức thực hiện</w:t>
      </w:r>
    </w:p>
    <w:p w:rsidR="00630EA1" w:rsidRDefault="00630EA1" w:rsidP="00105C0E">
      <w:pPr>
        <w:spacing w:before="120" w:after="120" w:line="240" w:lineRule="auto"/>
        <w:ind w:firstLine="720"/>
        <w:jc w:val="both"/>
      </w:pPr>
      <w:r>
        <w:t xml:space="preserve">1. </w:t>
      </w:r>
      <w:r w:rsidR="009C7495">
        <w:t xml:space="preserve">Thường trực </w:t>
      </w:r>
      <w:r w:rsidR="00874469">
        <w:t>Hội đồng nhân dân</w:t>
      </w:r>
      <w:r w:rsidR="009C7495">
        <w:t xml:space="preserve"> tỉnh triển khai thực hiện Nghị quyết.</w:t>
      </w:r>
    </w:p>
    <w:p w:rsidR="00630EA1" w:rsidRDefault="00630EA1" w:rsidP="00105C0E">
      <w:pPr>
        <w:spacing w:before="120" w:after="120" w:line="240" w:lineRule="auto"/>
        <w:ind w:firstLine="720"/>
        <w:jc w:val="both"/>
      </w:pPr>
      <w:r>
        <w:t xml:space="preserve">2. </w:t>
      </w:r>
      <w:r w:rsidR="009C7495">
        <w:t xml:space="preserve">Các Ban </w:t>
      </w:r>
      <w:r w:rsidR="00874469">
        <w:t>Hội đồng nhân dân</w:t>
      </w:r>
      <w:r w:rsidR="009C7495">
        <w:t xml:space="preserve"> tỉnh, đại biểu </w:t>
      </w:r>
      <w:r w:rsidR="00874469">
        <w:t>Hội đồng nhân dân</w:t>
      </w:r>
      <w:r w:rsidR="009C7495">
        <w:t xml:space="preserve"> tỉnh giám sát việc thực hiện Nghị quyết.</w:t>
      </w:r>
    </w:p>
    <w:p w:rsidR="00CC361B" w:rsidRDefault="00630EA1" w:rsidP="009E3EEA">
      <w:pPr>
        <w:spacing w:before="120" w:after="360" w:line="240" w:lineRule="auto"/>
        <w:ind w:firstLine="720"/>
        <w:jc w:val="both"/>
      </w:pPr>
      <w:r>
        <w:t xml:space="preserve">Nghị quyết này đã được </w:t>
      </w:r>
      <w:r w:rsidR="00874469">
        <w:t>Hội đồng nhân dân</w:t>
      </w:r>
      <w:r>
        <w:t xml:space="preserve"> tỉnh</w:t>
      </w:r>
      <w:r w:rsidR="009C7495">
        <w:t xml:space="preserve"> Bến Tre</w:t>
      </w:r>
      <w:r w:rsidR="00DC0AC7">
        <w:t xml:space="preserve"> khóa X</w:t>
      </w:r>
      <w:r w:rsidR="009E3EEA">
        <w:t>,</w:t>
      </w:r>
      <w:r>
        <w:t xml:space="preserve"> kỳ họp thứ </w:t>
      </w:r>
      <w:r w:rsidR="009C7495">
        <w:t>2</w:t>
      </w:r>
      <w:r>
        <w:t xml:space="preserve"> thông qua ngày</w:t>
      </w:r>
      <w:r w:rsidR="00DC0AC7">
        <w:t xml:space="preserve"> 24 </w:t>
      </w:r>
      <w:r>
        <w:t>tháng</w:t>
      </w:r>
      <w:r w:rsidR="00DC0AC7">
        <w:t xml:space="preserve"> 8 năm 2021,</w:t>
      </w:r>
      <w:r>
        <w:t xml:space="preserve"> có hiệu lực từ ngày</w:t>
      </w:r>
      <w:r w:rsidR="00DC0AC7">
        <w:t xml:space="preserve"> 03 </w:t>
      </w:r>
      <w:r w:rsidR="009C7495">
        <w:t>tháng</w:t>
      </w:r>
      <w:r w:rsidR="00DC0AC7">
        <w:t xml:space="preserve"> 9 </w:t>
      </w:r>
      <w:r w:rsidR="009C7495">
        <w:t xml:space="preserve">năm 2021 và thay thế Nghị quyết số 16/2016/NQ-HĐND ngày 07 tháng 12 năm 2016 của </w:t>
      </w:r>
      <w:r w:rsidR="00874469">
        <w:t>Hội đồng nhân dân</w:t>
      </w:r>
      <w:r w:rsidR="009C7495">
        <w:t xml:space="preserve"> tỉnh Bến Tre về việc quy định một số chế độ, định mức chi tiêu tài chính phục vụ hoạt động của </w:t>
      </w:r>
      <w:r w:rsidR="00874469">
        <w:t>Hội đồng nhân dân</w:t>
      </w:r>
      <w:r w:rsidR="009C7495">
        <w:t xml:space="preserve"> các cấp tỉnh Bến Tre./.</w:t>
      </w:r>
    </w:p>
    <w:tbl>
      <w:tblPr>
        <w:tblStyle w:val="TableGrid"/>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4252"/>
      </w:tblGrid>
      <w:tr w:rsidR="00CC361B" w:rsidTr="003C49AE">
        <w:trPr>
          <w:trHeight w:val="1258"/>
        </w:trPr>
        <w:tc>
          <w:tcPr>
            <w:tcW w:w="5495" w:type="dxa"/>
          </w:tcPr>
          <w:p w:rsidR="00CC361B" w:rsidRDefault="00CC361B" w:rsidP="002E4DC3">
            <w:pPr>
              <w:jc w:val="both"/>
            </w:pPr>
          </w:p>
        </w:tc>
        <w:tc>
          <w:tcPr>
            <w:tcW w:w="4252" w:type="dxa"/>
          </w:tcPr>
          <w:p w:rsidR="00CC361B" w:rsidRDefault="00CC361B" w:rsidP="00CC361B">
            <w:pPr>
              <w:jc w:val="center"/>
              <w:rPr>
                <w:b/>
              </w:rPr>
            </w:pPr>
            <w:r w:rsidRPr="00CC361B">
              <w:rPr>
                <w:b/>
              </w:rPr>
              <w:t>CHỦ TỊCH</w:t>
            </w:r>
          </w:p>
          <w:p w:rsidR="003D09D7" w:rsidRDefault="003D09D7" w:rsidP="00CC361B">
            <w:pPr>
              <w:jc w:val="center"/>
              <w:rPr>
                <w:b/>
              </w:rPr>
            </w:pPr>
          </w:p>
          <w:p w:rsidR="00455C76" w:rsidRDefault="00455C76" w:rsidP="00CC361B">
            <w:pPr>
              <w:jc w:val="center"/>
              <w:rPr>
                <w:b/>
              </w:rPr>
            </w:pPr>
          </w:p>
          <w:p w:rsidR="003D09D7" w:rsidRPr="00CC361B" w:rsidRDefault="00AA7DA2" w:rsidP="00CC361B">
            <w:pPr>
              <w:jc w:val="center"/>
              <w:rPr>
                <w:b/>
              </w:rPr>
            </w:pPr>
            <w:r>
              <w:rPr>
                <w:b/>
              </w:rPr>
              <w:t>Hồ Thị Hoàng Yến</w:t>
            </w:r>
          </w:p>
        </w:tc>
      </w:tr>
    </w:tbl>
    <w:p w:rsidR="00630EA1" w:rsidRDefault="00630EA1" w:rsidP="002E4DC3">
      <w:pPr>
        <w:spacing w:after="0" w:line="240" w:lineRule="auto"/>
        <w:jc w:val="both"/>
      </w:pPr>
      <w:bookmarkStart w:id="0" w:name="_GoBack"/>
      <w:bookmarkEnd w:id="0"/>
    </w:p>
    <w:p w:rsidR="002E4DC3" w:rsidRDefault="002E4DC3" w:rsidP="002E4DC3">
      <w:pPr>
        <w:spacing w:after="0" w:line="240" w:lineRule="auto"/>
        <w:jc w:val="both"/>
      </w:pPr>
    </w:p>
    <w:p w:rsidR="0054724E" w:rsidRDefault="0054724E" w:rsidP="002E4DC3">
      <w:pPr>
        <w:spacing w:after="0" w:line="240" w:lineRule="auto"/>
        <w:jc w:val="both"/>
      </w:pPr>
    </w:p>
    <w:p w:rsidR="0054724E" w:rsidRPr="00D92D8F" w:rsidRDefault="0054724E" w:rsidP="00D92D8F">
      <w:pPr>
        <w:spacing w:after="0" w:line="240" w:lineRule="auto"/>
        <w:jc w:val="center"/>
        <w:rPr>
          <w:b/>
        </w:rPr>
      </w:pPr>
      <w:r w:rsidRPr="00D92D8F">
        <w:rPr>
          <w:b/>
        </w:rPr>
        <w:t>Phụ lục</w:t>
      </w:r>
    </w:p>
    <w:p w:rsidR="0054724E" w:rsidRPr="00D92D8F" w:rsidRDefault="0054724E" w:rsidP="00D92D8F">
      <w:pPr>
        <w:spacing w:after="0" w:line="240" w:lineRule="auto"/>
        <w:jc w:val="center"/>
        <w:rPr>
          <w:b/>
        </w:rPr>
      </w:pPr>
      <w:r w:rsidRPr="00D92D8F">
        <w:rPr>
          <w:b/>
        </w:rPr>
        <w:t>QUY ĐỊNH MỘT SỐ CHẾ ĐỘ CHI TIÊU PHỤC VỤ HOẠT ĐỘNG</w:t>
      </w:r>
    </w:p>
    <w:p w:rsidR="0054724E" w:rsidRPr="00D92D8F" w:rsidRDefault="0054724E" w:rsidP="00D92D8F">
      <w:pPr>
        <w:spacing w:after="0" w:line="240" w:lineRule="auto"/>
        <w:jc w:val="center"/>
        <w:rPr>
          <w:b/>
        </w:rPr>
      </w:pPr>
      <w:r w:rsidRPr="00D92D8F">
        <w:rPr>
          <w:b/>
        </w:rPr>
        <w:t>CỦA HỘI ĐỒNG NHÂN DÂN CÁC CẤP TỈNH BẾN TRE</w:t>
      </w:r>
    </w:p>
    <w:p w:rsidR="0054724E" w:rsidRPr="00D92D8F" w:rsidRDefault="0054724E" w:rsidP="00D92D8F">
      <w:pPr>
        <w:spacing w:after="0" w:line="240" w:lineRule="auto"/>
        <w:jc w:val="center"/>
        <w:rPr>
          <w:i/>
        </w:rPr>
      </w:pPr>
      <w:r w:rsidRPr="00D92D8F">
        <w:rPr>
          <w:i/>
        </w:rPr>
        <w:t>(Kèm theo Nghị quyết số 14/2021/NQ-HĐND ngày 24 tháng 8 năm 2021</w:t>
      </w:r>
    </w:p>
    <w:p w:rsidR="0054724E" w:rsidRPr="00D92D8F" w:rsidRDefault="0054724E" w:rsidP="00D92D8F">
      <w:pPr>
        <w:spacing w:after="0" w:line="240" w:lineRule="auto"/>
        <w:jc w:val="center"/>
        <w:rPr>
          <w:i/>
        </w:rPr>
      </w:pPr>
      <w:r w:rsidRPr="00D92D8F">
        <w:rPr>
          <w:i/>
        </w:rPr>
        <w:t>của Hội đồng nhân dân tỉnh Bến Tre)</w:t>
      </w:r>
    </w:p>
    <w:p w:rsidR="0054724E" w:rsidRDefault="00ED6BC3" w:rsidP="0054724E">
      <w:pPr>
        <w:spacing w:after="0" w:line="240" w:lineRule="auto"/>
        <w:jc w:val="both"/>
      </w:pPr>
      <w:r>
        <w:rPr>
          <w:noProof/>
        </w:rPr>
        <w:pict>
          <v:shape id="_x0000_s1030" type="#_x0000_t32" style="position:absolute;left:0;text-align:left;margin-left:180.8pt;margin-top:2.85pt;width:102.5pt;height:0;z-index:251662336" o:connectortype="straight"/>
        </w:pict>
      </w:r>
    </w:p>
    <w:p w:rsidR="0054724E" w:rsidRDefault="0054724E" w:rsidP="00D92D8F">
      <w:pPr>
        <w:spacing w:after="0" w:line="240" w:lineRule="auto"/>
        <w:jc w:val="right"/>
      </w:pPr>
      <w:r w:rsidRPr="0054724E">
        <w:t>ĐVT: đồng</w:t>
      </w:r>
    </w:p>
    <w:tbl>
      <w:tblPr>
        <w:tblW w:w="9655" w:type="dxa"/>
        <w:tblInd w:w="93" w:type="dxa"/>
        <w:tblLayout w:type="fixed"/>
        <w:tblLook w:val="04A0" w:firstRow="1" w:lastRow="0" w:firstColumn="1" w:lastColumn="0" w:noHBand="0" w:noVBand="1"/>
      </w:tblPr>
      <w:tblGrid>
        <w:gridCol w:w="696"/>
        <w:gridCol w:w="3376"/>
        <w:gridCol w:w="1897"/>
        <w:gridCol w:w="1296"/>
        <w:gridCol w:w="1176"/>
        <w:gridCol w:w="1214"/>
      </w:tblGrid>
      <w:tr w:rsidR="00D92D8F" w:rsidRPr="00D92D8F" w:rsidTr="00D92D8F">
        <w:trPr>
          <w:trHeight w:val="383"/>
          <w:tblHeader/>
        </w:trPr>
        <w:tc>
          <w:tcPr>
            <w:tcW w:w="69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sz w:val="24"/>
                <w:szCs w:val="24"/>
              </w:rPr>
            </w:pPr>
            <w:r w:rsidRPr="00D92D8F">
              <w:rPr>
                <w:rFonts w:eastAsia="Times New Roman"/>
                <w:b/>
                <w:bCs/>
                <w:sz w:val="24"/>
                <w:szCs w:val="24"/>
              </w:rPr>
              <w:t>Số TT</w:t>
            </w:r>
          </w:p>
        </w:tc>
        <w:tc>
          <w:tcPr>
            <w:tcW w:w="337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sz w:val="24"/>
                <w:szCs w:val="24"/>
              </w:rPr>
            </w:pPr>
            <w:r w:rsidRPr="00D92D8F">
              <w:rPr>
                <w:rFonts w:eastAsia="Times New Roman"/>
                <w:b/>
                <w:bCs/>
                <w:sz w:val="24"/>
                <w:szCs w:val="24"/>
              </w:rPr>
              <w:t>Nội dung chi</w:t>
            </w:r>
          </w:p>
        </w:tc>
        <w:tc>
          <w:tcPr>
            <w:tcW w:w="189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sz w:val="24"/>
                <w:szCs w:val="24"/>
              </w:rPr>
            </w:pPr>
            <w:r w:rsidRPr="00D92D8F">
              <w:rPr>
                <w:rFonts w:eastAsia="Times New Roman"/>
                <w:b/>
                <w:bCs/>
                <w:sz w:val="24"/>
                <w:szCs w:val="24"/>
              </w:rPr>
              <w:t>Đơn vị tính</w:t>
            </w:r>
          </w:p>
        </w:tc>
        <w:tc>
          <w:tcPr>
            <w:tcW w:w="3686" w:type="dxa"/>
            <w:gridSpan w:val="3"/>
            <w:tcBorders>
              <w:top w:val="single" w:sz="4" w:space="0" w:color="auto"/>
              <w:left w:val="nil"/>
              <w:bottom w:val="single" w:sz="4" w:space="0" w:color="auto"/>
              <w:right w:val="single" w:sz="4" w:space="0" w:color="auto"/>
            </w:tcBorders>
            <w:shd w:val="clear" w:color="auto" w:fill="auto"/>
            <w:noWrap/>
            <w:vAlign w:val="center"/>
            <w:hideMark/>
          </w:tcPr>
          <w:p w:rsidR="00D92D8F" w:rsidRPr="00D92D8F" w:rsidRDefault="00D92D8F" w:rsidP="00D92D8F">
            <w:pPr>
              <w:spacing w:after="0" w:line="240" w:lineRule="auto"/>
              <w:jc w:val="center"/>
              <w:rPr>
                <w:rFonts w:eastAsia="Times New Roman"/>
                <w:b/>
                <w:bCs/>
                <w:sz w:val="24"/>
                <w:szCs w:val="24"/>
              </w:rPr>
            </w:pPr>
            <w:r w:rsidRPr="00D92D8F">
              <w:rPr>
                <w:rFonts w:eastAsia="Times New Roman"/>
                <w:b/>
                <w:bCs/>
                <w:sz w:val="24"/>
                <w:szCs w:val="24"/>
              </w:rPr>
              <w:t>Mức chi</w:t>
            </w:r>
          </w:p>
        </w:tc>
      </w:tr>
      <w:tr w:rsidR="00D92D8F" w:rsidRPr="00D92D8F" w:rsidTr="00D92D8F">
        <w:trPr>
          <w:trHeight w:val="690"/>
          <w:tblHeader/>
        </w:trPr>
        <w:tc>
          <w:tcPr>
            <w:tcW w:w="696" w:type="dxa"/>
            <w:vMerge/>
            <w:tcBorders>
              <w:top w:val="single" w:sz="4" w:space="0" w:color="auto"/>
              <w:left w:val="single" w:sz="4" w:space="0" w:color="auto"/>
              <w:bottom w:val="single" w:sz="4" w:space="0" w:color="auto"/>
              <w:right w:val="single" w:sz="4" w:space="0" w:color="auto"/>
            </w:tcBorders>
            <w:vAlign w:val="center"/>
            <w:hideMark/>
          </w:tcPr>
          <w:p w:rsidR="00D92D8F" w:rsidRPr="00D92D8F" w:rsidRDefault="00D92D8F" w:rsidP="00D92D8F">
            <w:pPr>
              <w:spacing w:after="0" w:line="240" w:lineRule="auto"/>
              <w:rPr>
                <w:rFonts w:eastAsia="Times New Roman"/>
                <w:b/>
                <w:bCs/>
                <w:sz w:val="24"/>
                <w:szCs w:val="24"/>
              </w:rPr>
            </w:pPr>
          </w:p>
        </w:tc>
        <w:tc>
          <w:tcPr>
            <w:tcW w:w="3376" w:type="dxa"/>
            <w:vMerge/>
            <w:tcBorders>
              <w:top w:val="single" w:sz="4" w:space="0" w:color="auto"/>
              <w:left w:val="single" w:sz="4" w:space="0" w:color="auto"/>
              <w:bottom w:val="single" w:sz="4" w:space="0" w:color="auto"/>
              <w:right w:val="single" w:sz="4" w:space="0" w:color="auto"/>
            </w:tcBorders>
            <w:vAlign w:val="center"/>
            <w:hideMark/>
          </w:tcPr>
          <w:p w:rsidR="00D92D8F" w:rsidRPr="00D92D8F" w:rsidRDefault="00D92D8F" w:rsidP="00D92D8F">
            <w:pPr>
              <w:spacing w:after="0" w:line="240" w:lineRule="auto"/>
              <w:rPr>
                <w:rFonts w:eastAsia="Times New Roman"/>
                <w:b/>
                <w:bCs/>
                <w:sz w:val="24"/>
                <w:szCs w:val="24"/>
              </w:rPr>
            </w:pPr>
          </w:p>
        </w:tc>
        <w:tc>
          <w:tcPr>
            <w:tcW w:w="1897" w:type="dxa"/>
            <w:vMerge/>
            <w:tcBorders>
              <w:top w:val="single" w:sz="4" w:space="0" w:color="auto"/>
              <w:left w:val="single" w:sz="4" w:space="0" w:color="auto"/>
              <w:bottom w:val="single" w:sz="4" w:space="0" w:color="auto"/>
              <w:right w:val="single" w:sz="4" w:space="0" w:color="auto"/>
            </w:tcBorders>
            <w:vAlign w:val="center"/>
            <w:hideMark/>
          </w:tcPr>
          <w:p w:rsidR="00D92D8F" w:rsidRPr="00D92D8F" w:rsidRDefault="00D92D8F" w:rsidP="00D92D8F">
            <w:pPr>
              <w:spacing w:after="0" w:line="240" w:lineRule="auto"/>
              <w:rPr>
                <w:rFonts w:eastAsia="Times New Roman"/>
                <w:b/>
                <w:bCs/>
                <w:sz w:val="24"/>
                <w:szCs w:val="24"/>
              </w:rPr>
            </w:pP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sz w:val="24"/>
                <w:szCs w:val="24"/>
              </w:rPr>
            </w:pPr>
            <w:r w:rsidRPr="00D92D8F">
              <w:rPr>
                <w:rFonts w:eastAsia="Times New Roman"/>
                <w:b/>
                <w:bCs/>
                <w:sz w:val="24"/>
                <w:szCs w:val="24"/>
              </w:rPr>
              <w:t>Cấp tỉnh</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sz w:val="24"/>
                <w:szCs w:val="24"/>
              </w:rPr>
            </w:pPr>
            <w:r w:rsidRPr="00D92D8F">
              <w:rPr>
                <w:rFonts w:eastAsia="Times New Roman"/>
                <w:b/>
                <w:bCs/>
                <w:sz w:val="24"/>
                <w:szCs w:val="24"/>
              </w:rPr>
              <w:t>Cấp huyện</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sz w:val="24"/>
                <w:szCs w:val="24"/>
              </w:rPr>
            </w:pPr>
            <w:r w:rsidRPr="00D92D8F">
              <w:rPr>
                <w:rFonts w:eastAsia="Times New Roman"/>
                <w:b/>
                <w:bCs/>
                <w:sz w:val="24"/>
                <w:szCs w:val="24"/>
              </w:rPr>
              <w:t>Cấp xã</w:t>
            </w:r>
          </w:p>
        </w:tc>
      </w:tr>
      <w:tr w:rsidR="00D92D8F" w:rsidRPr="00D92D8F" w:rsidTr="00D92D8F">
        <w:trPr>
          <w:trHeight w:val="1995"/>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sz w:val="24"/>
                <w:szCs w:val="24"/>
              </w:rPr>
            </w:pPr>
            <w:r w:rsidRPr="00D92D8F">
              <w:rPr>
                <w:rFonts w:eastAsia="Times New Roman"/>
                <w:b/>
                <w:bCs/>
                <w:sz w:val="24"/>
                <w:szCs w:val="24"/>
              </w:rPr>
              <w:t>I</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b/>
                <w:bCs/>
                <w:sz w:val="24"/>
                <w:szCs w:val="24"/>
              </w:rPr>
            </w:pPr>
            <w:r w:rsidRPr="00D92D8F">
              <w:rPr>
                <w:rFonts w:eastAsia="Times New Roman"/>
                <w:b/>
                <w:bCs/>
                <w:sz w:val="24"/>
                <w:szCs w:val="24"/>
              </w:rPr>
              <w:t xml:space="preserve">Chế độ kỳ họp Hội đồng nhân dân (HĐND), Họp Đảng đoàn HĐND, Phiên họp Thường trực HĐND; các cuộc hội, họp, đối thoại và làm việc do Thường trực HĐND và lãnh đạo các Ban HĐND chủ trì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sz w:val="24"/>
                <w:szCs w:val="24"/>
              </w:rPr>
            </w:pPr>
            <w:r w:rsidRPr="00D92D8F">
              <w:rPr>
                <w:rFonts w:eastAsia="Times New Roman"/>
                <w:b/>
                <w:bCs/>
                <w:sz w:val="24"/>
                <w:szCs w:val="24"/>
              </w:rPr>
              <w:t>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sz w:val="24"/>
                <w:szCs w:val="24"/>
              </w:rPr>
            </w:pPr>
            <w:r w:rsidRPr="00D92D8F">
              <w:rPr>
                <w:rFonts w:eastAsia="Times New Roman"/>
                <w:b/>
                <w:b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sz w:val="24"/>
                <w:szCs w:val="24"/>
              </w:rPr>
            </w:pPr>
            <w:r w:rsidRPr="00D92D8F">
              <w:rPr>
                <w:rFonts w:eastAsia="Times New Roman"/>
                <w:b/>
                <w:bCs/>
                <w:sz w:val="24"/>
                <w:szCs w:val="24"/>
              </w:rPr>
              <w:t> </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sz w:val="24"/>
                <w:szCs w:val="24"/>
              </w:rPr>
            </w:pPr>
            <w:r w:rsidRPr="00D92D8F">
              <w:rPr>
                <w:rFonts w:eastAsia="Times New Roman"/>
                <w:b/>
                <w:bCs/>
                <w:sz w:val="24"/>
                <w:szCs w:val="24"/>
              </w:rPr>
              <w:t> </w:t>
            </w:r>
          </w:p>
        </w:tc>
      </w:tr>
      <w:tr w:rsidR="00D92D8F" w:rsidRPr="00D92D8F" w:rsidTr="00D92D8F">
        <w:trPr>
          <w:trHeight w:val="177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sz w:val="24"/>
                <w:szCs w:val="24"/>
              </w:rPr>
            </w:pPr>
            <w:r w:rsidRPr="00D92D8F">
              <w:rPr>
                <w:rFonts w:eastAsia="Times New Roman"/>
                <w:b/>
                <w:bCs/>
                <w:sz w:val="24"/>
                <w:szCs w:val="24"/>
              </w:rPr>
              <w:t> </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i/>
                <w:iCs/>
                <w:sz w:val="24"/>
                <w:szCs w:val="24"/>
              </w:rPr>
            </w:pPr>
            <w:r w:rsidRPr="00D92D8F">
              <w:rPr>
                <w:rFonts w:eastAsia="Times New Roman"/>
                <w:i/>
                <w:iCs/>
                <w:sz w:val="24"/>
                <w:szCs w:val="24"/>
              </w:rPr>
              <w:t>Ngoài chế độ chi tổ chức hội nghị được thực hiện theo các quy định hiện hành, chế độ chi tổ chức hội nghị phục vụ hoạt động của HĐND trong một số trường hợp được quy định như sau:</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sz w:val="24"/>
                <w:szCs w:val="24"/>
              </w:rPr>
            </w:pPr>
            <w:r w:rsidRPr="00D92D8F">
              <w:rPr>
                <w:rFonts w:eastAsia="Times New Roman"/>
                <w:b/>
                <w:bCs/>
                <w:sz w:val="24"/>
                <w:szCs w:val="24"/>
              </w:rPr>
              <w:t>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sz w:val="24"/>
                <w:szCs w:val="24"/>
              </w:rPr>
            </w:pPr>
            <w:r w:rsidRPr="00D92D8F">
              <w:rPr>
                <w:rFonts w:eastAsia="Times New Roman"/>
                <w:b/>
                <w:b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sz w:val="24"/>
                <w:szCs w:val="24"/>
              </w:rPr>
            </w:pPr>
            <w:r w:rsidRPr="00D92D8F">
              <w:rPr>
                <w:rFonts w:eastAsia="Times New Roman"/>
                <w:b/>
                <w:bCs/>
                <w:sz w:val="24"/>
                <w:szCs w:val="24"/>
              </w:rPr>
              <w:t> </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sz w:val="24"/>
                <w:szCs w:val="24"/>
              </w:rPr>
            </w:pPr>
            <w:r w:rsidRPr="00D92D8F">
              <w:rPr>
                <w:rFonts w:eastAsia="Times New Roman"/>
                <w:b/>
                <w:bCs/>
                <w:sz w:val="24"/>
                <w:szCs w:val="24"/>
              </w:rPr>
              <w:t> </w:t>
            </w:r>
          </w:p>
        </w:tc>
      </w:tr>
      <w:tr w:rsidR="00D92D8F" w:rsidRPr="00D92D8F" w:rsidTr="00D92D8F">
        <w:trPr>
          <w:trHeight w:val="51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i/>
                <w:iCs/>
                <w:sz w:val="24"/>
                <w:szCs w:val="24"/>
              </w:rPr>
            </w:pPr>
            <w:r w:rsidRPr="00D92D8F">
              <w:rPr>
                <w:rFonts w:eastAsia="Times New Roman"/>
                <w:b/>
                <w:bCs/>
                <w:i/>
                <w:iCs/>
                <w:sz w:val="24"/>
                <w:szCs w:val="24"/>
              </w:rPr>
              <w:t>1</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i/>
                <w:iCs/>
                <w:sz w:val="24"/>
                <w:szCs w:val="24"/>
              </w:rPr>
            </w:pPr>
            <w:r w:rsidRPr="00D92D8F">
              <w:rPr>
                <w:rFonts w:eastAsia="Times New Roman"/>
                <w:b/>
                <w:bCs/>
                <w:i/>
                <w:iCs/>
                <w:sz w:val="24"/>
                <w:szCs w:val="24"/>
              </w:rPr>
              <w:t>Kỳ họp HĐND</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i/>
                <w:iCs/>
                <w:sz w:val="24"/>
                <w:szCs w:val="24"/>
              </w:rPr>
            </w:pPr>
            <w:r w:rsidRPr="00D92D8F">
              <w:rPr>
                <w:rFonts w:eastAsia="Times New Roman"/>
                <w:b/>
                <w:bCs/>
                <w:i/>
                <w:iCs/>
                <w:sz w:val="24"/>
                <w:szCs w:val="24"/>
              </w:rPr>
              <w:t>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i/>
                <w:iCs/>
                <w:sz w:val="24"/>
                <w:szCs w:val="24"/>
              </w:rPr>
            </w:pPr>
            <w:r w:rsidRPr="00D92D8F">
              <w:rPr>
                <w:rFonts w:eastAsia="Times New Roman"/>
                <w:b/>
                <w:bCs/>
                <w:i/>
                <w:i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i/>
                <w:iCs/>
                <w:sz w:val="24"/>
                <w:szCs w:val="24"/>
              </w:rPr>
            </w:pPr>
            <w:r w:rsidRPr="00D92D8F">
              <w:rPr>
                <w:rFonts w:eastAsia="Times New Roman"/>
                <w:b/>
                <w:bCs/>
                <w:i/>
                <w:iCs/>
                <w:sz w:val="24"/>
                <w:szCs w:val="24"/>
              </w:rPr>
              <w:t> </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i/>
                <w:iCs/>
                <w:sz w:val="24"/>
                <w:szCs w:val="24"/>
              </w:rPr>
            </w:pPr>
            <w:r w:rsidRPr="00D92D8F">
              <w:rPr>
                <w:rFonts w:eastAsia="Times New Roman"/>
                <w:b/>
                <w:bCs/>
                <w:i/>
                <w:iCs/>
                <w:sz w:val="24"/>
                <w:szCs w:val="24"/>
              </w:rPr>
              <w:t> </w:t>
            </w:r>
          </w:p>
        </w:tc>
      </w:tr>
      <w:tr w:rsidR="00D92D8F" w:rsidRPr="00D92D8F" w:rsidTr="00D92D8F">
        <w:trPr>
          <w:trHeight w:val="48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1.1</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sz w:val="24"/>
                <w:szCs w:val="24"/>
              </w:rPr>
            </w:pPr>
            <w:r w:rsidRPr="00D92D8F">
              <w:rPr>
                <w:rFonts w:eastAsia="Times New Roman"/>
                <w:sz w:val="24"/>
                <w:szCs w:val="24"/>
              </w:rPr>
              <w:t>Chủ tọa kỳ họp</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đồng/người/buổi</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250.000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150.000</w:t>
            </w:r>
          </w:p>
        </w:tc>
      </w:tr>
      <w:tr w:rsidR="00D92D8F" w:rsidRPr="00D92D8F" w:rsidTr="00D92D8F">
        <w:trPr>
          <w:trHeight w:val="45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1.2</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sz w:val="24"/>
                <w:szCs w:val="24"/>
              </w:rPr>
            </w:pPr>
            <w:r w:rsidRPr="00D92D8F">
              <w:rPr>
                <w:rFonts w:eastAsia="Times New Roman"/>
                <w:sz w:val="24"/>
                <w:szCs w:val="24"/>
              </w:rPr>
              <w:t>Thư ký kỳ họp</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đồng/người/buổi</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150.000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70.000</w:t>
            </w:r>
          </w:p>
        </w:tc>
      </w:tr>
      <w:tr w:rsidR="00D92D8F" w:rsidRPr="00D92D8F" w:rsidTr="00D92D8F">
        <w:trPr>
          <w:trHeight w:val="2303"/>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1.3</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Đại biểu HĐND tham dự (kỳ họp HĐND, phiên họp Tổ thảo luận tài liệu trước kỳ họp HĐND). Riêng trường hợp kỳ họp được tổ chức vào ngày thứ bảy, chủ nhật thì mức chi cho đại biểu bằng 2 lần mức chi tại mục này (không chi tiền ngoài giờ)</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đồng/người/buổi</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150.000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70.000</w:t>
            </w:r>
          </w:p>
        </w:tc>
      </w:tr>
      <w:tr w:rsidR="00D92D8F" w:rsidRPr="00D92D8F" w:rsidTr="00D92D8F">
        <w:trPr>
          <w:trHeight w:val="1069"/>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1.4</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Chế độ ăn đối với đại biểu, khách mời tham dự kỳ họp (nếu không đăng ký ăn thì được chi tiền)</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đồng/người/buổi</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70.000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50.000</w:t>
            </w:r>
          </w:p>
        </w:tc>
      </w:tr>
      <w:tr w:rsidR="00D92D8F" w:rsidRPr="00D92D8F" w:rsidTr="00D92D8F">
        <w:trPr>
          <w:trHeight w:val="1043"/>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1.5</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Đại biểu cử tri (trừ cử tri đang hưởng lương nhà nước, doanh nghiệp) tham dự kỳ họp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đồng/người/buổi</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70.000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50.000</w:t>
            </w:r>
          </w:p>
        </w:tc>
      </w:tr>
      <w:tr w:rsidR="00D92D8F" w:rsidRPr="00D92D8F" w:rsidTr="00D92D8F">
        <w:trPr>
          <w:trHeight w:val="405"/>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1.6</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Báo cáo tham luận</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đồng/báo cáo</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400.000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w:t>
            </w:r>
          </w:p>
        </w:tc>
      </w:tr>
      <w:tr w:rsidR="00D92D8F" w:rsidRPr="00D92D8F" w:rsidTr="00D92D8F">
        <w:trPr>
          <w:trHeight w:val="48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lastRenderedPageBreak/>
              <w:t>1.7</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Hoàn thiện Biên bản kỳ họp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đồng/biên bản</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600.000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w:t>
            </w:r>
          </w:p>
        </w:tc>
      </w:tr>
      <w:tr w:rsidR="00D92D8F" w:rsidRPr="00D92D8F" w:rsidTr="00D92D8F">
        <w:trPr>
          <w:trHeight w:val="198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1.8</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Cán bộ, công chức, nhân viên và người lao động phục vụ thực tế kỳ họp HĐND. Riêng phục vụ kỳ họp vào các ngày thứ bảy, chủ nhật được hưởng bằng 2 lần mức chi tại mục này (không chi tiền ngoài giờ)</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đồng/người/buổi</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90.000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70.000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50.000</w:t>
            </w:r>
          </w:p>
        </w:tc>
      </w:tr>
      <w:tr w:rsidR="00D92D8F" w:rsidRPr="00D92D8F" w:rsidTr="00D92D8F">
        <w:trPr>
          <w:trHeight w:val="492"/>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i/>
                <w:iCs/>
                <w:sz w:val="24"/>
                <w:szCs w:val="24"/>
              </w:rPr>
            </w:pPr>
            <w:r w:rsidRPr="00D92D8F">
              <w:rPr>
                <w:rFonts w:eastAsia="Times New Roman"/>
                <w:b/>
                <w:bCs/>
                <w:i/>
                <w:iCs/>
                <w:sz w:val="24"/>
                <w:szCs w:val="24"/>
              </w:rPr>
              <w:t>2</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b/>
                <w:bCs/>
                <w:i/>
                <w:iCs/>
                <w:sz w:val="24"/>
                <w:szCs w:val="24"/>
              </w:rPr>
            </w:pPr>
            <w:r w:rsidRPr="00D92D8F">
              <w:rPr>
                <w:rFonts w:eastAsia="Times New Roman"/>
                <w:b/>
                <w:bCs/>
                <w:i/>
                <w:iCs/>
                <w:sz w:val="24"/>
                <w:szCs w:val="24"/>
              </w:rPr>
              <w:t xml:space="preserve">Họp Đảng đoàn HĐND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i/>
                <w:iCs/>
                <w:sz w:val="24"/>
                <w:szCs w:val="24"/>
              </w:rPr>
            </w:pPr>
            <w:r w:rsidRPr="00D92D8F">
              <w:rPr>
                <w:rFonts w:eastAsia="Times New Roman"/>
                <w:b/>
                <w:bCs/>
                <w:i/>
                <w:iCs/>
                <w:sz w:val="24"/>
                <w:szCs w:val="24"/>
              </w:rPr>
              <w:t>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i/>
                <w:iCs/>
                <w:sz w:val="24"/>
                <w:szCs w:val="24"/>
              </w:rPr>
            </w:pPr>
            <w:r w:rsidRPr="00D92D8F">
              <w:rPr>
                <w:rFonts w:eastAsia="Times New Roman"/>
                <w:b/>
                <w:bCs/>
                <w:i/>
                <w:i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i/>
                <w:iCs/>
                <w:sz w:val="24"/>
                <w:szCs w:val="24"/>
              </w:rPr>
            </w:pPr>
            <w:r w:rsidRPr="00D92D8F">
              <w:rPr>
                <w:rFonts w:eastAsia="Times New Roman"/>
                <w:b/>
                <w:bCs/>
                <w:i/>
                <w:iCs/>
                <w:sz w:val="24"/>
                <w:szCs w:val="24"/>
              </w:rPr>
              <w:t> </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i/>
                <w:iCs/>
                <w:sz w:val="24"/>
                <w:szCs w:val="24"/>
              </w:rPr>
            </w:pPr>
            <w:r w:rsidRPr="00D92D8F">
              <w:rPr>
                <w:rFonts w:eastAsia="Times New Roman"/>
                <w:b/>
                <w:bCs/>
                <w:i/>
                <w:iCs/>
                <w:sz w:val="24"/>
                <w:szCs w:val="24"/>
              </w:rPr>
              <w:t> </w:t>
            </w:r>
          </w:p>
        </w:tc>
      </w:tr>
      <w:tr w:rsidR="00D92D8F" w:rsidRPr="00D92D8F" w:rsidTr="00D92D8F">
        <w:trPr>
          <w:trHeight w:val="57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2.1</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Chủ trì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đồng/người/buổi</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w:t>
            </w:r>
          </w:p>
        </w:tc>
      </w:tr>
      <w:tr w:rsidR="00D92D8F" w:rsidRPr="00D92D8F" w:rsidTr="00D92D8F">
        <w:trPr>
          <w:trHeight w:val="57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2.2</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Đại biểu, khách mời tham dự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đồng/người/buổi</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w:t>
            </w:r>
          </w:p>
        </w:tc>
      </w:tr>
      <w:tr w:rsidR="00D92D8F" w:rsidRPr="00D92D8F" w:rsidTr="00D92D8F">
        <w:trPr>
          <w:trHeight w:val="57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2.3</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Hoàn thiện Biên bản cuộc họp</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đồng/biên bản</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w:t>
            </w:r>
          </w:p>
        </w:tc>
      </w:tr>
      <w:tr w:rsidR="00D92D8F" w:rsidRPr="00D92D8F" w:rsidTr="00D92D8F">
        <w:trPr>
          <w:trHeight w:val="998"/>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2.4</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Xây dựng và hoàn thiện đề án, chương trình, kế hoạch nhiệm kỳ, hàng năm trình Đảng đoàn HĐND</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đồng/văn bản</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w:t>
            </w:r>
          </w:p>
        </w:tc>
      </w:tr>
      <w:tr w:rsidR="00D92D8F" w:rsidRPr="00D92D8F" w:rsidTr="00D92D8F">
        <w:trPr>
          <w:trHeight w:val="162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2.5</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Xây dựng và hoàn thiện báo cáo Đảng đoàn HĐND (chuyên đề, sơ và tổng kết Nghị quyết của Trung ương và Tỉnh ủy). Riêng Tờ trình Đảng đoàn HĐND bằng 50% của mức chi này</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đồng/văn bản</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w:t>
            </w:r>
          </w:p>
        </w:tc>
      </w:tr>
      <w:tr w:rsidR="00D92D8F" w:rsidRPr="00D92D8F" w:rsidTr="00D92D8F">
        <w:trPr>
          <w:trHeight w:val="81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i/>
                <w:iCs/>
                <w:sz w:val="24"/>
                <w:szCs w:val="24"/>
              </w:rPr>
            </w:pPr>
            <w:r w:rsidRPr="00D92D8F">
              <w:rPr>
                <w:rFonts w:eastAsia="Times New Roman"/>
                <w:b/>
                <w:bCs/>
                <w:i/>
                <w:iCs/>
                <w:sz w:val="24"/>
                <w:szCs w:val="24"/>
              </w:rPr>
              <w:t>3</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b/>
                <w:bCs/>
                <w:i/>
                <w:iCs/>
                <w:sz w:val="24"/>
                <w:szCs w:val="24"/>
              </w:rPr>
            </w:pPr>
            <w:r w:rsidRPr="00D92D8F">
              <w:rPr>
                <w:rFonts w:eastAsia="Times New Roman"/>
                <w:b/>
                <w:bCs/>
                <w:i/>
                <w:iCs/>
                <w:sz w:val="24"/>
                <w:szCs w:val="24"/>
              </w:rPr>
              <w:t>Phiên họp Thường trực HĐND hàng tháng, đột xuất</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i/>
                <w:iCs/>
                <w:sz w:val="24"/>
                <w:szCs w:val="24"/>
              </w:rPr>
            </w:pPr>
            <w:r w:rsidRPr="00D92D8F">
              <w:rPr>
                <w:rFonts w:eastAsia="Times New Roman"/>
                <w:b/>
                <w:bCs/>
                <w:i/>
                <w:iCs/>
                <w:sz w:val="24"/>
                <w:szCs w:val="24"/>
              </w:rPr>
              <w:t>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i/>
                <w:iCs/>
                <w:sz w:val="24"/>
                <w:szCs w:val="24"/>
              </w:rPr>
            </w:pPr>
            <w:r w:rsidRPr="00D92D8F">
              <w:rPr>
                <w:rFonts w:eastAsia="Times New Roman"/>
                <w:b/>
                <w:bCs/>
                <w:i/>
                <w:i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i/>
                <w:iCs/>
                <w:sz w:val="24"/>
                <w:szCs w:val="24"/>
              </w:rPr>
            </w:pPr>
            <w:r w:rsidRPr="00D92D8F">
              <w:rPr>
                <w:rFonts w:eastAsia="Times New Roman"/>
                <w:b/>
                <w:bCs/>
                <w:i/>
                <w:iCs/>
                <w:sz w:val="24"/>
                <w:szCs w:val="24"/>
              </w:rPr>
              <w:t> </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i/>
                <w:iCs/>
                <w:sz w:val="24"/>
                <w:szCs w:val="24"/>
              </w:rPr>
            </w:pPr>
            <w:r w:rsidRPr="00D92D8F">
              <w:rPr>
                <w:rFonts w:eastAsia="Times New Roman"/>
                <w:b/>
                <w:bCs/>
                <w:i/>
                <w:iCs/>
                <w:sz w:val="24"/>
                <w:szCs w:val="24"/>
              </w:rPr>
              <w:t> </w:t>
            </w:r>
          </w:p>
        </w:tc>
      </w:tr>
      <w:tr w:rsidR="00D92D8F" w:rsidRPr="00D92D8F" w:rsidTr="00D92D8F">
        <w:trPr>
          <w:trHeight w:val="51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3.1</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Chủ trì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đồng/người/buổi</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150.000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w:t>
            </w:r>
          </w:p>
        </w:tc>
      </w:tr>
      <w:tr w:rsidR="00D92D8F" w:rsidRPr="00D92D8F" w:rsidTr="00D92D8F">
        <w:trPr>
          <w:trHeight w:val="585"/>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3.2</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Đại biểu, khách mời tham dự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đồng/người/buổi</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70.000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50.000</w:t>
            </w:r>
          </w:p>
        </w:tc>
      </w:tr>
      <w:tr w:rsidR="00D92D8F" w:rsidRPr="00D92D8F" w:rsidTr="00D92D8F">
        <w:trPr>
          <w:trHeight w:val="60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3.3</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Hoàn thiện Biên bản phiên họp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đồng/biên bản</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140.000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w:t>
            </w:r>
          </w:p>
        </w:tc>
      </w:tr>
      <w:tr w:rsidR="00D92D8F" w:rsidRPr="00D92D8F" w:rsidTr="00D92D8F">
        <w:trPr>
          <w:trHeight w:val="1358"/>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3.4</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Hoàn thiện văn bản cho ý kiến của Thường trực, các Ban HĐND tỉnh đối với các Tờ trình  của Ủy ban nhân dân tỉnh trình tại phiên họp</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đồng/văn bản</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150.000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w:t>
            </w:r>
          </w:p>
        </w:tc>
      </w:tr>
      <w:tr w:rsidR="00D92D8F" w:rsidRPr="00D92D8F" w:rsidTr="00D92D8F">
        <w:trPr>
          <w:trHeight w:val="795"/>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i/>
                <w:iCs/>
                <w:sz w:val="24"/>
                <w:szCs w:val="24"/>
              </w:rPr>
            </w:pPr>
            <w:r w:rsidRPr="00D92D8F">
              <w:rPr>
                <w:rFonts w:eastAsia="Times New Roman"/>
                <w:b/>
                <w:bCs/>
                <w:i/>
                <w:iCs/>
                <w:sz w:val="24"/>
                <w:szCs w:val="24"/>
              </w:rPr>
              <w:t>4</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b/>
                <w:bCs/>
                <w:i/>
                <w:iCs/>
                <w:sz w:val="24"/>
                <w:szCs w:val="24"/>
              </w:rPr>
            </w:pPr>
            <w:r w:rsidRPr="00D92D8F">
              <w:rPr>
                <w:rFonts w:eastAsia="Times New Roman"/>
                <w:b/>
                <w:bCs/>
                <w:i/>
                <w:iCs/>
                <w:sz w:val="24"/>
                <w:szCs w:val="24"/>
              </w:rPr>
              <w:t>Chi hội nghị đóng góp dự thảo văn bản quy phạm pháp luật</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i/>
                <w:iCs/>
                <w:sz w:val="24"/>
                <w:szCs w:val="24"/>
              </w:rPr>
            </w:pPr>
            <w:r w:rsidRPr="00D92D8F">
              <w:rPr>
                <w:rFonts w:eastAsia="Times New Roman"/>
                <w:b/>
                <w:bCs/>
                <w:i/>
                <w:iCs/>
                <w:sz w:val="24"/>
                <w:szCs w:val="24"/>
              </w:rPr>
              <w:t>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i/>
                <w:iCs/>
                <w:sz w:val="24"/>
                <w:szCs w:val="24"/>
              </w:rPr>
            </w:pPr>
            <w:r w:rsidRPr="00D92D8F">
              <w:rPr>
                <w:rFonts w:eastAsia="Times New Roman"/>
                <w:b/>
                <w:bCs/>
                <w:i/>
                <w:i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i/>
                <w:iCs/>
                <w:sz w:val="24"/>
                <w:szCs w:val="24"/>
              </w:rPr>
            </w:pPr>
            <w:r w:rsidRPr="00D92D8F">
              <w:rPr>
                <w:rFonts w:eastAsia="Times New Roman"/>
                <w:b/>
                <w:bCs/>
                <w:i/>
                <w:iCs/>
                <w:sz w:val="24"/>
                <w:szCs w:val="24"/>
              </w:rPr>
              <w:t> </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i/>
                <w:iCs/>
                <w:sz w:val="24"/>
                <w:szCs w:val="24"/>
              </w:rPr>
            </w:pPr>
            <w:r w:rsidRPr="00D92D8F">
              <w:rPr>
                <w:rFonts w:eastAsia="Times New Roman"/>
                <w:b/>
                <w:bCs/>
                <w:i/>
                <w:iCs/>
                <w:sz w:val="24"/>
                <w:szCs w:val="24"/>
              </w:rPr>
              <w:t> </w:t>
            </w:r>
          </w:p>
        </w:tc>
      </w:tr>
      <w:tr w:rsidR="00D92D8F" w:rsidRPr="00D92D8F" w:rsidTr="00D92D8F">
        <w:trPr>
          <w:trHeight w:val="48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4.1</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Chủ trì hội nghị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xml:space="preserve">đồng/người/cuộc </w:t>
            </w:r>
          </w:p>
        </w:tc>
        <w:tc>
          <w:tcPr>
            <w:tcW w:w="3686" w:type="dxa"/>
            <w:gridSpan w:val="3"/>
            <w:tcBorders>
              <w:top w:val="single" w:sz="4" w:space="0" w:color="auto"/>
              <w:left w:val="nil"/>
              <w:bottom w:val="single" w:sz="4" w:space="0" w:color="auto"/>
              <w:right w:val="single" w:sz="4" w:space="0" w:color="000000"/>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150.000</w:t>
            </w:r>
          </w:p>
        </w:tc>
      </w:tr>
      <w:tr w:rsidR="00D92D8F" w:rsidRPr="00D92D8F" w:rsidTr="00D92D8F">
        <w:trPr>
          <w:trHeight w:val="465"/>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4.2</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Đại biểu, khách mời tham dự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đồng/người/cuộc</w:t>
            </w:r>
          </w:p>
        </w:tc>
        <w:tc>
          <w:tcPr>
            <w:tcW w:w="3686" w:type="dxa"/>
            <w:gridSpan w:val="3"/>
            <w:tcBorders>
              <w:top w:val="single" w:sz="4" w:space="0" w:color="auto"/>
              <w:left w:val="nil"/>
              <w:bottom w:val="single" w:sz="4" w:space="0" w:color="auto"/>
              <w:right w:val="single" w:sz="4" w:space="0" w:color="000000"/>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w:t>
            </w:r>
          </w:p>
        </w:tc>
      </w:tr>
      <w:tr w:rsidR="00D92D8F" w:rsidRPr="00D92D8F" w:rsidTr="00D92D8F">
        <w:trPr>
          <w:trHeight w:val="48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lastRenderedPageBreak/>
              <w:t>4.3</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Hoàn thiện Báo cáo tổng hợp</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đồng/báo cáo</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800.000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400.000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200.000</w:t>
            </w:r>
          </w:p>
        </w:tc>
      </w:tr>
      <w:tr w:rsidR="00D92D8F" w:rsidRPr="00D92D8F" w:rsidTr="00D92D8F">
        <w:trPr>
          <w:trHeight w:val="465"/>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4.4</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Báo cáo tham luận</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đồng/báo cáo</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400.000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w:t>
            </w:r>
          </w:p>
        </w:tc>
      </w:tr>
      <w:tr w:rsidR="00D92D8F" w:rsidRPr="00D92D8F" w:rsidTr="00D92D8F">
        <w:trPr>
          <w:trHeight w:val="42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i/>
                <w:iCs/>
                <w:sz w:val="24"/>
                <w:szCs w:val="24"/>
              </w:rPr>
            </w:pPr>
            <w:r w:rsidRPr="00D92D8F">
              <w:rPr>
                <w:rFonts w:eastAsia="Times New Roman"/>
                <w:b/>
                <w:bCs/>
                <w:i/>
                <w:iCs/>
                <w:sz w:val="24"/>
                <w:szCs w:val="24"/>
              </w:rPr>
              <w:t>5</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b/>
                <w:bCs/>
                <w:i/>
                <w:iCs/>
                <w:sz w:val="24"/>
                <w:szCs w:val="24"/>
              </w:rPr>
            </w:pPr>
            <w:r w:rsidRPr="00D92D8F">
              <w:rPr>
                <w:rFonts w:eastAsia="Times New Roman"/>
                <w:b/>
                <w:bCs/>
                <w:i/>
                <w:iCs/>
                <w:sz w:val="24"/>
                <w:szCs w:val="24"/>
              </w:rPr>
              <w:t>Hội nghị sơ kết, tổng kết, tập huấn</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i/>
                <w:iCs/>
                <w:sz w:val="24"/>
                <w:szCs w:val="24"/>
              </w:rPr>
            </w:pPr>
            <w:r w:rsidRPr="00D92D8F">
              <w:rPr>
                <w:rFonts w:eastAsia="Times New Roman"/>
                <w:b/>
                <w:bCs/>
                <w:i/>
                <w:iCs/>
                <w:sz w:val="24"/>
                <w:szCs w:val="24"/>
              </w:rPr>
              <w:t>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i/>
                <w:iCs/>
                <w:sz w:val="24"/>
                <w:szCs w:val="24"/>
              </w:rPr>
            </w:pPr>
            <w:r w:rsidRPr="00D92D8F">
              <w:rPr>
                <w:rFonts w:eastAsia="Times New Roman"/>
                <w:b/>
                <w:bCs/>
                <w:i/>
                <w:i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i/>
                <w:iCs/>
                <w:sz w:val="24"/>
                <w:szCs w:val="24"/>
              </w:rPr>
            </w:pPr>
            <w:r w:rsidRPr="00D92D8F">
              <w:rPr>
                <w:rFonts w:eastAsia="Times New Roman"/>
                <w:b/>
                <w:bCs/>
                <w:i/>
                <w:iCs/>
                <w:sz w:val="24"/>
                <w:szCs w:val="24"/>
              </w:rPr>
              <w:t> </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i/>
                <w:iCs/>
                <w:sz w:val="24"/>
                <w:szCs w:val="24"/>
              </w:rPr>
            </w:pPr>
            <w:r w:rsidRPr="00D92D8F">
              <w:rPr>
                <w:rFonts w:eastAsia="Times New Roman"/>
                <w:b/>
                <w:bCs/>
                <w:i/>
                <w:iCs/>
                <w:sz w:val="24"/>
                <w:szCs w:val="24"/>
              </w:rPr>
              <w:t> </w:t>
            </w:r>
          </w:p>
        </w:tc>
      </w:tr>
      <w:tr w:rsidR="00D92D8F" w:rsidRPr="00D92D8F" w:rsidTr="00D92D8F">
        <w:trPr>
          <w:trHeight w:val="495"/>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5.1</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Chủ trì hội nghị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đồng/người/buổi</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150.000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w:t>
            </w:r>
          </w:p>
        </w:tc>
      </w:tr>
      <w:tr w:rsidR="00D92D8F" w:rsidRPr="00D92D8F" w:rsidTr="00D92D8F">
        <w:trPr>
          <w:trHeight w:val="51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5.2</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Thư ký hội nghị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đồng/người/buổi</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70.000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50.000</w:t>
            </w:r>
          </w:p>
        </w:tc>
      </w:tr>
      <w:tr w:rsidR="00D92D8F" w:rsidRPr="00D92D8F" w:rsidTr="00ED6BC3">
        <w:trPr>
          <w:trHeight w:val="171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5.3</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Chế độ ăn đối với đại biểu, khách mời tham dự hội nghị (tùy từng trường hợp cụ thể, Thường trực HĐND tỉnh quyết định đặt cơm hay chi tiền ăn cho đại biểu và khách mời)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đồng/người/buổi</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ED6BC3">
            <w:pPr>
              <w:spacing w:after="0" w:line="240" w:lineRule="auto"/>
              <w:jc w:val="center"/>
              <w:rPr>
                <w:rFonts w:eastAsia="Times New Roman"/>
                <w:sz w:val="24"/>
                <w:szCs w:val="24"/>
              </w:rPr>
            </w:pPr>
            <w:r w:rsidRPr="00D92D8F">
              <w:rPr>
                <w:rFonts w:eastAsia="Times New Roman"/>
                <w:sz w:val="24"/>
                <w:szCs w:val="24"/>
              </w:rPr>
              <w:t>100.000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ED6BC3">
            <w:pPr>
              <w:spacing w:after="0" w:line="240" w:lineRule="auto"/>
              <w:jc w:val="center"/>
              <w:rPr>
                <w:rFonts w:eastAsia="Times New Roman"/>
                <w:sz w:val="24"/>
                <w:szCs w:val="24"/>
              </w:rPr>
            </w:pPr>
            <w:r w:rsidRPr="00D92D8F">
              <w:rPr>
                <w:rFonts w:eastAsia="Times New Roman"/>
                <w:sz w:val="24"/>
                <w:szCs w:val="24"/>
              </w:rPr>
              <w:t>70.000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ED6BC3">
            <w:pPr>
              <w:spacing w:after="0" w:line="240" w:lineRule="auto"/>
              <w:jc w:val="center"/>
              <w:rPr>
                <w:rFonts w:eastAsia="Times New Roman"/>
                <w:sz w:val="24"/>
                <w:szCs w:val="24"/>
              </w:rPr>
            </w:pPr>
            <w:r w:rsidRPr="00D92D8F">
              <w:rPr>
                <w:rFonts w:eastAsia="Times New Roman"/>
                <w:sz w:val="24"/>
                <w:szCs w:val="24"/>
              </w:rPr>
              <w:t>50.000</w:t>
            </w:r>
          </w:p>
        </w:tc>
      </w:tr>
      <w:tr w:rsidR="00D92D8F" w:rsidRPr="00D92D8F" w:rsidTr="00D92D8F">
        <w:trPr>
          <w:trHeight w:val="81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i/>
                <w:iCs/>
                <w:sz w:val="24"/>
                <w:szCs w:val="24"/>
              </w:rPr>
            </w:pPr>
            <w:r w:rsidRPr="00D92D8F">
              <w:rPr>
                <w:rFonts w:eastAsia="Times New Roman"/>
                <w:b/>
                <w:bCs/>
                <w:i/>
                <w:iCs/>
                <w:sz w:val="24"/>
                <w:szCs w:val="24"/>
              </w:rPr>
              <w:t>6</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b/>
                <w:bCs/>
                <w:i/>
                <w:iCs/>
                <w:sz w:val="24"/>
                <w:szCs w:val="24"/>
              </w:rPr>
            </w:pPr>
            <w:r w:rsidRPr="00D92D8F">
              <w:rPr>
                <w:rFonts w:eastAsia="Times New Roman"/>
                <w:b/>
                <w:bCs/>
                <w:i/>
                <w:iCs/>
                <w:sz w:val="24"/>
                <w:szCs w:val="24"/>
              </w:rPr>
              <w:t xml:space="preserve">Đối thoại, giải trình, cuộc họp của Ban HĐND và các cuộc họp khác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i/>
                <w:iCs/>
                <w:sz w:val="24"/>
                <w:szCs w:val="24"/>
              </w:rPr>
            </w:pPr>
            <w:r w:rsidRPr="00D92D8F">
              <w:rPr>
                <w:rFonts w:eastAsia="Times New Roman"/>
                <w:b/>
                <w:bCs/>
                <w:i/>
                <w:iCs/>
                <w:sz w:val="24"/>
                <w:szCs w:val="24"/>
              </w:rPr>
              <w:t>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i/>
                <w:iCs/>
                <w:sz w:val="24"/>
                <w:szCs w:val="24"/>
              </w:rPr>
            </w:pPr>
            <w:r w:rsidRPr="00D92D8F">
              <w:rPr>
                <w:rFonts w:eastAsia="Times New Roman"/>
                <w:b/>
                <w:bCs/>
                <w:i/>
                <w:i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i/>
                <w:iCs/>
                <w:sz w:val="24"/>
                <w:szCs w:val="24"/>
              </w:rPr>
            </w:pPr>
            <w:r w:rsidRPr="00D92D8F">
              <w:rPr>
                <w:rFonts w:eastAsia="Times New Roman"/>
                <w:b/>
                <w:bCs/>
                <w:i/>
                <w:iCs/>
                <w:sz w:val="24"/>
                <w:szCs w:val="24"/>
              </w:rPr>
              <w:t> </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i/>
                <w:iCs/>
                <w:sz w:val="24"/>
                <w:szCs w:val="24"/>
              </w:rPr>
            </w:pPr>
            <w:r w:rsidRPr="00D92D8F">
              <w:rPr>
                <w:rFonts w:eastAsia="Times New Roman"/>
                <w:b/>
                <w:bCs/>
                <w:i/>
                <w:iCs/>
                <w:sz w:val="24"/>
                <w:szCs w:val="24"/>
              </w:rPr>
              <w:t> </w:t>
            </w:r>
          </w:p>
        </w:tc>
      </w:tr>
      <w:tr w:rsidR="00D92D8F" w:rsidRPr="00D92D8F" w:rsidTr="00D92D8F">
        <w:trPr>
          <w:trHeight w:val="435"/>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6.1</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 Chủ trì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xml:space="preserve">đồng/người/buổi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150.000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w:t>
            </w:r>
          </w:p>
        </w:tc>
      </w:tr>
      <w:tr w:rsidR="00D92D8F" w:rsidRPr="00D92D8F" w:rsidTr="00D92D8F">
        <w:trPr>
          <w:trHeight w:val="585"/>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6.2</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Đại biểu, khách mời được mời tham dự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xml:space="preserve">đồng/người/buổi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70.000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50.000</w:t>
            </w:r>
          </w:p>
        </w:tc>
      </w:tr>
      <w:tr w:rsidR="00D92D8F" w:rsidRPr="00D92D8F" w:rsidTr="00D92D8F">
        <w:trPr>
          <w:trHeight w:val="51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7</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Cán bộ, công chức, viên chức phục vụ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xml:space="preserve">đồng/người/buổi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70.000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50.000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30.000</w:t>
            </w:r>
          </w:p>
        </w:tc>
      </w:tr>
      <w:tr w:rsidR="00D92D8F" w:rsidRPr="00D92D8F" w:rsidTr="00D92D8F">
        <w:trPr>
          <w:trHeight w:val="503"/>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8</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 Nước uống cuộc họp</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xml:space="preserve">đồng/người/ngày </w:t>
            </w:r>
          </w:p>
        </w:tc>
        <w:tc>
          <w:tcPr>
            <w:tcW w:w="3686" w:type="dxa"/>
            <w:gridSpan w:val="3"/>
            <w:tcBorders>
              <w:top w:val="single" w:sz="4" w:space="0" w:color="auto"/>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Mức: 40.000</w:t>
            </w:r>
          </w:p>
        </w:tc>
      </w:tr>
      <w:tr w:rsidR="00D92D8F" w:rsidRPr="00D92D8F" w:rsidTr="00D92D8F">
        <w:trPr>
          <w:trHeight w:val="78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sz w:val="24"/>
                <w:szCs w:val="24"/>
              </w:rPr>
            </w:pPr>
            <w:r w:rsidRPr="00D92D8F">
              <w:rPr>
                <w:rFonts w:eastAsia="Times New Roman"/>
                <w:b/>
                <w:bCs/>
                <w:sz w:val="24"/>
                <w:szCs w:val="24"/>
              </w:rPr>
              <w:t>II</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b/>
                <w:bCs/>
                <w:sz w:val="24"/>
                <w:szCs w:val="24"/>
              </w:rPr>
            </w:pPr>
            <w:r w:rsidRPr="00D92D8F">
              <w:rPr>
                <w:rFonts w:eastAsia="Times New Roman"/>
                <w:b/>
                <w:bCs/>
                <w:sz w:val="24"/>
                <w:szCs w:val="24"/>
              </w:rPr>
              <w:t>Chế độ chi hoạt động khảo sát, giám sát, tiếp xúc cử tri, họp Tổ đại biểu:</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sz w:val="24"/>
                <w:szCs w:val="24"/>
              </w:rPr>
            </w:pPr>
            <w:r w:rsidRPr="00D92D8F">
              <w:rPr>
                <w:rFonts w:eastAsia="Times New Roman"/>
                <w:b/>
                <w:bCs/>
                <w:sz w:val="24"/>
                <w:szCs w:val="24"/>
              </w:rPr>
              <w:t>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sz w:val="24"/>
                <w:szCs w:val="24"/>
              </w:rPr>
            </w:pPr>
            <w:r w:rsidRPr="00D92D8F">
              <w:rPr>
                <w:rFonts w:eastAsia="Times New Roman"/>
                <w:b/>
                <w:b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sz w:val="24"/>
                <w:szCs w:val="24"/>
              </w:rPr>
            </w:pPr>
            <w:r w:rsidRPr="00D92D8F">
              <w:rPr>
                <w:rFonts w:eastAsia="Times New Roman"/>
                <w:b/>
                <w:bCs/>
                <w:sz w:val="24"/>
                <w:szCs w:val="24"/>
              </w:rPr>
              <w:t> </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sz w:val="24"/>
                <w:szCs w:val="24"/>
              </w:rPr>
            </w:pPr>
            <w:r w:rsidRPr="00D92D8F">
              <w:rPr>
                <w:rFonts w:eastAsia="Times New Roman"/>
                <w:b/>
                <w:bCs/>
                <w:sz w:val="24"/>
                <w:szCs w:val="24"/>
              </w:rPr>
              <w:t> </w:t>
            </w:r>
          </w:p>
        </w:tc>
      </w:tr>
      <w:tr w:rsidR="00D92D8F" w:rsidRPr="00D92D8F" w:rsidTr="00D92D8F">
        <w:trPr>
          <w:trHeight w:val="54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i/>
                <w:iCs/>
                <w:sz w:val="24"/>
                <w:szCs w:val="24"/>
              </w:rPr>
            </w:pPr>
            <w:r w:rsidRPr="00D92D8F">
              <w:rPr>
                <w:rFonts w:eastAsia="Times New Roman"/>
                <w:b/>
                <w:bCs/>
                <w:i/>
                <w:iCs/>
                <w:sz w:val="24"/>
                <w:szCs w:val="24"/>
              </w:rPr>
              <w:t>1</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b/>
                <w:bCs/>
                <w:i/>
                <w:iCs/>
                <w:sz w:val="24"/>
                <w:szCs w:val="24"/>
              </w:rPr>
            </w:pPr>
            <w:r w:rsidRPr="00D92D8F">
              <w:rPr>
                <w:rFonts w:eastAsia="Times New Roman"/>
                <w:b/>
                <w:bCs/>
                <w:i/>
                <w:iCs/>
                <w:sz w:val="24"/>
                <w:szCs w:val="24"/>
              </w:rPr>
              <w:t>Chi cho hoạt động khảo sát, giám sát</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i/>
                <w:iCs/>
                <w:sz w:val="24"/>
                <w:szCs w:val="24"/>
              </w:rPr>
            </w:pPr>
            <w:r w:rsidRPr="00D92D8F">
              <w:rPr>
                <w:rFonts w:eastAsia="Times New Roman"/>
                <w:b/>
                <w:bCs/>
                <w:i/>
                <w:iCs/>
                <w:sz w:val="24"/>
                <w:szCs w:val="24"/>
              </w:rPr>
              <w:t>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i/>
                <w:iCs/>
                <w:sz w:val="24"/>
                <w:szCs w:val="24"/>
              </w:rPr>
            </w:pPr>
            <w:r w:rsidRPr="00D92D8F">
              <w:rPr>
                <w:rFonts w:eastAsia="Times New Roman"/>
                <w:b/>
                <w:bCs/>
                <w:i/>
                <w:i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i/>
                <w:iCs/>
                <w:sz w:val="24"/>
                <w:szCs w:val="24"/>
              </w:rPr>
            </w:pPr>
            <w:r w:rsidRPr="00D92D8F">
              <w:rPr>
                <w:rFonts w:eastAsia="Times New Roman"/>
                <w:b/>
                <w:bCs/>
                <w:i/>
                <w:iCs/>
                <w:sz w:val="24"/>
                <w:szCs w:val="24"/>
              </w:rPr>
              <w:t> </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i/>
                <w:iCs/>
                <w:sz w:val="24"/>
                <w:szCs w:val="24"/>
              </w:rPr>
            </w:pPr>
            <w:r w:rsidRPr="00D92D8F">
              <w:rPr>
                <w:rFonts w:eastAsia="Times New Roman"/>
                <w:b/>
                <w:bCs/>
                <w:i/>
                <w:iCs/>
                <w:sz w:val="24"/>
                <w:szCs w:val="24"/>
              </w:rPr>
              <w:t> </w:t>
            </w:r>
          </w:p>
        </w:tc>
      </w:tr>
      <w:tr w:rsidR="00D92D8F" w:rsidRPr="00D92D8F" w:rsidTr="00D92D8F">
        <w:trPr>
          <w:trHeight w:val="525"/>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i/>
                <w:iCs/>
                <w:sz w:val="24"/>
                <w:szCs w:val="24"/>
              </w:rPr>
            </w:pPr>
            <w:r w:rsidRPr="00D92D8F">
              <w:rPr>
                <w:rFonts w:eastAsia="Times New Roman"/>
                <w:b/>
                <w:bCs/>
                <w:i/>
                <w:iCs/>
                <w:sz w:val="24"/>
                <w:szCs w:val="24"/>
              </w:rPr>
              <w:t>1.1</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b/>
                <w:bCs/>
                <w:i/>
                <w:iCs/>
                <w:sz w:val="24"/>
                <w:szCs w:val="24"/>
              </w:rPr>
            </w:pPr>
            <w:r w:rsidRPr="00D92D8F">
              <w:rPr>
                <w:rFonts w:eastAsia="Times New Roman"/>
                <w:b/>
                <w:bCs/>
                <w:i/>
                <w:iCs/>
                <w:sz w:val="24"/>
                <w:szCs w:val="24"/>
              </w:rPr>
              <w:t>Xây dựng văn bản giám sát, khảo sát</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i/>
                <w:iCs/>
                <w:sz w:val="24"/>
                <w:szCs w:val="24"/>
              </w:rPr>
            </w:pPr>
            <w:r w:rsidRPr="00D92D8F">
              <w:rPr>
                <w:rFonts w:eastAsia="Times New Roman"/>
                <w:b/>
                <w:bCs/>
                <w:i/>
                <w:iCs/>
                <w:sz w:val="24"/>
                <w:szCs w:val="24"/>
              </w:rPr>
              <w:t>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i/>
                <w:iCs/>
                <w:sz w:val="24"/>
                <w:szCs w:val="24"/>
              </w:rPr>
            </w:pPr>
            <w:r w:rsidRPr="00D92D8F">
              <w:rPr>
                <w:rFonts w:eastAsia="Times New Roman"/>
                <w:b/>
                <w:bCs/>
                <w:i/>
                <w:i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i/>
                <w:iCs/>
                <w:sz w:val="24"/>
                <w:szCs w:val="24"/>
              </w:rPr>
            </w:pPr>
            <w:r w:rsidRPr="00D92D8F">
              <w:rPr>
                <w:rFonts w:eastAsia="Times New Roman"/>
                <w:b/>
                <w:bCs/>
                <w:i/>
                <w:iCs/>
                <w:sz w:val="24"/>
                <w:szCs w:val="24"/>
              </w:rPr>
              <w:t> </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i/>
                <w:iCs/>
                <w:sz w:val="24"/>
                <w:szCs w:val="24"/>
              </w:rPr>
            </w:pPr>
            <w:r w:rsidRPr="00D92D8F">
              <w:rPr>
                <w:rFonts w:eastAsia="Times New Roman"/>
                <w:b/>
                <w:bCs/>
                <w:i/>
                <w:iCs/>
                <w:sz w:val="24"/>
                <w:szCs w:val="24"/>
              </w:rPr>
              <w:t> </w:t>
            </w:r>
          </w:p>
        </w:tc>
      </w:tr>
      <w:tr w:rsidR="00D92D8F" w:rsidRPr="00D92D8F" w:rsidTr="00ED6BC3">
        <w:trPr>
          <w:trHeight w:val="1403"/>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1.1.1</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Xây dựng các văn bản giám sát của HĐND (nghị quyết thành lập Đoàn, Kế hoạch, thông báo, đề cương, báo cáo kết quả giám sát….)</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đồng/cuộc</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ED6BC3">
            <w:pPr>
              <w:spacing w:after="0" w:line="240" w:lineRule="auto"/>
              <w:jc w:val="center"/>
              <w:rPr>
                <w:rFonts w:eastAsia="Times New Roman"/>
                <w:sz w:val="24"/>
                <w:szCs w:val="24"/>
              </w:rPr>
            </w:pPr>
            <w:r w:rsidRPr="00D92D8F">
              <w:rPr>
                <w:rFonts w:eastAsia="Times New Roman"/>
                <w:sz w:val="24"/>
                <w:szCs w:val="24"/>
              </w:rPr>
              <w:t>4.500.000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ED6BC3">
            <w:pPr>
              <w:spacing w:after="0" w:line="240" w:lineRule="auto"/>
              <w:jc w:val="center"/>
              <w:rPr>
                <w:rFonts w:eastAsia="Times New Roman"/>
                <w:sz w:val="24"/>
                <w:szCs w:val="24"/>
              </w:rPr>
            </w:pPr>
            <w:r w:rsidRPr="00D92D8F">
              <w:rPr>
                <w:rFonts w:eastAsia="Times New Roman"/>
                <w:sz w:val="24"/>
                <w:szCs w:val="24"/>
              </w:rPr>
              <w:t>2.500.000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ED6BC3">
            <w:pPr>
              <w:spacing w:after="0" w:line="240" w:lineRule="auto"/>
              <w:jc w:val="center"/>
              <w:rPr>
                <w:rFonts w:eastAsia="Times New Roman"/>
                <w:sz w:val="24"/>
                <w:szCs w:val="24"/>
              </w:rPr>
            </w:pPr>
            <w:r w:rsidRPr="00D92D8F">
              <w:rPr>
                <w:rFonts w:eastAsia="Times New Roman"/>
                <w:sz w:val="24"/>
                <w:szCs w:val="24"/>
              </w:rPr>
              <w:t>1.200.000</w:t>
            </w:r>
          </w:p>
        </w:tc>
      </w:tr>
      <w:tr w:rsidR="00D92D8F" w:rsidRPr="00D92D8F" w:rsidTr="00D92D8F">
        <w:trPr>
          <w:trHeight w:val="1658"/>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1.1.2</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Xây dựng các văn bản giám sát của Thường trực, các Ban HĐND, Tổ đại biểu (quyết định thành lập đoàn, kế hoạch, thông báo, đề cương, báo cáo kết quả giám sát…)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đồng/cuộc</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3.000.000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1.500.000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700.000</w:t>
            </w:r>
          </w:p>
        </w:tc>
      </w:tr>
      <w:tr w:rsidR="00D92D8F" w:rsidRPr="00D92D8F" w:rsidTr="00D92D8F">
        <w:trPr>
          <w:trHeight w:val="1703"/>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lastRenderedPageBreak/>
              <w:t>1.1.3</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Xây dựng các văn bản khảo sát của Thường trực, các Ban HĐND, Tổ đại biểu (quyết định thành lập đoàn, kế hoạch, thông báo, đề cương, báo cáo kết quả khảo sát…)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đồng/cuộc</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2.000.000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700.000</w:t>
            </w:r>
          </w:p>
        </w:tc>
      </w:tr>
      <w:tr w:rsidR="00D92D8F" w:rsidRPr="00D92D8F" w:rsidTr="00D92D8F">
        <w:trPr>
          <w:trHeight w:val="675"/>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i/>
                <w:iCs/>
                <w:sz w:val="24"/>
                <w:szCs w:val="24"/>
              </w:rPr>
            </w:pPr>
            <w:r w:rsidRPr="00D92D8F">
              <w:rPr>
                <w:rFonts w:eastAsia="Times New Roman"/>
                <w:b/>
                <w:bCs/>
                <w:i/>
                <w:iCs/>
                <w:sz w:val="24"/>
                <w:szCs w:val="24"/>
              </w:rPr>
              <w:t>1.2</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b/>
                <w:bCs/>
                <w:i/>
                <w:iCs/>
                <w:sz w:val="24"/>
                <w:szCs w:val="24"/>
              </w:rPr>
            </w:pPr>
            <w:r w:rsidRPr="00D92D8F">
              <w:rPr>
                <w:rFonts w:eastAsia="Times New Roman"/>
                <w:b/>
                <w:bCs/>
                <w:i/>
                <w:iCs/>
                <w:sz w:val="24"/>
                <w:szCs w:val="24"/>
              </w:rPr>
              <w:t>Chi cho thành viên đoàn giám sát, khảo sát</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i/>
                <w:iCs/>
                <w:sz w:val="24"/>
                <w:szCs w:val="24"/>
              </w:rPr>
            </w:pPr>
            <w:r w:rsidRPr="00D92D8F">
              <w:rPr>
                <w:rFonts w:eastAsia="Times New Roman"/>
                <w:b/>
                <w:bCs/>
                <w:i/>
                <w:iCs/>
                <w:sz w:val="24"/>
                <w:szCs w:val="24"/>
              </w:rPr>
              <w:t>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i/>
                <w:iCs/>
                <w:sz w:val="24"/>
                <w:szCs w:val="24"/>
              </w:rPr>
            </w:pPr>
            <w:r w:rsidRPr="00D92D8F">
              <w:rPr>
                <w:rFonts w:eastAsia="Times New Roman"/>
                <w:b/>
                <w:bCs/>
                <w:i/>
                <w:i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i/>
                <w:iCs/>
                <w:sz w:val="24"/>
                <w:szCs w:val="24"/>
              </w:rPr>
            </w:pPr>
            <w:r w:rsidRPr="00D92D8F">
              <w:rPr>
                <w:rFonts w:eastAsia="Times New Roman"/>
                <w:b/>
                <w:bCs/>
                <w:i/>
                <w:iCs/>
                <w:sz w:val="24"/>
                <w:szCs w:val="24"/>
              </w:rPr>
              <w:t> </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i/>
                <w:iCs/>
                <w:sz w:val="24"/>
                <w:szCs w:val="24"/>
              </w:rPr>
            </w:pPr>
            <w:r w:rsidRPr="00D92D8F">
              <w:rPr>
                <w:rFonts w:eastAsia="Times New Roman"/>
                <w:b/>
                <w:bCs/>
                <w:i/>
                <w:iCs/>
                <w:sz w:val="24"/>
                <w:szCs w:val="24"/>
              </w:rPr>
              <w:t> </w:t>
            </w:r>
          </w:p>
        </w:tc>
      </w:tr>
      <w:tr w:rsidR="00D92D8F" w:rsidRPr="00D92D8F" w:rsidTr="00D92D8F">
        <w:trPr>
          <w:trHeight w:val="555"/>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1.2.1</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 Trưởng đoàn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đồng/người/buổi</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150.000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w:t>
            </w:r>
          </w:p>
        </w:tc>
      </w:tr>
      <w:tr w:rsidR="00D92D8F" w:rsidRPr="00D92D8F" w:rsidTr="00D92D8F">
        <w:trPr>
          <w:trHeight w:val="465"/>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1.2.2</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Thành viên đoàn</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đồng/người/buổi</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70.000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50.000</w:t>
            </w:r>
          </w:p>
        </w:tc>
      </w:tr>
      <w:tr w:rsidR="00D92D8F" w:rsidRPr="00D92D8F" w:rsidTr="00D92D8F">
        <w:trPr>
          <w:trHeight w:val="66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i/>
                <w:iCs/>
                <w:sz w:val="24"/>
                <w:szCs w:val="24"/>
              </w:rPr>
            </w:pPr>
            <w:r w:rsidRPr="00D92D8F">
              <w:rPr>
                <w:rFonts w:eastAsia="Times New Roman"/>
                <w:b/>
                <w:bCs/>
                <w:i/>
                <w:iCs/>
                <w:sz w:val="24"/>
                <w:szCs w:val="24"/>
              </w:rPr>
              <w:t>2</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b/>
                <w:bCs/>
                <w:i/>
                <w:iCs/>
                <w:sz w:val="24"/>
                <w:szCs w:val="24"/>
              </w:rPr>
            </w:pPr>
            <w:r w:rsidRPr="00D92D8F">
              <w:rPr>
                <w:rFonts w:eastAsia="Times New Roman"/>
                <w:b/>
                <w:bCs/>
                <w:i/>
                <w:iCs/>
                <w:sz w:val="24"/>
                <w:szCs w:val="24"/>
              </w:rPr>
              <w:t>Chi các cuộc họp Đoàn giám sát, khảo sát</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i/>
                <w:iCs/>
                <w:sz w:val="24"/>
                <w:szCs w:val="24"/>
              </w:rPr>
            </w:pPr>
            <w:r w:rsidRPr="00D92D8F">
              <w:rPr>
                <w:rFonts w:eastAsia="Times New Roman"/>
                <w:b/>
                <w:bCs/>
                <w:i/>
                <w:iCs/>
                <w:sz w:val="24"/>
                <w:szCs w:val="24"/>
              </w:rPr>
              <w:t>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i/>
                <w:iCs/>
                <w:sz w:val="24"/>
                <w:szCs w:val="24"/>
              </w:rPr>
            </w:pPr>
            <w:r w:rsidRPr="00D92D8F">
              <w:rPr>
                <w:rFonts w:eastAsia="Times New Roman"/>
                <w:b/>
                <w:bCs/>
                <w:i/>
                <w:i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i/>
                <w:iCs/>
                <w:sz w:val="24"/>
                <w:szCs w:val="24"/>
              </w:rPr>
            </w:pPr>
            <w:r w:rsidRPr="00D92D8F">
              <w:rPr>
                <w:rFonts w:eastAsia="Times New Roman"/>
                <w:b/>
                <w:bCs/>
                <w:i/>
                <w:iCs/>
                <w:sz w:val="24"/>
                <w:szCs w:val="24"/>
              </w:rPr>
              <w:t> </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i/>
                <w:iCs/>
                <w:sz w:val="24"/>
                <w:szCs w:val="24"/>
              </w:rPr>
            </w:pPr>
            <w:r w:rsidRPr="00D92D8F">
              <w:rPr>
                <w:rFonts w:eastAsia="Times New Roman"/>
                <w:b/>
                <w:bCs/>
                <w:i/>
                <w:iCs/>
                <w:sz w:val="24"/>
                <w:szCs w:val="24"/>
              </w:rPr>
              <w:t> </w:t>
            </w:r>
          </w:p>
        </w:tc>
      </w:tr>
      <w:tr w:rsidR="00D92D8F" w:rsidRPr="00D92D8F" w:rsidTr="00D92D8F">
        <w:trPr>
          <w:trHeight w:val="51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2.1</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Chủ trì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xml:space="preserve">đồng/người/buổi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150.000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w:t>
            </w:r>
          </w:p>
        </w:tc>
      </w:tr>
      <w:tr w:rsidR="00D92D8F" w:rsidRPr="00D92D8F" w:rsidTr="00D92D8F">
        <w:trPr>
          <w:trHeight w:val="578"/>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2.2</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Đại biểu, khách mời được mời tham dự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xml:space="preserve">đồng/người/buổi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70.000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50.000</w:t>
            </w:r>
          </w:p>
        </w:tc>
      </w:tr>
      <w:tr w:rsidR="00D92D8F" w:rsidRPr="00D92D8F" w:rsidTr="00D92D8F">
        <w:trPr>
          <w:trHeight w:val="48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i/>
                <w:iCs/>
                <w:sz w:val="24"/>
                <w:szCs w:val="24"/>
              </w:rPr>
            </w:pPr>
            <w:r w:rsidRPr="00D92D8F">
              <w:rPr>
                <w:rFonts w:eastAsia="Times New Roman"/>
                <w:b/>
                <w:bCs/>
                <w:i/>
                <w:iCs/>
                <w:sz w:val="24"/>
                <w:szCs w:val="24"/>
              </w:rPr>
              <w:t>3</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b/>
                <w:bCs/>
                <w:i/>
                <w:iCs/>
                <w:sz w:val="24"/>
                <w:szCs w:val="24"/>
              </w:rPr>
            </w:pPr>
            <w:r w:rsidRPr="00D92D8F">
              <w:rPr>
                <w:rFonts w:eastAsia="Times New Roman"/>
                <w:b/>
                <w:bCs/>
                <w:i/>
                <w:iCs/>
                <w:sz w:val="24"/>
                <w:szCs w:val="24"/>
              </w:rPr>
              <w:t>Chi hoạt động tiếp xúc cử tri</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i/>
                <w:iCs/>
                <w:sz w:val="24"/>
                <w:szCs w:val="24"/>
              </w:rPr>
            </w:pPr>
            <w:r w:rsidRPr="00D92D8F">
              <w:rPr>
                <w:rFonts w:eastAsia="Times New Roman"/>
                <w:b/>
                <w:bCs/>
                <w:i/>
                <w:iCs/>
                <w:sz w:val="24"/>
                <w:szCs w:val="24"/>
              </w:rPr>
              <w:t>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i/>
                <w:iCs/>
                <w:sz w:val="24"/>
                <w:szCs w:val="24"/>
              </w:rPr>
            </w:pPr>
            <w:r w:rsidRPr="00D92D8F">
              <w:rPr>
                <w:rFonts w:eastAsia="Times New Roman"/>
                <w:b/>
                <w:bCs/>
                <w:i/>
                <w:i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i/>
                <w:iCs/>
                <w:sz w:val="24"/>
                <w:szCs w:val="24"/>
              </w:rPr>
            </w:pPr>
            <w:r w:rsidRPr="00D92D8F">
              <w:rPr>
                <w:rFonts w:eastAsia="Times New Roman"/>
                <w:b/>
                <w:bCs/>
                <w:i/>
                <w:iCs/>
                <w:sz w:val="24"/>
                <w:szCs w:val="24"/>
              </w:rPr>
              <w:t> </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i/>
                <w:iCs/>
                <w:sz w:val="24"/>
                <w:szCs w:val="24"/>
              </w:rPr>
            </w:pPr>
            <w:r w:rsidRPr="00D92D8F">
              <w:rPr>
                <w:rFonts w:eastAsia="Times New Roman"/>
                <w:b/>
                <w:bCs/>
                <w:i/>
                <w:iCs/>
                <w:sz w:val="24"/>
                <w:szCs w:val="24"/>
              </w:rPr>
              <w:t> </w:t>
            </w:r>
          </w:p>
        </w:tc>
      </w:tr>
      <w:tr w:rsidR="00D92D8F" w:rsidRPr="00D92D8F" w:rsidTr="00D92D8F">
        <w:trPr>
          <w:trHeight w:val="1129"/>
        </w:trPr>
        <w:tc>
          <w:tcPr>
            <w:tcW w:w="696" w:type="dxa"/>
            <w:vMerge w:val="restart"/>
            <w:tcBorders>
              <w:top w:val="nil"/>
              <w:left w:val="single" w:sz="4" w:space="0" w:color="auto"/>
              <w:bottom w:val="single" w:sz="4" w:space="0" w:color="000000"/>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3.1</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Hỗ trợ điểm tiếp xúc cử tri (trường hợp các cấp có sự phối hợp tiếp xúc cử tri thì cấp cao nhất chi). Trong đó: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đồng/điểm</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3.000.000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2.000.000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1.000.000</w:t>
            </w:r>
          </w:p>
        </w:tc>
      </w:tr>
      <w:tr w:rsidR="00D92D8F" w:rsidRPr="00D92D8F" w:rsidTr="00D92D8F">
        <w:trPr>
          <w:trHeight w:val="840"/>
        </w:trPr>
        <w:tc>
          <w:tcPr>
            <w:tcW w:w="696" w:type="dxa"/>
            <w:vMerge/>
            <w:tcBorders>
              <w:top w:val="nil"/>
              <w:left w:val="single" w:sz="4" w:space="0" w:color="auto"/>
              <w:bottom w:val="single" w:sz="4" w:space="0" w:color="000000"/>
              <w:right w:val="single" w:sz="4" w:space="0" w:color="auto"/>
            </w:tcBorders>
            <w:vAlign w:val="center"/>
            <w:hideMark/>
          </w:tcPr>
          <w:p w:rsidR="00D92D8F" w:rsidRPr="00D92D8F" w:rsidRDefault="00D92D8F" w:rsidP="00D92D8F">
            <w:pPr>
              <w:spacing w:after="0" w:line="240" w:lineRule="auto"/>
              <w:rPr>
                <w:rFonts w:eastAsia="Times New Roman"/>
                <w:sz w:val="24"/>
                <w:szCs w:val="24"/>
              </w:rPr>
            </w:pP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i/>
                <w:iCs/>
                <w:sz w:val="24"/>
                <w:szCs w:val="24"/>
              </w:rPr>
            </w:pPr>
            <w:r w:rsidRPr="00D92D8F">
              <w:rPr>
                <w:rFonts w:eastAsia="Times New Roman"/>
                <w:i/>
                <w:iCs/>
                <w:sz w:val="24"/>
                <w:szCs w:val="24"/>
              </w:rPr>
              <w:t xml:space="preserve">Đại diện cơ quan Ủy ban Mặt trận Tổ quốc Việt Nam chủ trì tiếp xúc cử tri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i/>
                <w:iCs/>
                <w:sz w:val="24"/>
                <w:szCs w:val="24"/>
              </w:rPr>
            </w:pPr>
            <w:r w:rsidRPr="00D92D8F">
              <w:rPr>
                <w:rFonts w:eastAsia="Times New Roman"/>
                <w:i/>
                <w:iCs/>
                <w:sz w:val="24"/>
                <w:szCs w:val="24"/>
              </w:rPr>
              <w:t>đồng/người/ cuộc</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i/>
                <w:iCs/>
                <w:sz w:val="24"/>
                <w:szCs w:val="24"/>
              </w:rPr>
            </w:pPr>
            <w:r w:rsidRPr="00D92D8F">
              <w:rPr>
                <w:rFonts w:eastAsia="Times New Roman"/>
                <w:i/>
                <w:iCs/>
                <w:sz w:val="24"/>
                <w:szCs w:val="24"/>
              </w:rPr>
              <w:t>150.000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i/>
                <w:iCs/>
                <w:sz w:val="24"/>
                <w:szCs w:val="24"/>
              </w:rPr>
            </w:pPr>
            <w:r w:rsidRPr="00D92D8F">
              <w:rPr>
                <w:rFonts w:eastAsia="Times New Roman"/>
                <w:i/>
                <w:iCs/>
                <w:sz w:val="24"/>
                <w:szCs w:val="24"/>
              </w:rPr>
              <w:t>100.000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i/>
                <w:iCs/>
                <w:sz w:val="24"/>
                <w:szCs w:val="24"/>
              </w:rPr>
            </w:pPr>
            <w:r w:rsidRPr="00D92D8F">
              <w:rPr>
                <w:rFonts w:eastAsia="Times New Roman"/>
                <w:i/>
                <w:iCs/>
                <w:sz w:val="24"/>
                <w:szCs w:val="24"/>
              </w:rPr>
              <w:t>70.000</w:t>
            </w:r>
          </w:p>
        </w:tc>
      </w:tr>
      <w:tr w:rsidR="00D92D8F" w:rsidRPr="00D92D8F" w:rsidTr="00D92D8F">
        <w:trPr>
          <w:trHeight w:val="458"/>
        </w:trPr>
        <w:tc>
          <w:tcPr>
            <w:tcW w:w="696" w:type="dxa"/>
            <w:vMerge/>
            <w:tcBorders>
              <w:top w:val="nil"/>
              <w:left w:val="single" w:sz="4" w:space="0" w:color="auto"/>
              <w:bottom w:val="single" w:sz="4" w:space="0" w:color="000000"/>
              <w:right w:val="single" w:sz="4" w:space="0" w:color="auto"/>
            </w:tcBorders>
            <w:vAlign w:val="center"/>
            <w:hideMark/>
          </w:tcPr>
          <w:p w:rsidR="00D92D8F" w:rsidRPr="00D92D8F" w:rsidRDefault="00D92D8F" w:rsidP="00D92D8F">
            <w:pPr>
              <w:spacing w:after="0" w:line="240" w:lineRule="auto"/>
              <w:rPr>
                <w:rFonts w:eastAsia="Times New Roman"/>
                <w:sz w:val="24"/>
                <w:szCs w:val="24"/>
              </w:rPr>
            </w:pP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i/>
                <w:iCs/>
                <w:sz w:val="24"/>
                <w:szCs w:val="24"/>
              </w:rPr>
            </w:pPr>
            <w:r w:rsidRPr="00D92D8F">
              <w:rPr>
                <w:rFonts w:eastAsia="Times New Roman"/>
                <w:i/>
                <w:iCs/>
                <w:sz w:val="24"/>
                <w:szCs w:val="24"/>
              </w:rPr>
              <w:t xml:space="preserve">Hoàn thiện Biên bản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i/>
                <w:iCs/>
                <w:sz w:val="24"/>
                <w:szCs w:val="24"/>
              </w:rPr>
            </w:pPr>
            <w:r w:rsidRPr="00D92D8F">
              <w:rPr>
                <w:rFonts w:eastAsia="Times New Roman"/>
                <w:i/>
                <w:iCs/>
                <w:sz w:val="24"/>
                <w:szCs w:val="24"/>
              </w:rPr>
              <w:t>đồng/Biên bản</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i/>
                <w:iCs/>
                <w:sz w:val="24"/>
                <w:szCs w:val="24"/>
              </w:rPr>
            </w:pPr>
            <w:r w:rsidRPr="00D92D8F">
              <w:rPr>
                <w:rFonts w:eastAsia="Times New Roman"/>
                <w:i/>
                <w:iCs/>
                <w:sz w:val="24"/>
                <w:szCs w:val="24"/>
              </w:rPr>
              <w:t>100.000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i/>
                <w:iCs/>
                <w:sz w:val="24"/>
                <w:szCs w:val="24"/>
              </w:rPr>
            </w:pPr>
            <w:r w:rsidRPr="00D92D8F">
              <w:rPr>
                <w:rFonts w:eastAsia="Times New Roman"/>
                <w:i/>
                <w:iCs/>
                <w:sz w:val="24"/>
                <w:szCs w:val="24"/>
              </w:rPr>
              <w:t>70.000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i/>
                <w:iCs/>
                <w:sz w:val="24"/>
                <w:szCs w:val="24"/>
              </w:rPr>
            </w:pPr>
            <w:r w:rsidRPr="00D92D8F">
              <w:rPr>
                <w:rFonts w:eastAsia="Times New Roman"/>
                <w:i/>
                <w:iCs/>
                <w:sz w:val="24"/>
                <w:szCs w:val="24"/>
              </w:rPr>
              <w:t>50.000</w:t>
            </w:r>
          </w:p>
        </w:tc>
      </w:tr>
      <w:tr w:rsidR="00D92D8F" w:rsidRPr="00D92D8F" w:rsidTr="00D92D8F">
        <w:trPr>
          <w:trHeight w:val="769"/>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3.2</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Cơ quan được mời tiếp xúc cử tri chuyên đề</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đồng/người/cuộc</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70.000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50.000</w:t>
            </w:r>
          </w:p>
        </w:tc>
      </w:tr>
      <w:tr w:rsidR="00D92D8F" w:rsidRPr="00D92D8F" w:rsidTr="00ED6BC3">
        <w:trPr>
          <w:trHeight w:val="1718"/>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3.3</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Khoán chi tiếp xúc cử tri đối với đại biểu HĐND. Riêng năm chuyển giao nhiệm kỳ, đại biểu HĐND (không bao gồm đại biểu tái cử) được chi bằng 50% theo chế độ hàng năm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sz w:val="24"/>
                <w:szCs w:val="24"/>
              </w:rPr>
            </w:pPr>
            <w:r w:rsidRPr="00D92D8F">
              <w:rPr>
                <w:rFonts w:eastAsia="Times New Roman"/>
                <w:sz w:val="24"/>
                <w:szCs w:val="24"/>
              </w:rPr>
              <w:t>đồng/người/năm</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ED6BC3">
            <w:pPr>
              <w:spacing w:after="0" w:line="240" w:lineRule="auto"/>
              <w:jc w:val="center"/>
              <w:rPr>
                <w:rFonts w:eastAsia="Times New Roman"/>
                <w:sz w:val="24"/>
                <w:szCs w:val="24"/>
              </w:rPr>
            </w:pPr>
            <w:r w:rsidRPr="00D92D8F">
              <w:rPr>
                <w:rFonts w:eastAsia="Times New Roman"/>
                <w:sz w:val="24"/>
                <w:szCs w:val="24"/>
              </w:rPr>
              <w:t>3.000.000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ED6BC3">
            <w:pPr>
              <w:spacing w:after="0" w:line="240" w:lineRule="auto"/>
              <w:jc w:val="center"/>
              <w:rPr>
                <w:rFonts w:eastAsia="Times New Roman"/>
                <w:sz w:val="24"/>
                <w:szCs w:val="24"/>
              </w:rPr>
            </w:pPr>
            <w:r w:rsidRPr="00D92D8F">
              <w:rPr>
                <w:rFonts w:eastAsia="Times New Roman"/>
                <w:sz w:val="24"/>
                <w:szCs w:val="24"/>
              </w:rPr>
              <w:t>1.500.000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ED6BC3">
            <w:pPr>
              <w:spacing w:after="0" w:line="240" w:lineRule="auto"/>
              <w:jc w:val="center"/>
              <w:rPr>
                <w:rFonts w:eastAsia="Times New Roman"/>
                <w:sz w:val="24"/>
                <w:szCs w:val="24"/>
              </w:rPr>
            </w:pPr>
            <w:r w:rsidRPr="00D92D8F">
              <w:rPr>
                <w:rFonts w:eastAsia="Times New Roman"/>
                <w:sz w:val="24"/>
                <w:szCs w:val="24"/>
              </w:rPr>
              <w:t>500.000</w:t>
            </w:r>
          </w:p>
        </w:tc>
      </w:tr>
      <w:tr w:rsidR="00D92D8F" w:rsidRPr="00D92D8F" w:rsidTr="00D92D8F">
        <w:trPr>
          <w:trHeight w:val="683"/>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3.4</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Hoàn thiện báo cáo tổng hợp tiếp xúc cử tri</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đồng/báo cáo</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1.200.000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600.000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300.000</w:t>
            </w:r>
          </w:p>
        </w:tc>
      </w:tr>
      <w:tr w:rsidR="00D92D8F" w:rsidRPr="00D92D8F" w:rsidTr="00D92D8F">
        <w:trPr>
          <w:trHeight w:val="81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3.5</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Cán bộ, công chức, nhân viên tham gia phục vụ tiếp xúc cử tri</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đồng/đợt</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500.000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300.000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w:t>
            </w:r>
          </w:p>
        </w:tc>
      </w:tr>
      <w:tr w:rsidR="00D92D8F" w:rsidRPr="00D92D8F" w:rsidTr="00D92D8F">
        <w:trPr>
          <w:trHeight w:val="443"/>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i/>
                <w:iCs/>
                <w:sz w:val="24"/>
                <w:szCs w:val="24"/>
              </w:rPr>
            </w:pPr>
            <w:r w:rsidRPr="00D92D8F">
              <w:rPr>
                <w:rFonts w:eastAsia="Times New Roman"/>
                <w:b/>
                <w:bCs/>
                <w:i/>
                <w:iCs/>
                <w:sz w:val="24"/>
                <w:szCs w:val="24"/>
              </w:rPr>
              <w:t>4</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b/>
                <w:bCs/>
                <w:i/>
                <w:iCs/>
                <w:sz w:val="24"/>
                <w:szCs w:val="24"/>
              </w:rPr>
            </w:pPr>
            <w:r w:rsidRPr="00D92D8F">
              <w:rPr>
                <w:rFonts w:eastAsia="Times New Roman"/>
                <w:b/>
                <w:bCs/>
                <w:i/>
                <w:iCs/>
                <w:sz w:val="24"/>
                <w:szCs w:val="24"/>
              </w:rPr>
              <w:t>Chi họp Tổ đại biểu HĐND</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i/>
                <w:iCs/>
                <w:sz w:val="24"/>
                <w:szCs w:val="24"/>
              </w:rPr>
            </w:pPr>
            <w:r w:rsidRPr="00D92D8F">
              <w:rPr>
                <w:rFonts w:eastAsia="Times New Roman"/>
                <w:b/>
                <w:bCs/>
                <w:i/>
                <w:iCs/>
                <w:sz w:val="24"/>
                <w:szCs w:val="24"/>
              </w:rPr>
              <w:t>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i/>
                <w:iCs/>
                <w:sz w:val="24"/>
                <w:szCs w:val="24"/>
              </w:rPr>
            </w:pPr>
            <w:r w:rsidRPr="00D92D8F">
              <w:rPr>
                <w:rFonts w:eastAsia="Times New Roman"/>
                <w:b/>
                <w:bCs/>
                <w:i/>
                <w:i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i/>
                <w:iCs/>
                <w:sz w:val="24"/>
                <w:szCs w:val="24"/>
              </w:rPr>
            </w:pPr>
            <w:r w:rsidRPr="00D92D8F">
              <w:rPr>
                <w:rFonts w:eastAsia="Times New Roman"/>
                <w:b/>
                <w:bCs/>
                <w:i/>
                <w:iCs/>
                <w:sz w:val="24"/>
                <w:szCs w:val="24"/>
              </w:rPr>
              <w:t> </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i/>
                <w:iCs/>
                <w:sz w:val="24"/>
                <w:szCs w:val="24"/>
              </w:rPr>
            </w:pPr>
            <w:r w:rsidRPr="00D92D8F">
              <w:rPr>
                <w:rFonts w:eastAsia="Times New Roman"/>
                <w:b/>
                <w:bCs/>
                <w:i/>
                <w:iCs/>
                <w:sz w:val="24"/>
                <w:szCs w:val="24"/>
              </w:rPr>
              <w:t> </w:t>
            </w:r>
          </w:p>
        </w:tc>
      </w:tr>
      <w:tr w:rsidR="00D92D8F" w:rsidRPr="00D92D8F" w:rsidTr="00D92D8F">
        <w:trPr>
          <w:trHeight w:val="563"/>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4.1</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Đại biểu khách mời tham dự họp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đồng/người/buổi</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70.000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50.000</w:t>
            </w:r>
          </w:p>
        </w:tc>
      </w:tr>
      <w:tr w:rsidR="00D92D8F" w:rsidRPr="00D92D8F" w:rsidTr="00D92D8F">
        <w:trPr>
          <w:trHeight w:val="108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lastRenderedPageBreak/>
              <w:t>4.2</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Hỗ trợ các chi phí cho đơn vị, địa phương tổ chức họp Tổ đại biểu thảo luận trước kỳ họp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xml:space="preserve">đồng/buổi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500.000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200.000</w:t>
            </w:r>
          </w:p>
        </w:tc>
      </w:tr>
      <w:tr w:rsidR="00D92D8F" w:rsidRPr="00D92D8F" w:rsidTr="00D92D8F">
        <w:trPr>
          <w:trHeight w:val="72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4.3</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Hỗ trợ chi phí họp Tổ đại biểu định kỳ hàng quý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xml:space="preserve">đồng/buổi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500.000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w:t>
            </w:r>
          </w:p>
        </w:tc>
      </w:tr>
      <w:tr w:rsidR="00D92D8F" w:rsidRPr="00D92D8F" w:rsidTr="00D92D8F">
        <w:trPr>
          <w:trHeight w:val="623"/>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4.4</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Hoàn thiện Biên bản họp Tổ đại biểu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đồng/báo cáo</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50.000</w:t>
            </w:r>
          </w:p>
        </w:tc>
      </w:tr>
      <w:tr w:rsidR="00D92D8F" w:rsidRPr="00D92D8F" w:rsidTr="00D92D8F">
        <w:trPr>
          <w:trHeight w:val="84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4.5</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Hoàn thiện báo cáo tổng hợp ý kiến thảo luận của các Tổ đại biểu HĐND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đồng/báo cáo</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1.200.000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600.000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300.000</w:t>
            </w:r>
          </w:p>
        </w:tc>
      </w:tr>
      <w:tr w:rsidR="00D92D8F" w:rsidRPr="00D92D8F" w:rsidTr="00D92D8F">
        <w:trPr>
          <w:trHeight w:val="525"/>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5</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Cán bộ, công chức, viên chức phục vụ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xml:space="preserve">đồng/buổi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70.000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50.000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30.000</w:t>
            </w:r>
          </w:p>
        </w:tc>
      </w:tr>
      <w:tr w:rsidR="00D92D8F" w:rsidRPr="00D92D8F" w:rsidTr="00D92D8F">
        <w:trPr>
          <w:trHeight w:val="518"/>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6</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 Nước uống cuộc họp</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xml:space="preserve">đồng/người/ngày </w:t>
            </w:r>
          </w:p>
        </w:tc>
        <w:tc>
          <w:tcPr>
            <w:tcW w:w="3686" w:type="dxa"/>
            <w:gridSpan w:val="3"/>
            <w:tcBorders>
              <w:top w:val="single" w:sz="4" w:space="0" w:color="auto"/>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Mức: 40.000</w:t>
            </w:r>
          </w:p>
        </w:tc>
      </w:tr>
      <w:tr w:rsidR="00D92D8F" w:rsidRPr="00D92D8F" w:rsidTr="00D92D8F">
        <w:trPr>
          <w:trHeight w:val="1418"/>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sz w:val="24"/>
                <w:szCs w:val="24"/>
              </w:rPr>
            </w:pPr>
            <w:r w:rsidRPr="00D92D8F">
              <w:rPr>
                <w:rFonts w:eastAsia="Times New Roman"/>
                <w:b/>
                <w:bCs/>
                <w:sz w:val="24"/>
                <w:szCs w:val="24"/>
              </w:rPr>
              <w:t>III</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b/>
                <w:bCs/>
                <w:sz w:val="24"/>
                <w:szCs w:val="24"/>
              </w:rPr>
            </w:pPr>
            <w:r w:rsidRPr="00D92D8F">
              <w:rPr>
                <w:rFonts w:eastAsia="Times New Roman"/>
                <w:b/>
                <w:bCs/>
                <w:sz w:val="24"/>
                <w:szCs w:val="24"/>
              </w:rPr>
              <w:t>Trường hợp trong điều kiện thiên tai, dịch bệnh, Thường trực HĐND quyết định nội dung chi tại mục I, II theo hình thức tổ chức trực tuyến</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sz w:val="24"/>
                <w:szCs w:val="24"/>
              </w:rPr>
            </w:pPr>
            <w:r w:rsidRPr="00D92D8F">
              <w:rPr>
                <w:rFonts w:eastAsia="Times New Roman"/>
                <w:b/>
                <w:bCs/>
                <w:sz w:val="24"/>
                <w:szCs w:val="24"/>
              </w:rPr>
              <w:t> </w:t>
            </w:r>
          </w:p>
        </w:tc>
        <w:tc>
          <w:tcPr>
            <w:tcW w:w="3686" w:type="dxa"/>
            <w:gridSpan w:val="3"/>
            <w:tcBorders>
              <w:top w:val="single" w:sz="4" w:space="0" w:color="auto"/>
              <w:left w:val="nil"/>
              <w:bottom w:val="single" w:sz="4" w:space="0" w:color="auto"/>
              <w:right w:val="single" w:sz="4" w:space="0" w:color="000000"/>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Thực hiện theo định mức chi cụ thể tại mục I, II của quy định này</w:t>
            </w:r>
          </w:p>
        </w:tc>
      </w:tr>
      <w:tr w:rsidR="00D92D8F" w:rsidRPr="00D92D8F" w:rsidTr="00D92D8F">
        <w:trPr>
          <w:trHeight w:val="54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sz w:val="24"/>
                <w:szCs w:val="24"/>
              </w:rPr>
            </w:pPr>
            <w:r w:rsidRPr="00D92D8F">
              <w:rPr>
                <w:rFonts w:eastAsia="Times New Roman"/>
                <w:b/>
                <w:bCs/>
                <w:sz w:val="24"/>
                <w:szCs w:val="24"/>
              </w:rPr>
              <w:t>IV</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b/>
                <w:bCs/>
                <w:sz w:val="24"/>
                <w:szCs w:val="24"/>
              </w:rPr>
            </w:pPr>
            <w:r w:rsidRPr="00D92D8F">
              <w:rPr>
                <w:rFonts w:eastAsia="Times New Roman"/>
                <w:b/>
                <w:bCs/>
                <w:sz w:val="24"/>
                <w:szCs w:val="24"/>
              </w:rPr>
              <w:t xml:space="preserve">Chi xây dựng và hoàn thiện văn bản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sz w:val="24"/>
                <w:szCs w:val="24"/>
              </w:rPr>
            </w:pPr>
            <w:r w:rsidRPr="00D92D8F">
              <w:rPr>
                <w:rFonts w:eastAsia="Times New Roman"/>
                <w:b/>
                <w:bCs/>
                <w:sz w:val="24"/>
                <w:szCs w:val="24"/>
              </w:rPr>
              <w:t>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sz w:val="24"/>
                <w:szCs w:val="24"/>
              </w:rPr>
            </w:pPr>
            <w:r w:rsidRPr="00D92D8F">
              <w:rPr>
                <w:rFonts w:eastAsia="Times New Roman"/>
                <w:b/>
                <w:b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sz w:val="24"/>
                <w:szCs w:val="24"/>
              </w:rPr>
            </w:pPr>
            <w:r w:rsidRPr="00D92D8F">
              <w:rPr>
                <w:rFonts w:eastAsia="Times New Roman"/>
                <w:b/>
                <w:bCs/>
                <w:sz w:val="24"/>
                <w:szCs w:val="24"/>
              </w:rPr>
              <w:t> </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sz w:val="24"/>
                <w:szCs w:val="24"/>
              </w:rPr>
            </w:pPr>
            <w:r w:rsidRPr="00D92D8F">
              <w:rPr>
                <w:rFonts w:eastAsia="Times New Roman"/>
                <w:b/>
                <w:bCs/>
                <w:sz w:val="24"/>
                <w:szCs w:val="24"/>
              </w:rPr>
              <w:t> </w:t>
            </w:r>
          </w:p>
        </w:tc>
      </w:tr>
      <w:tr w:rsidR="00D92D8F" w:rsidRPr="00D92D8F" w:rsidTr="00D92D8F">
        <w:trPr>
          <w:trHeight w:val="78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Chi xây dựng và hoàn thiện văn bản quy phạm pháp luật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sz w:val="24"/>
                <w:szCs w:val="24"/>
              </w:rPr>
            </w:pPr>
            <w:r w:rsidRPr="00D92D8F">
              <w:rPr>
                <w:rFonts w:eastAsia="Times New Roman"/>
                <w:sz w:val="24"/>
                <w:szCs w:val="24"/>
              </w:rPr>
              <w:t> </w:t>
            </w:r>
          </w:p>
        </w:tc>
        <w:tc>
          <w:tcPr>
            <w:tcW w:w="3686" w:type="dxa"/>
            <w:gridSpan w:val="3"/>
            <w:tcBorders>
              <w:top w:val="single" w:sz="4" w:space="0" w:color="auto"/>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xml:space="preserve">Thực hiện theo quy định hiện hành </w:t>
            </w:r>
          </w:p>
        </w:tc>
      </w:tr>
      <w:tr w:rsidR="00D92D8F" w:rsidRPr="00D92D8F" w:rsidTr="00D92D8F">
        <w:trPr>
          <w:trHeight w:val="698"/>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Xây dựng và hoàn thiện Nghị quyết cá biệt</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đồng/văn bản</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500.000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200.000</w:t>
            </w:r>
          </w:p>
        </w:tc>
      </w:tr>
      <w:tr w:rsidR="00D92D8F" w:rsidRPr="00D92D8F" w:rsidTr="00D92D8F">
        <w:trPr>
          <w:trHeight w:val="1032"/>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3</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Xây dựng báo cáo, chương trình, kế hoạch công tác của Thường trực HĐND, các Ban HĐND</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sz w:val="24"/>
                <w:szCs w:val="24"/>
              </w:rPr>
            </w:pPr>
            <w:r w:rsidRPr="00D92D8F">
              <w:rPr>
                <w:rFonts w:eastAsia="Times New Roman"/>
                <w:sz w:val="24"/>
                <w:szCs w:val="24"/>
              </w:rPr>
              <w:t>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sz w:val="24"/>
                <w:szCs w:val="24"/>
              </w:rPr>
            </w:pPr>
            <w:r w:rsidRPr="00D92D8F">
              <w:rPr>
                <w:rFonts w:eastAsia="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sz w:val="24"/>
                <w:szCs w:val="24"/>
              </w:rPr>
            </w:pPr>
            <w:r w:rsidRPr="00D92D8F">
              <w:rPr>
                <w:rFonts w:eastAsia="Times New Roman"/>
                <w:sz w:val="24"/>
                <w:szCs w:val="24"/>
              </w:rPr>
              <w:t> </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sz w:val="24"/>
                <w:szCs w:val="24"/>
              </w:rPr>
            </w:pPr>
            <w:r w:rsidRPr="00D92D8F">
              <w:rPr>
                <w:rFonts w:eastAsia="Times New Roman"/>
                <w:sz w:val="24"/>
                <w:szCs w:val="24"/>
              </w:rPr>
              <w:t> </w:t>
            </w:r>
          </w:p>
        </w:tc>
      </w:tr>
      <w:tr w:rsidR="00D92D8F" w:rsidRPr="00D92D8F" w:rsidTr="00D92D8F">
        <w:trPr>
          <w:trHeight w:val="117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3.1</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Xây dựng báo cáo hoạt động 6 tháng, năm; chương trình, kế hoạch công tác nhiệm kỳ, hàng năm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đồng/báo cáo</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700.000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500.000</w:t>
            </w:r>
          </w:p>
        </w:tc>
      </w:tr>
      <w:tr w:rsidR="00D92D8F" w:rsidRPr="00D92D8F" w:rsidTr="00D92D8F">
        <w:trPr>
          <w:trHeight w:val="1152"/>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3.2</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Xây dựng các văn bản phục vụ hoạt động chất vấn và trả lời chất vấn (không bao gồm Nghị quyết)</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xml:space="preserve">đồng/kỳ họp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800.000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300.000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200.000</w:t>
            </w:r>
          </w:p>
        </w:tc>
      </w:tr>
      <w:tr w:rsidR="00D92D8F" w:rsidRPr="00D92D8F" w:rsidTr="00D92D8F">
        <w:trPr>
          <w:trHeight w:val="360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lastRenderedPageBreak/>
              <w:t>3.3</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Các văn bản khác: Bài khai mạc, bế mạc kỳ họp, bài phát biểu; hướng dẫn tiếp xúc cử tri, thảo luận Tổ đại biểu; báo cáo giải trình tại kỳ họp qua tiếp xúc cử tri, thảo luận Tổ đại biểu; báo cáo rút kinh nghiệm kỳ họp; kịch bản kỳ họp; Thông báo nội dung và thời gian kỳ họp; Thông báo kết quả kỳ họp; Tờ trình của Thường trực HĐND tỉnh trình tại kỳ họp; báo cáo tổng hợp các báo cáo thẩm tra</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đồng/văn bản</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600.000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300.000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200.000</w:t>
            </w:r>
          </w:p>
        </w:tc>
      </w:tr>
      <w:tr w:rsidR="00D92D8F" w:rsidRPr="00D92D8F" w:rsidTr="00D92D8F">
        <w:trPr>
          <w:trHeight w:val="998"/>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3.4</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Báo cáo thẩm tra các Báo cáo trình tại kỳ họp; Báo cáo thẩm tra Nghị quyết cá biệt</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đồng/văn bản</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500.000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300.000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200.000</w:t>
            </w:r>
          </w:p>
        </w:tc>
      </w:tr>
      <w:tr w:rsidR="00D92D8F" w:rsidRPr="00D92D8F" w:rsidTr="00D92D8F">
        <w:trPr>
          <w:trHeight w:val="852"/>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i/>
                <w:iCs/>
                <w:sz w:val="24"/>
                <w:szCs w:val="24"/>
              </w:rPr>
            </w:pPr>
            <w:r w:rsidRPr="00D92D8F">
              <w:rPr>
                <w:rFonts w:eastAsia="Times New Roman"/>
                <w:b/>
                <w:bCs/>
                <w:i/>
                <w:iCs/>
                <w:sz w:val="24"/>
                <w:szCs w:val="24"/>
              </w:rPr>
              <w:t>4</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b/>
                <w:bCs/>
                <w:i/>
                <w:iCs/>
                <w:sz w:val="24"/>
                <w:szCs w:val="24"/>
              </w:rPr>
            </w:pPr>
            <w:r w:rsidRPr="00D92D8F">
              <w:rPr>
                <w:rFonts w:eastAsia="Times New Roman"/>
                <w:b/>
                <w:bCs/>
                <w:i/>
                <w:iCs/>
                <w:sz w:val="24"/>
                <w:szCs w:val="24"/>
              </w:rPr>
              <w:t xml:space="preserve">Xây dựng và hoàn thiện các văn bản Tổng kết, sơ kết giữa nhiệm kỳ HĐND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i/>
                <w:iCs/>
                <w:sz w:val="24"/>
                <w:szCs w:val="24"/>
              </w:rPr>
            </w:pPr>
            <w:r w:rsidRPr="00D92D8F">
              <w:rPr>
                <w:rFonts w:eastAsia="Times New Roman"/>
                <w:b/>
                <w:bCs/>
                <w:i/>
                <w:iCs/>
                <w:sz w:val="24"/>
                <w:szCs w:val="24"/>
              </w:rPr>
              <w:t>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i/>
                <w:iCs/>
                <w:sz w:val="24"/>
                <w:szCs w:val="24"/>
              </w:rPr>
            </w:pPr>
            <w:r w:rsidRPr="00D92D8F">
              <w:rPr>
                <w:rFonts w:eastAsia="Times New Roman"/>
                <w:b/>
                <w:bCs/>
                <w:i/>
                <w:i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i/>
                <w:iCs/>
                <w:sz w:val="24"/>
                <w:szCs w:val="24"/>
              </w:rPr>
            </w:pPr>
            <w:r w:rsidRPr="00D92D8F">
              <w:rPr>
                <w:rFonts w:eastAsia="Times New Roman"/>
                <w:b/>
                <w:bCs/>
                <w:i/>
                <w:iCs/>
                <w:sz w:val="24"/>
                <w:szCs w:val="24"/>
              </w:rPr>
              <w:t> </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i/>
                <w:iCs/>
                <w:sz w:val="24"/>
                <w:szCs w:val="24"/>
              </w:rPr>
            </w:pPr>
            <w:r w:rsidRPr="00D92D8F">
              <w:rPr>
                <w:rFonts w:eastAsia="Times New Roman"/>
                <w:b/>
                <w:bCs/>
                <w:i/>
                <w:iCs/>
                <w:sz w:val="24"/>
                <w:szCs w:val="24"/>
              </w:rPr>
              <w:t> </w:t>
            </w:r>
          </w:p>
        </w:tc>
      </w:tr>
      <w:tr w:rsidR="00D92D8F" w:rsidRPr="00D92D8F" w:rsidTr="00D92D8F">
        <w:trPr>
          <w:trHeight w:val="698"/>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4.1</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Xây dựng Nghị quyết tổng kết công tác nhiệm kỳ</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đồng/văn bản</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700.000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500.000</w:t>
            </w:r>
          </w:p>
        </w:tc>
      </w:tr>
      <w:tr w:rsidR="00D92D8F" w:rsidRPr="00D92D8F" w:rsidTr="00D92D8F">
        <w:trPr>
          <w:trHeight w:val="818"/>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4.2</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Xây dựng Kế hoạch tổng kết công tác nhiệm kỳ</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đồng/văn bản</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700.000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500.000</w:t>
            </w:r>
          </w:p>
        </w:tc>
      </w:tr>
      <w:tr w:rsidR="00D92D8F" w:rsidRPr="00D92D8F" w:rsidTr="00D92D8F">
        <w:trPr>
          <w:trHeight w:val="1103"/>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4.3</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Xây dựng báo cáo tổng kết công tác nhiệm kỳ của HĐND, Thường trực và các Ban HĐND</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đồng/văn bản</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1.500.000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500.000</w:t>
            </w:r>
          </w:p>
        </w:tc>
      </w:tr>
      <w:tr w:rsidR="00D92D8F" w:rsidRPr="00D92D8F" w:rsidTr="00D92D8F">
        <w:trPr>
          <w:trHeight w:val="1152"/>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4.4</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Hoàn thiện văn bản xin ý kiến đối với Nghị quyết, kế hoạch và báo cáo tổng kết công tác nhiệm kỳ HĐND</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đồng/văn bản</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150.000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w:t>
            </w:r>
          </w:p>
        </w:tc>
      </w:tr>
      <w:tr w:rsidR="00D92D8F" w:rsidRPr="00D92D8F" w:rsidTr="00D92D8F">
        <w:trPr>
          <w:trHeight w:val="60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4.5</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Báo cáo tham luận</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đồng/cáo cáo</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400.000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w:t>
            </w:r>
          </w:p>
        </w:tc>
      </w:tr>
      <w:tr w:rsidR="00D92D8F" w:rsidRPr="00D92D8F" w:rsidTr="00D92D8F">
        <w:trPr>
          <w:trHeight w:val="1485"/>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4.6</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Xây dựng và hoàn thiện các văn bản sơ kết giữa nhiệm kỳ HĐND (Kế hoạch, báo cáo sơ kết, văn bản xin ý kiến, báo cáo tham luận)</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đồng/văn bản</w:t>
            </w:r>
          </w:p>
        </w:tc>
        <w:tc>
          <w:tcPr>
            <w:tcW w:w="3686" w:type="dxa"/>
            <w:gridSpan w:val="3"/>
            <w:tcBorders>
              <w:top w:val="single" w:sz="4" w:space="0" w:color="auto"/>
              <w:left w:val="nil"/>
              <w:bottom w:val="single" w:sz="4" w:space="0" w:color="auto"/>
              <w:right w:val="single" w:sz="4" w:space="0" w:color="000000"/>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Bằng 50% của mức chi xây dựng và hoàn thiện văn bản tổng kết nhiệm kỳ</w:t>
            </w:r>
          </w:p>
        </w:tc>
      </w:tr>
      <w:tr w:rsidR="00D92D8F" w:rsidRPr="00D92D8F" w:rsidTr="00D92D8F">
        <w:trPr>
          <w:trHeight w:val="90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4.7</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Hoàn thiện Biên bản tổng kết, sơ kết nhiệm kỳ HĐND</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đồng/biên bản</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600.000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w:t>
            </w:r>
          </w:p>
        </w:tc>
      </w:tr>
      <w:tr w:rsidR="00D92D8F" w:rsidRPr="00D92D8F" w:rsidTr="00D92D8F">
        <w:trPr>
          <w:trHeight w:val="769"/>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i/>
                <w:iCs/>
                <w:sz w:val="24"/>
                <w:szCs w:val="24"/>
              </w:rPr>
            </w:pPr>
            <w:r w:rsidRPr="00D92D8F">
              <w:rPr>
                <w:rFonts w:eastAsia="Times New Roman"/>
                <w:b/>
                <w:bCs/>
                <w:i/>
                <w:iCs/>
                <w:sz w:val="24"/>
                <w:szCs w:val="24"/>
              </w:rPr>
              <w:t>5</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b/>
                <w:bCs/>
                <w:i/>
                <w:iCs/>
                <w:sz w:val="24"/>
                <w:szCs w:val="24"/>
              </w:rPr>
            </w:pPr>
            <w:r w:rsidRPr="00D92D8F">
              <w:rPr>
                <w:rFonts w:eastAsia="Times New Roman"/>
                <w:b/>
                <w:bCs/>
                <w:i/>
                <w:iCs/>
                <w:sz w:val="24"/>
                <w:szCs w:val="24"/>
              </w:rPr>
              <w:t>Xây dựng và hoàn thiện các văn bản phiên giải trình, đối thoại</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i/>
                <w:iCs/>
                <w:sz w:val="24"/>
                <w:szCs w:val="24"/>
              </w:rPr>
            </w:pPr>
            <w:r w:rsidRPr="00D92D8F">
              <w:rPr>
                <w:rFonts w:eastAsia="Times New Roman"/>
                <w:b/>
                <w:bCs/>
                <w:i/>
                <w:iCs/>
                <w:sz w:val="24"/>
                <w:szCs w:val="24"/>
              </w:rPr>
              <w:t> </w:t>
            </w:r>
          </w:p>
        </w:tc>
        <w:tc>
          <w:tcPr>
            <w:tcW w:w="1296" w:type="dxa"/>
            <w:tcBorders>
              <w:top w:val="nil"/>
              <w:left w:val="nil"/>
              <w:bottom w:val="single" w:sz="4" w:space="0" w:color="auto"/>
              <w:right w:val="nil"/>
            </w:tcBorders>
            <w:shd w:val="clear" w:color="auto" w:fill="auto"/>
            <w:vAlign w:val="center"/>
            <w:hideMark/>
          </w:tcPr>
          <w:p w:rsidR="00D92D8F" w:rsidRPr="00D92D8F" w:rsidRDefault="00D92D8F" w:rsidP="00D92D8F">
            <w:pPr>
              <w:spacing w:after="0" w:line="240" w:lineRule="auto"/>
              <w:jc w:val="center"/>
              <w:rPr>
                <w:rFonts w:eastAsia="Times New Roman"/>
                <w:b/>
                <w:bCs/>
                <w:i/>
                <w:iCs/>
                <w:sz w:val="24"/>
                <w:szCs w:val="24"/>
              </w:rPr>
            </w:pPr>
            <w:r w:rsidRPr="00D92D8F">
              <w:rPr>
                <w:rFonts w:eastAsia="Times New Roman"/>
                <w:b/>
                <w:bCs/>
                <w:i/>
                <w:iCs/>
                <w:sz w:val="24"/>
                <w:szCs w:val="24"/>
              </w:rPr>
              <w:t> </w:t>
            </w:r>
          </w:p>
        </w:tc>
        <w:tc>
          <w:tcPr>
            <w:tcW w:w="1176" w:type="dxa"/>
            <w:tcBorders>
              <w:top w:val="nil"/>
              <w:left w:val="nil"/>
              <w:bottom w:val="single" w:sz="4" w:space="0" w:color="auto"/>
              <w:right w:val="nil"/>
            </w:tcBorders>
            <w:shd w:val="clear" w:color="auto" w:fill="auto"/>
            <w:vAlign w:val="center"/>
            <w:hideMark/>
          </w:tcPr>
          <w:p w:rsidR="00D92D8F" w:rsidRPr="00D92D8F" w:rsidRDefault="00D92D8F" w:rsidP="00D92D8F">
            <w:pPr>
              <w:spacing w:after="0" w:line="240" w:lineRule="auto"/>
              <w:jc w:val="center"/>
              <w:rPr>
                <w:rFonts w:eastAsia="Times New Roman"/>
                <w:b/>
                <w:bCs/>
                <w:i/>
                <w:iCs/>
                <w:sz w:val="24"/>
                <w:szCs w:val="24"/>
              </w:rPr>
            </w:pPr>
            <w:r w:rsidRPr="00D92D8F">
              <w:rPr>
                <w:rFonts w:eastAsia="Times New Roman"/>
                <w:b/>
                <w:bCs/>
                <w:i/>
                <w:iCs/>
                <w:sz w:val="24"/>
                <w:szCs w:val="24"/>
              </w:rPr>
              <w:t> </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i/>
                <w:iCs/>
                <w:sz w:val="24"/>
                <w:szCs w:val="24"/>
              </w:rPr>
            </w:pPr>
            <w:r w:rsidRPr="00D92D8F">
              <w:rPr>
                <w:rFonts w:eastAsia="Times New Roman"/>
                <w:b/>
                <w:bCs/>
                <w:i/>
                <w:iCs/>
                <w:sz w:val="24"/>
                <w:szCs w:val="24"/>
              </w:rPr>
              <w:t> </w:t>
            </w:r>
          </w:p>
        </w:tc>
      </w:tr>
      <w:tr w:rsidR="00D92D8F" w:rsidRPr="00D92D8F" w:rsidTr="00D92D8F">
        <w:trPr>
          <w:trHeight w:val="623"/>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lastRenderedPageBreak/>
              <w:t>5.1</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Xây dựng Kế hoạch chi tiết</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đồng/văn bản</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right"/>
              <w:rPr>
                <w:rFonts w:eastAsia="Times New Roman"/>
                <w:sz w:val="24"/>
                <w:szCs w:val="24"/>
              </w:rPr>
            </w:pPr>
            <w:r w:rsidRPr="00D92D8F">
              <w:rPr>
                <w:rFonts w:eastAsia="Times New Roman"/>
                <w:sz w:val="24"/>
                <w:szCs w:val="24"/>
              </w:rPr>
              <w:t>500.000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right"/>
              <w:rPr>
                <w:rFonts w:eastAsia="Times New Roman"/>
                <w:sz w:val="24"/>
                <w:szCs w:val="24"/>
              </w:rPr>
            </w:pPr>
            <w:r w:rsidRPr="00D92D8F">
              <w:rPr>
                <w:rFonts w:eastAsia="Times New Roman"/>
                <w:sz w:val="24"/>
                <w:szCs w:val="24"/>
              </w:rPr>
              <w:t>300.000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w:t>
            </w:r>
          </w:p>
        </w:tc>
      </w:tr>
      <w:tr w:rsidR="00D92D8F" w:rsidRPr="00D92D8F" w:rsidTr="00D92D8F">
        <w:trPr>
          <w:trHeight w:val="518"/>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5.2</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Xây dựng báo cáo tổng hợp kết quả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đồng/văn bản</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right"/>
              <w:rPr>
                <w:rFonts w:eastAsia="Times New Roman"/>
                <w:sz w:val="24"/>
                <w:szCs w:val="24"/>
              </w:rPr>
            </w:pPr>
            <w:r w:rsidRPr="00D92D8F">
              <w:rPr>
                <w:rFonts w:eastAsia="Times New Roman"/>
                <w:sz w:val="24"/>
                <w:szCs w:val="24"/>
              </w:rPr>
              <w:t>1.200.000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right"/>
              <w:rPr>
                <w:rFonts w:eastAsia="Times New Roman"/>
                <w:sz w:val="24"/>
                <w:szCs w:val="24"/>
              </w:rPr>
            </w:pPr>
            <w:r w:rsidRPr="00D92D8F">
              <w:rPr>
                <w:rFonts w:eastAsia="Times New Roman"/>
                <w:sz w:val="24"/>
                <w:szCs w:val="24"/>
              </w:rPr>
              <w:t>800.000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400.000</w:t>
            </w:r>
          </w:p>
        </w:tc>
      </w:tr>
      <w:tr w:rsidR="00D92D8F" w:rsidRPr="00D92D8F" w:rsidTr="00D92D8F">
        <w:trPr>
          <w:trHeight w:val="623"/>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6</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Chỉnh lý hoàn thiện Nghị quyết cá biệt</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đồng/văn bản</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right"/>
              <w:rPr>
                <w:rFonts w:eastAsia="Times New Roman"/>
                <w:sz w:val="24"/>
                <w:szCs w:val="24"/>
              </w:rPr>
            </w:pPr>
            <w:r w:rsidRPr="00D92D8F">
              <w:rPr>
                <w:rFonts w:eastAsia="Times New Roman"/>
                <w:sz w:val="24"/>
                <w:szCs w:val="24"/>
              </w:rPr>
              <w:t>150.000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right"/>
              <w:rPr>
                <w:rFonts w:eastAsia="Times New Roman"/>
                <w:sz w:val="24"/>
                <w:szCs w:val="24"/>
              </w:rPr>
            </w:pPr>
            <w:r w:rsidRPr="00D92D8F">
              <w:rPr>
                <w:rFonts w:eastAsia="Times New Roman"/>
                <w:sz w:val="24"/>
                <w:szCs w:val="24"/>
              </w:rPr>
              <w:t>100.000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50.000</w:t>
            </w:r>
          </w:p>
        </w:tc>
      </w:tr>
      <w:tr w:rsidR="00D92D8F" w:rsidRPr="00D92D8F" w:rsidTr="00D92D8F">
        <w:trPr>
          <w:trHeight w:val="1463"/>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7</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Xây dựng và hoàn thiện báo cáo của Thường trực HĐND (chuyên đề, sơ và tổng kết) theo yêu cầu của cơ quan Trung ương và địa phương</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đồng/văn bản</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right"/>
              <w:rPr>
                <w:rFonts w:eastAsia="Times New Roman"/>
                <w:sz w:val="24"/>
                <w:szCs w:val="24"/>
              </w:rPr>
            </w:pPr>
            <w:r w:rsidRPr="00D92D8F">
              <w:rPr>
                <w:rFonts w:eastAsia="Times New Roman"/>
                <w:sz w:val="24"/>
                <w:szCs w:val="24"/>
              </w:rPr>
              <w:t>1.000.000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right"/>
              <w:rPr>
                <w:rFonts w:eastAsia="Times New Roman"/>
                <w:sz w:val="24"/>
                <w:szCs w:val="24"/>
              </w:rPr>
            </w:pPr>
            <w:r w:rsidRPr="00D92D8F">
              <w:rPr>
                <w:rFonts w:eastAsia="Times New Roman"/>
                <w:sz w:val="24"/>
                <w:szCs w:val="24"/>
              </w:rPr>
              <w:t>700.000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500.000</w:t>
            </w:r>
          </w:p>
        </w:tc>
      </w:tr>
      <w:tr w:rsidR="00D92D8F" w:rsidRPr="00D92D8F" w:rsidTr="00D92D8F">
        <w:trPr>
          <w:trHeight w:val="81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sz w:val="24"/>
                <w:szCs w:val="24"/>
              </w:rPr>
            </w:pPr>
            <w:r w:rsidRPr="00D92D8F">
              <w:rPr>
                <w:rFonts w:eastAsia="Times New Roman"/>
                <w:b/>
                <w:bCs/>
                <w:sz w:val="24"/>
                <w:szCs w:val="24"/>
              </w:rPr>
              <w:t>V</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b/>
                <w:bCs/>
                <w:sz w:val="24"/>
                <w:szCs w:val="24"/>
              </w:rPr>
            </w:pPr>
            <w:r w:rsidRPr="00D92D8F">
              <w:rPr>
                <w:rFonts w:eastAsia="Times New Roman"/>
                <w:b/>
                <w:bCs/>
                <w:sz w:val="24"/>
                <w:szCs w:val="24"/>
              </w:rPr>
              <w:t xml:space="preserve">Hoạt động phí, tiền công và chế độ phụ cấp kiêm nhiệm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sz w:val="24"/>
                <w:szCs w:val="24"/>
              </w:rPr>
            </w:pPr>
            <w:r w:rsidRPr="00D92D8F">
              <w:rPr>
                <w:rFonts w:eastAsia="Times New Roman"/>
                <w:b/>
                <w:bCs/>
                <w:sz w:val="24"/>
                <w:szCs w:val="24"/>
              </w:rPr>
              <w:t>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sz w:val="24"/>
                <w:szCs w:val="24"/>
              </w:rPr>
            </w:pPr>
            <w:r w:rsidRPr="00D92D8F">
              <w:rPr>
                <w:rFonts w:eastAsia="Times New Roman"/>
                <w:b/>
                <w:b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sz w:val="24"/>
                <w:szCs w:val="24"/>
              </w:rPr>
            </w:pPr>
            <w:r w:rsidRPr="00D92D8F">
              <w:rPr>
                <w:rFonts w:eastAsia="Times New Roman"/>
                <w:b/>
                <w:bCs/>
                <w:sz w:val="24"/>
                <w:szCs w:val="24"/>
              </w:rPr>
              <w:t> </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sz w:val="24"/>
                <w:szCs w:val="24"/>
              </w:rPr>
            </w:pPr>
            <w:r w:rsidRPr="00D92D8F">
              <w:rPr>
                <w:rFonts w:eastAsia="Times New Roman"/>
                <w:b/>
                <w:bCs/>
                <w:sz w:val="24"/>
                <w:szCs w:val="24"/>
              </w:rPr>
              <w:t> </w:t>
            </w:r>
          </w:p>
        </w:tc>
      </w:tr>
      <w:tr w:rsidR="00D92D8F" w:rsidRPr="00D92D8F" w:rsidTr="00D92D8F">
        <w:trPr>
          <w:trHeight w:val="852"/>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Hoạt động phí của đại biểu HĐND</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xml:space="preserve">mức lương cơ sở /tháng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0,5</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0,4</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0,3</w:t>
            </w:r>
          </w:p>
        </w:tc>
      </w:tr>
      <w:tr w:rsidR="00D92D8F" w:rsidRPr="00D92D8F" w:rsidTr="00D92D8F">
        <w:trPr>
          <w:trHeight w:val="2003"/>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Tiền công hoạt động của đại biểu HĐND không chuyên trách không phải là người hưởng lương (kể cả người hưởng lương hưu hoặc trợ cấp hàng tháng) từ ngân sách hoặc quỹ Bảo hiễm xã hội</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mức lương cơ sở/ngày thực tế</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0,14</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0,12</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0,1</w:t>
            </w:r>
          </w:p>
        </w:tc>
      </w:tr>
      <w:tr w:rsidR="00D92D8F" w:rsidRPr="00D92D8F" w:rsidTr="00D92D8F">
        <w:trPr>
          <w:trHeight w:val="138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3</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Chế độ phụ cấp kiêm nhiệm (chỉ được hưởng mức cao nhất trong trường hợp được nhận nhiều chức danh với mỗi cấp HĐND)</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sz w:val="24"/>
                <w:szCs w:val="24"/>
              </w:rPr>
            </w:pPr>
            <w:r w:rsidRPr="00D92D8F">
              <w:rPr>
                <w:rFonts w:eastAsia="Times New Roman"/>
                <w:sz w:val="24"/>
                <w:szCs w:val="24"/>
              </w:rPr>
              <w:t>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sz w:val="24"/>
                <w:szCs w:val="24"/>
              </w:rPr>
            </w:pPr>
            <w:r w:rsidRPr="00D92D8F">
              <w:rPr>
                <w:rFonts w:eastAsia="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sz w:val="24"/>
                <w:szCs w:val="24"/>
              </w:rPr>
            </w:pPr>
            <w:r w:rsidRPr="00D92D8F">
              <w:rPr>
                <w:rFonts w:eastAsia="Times New Roman"/>
                <w:sz w:val="24"/>
                <w:szCs w:val="24"/>
              </w:rPr>
              <w:t> </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sz w:val="24"/>
                <w:szCs w:val="24"/>
              </w:rPr>
            </w:pPr>
            <w:r w:rsidRPr="00D92D8F">
              <w:rPr>
                <w:rFonts w:eastAsia="Times New Roman"/>
                <w:sz w:val="24"/>
                <w:szCs w:val="24"/>
              </w:rPr>
              <w:t> </w:t>
            </w:r>
          </w:p>
        </w:tc>
      </w:tr>
      <w:tr w:rsidR="00D92D8F" w:rsidRPr="00D92D8F" w:rsidTr="00D92D8F">
        <w:trPr>
          <w:trHeight w:val="186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3.1</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Chủ tịch HĐND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người/tháng</w:t>
            </w:r>
          </w:p>
        </w:tc>
        <w:tc>
          <w:tcPr>
            <w:tcW w:w="2472" w:type="dxa"/>
            <w:gridSpan w:val="2"/>
            <w:tcBorders>
              <w:top w:val="single" w:sz="4" w:space="0" w:color="auto"/>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Thực hiện theo Thông tư số 78/2005/TT- BNV</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Thực hiện theo Nghị định số 34/2019/NĐ-CP</w:t>
            </w:r>
          </w:p>
        </w:tc>
      </w:tr>
      <w:tr w:rsidR="00D92D8F" w:rsidRPr="00D92D8F" w:rsidTr="00ED6BC3">
        <w:trPr>
          <w:trHeight w:val="765"/>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3.2</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Trưởng các Ban HĐND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xml:space="preserve">mức lương cơ sở/ người/tháng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ED6BC3">
            <w:pPr>
              <w:spacing w:after="0" w:line="240" w:lineRule="auto"/>
              <w:jc w:val="center"/>
              <w:rPr>
                <w:rFonts w:eastAsia="Times New Roman"/>
                <w:sz w:val="24"/>
                <w:szCs w:val="24"/>
              </w:rPr>
            </w:pPr>
            <w:r w:rsidRPr="00D92D8F">
              <w:rPr>
                <w:rFonts w:eastAsia="Times New Roman"/>
                <w:sz w:val="24"/>
                <w:szCs w:val="24"/>
              </w:rPr>
              <w:t>0,5</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ED6BC3">
            <w:pPr>
              <w:spacing w:after="0" w:line="240" w:lineRule="auto"/>
              <w:jc w:val="center"/>
              <w:rPr>
                <w:rFonts w:eastAsia="Times New Roman"/>
                <w:sz w:val="24"/>
                <w:szCs w:val="24"/>
              </w:rPr>
            </w:pPr>
            <w:r w:rsidRPr="00D92D8F">
              <w:rPr>
                <w:rFonts w:eastAsia="Times New Roman"/>
                <w:sz w:val="24"/>
                <w:szCs w:val="24"/>
              </w:rPr>
              <w:t>0,3</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ED6BC3">
            <w:pPr>
              <w:spacing w:after="0" w:line="240" w:lineRule="auto"/>
              <w:jc w:val="center"/>
              <w:rPr>
                <w:rFonts w:eastAsia="Times New Roman"/>
                <w:sz w:val="24"/>
                <w:szCs w:val="24"/>
              </w:rPr>
            </w:pPr>
            <w:r w:rsidRPr="00D92D8F">
              <w:rPr>
                <w:rFonts w:eastAsia="Times New Roman"/>
                <w:sz w:val="24"/>
                <w:szCs w:val="24"/>
              </w:rPr>
              <w:t>0,2</w:t>
            </w:r>
          </w:p>
        </w:tc>
      </w:tr>
      <w:tr w:rsidR="00D92D8F" w:rsidRPr="00D92D8F" w:rsidTr="00ED6BC3">
        <w:trPr>
          <w:trHeight w:val="81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3.3</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Phó Trưởng các Ban HĐND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xml:space="preserve">mức lương cơ sở/ người/tháng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ED6BC3">
            <w:pPr>
              <w:spacing w:after="0" w:line="240" w:lineRule="auto"/>
              <w:jc w:val="center"/>
              <w:rPr>
                <w:rFonts w:eastAsia="Times New Roman"/>
                <w:sz w:val="24"/>
                <w:szCs w:val="24"/>
              </w:rPr>
            </w:pPr>
            <w:r w:rsidRPr="00D92D8F">
              <w:rPr>
                <w:rFonts w:eastAsia="Times New Roman"/>
                <w:sz w:val="24"/>
                <w:szCs w:val="24"/>
              </w:rPr>
              <w:t>0,3</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ED6BC3">
            <w:pPr>
              <w:spacing w:after="0" w:line="240" w:lineRule="auto"/>
              <w:jc w:val="center"/>
              <w:rPr>
                <w:rFonts w:eastAsia="Times New Roman"/>
                <w:sz w:val="24"/>
                <w:szCs w:val="24"/>
              </w:rPr>
            </w:pPr>
            <w:r w:rsidRPr="00D92D8F">
              <w:rPr>
                <w:rFonts w:eastAsia="Times New Roman"/>
                <w:sz w:val="24"/>
                <w:szCs w:val="24"/>
              </w:rPr>
              <w:t>0,2</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ED6BC3">
            <w:pPr>
              <w:spacing w:after="0" w:line="240" w:lineRule="auto"/>
              <w:jc w:val="center"/>
              <w:rPr>
                <w:rFonts w:eastAsia="Times New Roman"/>
                <w:sz w:val="24"/>
                <w:szCs w:val="24"/>
              </w:rPr>
            </w:pPr>
            <w:r w:rsidRPr="00D92D8F">
              <w:rPr>
                <w:rFonts w:eastAsia="Times New Roman"/>
                <w:sz w:val="24"/>
                <w:szCs w:val="24"/>
              </w:rPr>
              <w:t>0,1</w:t>
            </w:r>
          </w:p>
        </w:tc>
      </w:tr>
      <w:tr w:rsidR="00D92D8F" w:rsidRPr="00D92D8F" w:rsidTr="00ED6BC3">
        <w:trPr>
          <w:trHeight w:val="825"/>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3.4</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Tổ trưởng Tổ đại biểu HĐND</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xml:space="preserve">mức lương cơ sở/ người/tháng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ED6BC3">
            <w:pPr>
              <w:spacing w:after="0" w:line="240" w:lineRule="auto"/>
              <w:jc w:val="center"/>
              <w:rPr>
                <w:rFonts w:eastAsia="Times New Roman"/>
                <w:sz w:val="24"/>
                <w:szCs w:val="24"/>
              </w:rPr>
            </w:pPr>
            <w:r w:rsidRPr="00D92D8F">
              <w:rPr>
                <w:rFonts w:eastAsia="Times New Roman"/>
                <w:sz w:val="24"/>
                <w:szCs w:val="24"/>
              </w:rPr>
              <w:t>0,2</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ED6BC3">
            <w:pPr>
              <w:spacing w:after="0" w:line="240" w:lineRule="auto"/>
              <w:jc w:val="center"/>
              <w:rPr>
                <w:rFonts w:eastAsia="Times New Roman"/>
                <w:sz w:val="24"/>
                <w:szCs w:val="24"/>
              </w:rPr>
            </w:pPr>
            <w:r w:rsidRPr="00D92D8F">
              <w:rPr>
                <w:rFonts w:eastAsia="Times New Roman"/>
                <w:sz w:val="24"/>
                <w:szCs w:val="24"/>
              </w:rPr>
              <w:t>0,1</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ED6BC3">
            <w:pPr>
              <w:spacing w:after="0" w:line="240" w:lineRule="auto"/>
              <w:jc w:val="center"/>
              <w:rPr>
                <w:rFonts w:eastAsia="Times New Roman"/>
                <w:sz w:val="24"/>
                <w:szCs w:val="24"/>
              </w:rPr>
            </w:pPr>
          </w:p>
        </w:tc>
      </w:tr>
      <w:tr w:rsidR="00D92D8F" w:rsidRPr="00D92D8F" w:rsidTr="00ED6BC3">
        <w:trPr>
          <w:trHeight w:val="825"/>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lastRenderedPageBreak/>
              <w:t>3.5</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Tổ phó Tổ đại biểu HĐND</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xml:space="preserve">mức lương cơ sở/ người/tháng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ED6BC3">
            <w:pPr>
              <w:spacing w:after="0" w:line="240" w:lineRule="auto"/>
              <w:jc w:val="center"/>
              <w:rPr>
                <w:rFonts w:eastAsia="Times New Roman"/>
                <w:sz w:val="24"/>
                <w:szCs w:val="24"/>
              </w:rPr>
            </w:pPr>
            <w:r w:rsidRPr="00D92D8F">
              <w:rPr>
                <w:rFonts w:eastAsia="Times New Roman"/>
                <w:sz w:val="24"/>
                <w:szCs w:val="24"/>
              </w:rPr>
              <w:t>0,1</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ED6BC3">
            <w:pPr>
              <w:spacing w:after="0" w:line="240" w:lineRule="auto"/>
              <w:jc w:val="center"/>
              <w:rPr>
                <w:rFonts w:eastAsia="Times New Roman"/>
                <w:sz w:val="24"/>
                <w:szCs w:val="24"/>
              </w:rPr>
            </w:pPr>
            <w:r w:rsidRPr="00D92D8F">
              <w:rPr>
                <w:rFonts w:eastAsia="Times New Roman"/>
                <w:sz w:val="24"/>
                <w:szCs w:val="24"/>
              </w:rPr>
              <w:t>0,05</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ED6BC3">
            <w:pPr>
              <w:spacing w:after="0" w:line="240" w:lineRule="auto"/>
              <w:jc w:val="center"/>
              <w:rPr>
                <w:rFonts w:eastAsia="Times New Roman"/>
                <w:sz w:val="24"/>
                <w:szCs w:val="24"/>
              </w:rPr>
            </w:pPr>
          </w:p>
        </w:tc>
      </w:tr>
      <w:tr w:rsidR="00D92D8F" w:rsidRPr="00D92D8F" w:rsidTr="00D92D8F">
        <w:trPr>
          <w:trHeight w:val="525"/>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sz w:val="24"/>
                <w:szCs w:val="24"/>
              </w:rPr>
            </w:pPr>
            <w:r w:rsidRPr="00D92D8F">
              <w:rPr>
                <w:rFonts w:eastAsia="Times New Roman"/>
                <w:b/>
                <w:bCs/>
                <w:sz w:val="24"/>
                <w:szCs w:val="24"/>
              </w:rPr>
              <w:t>VI</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b/>
                <w:bCs/>
                <w:sz w:val="24"/>
                <w:szCs w:val="24"/>
              </w:rPr>
            </w:pPr>
            <w:r w:rsidRPr="00D92D8F">
              <w:rPr>
                <w:rFonts w:eastAsia="Times New Roman"/>
                <w:b/>
                <w:bCs/>
                <w:sz w:val="24"/>
                <w:szCs w:val="24"/>
              </w:rPr>
              <w:t>Chi tiếp công dân tại cơ quan</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sz w:val="24"/>
                <w:szCs w:val="24"/>
              </w:rPr>
            </w:pPr>
            <w:r w:rsidRPr="00D92D8F">
              <w:rPr>
                <w:rFonts w:eastAsia="Times New Roman"/>
                <w:b/>
                <w:bCs/>
                <w:sz w:val="24"/>
                <w:szCs w:val="24"/>
              </w:rPr>
              <w:t>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sz w:val="24"/>
                <w:szCs w:val="24"/>
              </w:rPr>
            </w:pPr>
            <w:r w:rsidRPr="00D92D8F">
              <w:rPr>
                <w:rFonts w:eastAsia="Times New Roman"/>
                <w:b/>
                <w:b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sz w:val="24"/>
                <w:szCs w:val="24"/>
              </w:rPr>
            </w:pPr>
            <w:r w:rsidRPr="00D92D8F">
              <w:rPr>
                <w:rFonts w:eastAsia="Times New Roman"/>
                <w:b/>
                <w:bCs/>
                <w:sz w:val="24"/>
                <w:szCs w:val="24"/>
              </w:rPr>
              <w:t> </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sz w:val="24"/>
                <w:szCs w:val="24"/>
              </w:rPr>
            </w:pPr>
            <w:r w:rsidRPr="00D92D8F">
              <w:rPr>
                <w:rFonts w:eastAsia="Times New Roman"/>
                <w:b/>
                <w:bCs/>
                <w:sz w:val="24"/>
                <w:szCs w:val="24"/>
              </w:rPr>
              <w:t> </w:t>
            </w:r>
          </w:p>
        </w:tc>
      </w:tr>
      <w:tr w:rsidR="00D92D8F" w:rsidRPr="00D92D8F" w:rsidTr="00D92D8F">
        <w:trPr>
          <w:trHeight w:val="1163"/>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Đại biểu HĐND, đại diện lãnh đạo các cơ quan có liên quan được mời tham gia tiếp công dân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đồng/người/buổi</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70.000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50.000</w:t>
            </w:r>
          </w:p>
        </w:tc>
      </w:tr>
      <w:tr w:rsidR="00D92D8F" w:rsidRPr="00D92D8F" w:rsidTr="00D92D8F">
        <w:trPr>
          <w:trHeight w:val="75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Cán bộ, công chức trực tiếp phục vụ đại biểu HĐND tiếp công dân</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đồng/người/buổi</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50.000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30.000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20.000</w:t>
            </w:r>
          </w:p>
        </w:tc>
      </w:tr>
      <w:tr w:rsidR="00D92D8F" w:rsidRPr="00D92D8F" w:rsidTr="00D92D8F">
        <w:trPr>
          <w:trHeight w:val="81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3</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Cán bộ, công chức gián tiếp phục vụ đại biểu tiếp công dân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đồng/người/buổi</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30.000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w:t>
            </w:r>
          </w:p>
        </w:tc>
      </w:tr>
      <w:tr w:rsidR="00D92D8F" w:rsidRPr="00D92D8F" w:rsidTr="00D92D8F">
        <w:trPr>
          <w:trHeight w:val="1069"/>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4</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Xây dựng và hoàn thiện báo cáo kết quả tiếp công dân của đại biểu HĐND hàng năm</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đồng/báo cáo</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700.000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500.000</w:t>
            </w:r>
          </w:p>
        </w:tc>
      </w:tr>
      <w:tr w:rsidR="00D92D8F" w:rsidRPr="00D92D8F" w:rsidTr="00D92D8F">
        <w:trPr>
          <w:trHeight w:val="1043"/>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sz w:val="24"/>
                <w:szCs w:val="24"/>
              </w:rPr>
            </w:pPr>
            <w:r w:rsidRPr="00D92D8F">
              <w:rPr>
                <w:rFonts w:eastAsia="Times New Roman"/>
                <w:b/>
                <w:bCs/>
                <w:sz w:val="24"/>
                <w:szCs w:val="24"/>
              </w:rPr>
              <w:t>VII</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b/>
                <w:bCs/>
                <w:sz w:val="24"/>
                <w:szCs w:val="24"/>
              </w:rPr>
            </w:pPr>
            <w:r w:rsidRPr="00D92D8F">
              <w:rPr>
                <w:rFonts w:eastAsia="Times New Roman"/>
                <w:b/>
                <w:bCs/>
                <w:sz w:val="24"/>
                <w:szCs w:val="24"/>
              </w:rPr>
              <w:t>Chi hỗ trợ đại biểu HĐND, cán bộ công chức trực tiếp phục vụ hoạt động HĐND</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sz w:val="24"/>
                <w:szCs w:val="24"/>
              </w:rPr>
            </w:pPr>
            <w:r w:rsidRPr="00D92D8F">
              <w:rPr>
                <w:rFonts w:eastAsia="Times New Roman"/>
                <w:b/>
                <w:bCs/>
                <w:sz w:val="24"/>
                <w:szCs w:val="24"/>
              </w:rPr>
              <w:t>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sz w:val="24"/>
                <w:szCs w:val="24"/>
              </w:rPr>
            </w:pPr>
            <w:r w:rsidRPr="00D92D8F">
              <w:rPr>
                <w:rFonts w:eastAsia="Times New Roman"/>
                <w:b/>
                <w:b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sz w:val="24"/>
                <w:szCs w:val="24"/>
              </w:rPr>
            </w:pPr>
            <w:r w:rsidRPr="00D92D8F">
              <w:rPr>
                <w:rFonts w:eastAsia="Times New Roman"/>
                <w:b/>
                <w:bCs/>
                <w:sz w:val="24"/>
                <w:szCs w:val="24"/>
              </w:rPr>
              <w:t> </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sz w:val="24"/>
                <w:szCs w:val="24"/>
              </w:rPr>
            </w:pPr>
            <w:r w:rsidRPr="00D92D8F">
              <w:rPr>
                <w:rFonts w:eastAsia="Times New Roman"/>
                <w:b/>
                <w:bCs/>
                <w:sz w:val="24"/>
                <w:szCs w:val="24"/>
              </w:rPr>
              <w:t> </w:t>
            </w:r>
          </w:p>
        </w:tc>
      </w:tr>
      <w:tr w:rsidR="00D92D8F" w:rsidRPr="00D92D8F" w:rsidTr="00D92D8F">
        <w:trPr>
          <w:trHeight w:val="1418"/>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Hỗ trợ đại biểu HĐND (trường hợp người làm nhiệm vụ đại biểu HĐND từ 02 cấp trở lên thì được hưởng chế độ của cấp cao nhất)</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sz w:val="24"/>
                <w:szCs w:val="24"/>
              </w:rPr>
            </w:pPr>
            <w:r w:rsidRPr="00D92D8F">
              <w:rPr>
                <w:rFonts w:eastAsia="Times New Roman"/>
                <w:sz w:val="24"/>
                <w:szCs w:val="24"/>
              </w:rPr>
              <w:t>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sz w:val="24"/>
                <w:szCs w:val="24"/>
              </w:rPr>
            </w:pPr>
            <w:r w:rsidRPr="00D92D8F">
              <w:rPr>
                <w:rFonts w:eastAsia="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sz w:val="24"/>
                <w:szCs w:val="24"/>
              </w:rPr>
            </w:pPr>
            <w:r w:rsidRPr="00D92D8F">
              <w:rPr>
                <w:rFonts w:eastAsia="Times New Roman"/>
                <w:sz w:val="24"/>
                <w:szCs w:val="24"/>
              </w:rPr>
              <w:t> </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sz w:val="24"/>
                <w:szCs w:val="24"/>
              </w:rPr>
            </w:pPr>
            <w:r w:rsidRPr="00D92D8F">
              <w:rPr>
                <w:rFonts w:eastAsia="Times New Roman"/>
                <w:sz w:val="24"/>
                <w:szCs w:val="24"/>
              </w:rPr>
              <w:t> </w:t>
            </w:r>
          </w:p>
        </w:tc>
      </w:tr>
      <w:tr w:rsidR="00D92D8F" w:rsidRPr="00D92D8F" w:rsidTr="00D92D8F">
        <w:trPr>
          <w:trHeight w:val="852"/>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1.1</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Cấp tiền may lễ phục (02 bộ lễ phục/nhiệm kỳ)</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xml:space="preserve">đồng/nhiệm kỳ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6.000.000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4.000.000</w:t>
            </w:r>
          </w:p>
        </w:tc>
      </w:tr>
      <w:tr w:rsidR="00D92D8F" w:rsidRPr="00D92D8F" w:rsidTr="00D92D8F">
        <w:trPr>
          <w:trHeight w:val="198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1.2</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Chế  độ hỗ trợ khám, chăm sóc sức khỏe định kỳ, nghĩ dưỡng hàng năm. Riêng năm chuyển giao nhiệm kỳ, đại biểu HĐND (không bao gồm đại biểu tái cử) được chi bằng 50% theo chế độ hàng năm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đồng/năm</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4.000.000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2.000.000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1.000.000</w:t>
            </w:r>
          </w:p>
        </w:tc>
      </w:tr>
      <w:tr w:rsidR="00D92D8F" w:rsidRPr="00D92D8F" w:rsidTr="00D92D8F">
        <w:trPr>
          <w:trHeight w:val="578"/>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Hỗ trợ báo chí cho đại biểu HĐND</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xml:space="preserve">Tờ/ngày/đại biểu </w:t>
            </w:r>
          </w:p>
        </w:tc>
        <w:tc>
          <w:tcPr>
            <w:tcW w:w="3686" w:type="dxa"/>
            <w:gridSpan w:val="3"/>
            <w:tcBorders>
              <w:top w:val="single" w:sz="4" w:space="0" w:color="auto"/>
              <w:left w:val="nil"/>
              <w:bottom w:val="single" w:sz="4" w:space="0" w:color="auto"/>
              <w:right w:val="single" w:sz="4" w:space="0" w:color="000000"/>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xml:space="preserve">Báo Đại biểu Nhân dân </w:t>
            </w:r>
          </w:p>
        </w:tc>
      </w:tr>
      <w:tr w:rsidR="00D92D8F" w:rsidRPr="00D92D8F" w:rsidTr="00D92D8F">
        <w:trPr>
          <w:trHeight w:val="863"/>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3</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Hỗ trợ khai thác, truy cập thông tin phục vụ hoạt động của HĐND</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xml:space="preserve">đồng/tháng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400.000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w:t>
            </w:r>
          </w:p>
        </w:tc>
      </w:tr>
      <w:tr w:rsidR="00D92D8F" w:rsidRPr="00D92D8F" w:rsidTr="00D92D8F">
        <w:trPr>
          <w:trHeight w:val="1069"/>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4</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Hỗ trợ may trang phục đối với cán bộ, công chức trực tiếp phục vụ hoạt động HĐND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đồng/năm</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2.000.000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500.000</w:t>
            </w:r>
          </w:p>
        </w:tc>
      </w:tr>
      <w:tr w:rsidR="00D92D8F" w:rsidRPr="00D92D8F" w:rsidTr="00D92D8F">
        <w:trPr>
          <w:trHeight w:val="102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sz w:val="24"/>
                <w:szCs w:val="24"/>
              </w:rPr>
            </w:pPr>
            <w:r w:rsidRPr="00D92D8F">
              <w:rPr>
                <w:rFonts w:eastAsia="Times New Roman"/>
                <w:b/>
                <w:bCs/>
                <w:sz w:val="24"/>
                <w:szCs w:val="24"/>
              </w:rPr>
              <w:lastRenderedPageBreak/>
              <w:t>VIII</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b/>
                <w:bCs/>
                <w:sz w:val="24"/>
                <w:szCs w:val="24"/>
              </w:rPr>
            </w:pPr>
            <w:r w:rsidRPr="00D92D8F">
              <w:rPr>
                <w:rFonts w:eastAsia="Times New Roman"/>
                <w:b/>
                <w:bCs/>
                <w:sz w:val="24"/>
                <w:szCs w:val="24"/>
              </w:rPr>
              <w:t>Chế độ học tập kinh nghiệm, bồi dưỡng kỹ năng nghiệp vụ hoạt động HĐND</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w:t>
            </w:r>
          </w:p>
        </w:tc>
      </w:tr>
      <w:tr w:rsidR="00D92D8F" w:rsidRPr="00D92D8F" w:rsidTr="00D92D8F">
        <w:trPr>
          <w:trHeight w:val="108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Quà tặng đối với Đoàn các tỉnh bạn đến và Đoàn của tỉnh đi đến các tỉnh bạn học tập, trao đổi kinh nghiệm</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đồng/phần quà/đoàn</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2.500.000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1.200.000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600.000</w:t>
            </w:r>
          </w:p>
        </w:tc>
      </w:tr>
      <w:tr w:rsidR="00D92D8F" w:rsidRPr="00D92D8F" w:rsidTr="00D92D8F">
        <w:trPr>
          <w:trHeight w:val="649"/>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sz w:val="24"/>
                <w:szCs w:val="24"/>
              </w:rPr>
            </w:pPr>
            <w:r w:rsidRPr="00D92D8F">
              <w:rPr>
                <w:rFonts w:eastAsia="Times New Roman"/>
                <w:b/>
                <w:bCs/>
                <w:sz w:val="24"/>
                <w:szCs w:val="24"/>
              </w:rPr>
              <w:t>IX</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b/>
                <w:bCs/>
                <w:sz w:val="24"/>
                <w:szCs w:val="24"/>
              </w:rPr>
            </w:pPr>
            <w:r w:rsidRPr="00D92D8F">
              <w:rPr>
                <w:rFonts w:eastAsia="Times New Roman"/>
                <w:b/>
                <w:bCs/>
                <w:sz w:val="24"/>
                <w:szCs w:val="24"/>
              </w:rPr>
              <w:t>Chế độ thăm hỏi, trợ cấp, quà lưu niệm</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sz w:val="24"/>
                <w:szCs w:val="24"/>
              </w:rPr>
            </w:pPr>
            <w:r w:rsidRPr="00D92D8F">
              <w:rPr>
                <w:rFonts w:eastAsia="Times New Roman"/>
                <w:b/>
                <w:bCs/>
                <w:sz w:val="24"/>
                <w:szCs w:val="24"/>
              </w:rPr>
              <w:t>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sz w:val="24"/>
                <w:szCs w:val="24"/>
              </w:rPr>
            </w:pPr>
            <w:r w:rsidRPr="00D92D8F">
              <w:rPr>
                <w:rFonts w:eastAsia="Times New Roman"/>
                <w:b/>
                <w:b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sz w:val="24"/>
                <w:szCs w:val="24"/>
              </w:rPr>
            </w:pPr>
            <w:r w:rsidRPr="00D92D8F">
              <w:rPr>
                <w:rFonts w:eastAsia="Times New Roman"/>
                <w:b/>
                <w:bCs/>
                <w:sz w:val="24"/>
                <w:szCs w:val="24"/>
              </w:rPr>
              <w:t> </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sz w:val="24"/>
                <w:szCs w:val="24"/>
              </w:rPr>
            </w:pPr>
            <w:r w:rsidRPr="00D92D8F">
              <w:rPr>
                <w:rFonts w:eastAsia="Times New Roman"/>
                <w:b/>
                <w:bCs/>
                <w:sz w:val="24"/>
                <w:szCs w:val="24"/>
              </w:rPr>
              <w:t> </w:t>
            </w:r>
          </w:p>
        </w:tc>
      </w:tr>
      <w:tr w:rsidR="00D92D8F" w:rsidRPr="00D92D8F" w:rsidTr="00D92D8F">
        <w:trPr>
          <w:trHeight w:val="78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Chế độ thăm hỏi các đối tượng chính sách - xã hội</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sz w:val="24"/>
                <w:szCs w:val="24"/>
              </w:rPr>
            </w:pPr>
            <w:r w:rsidRPr="00D92D8F">
              <w:rPr>
                <w:rFonts w:eastAsia="Times New Roman"/>
                <w:sz w:val="24"/>
                <w:szCs w:val="24"/>
              </w:rPr>
              <w:t>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sz w:val="24"/>
                <w:szCs w:val="24"/>
              </w:rPr>
            </w:pPr>
            <w:r w:rsidRPr="00D92D8F">
              <w:rPr>
                <w:rFonts w:eastAsia="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sz w:val="24"/>
                <w:szCs w:val="24"/>
              </w:rPr>
            </w:pPr>
            <w:r w:rsidRPr="00D92D8F">
              <w:rPr>
                <w:rFonts w:eastAsia="Times New Roman"/>
                <w:sz w:val="24"/>
                <w:szCs w:val="24"/>
              </w:rPr>
              <w:t> </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sz w:val="24"/>
                <w:szCs w:val="24"/>
              </w:rPr>
            </w:pPr>
            <w:r w:rsidRPr="00D92D8F">
              <w:rPr>
                <w:rFonts w:eastAsia="Times New Roman"/>
                <w:sz w:val="24"/>
                <w:szCs w:val="24"/>
              </w:rPr>
              <w:t> </w:t>
            </w:r>
          </w:p>
        </w:tc>
      </w:tr>
      <w:tr w:rsidR="00D92D8F" w:rsidRPr="00D92D8F" w:rsidTr="00ED6BC3">
        <w:trPr>
          <w:trHeight w:val="1065"/>
        </w:trPr>
        <w:tc>
          <w:tcPr>
            <w:tcW w:w="696" w:type="dxa"/>
            <w:vMerge w:val="restart"/>
            <w:tcBorders>
              <w:top w:val="nil"/>
              <w:left w:val="single" w:sz="4" w:space="0" w:color="auto"/>
              <w:bottom w:val="single" w:sz="4" w:space="0" w:color="000000"/>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w:t>
            </w:r>
          </w:p>
        </w:tc>
        <w:tc>
          <w:tcPr>
            <w:tcW w:w="3376" w:type="dxa"/>
            <w:vMerge w:val="restart"/>
            <w:tcBorders>
              <w:top w:val="nil"/>
              <w:left w:val="single" w:sz="4" w:space="0" w:color="auto"/>
              <w:bottom w:val="single" w:sz="4" w:space="0" w:color="000000"/>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Chi thăm hỏi các đối tượng chính sách được quy định tại khoản 1 Điều 3 của Pháp lệnh Ưu đãi người có công với cách mạng; các tập thể, cá nhân có thành tích xuất sắc trong chiến đấu, trong lao động sản xuất, có đóng góp đối với hoạt động của HĐND; gia đình liệt sĩ, hộ nghèo, nạn nhân chất độc màu da cam có hoàn cảnh đặc biệt khó khăn; các tập thể thuộc diện chính sách xã hội như trại điều dưỡng thương binh, bệnh binh, trại trẻ mồ côi, người khuyết tật; trường dân tộc nội trú, các đơn vị bộ đội, công an đóng quân ở vùng sâu, vùng xa… do Thường trực HĐND tổ chức Đoàn đến thăm hỏi</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đồng/tập thể/suất</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ED6BC3">
            <w:pPr>
              <w:spacing w:after="0" w:line="240" w:lineRule="auto"/>
              <w:jc w:val="center"/>
              <w:rPr>
                <w:rFonts w:eastAsia="Times New Roman"/>
                <w:sz w:val="24"/>
                <w:szCs w:val="24"/>
              </w:rPr>
            </w:pPr>
            <w:r w:rsidRPr="00D92D8F">
              <w:rPr>
                <w:rFonts w:eastAsia="Times New Roman"/>
                <w:sz w:val="24"/>
                <w:szCs w:val="24"/>
              </w:rPr>
              <w:t>2.000.000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ED6BC3">
            <w:pPr>
              <w:spacing w:after="0" w:line="240" w:lineRule="auto"/>
              <w:jc w:val="center"/>
              <w:rPr>
                <w:rFonts w:eastAsia="Times New Roman"/>
                <w:sz w:val="24"/>
                <w:szCs w:val="24"/>
              </w:rPr>
            </w:pPr>
            <w:r w:rsidRPr="00D92D8F">
              <w:rPr>
                <w:rFonts w:eastAsia="Times New Roman"/>
                <w:sz w:val="24"/>
                <w:szCs w:val="24"/>
              </w:rPr>
              <w:t>1.000.000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ED6BC3">
            <w:pPr>
              <w:spacing w:after="0" w:line="240" w:lineRule="auto"/>
              <w:jc w:val="center"/>
              <w:rPr>
                <w:rFonts w:eastAsia="Times New Roman"/>
                <w:sz w:val="24"/>
                <w:szCs w:val="24"/>
              </w:rPr>
            </w:pPr>
            <w:r w:rsidRPr="00D92D8F">
              <w:rPr>
                <w:rFonts w:eastAsia="Times New Roman"/>
                <w:sz w:val="24"/>
                <w:szCs w:val="24"/>
              </w:rPr>
              <w:t>500.000</w:t>
            </w:r>
          </w:p>
        </w:tc>
      </w:tr>
      <w:tr w:rsidR="00D92D8F" w:rsidRPr="00D92D8F" w:rsidTr="00ED6BC3">
        <w:trPr>
          <w:trHeight w:val="4032"/>
        </w:trPr>
        <w:tc>
          <w:tcPr>
            <w:tcW w:w="696" w:type="dxa"/>
            <w:vMerge/>
            <w:tcBorders>
              <w:top w:val="nil"/>
              <w:left w:val="single" w:sz="4" w:space="0" w:color="auto"/>
              <w:bottom w:val="single" w:sz="4" w:space="0" w:color="000000"/>
              <w:right w:val="single" w:sz="4" w:space="0" w:color="auto"/>
            </w:tcBorders>
            <w:vAlign w:val="center"/>
            <w:hideMark/>
          </w:tcPr>
          <w:p w:rsidR="00D92D8F" w:rsidRPr="00D92D8F" w:rsidRDefault="00D92D8F" w:rsidP="00D92D8F">
            <w:pPr>
              <w:spacing w:after="0" w:line="240" w:lineRule="auto"/>
              <w:rPr>
                <w:rFonts w:eastAsia="Times New Roman"/>
                <w:sz w:val="24"/>
                <w:szCs w:val="24"/>
              </w:rPr>
            </w:pPr>
          </w:p>
        </w:tc>
        <w:tc>
          <w:tcPr>
            <w:tcW w:w="3376" w:type="dxa"/>
            <w:vMerge/>
            <w:tcBorders>
              <w:top w:val="nil"/>
              <w:left w:val="single" w:sz="4" w:space="0" w:color="auto"/>
              <w:bottom w:val="single" w:sz="4" w:space="0" w:color="000000"/>
              <w:right w:val="single" w:sz="4" w:space="0" w:color="auto"/>
            </w:tcBorders>
            <w:vAlign w:val="center"/>
            <w:hideMark/>
          </w:tcPr>
          <w:p w:rsidR="00D92D8F" w:rsidRPr="00D92D8F" w:rsidRDefault="00D92D8F" w:rsidP="00D92D8F">
            <w:pPr>
              <w:spacing w:after="0" w:line="240" w:lineRule="auto"/>
              <w:jc w:val="both"/>
              <w:rPr>
                <w:rFonts w:eastAsia="Times New Roman"/>
                <w:sz w:val="24"/>
                <w:szCs w:val="24"/>
              </w:rPr>
            </w:pP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đồng/cá nhân/suất</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ED6BC3">
            <w:pPr>
              <w:spacing w:after="0" w:line="240" w:lineRule="auto"/>
              <w:jc w:val="center"/>
              <w:rPr>
                <w:rFonts w:eastAsia="Times New Roman"/>
                <w:sz w:val="24"/>
                <w:szCs w:val="24"/>
              </w:rPr>
            </w:pPr>
            <w:r w:rsidRPr="00D92D8F">
              <w:rPr>
                <w:rFonts w:eastAsia="Times New Roman"/>
                <w:sz w:val="24"/>
                <w:szCs w:val="24"/>
              </w:rPr>
              <w:t>1.000.000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ED6BC3">
            <w:pPr>
              <w:spacing w:after="0" w:line="240" w:lineRule="auto"/>
              <w:jc w:val="center"/>
              <w:rPr>
                <w:rFonts w:eastAsia="Times New Roman"/>
                <w:sz w:val="24"/>
                <w:szCs w:val="24"/>
              </w:rPr>
            </w:pPr>
            <w:r w:rsidRPr="00D92D8F">
              <w:rPr>
                <w:rFonts w:eastAsia="Times New Roman"/>
                <w:sz w:val="24"/>
                <w:szCs w:val="24"/>
              </w:rPr>
              <w:t>500.000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ED6BC3">
            <w:pPr>
              <w:spacing w:after="0" w:line="240" w:lineRule="auto"/>
              <w:jc w:val="center"/>
              <w:rPr>
                <w:rFonts w:eastAsia="Times New Roman"/>
                <w:sz w:val="24"/>
                <w:szCs w:val="24"/>
              </w:rPr>
            </w:pPr>
            <w:r w:rsidRPr="00D92D8F">
              <w:rPr>
                <w:rFonts w:eastAsia="Times New Roman"/>
                <w:sz w:val="24"/>
                <w:szCs w:val="24"/>
              </w:rPr>
              <w:t>200.000</w:t>
            </w:r>
          </w:p>
        </w:tc>
      </w:tr>
      <w:tr w:rsidR="00D92D8F" w:rsidRPr="00D92D8F" w:rsidTr="00D92D8F">
        <w:trPr>
          <w:trHeight w:val="54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Đối với đại biểu HĐND</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w:t>
            </w:r>
          </w:p>
        </w:tc>
      </w:tr>
      <w:tr w:rsidR="00D92D8F" w:rsidRPr="00D92D8F" w:rsidTr="00D92D8F">
        <w:trPr>
          <w:trHeight w:val="2318"/>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2.1</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Thăm hỏi ốm đau đối với đại biểu HĐND đương nhiệm, nghỉ hưu (đối với bệnh thông thường nhưng phải nằm viện). Trường hợp đại biểu HĐND bị bệnh hiểm nghèo thực hiện chi thăm hỏi bằng 5 lần mức chi mục này (chi không quá 2 lần/năm)</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đồng/người/lần</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500.000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300.000</w:t>
            </w:r>
          </w:p>
        </w:tc>
      </w:tr>
      <w:tr w:rsidR="00D92D8F" w:rsidRPr="00D92D8F" w:rsidTr="00D92D8F">
        <w:trPr>
          <w:trHeight w:val="93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2.2</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Thăm viếng các vị nguyên là Thường trực Hội đồng nhân dân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đồng/người/lần</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1.500.000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800.000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400.000</w:t>
            </w:r>
          </w:p>
        </w:tc>
      </w:tr>
      <w:tr w:rsidR="00D92D8F" w:rsidRPr="00D92D8F" w:rsidTr="00D92D8F">
        <w:trPr>
          <w:trHeight w:val="885"/>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lastRenderedPageBreak/>
              <w:t>2.3</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Thăm viếng các vị nguyên là đại biểu HĐND chuyên trách</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đồng/người/lần</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500.000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300.000</w:t>
            </w:r>
          </w:p>
        </w:tc>
      </w:tr>
      <w:tr w:rsidR="00D92D8F" w:rsidRPr="00D92D8F" w:rsidTr="00D92D8F">
        <w:trPr>
          <w:trHeight w:val="135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2.4</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Đại biểu HĐND đương nhiệm, nghỉ hưu; cha mẹ đẻ, mẹ vợ (chồng), vợ (chồng) của đại biểu đương nhiệm nếu trừ trần được trợ cấp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đồng/người/lần</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2.000.000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500.000</w:t>
            </w:r>
          </w:p>
        </w:tc>
      </w:tr>
      <w:tr w:rsidR="00D92D8F" w:rsidRPr="00D92D8F" w:rsidTr="00D92D8F">
        <w:trPr>
          <w:trHeight w:val="1643"/>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2.5</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Quà lưu niệm cho đại biểu HĐND khi kết thúc nhiệm kỳ (mức cụ thể, phương thức tặng quà do Thường trực Hội đồng nhân dân quyết định nhưng không vượt mức tối đa)</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đồng/người</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5.000.000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3.000.000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1.000.000</w:t>
            </w:r>
          </w:p>
        </w:tc>
      </w:tr>
      <w:tr w:rsidR="00D92D8F" w:rsidRPr="00D92D8F" w:rsidTr="00D92D8F">
        <w:trPr>
          <w:trHeight w:val="1129"/>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3</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Đối với cán bộ, công chức, viên chức, người lao động trực tiếp giúp việc hoạt động HĐND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w:t>
            </w:r>
          </w:p>
        </w:tc>
        <w:tc>
          <w:tcPr>
            <w:tcW w:w="3686" w:type="dxa"/>
            <w:gridSpan w:val="3"/>
            <w:tcBorders>
              <w:top w:val="single" w:sz="4" w:space="0" w:color="auto"/>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xml:space="preserve">Được áp dụng như mức chi thăm hỏi, trợ cấp, quà lưu niệm như Đại biểu HĐND cùng cấp </w:t>
            </w:r>
          </w:p>
        </w:tc>
      </w:tr>
      <w:tr w:rsidR="00D92D8F" w:rsidRPr="00D92D8F" w:rsidTr="00ED6BC3">
        <w:trPr>
          <w:trHeight w:val="1429"/>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4</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sz w:val="24"/>
                <w:szCs w:val="24"/>
              </w:rPr>
            </w:pPr>
            <w:r w:rsidRPr="00D92D8F">
              <w:rPr>
                <w:rFonts w:eastAsia="Times New Roman"/>
                <w:sz w:val="24"/>
                <w:szCs w:val="24"/>
              </w:rPr>
              <w:t xml:space="preserve">Quà tặng cán bộ công chức, viên chức người lao động trực tiếp phục vụ hoạt động HĐND khi chuyển công tác sang cơ quan khác, nghỉ hưu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đồng/người</w:t>
            </w:r>
          </w:p>
        </w:tc>
        <w:tc>
          <w:tcPr>
            <w:tcW w:w="129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ED6BC3">
            <w:pPr>
              <w:spacing w:after="0" w:line="240" w:lineRule="auto"/>
              <w:jc w:val="center"/>
              <w:rPr>
                <w:rFonts w:eastAsia="Times New Roman"/>
                <w:sz w:val="24"/>
                <w:szCs w:val="24"/>
              </w:rPr>
            </w:pPr>
            <w:r w:rsidRPr="00D92D8F">
              <w:rPr>
                <w:rFonts w:eastAsia="Times New Roman"/>
                <w:sz w:val="24"/>
                <w:szCs w:val="24"/>
              </w:rPr>
              <w:t>1.500.000</w:t>
            </w:r>
          </w:p>
        </w:tc>
        <w:tc>
          <w:tcPr>
            <w:tcW w:w="11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ED6BC3">
            <w:pPr>
              <w:spacing w:after="0" w:line="240" w:lineRule="auto"/>
              <w:jc w:val="center"/>
              <w:rPr>
                <w:rFonts w:eastAsia="Times New Roman"/>
                <w:sz w:val="24"/>
                <w:szCs w:val="24"/>
              </w:rPr>
            </w:pPr>
            <w:r w:rsidRPr="00D92D8F">
              <w:rPr>
                <w:rFonts w:eastAsia="Times New Roman"/>
                <w:sz w:val="24"/>
                <w:szCs w:val="24"/>
              </w:rPr>
              <w:t>1.000.000</w:t>
            </w:r>
          </w:p>
        </w:tc>
        <w:tc>
          <w:tcPr>
            <w:tcW w:w="1214"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ED6BC3">
            <w:pPr>
              <w:spacing w:after="0" w:line="240" w:lineRule="auto"/>
              <w:jc w:val="center"/>
              <w:rPr>
                <w:rFonts w:eastAsia="Times New Roman"/>
                <w:sz w:val="24"/>
                <w:szCs w:val="24"/>
              </w:rPr>
            </w:pPr>
            <w:r w:rsidRPr="00D92D8F">
              <w:rPr>
                <w:rFonts w:eastAsia="Times New Roman"/>
                <w:sz w:val="24"/>
                <w:szCs w:val="24"/>
              </w:rPr>
              <w:t>500.000</w:t>
            </w:r>
          </w:p>
        </w:tc>
      </w:tr>
      <w:tr w:rsidR="00D92D8F" w:rsidRPr="00D92D8F" w:rsidTr="00D92D8F">
        <w:trPr>
          <w:trHeight w:val="1185"/>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sz w:val="24"/>
                <w:szCs w:val="24"/>
              </w:rPr>
            </w:pPr>
            <w:r w:rsidRPr="00D92D8F">
              <w:rPr>
                <w:rFonts w:eastAsia="Times New Roman"/>
                <w:b/>
                <w:bCs/>
                <w:sz w:val="24"/>
                <w:szCs w:val="24"/>
              </w:rPr>
              <w:t>X</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b/>
                <w:bCs/>
                <w:sz w:val="24"/>
                <w:szCs w:val="24"/>
              </w:rPr>
            </w:pPr>
            <w:r w:rsidRPr="00D92D8F">
              <w:rPr>
                <w:rFonts w:eastAsia="Times New Roman"/>
                <w:b/>
                <w:bCs/>
                <w:sz w:val="24"/>
                <w:szCs w:val="24"/>
              </w:rPr>
              <w:t xml:space="preserve">Chế độ công tác phí của đại biểu HĐND tham gia các hoạt động của HĐND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rPr>
                <w:rFonts w:eastAsia="Times New Roman"/>
                <w:b/>
                <w:bCs/>
                <w:sz w:val="24"/>
                <w:szCs w:val="24"/>
              </w:rPr>
            </w:pPr>
            <w:r w:rsidRPr="00D92D8F">
              <w:rPr>
                <w:rFonts w:eastAsia="Times New Roman"/>
                <w:b/>
                <w:bCs/>
                <w:sz w:val="24"/>
                <w:szCs w:val="24"/>
              </w:rPr>
              <w:t> </w:t>
            </w:r>
          </w:p>
        </w:tc>
        <w:tc>
          <w:tcPr>
            <w:tcW w:w="3686" w:type="dxa"/>
            <w:gridSpan w:val="3"/>
            <w:tcBorders>
              <w:top w:val="single" w:sz="4" w:space="0" w:color="auto"/>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xml:space="preserve">Thực hiện theo quy định hiện hành từ nguồn kinh phí hoạt động của HDND các cấp  </w:t>
            </w:r>
          </w:p>
        </w:tc>
      </w:tr>
      <w:tr w:rsidR="00D92D8F" w:rsidRPr="00D92D8F" w:rsidTr="00D92D8F">
        <w:trPr>
          <w:trHeight w:val="108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sz w:val="24"/>
                <w:szCs w:val="24"/>
              </w:rPr>
            </w:pPr>
            <w:r w:rsidRPr="00D92D8F">
              <w:rPr>
                <w:rFonts w:eastAsia="Times New Roman"/>
                <w:b/>
                <w:bCs/>
                <w:sz w:val="24"/>
                <w:szCs w:val="24"/>
              </w:rPr>
              <w:t>XI</w:t>
            </w:r>
          </w:p>
        </w:tc>
        <w:tc>
          <w:tcPr>
            <w:tcW w:w="3376"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both"/>
              <w:rPr>
                <w:rFonts w:eastAsia="Times New Roman"/>
                <w:b/>
                <w:bCs/>
                <w:sz w:val="24"/>
                <w:szCs w:val="24"/>
              </w:rPr>
            </w:pPr>
            <w:r w:rsidRPr="00D92D8F">
              <w:rPr>
                <w:rFonts w:eastAsia="Times New Roman"/>
                <w:b/>
                <w:bCs/>
                <w:sz w:val="24"/>
                <w:szCs w:val="24"/>
              </w:rPr>
              <w:t xml:space="preserve">Các nội dung chi khác phục vụ các hoạt động của HĐND các cấp trên địa bàn tỉnh Bến Tre khi có phát sinh </w:t>
            </w:r>
          </w:p>
        </w:tc>
        <w:tc>
          <w:tcPr>
            <w:tcW w:w="1897" w:type="dxa"/>
            <w:tcBorders>
              <w:top w:val="nil"/>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b/>
                <w:bCs/>
                <w:sz w:val="24"/>
                <w:szCs w:val="24"/>
              </w:rPr>
            </w:pPr>
            <w:r w:rsidRPr="00D92D8F">
              <w:rPr>
                <w:rFonts w:eastAsia="Times New Roman"/>
                <w:b/>
                <w:bCs/>
                <w:sz w:val="24"/>
                <w:szCs w:val="24"/>
              </w:rPr>
              <w:t> </w:t>
            </w:r>
          </w:p>
        </w:tc>
        <w:tc>
          <w:tcPr>
            <w:tcW w:w="3686" w:type="dxa"/>
            <w:gridSpan w:val="3"/>
            <w:tcBorders>
              <w:top w:val="single" w:sz="4" w:space="0" w:color="auto"/>
              <w:left w:val="nil"/>
              <w:bottom w:val="single" w:sz="4" w:space="0" w:color="auto"/>
              <w:right w:val="single" w:sz="4" w:space="0" w:color="auto"/>
            </w:tcBorders>
            <w:shd w:val="clear" w:color="auto" w:fill="auto"/>
            <w:vAlign w:val="center"/>
            <w:hideMark/>
          </w:tcPr>
          <w:p w:rsidR="00D92D8F" w:rsidRPr="00D92D8F" w:rsidRDefault="00D92D8F" w:rsidP="00D92D8F">
            <w:pPr>
              <w:spacing w:after="0" w:line="240" w:lineRule="auto"/>
              <w:jc w:val="center"/>
              <w:rPr>
                <w:rFonts w:eastAsia="Times New Roman"/>
                <w:sz w:val="24"/>
                <w:szCs w:val="24"/>
              </w:rPr>
            </w:pPr>
            <w:r w:rsidRPr="00D92D8F">
              <w:rPr>
                <w:rFonts w:eastAsia="Times New Roman"/>
                <w:sz w:val="24"/>
                <w:szCs w:val="24"/>
              </w:rPr>
              <w:t xml:space="preserve"> Thực hiện theo chế độ chi tiêu hiện hành </w:t>
            </w:r>
          </w:p>
        </w:tc>
      </w:tr>
    </w:tbl>
    <w:p w:rsidR="00D92D8F" w:rsidRDefault="00D92D8F" w:rsidP="0054724E">
      <w:pPr>
        <w:spacing w:after="0" w:line="240" w:lineRule="auto"/>
        <w:jc w:val="both"/>
      </w:pPr>
    </w:p>
    <w:p w:rsidR="0054724E" w:rsidRPr="00625674" w:rsidRDefault="0054724E" w:rsidP="0054724E">
      <w:pPr>
        <w:spacing w:after="0" w:line="240" w:lineRule="auto"/>
        <w:jc w:val="both"/>
      </w:pPr>
    </w:p>
    <w:sectPr w:rsidR="0054724E" w:rsidRPr="00625674" w:rsidSect="00A43C88">
      <w:headerReference w:type="default" r:id="rId7"/>
      <w:pgSz w:w="11907" w:h="16840" w:code="9"/>
      <w:pgMar w:top="1361" w:right="1134" w:bottom="1134" w:left="1134" w:header="567"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28B9" w:rsidRDefault="003B28B9" w:rsidP="00B15231">
      <w:pPr>
        <w:spacing w:after="0" w:line="240" w:lineRule="auto"/>
      </w:pPr>
      <w:r>
        <w:separator/>
      </w:r>
    </w:p>
  </w:endnote>
  <w:endnote w:type="continuationSeparator" w:id="0">
    <w:p w:rsidR="003B28B9" w:rsidRDefault="003B28B9" w:rsidP="00B152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28B9" w:rsidRDefault="003B28B9" w:rsidP="00B15231">
      <w:pPr>
        <w:spacing w:after="0" w:line="240" w:lineRule="auto"/>
      </w:pPr>
      <w:r>
        <w:separator/>
      </w:r>
    </w:p>
  </w:footnote>
  <w:footnote w:type="continuationSeparator" w:id="0">
    <w:p w:rsidR="003B28B9" w:rsidRDefault="003B28B9" w:rsidP="00B1523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64677166"/>
      <w:docPartObj>
        <w:docPartGallery w:val="Page Numbers (Top of Page)"/>
        <w:docPartUnique/>
      </w:docPartObj>
    </w:sdtPr>
    <w:sdtEndPr/>
    <w:sdtContent>
      <w:p w:rsidR="00EF2998" w:rsidRDefault="00455C76" w:rsidP="00455C76">
        <w:pPr>
          <w:pStyle w:val="Header"/>
          <w:tabs>
            <w:tab w:val="clear" w:pos="4680"/>
            <w:tab w:val="left" w:pos="4656"/>
            <w:tab w:val="center" w:pos="4819"/>
          </w:tabs>
        </w:pPr>
        <w:r>
          <w:tab/>
        </w:r>
        <w:r>
          <w:tab/>
        </w:r>
        <w:r>
          <w:tab/>
        </w:r>
      </w:p>
    </w:sdtContent>
  </w:sdt>
  <w:p w:rsidR="00EF2998" w:rsidRDefault="00EF299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2505F9"/>
    <w:rsid w:val="000347C1"/>
    <w:rsid w:val="00097C9F"/>
    <w:rsid w:val="000E569A"/>
    <w:rsid w:val="000F1A42"/>
    <w:rsid w:val="001058F3"/>
    <w:rsid w:val="00105C0E"/>
    <w:rsid w:val="0013369D"/>
    <w:rsid w:val="001731A3"/>
    <w:rsid w:val="001D08A4"/>
    <w:rsid w:val="001D5446"/>
    <w:rsid w:val="0020246F"/>
    <w:rsid w:val="00202B2B"/>
    <w:rsid w:val="00217654"/>
    <w:rsid w:val="002505F9"/>
    <w:rsid w:val="002B217E"/>
    <w:rsid w:val="002E0B72"/>
    <w:rsid w:val="002E4DC3"/>
    <w:rsid w:val="002F6287"/>
    <w:rsid w:val="00313C72"/>
    <w:rsid w:val="00322D81"/>
    <w:rsid w:val="00364FB1"/>
    <w:rsid w:val="003B28B9"/>
    <w:rsid w:val="003C49AE"/>
    <w:rsid w:val="003D09D7"/>
    <w:rsid w:val="003D4171"/>
    <w:rsid w:val="00407093"/>
    <w:rsid w:val="0041135D"/>
    <w:rsid w:val="0042193C"/>
    <w:rsid w:val="0042388D"/>
    <w:rsid w:val="00451C72"/>
    <w:rsid w:val="00454846"/>
    <w:rsid w:val="00455C76"/>
    <w:rsid w:val="00463263"/>
    <w:rsid w:val="00483F36"/>
    <w:rsid w:val="004B0524"/>
    <w:rsid w:val="004B77F6"/>
    <w:rsid w:val="004D4AC3"/>
    <w:rsid w:val="004E0261"/>
    <w:rsid w:val="004F0B41"/>
    <w:rsid w:val="005166B6"/>
    <w:rsid w:val="0054724E"/>
    <w:rsid w:val="0055102C"/>
    <w:rsid w:val="005A1E6E"/>
    <w:rsid w:val="00625674"/>
    <w:rsid w:val="006309EE"/>
    <w:rsid w:val="00630EA1"/>
    <w:rsid w:val="00665519"/>
    <w:rsid w:val="006657F4"/>
    <w:rsid w:val="006D27E6"/>
    <w:rsid w:val="006E1FAB"/>
    <w:rsid w:val="00700FFA"/>
    <w:rsid w:val="00730782"/>
    <w:rsid w:val="00787FBF"/>
    <w:rsid w:val="007B0980"/>
    <w:rsid w:val="007F30D8"/>
    <w:rsid w:val="00811402"/>
    <w:rsid w:val="008318C4"/>
    <w:rsid w:val="008333BD"/>
    <w:rsid w:val="008378C1"/>
    <w:rsid w:val="00845452"/>
    <w:rsid w:val="00874469"/>
    <w:rsid w:val="008750EC"/>
    <w:rsid w:val="008A4E99"/>
    <w:rsid w:val="008C541E"/>
    <w:rsid w:val="008C5A8C"/>
    <w:rsid w:val="008D6E98"/>
    <w:rsid w:val="00912008"/>
    <w:rsid w:val="00935228"/>
    <w:rsid w:val="00945A83"/>
    <w:rsid w:val="0096213E"/>
    <w:rsid w:val="00966B29"/>
    <w:rsid w:val="009769C5"/>
    <w:rsid w:val="00995CDF"/>
    <w:rsid w:val="009A446D"/>
    <w:rsid w:val="009C7495"/>
    <w:rsid w:val="009E3EEA"/>
    <w:rsid w:val="00A43C88"/>
    <w:rsid w:val="00A62CF2"/>
    <w:rsid w:val="00A851EE"/>
    <w:rsid w:val="00A877BB"/>
    <w:rsid w:val="00AA5128"/>
    <w:rsid w:val="00AA7DA2"/>
    <w:rsid w:val="00AD4205"/>
    <w:rsid w:val="00AF3073"/>
    <w:rsid w:val="00B15231"/>
    <w:rsid w:val="00B21541"/>
    <w:rsid w:val="00B947E2"/>
    <w:rsid w:val="00B96D96"/>
    <w:rsid w:val="00BF4B65"/>
    <w:rsid w:val="00C62668"/>
    <w:rsid w:val="00C742CE"/>
    <w:rsid w:val="00CC361B"/>
    <w:rsid w:val="00CF6D52"/>
    <w:rsid w:val="00CF7525"/>
    <w:rsid w:val="00D20102"/>
    <w:rsid w:val="00D442D5"/>
    <w:rsid w:val="00D92D8F"/>
    <w:rsid w:val="00DB3BA9"/>
    <w:rsid w:val="00DC0A46"/>
    <w:rsid w:val="00DC0AC7"/>
    <w:rsid w:val="00DF7EE5"/>
    <w:rsid w:val="00E16419"/>
    <w:rsid w:val="00E50AAB"/>
    <w:rsid w:val="00EA7752"/>
    <w:rsid w:val="00EB4314"/>
    <w:rsid w:val="00EB7290"/>
    <w:rsid w:val="00EC64AA"/>
    <w:rsid w:val="00ED6BC3"/>
    <w:rsid w:val="00EF2998"/>
    <w:rsid w:val="00F161EA"/>
    <w:rsid w:val="00F60DAA"/>
    <w:rsid w:val="00FA5614"/>
    <w:rsid w:val="00FB0190"/>
    <w:rsid w:val="00FB4D52"/>
    <w:rsid w:val="00FF745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rules v:ext="edit">
        <o:r id="V:Rule1" type="connector" idref="#AutoShape 3"/>
        <o:r id="V:Rule2" type="connector" idref="#AutoShape 5"/>
        <o:r id="V:Rule3" type="connector" idref="#AutoShape 2"/>
        <o:r id="V:Rule4" type="connector" idref="#_x0000_s1030"/>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47E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505F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8378C1"/>
    <w:pPr>
      <w:ind w:left="720"/>
      <w:contextualSpacing/>
    </w:pPr>
  </w:style>
  <w:style w:type="paragraph" w:styleId="Header">
    <w:name w:val="header"/>
    <w:basedOn w:val="Normal"/>
    <w:link w:val="HeaderChar"/>
    <w:uiPriority w:val="99"/>
    <w:unhideWhenUsed/>
    <w:rsid w:val="00B152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5231"/>
  </w:style>
  <w:style w:type="paragraph" w:styleId="Footer">
    <w:name w:val="footer"/>
    <w:basedOn w:val="Normal"/>
    <w:link w:val="FooterChar"/>
    <w:uiPriority w:val="99"/>
    <w:unhideWhenUsed/>
    <w:rsid w:val="00B152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5231"/>
  </w:style>
  <w:style w:type="paragraph" w:styleId="BalloonText">
    <w:name w:val="Balloon Text"/>
    <w:basedOn w:val="Normal"/>
    <w:link w:val="BalloonTextChar"/>
    <w:uiPriority w:val="99"/>
    <w:semiHidden/>
    <w:unhideWhenUsed/>
    <w:rsid w:val="00B152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5231"/>
    <w:rPr>
      <w:rFonts w:ascii="Tahoma" w:hAnsi="Tahoma" w:cs="Tahoma"/>
      <w:sz w:val="16"/>
      <w:szCs w:val="16"/>
    </w:rPr>
  </w:style>
  <w:style w:type="character" w:styleId="Hyperlink">
    <w:name w:val="Hyperlink"/>
    <w:basedOn w:val="DefaultParagraphFont"/>
    <w:uiPriority w:val="99"/>
    <w:semiHidden/>
    <w:unhideWhenUsed/>
    <w:rsid w:val="00D92D8F"/>
    <w:rPr>
      <w:color w:val="0563C1"/>
      <w:u w:val="single"/>
    </w:rPr>
  </w:style>
  <w:style w:type="character" w:styleId="FollowedHyperlink">
    <w:name w:val="FollowedHyperlink"/>
    <w:basedOn w:val="DefaultParagraphFont"/>
    <w:uiPriority w:val="99"/>
    <w:semiHidden/>
    <w:unhideWhenUsed/>
    <w:rsid w:val="00D92D8F"/>
    <w:rPr>
      <w:color w:val="954F72"/>
      <w:u w:val="single"/>
    </w:rPr>
  </w:style>
  <w:style w:type="paragraph" w:customStyle="1" w:styleId="xl63">
    <w:name w:val="xl63"/>
    <w:basedOn w:val="Normal"/>
    <w:rsid w:val="00D92D8F"/>
    <w:pPr>
      <w:spacing w:before="100" w:beforeAutospacing="1" w:after="100" w:afterAutospacing="1" w:line="240" w:lineRule="auto"/>
    </w:pPr>
    <w:rPr>
      <w:rFonts w:eastAsia="Times New Roman"/>
      <w:sz w:val="24"/>
      <w:szCs w:val="24"/>
    </w:rPr>
  </w:style>
  <w:style w:type="paragraph" w:customStyle="1" w:styleId="xl64">
    <w:name w:val="xl64"/>
    <w:basedOn w:val="Normal"/>
    <w:rsid w:val="00D92D8F"/>
    <w:pPr>
      <w:spacing w:before="100" w:beforeAutospacing="1" w:after="100" w:afterAutospacing="1" w:line="240" w:lineRule="auto"/>
    </w:pPr>
    <w:rPr>
      <w:rFonts w:eastAsia="Times New Roman"/>
      <w:b/>
      <w:bCs/>
      <w:i/>
      <w:iCs/>
      <w:sz w:val="24"/>
      <w:szCs w:val="24"/>
    </w:rPr>
  </w:style>
  <w:style w:type="paragraph" w:customStyle="1" w:styleId="xl65">
    <w:name w:val="xl65"/>
    <w:basedOn w:val="Normal"/>
    <w:rsid w:val="00D92D8F"/>
    <w:pPr>
      <w:shd w:val="clear" w:color="000000" w:fill="FFFFFF"/>
      <w:spacing w:before="100" w:beforeAutospacing="1" w:after="100" w:afterAutospacing="1" w:line="240" w:lineRule="auto"/>
    </w:pPr>
    <w:rPr>
      <w:rFonts w:eastAsia="Times New Roman"/>
      <w:sz w:val="24"/>
      <w:szCs w:val="24"/>
    </w:rPr>
  </w:style>
  <w:style w:type="paragraph" w:customStyle="1" w:styleId="xl66">
    <w:name w:val="xl66"/>
    <w:basedOn w:val="Normal"/>
    <w:rsid w:val="00D92D8F"/>
    <w:pPr>
      <w:spacing w:before="100" w:beforeAutospacing="1" w:after="100" w:afterAutospacing="1" w:line="240" w:lineRule="auto"/>
    </w:pPr>
    <w:rPr>
      <w:rFonts w:eastAsia="Times New Roman"/>
      <w:color w:val="FF0000"/>
      <w:sz w:val="24"/>
      <w:szCs w:val="24"/>
    </w:rPr>
  </w:style>
  <w:style w:type="paragraph" w:customStyle="1" w:styleId="xl67">
    <w:name w:val="xl67"/>
    <w:basedOn w:val="Normal"/>
    <w:rsid w:val="00D92D8F"/>
    <w:pPr>
      <w:shd w:val="clear" w:color="000000" w:fill="FFFFFF"/>
      <w:spacing w:before="100" w:beforeAutospacing="1" w:after="100" w:afterAutospacing="1" w:line="240" w:lineRule="auto"/>
    </w:pPr>
    <w:rPr>
      <w:rFonts w:eastAsia="Times New Roman"/>
      <w:b/>
      <w:bCs/>
      <w:i/>
      <w:iCs/>
      <w:sz w:val="24"/>
      <w:szCs w:val="24"/>
    </w:rPr>
  </w:style>
  <w:style w:type="paragraph" w:customStyle="1" w:styleId="xl68">
    <w:name w:val="xl68"/>
    <w:basedOn w:val="Normal"/>
    <w:rsid w:val="00D92D8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24"/>
      <w:szCs w:val="24"/>
    </w:rPr>
  </w:style>
  <w:style w:type="paragraph" w:customStyle="1" w:styleId="xl69">
    <w:name w:val="xl69"/>
    <w:basedOn w:val="Normal"/>
    <w:rsid w:val="00D92D8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sz w:val="24"/>
      <w:szCs w:val="24"/>
    </w:rPr>
  </w:style>
  <w:style w:type="paragraph" w:customStyle="1" w:styleId="xl70">
    <w:name w:val="xl70"/>
    <w:basedOn w:val="Normal"/>
    <w:rsid w:val="00D92D8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sz w:val="24"/>
      <w:szCs w:val="24"/>
    </w:rPr>
  </w:style>
  <w:style w:type="paragraph" w:customStyle="1" w:styleId="xl71">
    <w:name w:val="xl71"/>
    <w:basedOn w:val="Normal"/>
    <w:rsid w:val="00D92D8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24"/>
      <w:szCs w:val="24"/>
    </w:rPr>
  </w:style>
  <w:style w:type="paragraph" w:customStyle="1" w:styleId="xl72">
    <w:name w:val="xl72"/>
    <w:basedOn w:val="Normal"/>
    <w:rsid w:val="00D92D8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24"/>
      <w:szCs w:val="24"/>
    </w:rPr>
  </w:style>
  <w:style w:type="paragraph" w:customStyle="1" w:styleId="xl73">
    <w:name w:val="xl73"/>
    <w:basedOn w:val="Normal"/>
    <w:rsid w:val="00D92D8F"/>
    <w:pPr>
      <w:shd w:val="clear" w:color="000000" w:fill="FFFF00"/>
      <w:spacing w:before="100" w:beforeAutospacing="1" w:after="100" w:afterAutospacing="1" w:line="240" w:lineRule="auto"/>
    </w:pPr>
    <w:rPr>
      <w:rFonts w:eastAsia="Times New Roman"/>
      <w:sz w:val="24"/>
      <w:szCs w:val="24"/>
    </w:rPr>
  </w:style>
  <w:style w:type="paragraph" w:customStyle="1" w:styleId="xl74">
    <w:name w:val="xl74"/>
    <w:basedOn w:val="Normal"/>
    <w:rsid w:val="00D92D8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24"/>
      <w:szCs w:val="24"/>
    </w:rPr>
  </w:style>
  <w:style w:type="paragraph" w:customStyle="1" w:styleId="xl75">
    <w:name w:val="xl75"/>
    <w:basedOn w:val="Normal"/>
    <w:rsid w:val="00D92D8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b/>
      <w:bCs/>
      <w:sz w:val="24"/>
      <w:szCs w:val="24"/>
    </w:rPr>
  </w:style>
  <w:style w:type="paragraph" w:customStyle="1" w:styleId="xl76">
    <w:name w:val="xl76"/>
    <w:basedOn w:val="Normal"/>
    <w:rsid w:val="00D92D8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i/>
      <w:iCs/>
      <w:sz w:val="24"/>
      <w:szCs w:val="24"/>
    </w:rPr>
  </w:style>
  <w:style w:type="paragraph" w:customStyle="1" w:styleId="xl77">
    <w:name w:val="xl77"/>
    <w:basedOn w:val="Normal"/>
    <w:rsid w:val="00D92D8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i/>
      <w:iCs/>
      <w:sz w:val="24"/>
      <w:szCs w:val="24"/>
    </w:rPr>
  </w:style>
  <w:style w:type="paragraph" w:customStyle="1" w:styleId="xl78">
    <w:name w:val="xl78"/>
    <w:basedOn w:val="Normal"/>
    <w:rsid w:val="00D92D8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b/>
      <w:bCs/>
      <w:i/>
      <w:iCs/>
      <w:sz w:val="24"/>
      <w:szCs w:val="24"/>
    </w:rPr>
  </w:style>
  <w:style w:type="paragraph" w:customStyle="1" w:styleId="xl79">
    <w:name w:val="xl79"/>
    <w:basedOn w:val="Normal"/>
    <w:rsid w:val="00D92D8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b/>
      <w:bCs/>
      <w:i/>
      <w:iCs/>
      <w:sz w:val="24"/>
      <w:szCs w:val="24"/>
    </w:rPr>
  </w:style>
  <w:style w:type="paragraph" w:customStyle="1" w:styleId="xl80">
    <w:name w:val="xl80"/>
    <w:basedOn w:val="Normal"/>
    <w:rsid w:val="00D92D8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i/>
      <w:iCs/>
      <w:sz w:val="24"/>
      <w:szCs w:val="24"/>
    </w:rPr>
  </w:style>
  <w:style w:type="paragraph" w:customStyle="1" w:styleId="xl81">
    <w:name w:val="xl81"/>
    <w:basedOn w:val="Normal"/>
    <w:rsid w:val="00D92D8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sz w:val="24"/>
      <w:szCs w:val="24"/>
    </w:rPr>
  </w:style>
  <w:style w:type="paragraph" w:customStyle="1" w:styleId="xl82">
    <w:name w:val="xl82"/>
    <w:basedOn w:val="Normal"/>
    <w:rsid w:val="00D92D8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sz w:val="24"/>
      <w:szCs w:val="24"/>
    </w:rPr>
  </w:style>
  <w:style w:type="paragraph" w:customStyle="1" w:styleId="xl83">
    <w:name w:val="xl83"/>
    <w:basedOn w:val="Normal"/>
    <w:rsid w:val="00D92D8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i/>
      <w:iCs/>
      <w:sz w:val="24"/>
      <w:szCs w:val="24"/>
    </w:rPr>
  </w:style>
  <w:style w:type="paragraph" w:customStyle="1" w:styleId="xl84">
    <w:name w:val="xl84"/>
    <w:basedOn w:val="Normal"/>
    <w:rsid w:val="00D92D8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i/>
      <w:iCs/>
      <w:sz w:val="24"/>
      <w:szCs w:val="24"/>
    </w:rPr>
  </w:style>
  <w:style w:type="paragraph" w:customStyle="1" w:styleId="xl85">
    <w:name w:val="xl85"/>
    <w:basedOn w:val="Normal"/>
    <w:rsid w:val="00D92D8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i/>
      <w:iCs/>
      <w:sz w:val="24"/>
      <w:szCs w:val="24"/>
    </w:rPr>
  </w:style>
  <w:style w:type="paragraph" w:customStyle="1" w:styleId="xl86">
    <w:name w:val="xl86"/>
    <w:basedOn w:val="Normal"/>
    <w:rsid w:val="00D92D8F"/>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b/>
      <w:bCs/>
      <w:i/>
      <w:iCs/>
      <w:sz w:val="24"/>
      <w:szCs w:val="24"/>
    </w:rPr>
  </w:style>
  <w:style w:type="paragraph" w:customStyle="1" w:styleId="xl87">
    <w:name w:val="xl87"/>
    <w:basedOn w:val="Normal"/>
    <w:rsid w:val="00D92D8F"/>
    <w:pPr>
      <w:pBdr>
        <w:top w:val="single" w:sz="4" w:space="0" w:color="auto"/>
        <w:bottom w:val="single" w:sz="4" w:space="0" w:color="auto"/>
      </w:pBdr>
      <w:spacing w:before="100" w:beforeAutospacing="1" w:after="100" w:afterAutospacing="1" w:line="240" w:lineRule="auto"/>
      <w:jc w:val="center"/>
      <w:textAlignment w:val="center"/>
    </w:pPr>
    <w:rPr>
      <w:rFonts w:eastAsia="Times New Roman"/>
      <w:b/>
      <w:bCs/>
      <w:i/>
      <w:iCs/>
      <w:sz w:val="24"/>
      <w:szCs w:val="24"/>
    </w:rPr>
  </w:style>
  <w:style w:type="paragraph" w:customStyle="1" w:styleId="xl88">
    <w:name w:val="xl88"/>
    <w:basedOn w:val="Normal"/>
    <w:rsid w:val="00D92D8F"/>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i/>
      <w:iCs/>
      <w:sz w:val="24"/>
      <w:szCs w:val="24"/>
    </w:rPr>
  </w:style>
  <w:style w:type="paragraph" w:customStyle="1" w:styleId="xl89">
    <w:name w:val="xl89"/>
    <w:basedOn w:val="Normal"/>
    <w:rsid w:val="00D92D8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sz w:val="24"/>
      <w:szCs w:val="24"/>
    </w:rPr>
  </w:style>
  <w:style w:type="paragraph" w:customStyle="1" w:styleId="xl90">
    <w:name w:val="xl90"/>
    <w:basedOn w:val="Normal"/>
    <w:rsid w:val="00D92D8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24"/>
      <w:szCs w:val="24"/>
    </w:rPr>
  </w:style>
  <w:style w:type="paragraph" w:customStyle="1" w:styleId="xl91">
    <w:name w:val="xl91"/>
    <w:basedOn w:val="Normal"/>
    <w:rsid w:val="00D92D8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24"/>
      <w:szCs w:val="24"/>
    </w:rPr>
  </w:style>
  <w:style w:type="paragraph" w:customStyle="1" w:styleId="xl92">
    <w:name w:val="xl92"/>
    <w:basedOn w:val="Normal"/>
    <w:rsid w:val="00D92D8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b/>
      <w:bCs/>
      <w:sz w:val="24"/>
      <w:szCs w:val="24"/>
    </w:rPr>
  </w:style>
  <w:style w:type="paragraph" w:customStyle="1" w:styleId="xl93">
    <w:name w:val="xl93"/>
    <w:basedOn w:val="Normal"/>
    <w:rsid w:val="00D92D8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sz w:val="24"/>
      <w:szCs w:val="24"/>
    </w:rPr>
  </w:style>
  <w:style w:type="paragraph" w:customStyle="1" w:styleId="xl94">
    <w:name w:val="xl94"/>
    <w:basedOn w:val="Normal"/>
    <w:rsid w:val="00D92D8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24"/>
      <w:szCs w:val="24"/>
    </w:rPr>
  </w:style>
  <w:style w:type="paragraph" w:customStyle="1" w:styleId="xl95">
    <w:name w:val="xl95"/>
    <w:basedOn w:val="Normal"/>
    <w:rsid w:val="00D92D8F"/>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sz w:val="24"/>
      <w:szCs w:val="24"/>
    </w:rPr>
  </w:style>
  <w:style w:type="paragraph" w:customStyle="1" w:styleId="xl96">
    <w:name w:val="xl96"/>
    <w:basedOn w:val="Normal"/>
    <w:rsid w:val="00D92D8F"/>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sz w:val="24"/>
      <w:szCs w:val="24"/>
    </w:rPr>
  </w:style>
  <w:style w:type="paragraph" w:customStyle="1" w:styleId="xl97">
    <w:name w:val="xl97"/>
    <w:basedOn w:val="Normal"/>
    <w:rsid w:val="00D92D8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24"/>
      <w:szCs w:val="24"/>
    </w:rPr>
  </w:style>
  <w:style w:type="paragraph" w:customStyle="1" w:styleId="xl98">
    <w:name w:val="xl98"/>
    <w:basedOn w:val="Normal"/>
    <w:rsid w:val="00D92D8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sz w:val="24"/>
      <w:szCs w:val="24"/>
    </w:rPr>
  </w:style>
  <w:style w:type="paragraph" w:customStyle="1" w:styleId="xl99">
    <w:name w:val="xl99"/>
    <w:basedOn w:val="Normal"/>
    <w:rsid w:val="00D92D8F"/>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sz w:val="24"/>
      <w:szCs w:val="24"/>
    </w:rPr>
  </w:style>
  <w:style w:type="paragraph" w:customStyle="1" w:styleId="xl100">
    <w:name w:val="xl100"/>
    <w:basedOn w:val="Normal"/>
    <w:rsid w:val="00D92D8F"/>
    <w:pPr>
      <w:pBdr>
        <w:top w:val="single" w:sz="4" w:space="0" w:color="auto"/>
        <w:bottom w:val="single" w:sz="4" w:space="0" w:color="auto"/>
      </w:pBdr>
      <w:spacing w:before="100" w:beforeAutospacing="1" w:after="100" w:afterAutospacing="1" w:line="240" w:lineRule="auto"/>
      <w:jc w:val="center"/>
      <w:textAlignment w:val="center"/>
    </w:pPr>
    <w:rPr>
      <w:rFonts w:eastAsia="Times New Roman"/>
      <w:sz w:val="24"/>
      <w:szCs w:val="24"/>
    </w:rPr>
  </w:style>
  <w:style w:type="paragraph" w:customStyle="1" w:styleId="xl101">
    <w:name w:val="xl101"/>
    <w:basedOn w:val="Normal"/>
    <w:rsid w:val="00D92D8F"/>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24"/>
      <w:szCs w:val="24"/>
    </w:rPr>
  </w:style>
  <w:style w:type="paragraph" w:customStyle="1" w:styleId="xl102">
    <w:name w:val="xl102"/>
    <w:basedOn w:val="Normal"/>
    <w:rsid w:val="00D92D8F"/>
    <w:pPr>
      <w:pBdr>
        <w:left w:val="single" w:sz="4" w:space="0" w:color="auto"/>
        <w:right w:val="single" w:sz="4" w:space="0" w:color="auto"/>
      </w:pBdr>
      <w:spacing w:before="100" w:beforeAutospacing="1" w:after="100" w:afterAutospacing="1" w:line="240" w:lineRule="auto"/>
      <w:jc w:val="center"/>
      <w:textAlignment w:val="center"/>
    </w:pPr>
    <w:rPr>
      <w:rFonts w:eastAsia="Times New Roman"/>
      <w:sz w:val="24"/>
      <w:szCs w:val="24"/>
    </w:rPr>
  </w:style>
  <w:style w:type="paragraph" w:customStyle="1" w:styleId="xl103">
    <w:name w:val="xl103"/>
    <w:basedOn w:val="Normal"/>
    <w:rsid w:val="00D92D8F"/>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sz w:val="24"/>
      <w:szCs w:val="24"/>
    </w:rPr>
  </w:style>
  <w:style w:type="paragraph" w:customStyle="1" w:styleId="xl104">
    <w:name w:val="xl104"/>
    <w:basedOn w:val="Normal"/>
    <w:rsid w:val="00D92D8F"/>
    <w:pPr>
      <w:pBdr>
        <w:top w:val="single" w:sz="4" w:space="0" w:color="auto"/>
        <w:bottom w:val="single" w:sz="4" w:space="0" w:color="auto"/>
      </w:pBdr>
      <w:spacing w:before="100" w:beforeAutospacing="1" w:after="100" w:afterAutospacing="1" w:line="240" w:lineRule="auto"/>
      <w:jc w:val="center"/>
      <w:textAlignment w:val="center"/>
    </w:pPr>
    <w:rPr>
      <w:rFonts w:eastAsia="Times New Roman"/>
      <w:sz w:val="24"/>
      <w:szCs w:val="24"/>
    </w:rPr>
  </w:style>
  <w:style w:type="paragraph" w:customStyle="1" w:styleId="xl105">
    <w:name w:val="xl105"/>
    <w:basedOn w:val="Normal"/>
    <w:rsid w:val="00D92D8F"/>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4464964">
      <w:bodyDiv w:val="1"/>
      <w:marLeft w:val="0"/>
      <w:marRight w:val="0"/>
      <w:marTop w:val="0"/>
      <w:marBottom w:val="0"/>
      <w:divBdr>
        <w:top w:val="none" w:sz="0" w:space="0" w:color="auto"/>
        <w:left w:val="none" w:sz="0" w:space="0" w:color="auto"/>
        <w:bottom w:val="none" w:sz="0" w:space="0" w:color="auto"/>
        <w:right w:val="none" w:sz="0" w:space="0" w:color="auto"/>
      </w:divBdr>
    </w:div>
    <w:div w:id="1868833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A40496F-BE18-4DA3-95D0-4C73EA2C6AC5}"/>
</file>

<file path=customXml/itemProps2.xml><?xml version="1.0" encoding="utf-8"?>
<ds:datastoreItem xmlns:ds="http://schemas.openxmlformats.org/officeDocument/2006/customXml" ds:itemID="{A1E54EFF-3B3E-45FD-98E3-897577B4E773}"/>
</file>

<file path=customXml/itemProps3.xml><?xml version="1.0" encoding="utf-8"?>
<ds:datastoreItem xmlns:ds="http://schemas.openxmlformats.org/officeDocument/2006/customXml" ds:itemID="{1B658419-8CDD-487B-BD4D-F37966622A77}"/>
</file>

<file path=docProps/app.xml><?xml version="1.0" encoding="utf-8"?>
<Properties xmlns="http://schemas.openxmlformats.org/officeDocument/2006/extended-properties" xmlns:vt="http://schemas.openxmlformats.org/officeDocument/2006/docPropsVTypes">
  <Template>Normal</Template>
  <TotalTime>734</TotalTime>
  <Pages>1</Pages>
  <Words>2648</Words>
  <Characters>15094</Characters>
  <Application>Microsoft Office Word</Application>
  <DocSecurity>0</DocSecurity>
  <Lines>125</Lines>
  <Paragraphs>35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17707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ngocoanh</cp:lastModifiedBy>
  <cp:revision>13</cp:revision>
  <cp:lastPrinted>2021-08-22T23:28:00Z</cp:lastPrinted>
  <dcterms:created xsi:type="dcterms:W3CDTF">2021-08-22T23:24:00Z</dcterms:created>
  <dcterms:modified xsi:type="dcterms:W3CDTF">2021-09-06T09:22:00Z</dcterms:modified>
</cp:coreProperties>
</file>