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3" w:type="dxa"/>
        <w:tblInd w:w="-34" w:type="dxa"/>
        <w:tblLayout w:type="fixed"/>
        <w:tblLook w:val="04A0" w:firstRow="1" w:lastRow="0" w:firstColumn="1" w:lastColumn="0" w:noHBand="0" w:noVBand="1"/>
      </w:tblPr>
      <w:tblGrid>
        <w:gridCol w:w="3573"/>
        <w:gridCol w:w="5670"/>
      </w:tblGrid>
      <w:tr w:rsidR="0073724A" w:rsidRPr="00691DD9" w14:paraId="77F05B4A" w14:textId="77777777" w:rsidTr="004B5320">
        <w:trPr>
          <w:trHeight w:val="1125"/>
        </w:trPr>
        <w:tc>
          <w:tcPr>
            <w:tcW w:w="3573" w:type="dxa"/>
          </w:tcPr>
          <w:p w14:paraId="5589626E" w14:textId="5C9A140C" w:rsidR="004B5320" w:rsidRPr="00691DD9" w:rsidRDefault="004B5320" w:rsidP="004B5320">
            <w:pPr>
              <w:spacing w:after="0" w:line="240" w:lineRule="auto"/>
              <w:ind w:left="113" w:right="113"/>
              <w:jc w:val="center"/>
              <w:rPr>
                <w:rFonts w:asciiTheme="majorHAnsi" w:hAnsiTheme="majorHAnsi" w:cstheme="majorHAnsi"/>
                <w:b/>
                <w:bCs/>
                <w:sz w:val="27"/>
                <w:szCs w:val="27"/>
                <w:lang w:val="en-US"/>
              </w:rPr>
            </w:pPr>
            <w:r w:rsidRPr="00691DD9">
              <w:rPr>
                <w:rFonts w:asciiTheme="majorHAnsi" w:hAnsiTheme="majorHAnsi" w:cstheme="majorHAnsi"/>
                <w:b/>
                <w:bCs/>
                <w:sz w:val="26"/>
                <w:szCs w:val="26"/>
                <w:lang w:val="en-US"/>
              </w:rPr>
              <w:t xml:space="preserve">ỦY BAN NHÂN DÂN TỈNH </w:t>
            </w:r>
            <w:r w:rsidR="006F420E" w:rsidRPr="00691DD9">
              <w:rPr>
                <w:rFonts w:asciiTheme="majorHAnsi" w:hAnsiTheme="majorHAnsi" w:cstheme="majorHAnsi"/>
                <w:b/>
                <w:bCs/>
                <w:sz w:val="26"/>
                <w:szCs w:val="26"/>
                <w:lang w:val="en-US"/>
              </w:rPr>
              <w:t>THÁI NGUYÊN</w:t>
            </w:r>
          </w:p>
          <w:p w14:paraId="1291EF6E" w14:textId="1A51DDF7" w:rsidR="004B5320" w:rsidRPr="00691DD9" w:rsidRDefault="004B5320" w:rsidP="00706EB1">
            <w:pPr>
              <w:spacing w:before="240" w:after="120" w:line="340" w:lineRule="atLeast"/>
              <w:jc w:val="center"/>
              <w:rPr>
                <w:rFonts w:asciiTheme="majorHAnsi" w:hAnsiTheme="majorHAnsi" w:cstheme="majorHAnsi"/>
                <w:sz w:val="26"/>
                <w:szCs w:val="26"/>
                <w:lang w:val="en-US"/>
              </w:rPr>
            </w:pPr>
            <w:r w:rsidRPr="00691DD9">
              <w:rPr>
                <w:rFonts w:asciiTheme="majorHAnsi" w:hAnsiTheme="majorHAnsi" w:cstheme="majorHAnsi"/>
                <w:noProof/>
                <w:sz w:val="27"/>
                <w:szCs w:val="27"/>
                <w:lang w:val="en-US"/>
              </w:rPr>
              <mc:AlternateContent>
                <mc:Choice Requires="wps">
                  <w:drawing>
                    <wp:anchor distT="0" distB="0" distL="114300" distR="114300" simplePos="0" relativeHeight="251659264" behindDoc="0" locked="0" layoutInCell="1" allowOverlap="1" wp14:anchorId="14CC7E4A" wp14:editId="6594BC89">
                      <wp:simplePos x="0" y="0"/>
                      <wp:positionH relativeFrom="column">
                        <wp:posOffset>724005</wp:posOffset>
                      </wp:positionH>
                      <wp:positionV relativeFrom="paragraph">
                        <wp:posOffset>30480</wp:posOffset>
                      </wp:positionV>
                      <wp:extent cx="738888" cy="0"/>
                      <wp:effectExtent l="0" t="0" r="0" b="0"/>
                      <wp:wrapNone/>
                      <wp:docPr id="196568093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88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A256F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2.4pt" to="115.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"/>
                  </w:pict>
                </mc:Fallback>
              </mc:AlternateContent>
            </w:r>
            <w:r w:rsidRPr="00691DD9">
              <w:rPr>
                <w:rFonts w:asciiTheme="majorHAnsi" w:hAnsiTheme="majorHAnsi" w:cstheme="majorHAnsi"/>
                <w:sz w:val="26"/>
                <w:szCs w:val="26"/>
              </w:rPr>
              <w:t xml:space="preserve">Số:   </w:t>
            </w:r>
            <w:r w:rsidR="00706EB1">
              <w:rPr>
                <w:rFonts w:asciiTheme="majorHAnsi" w:hAnsiTheme="majorHAnsi" w:cstheme="majorHAnsi"/>
                <w:sz w:val="26"/>
                <w:szCs w:val="26"/>
                <w:lang w:val="en-US"/>
              </w:rPr>
              <w:t>97</w:t>
            </w:r>
            <w:bookmarkStart w:id="0" w:name="_GoBack"/>
            <w:bookmarkEnd w:id="0"/>
            <w:r w:rsidRPr="00691DD9">
              <w:rPr>
                <w:rFonts w:asciiTheme="majorHAnsi" w:hAnsiTheme="majorHAnsi" w:cstheme="majorHAnsi"/>
                <w:sz w:val="26"/>
                <w:szCs w:val="26"/>
              </w:rPr>
              <w:t xml:space="preserve">  /</w:t>
            </w:r>
            <w:r w:rsidRPr="00691DD9">
              <w:rPr>
                <w:rFonts w:asciiTheme="majorHAnsi" w:hAnsiTheme="majorHAnsi" w:cstheme="majorHAnsi"/>
                <w:sz w:val="26"/>
                <w:szCs w:val="26"/>
                <w:lang w:val="en-US"/>
              </w:rPr>
              <w:t>202</w:t>
            </w:r>
            <w:r w:rsidR="00586526" w:rsidRPr="00691DD9">
              <w:rPr>
                <w:rFonts w:asciiTheme="majorHAnsi" w:hAnsiTheme="majorHAnsi" w:cstheme="majorHAnsi"/>
                <w:sz w:val="26"/>
                <w:szCs w:val="26"/>
                <w:lang w:val="en-US"/>
              </w:rPr>
              <w:t>6</w:t>
            </w:r>
            <w:r w:rsidRPr="00691DD9">
              <w:rPr>
                <w:rFonts w:asciiTheme="majorHAnsi" w:hAnsiTheme="majorHAnsi" w:cstheme="majorHAnsi"/>
                <w:sz w:val="26"/>
                <w:szCs w:val="26"/>
                <w:lang w:val="en-US"/>
              </w:rPr>
              <w:t>/QĐ-UBND</w:t>
            </w:r>
          </w:p>
        </w:tc>
        <w:tc>
          <w:tcPr>
            <w:tcW w:w="5670" w:type="dxa"/>
          </w:tcPr>
          <w:p w14:paraId="039AFDCC" w14:textId="77777777" w:rsidR="004B5320" w:rsidRPr="00691DD9" w:rsidRDefault="004B5320" w:rsidP="004B5320">
            <w:pPr>
              <w:spacing w:after="0" w:line="240" w:lineRule="auto"/>
              <w:ind w:left="-83" w:right="-2"/>
              <w:jc w:val="center"/>
              <w:rPr>
                <w:rFonts w:asciiTheme="majorHAnsi" w:hAnsiTheme="majorHAnsi" w:cstheme="majorHAnsi"/>
                <w:b/>
                <w:bCs/>
                <w:sz w:val="26"/>
                <w:szCs w:val="26"/>
              </w:rPr>
            </w:pPr>
            <w:r w:rsidRPr="00691DD9">
              <w:rPr>
                <w:rFonts w:asciiTheme="majorHAnsi" w:hAnsiTheme="majorHAnsi" w:cstheme="majorHAnsi"/>
                <w:b/>
                <w:bCs/>
                <w:sz w:val="26"/>
                <w:szCs w:val="26"/>
              </w:rPr>
              <w:t>CỘNG HÒA XÃ HỘI CHỦ NGHĨA VIỆT NAM</w:t>
            </w:r>
          </w:p>
          <w:p w14:paraId="6C071C60" w14:textId="77777777" w:rsidR="004B5320" w:rsidRPr="00691DD9" w:rsidRDefault="004B5320" w:rsidP="004B5320">
            <w:pPr>
              <w:spacing w:after="0" w:line="240" w:lineRule="auto"/>
              <w:ind w:left="-83" w:right="-2"/>
              <w:jc w:val="center"/>
              <w:rPr>
                <w:rFonts w:asciiTheme="majorHAnsi" w:hAnsiTheme="majorHAnsi" w:cstheme="majorHAnsi"/>
                <w:b/>
                <w:bCs/>
                <w:szCs w:val="28"/>
              </w:rPr>
            </w:pPr>
            <w:r w:rsidRPr="00691DD9">
              <w:rPr>
                <w:rFonts w:asciiTheme="majorHAnsi" w:hAnsiTheme="majorHAnsi" w:cstheme="majorHAnsi"/>
                <w:b/>
                <w:bCs/>
                <w:szCs w:val="28"/>
              </w:rPr>
              <w:t xml:space="preserve">Độc lập </w:t>
            </w:r>
            <w:r w:rsidRPr="00691DD9">
              <w:rPr>
                <w:rFonts w:asciiTheme="majorHAnsi" w:hAnsiTheme="majorHAnsi" w:cstheme="majorHAnsi"/>
                <w:szCs w:val="28"/>
              </w:rPr>
              <w:t>-</w:t>
            </w:r>
            <w:r w:rsidRPr="00691DD9">
              <w:rPr>
                <w:rFonts w:asciiTheme="majorHAnsi" w:hAnsiTheme="majorHAnsi" w:cstheme="majorHAnsi"/>
                <w:b/>
                <w:bCs/>
                <w:szCs w:val="28"/>
              </w:rPr>
              <w:t xml:space="preserve"> Tự do </w:t>
            </w:r>
            <w:r w:rsidRPr="00691DD9">
              <w:rPr>
                <w:rFonts w:asciiTheme="majorHAnsi" w:hAnsiTheme="majorHAnsi" w:cstheme="majorHAnsi"/>
                <w:szCs w:val="28"/>
              </w:rPr>
              <w:t>-</w:t>
            </w:r>
            <w:r w:rsidRPr="00691DD9">
              <w:rPr>
                <w:rFonts w:asciiTheme="majorHAnsi" w:hAnsiTheme="majorHAnsi" w:cstheme="majorHAnsi"/>
                <w:b/>
                <w:bCs/>
                <w:szCs w:val="28"/>
              </w:rPr>
              <w:t xml:space="preserve"> Hạnh phúc</w:t>
            </w:r>
          </w:p>
          <w:p w14:paraId="67D88197" w14:textId="42359E38" w:rsidR="004B5320" w:rsidRPr="00691DD9" w:rsidRDefault="004B5320" w:rsidP="00E51977">
            <w:pPr>
              <w:spacing w:before="240" w:after="120" w:line="340" w:lineRule="atLeast"/>
              <w:jc w:val="center"/>
              <w:rPr>
                <w:rFonts w:asciiTheme="majorHAnsi" w:hAnsiTheme="majorHAnsi" w:cstheme="majorHAnsi"/>
                <w:i/>
                <w:iCs/>
                <w:szCs w:val="28"/>
              </w:rPr>
            </w:pPr>
            <w:r w:rsidRPr="00691DD9">
              <w:rPr>
                <w:rFonts w:asciiTheme="majorHAnsi" w:hAnsiTheme="majorHAnsi" w:cstheme="majorHAnsi"/>
                <w:noProof/>
                <w:sz w:val="27"/>
                <w:szCs w:val="27"/>
                <w:lang w:val="en-US"/>
              </w:rPr>
              <mc:AlternateContent>
                <mc:Choice Requires="wps">
                  <w:drawing>
                    <wp:anchor distT="0" distB="0" distL="114300" distR="114300" simplePos="0" relativeHeight="251660288" behindDoc="0" locked="0" layoutInCell="1" allowOverlap="1" wp14:anchorId="4BB17B30" wp14:editId="72B06373">
                      <wp:simplePos x="0" y="0"/>
                      <wp:positionH relativeFrom="column">
                        <wp:posOffset>656060</wp:posOffset>
                      </wp:positionH>
                      <wp:positionV relativeFrom="paragraph">
                        <wp:posOffset>37465</wp:posOffset>
                      </wp:positionV>
                      <wp:extent cx="2130949" cy="0"/>
                      <wp:effectExtent l="0" t="0" r="0" b="0"/>
                      <wp:wrapNone/>
                      <wp:docPr id="3935220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9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3F082A"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2.95pt" to="219.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"/>
                  </w:pict>
                </mc:Fallback>
              </mc:AlternateContent>
            </w:r>
            <w:r w:rsidR="00E832CB" w:rsidRPr="00691DD9">
              <w:rPr>
                <w:rFonts w:asciiTheme="majorHAnsi" w:hAnsiTheme="majorHAnsi" w:cstheme="majorHAnsi"/>
                <w:i/>
                <w:iCs/>
                <w:szCs w:val="28"/>
              </w:rPr>
              <w:t>Thái Nguyên</w:t>
            </w:r>
            <w:r w:rsidRPr="00691DD9">
              <w:rPr>
                <w:rFonts w:asciiTheme="majorHAnsi" w:hAnsiTheme="majorHAnsi" w:cstheme="majorHAnsi"/>
                <w:i/>
                <w:iCs/>
                <w:szCs w:val="28"/>
              </w:rPr>
              <w:t xml:space="preserve">, ngày </w:t>
            </w:r>
            <w:r w:rsidR="00D86C93" w:rsidRPr="00D86C93">
              <w:rPr>
                <w:rFonts w:asciiTheme="majorHAnsi" w:hAnsiTheme="majorHAnsi" w:cstheme="majorHAnsi"/>
                <w:i/>
                <w:iCs/>
                <w:szCs w:val="28"/>
              </w:rPr>
              <w:t>16</w:t>
            </w:r>
            <w:r w:rsidRPr="00691DD9">
              <w:rPr>
                <w:rFonts w:asciiTheme="majorHAnsi" w:hAnsiTheme="majorHAnsi" w:cstheme="majorHAnsi"/>
                <w:i/>
                <w:iCs/>
                <w:szCs w:val="28"/>
              </w:rPr>
              <w:t xml:space="preserve"> tháng</w:t>
            </w:r>
            <w:r w:rsidR="006F420E" w:rsidRPr="00691DD9">
              <w:rPr>
                <w:rFonts w:asciiTheme="majorHAnsi" w:hAnsiTheme="majorHAnsi" w:cstheme="majorHAnsi"/>
                <w:i/>
                <w:iCs/>
                <w:szCs w:val="28"/>
              </w:rPr>
              <w:t xml:space="preserve"> </w:t>
            </w:r>
            <w:r w:rsidR="00691DD9" w:rsidRPr="00691DD9">
              <w:rPr>
                <w:rFonts w:asciiTheme="majorHAnsi" w:hAnsiTheme="majorHAnsi" w:cstheme="majorHAnsi"/>
                <w:i/>
                <w:iCs/>
                <w:szCs w:val="28"/>
              </w:rPr>
              <w:t xml:space="preserve">7 </w:t>
            </w:r>
            <w:r w:rsidRPr="00691DD9">
              <w:rPr>
                <w:rFonts w:asciiTheme="majorHAnsi" w:hAnsiTheme="majorHAnsi" w:cstheme="majorHAnsi"/>
                <w:i/>
                <w:iCs/>
                <w:szCs w:val="28"/>
              </w:rPr>
              <w:t>năm 202</w:t>
            </w:r>
            <w:r w:rsidR="001A1327" w:rsidRPr="00691DD9">
              <w:rPr>
                <w:rFonts w:asciiTheme="majorHAnsi" w:hAnsiTheme="majorHAnsi" w:cstheme="majorHAnsi"/>
                <w:i/>
                <w:iCs/>
                <w:szCs w:val="28"/>
              </w:rPr>
              <w:t>6</w:t>
            </w:r>
          </w:p>
        </w:tc>
      </w:tr>
    </w:tbl>
    <w:p w14:paraId="5AEB1321" w14:textId="77777777" w:rsidR="004B5320" w:rsidRPr="00691DD9" w:rsidRDefault="004B5320" w:rsidP="00C6768D">
      <w:pPr>
        <w:spacing w:before="300" w:after="0" w:line="340" w:lineRule="exact"/>
        <w:jc w:val="center"/>
        <w:rPr>
          <w:rFonts w:asciiTheme="majorHAnsi" w:hAnsiTheme="majorHAnsi" w:cstheme="majorHAnsi"/>
          <w:b/>
          <w:bCs/>
        </w:rPr>
      </w:pPr>
      <w:r w:rsidRPr="00691DD9">
        <w:rPr>
          <w:rFonts w:asciiTheme="majorHAnsi" w:hAnsiTheme="majorHAnsi" w:cstheme="majorHAnsi"/>
          <w:b/>
          <w:bCs/>
        </w:rPr>
        <w:t>QUYẾT ĐỊNH</w:t>
      </w:r>
    </w:p>
    <w:p w14:paraId="306CCB8D" w14:textId="567A5125" w:rsidR="006A44A0" w:rsidRPr="00691DD9" w:rsidRDefault="00892E89" w:rsidP="00550692">
      <w:pPr>
        <w:spacing w:after="0" w:line="340" w:lineRule="exact"/>
        <w:jc w:val="center"/>
        <w:rPr>
          <w:rFonts w:asciiTheme="majorHAnsi" w:hAnsiTheme="majorHAnsi" w:cstheme="majorHAnsi"/>
          <w:b/>
          <w:szCs w:val="28"/>
        </w:rPr>
      </w:pPr>
      <w:bookmarkStart w:id="1" w:name="_Hlk199852475"/>
      <w:r w:rsidRPr="00691DD9">
        <w:rPr>
          <w:rFonts w:asciiTheme="majorHAnsi" w:hAnsiTheme="majorHAnsi" w:cstheme="majorHAnsi"/>
          <w:b/>
          <w:szCs w:val="28"/>
        </w:rPr>
        <w:t>Sửa đổi, bổ sung</w:t>
      </w:r>
      <w:r w:rsidR="00D07831" w:rsidRPr="00691DD9">
        <w:rPr>
          <w:rFonts w:asciiTheme="majorHAnsi" w:hAnsiTheme="majorHAnsi" w:cstheme="majorHAnsi"/>
          <w:b/>
          <w:szCs w:val="28"/>
        </w:rPr>
        <w:t xml:space="preserve"> một số điều của</w:t>
      </w:r>
      <w:r w:rsidRPr="00691DD9">
        <w:rPr>
          <w:rFonts w:asciiTheme="majorHAnsi" w:hAnsiTheme="majorHAnsi" w:cstheme="majorHAnsi"/>
          <w:b/>
          <w:szCs w:val="28"/>
        </w:rPr>
        <w:t xml:space="preserve"> Quyết định số 17/2026/QĐ-UBND ngày 06/4/2026 của UBND tỉnh </w:t>
      </w:r>
      <w:r w:rsidR="00C83DB2" w:rsidRPr="00C83DB2">
        <w:rPr>
          <w:rFonts w:asciiTheme="majorHAnsi" w:hAnsiTheme="majorHAnsi" w:cstheme="majorHAnsi"/>
          <w:b/>
          <w:szCs w:val="28"/>
        </w:rPr>
        <w:t>Q</w:t>
      </w:r>
      <w:r w:rsidR="007377E3" w:rsidRPr="00691DD9">
        <w:rPr>
          <w:rFonts w:asciiTheme="majorHAnsi" w:hAnsiTheme="majorHAnsi" w:cstheme="majorHAnsi"/>
          <w:b/>
          <w:szCs w:val="28"/>
        </w:rPr>
        <w:t>uy định các khu vực phải xây dựng nhà</w:t>
      </w:r>
      <w:r w:rsidR="00550692" w:rsidRPr="00550692">
        <w:rPr>
          <w:rFonts w:asciiTheme="majorHAnsi" w:hAnsiTheme="majorHAnsi" w:cstheme="majorHAnsi"/>
          <w:b/>
          <w:szCs w:val="28"/>
        </w:rPr>
        <w:t xml:space="preserve"> </w:t>
      </w:r>
      <w:r w:rsidR="007377E3" w:rsidRPr="00691DD9">
        <w:rPr>
          <w:rFonts w:asciiTheme="majorHAnsi" w:hAnsiTheme="majorHAnsi" w:cstheme="majorHAnsi"/>
          <w:b/>
          <w:szCs w:val="28"/>
        </w:rPr>
        <w:t>để bán,</w:t>
      </w:r>
      <w:r w:rsidR="00550692" w:rsidRPr="00550692">
        <w:rPr>
          <w:rFonts w:asciiTheme="majorHAnsi" w:hAnsiTheme="majorHAnsi" w:cstheme="majorHAnsi"/>
          <w:b/>
          <w:szCs w:val="28"/>
        </w:rPr>
        <w:t xml:space="preserve"> </w:t>
      </w:r>
      <w:r w:rsidR="007377E3" w:rsidRPr="00691DD9">
        <w:rPr>
          <w:rFonts w:asciiTheme="majorHAnsi" w:hAnsiTheme="majorHAnsi" w:cstheme="majorHAnsi"/>
          <w:b/>
          <w:szCs w:val="28"/>
        </w:rPr>
        <w:t>cho thuê mua, cho thuê và các khu vực được chuyển nhượng quyền sử dụng đất để cá nhân tự xây dựng nhà ở trên địa bàn tỉnh Thái Nguyên</w:t>
      </w:r>
      <w:bookmarkEnd w:id="1"/>
    </w:p>
    <w:p w14:paraId="58C9BA83" w14:textId="77777777" w:rsidR="007377E3" w:rsidRPr="00691DD9" w:rsidRDefault="007377E3" w:rsidP="007377E3">
      <w:pPr>
        <w:spacing w:before="60" w:after="0" w:line="340" w:lineRule="exact"/>
        <w:ind w:firstLine="720"/>
        <w:jc w:val="center"/>
        <w:rPr>
          <w:rFonts w:asciiTheme="majorHAnsi" w:hAnsiTheme="majorHAnsi" w:cstheme="majorHAnsi"/>
          <w:b/>
          <w:szCs w:val="28"/>
        </w:rPr>
      </w:pPr>
    </w:p>
    <w:p w14:paraId="4E0508B5" w14:textId="77777777" w:rsidR="007377E3" w:rsidRPr="00691DD9" w:rsidRDefault="007377E3" w:rsidP="007C48C9">
      <w:pPr>
        <w:pStyle w:val="NormalWeb"/>
        <w:spacing w:before="120" w:beforeAutospacing="0" w:after="0" w:afterAutospacing="0" w:line="360" w:lineRule="exact"/>
        <w:ind w:firstLine="720"/>
        <w:jc w:val="both"/>
        <w:rPr>
          <w:rStyle w:val="Emphasis"/>
          <w:rFonts w:asciiTheme="majorHAnsi" w:hAnsiTheme="majorHAnsi" w:cstheme="majorHAnsi"/>
          <w:sz w:val="28"/>
          <w:szCs w:val="28"/>
          <w:lang w:val="vi-VN"/>
        </w:rPr>
      </w:pPr>
      <w:r w:rsidRPr="00691DD9">
        <w:rPr>
          <w:rStyle w:val="Emphasis"/>
          <w:rFonts w:asciiTheme="majorHAnsi" w:hAnsiTheme="majorHAnsi" w:cstheme="majorHAnsi"/>
          <w:sz w:val="28"/>
          <w:szCs w:val="28"/>
          <w:lang w:val="vi-VN"/>
        </w:rPr>
        <w:t>Căn cứ Luật Tổ chức chính quyền địa phương số 72/2025/QH15;</w:t>
      </w:r>
    </w:p>
    <w:p w14:paraId="322BEEC8" w14:textId="77777777" w:rsidR="007377E3" w:rsidRPr="00691DD9" w:rsidRDefault="007377E3" w:rsidP="007C48C9">
      <w:pPr>
        <w:pStyle w:val="NormalWeb"/>
        <w:spacing w:before="120" w:beforeAutospacing="0" w:after="0" w:afterAutospacing="0" w:line="360" w:lineRule="exact"/>
        <w:ind w:firstLine="720"/>
        <w:jc w:val="both"/>
        <w:rPr>
          <w:rStyle w:val="Emphasis"/>
          <w:rFonts w:asciiTheme="majorHAnsi" w:hAnsiTheme="majorHAnsi" w:cstheme="majorHAnsi"/>
          <w:sz w:val="28"/>
          <w:szCs w:val="28"/>
          <w:lang w:val="vi-VN"/>
        </w:rPr>
      </w:pPr>
      <w:r w:rsidRPr="00691DD9">
        <w:rPr>
          <w:rStyle w:val="Emphasis"/>
          <w:rFonts w:asciiTheme="majorHAnsi" w:hAnsiTheme="majorHAnsi" w:cstheme="majorHAnsi"/>
          <w:sz w:val="28"/>
          <w:szCs w:val="28"/>
          <w:lang w:val="vi-VN"/>
        </w:rPr>
        <w:t>Căn cứ Luật Nhà ở số 27/2023/QH15;</w:t>
      </w:r>
    </w:p>
    <w:p w14:paraId="5A743F21" w14:textId="77777777" w:rsidR="007377E3" w:rsidRPr="00691DD9" w:rsidRDefault="007377E3" w:rsidP="007C48C9">
      <w:pPr>
        <w:pStyle w:val="NormalWeb"/>
        <w:spacing w:before="120" w:beforeAutospacing="0" w:after="0" w:afterAutospacing="0" w:line="360" w:lineRule="exact"/>
        <w:ind w:firstLine="720"/>
        <w:jc w:val="both"/>
        <w:rPr>
          <w:rStyle w:val="Emphasis"/>
          <w:rFonts w:asciiTheme="majorHAnsi" w:hAnsiTheme="majorHAnsi" w:cstheme="majorHAnsi"/>
          <w:sz w:val="28"/>
          <w:szCs w:val="28"/>
          <w:lang w:val="vi-VN"/>
        </w:rPr>
      </w:pPr>
      <w:r w:rsidRPr="00691DD9">
        <w:rPr>
          <w:rStyle w:val="Emphasis"/>
          <w:rFonts w:asciiTheme="majorHAnsi" w:hAnsiTheme="majorHAnsi" w:cstheme="majorHAnsi"/>
          <w:sz w:val="28"/>
          <w:szCs w:val="28"/>
          <w:lang w:val="vi-VN"/>
        </w:rPr>
        <w:t>Căn cứ Luật Kinh doanh bất động sản số 29/2023/QH15;</w:t>
      </w:r>
    </w:p>
    <w:p w14:paraId="38A6B1FA" w14:textId="77777777" w:rsidR="007377E3" w:rsidRPr="00691DD9" w:rsidRDefault="007377E3" w:rsidP="007C48C9">
      <w:pPr>
        <w:pStyle w:val="NormalWeb"/>
        <w:spacing w:before="120" w:beforeAutospacing="0" w:after="0" w:afterAutospacing="0" w:line="360" w:lineRule="exact"/>
        <w:ind w:firstLine="720"/>
        <w:jc w:val="both"/>
        <w:rPr>
          <w:rStyle w:val="Emphasis"/>
          <w:rFonts w:asciiTheme="majorHAnsi" w:hAnsiTheme="majorHAnsi" w:cstheme="majorHAnsi"/>
          <w:sz w:val="28"/>
          <w:szCs w:val="28"/>
          <w:lang w:val="vi-VN"/>
        </w:rPr>
      </w:pPr>
      <w:r w:rsidRPr="00691DD9">
        <w:rPr>
          <w:rStyle w:val="Emphasis"/>
          <w:rFonts w:asciiTheme="majorHAnsi" w:hAnsiTheme="majorHAnsi" w:cstheme="majorHAnsi"/>
          <w:sz w:val="28"/>
          <w:szCs w:val="28"/>
          <w:lang w:val="vi-VN"/>
        </w:rPr>
        <w:t>Căn cứ Luật Đất đai số 31/2024/QH15;</w:t>
      </w:r>
    </w:p>
    <w:p w14:paraId="6E068741" w14:textId="044C1DF3" w:rsidR="007377E3" w:rsidRPr="00691DD9" w:rsidRDefault="007377E3" w:rsidP="007C48C9">
      <w:pPr>
        <w:pStyle w:val="NormalWeb"/>
        <w:spacing w:before="120" w:beforeAutospacing="0" w:after="0" w:afterAutospacing="0" w:line="360" w:lineRule="exact"/>
        <w:ind w:firstLine="720"/>
        <w:jc w:val="both"/>
        <w:rPr>
          <w:rStyle w:val="Emphasis"/>
          <w:rFonts w:asciiTheme="majorHAnsi" w:hAnsiTheme="majorHAnsi" w:cstheme="majorHAnsi"/>
          <w:sz w:val="28"/>
          <w:szCs w:val="28"/>
          <w:lang w:val="vi-VN"/>
        </w:rPr>
      </w:pPr>
      <w:r w:rsidRPr="008B4E6D">
        <w:rPr>
          <w:rStyle w:val="Emphasis"/>
          <w:rFonts w:asciiTheme="majorHAnsi" w:hAnsiTheme="majorHAnsi" w:cstheme="majorHAnsi"/>
          <w:spacing w:val="6"/>
          <w:sz w:val="28"/>
          <w:szCs w:val="28"/>
          <w:lang w:val="vi-VN"/>
        </w:rPr>
        <w:t xml:space="preserve">Căn cứ Nghị định số 95/2024/NĐ-CP </w:t>
      </w:r>
      <w:r w:rsidR="00550692" w:rsidRPr="00A60168">
        <w:rPr>
          <w:rStyle w:val="Emphasis"/>
          <w:rFonts w:asciiTheme="majorHAnsi" w:hAnsiTheme="majorHAnsi" w:cstheme="majorHAnsi"/>
          <w:spacing w:val="6"/>
          <w:sz w:val="28"/>
          <w:szCs w:val="28"/>
          <w:lang w:val="vi-VN"/>
        </w:rPr>
        <w:t>ngày 24</w:t>
      </w:r>
      <w:r w:rsidR="00550692" w:rsidRPr="00550692">
        <w:rPr>
          <w:rStyle w:val="Emphasis"/>
          <w:rFonts w:asciiTheme="majorHAnsi" w:hAnsiTheme="majorHAnsi" w:cstheme="majorHAnsi"/>
          <w:spacing w:val="6"/>
          <w:sz w:val="28"/>
          <w:szCs w:val="28"/>
          <w:lang w:val="vi-VN"/>
        </w:rPr>
        <w:t xml:space="preserve"> tháng </w:t>
      </w:r>
      <w:r w:rsidR="00550692" w:rsidRPr="00A60168">
        <w:rPr>
          <w:rStyle w:val="Emphasis"/>
          <w:rFonts w:asciiTheme="majorHAnsi" w:hAnsiTheme="majorHAnsi" w:cstheme="majorHAnsi"/>
          <w:spacing w:val="6"/>
          <w:sz w:val="28"/>
          <w:szCs w:val="28"/>
          <w:lang w:val="vi-VN"/>
        </w:rPr>
        <w:t>7</w:t>
      </w:r>
      <w:r w:rsidR="00550692" w:rsidRPr="00550692">
        <w:rPr>
          <w:rStyle w:val="Emphasis"/>
          <w:rFonts w:asciiTheme="majorHAnsi" w:hAnsiTheme="majorHAnsi" w:cstheme="majorHAnsi"/>
          <w:spacing w:val="6"/>
          <w:sz w:val="28"/>
          <w:szCs w:val="28"/>
          <w:lang w:val="vi-VN"/>
        </w:rPr>
        <w:t xml:space="preserve"> năm </w:t>
      </w:r>
      <w:r w:rsidR="00550692" w:rsidRPr="00A60168">
        <w:rPr>
          <w:rStyle w:val="Emphasis"/>
          <w:rFonts w:asciiTheme="majorHAnsi" w:hAnsiTheme="majorHAnsi" w:cstheme="majorHAnsi"/>
          <w:spacing w:val="6"/>
          <w:sz w:val="28"/>
          <w:szCs w:val="28"/>
          <w:lang w:val="vi-VN"/>
        </w:rPr>
        <w:t>2024</w:t>
      </w:r>
      <w:r w:rsidRPr="008B4E6D">
        <w:rPr>
          <w:rStyle w:val="Emphasis"/>
          <w:rFonts w:asciiTheme="majorHAnsi" w:hAnsiTheme="majorHAnsi" w:cstheme="majorHAnsi"/>
          <w:spacing w:val="6"/>
          <w:sz w:val="28"/>
          <w:szCs w:val="28"/>
          <w:lang w:val="vi-VN"/>
        </w:rPr>
        <w:t xml:space="preserve"> của</w:t>
      </w:r>
      <w:r w:rsidR="008B4E6D" w:rsidRPr="008B4E6D">
        <w:rPr>
          <w:rStyle w:val="Emphasis"/>
          <w:rFonts w:asciiTheme="majorHAnsi" w:hAnsiTheme="majorHAnsi" w:cstheme="majorHAnsi"/>
          <w:spacing w:val="6"/>
          <w:sz w:val="28"/>
          <w:szCs w:val="28"/>
          <w:lang w:val="vi-VN"/>
        </w:rPr>
        <w:t xml:space="preserve"> </w:t>
      </w:r>
      <w:r w:rsidRPr="008B4E6D">
        <w:rPr>
          <w:rStyle w:val="Emphasis"/>
          <w:rFonts w:asciiTheme="majorHAnsi" w:hAnsiTheme="majorHAnsi" w:cstheme="majorHAnsi"/>
          <w:spacing w:val="6"/>
          <w:sz w:val="28"/>
          <w:szCs w:val="28"/>
          <w:lang w:val="vi-VN"/>
        </w:rPr>
        <w:t>Chính phủ quy</w:t>
      </w:r>
      <w:r w:rsidRPr="00691DD9">
        <w:rPr>
          <w:rStyle w:val="Emphasis"/>
          <w:rFonts w:asciiTheme="majorHAnsi" w:hAnsiTheme="majorHAnsi" w:cstheme="majorHAnsi"/>
          <w:sz w:val="28"/>
          <w:szCs w:val="28"/>
          <w:lang w:val="vi-VN"/>
        </w:rPr>
        <w:t xml:space="preserve"> định chi tiết một số điều của Luật Nhà ở;</w:t>
      </w:r>
    </w:p>
    <w:p w14:paraId="0B7FB4BD" w14:textId="453067BB" w:rsidR="007377E3" w:rsidRPr="00691DD9" w:rsidRDefault="007377E3" w:rsidP="007C48C9">
      <w:pPr>
        <w:pStyle w:val="NormalWeb"/>
        <w:spacing w:before="120" w:beforeAutospacing="0" w:after="0" w:afterAutospacing="0" w:line="360" w:lineRule="exact"/>
        <w:ind w:firstLine="720"/>
        <w:jc w:val="both"/>
        <w:rPr>
          <w:rStyle w:val="Emphasis"/>
          <w:rFonts w:asciiTheme="majorHAnsi" w:hAnsiTheme="majorHAnsi" w:cstheme="majorHAnsi"/>
          <w:sz w:val="28"/>
          <w:szCs w:val="28"/>
          <w:lang w:val="vi-VN"/>
        </w:rPr>
      </w:pPr>
      <w:r w:rsidRPr="00A60168">
        <w:rPr>
          <w:rStyle w:val="Emphasis"/>
          <w:rFonts w:asciiTheme="majorHAnsi" w:hAnsiTheme="majorHAnsi" w:cstheme="majorHAnsi"/>
          <w:spacing w:val="6"/>
          <w:sz w:val="28"/>
          <w:szCs w:val="28"/>
          <w:lang w:val="vi-VN"/>
        </w:rPr>
        <w:t>Căn cứ Nghị định số 96/2024/NĐ-CP ngày 24</w:t>
      </w:r>
      <w:r w:rsidR="00550692" w:rsidRPr="00550692">
        <w:rPr>
          <w:rStyle w:val="Emphasis"/>
          <w:rFonts w:asciiTheme="majorHAnsi" w:hAnsiTheme="majorHAnsi" w:cstheme="majorHAnsi"/>
          <w:spacing w:val="6"/>
          <w:sz w:val="28"/>
          <w:szCs w:val="28"/>
          <w:lang w:val="vi-VN"/>
        </w:rPr>
        <w:t xml:space="preserve"> tháng </w:t>
      </w:r>
      <w:r w:rsidRPr="00A60168">
        <w:rPr>
          <w:rStyle w:val="Emphasis"/>
          <w:rFonts w:asciiTheme="majorHAnsi" w:hAnsiTheme="majorHAnsi" w:cstheme="majorHAnsi"/>
          <w:spacing w:val="6"/>
          <w:sz w:val="28"/>
          <w:szCs w:val="28"/>
          <w:lang w:val="vi-VN"/>
        </w:rPr>
        <w:t>7</w:t>
      </w:r>
      <w:r w:rsidR="00550692" w:rsidRPr="00550692">
        <w:rPr>
          <w:rStyle w:val="Emphasis"/>
          <w:rFonts w:asciiTheme="majorHAnsi" w:hAnsiTheme="majorHAnsi" w:cstheme="majorHAnsi"/>
          <w:spacing w:val="6"/>
          <w:sz w:val="28"/>
          <w:szCs w:val="28"/>
          <w:lang w:val="vi-VN"/>
        </w:rPr>
        <w:t xml:space="preserve"> năm </w:t>
      </w:r>
      <w:r w:rsidRPr="00A60168">
        <w:rPr>
          <w:rStyle w:val="Emphasis"/>
          <w:rFonts w:asciiTheme="majorHAnsi" w:hAnsiTheme="majorHAnsi" w:cstheme="majorHAnsi"/>
          <w:spacing w:val="6"/>
          <w:sz w:val="28"/>
          <w:szCs w:val="28"/>
          <w:lang w:val="vi-VN"/>
        </w:rPr>
        <w:t>2024 của</w:t>
      </w:r>
      <w:r w:rsidR="00746385" w:rsidRPr="00A60168">
        <w:rPr>
          <w:rStyle w:val="Emphasis"/>
          <w:rFonts w:asciiTheme="majorHAnsi" w:hAnsiTheme="majorHAnsi" w:cstheme="majorHAnsi"/>
          <w:spacing w:val="6"/>
          <w:sz w:val="28"/>
          <w:szCs w:val="28"/>
          <w:lang w:val="vi-VN"/>
        </w:rPr>
        <w:t xml:space="preserve"> </w:t>
      </w:r>
      <w:r w:rsidRPr="00A60168">
        <w:rPr>
          <w:rStyle w:val="Emphasis"/>
          <w:rFonts w:asciiTheme="majorHAnsi" w:hAnsiTheme="majorHAnsi" w:cstheme="majorHAnsi"/>
          <w:spacing w:val="6"/>
          <w:sz w:val="28"/>
          <w:szCs w:val="28"/>
          <w:lang w:val="vi-VN"/>
        </w:rPr>
        <w:t>Chính phủ quy</w:t>
      </w:r>
      <w:r w:rsidRPr="00691DD9">
        <w:rPr>
          <w:rStyle w:val="Emphasis"/>
          <w:rFonts w:asciiTheme="majorHAnsi" w:hAnsiTheme="majorHAnsi" w:cstheme="majorHAnsi"/>
          <w:sz w:val="28"/>
          <w:szCs w:val="28"/>
          <w:lang w:val="vi-VN"/>
        </w:rPr>
        <w:t xml:space="preserve"> định chi tiết một số điều của Luật Kinh doanh bất động sản;</w:t>
      </w:r>
    </w:p>
    <w:p w14:paraId="3D456E55" w14:textId="74FAAA36" w:rsidR="007377E3" w:rsidRPr="00691DD9" w:rsidRDefault="007377E3" w:rsidP="007C48C9">
      <w:pPr>
        <w:pStyle w:val="NormalWeb"/>
        <w:spacing w:before="120" w:beforeAutospacing="0" w:after="0" w:afterAutospacing="0" w:line="360" w:lineRule="exact"/>
        <w:ind w:firstLine="720"/>
        <w:jc w:val="both"/>
        <w:rPr>
          <w:rStyle w:val="Emphasis"/>
          <w:rFonts w:asciiTheme="majorHAnsi" w:hAnsiTheme="majorHAnsi" w:cstheme="majorHAnsi"/>
          <w:sz w:val="28"/>
          <w:szCs w:val="28"/>
          <w:lang w:val="vi-VN"/>
        </w:rPr>
      </w:pPr>
      <w:r w:rsidRPr="00DB3F86">
        <w:rPr>
          <w:rStyle w:val="Emphasis"/>
          <w:rFonts w:asciiTheme="majorHAnsi" w:hAnsiTheme="majorHAnsi" w:cstheme="majorHAnsi"/>
          <w:spacing w:val="6"/>
          <w:sz w:val="28"/>
          <w:szCs w:val="28"/>
          <w:lang w:val="vi-VN"/>
        </w:rPr>
        <w:t>Căn cứ Nghị định số 102/2024/NĐ-CP ngày 30</w:t>
      </w:r>
      <w:r w:rsidR="00550692" w:rsidRPr="00550692">
        <w:rPr>
          <w:rStyle w:val="Emphasis"/>
          <w:rFonts w:asciiTheme="majorHAnsi" w:hAnsiTheme="majorHAnsi" w:cstheme="majorHAnsi"/>
          <w:spacing w:val="6"/>
          <w:sz w:val="28"/>
          <w:szCs w:val="28"/>
          <w:lang w:val="vi-VN"/>
        </w:rPr>
        <w:t xml:space="preserve"> tháng </w:t>
      </w:r>
      <w:r w:rsidRPr="00DB3F86">
        <w:rPr>
          <w:rStyle w:val="Emphasis"/>
          <w:rFonts w:asciiTheme="majorHAnsi" w:hAnsiTheme="majorHAnsi" w:cstheme="majorHAnsi"/>
          <w:spacing w:val="6"/>
          <w:sz w:val="28"/>
          <w:szCs w:val="28"/>
          <w:lang w:val="vi-VN"/>
        </w:rPr>
        <w:t>7</w:t>
      </w:r>
      <w:r w:rsidR="00550692" w:rsidRPr="00550692">
        <w:rPr>
          <w:rStyle w:val="Emphasis"/>
          <w:rFonts w:asciiTheme="majorHAnsi" w:hAnsiTheme="majorHAnsi" w:cstheme="majorHAnsi"/>
          <w:spacing w:val="6"/>
          <w:sz w:val="28"/>
          <w:szCs w:val="28"/>
          <w:lang w:val="vi-VN"/>
        </w:rPr>
        <w:t xml:space="preserve"> năm </w:t>
      </w:r>
      <w:r w:rsidRPr="00DB3F86">
        <w:rPr>
          <w:rStyle w:val="Emphasis"/>
          <w:rFonts w:asciiTheme="majorHAnsi" w:hAnsiTheme="majorHAnsi" w:cstheme="majorHAnsi"/>
          <w:spacing w:val="6"/>
          <w:sz w:val="28"/>
          <w:szCs w:val="28"/>
          <w:lang w:val="vi-VN"/>
        </w:rPr>
        <w:t>2024 của</w:t>
      </w:r>
      <w:r w:rsidR="00D86C93" w:rsidRPr="00DB3F86">
        <w:rPr>
          <w:rStyle w:val="Emphasis"/>
          <w:rFonts w:asciiTheme="majorHAnsi" w:hAnsiTheme="majorHAnsi" w:cstheme="majorHAnsi"/>
          <w:spacing w:val="6"/>
          <w:sz w:val="28"/>
          <w:szCs w:val="28"/>
          <w:lang w:val="vi-VN"/>
        </w:rPr>
        <w:t xml:space="preserve"> </w:t>
      </w:r>
      <w:r w:rsidRPr="00DB3F86">
        <w:rPr>
          <w:rStyle w:val="Emphasis"/>
          <w:rFonts w:asciiTheme="majorHAnsi" w:hAnsiTheme="majorHAnsi" w:cstheme="majorHAnsi"/>
          <w:spacing w:val="6"/>
          <w:sz w:val="28"/>
          <w:szCs w:val="28"/>
          <w:lang w:val="vi-VN"/>
        </w:rPr>
        <w:t>Chính phủ quy</w:t>
      </w:r>
      <w:r w:rsidRPr="00691DD9">
        <w:rPr>
          <w:rStyle w:val="Emphasis"/>
          <w:rFonts w:asciiTheme="majorHAnsi" w:hAnsiTheme="majorHAnsi" w:cstheme="majorHAnsi"/>
          <w:sz w:val="28"/>
          <w:szCs w:val="28"/>
          <w:lang w:val="vi-VN"/>
        </w:rPr>
        <w:t xml:space="preserve"> định chi tiết thi hành một số điều của Luật Đất đai;</w:t>
      </w:r>
    </w:p>
    <w:p w14:paraId="2BA68B25" w14:textId="31BE6262" w:rsidR="007377E3" w:rsidRPr="00691DD9" w:rsidRDefault="007377E3" w:rsidP="007C48C9">
      <w:pPr>
        <w:pStyle w:val="NormalWeb"/>
        <w:spacing w:before="120" w:beforeAutospacing="0" w:after="0" w:afterAutospacing="0" w:line="360" w:lineRule="exact"/>
        <w:ind w:firstLine="720"/>
        <w:jc w:val="both"/>
        <w:rPr>
          <w:rStyle w:val="Emphasis"/>
          <w:rFonts w:asciiTheme="majorHAnsi" w:hAnsiTheme="majorHAnsi" w:cstheme="majorHAnsi"/>
          <w:sz w:val="28"/>
          <w:szCs w:val="28"/>
          <w:lang w:val="vi-VN"/>
        </w:rPr>
      </w:pPr>
      <w:r w:rsidRPr="00DB3F86">
        <w:rPr>
          <w:rStyle w:val="Emphasis"/>
          <w:rFonts w:asciiTheme="majorHAnsi" w:hAnsiTheme="majorHAnsi" w:cstheme="majorHAnsi"/>
          <w:spacing w:val="6"/>
          <w:sz w:val="28"/>
          <w:szCs w:val="28"/>
          <w:lang w:val="vi-VN"/>
        </w:rPr>
        <w:t>Căn cứ Ngh</w:t>
      </w:r>
      <w:r w:rsidR="00200DE4" w:rsidRPr="00DB3F86">
        <w:rPr>
          <w:rStyle w:val="Emphasis"/>
          <w:rFonts w:asciiTheme="majorHAnsi" w:hAnsiTheme="majorHAnsi" w:cstheme="majorHAnsi"/>
          <w:spacing w:val="6"/>
          <w:sz w:val="28"/>
          <w:szCs w:val="28"/>
          <w:lang w:val="vi-VN"/>
        </w:rPr>
        <w:t>ị định số 54/2026/NĐ-CP ngày 09</w:t>
      </w:r>
      <w:r w:rsidR="00550692" w:rsidRPr="00550692">
        <w:rPr>
          <w:rStyle w:val="Emphasis"/>
          <w:rFonts w:asciiTheme="majorHAnsi" w:hAnsiTheme="majorHAnsi" w:cstheme="majorHAnsi"/>
          <w:spacing w:val="6"/>
          <w:sz w:val="28"/>
          <w:szCs w:val="28"/>
          <w:lang w:val="vi-VN"/>
        </w:rPr>
        <w:t xml:space="preserve"> tháng </w:t>
      </w:r>
      <w:r w:rsidR="00200DE4" w:rsidRPr="00DB3F86">
        <w:rPr>
          <w:rStyle w:val="Emphasis"/>
          <w:rFonts w:asciiTheme="majorHAnsi" w:hAnsiTheme="majorHAnsi" w:cstheme="majorHAnsi"/>
          <w:spacing w:val="6"/>
          <w:sz w:val="28"/>
          <w:szCs w:val="28"/>
          <w:lang w:val="vi-VN"/>
        </w:rPr>
        <w:t>02</w:t>
      </w:r>
      <w:r w:rsidR="00550692" w:rsidRPr="00550692">
        <w:rPr>
          <w:rStyle w:val="Emphasis"/>
          <w:rFonts w:asciiTheme="majorHAnsi" w:hAnsiTheme="majorHAnsi" w:cstheme="majorHAnsi"/>
          <w:spacing w:val="6"/>
          <w:sz w:val="28"/>
          <w:szCs w:val="28"/>
          <w:lang w:val="vi-VN"/>
        </w:rPr>
        <w:t xml:space="preserve"> năm </w:t>
      </w:r>
      <w:r w:rsidRPr="00DB3F86">
        <w:rPr>
          <w:rStyle w:val="Emphasis"/>
          <w:rFonts w:asciiTheme="majorHAnsi" w:hAnsiTheme="majorHAnsi" w:cstheme="majorHAnsi"/>
          <w:spacing w:val="6"/>
          <w:sz w:val="28"/>
          <w:szCs w:val="28"/>
          <w:lang w:val="vi-VN"/>
        </w:rPr>
        <w:t xml:space="preserve">2026 của Chính phủ </w:t>
      </w:r>
      <w:r w:rsidRPr="00DB3F86">
        <w:rPr>
          <w:rStyle w:val="Emphasis"/>
          <w:rFonts w:asciiTheme="majorHAnsi" w:hAnsiTheme="majorHAnsi" w:cstheme="majorHAnsi"/>
          <w:spacing w:val="-2"/>
          <w:sz w:val="28"/>
          <w:szCs w:val="28"/>
          <w:lang w:val="vi-VN"/>
        </w:rPr>
        <w:t>ban hành Nghị định sửa đổi, bổ sung một số điều của các Nghị định trong lĩnh vực</w:t>
      </w:r>
      <w:r w:rsidRPr="00691DD9">
        <w:rPr>
          <w:rStyle w:val="Emphasis"/>
          <w:rFonts w:asciiTheme="majorHAnsi" w:hAnsiTheme="majorHAnsi" w:cstheme="majorHAnsi"/>
          <w:sz w:val="28"/>
          <w:szCs w:val="28"/>
          <w:lang w:val="vi-VN"/>
        </w:rPr>
        <w:t xml:space="preserve"> nhà ở, kinh doanh bất động sản;</w:t>
      </w:r>
    </w:p>
    <w:p w14:paraId="16975771" w14:textId="4B400BAF" w:rsidR="00C166BE" w:rsidRPr="00943564" w:rsidRDefault="00C6768D" w:rsidP="007C48C9">
      <w:pPr>
        <w:pStyle w:val="NormalWeb"/>
        <w:spacing w:before="120" w:beforeAutospacing="0" w:after="0" w:afterAutospacing="0" w:line="360" w:lineRule="exact"/>
        <w:ind w:firstLine="720"/>
        <w:jc w:val="both"/>
        <w:rPr>
          <w:rStyle w:val="Emphasis"/>
          <w:rFonts w:asciiTheme="majorHAnsi" w:hAnsiTheme="majorHAnsi" w:cstheme="majorHAnsi"/>
          <w:spacing w:val="-6"/>
          <w:sz w:val="28"/>
          <w:szCs w:val="28"/>
          <w:lang w:val="vi-VN"/>
        </w:rPr>
      </w:pPr>
      <w:r w:rsidRPr="00691DD9">
        <w:rPr>
          <w:rStyle w:val="Emphasis"/>
          <w:rFonts w:asciiTheme="majorHAnsi" w:hAnsiTheme="majorHAnsi" w:cstheme="majorHAnsi"/>
          <w:spacing w:val="-6"/>
          <w:sz w:val="28"/>
          <w:szCs w:val="28"/>
          <w:lang w:val="vi-VN"/>
        </w:rPr>
        <w:t xml:space="preserve">Theo đề nghị của Giám đốc </w:t>
      </w:r>
      <w:r w:rsidR="007377E3" w:rsidRPr="00691DD9">
        <w:rPr>
          <w:rStyle w:val="Emphasis"/>
          <w:rFonts w:asciiTheme="majorHAnsi" w:hAnsiTheme="majorHAnsi" w:cstheme="majorHAnsi"/>
          <w:spacing w:val="-6"/>
          <w:sz w:val="28"/>
          <w:szCs w:val="28"/>
          <w:lang w:val="vi-VN"/>
        </w:rPr>
        <w:t>Sở Xây dựng tại Tờ trình số</w:t>
      </w:r>
      <w:r w:rsidR="00C166BE" w:rsidRPr="00C166BE">
        <w:rPr>
          <w:rStyle w:val="Emphasis"/>
          <w:rFonts w:asciiTheme="majorHAnsi" w:hAnsiTheme="majorHAnsi" w:cstheme="majorHAnsi"/>
          <w:spacing w:val="-6"/>
          <w:sz w:val="28"/>
          <w:szCs w:val="28"/>
          <w:lang w:val="vi-VN"/>
        </w:rPr>
        <w:t xml:space="preserve"> 5708</w:t>
      </w:r>
      <w:r w:rsidR="007377E3" w:rsidRPr="00691DD9">
        <w:rPr>
          <w:rStyle w:val="Emphasis"/>
          <w:rFonts w:asciiTheme="majorHAnsi" w:hAnsiTheme="majorHAnsi" w:cstheme="majorHAnsi"/>
          <w:spacing w:val="-6"/>
          <w:sz w:val="28"/>
          <w:szCs w:val="28"/>
          <w:lang w:val="vi-VN"/>
        </w:rPr>
        <w:t>/TTr-SXD</w:t>
      </w:r>
      <w:r w:rsidR="00C166BE" w:rsidRPr="00C166BE">
        <w:rPr>
          <w:rStyle w:val="Emphasis"/>
          <w:rFonts w:asciiTheme="majorHAnsi" w:hAnsiTheme="majorHAnsi" w:cstheme="majorHAnsi"/>
          <w:spacing w:val="-6"/>
          <w:sz w:val="28"/>
          <w:szCs w:val="28"/>
          <w:lang w:val="vi-VN"/>
        </w:rPr>
        <w:t xml:space="preserve"> </w:t>
      </w:r>
      <w:r w:rsidR="007377E3" w:rsidRPr="00691DD9">
        <w:rPr>
          <w:rStyle w:val="Emphasis"/>
          <w:rFonts w:asciiTheme="majorHAnsi" w:hAnsiTheme="majorHAnsi" w:cstheme="majorHAnsi"/>
          <w:spacing w:val="-6"/>
          <w:sz w:val="28"/>
          <w:szCs w:val="28"/>
          <w:lang w:val="vi-VN"/>
        </w:rPr>
        <w:t>ngày</w:t>
      </w:r>
      <w:r w:rsidR="00200DE4" w:rsidRPr="00691DD9">
        <w:rPr>
          <w:rStyle w:val="Emphasis"/>
          <w:rFonts w:asciiTheme="majorHAnsi" w:hAnsiTheme="majorHAnsi" w:cstheme="majorHAnsi"/>
          <w:spacing w:val="-6"/>
          <w:sz w:val="28"/>
          <w:szCs w:val="28"/>
          <w:lang w:val="vi-VN"/>
        </w:rPr>
        <w:t xml:space="preserve"> </w:t>
      </w:r>
      <w:r w:rsidR="00C166BE" w:rsidRPr="00C166BE">
        <w:rPr>
          <w:rStyle w:val="Emphasis"/>
          <w:rFonts w:asciiTheme="majorHAnsi" w:hAnsiTheme="majorHAnsi" w:cstheme="majorHAnsi"/>
          <w:spacing w:val="-6"/>
          <w:sz w:val="28"/>
          <w:szCs w:val="28"/>
          <w:lang w:val="vi-VN"/>
        </w:rPr>
        <w:t>30</w:t>
      </w:r>
      <w:r w:rsidR="00136829" w:rsidRPr="00136829">
        <w:rPr>
          <w:rStyle w:val="Emphasis"/>
          <w:rFonts w:asciiTheme="majorHAnsi" w:hAnsiTheme="majorHAnsi" w:cstheme="majorHAnsi"/>
          <w:spacing w:val="-6"/>
          <w:sz w:val="28"/>
          <w:szCs w:val="28"/>
          <w:lang w:val="vi-VN"/>
        </w:rPr>
        <w:t xml:space="preserve"> tháng </w:t>
      </w:r>
      <w:r w:rsidR="00C166BE" w:rsidRPr="00C166BE">
        <w:rPr>
          <w:rStyle w:val="Emphasis"/>
          <w:rFonts w:asciiTheme="majorHAnsi" w:hAnsiTheme="majorHAnsi" w:cstheme="majorHAnsi"/>
          <w:spacing w:val="-6"/>
          <w:sz w:val="28"/>
          <w:szCs w:val="28"/>
          <w:lang w:val="vi-VN"/>
        </w:rPr>
        <w:t>6</w:t>
      </w:r>
      <w:r w:rsidR="00136829" w:rsidRPr="00136829">
        <w:rPr>
          <w:rStyle w:val="Emphasis"/>
          <w:rFonts w:asciiTheme="majorHAnsi" w:hAnsiTheme="majorHAnsi" w:cstheme="majorHAnsi"/>
          <w:spacing w:val="-6"/>
          <w:sz w:val="28"/>
          <w:szCs w:val="28"/>
          <w:lang w:val="vi-VN"/>
        </w:rPr>
        <w:t xml:space="preserve"> năm </w:t>
      </w:r>
      <w:r w:rsidR="00E2421F" w:rsidRPr="00691DD9">
        <w:rPr>
          <w:rStyle w:val="Emphasis"/>
          <w:rFonts w:asciiTheme="majorHAnsi" w:hAnsiTheme="majorHAnsi" w:cstheme="majorHAnsi"/>
          <w:spacing w:val="-6"/>
          <w:sz w:val="28"/>
          <w:szCs w:val="28"/>
          <w:lang w:val="vi-VN"/>
        </w:rPr>
        <w:t>2026</w:t>
      </w:r>
      <w:r w:rsidR="00943564" w:rsidRPr="00943564">
        <w:rPr>
          <w:rStyle w:val="Emphasis"/>
          <w:rFonts w:asciiTheme="majorHAnsi" w:hAnsiTheme="majorHAnsi" w:cstheme="majorHAnsi"/>
          <w:spacing w:val="-6"/>
          <w:sz w:val="28"/>
          <w:szCs w:val="28"/>
          <w:lang w:val="vi-VN"/>
        </w:rPr>
        <w:t>,</w:t>
      </w:r>
    </w:p>
    <w:p w14:paraId="2F34E33C" w14:textId="3E240736" w:rsidR="007377E3" w:rsidRPr="00AB015B" w:rsidRDefault="00321265" w:rsidP="007C48C9">
      <w:pPr>
        <w:pStyle w:val="NormalWeb"/>
        <w:spacing w:before="120" w:beforeAutospacing="0" w:after="0" w:afterAutospacing="0" w:line="360" w:lineRule="exact"/>
        <w:ind w:firstLine="720"/>
        <w:jc w:val="both"/>
        <w:rPr>
          <w:rStyle w:val="Emphasis"/>
          <w:rFonts w:asciiTheme="majorHAnsi" w:hAnsiTheme="majorHAnsi" w:cstheme="majorHAnsi"/>
          <w:i w:val="0"/>
          <w:spacing w:val="-6"/>
          <w:sz w:val="28"/>
          <w:szCs w:val="28"/>
          <w:lang w:val="vi-VN"/>
        </w:rPr>
      </w:pPr>
      <w:r w:rsidRPr="00691DD9">
        <w:rPr>
          <w:rFonts w:asciiTheme="majorHAnsi" w:hAnsiTheme="majorHAnsi" w:cstheme="majorHAnsi"/>
          <w:i/>
          <w:spacing w:val="-4"/>
          <w:sz w:val="28"/>
          <w:szCs w:val="28"/>
          <w:lang w:val="vi-VN"/>
        </w:rPr>
        <w:t>Ủy ban nhân dân tỉnh ban hành Quyết định</w:t>
      </w:r>
      <w:r w:rsidR="00CA648D" w:rsidRPr="00691DD9">
        <w:rPr>
          <w:rStyle w:val="Emphasis"/>
          <w:rFonts w:asciiTheme="majorHAnsi" w:hAnsiTheme="majorHAnsi" w:cstheme="majorHAnsi"/>
          <w:i w:val="0"/>
          <w:spacing w:val="-6"/>
          <w:sz w:val="28"/>
          <w:szCs w:val="28"/>
          <w:lang w:val="vi-VN"/>
        </w:rPr>
        <w:t xml:space="preserve"> </w:t>
      </w:r>
      <w:r w:rsidR="00943564" w:rsidRPr="00943564">
        <w:rPr>
          <w:rFonts w:asciiTheme="majorHAnsi" w:hAnsiTheme="majorHAnsi" w:cstheme="majorHAnsi"/>
          <w:i/>
          <w:iCs/>
          <w:sz w:val="28"/>
          <w:szCs w:val="28"/>
          <w:lang w:val="vi-VN"/>
        </w:rPr>
        <w:t>s</w:t>
      </w:r>
      <w:r w:rsidRPr="00691DD9">
        <w:rPr>
          <w:rFonts w:asciiTheme="majorHAnsi" w:hAnsiTheme="majorHAnsi" w:cstheme="majorHAnsi"/>
          <w:i/>
          <w:iCs/>
          <w:sz w:val="28"/>
          <w:szCs w:val="28"/>
          <w:lang w:val="vi-VN"/>
        </w:rPr>
        <w:t xml:space="preserve">ửa đổi, bổ sung một số điều của </w:t>
      </w:r>
      <w:r w:rsidRPr="004E226B">
        <w:rPr>
          <w:rFonts w:asciiTheme="majorHAnsi" w:hAnsiTheme="majorHAnsi" w:cstheme="majorHAnsi"/>
          <w:i/>
          <w:iCs/>
          <w:spacing w:val="-4"/>
          <w:sz w:val="28"/>
          <w:szCs w:val="28"/>
          <w:lang w:val="vi-VN"/>
        </w:rPr>
        <w:t>Quyết định số 17/2026/QĐ-UBND ngày 06</w:t>
      </w:r>
      <w:r w:rsidR="00DB3F86" w:rsidRPr="004E226B">
        <w:rPr>
          <w:rFonts w:asciiTheme="majorHAnsi" w:hAnsiTheme="majorHAnsi" w:cstheme="majorHAnsi"/>
          <w:i/>
          <w:iCs/>
          <w:spacing w:val="-4"/>
          <w:sz w:val="28"/>
          <w:szCs w:val="28"/>
          <w:lang w:val="vi-VN"/>
        </w:rPr>
        <w:t xml:space="preserve"> tháng </w:t>
      </w:r>
      <w:r w:rsidRPr="004E226B">
        <w:rPr>
          <w:rFonts w:asciiTheme="majorHAnsi" w:hAnsiTheme="majorHAnsi" w:cstheme="majorHAnsi"/>
          <w:i/>
          <w:iCs/>
          <w:spacing w:val="-4"/>
          <w:sz w:val="28"/>
          <w:szCs w:val="28"/>
          <w:lang w:val="vi-VN"/>
        </w:rPr>
        <w:t>4</w:t>
      </w:r>
      <w:r w:rsidR="00DB3F86" w:rsidRPr="004E226B">
        <w:rPr>
          <w:rFonts w:asciiTheme="majorHAnsi" w:hAnsiTheme="majorHAnsi" w:cstheme="majorHAnsi"/>
          <w:i/>
          <w:iCs/>
          <w:spacing w:val="-4"/>
          <w:sz w:val="28"/>
          <w:szCs w:val="28"/>
          <w:lang w:val="vi-VN"/>
        </w:rPr>
        <w:t xml:space="preserve"> năm </w:t>
      </w:r>
      <w:r w:rsidRPr="004E226B">
        <w:rPr>
          <w:rFonts w:asciiTheme="majorHAnsi" w:hAnsiTheme="majorHAnsi" w:cstheme="majorHAnsi"/>
          <w:i/>
          <w:iCs/>
          <w:spacing w:val="-4"/>
          <w:sz w:val="28"/>
          <w:szCs w:val="28"/>
          <w:lang w:val="vi-VN"/>
        </w:rPr>
        <w:t xml:space="preserve">2026 của </w:t>
      </w:r>
      <w:r w:rsidR="004E226B" w:rsidRPr="004E226B">
        <w:rPr>
          <w:rFonts w:asciiTheme="majorHAnsi" w:hAnsiTheme="majorHAnsi" w:cstheme="majorHAnsi"/>
          <w:i/>
          <w:spacing w:val="-4"/>
          <w:sz w:val="28"/>
          <w:szCs w:val="28"/>
          <w:lang w:val="vi-VN"/>
        </w:rPr>
        <w:t>Ủy ban nhân dân</w:t>
      </w:r>
      <w:r w:rsidRPr="00691DD9">
        <w:rPr>
          <w:rFonts w:asciiTheme="majorHAnsi" w:hAnsiTheme="majorHAnsi" w:cstheme="majorHAnsi"/>
          <w:i/>
          <w:iCs/>
          <w:sz w:val="28"/>
          <w:szCs w:val="28"/>
          <w:lang w:val="vi-VN"/>
        </w:rPr>
        <w:t xml:space="preserve"> tỉnh Quy định các khu vực phải xây dựng nhà để bán, cho thuê mua, cho thuê và các khu vực được chuyển nhượng quyền sử dụng đất để cá nhân tự xây dựng nhà ở trên địa bàn tỉnh Thái Nguyên.</w:t>
      </w:r>
    </w:p>
    <w:p w14:paraId="3D84A753" w14:textId="77777777" w:rsidR="005B3104" w:rsidRPr="007C48C9" w:rsidRDefault="007377E3" w:rsidP="007C48C9">
      <w:pPr>
        <w:spacing w:before="120" w:after="0" w:line="360" w:lineRule="exact"/>
        <w:ind w:firstLine="720"/>
        <w:jc w:val="both"/>
        <w:rPr>
          <w:rFonts w:asciiTheme="majorHAnsi" w:eastAsia="Times New Roman" w:hAnsiTheme="majorHAnsi" w:cstheme="majorHAnsi"/>
          <w:bCs/>
          <w:kern w:val="0"/>
          <w:szCs w:val="28"/>
          <w:lang w:val="nl-NL"/>
        </w:rPr>
      </w:pPr>
      <w:r w:rsidRPr="00691DD9">
        <w:rPr>
          <w:rFonts w:asciiTheme="majorHAnsi" w:eastAsia="Times New Roman" w:hAnsiTheme="majorHAnsi" w:cstheme="majorHAnsi"/>
          <w:b/>
          <w:kern w:val="0"/>
          <w:szCs w:val="28"/>
          <w:lang w:val="nl-NL"/>
        </w:rPr>
        <w:t xml:space="preserve">Điều 1. </w:t>
      </w:r>
      <w:r w:rsidR="00F60AC7" w:rsidRPr="007C48C9">
        <w:rPr>
          <w:rFonts w:asciiTheme="majorHAnsi" w:eastAsia="Times New Roman" w:hAnsiTheme="majorHAnsi" w:cstheme="majorHAnsi"/>
          <w:bCs/>
          <w:kern w:val="0"/>
          <w:szCs w:val="28"/>
          <w:lang w:val="nl-NL"/>
        </w:rPr>
        <w:t>B</w:t>
      </w:r>
      <w:r w:rsidR="00892E89" w:rsidRPr="007C48C9">
        <w:rPr>
          <w:rFonts w:asciiTheme="majorHAnsi" w:eastAsia="Times New Roman" w:hAnsiTheme="majorHAnsi" w:cstheme="majorHAnsi"/>
          <w:bCs/>
          <w:kern w:val="0"/>
          <w:szCs w:val="28"/>
          <w:lang w:val="nl-NL"/>
        </w:rPr>
        <w:t>ổ sung</w:t>
      </w:r>
      <w:r w:rsidR="00F60AC7" w:rsidRPr="007C48C9">
        <w:rPr>
          <w:rFonts w:asciiTheme="majorHAnsi" w:eastAsia="Times New Roman" w:hAnsiTheme="majorHAnsi" w:cstheme="majorHAnsi"/>
          <w:bCs/>
          <w:kern w:val="0"/>
          <w:szCs w:val="28"/>
          <w:lang w:val="nl-NL"/>
        </w:rPr>
        <w:t xml:space="preserve"> vào</w:t>
      </w:r>
      <w:r w:rsidR="00892E89" w:rsidRPr="007C48C9">
        <w:rPr>
          <w:rFonts w:asciiTheme="majorHAnsi" w:eastAsia="Times New Roman" w:hAnsiTheme="majorHAnsi" w:cstheme="majorHAnsi"/>
          <w:bCs/>
          <w:kern w:val="0"/>
          <w:szCs w:val="28"/>
          <w:lang w:val="nl-NL"/>
        </w:rPr>
        <w:t xml:space="preserve"> </w:t>
      </w:r>
      <w:r w:rsidRPr="007C48C9">
        <w:rPr>
          <w:rFonts w:asciiTheme="majorHAnsi" w:eastAsia="Times New Roman" w:hAnsiTheme="majorHAnsi" w:cstheme="majorHAnsi"/>
          <w:bCs/>
          <w:kern w:val="0"/>
          <w:szCs w:val="28"/>
          <w:lang w:val="nl-NL"/>
        </w:rPr>
        <w:t>Điều 2</w:t>
      </w:r>
      <w:r w:rsidR="00892E89" w:rsidRPr="007C48C9">
        <w:rPr>
          <w:rFonts w:asciiTheme="majorHAnsi" w:eastAsia="Times New Roman" w:hAnsiTheme="majorHAnsi" w:cstheme="majorHAnsi"/>
          <w:bCs/>
          <w:kern w:val="0"/>
          <w:szCs w:val="28"/>
          <w:lang w:val="nl-NL"/>
        </w:rPr>
        <w:t xml:space="preserve"> </w:t>
      </w:r>
      <w:r w:rsidR="00F60AC7" w:rsidRPr="007C48C9">
        <w:rPr>
          <w:rFonts w:asciiTheme="majorHAnsi" w:eastAsia="Times New Roman" w:hAnsiTheme="majorHAnsi" w:cstheme="majorHAnsi"/>
          <w:bCs/>
          <w:kern w:val="0"/>
          <w:szCs w:val="28"/>
          <w:lang w:val="nl-NL"/>
        </w:rPr>
        <w:t>Q</w:t>
      </w:r>
      <w:r w:rsidR="00892E89" w:rsidRPr="007C48C9">
        <w:rPr>
          <w:rFonts w:asciiTheme="majorHAnsi" w:eastAsia="Times New Roman" w:hAnsiTheme="majorHAnsi" w:cstheme="majorHAnsi"/>
          <w:bCs/>
          <w:kern w:val="0"/>
          <w:szCs w:val="28"/>
          <w:lang w:val="nl-NL"/>
        </w:rPr>
        <w:t>uy định</w:t>
      </w:r>
      <w:r w:rsidRPr="007C48C9">
        <w:rPr>
          <w:rFonts w:asciiTheme="majorHAnsi" w:eastAsia="Times New Roman" w:hAnsiTheme="majorHAnsi" w:cstheme="majorHAnsi"/>
          <w:bCs/>
          <w:kern w:val="0"/>
          <w:szCs w:val="28"/>
          <w:lang w:val="nl-NL"/>
        </w:rPr>
        <w:t xml:space="preserve"> </w:t>
      </w:r>
      <w:r w:rsidR="00892E89" w:rsidRPr="007C48C9">
        <w:rPr>
          <w:rFonts w:asciiTheme="majorHAnsi" w:eastAsia="Times New Roman" w:hAnsiTheme="majorHAnsi" w:cstheme="majorHAnsi"/>
          <w:bCs/>
          <w:kern w:val="0"/>
          <w:szCs w:val="28"/>
          <w:lang w:val="nl-NL"/>
        </w:rPr>
        <w:t>c</w:t>
      </w:r>
      <w:r w:rsidRPr="007C48C9">
        <w:rPr>
          <w:rFonts w:asciiTheme="majorHAnsi" w:eastAsia="Times New Roman" w:hAnsiTheme="majorHAnsi" w:cstheme="majorHAnsi"/>
          <w:bCs/>
          <w:kern w:val="0"/>
          <w:szCs w:val="28"/>
          <w:lang w:val="nl-NL"/>
        </w:rPr>
        <w:t xml:space="preserve">ác khu vực </w:t>
      </w:r>
      <w:r w:rsidR="00F60AC7" w:rsidRPr="007C48C9">
        <w:rPr>
          <w:rFonts w:asciiTheme="majorHAnsi" w:eastAsia="Times New Roman" w:hAnsiTheme="majorHAnsi" w:cstheme="majorHAnsi"/>
          <w:bCs/>
          <w:kern w:val="0"/>
          <w:szCs w:val="28"/>
          <w:lang w:val="nl-NL"/>
        </w:rPr>
        <w:t>phải xây dựng nhà ở để bán, cho thuê mua, cho thuê và các khu vực được chuyển nhượng quyền sử dụng đất để cá nhân tự xây dựng nhà ở trên địa bàn tỉnh Thái Nguyên, cụ thể như sau:</w:t>
      </w:r>
      <w:bookmarkStart w:id="2" w:name="_Hlk233647818"/>
    </w:p>
    <w:p w14:paraId="1FA96DC5" w14:textId="77777777" w:rsidR="0015038C" w:rsidRDefault="00E122CE" w:rsidP="007C48C9">
      <w:pPr>
        <w:spacing w:before="120" w:after="0" w:line="360" w:lineRule="exact"/>
        <w:ind w:firstLine="720"/>
        <w:jc w:val="both"/>
        <w:rPr>
          <w:rFonts w:asciiTheme="majorHAnsi" w:hAnsiTheme="majorHAnsi" w:cstheme="majorHAnsi"/>
          <w:iCs/>
          <w:szCs w:val="28"/>
          <w:lang w:val="nl-NL"/>
        </w:rPr>
      </w:pPr>
      <w:r w:rsidRPr="00691DD9">
        <w:rPr>
          <w:rFonts w:asciiTheme="majorHAnsi" w:hAnsiTheme="majorHAnsi" w:cstheme="majorHAnsi"/>
          <w:iCs/>
          <w:szCs w:val="28"/>
          <w:lang w:val="nl-NL"/>
        </w:rPr>
        <w:t xml:space="preserve">Các khu vực tiếp giáp với các hồ tự nhiên, hồ nhân tạo có quy mô diện tích lòng hồ từ 30ha trở lên, chủ đầu tư dự án đầu tư xây dựng nhà ở phải xây dựng nhà ở để bán, cho thuê mua, cho thuê tại các vị trí </w:t>
      </w:r>
      <w:r w:rsidR="00B051DD" w:rsidRPr="00691DD9">
        <w:rPr>
          <w:rFonts w:asciiTheme="majorHAnsi" w:hAnsiTheme="majorHAnsi" w:cstheme="majorHAnsi"/>
          <w:iCs/>
          <w:szCs w:val="28"/>
          <w:lang w:val="nl-NL"/>
        </w:rPr>
        <w:t>giáp đường ven hồ,</w:t>
      </w:r>
      <w:r w:rsidRPr="00691DD9">
        <w:rPr>
          <w:rFonts w:asciiTheme="majorHAnsi" w:hAnsiTheme="majorHAnsi" w:cstheme="majorHAnsi"/>
          <w:iCs/>
          <w:szCs w:val="28"/>
          <w:lang w:val="nl-NL"/>
        </w:rPr>
        <w:t xml:space="preserve"> vùng phụ </w:t>
      </w:r>
      <w:r w:rsidRPr="00691DD9">
        <w:rPr>
          <w:rFonts w:asciiTheme="majorHAnsi" w:hAnsiTheme="majorHAnsi" w:cstheme="majorHAnsi"/>
          <w:iCs/>
          <w:szCs w:val="28"/>
          <w:lang w:val="nl-NL"/>
        </w:rPr>
        <w:lastRenderedPageBreak/>
        <w:t>cận của lòng hồ chứa nước theo quy định của Luật Thủy lợi và các quy định của pháp luật liên quan.</w:t>
      </w:r>
    </w:p>
    <w:p w14:paraId="39555687" w14:textId="28FA26A6" w:rsidR="00E122CE" w:rsidRPr="00691DD9" w:rsidRDefault="00E122CE" w:rsidP="007C48C9">
      <w:pPr>
        <w:spacing w:before="120" w:after="0" w:line="360" w:lineRule="exact"/>
        <w:ind w:firstLine="720"/>
        <w:jc w:val="both"/>
        <w:rPr>
          <w:rFonts w:asciiTheme="majorHAnsi" w:hAnsiTheme="majorHAnsi" w:cstheme="majorHAnsi"/>
          <w:iCs/>
          <w:szCs w:val="28"/>
          <w:lang w:val="nl-NL"/>
        </w:rPr>
      </w:pPr>
      <w:r w:rsidRPr="00691DD9">
        <w:rPr>
          <w:rFonts w:asciiTheme="majorHAnsi" w:hAnsiTheme="majorHAnsi" w:cstheme="majorHAnsi"/>
          <w:iCs/>
          <w:szCs w:val="28"/>
          <w:lang w:val="nl-NL"/>
        </w:rPr>
        <w:t>Diện tích lòng hồ tự nhiên, hồ nhân tạo không phải là hồ chứa thuỷ điện, thuỷ lợi do cơ quan lập phương án cắm mốc xác định trên cơ sở mực nước cao nhất; diện tích lòng hồ nhân tạo là hồ chứa thuỷ điện, thuỷ lợi xác định theo cao trình thiết kế của hồ được cấp có thẩm quyền phê duyệt.</w:t>
      </w:r>
    </w:p>
    <w:bookmarkEnd w:id="2"/>
    <w:p w14:paraId="71C7C143" w14:textId="77777777" w:rsidR="004F6922" w:rsidRPr="00691DD9" w:rsidRDefault="004F6922" w:rsidP="007C48C9">
      <w:pPr>
        <w:spacing w:before="120" w:after="0" w:line="360" w:lineRule="exact"/>
        <w:ind w:firstLine="720"/>
        <w:jc w:val="both"/>
        <w:rPr>
          <w:rFonts w:asciiTheme="majorHAnsi" w:eastAsia="Times New Roman" w:hAnsiTheme="majorHAnsi" w:cstheme="majorHAnsi"/>
          <w:b/>
          <w:kern w:val="0"/>
          <w:szCs w:val="28"/>
          <w:lang w:val="nl-NL"/>
        </w:rPr>
      </w:pPr>
      <w:r w:rsidRPr="00691DD9">
        <w:rPr>
          <w:rFonts w:asciiTheme="majorHAnsi" w:eastAsia="Times New Roman" w:hAnsiTheme="majorHAnsi" w:cstheme="majorHAnsi"/>
          <w:b/>
          <w:kern w:val="0"/>
          <w:szCs w:val="28"/>
          <w:lang w:val="nl-NL"/>
        </w:rPr>
        <w:t xml:space="preserve">Điều 2. </w:t>
      </w:r>
      <w:r w:rsidRPr="007632FD">
        <w:rPr>
          <w:rFonts w:asciiTheme="majorHAnsi" w:eastAsia="Times New Roman" w:hAnsiTheme="majorHAnsi" w:cstheme="majorHAnsi"/>
          <w:bCs/>
          <w:kern w:val="0"/>
          <w:szCs w:val="28"/>
          <w:lang w:val="nl-NL"/>
        </w:rPr>
        <w:t>Hiệu lực thi hành</w:t>
      </w:r>
    </w:p>
    <w:p w14:paraId="4AFE77C3" w14:textId="71FF528B" w:rsidR="004F6922" w:rsidRPr="00691DD9" w:rsidRDefault="004F6922" w:rsidP="007C48C9">
      <w:pPr>
        <w:spacing w:before="120" w:after="0" w:line="360" w:lineRule="exact"/>
        <w:ind w:firstLine="720"/>
        <w:jc w:val="both"/>
        <w:rPr>
          <w:rFonts w:asciiTheme="majorHAnsi" w:hAnsiTheme="majorHAnsi" w:cstheme="majorHAnsi"/>
          <w:iCs/>
          <w:szCs w:val="28"/>
        </w:rPr>
      </w:pPr>
      <w:r w:rsidRPr="00691DD9">
        <w:rPr>
          <w:rFonts w:asciiTheme="majorHAnsi" w:hAnsiTheme="majorHAnsi" w:cstheme="majorHAnsi"/>
          <w:iCs/>
          <w:szCs w:val="28"/>
        </w:rPr>
        <w:t xml:space="preserve">Quyết định </w:t>
      </w:r>
      <w:r w:rsidR="007632FD" w:rsidRPr="0058286D">
        <w:rPr>
          <w:rFonts w:asciiTheme="majorHAnsi" w:hAnsiTheme="majorHAnsi" w:cstheme="majorHAnsi"/>
          <w:iCs/>
          <w:szCs w:val="28"/>
          <w:lang w:val="nl-NL"/>
        </w:rPr>
        <w:t>s</w:t>
      </w:r>
      <w:r w:rsidR="00FE55D5" w:rsidRPr="00691DD9">
        <w:rPr>
          <w:rFonts w:asciiTheme="majorHAnsi" w:hAnsiTheme="majorHAnsi" w:cstheme="majorHAnsi"/>
          <w:iCs/>
          <w:szCs w:val="28"/>
        </w:rPr>
        <w:t>ửa đổi, bổ sung một số điều của Quyết định số 17/2026/QĐ-UBND ngày 06</w:t>
      </w:r>
      <w:r w:rsidR="00BA79DB" w:rsidRPr="00BA79DB">
        <w:rPr>
          <w:rFonts w:asciiTheme="majorHAnsi" w:hAnsiTheme="majorHAnsi" w:cstheme="majorHAnsi"/>
          <w:iCs/>
          <w:szCs w:val="28"/>
          <w:lang w:val="nl-NL"/>
        </w:rPr>
        <w:t xml:space="preserve"> </w:t>
      </w:r>
      <w:r w:rsidR="00BA79DB">
        <w:rPr>
          <w:rFonts w:asciiTheme="majorHAnsi" w:hAnsiTheme="majorHAnsi" w:cstheme="majorHAnsi"/>
          <w:iCs/>
          <w:szCs w:val="28"/>
          <w:lang w:val="nl-NL"/>
        </w:rPr>
        <w:t xml:space="preserve">tháng 4 năm </w:t>
      </w:r>
      <w:r w:rsidR="00FE55D5" w:rsidRPr="00691DD9">
        <w:rPr>
          <w:rFonts w:asciiTheme="majorHAnsi" w:hAnsiTheme="majorHAnsi" w:cstheme="majorHAnsi"/>
          <w:iCs/>
          <w:szCs w:val="28"/>
        </w:rPr>
        <w:t xml:space="preserve">2026 của </w:t>
      </w:r>
      <w:r w:rsidR="00E25B21" w:rsidRPr="00E25B21">
        <w:rPr>
          <w:rFonts w:asciiTheme="majorHAnsi" w:hAnsiTheme="majorHAnsi" w:cstheme="majorHAnsi"/>
          <w:iCs/>
          <w:szCs w:val="28"/>
        </w:rPr>
        <w:t>Ủy ban nhân dân</w:t>
      </w:r>
      <w:r w:rsidR="00FE55D5" w:rsidRPr="00691DD9">
        <w:rPr>
          <w:rFonts w:asciiTheme="majorHAnsi" w:hAnsiTheme="majorHAnsi" w:cstheme="majorHAnsi"/>
          <w:iCs/>
          <w:szCs w:val="28"/>
        </w:rPr>
        <w:t xml:space="preserve"> tỉnh Quy định các khu vực phải xây dựng nhà để bán, cho thuê mua, cho thuê và các khu vực được chuyển nhượng quyền sử dụng đất để cá nhân tự xây dựng nhà ở trên địa bàn tỉnh Thái Nguyên</w:t>
      </w:r>
      <w:r w:rsidR="00FE55D5" w:rsidRPr="00691DD9">
        <w:rPr>
          <w:rFonts w:asciiTheme="majorHAnsi" w:hAnsiTheme="majorHAnsi" w:cstheme="majorHAnsi"/>
          <w:iCs/>
          <w:szCs w:val="28"/>
          <w:lang w:val="nl-NL"/>
        </w:rPr>
        <w:t xml:space="preserve"> </w:t>
      </w:r>
      <w:r w:rsidRPr="00691DD9">
        <w:rPr>
          <w:rFonts w:asciiTheme="majorHAnsi" w:hAnsiTheme="majorHAnsi" w:cstheme="majorHAnsi"/>
          <w:iCs/>
          <w:szCs w:val="28"/>
        </w:rPr>
        <w:t xml:space="preserve">có hiệu lực kể từ ngày </w:t>
      </w:r>
      <w:r w:rsidR="0058286D" w:rsidRPr="0058286D">
        <w:rPr>
          <w:rFonts w:asciiTheme="majorHAnsi" w:hAnsiTheme="majorHAnsi" w:cstheme="majorHAnsi"/>
          <w:iCs/>
          <w:szCs w:val="28"/>
          <w:lang w:val="nl-NL"/>
        </w:rPr>
        <w:t>1</w:t>
      </w:r>
      <w:r w:rsidR="00D86C93">
        <w:rPr>
          <w:rFonts w:asciiTheme="majorHAnsi" w:hAnsiTheme="majorHAnsi" w:cstheme="majorHAnsi"/>
          <w:iCs/>
          <w:szCs w:val="28"/>
          <w:lang w:val="nl-NL"/>
        </w:rPr>
        <w:t>6</w:t>
      </w:r>
      <w:r w:rsidRPr="00691DD9">
        <w:rPr>
          <w:rFonts w:asciiTheme="majorHAnsi" w:hAnsiTheme="majorHAnsi" w:cstheme="majorHAnsi"/>
          <w:iCs/>
          <w:szCs w:val="28"/>
        </w:rPr>
        <w:t xml:space="preserve"> tháng </w:t>
      </w:r>
      <w:r w:rsidR="0058286D" w:rsidRPr="0058286D">
        <w:rPr>
          <w:rFonts w:asciiTheme="majorHAnsi" w:hAnsiTheme="majorHAnsi" w:cstheme="majorHAnsi"/>
          <w:iCs/>
          <w:szCs w:val="28"/>
          <w:lang w:val="nl-NL"/>
        </w:rPr>
        <w:t>7</w:t>
      </w:r>
      <w:r w:rsidR="0058286D">
        <w:rPr>
          <w:rFonts w:asciiTheme="majorHAnsi" w:hAnsiTheme="majorHAnsi" w:cstheme="majorHAnsi"/>
          <w:iCs/>
          <w:szCs w:val="28"/>
          <w:lang w:val="nl-NL"/>
        </w:rPr>
        <w:t xml:space="preserve"> </w:t>
      </w:r>
      <w:r w:rsidRPr="00691DD9">
        <w:rPr>
          <w:rFonts w:asciiTheme="majorHAnsi" w:hAnsiTheme="majorHAnsi" w:cstheme="majorHAnsi"/>
          <w:iCs/>
          <w:szCs w:val="28"/>
        </w:rPr>
        <w:t>năm 2026.</w:t>
      </w:r>
    </w:p>
    <w:p w14:paraId="239DDF7F" w14:textId="0B93FAA6" w:rsidR="00F807D3" w:rsidRPr="00FB25C9" w:rsidRDefault="004F6922" w:rsidP="007C48C9">
      <w:pPr>
        <w:spacing w:before="120" w:after="0" w:line="360" w:lineRule="exact"/>
        <w:ind w:firstLine="720"/>
        <w:jc w:val="both"/>
        <w:rPr>
          <w:rFonts w:asciiTheme="majorHAnsi" w:eastAsia="Times New Roman" w:hAnsiTheme="majorHAnsi" w:cstheme="majorHAnsi"/>
          <w:bCs/>
          <w:spacing w:val="2"/>
          <w:kern w:val="0"/>
          <w:szCs w:val="28"/>
          <w:lang w:val="nl-NL"/>
        </w:rPr>
      </w:pPr>
      <w:r w:rsidRPr="00FB25C9">
        <w:rPr>
          <w:rFonts w:asciiTheme="majorHAnsi" w:eastAsia="Times New Roman" w:hAnsiTheme="majorHAnsi" w:cstheme="majorHAnsi"/>
          <w:spacing w:val="2"/>
          <w:kern w:val="0"/>
          <w:szCs w:val="28"/>
          <w:lang w:val="nl-NL"/>
        </w:rPr>
        <w:t xml:space="preserve"> </w:t>
      </w:r>
      <w:r w:rsidR="007377E3" w:rsidRPr="00FB25C9">
        <w:rPr>
          <w:rFonts w:asciiTheme="majorHAnsi" w:eastAsia="Times New Roman" w:hAnsiTheme="majorHAnsi" w:cstheme="majorHAnsi"/>
          <w:b/>
          <w:spacing w:val="2"/>
          <w:kern w:val="0"/>
          <w:szCs w:val="28"/>
          <w:lang w:val="nl-NL"/>
        </w:rPr>
        <w:t xml:space="preserve">Điều </w:t>
      </w:r>
      <w:r w:rsidRPr="00FB25C9">
        <w:rPr>
          <w:rFonts w:asciiTheme="majorHAnsi" w:eastAsia="Times New Roman" w:hAnsiTheme="majorHAnsi" w:cstheme="majorHAnsi"/>
          <w:b/>
          <w:spacing w:val="2"/>
          <w:kern w:val="0"/>
          <w:szCs w:val="28"/>
          <w:lang w:val="nl-NL"/>
        </w:rPr>
        <w:t>3</w:t>
      </w:r>
      <w:r w:rsidR="007377E3" w:rsidRPr="00FB25C9">
        <w:rPr>
          <w:rFonts w:asciiTheme="majorHAnsi" w:eastAsia="Times New Roman" w:hAnsiTheme="majorHAnsi" w:cstheme="majorHAnsi"/>
          <w:b/>
          <w:spacing w:val="2"/>
          <w:kern w:val="0"/>
          <w:szCs w:val="28"/>
          <w:lang w:val="nl-NL"/>
        </w:rPr>
        <w:t xml:space="preserve">. </w:t>
      </w:r>
      <w:r w:rsidR="00FB25C9" w:rsidRPr="00FB25C9">
        <w:rPr>
          <w:rFonts w:asciiTheme="majorHAnsi" w:eastAsia="Times New Roman" w:hAnsiTheme="majorHAnsi" w:cs="Times New Roman"/>
          <w:spacing w:val="2"/>
          <w:szCs w:val="28"/>
        </w:rPr>
        <w:t>Chánh Văn phòng Ủy ban nhân dân tỉnh; Thủ trưởng các sở, ban, ngành, đơn vị thuộc tỉnh; Chủ tịch Ủy ban nhân dân các xã, phường và Thủ trưởng các cơ quan, tổ chức, cá nhân có liên quan chịu trách nhiệm thi hành Quyết định này</w:t>
      </w:r>
      <w:r w:rsidR="007377E3" w:rsidRPr="00FB25C9">
        <w:rPr>
          <w:rFonts w:asciiTheme="majorHAnsi" w:eastAsia="Times New Roman" w:hAnsiTheme="majorHAnsi" w:cstheme="majorHAnsi"/>
          <w:bCs/>
          <w:spacing w:val="2"/>
          <w:kern w:val="0"/>
          <w:szCs w:val="28"/>
          <w:lang w:val="nl-NL"/>
        </w:rPr>
        <w:t>./.</w:t>
      </w:r>
    </w:p>
    <w:p w14:paraId="29E8CDE2" w14:textId="77777777" w:rsidR="007C48C9" w:rsidRPr="00691DD9" w:rsidRDefault="007C48C9" w:rsidP="007C48C9">
      <w:pPr>
        <w:spacing w:before="120" w:after="0" w:line="360" w:lineRule="exact"/>
        <w:ind w:firstLine="720"/>
        <w:jc w:val="both"/>
        <w:rPr>
          <w:rFonts w:asciiTheme="majorHAnsi" w:eastAsia="Times New Roman" w:hAnsiTheme="majorHAnsi" w:cstheme="majorHAnsi"/>
          <w:b/>
          <w:kern w:val="0"/>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B344B" w:rsidRPr="00691DD9" w14:paraId="5327EBD3" w14:textId="77777777" w:rsidTr="00AB344B">
        <w:tc>
          <w:tcPr>
            <w:tcW w:w="4530" w:type="dxa"/>
          </w:tcPr>
          <w:p w14:paraId="7A93D277" w14:textId="77777777" w:rsidR="00AB344B" w:rsidRPr="00691DD9" w:rsidRDefault="00AB344B" w:rsidP="00AB344B">
            <w:pPr>
              <w:jc w:val="both"/>
              <w:rPr>
                <w:rFonts w:asciiTheme="majorHAnsi" w:hAnsiTheme="majorHAnsi" w:cstheme="majorHAnsi"/>
                <w:b/>
                <w:bCs/>
                <w:i/>
                <w:iCs/>
                <w:sz w:val="24"/>
                <w:szCs w:val="24"/>
                <w:lang w:val="nl-NL"/>
              </w:rPr>
            </w:pPr>
            <w:r w:rsidRPr="00691DD9">
              <w:rPr>
                <w:rFonts w:asciiTheme="majorHAnsi" w:hAnsiTheme="majorHAnsi" w:cstheme="majorHAnsi"/>
                <w:b/>
                <w:bCs/>
                <w:i/>
                <w:iCs/>
                <w:sz w:val="24"/>
                <w:szCs w:val="24"/>
                <w:lang w:val="nl-NL"/>
              </w:rPr>
              <w:t>Nơi nhận:</w:t>
            </w:r>
          </w:p>
          <w:p w14:paraId="246863EF" w14:textId="77777777" w:rsidR="00FB25C9" w:rsidRPr="00862CB2" w:rsidRDefault="00FB25C9" w:rsidP="00FB25C9">
            <w:pPr>
              <w:rPr>
                <w:rFonts w:eastAsia="Times New Roman" w:cs="Times New Roman"/>
                <w:sz w:val="22"/>
              </w:rPr>
            </w:pPr>
            <w:r w:rsidRPr="00862CB2">
              <w:rPr>
                <w:rFonts w:eastAsia="Times New Roman" w:cs="Times New Roman"/>
                <w:sz w:val="22"/>
              </w:rPr>
              <w:t>- Văn phòng Chính phủ;</w:t>
            </w:r>
            <w:r w:rsidRPr="00862CB2">
              <w:rPr>
                <w:rFonts w:eastAsia="Times New Roman" w:cs="Times New Roman"/>
                <w:sz w:val="22"/>
              </w:rPr>
              <w:br/>
              <w:t>- Bộ Xây dựng;</w:t>
            </w:r>
            <w:r w:rsidRPr="00862CB2">
              <w:rPr>
                <w:rFonts w:eastAsia="Times New Roman" w:cs="Times New Roman"/>
                <w:sz w:val="22"/>
              </w:rPr>
              <w:br/>
              <w:t>- Cục Kiểm tra văn bản và Tổ chức thi hành pháp luật - Bộ Tư pháp;</w:t>
            </w:r>
            <w:r w:rsidRPr="00862CB2">
              <w:rPr>
                <w:rFonts w:eastAsia="Times New Roman" w:cs="Times New Roman"/>
                <w:sz w:val="22"/>
              </w:rPr>
              <w:br/>
              <w:t>- TT Tỉnh ủy, TT HĐND tỉnh;</w:t>
            </w:r>
            <w:r w:rsidRPr="00862CB2">
              <w:rPr>
                <w:rFonts w:eastAsia="Times New Roman" w:cs="Times New Roman"/>
                <w:sz w:val="22"/>
              </w:rPr>
              <w:br/>
              <w:t>- Đoàn Đại biểu Quốc hội tỉnh;</w:t>
            </w:r>
          </w:p>
          <w:p w14:paraId="53CE8E55" w14:textId="77777777" w:rsidR="00FB25C9" w:rsidRPr="00862CB2" w:rsidRDefault="00FB25C9" w:rsidP="00FB25C9">
            <w:pPr>
              <w:rPr>
                <w:rFonts w:eastAsia="Times New Roman" w:cs="Times New Roman"/>
                <w:sz w:val="22"/>
              </w:rPr>
            </w:pPr>
            <w:r w:rsidRPr="00862CB2">
              <w:rPr>
                <w:rFonts w:eastAsia="Times New Roman" w:cs="Times New Roman"/>
                <w:sz w:val="22"/>
              </w:rPr>
              <w:t>- Ủy ban MTTQVN tỉnh;</w:t>
            </w:r>
          </w:p>
          <w:p w14:paraId="363729CC" w14:textId="77777777" w:rsidR="00FB25C9" w:rsidRPr="00862CB2" w:rsidRDefault="00FB25C9" w:rsidP="00FB25C9">
            <w:pPr>
              <w:rPr>
                <w:rFonts w:eastAsia="Times New Roman" w:cs="Times New Roman"/>
                <w:sz w:val="22"/>
              </w:rPr>
            </w:pPr>
            <w:r w:rsidRPr="00862CB2">
              <w:rPr>
                <w:rFonts w:eastAsia="Times New Roman" w:cs="Times New Roman"/>
                <w:sz w:val="22"/>
              </w:rPr>
              <w:t>- CT, các PCT UBND tỉnh;</w:t>
            </w:r>
          </w:p>
          <w:p w14:paraId="7D4B458E" w14:textId="77777777" w:rsidR="00FB25C9" w:rsidRPr="00862CB2" w:rsidRDefault="00FB25C9" w:rsidP="00FB25C9">
            <w:pPr>
              <w:rPr>
                <w:rFonts w:eastAsia="Times New Roman" w:cs="Times New Roman"/>
                <w:sz w:val="22"/>
              </w:rPr>
            </w:pPr>
            <w:r w:rsidRPr="00862CB2">
              <w:rPr>
                <w:rFonts w:eastAsia="Times New Roman" w:cs="Times New Roman"/>
                <w:sz w:val="22"/>
              </w:rPr>
              <w:t>- Các sở, ban, ngành, đơn vị thuộc tỉnh;</w:t>
            </w:r>
          </w:p>
          <w:p w14:paraId="4BB85F9B" w14:textId="77777777" w:rsidR="00FB25C9" w:rsidRPr="00862CB2" w:rsidRDefault="00FB25C9" w:rsidP="00FB25C9">
            <w:pPr>
              <w:rPr>
                <w:rFonts w:eastAsia="Times New Roman" w:cs="Times New Roman"/>
                <w:sz w:val="22"/>
              </w:rPr>
            </w:pPr>
            <w:r w:rsidRPr="00862CB2">
              <w:rPr>
                <w:rFonts w:eastAsia="Times New Roman" w:cs="Times New Roman"/>
                <w:sz w:val="22"/>
              </w:rPr>
              <w:t>- Báo và PTTH tỉnh;</w:t>
            </w:r>
          </w:p>
          <w:p w14:paraId="7B38A36F" w14:textId="77777777" w:rsidR="00FB25C9" w:rsidRPr="00862CB2" w:rsidRDefault="00FB25C9" w:rsidP="00FB25C9">
            <w:pPr>
              <w:rPr>
                <w:rFonts w:eastAsia="Times New Roman" w:cs="Times New Roman"/>
                <w:sz w:val="22"/>
              </w:rPr>
            </w:pPr>
            <w:r w:rsidRPr="00862CB2">
              <w:rPr>
                <w:rFonts w:eastAsia="Times New Roman" w:cs="Times New Roman"/>
                <w:sz w:val="22"/>
              </w:rPr>
              <w:t>- UBND các xã, phường;</w:t>
            </w:r>
          </w:p>
          <w:p w14:paraId="46E2C944" w14:textId="77777777" w:rsidR="00FB25C9" w:rsidRPr="00862CB2" w:rsidRDefault="00FB25C9" w:rsidP="00FB25C9">
            <w:pPr>
              <w:rPr>
                <w:rFonts w:eastAsia="Times New Roman" w:cs="Times New Roman"/>
                <w:sz w:val="22"/>
              </w:rPr>
            </w:pPr>
            <w:r w:rsidRPr="00862CB2">
              <w:rPr>
                <w:rFonts w:eastAsia="Times New Roman" w:cs="Times New Roman"/>
                <w:sz w:val="22"/>
              </w:rPr>
              <w:t>- CVP, các PCVP UBND tỉnh;</w:t>
            </w:r>
            <w:r w:rsidRPr="00862CB2">
              <w:rPr>
                <w:rFonts w:eastAsia="Times New Roman" w:cs="Times New Roman"/>
                <w:sz w:val="22"/>
              </w:rPr>
              <w:br/>
              <w:t>- Trung tâm thông tin tỉnh;</w:t>
            </w:r>
          </w:p>
          <w:p w14:paraId="05501DEF" w14:textId="723AE4B9" w:rsidR="00FB25C9" w:rsidRPr="00862CB2" w:rsidRDefault="00FB25C9" w:rsidP="00FB25C9">
            <w:pPr>
              <w:rPr>
                <w:rFonts w:eastAsia="Times New Roman" w:cs="Times New Roman"/>
                <w:sz w:val="22"/>
              </w:rPr>
            </w:pPr>
            <w:r w:rsidRPr="00862CB2">
              <w:rPr>
                <w:rFonts w:eastAsia="Times New Roman" w:cs="Times New Roman"/>
                <w:sz w:val="22"/>
              </w:rPr>
              <w:t xml:space="preserve">- Lưu: VT, </w:t>
            </w:r>
            <w:r>
              <w:rPr>
                <w:rFonts w:eastAsia="Times New Roman" w:cs="Times New Roman"/>
                <w:sz w:val="22"/>
                <w:lang w:val="en-US"/>
              </w:rPr>
              <w:t xml:space="preserve">TH, KT, </w:t>
            </w:r>
            <w:r w:rsidRPr="00862CB2">
              <w:rPr>
                <w:rFonts w:eastAsia="Times New Roman" w:cs="Times New Roman"/>
                <w:sz w:val="22"/>
              </w:rPr>
              <w:t>CNN&amp;XD.</w:t>
            </w:r>
          </w:p>
          <w:p w14:paraId="0909F59C" w14:textId="6D990056" w:rsidR="007377E3" w:rsidRPr="00FB25C9" w:rsidRDefault="00FB25C9" w:rsidP="00FB25C9">
            <w:pPr>
              <w:jc w:val="both"/>
              <w:rPr>
                <w:rFonts w:asciiTheme="majorHAnsi" w:hAnsiTheme="majorHAnsi" w:cstheme="majorHAnsi"/>
                <w:sz w:val="18"/>
                <w:szCs w:val="18"/>
              </w:rPr>
            </w:pPr>
            <w:r w:rsidRPr="00862CB2">
              <w:rPr>
                <w:rFonts w:eastAsia="Times New Roman" w:cs="Times New Roman"/>
                <w:sz w:val="22"/>
              </w:rPr>
              <w:t xml:space="preserve">  </w:t>
            </w:r>
            <w:r w:rsidRPr="00862CB2">
              <w:rPr>
                <w:rFonts w:eastAsia="Times New Roman" w:cs="Times New Roman"/>
                <w:sz w:val="18"/>
                <w:szCs w:val="18"/>
              </w:rPr>
              <w:t>Huannv.qđ/2026</w:t>
            </w:r>
          </w:p>
        </w:tc>
        <w:tc>
          <w:tcPr>
            <w:tcW w:w="4531" w:type="dxa"/>
          </w:tcPr>
          <w:p w14:paraId="5E2021A9" w14:textId="77777777" w:rsidR="007F72BF" w:rsidRPr="00691DD9" w:rsidRDefault="007F72BF" w:rsidP="007F72BF">
            <w:pPr>
              <w:spacing w:line="340" w:lineRule="exact"/>
              <w:jc w:val="center"/>
              <w:rPr>
                <w:rFonts w:asciiTheme="majorHAnsi" w:hAnsiTheme="majorHAnsi" w:cstheme="majorHAnsi"/>
                <w:b/>
                <w:spacing w:val="-6"/>
                <w:szCs w:val="28"/>
              </w:rPr>
            </w:pPr>
            <w:r w:rsidRPr="00691DD9">
              <w:rPr>
                <w:rFonts w:asciiTheme="majorHAnsi" w:hAnsiTheme="majorHAnsi" w:cstheme="majorHAnsi"/>
                <w:b/>
                <w:spacing w:val="-6"/>
                <w:szCs w:val="28"/>
              </w:rPr>
              <w:t>TM. ỦY BAN NHÂN DÂN</w:t>
            </w:r>
          </w:p>
          <w:p w14:paraId="11B82EE2" w14:textId="77777777" w:rsidR="007F72BF" w:rsidRPr="00691DD9" w:rsidRDefault="007F72BF" w:rsidP="007F72BF">
            <w:pPr>
              <w:spacing w:line="340" w:lineRule="exact"/>
              <w:jc w:val="center"/>
              <w:rPr>
                <w:rFonts w:asciiTheme="majorHAnsi" w:hAnsiTheme="majorHAnsi" w:cstheme="majorHAnsi"/>
                <w:b/>
                <w:spacing w:val="-6"/>
                <w:szCs w:val="28"/>
              </w:rPr>
            </w:pPr>
            <w:r w:rsidRPr="00691DD9">
              <w:rPr>
                <w:rFonts w:asciiTheme="majorHAnsi" w:hAnsiTheme="majorHAnsi" w:cstheme="majorHAnsi"/>
                <w:b/>
                <w:spacing w:val="-6"/>
                <w:szCs w:val="28"/>
              </w:rPr>
              <w:t xml:space="preserve">KT. CHỦ TỊCH </w:t>
            </w:r>
          </w:p>
          <w:p w14:paraId="61EB4973" w14:textId="77777777" w:rsidR="007F72BF" w:rsidRPr="00691DD9" w:rsidRDefault="007F72BF" w:rsidP="007F72BF">
            <w:pPr>
              <w:spacing w:line="340" w:lineRule="exact"/>
              <w:jc w:val="center"/>
              <w:rPr>
                <w:rFonts w:asciiTheme="majorHAnsi" w:hAnsiTheme="majorHAnsi" w:cstheme="majorHAnsi"/>
                <w:b/>
              </w:rPr>
            </w:pPr>
            <w:r w:rsidRPr="00691DD9">
              <w:rPr>
                <w:rFonts w:asciiTheme="majorHAnsi" w:hAnsiTheme="majorHAnsi" w:cstheme="majorHAnsi"/>
                <w:b/>
                <w:spacing w:val="-6"/>
                <w:szCs w:val="28"/>
              </w:rPr>
              <w:t>PHÓ CHỦ TỊCH</w:t>
            </w:r>
            <w:r w:rsidR="001566D3" w:rsidRPr="00691DD9">
              <w:rPr>
                <w:rFonts w:asciiTheme="majorHAnsi" w:hAnsiTheme="majorHAnsi" w:cstheme="majorHAnsi"/>
                <w:b/>
                <w:spacing w:val="-6"/>
                <w:szCs w:val="28"/>
              </w:rPr>
              <w:t xml:space="preserve"> THƯỜNG TRỰC</w:t>
            </w:r>
          </w:p>
          <w:p w14:paraId="1A6DA735" w14:textId="77777777" w:rsidR="007F72BF" w:rsidRPr="00691DD9" w:rsidRDefault="007F72BF" w:rsidP="007F72BF">
            <w:pPr>
              <w:spacing w:line="340" w:lineRule="exact"/>
              <w:jc w:val="center"/>
              <w:rPr>
                <w:rFonts w:asciiTheme="majorHAnsi" w:hAnsiTheme="majorHAnsi" w:cstheme="majorHAnsi"/>
                <w:b/>
                <w:spacing w:val="-6"/>
                <w:szCs w:val="28"/>
              </w:rPr>
            </w:pPr>
          </w:p>
          <w:p w14:paraId="7BB45B57" w14:textId="77777777" w:rsidR="007F72BF" w:rsidRPr="00691DD9" w:rsidRDefault="007F72BF" w:rsidP="007F72BF">
            <w:pPr>
              <w:spacing w:line="340" w:lineRule="exact"/>
              <w:jc w:val="center"/>
              <w:rPr>
                <w:rFonts w:asciiTheme="majorHAnsi" w:hAnsiTheme="majorHAnsi" w:cstheme="majorHAnsi"/>
                <w:b/>
                <w:spacing w:val="-6"/>
                <w:szCs w:val="28"/>
              </w:rPr>
            </w:pPr>
          </w:p>
          <w:p w14:paraId="5121168F" w14:textId="77777777" w:rsidR="007F72BF" w:rsidRPr="00691DD9" w:rsidRDefault="007F72BF" w:rsidP="007F72BF">
            <w:pPr>
              <w:spacing w:line="340" w:lineRule="exact"/>
              <w:jc w:val="center"/>
              <w:rPr>
                <w:rFonts w:asciiTheme="majorHAnsi" w:hAnsiTheme="majorHAnsi" w:cstheme="majorHAnsi"/>
                <w:b/>
                <w:spacing w:val="-6"/>
                <w:szCs w:val="28"/>
              </w:rPr>
            </w:pPr>
          </w:p>
          <w:p w14:paraId="7D6B52D3" w14:textId="77777777" w:rsidR="007F72BF" w:rsidRPr="00691DD9" w:rsidRDefault="007F72BF" w:rsidP="00885DFA">
            <w:pPr>
              <w:spacing w:line="340" w:lineRule="exact"/>
              <w:rPr>
                <w:rFonts w:asciiTheme="majorHAnsi" w:hAnsiTheme="majorHAnsi" w:cstheme="majorHAnsi"/>
                <w:b/>
                <w:spacing w:val="-6"/>
                <w:szCs w:val="28"/>
              </w:rPr>
            </w:pPr>
          </w:p>
          <w:p w14:paraId="1955518E" w14:textId="77777777" w:rsidR="007F72BF" w:rsidRPr="00691DD9" w:rsidRDefault="007F72BF" w:rsidP="007F72BF">
            <w:pPr>
              <w:spacing w:line="340" w:lineRule="exact"/>
              <w:jc w:val="center"/>
              <w:rPr>
                <w:rFonts w:asciiTheme="majorHAnsi" w:hAnsiTheme="majorHAnsi" w:cstheme="majorHAnsi"/>
                <w:b/>
                <w:spacing w:val="-6"/>
                <w:szCs w:val="28"/>
              </w:rPr>
            </w:pPr>
          </w:p>
          <w:p w14:paraId="79267373" w14:textId="77777777" w:rsidR="00AB344B" w:rsidRPr="00691DD9" w:rsidRDefault="00885DFA" w:rsidP="00885DFA">
            <w:pPr>
              <w:jc w:val="center"/>
              <w:rPr>
                <w:rFonts w:asciiTheme="majorHAnsi" w:hAnsiTheme="majorHAnsi" w:cstheme="majorHAnsi"/>
                <w:b/>
                <w:bCs/>
              </w:rPr>
            </w:pPr>
            <w:r w:rsidRPr="00691DD9">
              <w:rPr>
                <w:rFonts w:asciiTheme="majorHAnsi" w:hAnsiTheme="majorHAnsi" w:cstheme="majorHAnsi"/>
                <w:b/>
              </w:rPr>
              <w:t xml:space="preserve"> </w:t>
            </w:r>
            <w:r w:rsidR="007F72BF" w:rsidRPr="00691DD9">
              <w:rPr>
                <w:rFonts w:asciiTheme="majorHAnsi" w:hAnsiTheme="majorHAnsi" w:cstheme="majorHAnsi"/>
                <w:b/>
              </w:rPr>
              <w:t>Nguyễ</w:t>
            </w:r>
            <w:r w:rsidRPr="00691DD9">
              <w:rPr>
                <w:rFonts w:asciiTheme="majorHAnsi" w:hAnsiTheme="majorHAnsi" w:cstheme="majorHAnsi"/>
                <w:b/>
              </w:rPr>
              <w:t>n Linh</w:t>
            </w:r>
          </w:p>
        </w:tc>
      </w:tr>
    </w:tbl>
    <w:p w14:paraId="3D8EF0F8" w14:textId="77777777" w:rsidR="00A37459" w:rsidRPr="00691DD9" w:rsidRDefault="00A37459" w:rsidP="00DB2167">
      <w:pPr>
        <w:spacing w:before="60" w:after="60" w:line="360" w:lineRule="atLeast"/>
        <w:jc w:val="both"/>
        <w:rPr>
          <w:rFonts w:asciiTheme="majorHAnsi" w:hAnsiTheme="majorHAnsi" w:cstheme="majorHAnsi"/>
        </w:rPr>
      </w:pPr>
    </w:p>
    <w:sectPr w:rsidR="00A37459" w:rsidRPr="00691DD9" w:rsidSect="00C166BE">
      <w:headerReference w:type="default" r:id="rId8"/>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75E512" w14:textId="77777777" w:rsidR="00980052" w:rsidRDefault="00980052" w:rsidP="00AB344B">
      <w:pPr>
        <w:spacing w:after="0" w:line="240" w:lineRule="auto"/>
      </w:pPr>
      <w:r>
        <w:separator/>
      </w:r>
    </w:p>
  </w:endnote>
  <w:endnote w:type="continuationSeparator" w:id="0">
    <w:p w14:paraId="3BB52937" w14:textId="77777777" w:rsidR="00980052" w:rsidRDefault="00980052" w:rsidP="00AB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F312C8" w14:textId="77777777" w:rsidR="00980052" w:rsidRDefault="00980052" w:rsidP="00AB344B">
      <w:pPr>
        <w:spacing w:after="0" w:line="240" w:lineRule="auto"/>
      </w:pPr>
      <w:r>
        <w:separator/>
      </w:r>
    </w:p>
  </w:footnote>
  <w:footnote w:type="continuationSeparator" w:id="0">
    <w:p w14:paraId="0EF9C64A" w14:textId="77777777" w:rsidR="00980052" w:rsidRDefault="00980052" w:rsidP="00AB3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9424316"/>
      <w:docPartObj>
        <w:docPartGallery w:val="Page Numbers (Top of Page)"/>
        <w:docPartUnique/>
      </w:docPartObj>
    </w:sdtPr>
    <w:sdtEndPr>
      <w:rPr>
        <w:noProof/>
      </w:rPr>
    </w:sdtEndPr>
    <w:sdtContent>
      <w:p w14:paraId="703DCFC6" w14:textId="14CA0F1A" w:rsidR="00AB344B" w:rsidRDefault="00AB344B">
        <w:pPr>
          <w:pStyle w:val="Header"/>
          <w:jc w:val="center"/>
        </w:pPr>
        <w:r>
          <w:fldChar w:fldCharType="begin"/>
        </w:r>
        <w:r>
          <w:instrText xml:space="preserve"> PAGE   \* MERGEFORMAT </w:instrText>
        </w:r>
        <w:r>
          <w:fldChar w:fldCharType="separate"/>
        </w:r>
        <w:r w:rsidR="00706EB1">
          <w:rPr>
            <w:noProof/>
          </w:rPr>
          <w:t>2</w:t>
        </w:r>
        <w:r>
          <w:rPr>
            <w:noProof/>
          </w:rPr>
          <w:fldChar w:fldCharType="end"/>
        </w:r>
      </w:p>
    </w:sdtContent>
  </w:sdt>
  <w:p w14:paraId="0E58C3F0" w14:textId="77777777" w:rsidR="00AB344B" w:rsidRDefault="00AB344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B1357"/>
    <w:multiLevelType w:val="hybridMultilevel"/>
    <w:tmpl w:val="A1BC366E"/>
    <w:lvl w:ilvl="0" w:tplc="8CF87382">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E166375"/>
    <w:multiLevelType w:val="hybridMultilevel"/>
    <w:tmpl w:val="7752078E"/>
    <w:lvl w:ilvl="0" w:tplc="578ADF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DA132F4"/>
    <w:multiLevelType w:val="hybridMultilevel"/>
    <w:tmpl w:val="B41625CE"/>
    <w:lvl w:ilvl="0" w:tplc="3328FEEE">
      <w:start w:val="4"/>
      <w:numFmt w:val="bullet"/>
      <w:lvlText w:val="-"/>
      <w:lvlJc w:val="left"/>
      <w:pPr>
        <w:tabs>
          <w:tab w:val="num" w:pos="795"/>
        </w:tabs>
        <w:ind w:left="795" w:hanging="360"/>
      </w:pPr>
      <w:rPr>
        <w:rFonts w:ascii="Times New Roman" w:eastAsia="Times New Roman" w:hAnsi="Times New Roman" w:cs="Times New Roman"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3" w15:restartNumberingAfterBreak="0">
    <w:nsid w:val="3BA14746"/>
    <w:multiLevelType w:val="hybridMultilevel"/>
    <w:tmpl w:val="72BAECAA"/>
    <w:lvl w:ilvl="0" w:tplc="DBF01AB8">
      <w:start w:val="1"/>
      <w:numFmt w:val="decimal"/>
      <w:lvlText w:val="%1."/>
      <w:lvlJc w:val="left"/>
      <w:pPr>
        <w:ind w:left="1211" w:hanging="360"/>
      </w:pPr>
      <w:rPr>
        <w:rFonts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BC95E40"/>
    <w:multiLevelType w:val="hybridMultilevel"/>
    <w:tmpl w:val="0D68A826"/>
    <w:lvl w:ilvl="0" w:tplc="785612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1260BDB"/>
    <w:multiLevelType w:val="hybridMultilevel"/>
    <w:tmpl w:val="4498C852"/>
    <w:lvl w:ilvl="0" w:tplc="907EB0B2">
      <w:start w:val="1"/>
      <w:numFmt w:val="lowerLetter"/>
      <w:lvlText w:val="%1)"/>
      <w:lvlJc w:val="left"/>
      <w:pPr>
        <w:tabs>
          <w:tab w:val="num" w:pos="1014"/>
        </w:tabs>
        <w:ind w:left="101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493F3586"/>
    <w:multiLevelType w:val="hybridMultilevel"/>
    <w:tmpl w:val="62549D38"/>
    <w:lvl w:ilvl="0" w:tplc="DCE0415A">
      <w:start w:val="3"/>
      <w:numFmt w:val="decimal"/>
      <w:lvlText w:val="%1."/>
      <w:lvlJc w:val="left"/>
      <w:pPr>
        <w:tabs>
          <w:tab w:val="num" w:pos="1080"/>
        </w:tabs>
        <w:ind w:left="1080" w:hanging="360"/>
      </w:pPr>
      <w:rPr>
        <w:rFonts w:hint="default"/>
      </w:rPr>
    </w:lvl>
    <w:lvl w:ilvl="1" w:tplc="1CD6C28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E27652C"/>
    <w:multiLevelType w:val="hybridMultilevel"/>
    <w:tmpl w:val="A20659A2"/>
    <w:lvl w:ilvl="0" w:tplc="7A42B80E">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5CE05195"/>
    <w:multiLevelType w:val="hybridMultilevel"/>
    <w:tmpl w:val="A994132A"/>
    <w:lvl w:ilvl="0" w:tplc="3AA65FB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5EBE56E4"/>
    <w:multiLevelType w:val="hybridMultilevel"/>
    <w:tmpl w:val="0E542FA2"/>
    <w:lvl w:ilvl="0" w:tplc="2E58611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6A4644C6"/>
    <w:multiLevelType w:val="hybridMultilevel"/>
    <w:tmpl w:val="CDB4FE72"/>
    <w:lvl w:ilvl="0" w:tplc="216EFD1C">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04C6766"/>
    <w:multiLevelType w:val="hybridMultilevel"/>
    <w:tmpl w:val="A5D8F4FA"/>
    <w:lvl w:ilvl="0" w:tplc="32F65914">
      <w:start w:val="3"/>
      <w:numFmt w:val="lowerLetter"/>
      <w:lvlText w:val="%1)"/>
      <w:lvlJc w:val="left"/>
      <w:pPr>
        <w:tabs>
          <w:tab w:val="num" w:pos="1014"/>
        </w:tabs>
        <w:ind w:left="1014" w:hanging="360"/>
      </w:pPr>
      <w:rPr>
        <w:rFonts w:hint="default"/>
      </w:rPr>
    </w:lvl>
    <w:lvl w:ilvl="1" w:tplc="04090019" w:tentative="1">
      <w:start w:val="1"/>
      <w:numFmt w:val="lowerLetter"/>
      <w:lvlText w:val="%2."/>
      <w:lvlJc w:val="left"/>
      <w:pPr>
        <w:tabs>
          <w:tab w:val="num" w:pos="1734"/>
        </w:tabs>
        <w:ind w:left="1734" w:hanging="360"/>
      </w:pPr>
    </w:lvl>
    <w:lvl w:ilvl="2" w:tplc="0409001B" w:tentative="1">
      <w:start w:val="1"/>
      <w:numFmt w:val="lowerRoman"/>
      <w:lvlText w:val="%3."/>
      <w:lvlJc w:val="right"/>
      <w:pPr>
        <w:tabs>
          <w:tab w:val="num" w:pos="2454"/>
        </w:tabs>
        <w:ind w:left="2454" w:hanging="180"/>
      </w:pPr>
    </w:lvl>
    <w:lvl w:ilvl="3" w:tplc="0409000F" w:tentative="1">
      <w:start w:val="1"/>
      <w:numFmt w:val="decimal"/>
      <w:lvlText w:val="%4."/>
      <w:lvlJc w:val="left"/>
      <w:pPr>
        <w:tabs>
          <w:tab w:val="num" w:pos="3174"/>
        </w:tabs>
        <w:ind w:left="3174" w:hanging="360"/>
      </w:pPr>
    </w:lvl>
    <w:lvl w:ilvl="4" w:tplc="04090019" w:tentative="1">
      <w:start w:val="1"/>
      <w:numFmt w:val="lowerLetter"/>
      <w:lvlText w:val="%5."/>
      <w:lvlJc w:val="left"/>
      <w:pPr>
        <w:tabs>
          <w:tab w:val="num" w:pos="3894"/>
        </w:tabs>
        <w:ind w:left="3894" w:hanging="360"/>
      </w:pPr>
    </w:lvl>
    <w:lvl w:ilvl="5" w:tplc="0409001B" w:tentative="1">
      <w:start w:val="1"/>
      <w:numFmt w:val="lowerRoman"/>
      <w:lvlText w:val="%6."/>
      <w:lvlJc w:val="right"/>
      <w:pPr>
        <w:tabs>
          <w:tab w:val="num" w:pos="4614"/>
        </w:tabs>
        <w:ind w:left="4614" w:hanging="180"/>
      </w:pPr>
    </w:lvl>
    <w:lvl w:ilvl="6" w:tplc="0409000F" w:tentative="1">
      <w:start w:val="1"/>
      <w:numFmt w:val="decimal"/>
      <w:lvlText w:val="%7."/>
      <w:lvlJc w:val="left"/>
      <w:pPr>
        <w:tabs>
          <w:tab w:val="num" w:pos="5334"/>
        </w:tabs>
        <w:ind w:left="5334" w:hanging="360"/>
      </w:pPr>
    </w:lvl>
    <w:lvl w:ilvl="7" w:tplc="04090019" w:tentative="1">
      <w:start w:val="1"/>
      <w:numFmt w:val="lowerLetter"/>
      <w:lvlText w:val="%8."/>
      <w:lvlJc w:val="left"/>
      <w:pPr>
        <w:tabs>
          <w:tab w:val="num" w:pos="6054"/>
        </w:tabs>
        <w:ind w:left="6054" w:hanging="360"/>
      </w:pPr>
    </w:lvl>
    <w:lvl w:ilvl="8" w:tplc="0409001B" w:tentative="1">
      <w:start w:val="1"/>
      <w:numFmt w:val="lowerRoman"/>
      <w:lvlText w:val="%9."/>
      <w:lvlJc w:val="right"/>
      <w:pPr>
        <w:tabs>
          <w:tab w:val="num" w:pos="6774"/>
        </w:tabs>
        <w:ind w:left="6774" w:hanging="180"/>
      </w:pPr>
    </w:lvl>
  </w:abstractNum>
  <w:abstractNum w:abstractNumId="12" w15:restartNumberingAfterBreak="0">
    <w:nsid w:val="7D975820"/>
    <w:multiLevelType w:val="hybridMultilevel"/>
    <w:tmpl w:val="0E12488E"/>
    <w:lvl w:ilvl="0" w:tplc="36F8172A">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7"/>
  </w:num>
  <w:num w:numId="3">
    <w:abstractNumId w:val="1"/>
  </w:num>
  <w:num w:numId="4">
    <w:abstractNumId w:val="2"/>
  </w:num>
  <w:num w:numId="5">
    <w:abstractNumId w:val="10"/>
  </w:num>
  <w:num w:numId="6">
    <w:abstractNumId w:val="12"/>
  </w:num>
  <w:num w:numId="7">
    <w:abstractNumId w:val="6"/>
  </w:num>
  <w:num w:numId="8">
    <w:abstractNumId w:val="0"/>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9"/>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320"/>
    <w:rsid w:val="00000D43"/>
    <w:rsid w:val="00005438"/>
    <w:rsid w:val="00005F7D"/>
    <w:rsid w:val="000064C4"/>
    <w:rsid w:val="0001178C"/>
    <w:rsid w:val="00012D78"/>
    <w:rsid w:val="000138DC"/>
    <w:rsid w:val="00013961"/>
    <w:rsid w:val="00014E73"/>
    <w:rsid w:val="00016CA0"/>
    <w:rsid w:val="0002416B"/>
    <w:rsid w:val="0003536D"/>
    <w:rsid w:val="00037525"/>
    <w:rsid w:val="00044394"/>
    <w:rsid w:val="0005044A"/>
    <w:rsid w:val="0005164D"/>
    <w:rsid w:val="00055A3F"/>
    <w:rsid w:val="00056F80"/>
    <w:rsid w:val="00057E0E"/>
    <w:rsid w:val="00062DB6"/>
    <w:rsid w:val="00076432"/>
    <w:rsid w:val="00087FD5"/>
    <w:rsid w:val="000A012C"/>
    <w:rsid w:val="000A6331"/>
    <w:rsid w:val="000C14C9"/>
    <w:rsid w:val="000C4415"/>
    <w:rsid w:val="000C4656"/>
    <w:rsid w:val="000D7518"/>
    <w:rsid w:val="000E0730"/>
    <w:rsid w:val="000E0C8A"/>
    <w:rsid w:val="000E3985"/>
    <w:rsid w:val="000F0395"/>
    <w:rsid w:val="000F0D31"/>
    <w:rsid w:val="000F0F5A"/>
    <w:rsid w:val="000F3219"/>
    <w:rsid w:val="000F4D67"/>
    <w:rsid w:val="000F5F08"/>
    <w:rsid w:val="00111F26"/>
    <w:rsid w:val="001141CA"/>
    <w:rsid w:val="00121365"/>
    <w:rsid w:val="00131E9A"/>
    <w:rsid w:val="001327A6"/>
    <w:rsid w:val="00134031"/>
    <w:rsid w:val="001362B3"/>
    <w:rsid w:val="00136829"/>
    <w:rsid w:val="00136B0A"/>
    <w:rsid w:val="00137A1B"/>
    <w:rsid w:val="00140911"/>
    <w:rsid w:val="001414E5"/>
    <w:rsid w:val="001472D3"/>
    <w:rsid w:val="0015038C"/>
    <w:rsid w:val="00151A10"/>
    <w:rsid w:val="001566D3"/>
    <w:rsid w:val="00161C53"/>
    <w:rsid w:val="00161C9E"/>
    <w:rsid w:val="00163F3D"/>
    <w:rsid w:val="00171D5A"/>
    <w:rsid w:val="00171F4A"/>
    <w:rsid w:val="00175CCD"/>
    <w:rsid w:val="00176050"/>
    <w:rsid w:val="0017788C"/>
    <w:rsid w:val="00181039"/>
    <w:rsid w:val="00196B4E"/>
    <w:rsid w:val="001A1327"/>
    <w:rsid w:val="001A7663"/>
    <w:rsid w:val="001A779C"/>
    <w:rsid w:val="001B16C6"/>
    <w:rsid w:val="001B2483"/>
    <w:rsid w:val="001B2B83"/>
    <w:rsid w:val="001C3375"/>
    <w:rsid w:val="001C54C4"/>
    <w:rsid w:val="001C58A2"/>
    <w:rsid w:val="001D6080"/>
    <w:rsid w:val="001D7799"/>
    <w:rsid w:val="001E7BC5"/>
    <w:rsid w:val="001F0C9D"/>
    <w:rsid w:val="001F33D2"/>
    <w:rsid w:val="001F5AAB"/>
    <w:rsid w:val="00200DE4"/>
    <w:rsid w:val="00200F72"/>
    <w:rsid w:val="00214A8B"/>
    <w:rsid w:val="00217A89"/>
    <w:rsid w:val="00220393"/>
    <w:rsid w:val="00234235"/>
    <w:rsid w:val="002353A2"/>
    <w:rsid w:val="00235600"/>
    <w:rsid w:val="00256252"/>
    <w:rsid w:val="00260BCF"/>
    <w:rsid w:val="002616AE"/>
    <w:rsid w:val="002654E8"/>
    <w:rsid w:val="00277ECD"/>
    <w:rsid w:val="00286156"/>
    <w:rsid w:val="00293AE8"/>
    <w:rsid w:val="00293D9D"/>
    <w:rsid w:val="00294B57"/>
    <w:rsid w:val="002A0881"/>
    <w:rsid w:val="002A249D"/>
    <w:rsid w:val="002A4912"/>
    <w:rsid w:val="002A4AD0"/>
    <w:rsid w:val="002B46BC"/>
    <w:rsid w:val="002C31A7"/>
    <w:rsid w:val="002C6B5E"/>
    <w:rsid w:val="002C7312"/>
    <w:rsid w:val="002C7DB7"/>
    <w:rsid w:val="002D0F98"/>
    <w:rsid w:val="002D74F5"/>
    <w:rsid w:val="002D7B34"/>
    <w:rsid w:val="00302330"/>
    <w:rsid w:val="003035A9"/>
    <w:rsid w:val="00307613"/>
    <w:rsid w:val="003102AC"/>
    <w:rsid w:val="00321265"/>
    <w:rsid w:val="0032598B"/>
    <w:rsid w:val="00334559"/>
    <w:rsid w:val="00334CA6"/>
    <w:rsid w:val="00341276"/>
    <w:rsid w:val="00355E54"/>
    <w:rsid w:val="00357AD6"/>
    <w:rsid w:val="003639FD"/>
    <w:rsid w:val="00363F32"/>
    <w:rsid w:val="00386FDD"/>
    <w:rsid w:val="003A098A"/>
    <w:rsid w:val="003B0927"/>
    <w:rsid w:val="003B3CA6"/>
    <w:rsid w:val="003B6AC4"/>
    <w:rsid w:val="003C5226"/>
    <w:rsid w:val="003C7B87"/>
    <w:rsid w:val="003D51DD"/>
    <w:rsid w:val="003E5EBA"/>
    <w:rsid w:val="00400249"/>
    <w:rsid w:val="00403AE5"/>
    <w:rsid w:val="004072F5"/>
    <w:rsid w:val="00420240"/>
    <w:rsid w:val="00441954"/>
    <w:rsid w:val="00443CDA"/>
    <w:rsid w:val="00443F46"/>
    <w:rsid w:val="00455F13"/>
    <w:rsid w:val="004566E8"/>
    <w:rsid w:val="00457763"/>
    <w:rsid w:val="00463423"/>
    <w:rsid w:val="004665BA"/>
    <w:rsid w:val="00466CE7"/>
    <w:rsid w:val="00477310"/>
    <w:rsid w:val="004826E0"/>
    <w:rsid w:val="00485571"/>
    <w:rsid w:val="00492B31"/>
    <w:rsid w:val="00496401"/>
    <w:rsid w:val="004A64CC"/>
    <w:rsid w:val="004B5320"/>
    <w:rsid w:val="004B630B"/>
    <w:rsid w:val="004B6B7E"/>
    <w:rsid w:val="004C7719"/>
    <w:rsid w:val="004D4724"/>
    <w:rsid w:val="004D6740"/>
    <w:rsid w:val="004E0818"/>
    <w:rsid w:val="004E21F7"/>
    <w:rsid w:val="004E226B"/>
    <w:rsid w:val="004F1F16"/>
    <w:rsid w:val="004F4C71"/>
    <w:rsid w:val="004F6922"/>
    <w:rsid w:val="0050604E"/>
    <w:rsid w:val="005137C1"/>
    <w:rsid w:val="005158B0"/>
    <w:rsid w:val="005164BB"/>
    <w:rsid w:val="00531D8E"/>
    <w:rsid w:val="00540F86"/>
    <w:rsid w:val="00544CB1"/>
    <w:rsid w:val="00550692"/>
    <w:rsid w:val="0056227F"/>
    <w:rsid w:val="00566A36"/>
    <w:rsid w:val="00581EEE"/>
    <w:rsid w:val="0058229F"/>
    <w:rsid w:val="0058286D"/>
    <w:rsid w:val="005828C7"/>
    <w:rsid w:val="00586526"/>
    <w:rsid w:val="005908F7"/>
    <w:rsid w:val="005959C6"/>
    <w:rsid w:val="005A04DE"/>
    <w:rsid w:val="005A1B56"/>
    <w:rsid w:val="005A6271"/>
    <w:rsid w:val="005B3104"/>
    <w:rsid w:val="005B55BC"/>
    <w:rsid w:val="005C2B22"/>
    <w:rsid w:val="005C3AF8"/>
    <w:rsid w:val="005C519C"/>
    <w:rsid w:val="005D3616"/>
    <w:rsid w:val="005D36D2"/>
    <w:rsid w:val="005D7A69"/>
    <w:rsid w:val="005E33D9"/>
    <w:rsid w:val="005E4AD8"/>
    <w:rsid w:val="005E5FEC"/>
    <w:rsid w:val="005F3FA6"/>
    <w:rsid w:val="00613CD1"/>
    <w:rsid w:val="0061633E"/>
    <w:rsid w:val="00617D2E"/>
    <w:rsid w:val="006228E2"/>
    <w:rsid w:val="00623800"/>
    <w:rsid w:val="006262DF"/>
    <w:rsid w:val="006327FD"/>
    <w:rsid w:val="00632CBF"/>
    <w:rsid w:val="0064650C"/>
    <w:rsid w:val="006474AC"/>
    <w:rsid w:val="00663CBF"/>
    <w:rsid w:val="00683C3A"/>
    <w:rsid w:val="00684F32"/>
    <w:rsid w:val="00691DD9"/>
    <w:rsid w:val="00693288"/>
    <w:rsid w:val="00695EDF"/>
    <w:rsid w:val="006973F5"/>
    <w:rsid w:val="006A44A0"/>
    <w:rsid w:val="006A4B34"/>
    <w:rsid w:val="006A4D78"/>
    <w:rsid w:val="006A62EA"/>
    <w:rsid w:val="006A7AD9"/>
    <w:rsid w:val="006B461F"/>
    <w:rsid w:val="006B4B20"/>
    <w:rsid w:val="006B50E5"/>
    <w:rsid w:val="006C6E85"/>
    <w:rsid w:val="006C769A"/>
    <w:rsid w:val="006D4B86"/>
    <w:rsid w:val="006D6B8C"/>
    <w:rsid w:val="006E3E64"/>
    <w:rsid w:val="006E5D00"/>
    <w:rsid w:val="006F420E"/>
    <w:rsid w:val="006F65E3"/>
    <w:rsid w:val="00700419"/>
    <w:rsid w:val="007046AB"/>
    <w:rsid w:val="00706EB1"/>
    <w:rsid w:val="007237A2"/>
    <w:rsid w:val="00727524"/>
    <w:rsid w:val="00734CFF"/>
    <w:rsid w:val="0073724A"/>
    <w:rsid w:val="007377E3"/>
    <w:rsid w:val="00737888"/>
    <w:rsid w:val="00741FB4"/>
    <w:rsid w:val="00742418"/>
    <w:rsid w:val="00744B60"/>
    <w:rsid w:val="00746385"/>
    <w:rsid w:val="0075432D"/>
    <w:rsid w:val="00757B22"/>
    <w:rsid w:val="00761780"/>
    <w:rsid w:val="007632FD"/>
    <w:rsid w:val="00763EEA"/>
    <w:rsid w:val="00765B3F"/>
    <w:rsid w:val="0076717B"/>
    <w:rsid w:val="00774670"/>
    <w:rsid w:val="00777D4F"/>
    <w:rsid w:val="00780F2C"/>
    <w:rsid w:val="007833A4"/>
    <w:rsid w:val="0078504F"/>
    <w:rsid w:val="007B2C16"/>
    <w:rsid w:val="007C0C1B"/>
    <w:rsid w:val="007C128C"/>
    <w:rsid w:val="007C48C9"/>
    <w:rsid w:val="007C6EF0"/>
    <w:rsid w:val="007D0FF2"/>
    <w:rsid w:val="007D14BC"/>
    <w:rsid w:val="007D1D12"/>
    <w:rsid w:val="007E075C"/>
    <w:rsid w:val="007E2DC2"/>
    <w:rsid w:val="007E38E3"/>
    <w:rsid w:val="007F4E53"/>
    <w:rsid w:val="007F72BF"/>
    <w:rsid w:val="00802435"/>
    <w:rsid w:val="0081117A"/>
    <w:rsid w:val="00815B70"/>
    <w:rsid w:val="00825E11"/>
    <w:rsid w:val="008312D9"/>
    <w:rsid w:val="00831F90"/>
    <w:rsid w:val="008432C1"/>
    <w:rsid w:val="0084354D"/>
    <w:rsid w:val="00853960"/>
    <w:rsid w:val="008539D6"/>
    <w:rsid w:val="0085470A"/>
    <w:rsid w:val="00861542"/>
    <w:rsid w:val="00866575"/>
    <w:rsid w:val="00866959"/>
    <w:rsid w:val="00872C3C"/>
    <w:rsid w:val="00875574"/>
    <w:rsid w:val="00883E6B"/>
    <w:rsid w:val="00884D52"/>
    <w:rsid w:val="00885DFA"/>
    <w:rsid w:val="008867BC"/>
    <w:rsid w:val="00892E89"/>
    <w:rsid w:val="008932DA"/>
    <w:rsid w:val="00895025"/>
    <w:rsid w:val="008A63F8"/>
    <w:rsid w:val="008B3E38"/>
    <w:rsid w:val="008B4E6D"/>
    <w:rsid w:val="008C4301"/>
    <w:rsid w:val="008D477D"/>
    <w:rsid w:val="008D6269"/>
    <w:rsid w:val="008E14BB"/>
    <w:rsid w:val="008E1E0C"/>
    <w:rsid w:val="008E4C95"/>
    <w:rsid w:val="008F128E"/>
    <w:rsid w:val="008F5FAB"/>
    <w:rsid w:val="00900545"/>
    <w:rsid w:val="009065E7"/>
    <w:rsid w:val="0091108F"/>
    <w:rsid w:val="00917001"/>
    <w:rsid w:val="00920667"/>
    <w:rsid w:val="00921EB1"/>
    <w:rsid w:val="00931865"/>
    <w:rsid w:val="0093262D"/>
    <w:rsid w:val="00940BAB"/>
    <w:rsid w:val="00943564"/>
    <w:rsid w:val="0095105B"/>
    <w:rsid w:val="00953D8A"/>
    <w:rsid w:val="009568B8"/>
    <w:rsid w:val="00956EB4"/>
    <w:rsid w:val="00960E19"/>
    <w:rsid w:val="00961239"/>
    <w:rsid w:val="009625E6"/>
    <w:rsid w:val="009744A3"/>
    <w:rsid w:val="00980052"/>
    <w:rsid w:val="00982031"/>
    <w:rsid w:val="009867F5"/>
    <w:rsid w:val="0098786A"/>
    <w:rsid w:val="0099041F"/>
    <w:rsid w:val="009967B8"/>
    <w:rsid w:val="009A6911"/>
    <w:rsid w:val="009A7699"/>
    <w:rsid w:val="009B0AB4"/>
    <w:rsid w:val="009B2379"/>
    <w:rsid w:val="009C1AE8"/>
    <w:rsid w:val="009C2B87"/>
    <w:rsid w:val="009C4595"/>
    <w:rsid w:val="009C6417"/>
    <w:rsid w:val="009D0A8B"/>
    <w:rsid w:val="009D1F67"/>
    <w:rsid w:val="009D25E6"/>
    <w:rsid w:val="009D5A4A"/>
    <w:rsid w:val="009D68FF"/>
    <w:rsid w:val="009E0ACC"/>
    <w:rsid w:val="009E6467"/>
    <w:rsid w:val="009F25BC"/>
    <w:rsid w:val="009F2DF9"/>
    <w:rsid w:val="009F681C"/>
    <w:rsid w:val="00A01D92"/>
    <w:rsid w:val="00A0684D"/>
    <w:rsid w:val="00A07805"/>
    <w:rsid w:val="00A10A74"/>
    <w:rsid w:val="00A117C5"/>
    <w:rsid w:val="00A25D73"/>
    <w:rsid w:val="00A26CA0"/>
    <w:rsid w:val="00A331F8"/>
    <w:rsid w:val="00A37459"/>
    <w:rsid w:val="00A37C53"/>
    <w:rsid w:val="00A41DA4"/>
    <w:rsid w:val="00A43464"/>
    <w:rsid w:val="00A43C82"/>
    <w:rsid w:val="00A442A0"/>
    <w:rsid w:val="00A45C10"/>
    <w:rsid w:val="00A46771"/>
    <w:rsid w:val="00A50DF6"/>
    <w:rsid w:val="00A547FF"/>
    <w:rsid w:val="00A548F6"/>
    <w:rsid w:val="00A56443"/>
    <w:rsid w:val="00A569C8"/>
    <w:rsid w:val="00A60168"/>
    <w:rsid w:val="00A610E1"/>
    <w:rsid w:val="00A655E3"/>
    <w:rsid w:val="00A8312E"/>
    <w:rsid w:val="00A94A70"/>
    <w:rsid w:val="00A9555E"/>
    <w:rsid w:val="00AB015B"/>
    <w:rsid w:val="00AB0465"/>
    <w:rsid w:val="00AB1FB8"/>
    <w:rsid w:val="00AB2060"/>
    <w:rsid w:val="00AB31ED"/>
    <w:rsid w:val="00AB344B"/>
    <w:rsid w:val="00AC357C"/>
    <w:rsid w:val="00AD1FC0"/>
    <w:rsid w:val="00AD2535"/>
    <w:rsid w:val="00AE3125"/>
    <w:rsid w:val="00AE4F90"/>
    <w:rsid w:val="00AE5A57"/>
    <w:rsid w:val="00AE7EA5"/>
    <w:rsid w:val="00AF6D69"/>
    <w:rsid w:val="00AF6F6F"/>
    <w:rsid w:val="00AF7781"/>
    <w:rsid w:val="00B045CC"/>
    <w:rsid w:val="00B051DD"/>
    <w:rsid w:val="00B07527"/>
    <w:rsid w:val="00B1298E"/>
    <w:rsid w:val="00B17C22"/>
    <w:rsid w:val="00B32C9F"/>
    <w:rsid w:val="00B40EE9"/>
    <w:rsid w:val="00B42D6D"/>
    <w:rsid w:val="00B45FAF"/>
    <w:rsid w:val="00B4769F"/>
    <w:rsid w:val="00B70BB8"/>
    <w:rsid w:val="00B71A00"/>
    <w:rsid w:val="00B747CC"/>
    <w:rsid w:val="00B75837"/>
    <w:rsid w:val="00B75E1C"/>
    <w:rsid w:val="00B77FA9"/>
    <w:rsid w:val="00B844E9"/>
    <w:rsid w:val="00B85588"/>
    <w:rsid w:val="00B91640"/>
    <w:rsid w:val="00BA3707"/>
    <w:rsid w:val="00BA3F2E"/>
    <w:rsid w:val="00BA6EBC"/>
    <w:rsid w:val="00BA79DB"/>
    <w:rsid w:val="00BC214E"/>
    <w:rsid w:val="00BD71B7"/>
    <w:rsid w:val="00BD743A"/>
    <w:rsid w:val="00BE1063"/>
    <w:rsid w:val="00BE19D0"/>
    <w:rsid w:val="00BE4DDA"/>
    <w:rsid w:val="00BE5F42"/>
    <w:rsid w:val="00BF560D"/>
    <w:rsid w:val="00BF7DFE"/>
    <w:rsid w:val="00C02356"/>
    <w:rsid w:val="00C12CB5"/>
    <w:rsid w:val="00C166BE"/>
    <w:rsid w:val="00C3066D"/>
    <w:rsid w:val="00C365C5"/>
    <w:rsid w:val="00C46C51"/>
    <w:rsid w:val="00C47CB7"/>
    <w:rsid w:val="00C505D6"/>
    <w:rsid w:val="00C5172C"/>
    <w:rsid w:val="00C549C0"/>
    <w:rsid w:val="00C55FD0"/>
    <w:rsid w:val="00C56C9E"/>
    <w:rsid w:val="00C602C2"/>
    <w:rsid w:val="00C6768D"/>
    <w:rsid w:val="00C7418E"/>
    <w:rsid w:val="00C8396A"/>
    <w:rsid w:val="00C83DB2"/>
    <w:rsid w:val="00C858E6"/>
    <w:rsid w:val="00CA09A2"/>
    <w:rsid w:val="00CA1504"/>
    <w:rsid w:val="00CA1578"/>
    <w:rsid w:val="00CA3575"/>
    <w:rsid w:val="00CA36EA"/>
    <w:rsid w:val="00CA648D"/>
    <w:rsid w:val="00CC7A61"/>
    <w:rsid w:val="00CD0870"/>
    <w:rsid w:val="00CD2BF5"/>
    <w:rsid w:val="00CE746D"/>
    <w:rsid w:val="00CF2386"/>
    <w:rsid w:val="00CF5B89"/>
    <w:rsid w:val="00D07831"/>
    <w:rsid w:val="00D1156B"/>
    <w:rsid w:val="00D13CC7"/>
    <w:rsid w:val="00D1597D"/>
    <w:rsid w:val="00D17264"/>
    <w:rsid w:val="00D2450A"/>
    <w:rsid w:val="00D306F2"/>
    <w:rsid w:val="00D420C0"/>
    <w:rsid w:val="00D43DFF"/>
    <w:rsid w:val="00D4441E"/>
    <w:rsid w:val="00D47F30"/>
    <w:rsid w:val="00D50C73"/>
    <w:rsid w:val="00D75223"/>
    <w:rsid w:val="00D81BED"/>
    <w:rsid w:val="00D85854"/>
    <w:rsid w:val="00D86C93"/>
    <w:rsid w:val="00D91908"/>
    <w:rsid w:val="00D9511B"/>
    <w:rsid w:val="00D97226"/>
    <w:rsid w:val="00DA6060"/>
    <w:rsid w:val="00DA61DF"/>
    <w:rsid w:val="00DB2167"/>
    <w:rsid w:val="00DB3F86"/>
    <w:rsid w:val="00DB7699"/>
    <w:rsid w:val="00DC178F"/>
    <w:rsid w:val="00DD4810"/>
    <w:rsid w:val="00DE474F"/>
    <w:rsid w:val="00DE5E63"/>
    <w:rsid w:val="00DF1D91"/>
    <w:rsid w:val="00DF5A53"/>
    <w:rsid w:val="00E001B7"/>
    <w:rsid w:val="00E079BF"/>
    <w:rsid w:val="00E1173A"/>
    <w:rsid w:val="00E122CE"/>
    <w:rsid w:val="00E15981"/>
    <w:rsid w:val="00E16381"/>
    <w:rsid w:val="00E2421F"/>
    <w:rsid w:val="00E25B21"/>
    <w:rsid w:val="00E35F40"/>
    <w:rsid w:val="00E36868"/>
    <w:rsid w:val="00E36B50"/>
    <w:rsid w:val="00E42762"/>
    <w:rsid w:val="00E51977"/>
    <w:rsid w:val="00E52D32"/>
    <w:rsid w:val="00E542CB"/>
    <w:rsid w:val="00E56096"/>
    <w:rsid w:val="00E6225A"/>
    <w:rsid w:val="00E65873"/>
    <w:rsid w:val="00E832CB"/>
    <w:rsid w:val="00E874AC"/>
    <w:rsid w:val="00EA0CCF"/>
    <w:rsid w:val="00EA24AC"/>
    <w:rsid w:val="00EA673A"/>
    <w:rsid w:val="00EB1AE0"/>
    <w:rsid w:val="00EC1C68"/>
    <w:rsid w:val="00EC4AC9"/>
    <w:rsid w:val="00ED1406"/>
    <w:rsid w:val="00ED25C5"/>
    <w:rsid w:val="00EE59EA"/>
    <w:rsid w:val="00EF55C5"/>
    <w:rsid w:val="00EF59C5"/>
    <w:rsid w:val="00F105F8"/>
    <w:rsid w:val="00F106DA"/>
    <w:rsid w:val="00F16045"/>
    <w:rsid w:val="00F173F6"/>
    <w:rsid w:val="00F2475A"/>
    <w:rsid w:val="00F32AE8"/>
    <w:rsid w:val="00F40ADA"/>
    <w:rsid w:val="00F433D4"/>
    <w:rsid w:val="00F45C15"/>
    <w:rsid w:val="00F51EC8"/>
    <w:rsid w:val="00F57CD7"/>
    <w:rsid w:val="00F60AC7"/>
    <w:rsid w:val="00F631BA"/>
    <w:rsid w:val="00F807D3"/>
    <w:rsid w:val="00F8316B"/>
    <w:rsid w:val="00F91E46"/>
    <w:rsid w:val="00F95833"/>
    <w:rsid w:val="00F97E16"/>
    <w:rsid w:val="00FA4B69"/>
    <w:rsid w:val="00FB25C9"/>
    <w:rsid w:val="00FB31C2"/>
    <w:rsid w:val="00FB436C"/>
    <w:rsid w:val="00FB52EB"/>
    <w:rsid w:val="00FC256D"/>
    <w:rsid w:val="00FC2A1C"/>
    <w:rsid w:val="00FC5968"/>
    <w:rsid w:val="00FD2045"/>
    <w:rsid w:val="00FD6264"/>
    <w:rsid w:val="00FD6C74"/>
    <w:rsid w:val="00FE55D5"/>
    <w:rsid w:val="00FE7DC3"/>
    <w:rsid w:val="00FF0CA2"/>
    <w:rsid w:val="00FF5E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0ADAD"/>
  <w15:chartTrackingRefBased/>
  <w15:docId w15:val="{DA314B02-3517-46D7-A5F1-5A1B2F84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B5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B532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532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532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5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5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5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5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32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B532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B532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B5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5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5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5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5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2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532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B5320"/>
    <w:pPr>
      <w:spacing w:before="160"/>
      <w:jc w:val="center"/>
    </w:pPr>
    <w:rPr>
      <w:i/>
      <w:iCs/>
      <w:color w:val="404040" w:themeColor="text1" w:themeTint="BF"/>
    </w:rPr>
  </w:style>
  <w:style w:type="character" w:customStyle="1" w:styleId="QuoteChar">
    <w:name w:val="Quote Char"/>
    <w:basedOn w:val="DefaultParagraphFont"/>
    <w:link w:val="Quote"/>
    <w:uiPriority w:val="29"/>
    <w:rsid w:val="004B5320"/>
    <w:rPr>
      <w:i/>
      <w:iCs/>
      <w:color w:val="404040" w:themeColor="text1" w:themeTint="BF"/>
    </w:rPr>
  </w:style>
  <w:style w:type="paragraph" w:styleId="ListParagraph">
    <w:name w:val="List Paragraph"/>
    <w:basedOn w:val="Normal"/>
    <w:uiPriority w:val="34"/>
    <w:qFormat/>
    <w:rsid w:val="004B5320"/>
    <w:pPr>
      <w:ind w:left="720"/>
      <w:contextualSpacing/>
    </w:pPr>
  </w:style>
  <w:style w:type="character" w:styleId="IntenseEmphasis">
    <w:name w:val="Intense Emphasis"/>
    <w:basedOn w:val="DefaultParagraphFont"/>
    <w:uiPriority w:val="21"/>
    <w:qFormat/>
    <w:rsid w:val="004B5320"/>
    <w:rPr>
      <w:i/>
      <w:iCs/>
      <w:color w:val="2F5496" w:themeColor="accent1" w:themeShade="BF"/>
    </w:rPr>
  </w:style>
  <w:style w:type="paragraph" w:styleId="IntenseQuote">
    <w:name w:val="Intense Quote"/>
    <w:basedOn w:val="Normal"/>
    <w:next w:val="Normal"/>
    <w:link w:val="IntenseQuoteChar"/>
    <w:uiPriority w:val="30"/>
    <w:qFormat/>
    <w:rsid w:val="004B5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320"/>
    <w:rPr>
      <w:i/>
      <w:iCs/>
      <w:color w:val="2F5496" w:themeColor="accent1" w:themeShade="BF"/>
    </w:rPr>
  </w:style>
  <w:style w:type="character" w:styleId="IntenseReference">
    <w:name w:val="Intense Reference"/>
    <w:basedOn w:val="DefaultParagraphFont"/>
    <w:uiPriority w:val="32"/>
    <w:qFormat/>
    <w:rsid w:val="004B5320"/>
    <w:rPr>
      <w:b/>
      <w:bCs/>
      <w:smallCaps/>
      <w:color w:val="2F5496" w:themeColor="accent1" w:themeShade="BF"/>
      <w:spacing w:val="5"/>
    </w:rPr>
  </w:style>
  <w:style w:type="table" w:styleId="TableGrid">
    <w:name w:val="Table Grid"/>
    <w:basedOn w:val="TableNormal"/>
    <w:rsid w:val="00AB3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3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44B"/>
  </w:style>
  <w:style w:type="paragraph" w:styleId="Footer">
    <w:name w:val="footer"/>
    <w:basedOn w:val="Normal"/>
    <w:link w:val="FooterChar"/>
    <w:unhideWhenUsed/>
    <w:rsid w:val="00AB3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44B"/>
  </w:style>
  <w:style w:type="paragraph" w:styleId="BalloonText">
    <w:name w:val="Balloon Text"/>
    <w:basedOn w:val="Normal"/>
    <w:link w:val="BalloonTextChar"/>
    <w:semiHidden/>
    <w:unhideWhenUsed/>
    <w:rsid w:val="00A331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31F8"/>
    <w:rPr>
      <w:rFonts w:ascii="Segoe UI" w:hAnsi="Segoe UI" w:cs="Segoe UI"/>
      <w:sz w:val="18"/>
      <w:szCs w:val="18"/>
    </w:rPr>
  </w:style>
  <w:style w:type="character" w:customStyle="1" w:styleId="fontstyle01">
    <w:name w:val="fontstyle01"/>
    <w:rsid w:val="00885DFA"/>
    <w:rPr>
      <w:rFonts w:ascii="Times New Roman" w:hAnsi="Times New Roman" w:cs="Times New Roman" w:hint="default"/>
      <w:b w:val="0"/>
      <w:bCs w:val="0"/>
      <w:i w:val="0"/>
      <w:iCs w:val="0"/>
      <w:color w:val="000000"/>
      <w:sz w:val="28"/>
      <w:szCs w:val="28"/>
    </w:rPr>
  </w:style>
  <w:style w:type="paragraph" w:customStyle="1" w:styleId="CharCharCharCharCharCharCharCharChar1Char">
    <w:name w:val="Char Char Char Char Char Char Char Char Char1 Char"/>
    <w:basedOn w:val="Normal"/>
    <w:next w:val="Normal"/>
    <w:autoRedefine/>
    <w:semiHidden/>
    <w:rsid w:val="00A37459"/>
    <w:pPr>
      <w:spacing w:before="120" w:after="120" w:line="312" w:lineRule="auto"/>
    </w:pPr>
    <w:rPr>
      <w:rFonts w:eastAsia="Times New Roman" w:cs="Times New Roman"/>
      <w:kern w:val="0"/>
      <w:lang w:val="en-US"/>
      <w14:ligatures w14:val="none"/>
    </w:rPr>
  </w:style>
  <w:style w:type="character" w:styleId="PageNumber">
    <w:name w:val="page number"/>
    <w:basedOn w:val="DefaultParagraphFont"/>
    <w:rsid w:val="00A37459"/>
  </w:style>
  <w:style w:type="paragraph" w:styleId="BodyTextIndent">
    <w:name w:val="Body Text Indent"/>
    <w:basedOn w:val="Normal"/>
    <w:link w:val="BodyTextIndentChar"/>
    <w:rsid w:val="00A37459"/>
    <w:pPr>
      <w:spacing w:after="0" w:line="360" w:lineRule="auto"/>
      <w:ind w:firstLine="624"/>
      <w:jc w:val="both"/>
    </w:pPr>
    <w:rPr>
      <w:rFonts w:ascii=".VnTime" w:eastAsia="Times New Roman" w:hAnsi=".VnTime" w:cs="Times New Roman"/>
      <w:b/>
      <w:bCs/>
      <w:kern w:val="0"/>
      <w:szCs w:val="24"/>
      <w:lang w:val="en-US"/>
      <w14:ligatures w14:val="none"/>
    </w:rPr>
  </w:style>
  <w:style w:type="character" w:customStyle="1" w:styleId="BodyTextIndentChar">
    <w:name w:val="Body Text Indent Char"/>
    <w:basedOn w:val="DefaultParagraphFont"/>
    <w:link w:val="BodyTextIndent"/>
    <w:rsid w:val="00A37459"/>
    <w:rPr>
      <w:rFonts w:ascii=".VnTime" w:eastAsia="Times New Roman" w:hAnsi=".VnTime" w:cs="Times New Roman"/>
      <w:b/>
      <w:bCs/>
      <w:kern w:val="0"/>
      <w:szCs w:val="24"/>
      <w:lang w:val="en-US"/>
      <w14:ligatures w14:val="none"/>
    </w:rPr>
  </w:style>
  <w:style w:type="paragraph" w:styleId="BodyTextIndent2">
    <w:name w:val="Body Text Indent 2"/>
    <w:basedOn w:val="Normal"/>
    <w:link w:val="BodyTextIndent2Char"/>
    <w:rsid w:val="00A37459"/>
    <w:pPr>
      <w:spacing w:after="0" w:line="360" w:lineRule="auto"/>
      <w:ind w:firstLine="720"/>
      <w:jc w:val="both"/>
    </w:pPr>
    <w:rPr>
      <w:rFonts w:ascii=".VnTimeH" w:eastAsia="Times New Roman" w:hAnsi=".VnTimeH" w:cs="Times New Roman"/>
      <w:b/>
      <w:bCs/>
      <w:kern w:val="0"/>
      <w:sz w:val="26"/>
      <w:szCs w:val="24"/>
      <w:lang w:val="en-US"/>
      <w14:ligatures w14:val="none"/>
    </w:rPr>
  </w:style>
  <w:style w:type="character" w:customStyle="1" w:styleId="BodyTextIndent2Char">
    <w:name w:val="Body Text Indent 2 Char"/>
    <w:basedOn w:val="DefaultParagraphFont"/>
    <w:link w:val="BodyTextIndent2"/>
    <w:rsid w:val="00A37459"/>
    <w:rPr>
      <w:rFonts w:ascii=".VnTimeH" w:eastAsia="Times New Roman" w:hAnsi=".VnTimeH" w:cs="Times New Roman"/>
      <w:b/>
      <w:bCs/>
      <w:kern w:val="0"/>
      <w:sz w:val="26"/>
      <w:szCs w:val="24"/>
      <w:lang w:val="en-US"/>
      <w14:ligatures w14:val="none"/>
    </w:rPr>
  </w:style>
  <w:style w:type="paragraph" w:styleId="BodyText">
    <w:name w:val="Body Text"/>
    <w:basedOn w:val="Normal"/>
    <w:link w:val="BodyTextChar"/>
    <w:rsid w:val="00A37459"/>
    <w:pPr>
      <w:spacing w:after="0" w:line="240" w:lineRule="auto"/>
      <w:jc w:val="both"/>
    </w:pPr>
    <w:rPr>
      <w:rFonts w:ascii=".VnTime" w:eastAsia="Times New Roman" w:hAnsi=".VnTime" w:cs="Times New Roman"/>
      <w:kern w:val="0"/>
      <w:szCs w:val="24"/>
      <w:lang w:val="en-US"/>
      <w14:ligatures w14:val="none"/>
    </w:rPr>
  </w:style>
  <w:style w:type="character" w:customStyle="1" w:styleId="BodyTextChar">
    <w:name w:val="Body Text Char"/>
    <w:basedOn w:val="DefaultParagraphFont"/>
    <w:link w:val="BodyText"/>
    <w:rsid w:val="00A37459"/>
    <w:rPr>
      <w:rFonts w:ascii=".VnTime" w:eastAsia="Times New Roman" w:hAnsi=".VnTime" w:cs="Times New Roman"/>
      <w:kern w:val="0"/>
      <w:szCs w:val="24"/>
      <w:lang w:val="en-US"/>
      <w14:ligatures w14:val="none"/>
    </w:rPr>
  </w:style>
  <w:style w:type="paragraph" w:styleId="BodyTextIndent3">
    <w:name w:val="Body Text Indent 3"/>
    <w:basedOn w:val="Normal"/>
    <w:link w:val="BodyTextIndent3Char"/>
    <w:rsid w:val="00A37459"/>
    <w:pPr>
      <w:spacing w:after="0" w:line="360" w:lineRule="auto"/>
      <w:ind w:left="720"/>
      <w:jc w:val="both"/>
    </w:pPr>
    <w:rPr>
      <w:rFonts w:ascii=".VnTime" w:eastAsia="Times New Roman" w:hAnsi=".VnTime" w:cs="Times New Roman"/>
      <w:kern w:val="0"/>
      <w:szCs w:val="24"/>
      <w:lang w:val="en-US"/>
      <w14:ligatures w14:val="none"/>
    </w:rPr>
  </w:style>
  <w:style w:type="character" w:customStyle="1" w:styleId="BodyTextIndent3Char">
    <w:name w:val="Body Text Indent 3 Char"/>
    <w:basedOn w:val="DefaultParagraphFont"/>
    <w:link w:val="BodyTextIndent3"/>
    <w:rsid w:val="00A37459"/>
    <w:rPr>
      <w:rFonts w:ascii=".VnTime" w:eastAsia="Times New Roman" w:hAnsi=".VnTime" w:cs="Times New Roman"/>
      <w:kern w:val="0"/>
      <w:szCs w:val="24"/>
      <w:lang w:val="en-US"/>
      <w14:ligatures w14:val="none"/>
    </w:rPr>
  </w:style>
  <w:style w:type="paragraph" w:styleId="BodyText2">
    <w:name w:val="Body Text 2"/>
    <w:basedOn w:val="Normal"/>
    <w:link w:val="BodyText2Char"/>
    <w:rsid w:val="00A37459"/>
    <w:pPr>
      <w:spacing w:after="120" w:line="480" w:lineRule="auto"/>
    </w:pPr>
    <w:rPr>
      <w:rFonts w:ascii=".VnTime" w:eastAsia="Times New Roman" w:hAnsi=".VnTime" w:cs="Times New Roman"/>
      <w:kern w:val="0"/>
      <w:szCs w:val="24"/>
      <w:lang w:val="en-US"/>
      <w14:ligatures w14:val="none"/>
    </w:rPr>
  </w:style>
  <w:style w:type="character" w:customStyle="1" w:styleId="BodyText2Char">
    <w:name w:val="Body Text 2 Char"/>
    <w:basedOn w:val="DefaultParagraphFont"/>
    <w:link w:val="BodyText2"/>
    <w:rsid w:val="00A37459"/>
    <w:rPr>
      <w:rFonts w:ascii=".VnTime" w:eastAsia="Times New Roman" w:hAnsi=".VnTime" w:cs="Times New Roman"/>
      <w:kern w:val="0"/>
      <w:szCs w:val="24"/>
      <w:lang w:val="en-US"/>
      <w14:ligatures w14:val="none"/>
    </w:rPr>
  </w:style>
  <w:style w:type="paragraph" w:styleId="Caption">
    <w:name w:val="caption"/>
    <w:basedOn w:val="Normal"/>
    <w:next w:val="Normal"/>
    <w:qFormat/>
    <w:rsid w:val="00A37459"/>
    <w:pPr>
      <w:spacing w:before="120" w:after="0" w:line="360" w:lineRule="exact"/>
      <w:jc w:val="center"/>
    </w:pPr>
    <w:rPr>
      <w:rFonts w:eastAsia="Times New Roman" w:cs="Times New Roman"/>
      <w:b/>
      <w:bCs/>
      <w:kern w:val="0"/>
      <w:szCs w:val="24"/>
      <w:lang w:val="en-US"/>
      <w14:ligatures w14:val="none"/>
    </w:rPr>
  </w:style>
  <w:style w:type="paragraph" w:customStyle="1" w:styleId="CharCharCharCharCharCharCharCharChar1Char0">
    <w:name w:val="Char Char Char Char Char Char Char Char Char1 Char"/>
    <w:basedOn w:val="Normal"/>
    <w:next w:val="Normal"/>
    <w:autoRedefine/>
    <w:semiHidden/>
    <w:rsid w:val="00A37459"/>
    <w:pPr>
      <w:spacing w:before="120" w:after="120" w:line="312" w:lineRule="auto"/>
    </w:pPr>
    <w:rPr>
      <w:rFonts w:eastAsia="Times New Roman" w:cs="Times New Roman"/>
      <w:kern w:val="0"/>
      <w:lang w:val="en-US"/>
      <w14:ligatures w14:val="none"/>
    </w:rPr>
  </w:style>
  <w:style w:type="character" w:styleId="Hyperlink">
    <w:name w:val="Hyperlink"/>
    <w:rsid w:val="00A37459"/>
    <w:rPr>
      <w:color w:val="0000FF"/>
      <w:u w:val="single"/>
    </w:rPr>
  </w:style>
  <w:style w:type="paragraph" w:customStyle="1" w:styleId="CharCharCharChar">
    <w:name w:val="Char Char Char Char"/>
    <w:basedOn w:val="Normal"/>
    <w:autoRedefine/>
    <w:rsid w:val="00A37459"/>
    <w:pPr>
      <w:spacing w:line="240" w:lineRule="exact"/>
    </w:pPr>
    <w:rPr>
      <w:rFonts w:eastAsia="Times New Roman" w:cs="Times New Roman"/>
      <w:kern w:val="0"/>
      <w:sz w:val="21"/>
      <w:szCs w:val="20"/>
      <w:lang w:val="en-US"/>
      <w14:ligatures w14:val="none"/>
    </w:rPr>
  </w:style>
  <w:style w:type="character" w:styleId="Emphasis">
    <w:name w:val="Emphasis"/>
    <w:qFormat/>
    <w:rsid w:val="007377E3"/>
    <w:rPr>
      <w:i/>
      <w:iCs/>
    </w:rPr>
  </w:style>
  <w:style w:type="paragraph" w:styleId="NormalWeb">
    <w:name w:val="Normal (Web)"/>
    <w:basedOn w:val="Normal"/>
    <w:uiPriority w:val="99"/>
    <w:unhideWhenUsed/>
    <w:rsid w:val="007377E3"/>
    <w:pPr>
      <w:spacing w:before="100" w:beforeAutospacing="1" w:after="100" w:afterAutospacing="1" w:line="240" w:lineRule="auto"/>
    </w:pPr>
    <w:rPr>
      <w:rFonts w:eastAsia="Times New Roman" w:cs="Times New Roman"/>
      <w:kern w:val="0"/>
      <w:sz w:val="24"/>
      <w:szCs w:val="24"/>
      <w:lang w:val="en-US"/>
      <w14:ligatures w14:val="none"/>
    </w:rPr>
  </w:style>
  <w:style w:type="character" w:customStyle="1" w:styleId="fontstyle21">
    <w:name w:val="fontstyle21"/>
    <w:basedOn w:val="DefaultParagraphFont"/>
    <w:rsid w:val="00A10A74"/>
    <w:rPr>
      <w:rFonts w:ascii="Times New Roman" w:hAnsi="Times New Roman" w:cs="Times New Roman" w:hint="default"/>
      <w:b w:val="0"/>
      <w:bCs w:val="0"/>
      <w:i/>
      <w:iCs/>
      <w:color w:val="000000"/>
      <w:sz w:val="28"/>
      <w:szCs w:val="28"/>
    </w:rPr>
  </w:style>
  <w:style w:type="paragraph" w:styleId="FootnoteText">
    <w:name w:val="footnote text"/>
    <w:basedOn w:val="Normal"/>
    <w:link w:val="FootnoteTextChar"/>
    <w:uiPriority w:val="99"/>
    <w:semiHidden/>
    <w:unhideWhenUsed/>
    <w:rsid w:val="00A610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0E1"/>
    <w:rPr>
      <w:sz w:val="20"/>
      <w:szCs w:val="20"/>
    </w:rPr>
  </w:style>
  <w:style w:type="character" w:styleId="FootnoteReference">
    <w:name w:val="footnote reference"/>
    <w:basedOn w:val="DefaultParagraphFont"/>
    <w:uiPriority w:val="99"/>
    <w:semiHidden/>
    <w:unhideWhenUsed/>
    <w:rsid w:val="00A610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C5E6B-A677-4DB5-9A45-DE452C623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2</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Anh Tu</dc:creator>
  <cp:keywords/>
  <dc:description/>
  <cp:lastModifiedBy>Admin</cp:lastModifiedBy>
  <cp:revision>193</cp:revision>
  <cp:lastPrinted>2026-07-15T11:18:00Z</cp:lastPrinted>
  <dcterms:created xsi:type="dcterms:W3CDTF">2026-03-22T09:21:00Z</dcterms:created>
  <dcterms:modified xsi:type="dcterms:W3CDTF">2026-07-17T03:26:00Z</dcterms:modified>
</cp:coreProperties>
</file>