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69BAEE" w14:textId="0B97160A" w:rsidR="00457FC6" w:rsidRPr="00457FC6" w:rsidRDefault="00457FC6" w:rsidP="00457FC6">
      <w:pPr>
        <w:spacing w:after="0" w:line="240" w:lineRule="auto"/>
        <w:jc w:val="center"/>
        <w:rPr>
          <w:rFonts w:ascii="Times New Roman" w:eastAsia="Times New Roman" w:hAnsi="Times New Roman" w:cs="Times New Roman"/>
          <w:b/>
          <w:bCs/>
          <w:color w:val="000000"/>
          <w:kern w:val="0"/>
          <w:sz w:val="28"/>
          <w:szCs w:val="28"/>
          <w14:ligatures w14:val="none"/>
        </w:rPr>
      </w:pPr>
      <w:r w:rsidRPr="006822CC">
        <w:rPr>
          <w:rFonts w:ascii="Times New Roman" w:eastAsia="Times New Roman" w:hAnsi="Times New Roman" w:cs="Times New Roman"/>
          <w:b/>
          <w:bCs/>
          <w:color w:val="000000"/>
          <w:kern w:val="0"/>
          <w:sz w:val="28"/>
          <w:szCs w:val="28"/>
          <w14:ligatures w14:val="none"/>
        </w:rPr>
        <w:t>Phụ lục I</w:t>
      </w:r>
      <w:r w:rsidR="00D10550">
        <w:rPr>
          <w:rFonts w:ascii="Times New Roman" w:eastAsia="Times New Roman" w:hAnsi="Times New Roman" w:cs="Times New Roman"/>
          <w:b/>
          <w:bCs/>
          <w:color w:val="000000"/>
          <w:kern w:val="0"/>
          <w:sz w:val="28"/>
          <w:szCs w:val="28"/>
          <w14:ligatures w14:val="none"/>
        </w:rPr>
        <w:t>V</w:t>
      </w:r>
    </w:p>
    <w:p w14:paraId="7D4A3877" w14:textId="77777777" w:rsidR="00D10550" w:rsidRDefault="00D10550" w:rsidP="00D10550">
      <w:pPr>
        <w:spacing w:after="0" w:line="240" w:lineRule="auto"/>
        <w:jc w:val="center"/>
        <w:rPr>
          <w:rFonts w:ascii="Times New Roman" w:eastAsia="Times New Roman" w:hAnsi="Times New Roman" w:cs="Times New Roman"/>
          <w:b/>
          <w:bCs/>
          <w:color w:val="000000"/>
          <w:kern w:val="0"/>
          <w:sz w:val="28"/>
          <w:szCs w:val="28"/>
          <w14:ligatures w14:val="none"/>
        </w:rPr>
      </w:pPr>
      <w:r w:rsidRPr="00D10550">
        <w:rPr>
          <w:rFonts w:ascii="Times New Roman" w:eastAsia="Times New Roman" w:hAnsi="Times New Roman" w:cs="Times New Roman"/>
          <w:b/>
          <w:bCs/>
          <w:color w:val="000000"/>
          <w:kern w:val="0"/>
          <w:sz w:val="28"/>
          <w:szCs w:val="28"/>
          <w14:ligatures w14:val="none"/>
        </w:rPr>
        <w:t>BẢNG GIÁ TÍNH THUẾ TÀI NGUYÊN ĐỐI VỚI NƯỚC THIÊN NHIÊN</w:t>
      </w:r>
    </w:p>
    <w:p w14:paraId="7BC16871" w14:textId="2D2CD9E5" w:rsidR="00457FC6" w:rsidRPr="008C35AC" w:rsidRDefault="00457FC6" w:rsidP="00D10550">
      <w:pPr>
        <w:spacing w:before="120" w:after="0" w:line="240" w:lineRule="auto"/>
        <w:jc w:val="center"/>
        <w:rPr>
          <w:rFonts w:ascii="Times New Roman" w:eastAsia="Times New Roman" w:hAnsi="Times New Roman" w:cs="Times New Roman"/>
          <w:b/>
          <w:bCs/>
          <w:color w:val="000000"/>
          <w:spacing w:val="-6"/>
          <w:kern w:val="0"/>
          <w:sz w:val="28"/>
          <w:szCs w:val="28"/>
          <w14:ligatures w14:val="none"/>
        </w:rPr>
      </w:pPr>
      <w:r w:rsidRPr="008C35AC">
        <w:rPr>
          <w:rFonts w:ascii="Times New Roman" w:eastAsia="Times New Roman" w:hAnsi="Times New Roman" w:cs="Times New Roman"/>
          <w:i/>
          <w:iCs/>
          <w:color w:val="000000"/>
          <w:spacing w:val="-6"/>
          <w:kern w:val="0"/>
          <w:sz w:val="28"/>
          <w:szCs w:val="28"/>
          <w14:ligatures w14:val="none"/>
        </w:rPr>
        <w:t>(Ban hà</w:t>
      </w:r>
      <w:r w:rsidR="008C35AC" w:rsidRPr="008C35AC">
        <w:rPr>
          <w:rFonts w:ascii="Times New Roman" w:eastAsia="Times New Roman" w:hAnsi="Times New Roman" w:cs="Times New Roman"/>
          <w:i/>
          <w:iCs/>
          <w:color w:val="000000"/>
          <w:spacing w:val="-6"/>
          <w:kern w:val="0"/>
          <w:sz w:val="28"/>
          <w:szCs w:val="28"/>
          <w14:ligatures w14:val="none"/>
        </w:rPr>
        <w:t xml:space="preserve">nh kèm theo Quyết định số: 20/2025/QĐ-UBND ngày 05 </w:t>
      </w:r>
      <w:r w:rsidRPr="008C35AC">
        <w:rPr>
          <w:rFonts w:ascii="Times New Roman" w:eastAsia="Times New Roman" w:hAnsi="Times New Roman" w:cs="Times New Roman"/>
          <w:i/>
          <w:iCs/>
          <w:color w:val="000000"/>
          <w:spacing w:val="-6"/>
          <w:kern w:val="0"/>
          <w:sz w:val="28"/>
          <w:szCs w:val="28"/>
          <w14:ligatures w14:val="none"/>
        </w:rPr>
        <w:t>tháng</w:t>
      </w:r>
      <w:r w:rsidR="00EC04E0" w:rsidRPr="008C35AC">
        <w:rPr>
          <w:rFonts w:ascii="Times New Roman" w:eastAsia="Times New Roman" w:hAnsi="Times New Roman" w:cs="Times New Roman"/>
          <w:i/>
          <w:iCs/>
          <w:color w:val="000000"/>
          <w:spacing w:val="-6"/>
          <w:kern w:val="0"/>
          <w:sz w:val="28"/>
          <w:szCs w:val="28"/>
          <w14:ligatures w14:val="none"/>
        </w:rPr>
        <w:t xml:space="preserve"> 3 </w:t>
      </w:r>
      <w:r w:rsidRPr="008C35AC">
        <w:rPr>
          <w:rFonts w:ascii="Times New Roman" w:eastAsia="Times New Roman" w:hAnsi="Times New Roman" w:cs="Times New Roman"/>
          <w:i/>
          <w:iCs/>
          <w:color w:val="000000"/>
          <w:spacing w:val="-6"/>
          <w:kern w:val="0"/>
          <w:sz w:val="28"/>
          <w:szCs w:val="28"/>
          <w14:ligatures w14:val="none"/>
        </w:rPr>
        <w:t>năm 2025 của Ủy ban nhân dân tỉnh Hà Giang)</w:t>
      </w:r>
    </w:p>
    <w:p w14:paraId="35F54C3F" w14:textId="77777777" w:rsidR="00457FC6" w:rsidRPr="00457FC6" w:rsidRDefault="00457FC6" w:rsidP="00457FC6">
      <w:pPr>
        <w:spacing w:after="0" w:line="240" w:lineRule="auto"/>
        <w:jc w:val="center"/>
        <w:rPr>
          <w:rFonts w:ascii="Times New Roman" w:eastAsia="Times New Roman" w:hAnsi="Times New Roman" w:cs="Times New Roman"/>
          <w:i/>
          <w:iCs/>
          <w:color w:val="000000"/>
          <w:kern w:val="0"/>
          <w:sz w:val="28"/>
          <w:szCs w:val="28"/>
          <w14:ligatures w14:val="none"/>
        </w:rPr>
      </w:pPr>
    </w:p>
    <w:tbl>
      <w:tblPr>
        <w:tblW w:w="9351" w:type="dxa"/>
        <w:tblLook w:val="04A0" w:firstRow="1" w:lastRow="0" w:firstColumn="1" w:lastColumn="0" w:noHBand="0" w:noVBand="1"/>
      </w:tblPr>
      <w:tblGrid>
        <w:gridCol w:w="608"/>
        <w:gridCol w:w="608"/>
        <w:gridCol w:w="705"/>
        <w:gridCol w:w="925"/>
        <w:gridCol w:w="608"/>
        <w:gridCol w:w="608"/>
        <w:gridCol w:w="3446"/>
        <w:gridCol w:w="674"/>
        <w:gridCol w:w="1169"/>
      </w:tblGrid>
      <w:tr w:rsidR="00D14D6E" w:rsidRPr="00D10550" w14:paraId="54DE5E93" w14:textId="77777777" w:rsidTr="005C6231">
        <w:trPr>
          <w:trHeight w:val="510"/>
          <w:tblHeader/>
        </w:trPr>
        <w:tc>
          <w:tcPr>
            <w:tcW w:w="4062"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D949278"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Mã nhóm, loại tài nguyên</w:t>
            </w:r>
          </w:p>
        </w:tc>
        <w:tc>
          <w:tcPr>
            <w:tcW w:w="3446" w:type="dxa"/>
            <w:vMerge w:val="restart"/>
            <w:tcBorders>
              <w:top w:val="single" w:sz="4" w:space="0" w:color="auto"/>
              <w:left w:val="single" w:sz="4" w:space="0" w:color="auto"/>
              <w:right w:val="single" w:sz="4" w:space="0" w:color="auto"/>
            </w:tcBorders>
            <w:shd w:val="clear" w:color="auto" w:fill="auto"/>
            <w:vAlign w:val="center"/>
            <w:hideMark/>
          </w:tcPr>
          <w:p w14:paraId="57C3EA72"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Tên nhóm, loại tài</w:t>
            </w:r>
            <w:bookmarkStart w:id="0" w:name="_GoBack"/>
            <w:bookmarkEnd w:id="0"/>
            <w:r w:rsidRPr="00D10550">
              <w:rPr>
                <w:rFonts w:ascii="Times New Roman" w:eastAsia="Times New Roman" w:hAnsi="Times New Roman" w:cs="Times New Roman"/>
                <w:b/>
                <w:bCs/>
                <w:color w:val="000000"/>
                <w:kern w:val="0"/>
                <w14:ligatures w14:val="none"/>
              </w:rPr>
              <w:t xml:space="preserve"> nguyên/ Sản phẩm tài nguyên</w:t>
            </w:r>
          </w:p>
        </w:tc>
        <w:tc>
          <w:tcPr>
            <w:tcW w:w="674" w:type="dxa"/>
            <w:vMerge w:val="restart"/>
            <w:tcBorders>
              <w:top w:val="single" w:sz="4" w:space="0" w:color="auto"/>
              <w:left w:val="single" w:sz="4" w:space="0" w:color="auto"/>
              <w:right w:val="single" w:sz="4" w:space="0" w:color="auto"/>
            </w:tcBorders>
            <w:shd w:val="clear" w:color="auto" w:fill="auto"/>
            <w:vAlign w:val="center"/>
            <w:hideMark/>
          </w:tcPr>
          <w:p w14:paraId="120603FD"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Đơn vị tính</w:t>
            </w:r>
          </w:p>
        </w:tc>
        <w:tc>
          <w:tcPr>
            <w:tcW w:w="1169" w:type="dxa"/>
            <w:vMerge w:val="restart"/>
            <w:tcBorders>
              <w:top w:val="single" w:sz="4" w:space="0" w:color="auto"/>
              <w:left w:val="single" w:sz="4" w:space="0" w:color="auto"/>
              <w:right w:val="single" w:sz="4" w:space="0" w:color="auto"/>
            </w:tcBorders>
            <w:shd w:val="clear" w:color="auto" w:fill="auto"/>
            <w:vAlign w:val="center"/>
            <w:hideMark/>
          </w:tcPr>
          <w:p w14:paraId="0BD3BBF5"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Giá tính thuế tài nguyên (đồng)</w:t>
            </w:r>
          </w:p>
        </w:tc>
      </w:tr>
      <w:tr w:rsidR="00D14D6E" w:rsidRPr="00D10550" w14:paraId="0419B109" w14:textId="77777777" w:rsidTr="005C6231">
        <w:trPr>
          <w:trHeight w:val="510"/>
          <w:tblHeader/>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71DF0C8F"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Cấp</w:t>
            </w:r>
          </w:p>
        </w:tc>
        <w:tc>
          <w:tcPr>
            <w:tcW w:w="608" w:type="dxa"/>
            <w:tcBorders>
              <w:top w:val="nil"/>
              <w:left w:val="nil"/>
              <w:bottom w:val="single" w:sz="4" w:space="0" w:color="auto"/>
              <w:right w:val="single" w:sz="4" w:space="0" w:color="auto"/>
            </w:tcBorders>
            <w:shd w:val="clear" w:color="auto" w:fill="auto"/>
            <w:vAlign w:val="center"/>
            <w:hideMark/>
          </w:tcPr>
          <w:p w14:paraId="14F1BE04"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Cấp</w:t>
            </w:r>
          </w:p>
        </w:tc>
        <w:tc>
          <w:tcPr>
            <w:tcW w:w="705" w:type="dxa"/>
            <w:tcBorders>
              <w:top w:val="nil"/>
              <w:left w:val="nil"/>
              <w:bottom w:val="single" w:sz="4" w:space="0" w:color="auto"/>
              <w:right w:val="single" w:sz="4" w:space="0" w:color="auto"/>
            </w:tcBorders>
            <w:shd w:val="clear" w:color="auto" w:fill="auto"/>
            <w:vAlign w:val="center"/>
            <w:hideMark/>
          </w:tcPr>
          <w:p w14:paraId="191360DE"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Cấp</w:t>
            </w:r>
          </w:p>
        </w:tc>
        <w:tc>
          <w:tcPr>
            <w:tcW w:w="925" w:type="dxa"/>
            <w:tcBorders>
              <w:top w:val="nil"/>
              <w:left w:val="nil"/>
              <w:bottom w:val="single" w:sz="4" w:space="0" w:color="auto"/>
              <w:right w:val="single" w:sz="4" w:space="0" w:color="auto"/>
            </w:tcBorders>
            <w:shd w:val="clear" w:color="auto" w:fill="auto"/>
            <w:vAlign w:val="center"/>
            <w:hideMark/>
          </w:tcPr>
          <w:p w14:paraId="1777EE15"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Cấp</w:t>
            </w:r>
          </w:p>
        </w:tc>
        <w:tc>
          <w:tcPr>
            <w:tcW w:w="608" w:type="dxa"/>
            <w:tcBorders>
              <w:top w:val="nil"/>
              <w:left w:val="nil"/>
              <w:bottom w:val="single" w:sz="4" w:space="0" w:color="auto"/>
              <w:right w:val="single" w:sz="4" w:space="0" w:color="auto"/>
            </w:tcBorders>
            <w:shd w:val="clear" w:color="auto" w:fill="auto"/>
            <w:vAlign w:val="center"/>
            <w:hideMark/>
          </w:tcPr>
          <w:p w14:paraId="6EF54F67"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Cấp</w:t>
            </w:r>
          </w:p>
        </w:tc>
        <w:tc>
          <w:tcPr>
            <w:tcW w:w="608" w:type="dxa"/>
            <w:tcBorders>
              <w:top w:val="nil"/>
              <w:left w:val="nil"/>
              <w:bottom w:val="single" w:sz="4" w:space="0" w:color="auto"/>
              <w:right w:val="single" w:sz="4" w:space="0" w:color="auto"/>
            </w:tcBorders>
            <w:shd w:val="clear" w:color="auto" w:fill="auto"/>
            <w:vAlign w:val="center"/>
            <w:hideMark/>
          </w:tcPr>
          <w:p w14:paraId="53F40FF6"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Cấp</w:t>
            </w:r>
          </w:p>
        </w:tc>
        <w:tc>
          <w:tcPr>
            <w:tcW w:w="3446" w:type="dxa"/>
            <w:vMerge/>
            <w:tcBorders>
              <w:left w:val="single" w:sz="4" w:space="0" w:color="auto"/>
              <w:right w:val="single" w:sz="4" w:space="0" w:color="auto"/>
            </w:tcBorders>
            <w:vAlign w:val="center"/>
            <w:hideMark/>
          </w:tcPr>
          <w:p w14:paraId="55153FC9" w14:textId="77777777" w:rsidR="00D14D6E" w:rsidRPr="00D10550" w:rsidRDefault="00D14D6E" w:rsidP="00D10550">
            <w:pPr>
              <w:spacing w:after="0" w:line="240" w:lineRule="auto"/>
              <w:rPr>
                <w:rFonts w:ascii="Times New Roman" w:eastAsia="Times New Roman" w:hAnsi="Times New Roman" w:cs="Times New Roman"/>
                <w:b/>
                <w:bCs/>
                <w:color w:val="000000"/>
                <w:kern w:val="0"/>
                <w14:ligatures w14:val="none"/>
              </w:rPr>
            </w:pPr>
          </w:p>
        </w:tc>
        <w:tc>
          <w:tcPr>
            <w:tcW w:w="674" w:type="dxa"/>
            <w:vMerge/>
            <w:tcBorders>
              <w:left w:val="single" w:sz="4" w:space="0" w:color="auto"/>
              <w:right w:val="single" w:sz="4" w:space="0" w:color="auto"/>
            </w:tcBorders>
            <w:vAlign w:val="center"/>
            <w:hideMark/>
          </w:tcPr>
          <w:p w14:paraId="2B3CDFAE" w14:textId="77777777" w:rsidR="00D14D6E" w:rsidRPr="00D10550" w:rsidRDefault="00D14D6E" w:rsidP="00D10550">
            <w:pPr>
              <w:spacing w:after="0" w:line="240" w:lineRule="auto"/>
              <w:rPr>
                <w:rFonts w:ascii="Times New Roman" w:eastAsia="Times New Roman" w:hAnsi="Times New Roman" w:cs="Times New Roman"/>
                <w:b/>
                <w:bCs/>
                <w:color w:val="000000"/>
                <w:kern w:val="0"/>
                <w14:ligatures w14:val="none"/>
              </w:rPr>
            </w:pPr>
          </w:p>
        </w:tc>
        <w:tc>
          <w:tcPr>
            <w:tcW w:w="1169" w:type="dxa"/>
            <w:vMerge/>
            <w:tcBorders>
              <w:left w:val="single" w:sz="4" w:space="0" w:color="auto"/>
              <w:right w:val="single" w:sz="4" w:space="0" w:color="auto"/>
            </w:tcBorders>
            <w:vAlign w:val="center"/>
            <w:hideMark/>
          </w:tcPr>
          <w:p w14:paraId="595DF1FF" w14:textId="77777777" w:rsidR="00D14D6E" w:rsidRPr="00D10550" w:rsidRDefault="00D14D6E" w:rsidP="00D10550">
            <w:pPr>
              <w:spacing w:after="0" w:line="240" w:lineRule="auto"/>
              <w:rPr>
                <w:rFonts w:ascii="Times New Roman" w:eastAsia="Times New Roman" w:hAnsi="Times New Roman" w:cs="Times New Roman"/>
                <w:b/>
                <w:bCs/>
                <w:color w:val="000000"/>
                <w:kern w:val="0"/>
                <w14:ligatures w14:val="none"/>
              </w:rPr>
            </w:pPr>
          </w:p>
        </w:tc>
      </w:tr>
      <w:tr w:rsidR="00D14D6E" w:rsidRPr="00D10550" w14:paraId="09696E8F" w14:textId="77777777" w:rsidTr="005C6231">
        <w:trPr>
          <w:trHeight w:val="510"/>
          <w:tblHeader/>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68A9613C"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1</w:t>
            </w:r>
          </w:p>
        </w:tc>
        <w:tc>
          <w:tcPr>
            <w:tcW w:w="608" w:type="dxa"/>
            <w:tcBorders>
              <w:top w:val="nil"/>
              <w:left w:val="nil"/>
              <w:bottom w:val="single" w:sz="4" w:space="0" w:color="auto"/>
              <w:right w:val="single" w:sz="4" w:space="0" w:color="auto"/>
            </w:tcBorders>
            <w:shd w:val="clear" w:color="auto" w:fill="auto"/>
            <w:vAlign w:val="center"/>
            <w:hideMark/>
          </w:tcPr>
          <w:p w14:paraId="45043920"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2</w:t>
            </w:r>
          </w:p>
        </w:tc>
        <w:tc>
          <w:tcPr>
            <w:tcW w:w="705" w:type="dxa"/>
            <w:tcBorders>
              <w:top w:val="nil"/>
              <w:left w:val="nil"/>
              <w:bottom w:val="single" w:sz="4" w:space="0" w:color="auto"/>
              <w:right w:val="single" w:sz="4" w:space="0" w:color="auto"/>
            </w:tcBorders>
            <w:shd w:val="clear" w:color="auto" w:fill="auto"/>
            <w:vAlign w:val="center"/>
            <w:hideMark/>
          </w:tcPr>
          <w:p w14:paraId="4E1063E8"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3</w:t>
            </w:r>
          </w:p>
        </w:tc>
        <w:tc>
          <w:tcPr>
            <w:tcW w:w="925" w:type="dxa"/>
            <w:tcBorders>
              <w:top w:val="nil"/>
              <w:left w:val="nil"/>
              <w:bottom w:val="single" w:sz="4" w:space="0" w:color="auto"/>
              <w:right w:val="single" w:sz="4" w:space="0" w:color="auto"/>
            </w:tcBorders>
            <w:shd w:val="clear" w:color="auto" w:fill="auto"/>
            <w:vAlign w:val="center"/>
            <w:hideMark/>
          </w:tcPr>
          <w:p w14:paraId="65D5889B"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4</w:t>
            </w:r>
          </w:p>
        </w:tc>
        <w:tc>
          <w:tcPr>
            <w:tcW w:w="608" w:type="dxa"/>
            <w:tcBorders>
              <w:top w:val="nil"/>
              <w:left w:val="nil"/>
              <w:bottom w:val="single" w:sz="4" w:space="0" w:color="auto"/>
              <w:right w:val="single" w:sz="4" w:space="0" w:color="auto"/>
            </w:tcBorders>
            <w:shd w:val="clear" w:color="auto" w:fill="auto"/>
            <w:vAlign w:val="center"/>
            <w:hideMark/>
          </w:tcPr>
          <w:p w14:paraId="4BE68D88"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5</w:t>
            </w:r>
          </w:p>
        </w:tc>
        <w:tc>
          <w:tcPr>
            <w:tcW w:w="608" w:type="dxa"/>
            <w:tcBorders>
              <w:top w:val="nil"/>
              <w:left w:val="nil"/>
              <w:bottom w:val="single" w:sz="4" w:space="0" w:color="auto"/>
              <w:right w:val="single" w:sz="4" w:space="0" w:color="auto"/>
            </w:tcBorders>
            <w:shd w:val="clear" w:color="auto" w:fill="auto"/>
            <w:vAlign w:val="center"/>
            <w:hideMark/>
          </w:tcPr>
          <w:p w14:paraId="66D07179" w14:textId="77777777" w:rsidR="00D14D6E" w:rsidRPr="00D10550" w:rsidRDefault="00D14D6E"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6</w:t>
            </w:r>
          </w:p>
        </w:tc>
        <w:tc>
          <w:tcPr>
            <w:tcW w:w="3446" w:type="dxa"/>
            <w:vMerge/>
            <w:tcBorders>
              <w:left w:val="single" w:sz="4" w:space="0" w:color="auto"/>
              <w:bottom w:val="single" w:sz="4" w:space="0" w:color="auto"/>
              <w:right w:val="single" w:sz="4" w:space="0" w:color="auto"/>
            </w:tcBorders>
            <w:vAlign w:val="center"/>
            <w:hideMark/>
          </w:tcPr>
          <w:p w14:paraId="659E0B57" w14:textId="77777777" w:rsidR="00D14D6E" w:rsidRPr="00D10550" w:rsidRDefault="00D14D6E" w:rsidP="00D10550">
            <w:pPr>
              <w:spacing w:after="0" w:line="240" w:lineRule="auto"/>
              <w:rPr>
                <w:rFonts w:ascii="Times New Roman" w:eastAsia="Times New Roman" w:hAnsi="Times New Roman" w:cs="Times New Roman"/>
                <w:b/>
                <w:bCs/>
                <w:color w:val="000000"/>
                <w:kern w:val="0"/>
                <w14:ligatures w14:val="none"/>
              </w:rPr>
            </w:pPr>
          </w:p>
        </w:tc>
        <w:tc>
          <w:tcPr>
            <w:tcW w:w="674" w:type="dxa"/>
            <w:vMerge/>
            <w:tcBorders>
              <w:left w:val="single" w:sz="4" w:space="0" w:color="auto"/>
              <w:bottom w:val="single" w:sz="4" w:space="0" w:color="000000"/>
              <w:right w:val="single" w:sz="4" w:space="0" w:color="auto"/>
            </w:tcBorders>
            <w:vAlign w:val="center"/>
            <w:hideMark/>
          </w:tcPr>
          <w:p w14:paraId="7B260761" w14:textId="77777777" w:rsidR="00D14D6E" w:rsidRPr="00D10550" w:rsidRDefault="00D14D6E" w:rsidP="00D10550">
            <w:pPr>
              <w:spacing w:after="0" w:line="240" w:lineRule="auto"/>
              <w:rPr>
                <w:rFonts w:ascii="Times New Roman" w:eastAsia="Times New Roman" w:hAnsi="Times New Roman" w:cs="Times New Roman"/>
                <w:b/>
                <w:bCs/>
                <w:color w:val="000000"/>
                <w:kern w:val="0"/>
                <w14:ligatures w14:val="none"/>
              </w:rPr>
            </w:pPr>
          </w:p>
        </w:tc>
        <w:tc>
          <w:tcPr>
            <w:tcW w:w="1169" w:type="dxa"/>
            <w:vMerge/>
            <w:tcBorders>
              <w:left w:val="single" w:sz="4" w:space="0" w:color="auto"/>
              <w:bottom w:val="single" w:sz="4" w:space="0" w:color="auto"/>
              <w:right w:val="single" w:sz="4" w:space="0" w:color="auto"/>
            </w:tcBorders>
            <w:vAlign w:val="center"/>
            <w:hideMark/>
          </w:tcPr>
          <w:p w14:paraId="7CF62153" w14:textId="77777777" w:rsidR="00D14D6E" w:rsidRPr="00D10550" w:rsidRDefault="00D14D6E" w:rsidP="00D10550">
            <w:pPr>
              <w:spacing w:after="0" w:line="240" w:lineRule="auto"/>
              <w:rPr>
                <w:rFonts w:ascii="Times New Roman" w:eastAsia="Times New Roman" w:hAnsi="Times New Roman" w:cs="Times New Roman"/>
                <w:b/>
                <w:bCs/>
                <w:color w:val="000000"/>
                <w:kern w:val="0"/>
                <w14:ligatures w14:val="none"/>
              </w:rPr>
            </w:pPr>
          </w:p>
        </w:tc>
      </w:tr>
      <w:tr w:rsidR="00D10550" w:rsidRPr="00D10550" w14:paraId="64608323" w14:textId="77777777" w:rsidTr="00D10550">
        <w:trPr>
          <w:trHeight w:val="45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2CC30BBD"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V</w:t>
            </w:r>
          </w:p>
        </w:tc>
        <w:tc>
          <w:tcPr>
            <w:tcW w:w="608" w:type="dxa"/>
            <w:tcBorders>
              <w:top w:val="nil"/>
              <w:left w:val="nil"/>
              <w:bottom w:val="single" w:sz="4" w:space="0" w:color="auto"/>
              <w:right w:val="single" w:sz="4" w:space="0" w:color="auto"/>
            </w:tcBorders>
            <w:shd w:val="clear" w:color="auto" w:fill="auto"/>
            <w:vAlign w:val="center"/>
            <w:hideMark/>
          </w:tcPr>
          <w:p w14:paraId="51A61672"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6BB7E383"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925" w:type="dxa"/>
            <w:tcBorders>
              <w:top w:val="nil"/>
              <w:left w:val="nil"/>
              <w:bottom w:val="single" w:sz="4" w:space="0" w:color="auto"/>
              <w:right w:val="single" w:sz="4" w:space="0" w:color="auto"/>
            </w:tcBorders>
            <w:shd w:val="clear" w:color="auto" w:fill="auto"/>
            <w:vAlign w:val="center"/>
            <w:hideMark/>
          </w:tcPr>
          <w:p w14:paraId="089FF91A"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7C240C1F"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0DF1EB83"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14E4C9F3" w14:textId="77777777" w:rsidR="00D10550" w:rsidRPr="00D10550" w:rsidRDefault="00D10550" w:rsidP="00D10550">
            <w:pPr>
              <w:spacing w:after="0" w:line="240" w:lineRule="auto"/>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Nước thiên nhiên</w:t>
            </w:r>
          </w:p>
        </w:tc>
        <w:tc>
          <w:tcPr>
            <w:tcW w:w="674" w:type="dxa"/>
            <w:tcBorders>
              <w:top w:val="nil"/>
              <w:left w:val="nil"/>
              <w:bottom w:val="single" w:sz="4" w:space="0" w:color="auto"/>
              <w:right w:val="single" w:sz="4" w:space="0" w:color="auto"/>
            </w:tcBorders>
            <w:shd w:val="clear" w:color="auto" w:fill="auto"/>
            <w:vAlign w:val="center"/>
            <w:hideMark/>
          </w:tcPr>
          <w:p w14:paraId="28241C16"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1169" w:type="dxa"/>
            <w:tcBorders>
              <w:top w:val="nil"/>
              <w:left w:val="nil"/>
              <w:bottom w:val="single" w:sz="4" w:space="0" w:color="auto"/>
              <w:right w:val="single" w:sz="4" w:space="0" w:color="auto"/>
            </w:tcBorders>
            <w:shd w:val="clear" w:color="auto" w:fill="auto"/>
            <w:noWrap/>
            <w:vAlign w:val="center"/>
            <w:hideMark/>
          </w:tcPr>
          <w:p w14:paraId="0C56434C"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r>
      <w:tr w:rsidR="00D10550" w:rsidRPr="00D10550" w14:paraId="2D7D16F2" w14:textId="77777777" w:rsidTr="00D10550">
        <w:trPr>
          <w:trHeight w:val="114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6593CF52"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7285756C"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V1</w:t>
            </w:r>
          </w:p>
        </w:tc>
        <w:tc>
          <w:tcPr>
            <w:tcW w:w="705" w:type="dxa"/>
            <w:tcBorders>
              <w:top w:val="nil"/>
              <w:left w:val="nil"/>
              <w:bottom w:val="single" w:sz="4" w:space="0" w:color="auto"/>
              <w:right w:val="single" w:sz="4" w:space="0" w:color="auto"/>
            </w:tcBorders>
            <w:shd w:val="clear" w:color="auto" w:fill="auto"/>
            <w:vAlign w:val="center"/>
            <w:hideMark/>
          </w:tcPr>
          <w:p w14:paraId="04F69B03"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925" w:type="dxa"/>
            <w:tcBorders>
              <w:top w:val="nil"/>
              <w:left w:val="nil"/>
              <w:bottom w:val="single" w:sz="4" w:space="0" w:color="auto"/>
              <w:right w:val="single" w:sz="4" w:space="0" w:color="auto"/>
            </w:tcBorders>
            <w:shd w:val="clear" w:color="auto" w:fill="auto"/>
            <w:vAlign w:val="center"/>
            <w:hideMark/>
          </w:tcPr>
          <w:p w14:paraId="03A56F6D"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7CB057F3"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142AFDB1"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50531EE1" w14:textId="77777777" w:rsidR="00D10550" w:rsidRPr="00D10550" w:rsidRDefault="00D10550" w:rsidP="00D10550">
            <w:pPr>
              <w:spacing w:after="0" w:line="240" w:lineRule="auto"/>
              <w:jc w:val="both"/>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Nước khoáng thiên nhiên, nước nóng thiên nhiên, nước thiên nhiên tinh lọc đóng chai, đóng hộp</w:t>
            </w:r>
          </w:p>
        </w:tc>
        <w:tc>
          <w:tcPr>
            <w:tcW w:w="674" w:type="dxa"/>
            <w:tcBorders>
              <w:top w:val="nil"/>
              <w:left w:val="nil"/>
              <w:bottom w:val="single" w:sz="4" w:space="0" w:color="auto"/>
              <w:right w:val="single" w:sz="4" w:space="0" w:color="auto"/>
            </w:tcBorders>
            <w:shd w:val="clear" w:color="auto" w:fill="auto"/>
            <w:vAlign w:val="center"/>
            <w:hideMark/>
          </w:tcPr>
          <w:p w14:paraId="1FD484B1" w14:textId="77777777" w:rsidR="00D10550" w:rsidRPr="00D10550" w:rsidRDefault="00D10550" w:rsidP="00D10550">
            <w:pPr>
              <w:spacing w:after="0" w:line="240" w:lineRule="auto"/>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1169" w:type="dxa"/>
            <w:tcBorders>
              <w:top w:val="nil"/>
              <w:left w:val="nil"/>
              <w:bottom w:val="single" w:sz="4" w:space="0" w:color="auto"/>
              <w:right w:val="single" w:sz="4" w:space="0" w:color="auto"/>
            </w:tcBorders>
            <w:shd w:val="clear" w:color="auto" w:fill="auto"/>
            <w:noWrap/>
            <w:vAlign w:val="center"/>
            <w:hideMark/>
          </w:tcPr>
          <w:p w14:paraId="36F343CE"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r>
      <w:tr w:rsidR="00D10550" w:rsidRPr="00D10550" w14:paraId="0EFCA965" w14:textId="77777777" w:rsidTr="00D10550">
        <w:trPr>
          <w:trHeight w:val="90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32E604FA"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3D59B41A"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355F15A6"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V101</w:t>
            </w:r>
          </w:p>
        </w:tc>
        <w:tc>
          <w:tcPr>
            <w:tcW w:w="925" w:type="dxa"/>
            <w:tcBorders>
              <w:top w:val="nil"/>
              <w:left w:val="nil"/>
              <w:bottom w:val="single" w:sz="4" w:space="0" w:color="auto"/>
              <w:right w:val="single" w:sz="4" w:space="0" w:color="auto"/>
            </w:tcBorders>
            <w:shd w:val="clear" w:color="auto" w:fill="auto"/>
            <w:vAlign w:val="center"/>
            <w:hideMark/>
          </w:tcPr>
          <w:p w14:paraId="1BCE50BB"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54FBDE17"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5D83EF1F"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29795F24" w14:textId="77777777" w:rsidR="00D10550" w:rsidRPr="00D10550" w:rsidRDefault="00D10550" w:rsidP="00D10550">
            <w:pPr>
              <w:spacing w:after="0" w:line="240" w:lineRule="auto"/>
              <w:jc w:val="both"/>
              <w:rPr>
                <w:rFonts w:ascii="Times New Roman" w:eastAsia="Times New Roman" w:hAnsi="Times New Roman" w:cs="Times New Roman"/>
                <w:b/>
                <w:bCs/>
                <w:i/>
                <w:iCs/>
                <w:color w:val="000000"/>
                <w:kern w:val="0"/>
                <w14:ligatures w14:val="none"/>
              </w:rPr>
            </w:pPr>
            <w:r w:rsidRPr="00D10550">
              <w:rPr>
                <w:rFonts w:ascii="Times New Roman" w:eastAsia="Times New Roman" w:hAnsi="Times New Roman" w:cs="Times New Roman"/>
                <w:b/>
                <w:bCs/>
                <w:i/>
                <w:iCs/>
                <w:color w:val="000000"/>
                <w:kern w:val="0"/>
                <w14:ligatures w14:val="none"/>
              </w:rPr>
              <w:t>Nước khoáng thiên nhiên, nước nóng thiên nhiên đóng chai, đóng hộp</w:t>
            </w:r>
          </w:p>
        </w:tc>
        <w:tc>
          <w:tcPr>
            <w:tcW w:w="674" w:type="dxa"/>
            <w:tcBorders>
              <w:top w:val="nil"/>
              <w:left w:val="nil"/>
              <w:bottom w:val="single" w:sz="4" w:space="0" w:color="auto"/>
              <w:right w:val="single" w:sz="4" w:space="0" w:color="auto"/>
            </w:tcBorders>
            <w:shd w:val="clear" w:color="auto" w:fill="auto"/>
            <w:vAlign w:val="center"/>
            <w:hideMark/>
          </w:tcPr>
          <w:p w14:paraId="3043AA9E" w14:textId="77777777" w:rsidR="00D10550" w:rsidRPr="00D10550" w:rsidRDefault="00D10550" w:rsidP="00D10550">
            <w:pPr>
              <w:spacing w:after="0" w:line="240" w:lineRule="auto"/>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1169" w:type="dxa"/>
            <w:tcBorders>
              <w:top w:val="nil"/>
              <w:left w:val="nil"/>
              <w:bottom w:val="single" w:sz="4" w:space="0" w:color="auto"/>
              <w:right w:val="single" w:sz="4" w:space="0" w:color="auto"/>
            </w:tcBorders>
            <w:shd w:val="clear" w:color="auto" w:fill="auto"/>
            <w:noWrap/>
            <w:vAlign w:val="center"/>
            <w:hideMark/>
          </w:tcPr>
          <w:p w14:paraId="2EF52E44"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r>
      <w:tr w:rsidR="00D10550" w:rsidRPr="00D10550" w14:paraId="53F634D8" w14:textId="77777777" w:rsidTr="00D10550">
        <w:trPr>
          <w:trHeight w:val="210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0DFB2E22"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782588CB"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52FDC7A9"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925" w:type="dxa"/>
            <w:tcBorders>
              <w:top w:val="nil"/>
              <w:left w:val="nil"/>
              <w:bottom w:val="single" w:sz="4" w:space="0" w:color="auto"/>
              <w:right w:val="single" w:sz="4" w:space="0" w:color="auto"/>
            </w:tcBorders>
            <w:shd w:val="clear" w:color="auto" w:fill="auto"/>
            <w:vAlign w:val="center"/>
            <w:hideMark/>
          </w:tcPr>
          <w:p w14:paraId="6CE1783B"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V10101</w:t>
            </w:r>
          </w:p>
        </w:tc>
        <w:tc>
          <w:tcPr>
            <w:tcW w:w="608" w:type="dxa"/>
            <w:tcBorders>
              <w:top w:val="nil"/>
              <w:left w:val="nil"/>
              <w:bottom w:val="single" w:sz="4" w:space="0" w:color="auto"/>
              <w:right w:val="single" w:sz="4" w:space="0" w:color="auto"/>
            </w:tcBorders>
            <w:shd w:val="clear" w:color="auto" w:fill="auto"/>
            <w:vAlign w:val="center"/>
            <w:hideMark/>
          </w:tcPr>
          <w:p w14:paraId="20CE6779"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29644022"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05FD3484" w14:textId="77777777" w:rsidR="00D10550" w:rsidRPr="00D10550" w:rsidRDefault="00D10550" w:rsidP="00D10550">
            <w:pPr>
              <w:spacing w:after="0" w:line="240" w:lineRule="auto"/>
              <w:jc w:val="both"/>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Nước khoáng thiên nhiên, nước nóng thiên nhiên dùng để đóng chai, đóng hộp chất lượng trung bình (so với tiêu chuẩn đóng chai phải lọc bỏ một số hợp chất để hợp quy với Bộ Y tế)</w:t>
            </w:r>
          </w:p>
        </w:tc>
        <w:tc>
          <w:tcPr>
            <w:tcW w:w="674" w:type="dxa"/>
            <w:tcBorders>
              <w:top w:val="nil"/>
              <w:left w:val="nil"/>
              <w:bottom w:val="single" w:sz="4" w:space="0" w:color="auto"/>
              <w:right w:val="single" w:sz="4" w:space="0" w:color="auto"/>
            </w:tcBorders>
            <w:shd w:val="clear" w:color="000000" w:fill="FFFFFF"/>
            <w:vAlign w:val="center"/>
            <w:hideMark/>
          </w:tcPr>
          <w:p w14:paraId="5DD46F76"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m</w:t>
            </w:r>
            <w:r w:rsidRPr="00D10550">
              <w:rPr>
                <w:rFonts w:ascii="Times New Roman" w:eastAsia="Times New Roman" w:hAnsi="Times New Roman" w:cs="Times New Roman"/>
                <w:color w:val="000000"/>
                <w:kern w:val="0"/>
                <w:vertAlign w:val="superscript"/>
                <w14:ligatures w14:val="none"/>
              </w:rPr>
              <w:t>3</w:t>
            </w:r>
          </w:p>
        </w:tc>
        <w:tc>
          <w:tcPr>
            <w:tcW w:w="1169" w:type="dxa"/>
            <w:tcBorders>
              <w:top w:val="nil"/>
              <w:left w:val="nil"/>
              <w:bottom w:val="single" w:sz="4" w:space="0" w:color="auto"/>
              <w:right w:val="single" w:sz="4" w:space="0" w:color="auto"/>
            </w:tcBorders>
            <w:shd w:val="clear" w:color="auto" w:fill="auto"/>
            <w:vAlign w:val="center"/>
            <w:hideMark/>
          </w:tcPr>
          <w:p w14:paraId="39C4F4F5"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450.000</w:t>
            </w:r>
          </w:p>
        </w:tc>
      </w:tr>
      <w:tr w:rsidR="00D10550" w:rsidRPr="00D10550" w14:paraId="735E9328" w14:textId="77777777" w:rsidTr="00D10550">
        <w:trPr>
          <w:trHeight w:val="180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27561424"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2C4F8278"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014D03D3"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925" w:type="dxa"/>
            <w:tcBorders>
              <w:top w:val="nil"/>
              <w:left w:val="nil"/>
              <w:bottom w:val="single" w:sz="4" w:space="0" w:color="auto"/>
              <w:right w:val="single" w:sz="4" w:space="0" w:color="auto"/>
            </w:tcBorders>
            <w:shd w:val="clear" w:color="auto" w:fill="auto"/>
            <w:vAlign w:val="center"/>
            <w:hideMark/>
          </w:tcPr>
          <w:p w14:paraId="02985B0C"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V10102</w:t>
            </w:r>
          </w:p>
        </w:tc>
        <w:tc>
          <w:tcPr>
            <w:tcW w:w="608" w:type="dxa"/>
            <w:tcBorders>
              <w:top w:val="nil"/>
              <w:left w:val="nil"/>
              <w:bottom w:val="single" w:sz="4" w:space="0" w:color="auto"/>
              <w:right w:val="single" w:sz="4" w:space="0" w:color="auto"/>
            </w:tcBorders>
            <w:shd w:val="clear" w:color="auto" w:fill="auto"/>
            <w:vAlign w:val="center"/>
            <w:hideMark/>
          </w:tcPr>
          <w:p w14:paraId="29E980FA"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7E05BCD6"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3D2A5045" w14:textId="77777777" w:rsidR="00D10550" w:rsidRPr="00D10550" w:rsidRDefault="00D10550" w:rsidP="00D10550">
            <w:pPr>
              <w:spacing w:after="0" w:line="240" w:lineRule="auto"/>
              <w:jc w:val="both"/>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Nước khoáng thiên nhiên, nước nóng thiên nhiên dùng để đóng chai, đóng hộp chất lượng cao (lọc, khử vi khuẩn, vi sinh, không phải lọc một số hợp chất vô cơ)</w:t>
            </w:r>
          </w:p>
        </w:tc>
        <w:tc>
          <w:tcPr>
            <w:tcW w:w="674" w:type="dxa"/>
            <w:tcBorders>
              <w:top w:val="nil"/>
              <w:left w:val="nil"/>
              <w:bottom w:val="single" w:sz="4" w:space="0" w:color="auto"/>
              <w:right w:val="single" w:sz="4" w:space="0" w:color="auto"/>
            </w:tcBorders>
            <w:shd w:val="clear" w:color="000000" w:fill="FFFFFF"/>
            <w:vAlign w:val="center"/>
            <w:hideMark/>
          </w:tcPr>
          <w:p w14:paraId="1B56464E"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m</w:t>
            </w:r>
            <w:r w:rsidRPr="00D10550">
              <w:rPr>
                <w:rFonts w:ascii="Times New Roman" w:eastAsia="Times New Roman" w:hAnsi="Times New Roman" w:cs="Times New Roman"/>
                <w:color w:val="000000"/>
                <w:kern w:val="0"/>
                <w:vertAlign w:val="superscript"/>
                <w14:ligatures w14:val="none"/>
              </w:rPr>
              <w:t>3</w:t>
            </w:r>
          </w:p>
        </w:tc>
        <w:tc>
          <w:tcPr>
            <w:tcW w:w="1169" w:type="dxa"/>
            <w:tcBorders>
              <w:top w:val="nil"/>
              <w:left w:val="nil"/>
              <w:bottom w:val="single" w:sz="4" w:space="0" w:color="auto"/>
              <w:right w:val="single" w:sz="4" w:space="0" w:color="auto"/>
            </w:tcBorders>
            <w:shd w:val="clear" w:color="auto" w:fill="auto"/>
            <w:vAlign w:val="center"/>
            <w:hideMark/>
          </w:tcPr>
          <w:p w14:paraId="57D3CCA4"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1.100.000</w:t>
            </w:r>
          </w:p>
        </w:tc>
      </w:tr>
      <w:tr w:rsidR="00D10550" w:rsidRPr="00D10550" w14:paraId="6AC77B77" w14:textId="77777777" w:rsidTr="00D10550">
        <w:trPr>
          <w:trHeight w:val="90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0E404EBC"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541936AC"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66533D0C"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925" w:type="dxa"/>
            <w:tcBorders>
              <w:top w:val="nil"/>
              <w:left w:val="nil"/>
              <w:bottom w:val="single" w:sz="4" w:space="0" w:color="auto"/>
              <w:right w:val="single" w:sz="4" w:space="0" w:color="auto"/>
            </w:tcBorders>
            <w:shd w:val="clear" w:color="auto" w:fill="auto"/>
            <w:vAlign w:val="center"/>
            <w:hideMark/>
          </w:tcPr>
          <w:p w14:paraId="2259EA06"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V10103</w:t>
            </w:r>
          </w:p>
        </w:tc>
        <w:tc>
          <w:tcPr>
            <w:tcW w:w="608" w:type="dxa"/>
            <w:tcBorders>
              <w:top w:val="nil"/>
              <w:left w:val="nil"/>
              <w:bottom w:val="single" w:sz="4" w:space="0" w:color="auto"/>
              <w:right w:val="single" w:sz="4" w:space="0" w:color="auto"/>
            </w:tcBorders>
            <w:shd w:val="clear" w:color="auto" w:fill="auto"/>
            <w:vAlign w:val="center"/>
            <w:hideMark/>
          </w:tcPr>
          <w:p w14:paraId="6E73BAE6"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68D5F7C6"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738F4842" w14:textId="77777777" w:rsidR="00D10550" w:rsidRPr="00D10550" w:rsidRDefault="00D10550" w:rsidP="00D10550">
            <w:pPr>
              <w:spacing w:after="0" w:line="240" w:lineRule="auto"/>
              <w:jc w:val="both"/>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Nước khoáng thiên nhiên, nước nóng thiên nhiên đóng chai, đóng hộp</w:t>
            </w:r>
          </w:p>
        </w:tc>
        <w:tc>
          <w:tcPr>
            <w:tcW w:w="674" w:type="dxa"/>
            <w:tcBorders>
              <w:top w:val="nil"/>
              <w:left w:val="nil"/>
              <w:bottom w:val="single" w:sz="4" w:space="0" w:color="auto"/>
              <w:right w:val="single" w:sz="4" w:space="0" w:color="auto"/>
            </w:tcBorders>
            <w:shd w:val="clear" w:color="000000" w:fill="FFFFFF"/>
            <w:vAlign w:val="center"/>
            <w:hideMark/>
          </w:tcPr>
          <w:p w14:paraId="5AD40A4E"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m</w:t>
            </w:r>
            <w:r w:rsidRPr="00D10550">
              <w:rPr>
                <w:rFonts w:ascii="Times New Roman" w:eastAsia="Times New Roman" w:hAnsi="Times New Roman" w:cs="Times New Roman"/>
                <w:color w:val="000000"/>
                <w:kern w:val="0"/>
                <w:vertAlign w:val="superscript"/>
                <w14:ligatures w14:val="none"/>
              </w:rPr>
              <w:t>3</w:t>
            </w:r>
          </w:p>
        </w:tc>
        <w:tc>
          <w:tcPr>
            <w:tcW w:w="1169" w:type="dxa"/>
            <w:tcBorders>
              <w:top w:val="nil"/>
              <w:left w:val="nil"/>
              <w:bottom w:val="single" w:sz="4" w:space="0" w:color="auto"/>
              <w:right w:val="single" w:sz="4" w:space="0" w:color="auto"/>
            </w:tcBorders>
            <w:shd w:val="clear" w:color="auto" w:fill="auto"/>
            <w:vAlign w:val="center"/>
            <w:hideMark/>
          </w:tcPr>
          <w:p w14:paraId="139C35C5"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2.200.000</w:t>
            </w:r>
          </w:p>
        </w:tc>
      </w:tr>
      <w:tr w:rsidR="00D10550" w:rsidRPr="00D10550" w14:paraId="6FE3BAAE" w14:textId="77777777" w:rsidTr="00D10550">
        <w:trPr>
          <w:trHeight w:val="90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01D86737"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65FC5A82"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1D29098B"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925" w:type="dxa"/>
            <w:tcBorders>
              <w:top w:val="nil"/>
              <w:left w:val="nil"/>
              <w:bottom w:val="single" w:sz="4" w:space="0" w:color="auto"/>
              <w:right w:val="single" w:sz="4" w:space="0" w:color="auto"/>
            </w:tcBorders>
            <w:shd w:val="clear" w:color="auto" w:fill="auto"/>
            <w:vAlign w:val="center"/>
            <w:hideMark/>
          </w:tcPr>
          <w:p w14:paraId="4A5FDB95"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V10104</w:t>
            </w:r>
          </w:p>
        </w:tc>
        <w:tc>
          <w:tcPr>
            <w:tcW w:w="608" w:type="dxa"/>
            <w:tcBorders>
              <w:top w:val="nil"/>
              <w:left w:val="nil"/>
              <w:bottom w:val="single" w:sz="4" w:space="0" w:color="auto"/>
              <w:right w:val="single" w:sz="4" w:space="0" w:color="auto"/>
            </w:tcBorders>
            <w:shd w:val="clear" w:color="auto" w:fill="auto"/>
            <w:vAlign w:val="center"/>
            <w:hideMark/>
          </w:tcPr>
          <w:p w14:paraId="5A77C4E9"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3FC9FA0F"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428ADC01" w14:textId="77777777" w:rsidR="00D10550" w:rsidRPr="00D10550" w:rsidRDefault="00D10550" w:rsidP="00D10550">
            <w:pPr>
              <w:spacing w:after="0" w:line="240" w:lineRule="auto"/>
              <w:jc w:val="both"/>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Nước khoáng thiên nhiên dùng để ngâm, tắm, trị bệnh, dịch vụ du lịch...</w:t>
            </w:r>
          </w:p>
        </w:tc>
        <w:tc>
          <w:tcPr>
            <w:tcW w:w="674" w:type="dxa"/>
            <w:tcBorders>
              <w:top w:val="nil"/>
              <w:left w:val="nil"/>
              <w:bottom w:val="single" w:sz="4" w:space="0" w:color="auto"/>
              <w:right w:val="single" w:sz="4" w:space="0" w:color="auto"/>
            </w:tcBorders>
            <w:shd w:val="clear" w:color="auto" w:fill="auto"/>
            <w:vAlign w:val="center"/>
            <w:hideMark/>
          </w:tcPr>
          <w:p w14:paraId="6426E1EF"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m</w:t>
            </w:r>
            <w:r w:rsidRPr="00D10550">
              <w:rPr>
                <w:rFonts w:ascii="Times New Roman" w:eastAsia="Times New Roman" w:hAnsi="Times New Roman" w:cs="Times New Roman"/>
                <w:color w:val="000000"/>
                <w:kern w:val="0"/>
                <w:vertAlign w:val="superscript"/>
                <w14:ligatures w14:val="none"/>
              </w:rPr>
              <w:t>3</w:t>
            </w:r>
          </w:p>
        </w:tc>
        <w:tc>
          <w:tcPr>
            <w:tcW w:w="1169" w:type="dxa"/>
            <w:tcBorders>
              <w:top w:val="nil"/>
              <w:left w:val="nil"/>
              <w:bottom w:val="single" w:sz="4" w:space="0" w:color="auto"/>
              <w:right w:val="single" w:sz="4" w:space="0" w:color="auto"/>
            </w:tcBorders>
            <w:shd w:val="clear" w:color="auto" w:fill="auto"/>
            <w:vAlign w:val="center"/>
            <w:hideMark/>
          </w:tcPr>
          <w:p w14:paraId="42B68A48"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32.000</w:t>
            </w:r>
          </w:p>
        </w:tc>
      </w:tr>
      <w:tr w:rsidR="00D10550" w:rsidRPr="00D10550" w14:paraId="2D7CA5C1" w14:textId="77777777" w:rsidTr="00D10550">
        <w:trPr>
          <w:trHeight w:val="60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0E7D8CD7"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0190CFAD"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2B7BE2D6"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V102</w:t>
            </w:r>
          </w:p>
        </w:tc>
        <w:tc>
          <w:tcPr>
            <w:tcW w:w="925" w:type="dxa"/>
            <w:tcBorders>
              <w:top w:val="nil"/>
              <w:left w:val="nil"/>
              <w:bottom w:val="single" w:sz="4" w:space="0" w:color="auto"/>
              <w:right w:val="single" w:sz="4" w:space="0" w:color="auto"/>
            </w:tcBorders>
            <w:shd w:val="clear" w:color="auto" w:fill="auto"/>
            <w:vAlign w:val="center"/>
            <w:hideMark/>
          </w:tcPr>
          <w:p w14:paraId="4AB9EE0E"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59EE6AE9"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2A884A4E"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49976E1F" w14:textId="77777777" w:rsidR="00D10550" w:rsidRPr="00D10550" w:rsidRDefault="00D10550" w:rsidP="00D10550">
            <w:pPr>
              <w:spacing w:after="0" w:line="240" w:lineRule="auto"/>
              <w:jc w:val="both"/>
              <w:rPr>
                <w:rFonts w:ascii="Times New Roman" w:eastAsia="Times New Roman" w:hAnsi="Times New Roman" w:cs="Times New Roman"/>
                <w:b/>
                <w:bCs/>
                <w:i/>
                <w:iCs/>
                <w:color w:val="000000"/>
                <w:kern w:val="0"/>
                <w14:ligatures w14:val="none"/>
              </w:rPr>
            </w:pPr>
            <w:r w:rsidRPr="00D10550">
              <w:rPr>
                <w:rFonts w:ascii="Times New Roman" w:eastAsia="Times New Roman" w:hAnsi="Times New Roman" w:cs="Times New Roman"/>
                <w:b/>
                <w:bCs/>
                <w:i/>
                <w:iCs/>
                <w:color w:val="000000"/>
                <w:kern w:val="0"/>
                <w14:ligatures w14:val="none"/>
              </w:rPr>
              <w:t>Nước thiên nhiên tinh lọc đóng chai, đóng hộp</w:t>
            </w:r>
          </w:p>
        </w:tc>
        <w:tc>
          <w:tcPr>
            <w:tcW w:w="674" w:type="dxa"/>
            <w:tcBorders>
              <w:top w:val="nil"/>
              <w:left w:val="nil"/>
              <w:bottom w:val="single" w:sz="4" w:space="0" w:color="auto"/>
              <w:right w:val="single" w:sz="4" w:space="0" w:color="auto"/>
            </w:tcBorders>
            <w:shd w:val="clear" w:color="auto" w:fill="auto"/>
            <w:vAlign w:val="center"/>
            <w:hideMark/>
          </w:tcPr>
          <w:p w14:paraId="516888A8"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1169" w:type="dxa"/>
            <w:tcBorders>
              <w:top w:val="nil"/>
              <w:left w:val="nil"/>
              <w:bottom w:val="single" w:sz="4" w:space="0" w:color="auto"/>
              <w:right w:val="single" w:sz="4" w:space="0" w:color="auto"/>
            </w:tcBorders>
            <w:shd w:val="clear" w:color="auto" w:fill="auto"/>
            <w:vAlign w:val="center"/>
            <w:hideMark/>
          </w:tcPr>
          <w:p w14:paraId="324F765D"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r>
      <w:tr w:rsidR="00D10550" w:rsidRPr="00D10550" w14:paraId="166D86A5" w14:textId="77777777" w:rsidTr="00D10550">
        <w:trPr>
          <w:trHeight w:val="60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21EF9A08"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7FF4F23B"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72FDACA7"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925" w:type="dxa"/>
            <w:tcBorders>
              <w:top w:val="nil"/>
              <w:left w:val="nil"/>
              <w:bottom w:val="single" w:sz="4" w:space="0" w:color="auto"/>
              <w:right w:val="single" w:sz="4" w:space="0" w:color="auto"/>
            </w:tcBorders>
            <w:shd w:val="clear" w:color="auto" w:fill="auto"/>
            <w:vAlign w:val="center"/>
            <w:hideMark/>
          </w:tcPr>
          <w:p w14:paraId="08D5802D"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V10201</w:t>
            </w:r>
          </w:p>
        </w:tc>
        <w:tc>
          <w:tcPr>
            <w:tcW w:w="608" w:type="dxa"/>
            <w:tcBorders>
              <w:top w:val="nil"/>
              <w:left w:val="nil"/>
              <w:bottom w:val="single" w:sz="4" w:space="0" w:color="auto"/>
              <w:right w:val="single" w:sz="4" w:space="0" w:color="auto"/>
            </w:tcBorders>
            <w:shd w:val="clear" w:color="auto" w:fill="auto"/>
            <w:vAlign w:val="center"/>
            <w:hideMark/>
          </w:tcPr>
          <w:p w14:paraId="01A2FB6B"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6493ECC5"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19EF248D" w14:textId="77777777" w:rsidR="00D10550" w:rsidRPr="00D10550" w:rsidRDefault="00D10550" w:rsidP="00D10550">
            <w:pPr>
              <w:spacing w:after="0" w:line="240" w:lineRule="auto"/>
              <w:jc w:val="both"/>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Nước thiên nhiên khai thác tinh lọc đóng chai, đóng hộp</w:t>
            </w:r>
          </w:p>
        </w:tc>
        <w:tc>
          <w:tcPr>
            <w:tcW w:w="674" w:type="dxa"/>
            <w:tcBorders>
              <w:top w:val="nil"/>
              <w:left w:val="nil"/>
              <w:bottom w:val="single" w:sz="4" w:space="0" w:color="auto"/>
              <w:right w:val="single" w:sz="4" w:space="0" w:color="auto"/>
            </w:tcBorders>
            <w:shd w:val="clear" w:color="auto" w:fill="auto"/>
            <w:vAlign w:val="center"/>
            <w:hideMark/>
          </w:tcPr>
          <w:p w14:paraId="0659F225"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m</w:t>
            </w:r>
            <w:r w:rsidRPr="00D10550">
              <w:rPr>
                <w:rFonts w:ascii="Times New Roman" w:eastAsia="Times New Roman" w:hAnsi="Times New Roman" w:cs="Times New Roman"/>
                <w:color w:val="000000"/>
                <w:kern w:val="0"/>
                <w:vertAlign w:val="superscript"/>
                <w14:ligatures w14:val="none"/>
              </w:rPr>
              <w:t>3</w:t>
            </w:r>
          </w:p>
        </w:tc>
        <w:tc>
          <w:tcPr>
            <w:tcW w:w="1169" w:type="dxa"/>
            <w:tcBorders>
              <w:top w:val="nil"/>
              <w:left w:val="nil"/>
              <w:bottom w:val="single" w:sz="4" w:space="0" w:color="auto"/>
              <w:right w:val="single" w:sz="4" w:space="0" w:color="auto"/>
            </w:tcBorders>
            <w:shd w:val="clear" w:color="auto" w:fill="auto"/>
            <w:vAlign w:val="center"/>
            <w:hideMark/>
          </w:tcPr>
          <w:p w14:paraId="43AB1C67"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300.000</w:t>
            </w:r>
          </w:p>
        </w:tc>
      </w:tr>
      <w:tr w:rsidR="00D10550" w:rsidRPr="00D10550" w14:paraId="6BC790A4" w14:textId="77777777" w:rsidTr="00D10550">
        <w:trPr>
          <w:trHeight w:val="60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02D318A6"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77654E53"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047AC4F0"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925" w:type="dxa"/>
            <w:tcBorders>
              <w:top w:val="nil"/>
              <w:left w:val="nil"/>
              <w:bottom w:val="single" w:sz="4" w:space="0" w:color="auto"/>
              <w:right w:val="single" w:sz="4" w:space="0" w:color="auto"/>
            </w:tcBorders>
            <w:shd w:val="clear" w:color="auto" w:fill="auto"/>
            <w:vAlign w:val="center"/>
            <w:hideMark/>
          </w:tcPr>
          <w:p w14:paraId="74E1DC43"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V10202</w:t>
            </w:r>
          </w:p>
        </w:tc>
        <w:tc>
          <w:tcPr>
            <w:tcW w:w="608" w:type="dxa"/>
            <w:tcBorders>
              <w:top w:val="nil"/>
              <w:left w:val="nil"/>
              <w:bottom w:val="single" w:sz="4" w:space="0" w:color="auto"/>
              <w:right w:val="single" w:sz="4" w:space="0" w:color="auto"/>
            </w:tcBorders>
            <w:shd w:val="clear" w:color="auto" w:fill="auto"/>
            <w:vAlign w:val="center"/>
            <w:hideMark/>
          </w:tcPr>
          <w:p w14:paraId="17CBF592"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0698A601"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29251E2D" w14:textId="77777777" w:rsidR="00D10550" w:rsidRPr="00D10550" w:rsidRDefault="00D10550" w:rsidP="00D10550">
            <w:pPr>
              <w:spacing w:after="0" w:line="240" w:lineRule="auto"/>
              <w:jc w:val="both"/>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Nước thiên nhiên tinh lọc đóng chai, đóng hộp</w:t>
            </w:r>
          </w:p>
        </w:tc>
        <w:tc>
          <w:tcPr>
            <w:tcW w:w="674" w:type="dxa"/>
            <w:tcBorders>
              <w:top w:val="nil"/>
              <w:left w:val="nil"/>
              <w:bottom w:val="single" w:sz="4" w:space="0" w:color="auto"/>
              <w:right w:val="single" w:sz="4" w:space="0" w:color="auto"/>
            </w:tcBorders>
            <w:shd w:val="clear" w:color="auto" w:fill="auto"/>
            <w:vAlign w:val="center"/>
            <w:hideMark/>
          </w:tcPr>
          <w:p w14:paraId="10036577"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m</w:t>
            </w:r>
            <w:r w:rsidRPr="00D10550">
              <w:rPr>
                <w:rFonts w:ascii="Times New Roman" w:eastAsia="Times New Roman" w:hAnsi="Times New Roman" w:cs="Times New Roman"/>
                <w:color w:val="000000"/>
                <w:kern w:val="0"/>
                <w:vertAlign w:val="superscript"/>
                <w14:ligatures w14:val="none"/>
              </w:rPr>
              <w:t>3</w:t>
            </w:r>
          </w:p>
        </w:tc>
        <w:tc>
          <w:tcPr>
            <w:tcW w:w="1169" w:type="dxa"/>
            <w:tcBorders>
              <w:top w:val="nil"/>
              <w:left w:val="nil"/>
              <w:bottom w:val="single" w:sz="4" w:space="0" w:color="auto"/>
              <w:right w:val="single" w:sz="4" w:space="0" w:color="auto"/>
            </w:tcBorders>
            <w:shd w:val="clear" w:color="auto" w:fill="auto"/>
            <w:vAlign w:val="center"/>
            <w:hideMark/>
          </w:tcPr>
          <w:p w14:paraId="6D5833C9"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1.000.000</w:t>
            </w:r>
          </w:p>
        </w:tc>
      </w:tr>
      <w:tr w:rsidR="00D10550" w:rsidRPr="00D10550" w14:paraId="1DC4A408" w14:textId="77777777" w:rsidTr="00D10550">
        <w:trPr>
          <w:trHeight w:val="855"/>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6204CFB3"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6DA0E40F"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V2</w:t>
            </w:r>
          </w:p>
        </w:tc>
        <w:tc>
          <w:tcPr>
            <w:tcW w:w="705" w:type="dxa"/>
            <w:tcBorders>
              <w:top w:val="nil"/>
              <w:left w:val="nil"/>
              <w:bottom w:val="single" w:sz="4" w:space="0" w:color="auto"/>
              <w:right w:val="single" w:sz="4" w:space="0" w:color="auto"/>
            </w:tcBorders>
            <w:shd w:val="clear" w:color="auto" w:fill="auto"/>
            <w:vAlign w:val="center"/>
            <w:hideMark/>
          </w:tcPr>
          <w:p w14:paraId="505A1214"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925" w:type="dxa"/>
            <w:tcBorders>
              <w:top w:val="nil"/>
              <w:left w:val="nil"/>
              <w:bottom w:val="single" w:sz="4" w:space="0" w:color="auto"/>
              <w:right w:val="single" w:sz="4" w:space="0" w:color="auto"/>
            </w:tcBorders>
            <w:shd w:val="clear" w:color="auto" w:fill="auto"/>
            <w:vAlign w:val="center"/>
            <w:hideMark/>
          </w:tcPr>
          <w:p w14:paraId="2A746235"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4DE85608"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65395562"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638D80B1" w14:textId="77777777" w:rsidR="00D10550" w:rsidRPr="00D10550" w:rsidRDefault="00D10550" w:rsidP="00D10550">
            <w:pPr>
              <w:spacing w:after="0" w:line="240" w:lineRule="auto"/>
              <w:jc w:val="both"/>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Nước thiên nhiên dùng cho sản xuất kinh doanh nước sạch</w:t>
            </w:r>
          </w:p>
        </w:tc>
        <w:tc>
          <w:tcPr>
            <w:tcW w:w="674" w:type="dxa"/>
            <w:tcBorders>
              <w:top w:val="nil"/>
              <w:left w:val="nil"/>
              <w:bottom w:val="single" w:sz="4" w:space="0" w:color="auto"/>
              <w:right w:val="single" w:sz="4" w:space="0" w:color="auto"/>
            </w:tcBorders>
            <w:shd w:val="clear" w:color="auto" w:fill="auto"/>
            <w:vAlign w:val="center"/>
            <w:hideMark/>
          </w:tcPr>
          <w:p w14:paraId="468EFC50"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1169" w:type="dxa"/>
            <w:tcBorders>
              <w:top w:val="nil"/>
              <w:left w:val="nil"/>
              <w:bottom w:val="single" w:sz="4" w:space="0" w:color="auto"/>
              <w:right w:val="single" w:sz="4" w:space="0" w:color="auto"/>
            </w:tcBorders>
            <w:shd w:val="clear" w:color="auto" w:fill="auto"/>
            <w:vAlign w:val="center"/>
            <w:hideMark/>
          </w:tcPr>
          <w:p w14:paraId="7672661F"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r>
      <w:tr w:rsidR="00D10550" w:rsidRPr="00D10550" w14:paraId="00DD08DC" w14:textId="77777777" w:rsidTr="00D10550">
        <w:trPr>
          <w:trHeight w:val="36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1BD5889F"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lastRenderedPageBreak/>
              <w:t> </w:t>
            </w:r>
          </w:p>
        </w:tc>
        <w:tc>
          <w:tcPr>
            <w:tcW w:w="608" w:type="dxa"/>
            <w:tcBorders>
              <w:top w:val="nil"/>
              <w:left w:val="nil"/>
              <w:bottom w:val="single" w:sz="4" w:space="0" w:color="auto"/>
              <w:right w:val="single" w:sz="4" w:space="0" w:color="auto"/>
            </w:tcBorders>
            <w:shd w:val="clear" w:color="auto" w:fill="auto"/>
            <w:vAlign w:val="center"/>
            <w:hideMark/>
          </w:tcPr>
          <w:p w14:paraId="69E6FAB3"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5D2C950B"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V201</w:t>
            </w:r>
          </w:p>
        </w:tc>
        <w:tc>
          <w:tcPr>
            <w:tcW w:w="925" w:type="dxa"/>
            <w:tcBorders>
              <w:top w:val="nil"/>
              <w:left w:val="nil"/>
              <w:bottom w:val="single" w:sz="4" w:space="0" w:color="auto"/>
              <w:right w:val="single" w:sz="4" w:space="0" w:color="auto"/>
            </w:tcBorders>
            <w:shd w:val="clear" w:color="auto" w:fill="auto"/>
            <w:vAlign w:val="center"/>
            <w:hideMark/>
          </w:tcPr>
          <w:p w14:paraId="125EB60B"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567A7ED0"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345FE1F5"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5D6C3929" w14:textId="77777777" w:rsidR="00D10550" w:rsidRPr="00D10550" w:rsidRDefault="00D10550" w:rsidP="00D10550">
            <w:pPr>
              <w:spacing w:after="0" w:line="240" w:lineRule="auto"/>
              <w:jc w:val="both"/>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Nước mặt</w:t>
            </w:r>
          </w:p>
        </w:tc>
        <w:tc>
          <w:tcPr>
            <w:tcW w:w="674" w:type="dxa"/>
            <w:tcBorders>
              <w:top w:val="nil"/>
              <w:left w:val="nil"/>
              <w:bottom w:val="single" w:sz="4" w:space="0" w:color="auto"/>
              <w:right w:val="single" w:sz="4" w:space="0" w:color="auto"/>
            </w:tcBorders>
            <w:shd w:val="clear" w:color="auto" w:fill="auto"/>
            <w:vAlign w:val="center"/>
            <w:hideMark/>
          </w:tcPr>
          <w:p w14:paraId="1BD9CCD6"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m</w:t>
            </w:r>
            <w:r w:rsidRPr="00D10550">
              <w:rPr>
                <w:rFonts w:ascii="Times New Roman" w:eastAsia="Times New Roman" w:hAnsi="Times New Roman" w:cs="Times New Roman"/>
                <w:color w:val="000000"/>
                <w:kern w:val="0"/>
                <w:vertAlign w:val="superscript"/>
                <w14:ligatures w14:val="none"/>
              </w:rPr>
              <w:t>3</w:t>
            </w:r>
          </w:p>
        </w:tc>
        <w:tc>
          <w:tcPr>
            <w:tcW w:w="1169" w:type="dxa"/>
            <w:tcBorders>
              <w:top w:val="nil"/>
              <w:left w:val="nil"/>
              <w:bottom w:val="single" w:sz="4" w:space="0" w:color="auto"/>
              <w:right w:val="single" w:sz="4" w:space="0" w:color="auto"/>
            </w:tcBorders>
            <w:shd w:val="clear" w:color="auto" w:fill="auto"/>
            <w:vAlign w:val="center"/>
            <w:hideMark/>
          </w:tcPr>
          <w:p w14:paraId="0D93F9A6"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4.000</w:t>
            </w:r>
          </w:p>
        </w:tc>
      </w:tr>
      <w:tr w:rsidR="00D10550" w:rsidRPr="00D10550" w14:paraId="3C3FBF50" w14:textId="77777777" w:rsidTr="00D10550">
        <w:trPr>
          <w:trHeight w:val="36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3AA99233"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165A83CD"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297F032D"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V202</w:t>
            </w:r>
          </w:p>
        </w:tc>
        <w:tc>
          <w:tcPr>
            <w:tcW w:w="925" w:type="dxa"/>
            <w:tcBorders>
              <w:top w:val="nil"/>
              <w:left w:val="nil"/>
              <w:bottom w:val="single" w:sz="4" w:space="0" w:color="auto"/>
              <w:right w:val="single" w:sz="4" w:space="0" w:color="auto"/>
            </w:tcBorders>
            <w:shd w:val="clear" w:color="auto" w:fill="auto"/>
            <w:vAlign w:val="center"/>
            <w:hideMark/>
          </w:tcPr>
          <w:p w14:paraId="08A99591"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6CDB8256"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3C2412F5"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4EF80244" w14:textId="77777777" w:rsidR="00D10550" w:rsidRPr="00D10550" w:rsidRDefault="00D10550" w:rsidP="00D10550">
            <w:pPr>
              <w:spacing w:after="0" w:line="240" w:lineRule="auto"/>
              <w:jc w:val="both"/>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Nước dưới đất (nước ngầm)</w:t>
            </w:r>
          </w:p>
        </w:tc>
        <w:tc>
          <w:tcPr>
            <w:tcW w:w="674" w:type="dxa"/>
            <w:tcBorders>
              <w:top w:val="nil"/>
              <w:left w:val="nil"/>
              <w:bottom w:val="single" w:sz="4" w:space="0" w:color="auto"/>
              <w:right w:val="single" w:sz="4" w:space="0" w:color="auto"/>
            </w:tcBorders>
            <w:shd w:val="clear" w:color="auto" w:fill="auto"/>
            <w:vAlign w:val="center"/>
            <w:hideMark/>
          </w:tcPr>
          <w:p w14:paraId="1B7BCC90"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m</w:t>
            </w:r>
            <w:r w:rsidRPr="00D10550">
              <w:rPr>
                <w:rFonts w:ascii="Times New Roman" w:eastAsia="Times New Roman" w:hAnsi="Times New Roman" w:cs="Times New Roman"/>
                <w:color w:val="000000"/>
                <w:kern w:val="0"/>
                <w:vertAlign w:val="superscript"/>
                <w14:ligatures w14:val="none"/>
              </w:rPr>
              <w:t>3</w:t>
            </w:r>
          </w:p>
        </w:tc>
        <w:tc>
          <w:tcPr>
            <w:tcW w:w="1169" w:type="dxa"/>
            <w:tcBorders>
              <w:top w:val="nil"/>
              <w:left w:val="nil"/>
              <w:bottom w:val="single" w:sz="4" w:space="0" w:color="auto"/>
              <w:right w:val="single" w:sz="4" w:space="0" w:color="auto"/>
            </w:tcBorders>
            <w:shd w:val="clear" w:color="auto" w:fill="auto"/>
            <w:vAlign w:val="center"/>
            <w:hideMark/>
          </w:tcPr>
          <w:p w14:paraId="77636C54"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6.000</w:t>
            </w:r>
          </w:p>
        </w:tc>
      </w:tr>
      <w:tr w:rsidR="00D10550" w:rsidRPr="00D10550" w14:paraId="7F5FAA3E" w14:textId="77777777" w:rsidTr="00D10550">
        <w:trPr>
          <w:trHeight w:val="57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749B3002"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008DB5AA"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V3</w:t>
            </w:r>
          </w:p>
        </w:tc>
        <w:tc>
          <w:tcPr>
            <w:tcW w:w="705" w:type="dxa"/>
            <w:tcBorders>
              <w:top w:val="nil"/>
              <w:left w:val="nil"/>
              <w:bottom w:val="single" w:sz="4" w:space="0" w:color="auto"/>
              <w:right w:val="single" w:sz="4" w:space="0" w:color="auto"/>
            </w:tcBorders>
            <w:shd w:val="clear" w:color="auto" w:fill="auto"/>
            <w:vAlign w:val="center"/>
            <w:hideMark/>
          </w:tcPr>
          <w:p w14:paraId="577EF4D3"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925" w:type="dxa"/>
            <w:tcBorders>
              <w:top w:val="nil"/>
              <w:left w:val="nil"/>
              <w:bottom w:val="single" w:sz="4" w:space="0" w:color="auto"/>
              <w:right w:val="single" w:sz="4" w:space="0" w:color="auto"/>
            </w:tcBorders>
            <w:shd w:val="clear" w:color="auto" w:fill="auto"/>
            <w:vAlign w:val="center"/>
            <w:hideMark/>
          </w:tcPr>
          <w:p w14:paraId="3C833A17"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115857D4"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052E20D5"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55AE436D" w14:textId="77777777" w:rsidR="00D10550" w:rsidRPr="00D10550" w:rsidRDefault="00D10550" w:rsidP="00D10550">
            <w:pPr>
              <w:spacing w:after="0" w:line="240" w:lineRule="auto"/>
              <w:jc w:val="both"/>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xml:space="preserve">Nước thiên nhiên dùng cho mục đích khác </w:t>
            </w:r>
          </w:p>
        </w:tc>
        <w:tc>
          <w:tcPr>
            <w:tcW w:w="674" w:type="dxa"/>
            <w:tcBorders>
              <w:top w:val="nil"/>
              <w:left w:val="nil"/>
              <w:bottom w:val="single" w:sz="4" w:space="0" w:color="auto"/>
              <w:right w:val="single" w:sz="4" w:space="0" w:color="auto"/>
            </w:tcBorders>
            <w:shd w:val="clear" w:color="auto" w:fill="auto"/>
            <w:vAlign w:val="center"/>
            <w:hideMark/>
          </w:tcPr>
          <w:p w14:paraId="195D8158"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1169" w:type="dxa"/>
            <w:tcBorders>
              <w:top w:val="nil"/>
              <w:left w:val="nil"/>
              <w:bottom w:val="single" w:sz="4" w:space="0" w:color="auto"/>
              <w:right w:val="single" w:sz="4" w:space="0" w:color="auto"/>
            </w:tcBorders>
            <w:shd w:val="clear" w:color="auto" w:fill="auto"/>
            <w:vAlign w:val="center"/>
            <w:hideMark/>
          </w:tcPr>
          <w:p w14:paraId="3337D128"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r>
      <w:tr w:rsidR="00D10550" w:rsidRPr="00D10550" w14:paraId="6C818C02" w14:textId="77777777" w:rsidTr="00D10550">
        <w:trPr>
          <w:trHeight w:val="90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14130E01"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3A0CEB0B"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1CA1E50F"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V301</w:t>
            </w:r>
          </w:p>
        </w:tc>
        <w:tc>
          <w:tcPr>
            <w:tcW w:w="925" w:type="dxa"/>
            <w:tcBorders>
              <w:top w:val="nil"/>
              <w:left w:val="nil"/>
              <w:bottom w:val="single" w:sz="4" w:space="0" w:color="auto"/>
              <w:right w:val="single" w:sz="4" w:space="0" w:color="auto"/>
            </w:tcBorders>
            <w:shd w:val="clear" w:color="auto" w:fill="auto"/>
            <w:vAlign w:val="center"/>
            <w:hideMark/>
          </w:tcPr>
          <w:p w14:paraId="09DD1EAF"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02EED5D4"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1F8DC69D"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1D09290A" w14:textId="77777777" w:rsidR="00D10550" w:rsidRPr="00D10550" w:rsidRDefault="00D10550" w:rsidP="00D10550">
            <w:pPr>
              <w:spacing w:after="0" w:line="240" w:lineRule="auto"/>
              <w:jc w:val="both"/>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Nước thiên nhiên dùng trong sản xuất rượu, bia, nước giải khát, nước đá</w:t>
            </w:r>
          </w:p>
        </w:tc>
        <w:tc>
          <w:tcPr>
            <w:tcW w:w="674" w:type="dxa"/>
            <w:tcBorders>
              <w:top w:val="nil"/>
              <w:left w:val="nil"/>
              <w:bottom w:val="single" w:sz="4" w:space="0" w:color="auto"/>
              <w:right w:val="single" w:sz="4" w:space="0" w:color="auto"/>
            </w:tcBorders>
            <w:shd w:val="clear" w:color="auto" w:fill="auto"/>
            <w:vAlign w:val="center"/>
            <w:hideMark/>
          </w:tcPr>
          <w:p w14:paraId="0378315D"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m</w:t>
            </w:r>
            <w:r w:rsidRPr="00D10550">
              <w:rPr>
                <w:rFonts w:ascii="Times New Roman" w:eastAsia="Times New Roman" w:hAnsi="Times New Roman" w:cs="Times New Roman"/>
                <w:color w:val="000000"/>
                <w:kern w:val="0"/>
                <w:vertAlign w:val="superscript"/>
                <w14:ligatures w14:val="none"/>
              </w:rPr>
              <w:t>3</w:t>
            </w:r>
          </w:p>
        </w:tc>
        <w:tc>
          <w:tcPr>
            <w:tcW w:w="1169" w:type="dxa"/>
            <w:tcBorders>
              <w:top w:val="nil"/>
              <w:left w:val="nil"/>
              <w:bottom w:val="single" w:sz="4" w:space="0" w:color="auto"/>
              <w:right w:val="single" w:sz="4" w:space="0" w:color="auto"/>
            </w:tcBorders>
            <w:shd w:val="clear" w:color="auto" w:fill="auto"/>
            <w:vAlign w:val="center"/>
            <w:hideMark/>
          </w:tcPr>
          <w:p w14:paraId="350A7043"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100.000</w:t>
            </w:r>
          </w:p>
        </w:tc>
      </w:tr>
      <w:tr w:rsidR="00D10550" w:rsidRPr="00D10550" w14:paraId="2240BBD6" w14:textId="77777777" w:rsidTr="00D10550">
        <w:trPr>
          <w:trHeight w:val="60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40E5287B"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324EC4FC"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12E7CA45"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V302</w:t>
            </w:r>
          </w:p>
        </w:tc>
        <w:tc>
          <w:tcPr>
            <w:tcW w:w="925" w:type="dxa"/>
            <w:tcBorders>
              <w:top w:val="nil"/>
              <w:left w:val="nil"/>
              <w:bottom w:val="single" w:sz="4" w:space="0" w:color="auto"/>
              <w:right w:val="single" w:sz="4" w:space="0" w:color="auto"/>
            </w:tcBorders>
            <w:shd w:val="clear" w:color="auto" w:fill="auto"/>
            <w:vAlign w:val="center"/>
            <w:hideMark/>
          </w:tcPr>
          <w:p w14:paraId="614780EC"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0F29BEFF"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4F90E745"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05052979" w14:textId="77777777" w:rsidR="00D10550" w:rsidRPr="00D10550" w:rsidRDefault="00D10550" w:rsidP="00D10550">
            <w:pPr>
              <w:spacing w:after="0" w:line="240" w:lineRule="auto"/>
              <w:jc w:val="both"/>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Nước thiên nhiên dùng trong khai khoáng</w:t>
            </w:r>
          </w:p>
        </w:tc>
        <w:tc>
          <w:tcPr>
            <w:tcW w:w="674" w:type="dxa"/>
            <w:tcBorders>
              <w:top w:val="nil"/>
              <w:left w:val="nil"/>
              <w:bottom w:val="single" w:sz="4" w:space="0" w:color="auto"/>
              <w:right w:val="single" w:sz="4" w:space="0" w:color="auto"/>
            </w:tcBorders>
            <w:shd w:val="clear" w:color="auto" w:fill="auto"/>
            <w:vAlign w:val="center"/>
            <w:hideMark/>
          </w:tcPr>
          <w:p w14:paraId="3214AD8C"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m</w:t>
            </w:r>
            <w:r w:rsidRPr="00D10550">
              <w:rPr>
                <w:rFonts w:ascii="Times New Roman" w:eastAsia="Times New Roman" w:hAnsi="Times New Roman" w:cs="Times New Roman"/>
                <w:color w:val="000000"/>
                <w:kern w:val="0"/>
                <w:vertAlign w:val="superscript"/>
                <w14:ligatures w14:val="none"/>
              </w:rPr>
              <w:t>3</w:t>
            </w:r>
          </w:p>
        </w:tc>
        <w:tc>
          <w:tcPr>
            <w:tcW w:w="1169" w:type="dxa"/>
            <w:tcBorders>
              <w:top w:val="nil"/>
              <w:left w:val="nil"/>
              <w:bottom w:val="single" w:sz="4" w:space="0" w:color="auto"/>
              <w:right w:val="single" w:sz="4" w:space="0" w:color="auto"/>
            </w:tcBorders>
            <w:shd w:val="clear" w:color="auto" w:fill="auto"/>
            <w:vAlign w:val="center"/>
            <w:hideMark/>
          </w:tcPr>
          <w:p w14:paraId="5E529C3D"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50.000</w:t>
            </w:r>
          </w:p>
        </w:tc>
      </w:tr>
      <w:tr w:rsidR="00D10550" w:rsidRPr="00D10550" w14:paraId="2F901481" w14:textId="77777777" w:rsidTr="00D10550">
        <w:trPr>
          <w:trHeight w:val="900"/>
        </w:trPr>
        <w:tc>
          <w:tcPr>
            <w:tcW w:w="608" w:type="dxa"/>
            <w:tcBorders>
              <w:top w:val="nil"/>
              <w:left w:val="single" w:sz="4" w:space="0" w:color="auto"/>
              <w:bottom w:val="single" w:sz="4" w:space="0" w:color="auto"/>
              <w:right w:val="single" w:sz="4" w:space="0" w:color="auto"/>
            </w:tcBorders>
            <w:shd w:val="clear" w:color="auto" w:fill="auto"/>
            <w:vAlign w:val="center"/>
            <w:hideMark/>
          </w:tcPr>
          <w:p w14:paraId="2872B4E5"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539278DA" w14:textId="77777777" w:rsidR="00D10550" w:rsidRPr="00D10550" w:rsidRDefault="00D10550" w:rsidP="00D10550">
            <w:pPr>
              <w:spacing w:after="0" w:line="240" w:lineRule="auto"/>
              <w:jc w:val="center"/>
              <w:rPr>
                <w:rFonts w:ascii="Times New Roman" w:eastAsia="Times New Roman" w:hAnsi="Times New Roman" w:cs="Times New Roman"/>
                <w:b/>
                <w:bCs/>
                <w:color w:val="000000"/>
                <w:kern w:val="0"/>
                <w14:ligatures w14:val="none"/>
              </w:rPr>
            </w:pPr>
            <w:r w:rsidRPr="00D10550">
              <w:rPr>
                <w:rFonts w:ascii="Times New Roman" w:eastAsia="Times New Roman" w:hAnsi="Times New Roman" w:cs="Times New Roman"/>
                <w:b/>
                <w:bCs/>
                <w:color w:val="000000"/>
                <w:kern w:val="0"/>
                <w14:ligatures w14:val="none"/>
              </w:rPr>
              <w:t> </w:t>
            </w:r>
          </w:p>
        </w:tc>
        <w:tc>
          <w:tcPr>
            <w:tcW w:w="705" w:type="dxa"/>
            <w:tcBorders>
              <w:top w:val="nil"/>
              <w:left w:val="nil"/>
              <w:bottom w:val="single" w:sz="4" w:space="0" w:color="auto"/>
              <w:right w:val="single" w:sz="4" w:space="0" w:color="auto"/>
            </w:tcBorders>
            <w:shd w:val="clear" w:color="auto" w:fill="auto"/>
            <w:vAlign w:val="center"/>
            <w:hideMark/>
          </w:tcPr>
          <w:p w14:paraId="35331DDC"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V303</w:t>
            </w:r>
          </w:p>
        </w:tc>
        <w:tc>
          <w:tcPr>
            <w:tcW w:w="925" w:type="dxa"/>
            <w:tcBorders>
              <w:top w:val="nil"/>
              <w:left w:val="nil"/>
              <w:bottom w:val="single" w:sz="4" w:space="0" w:color="auto"/>
              <w:right w:val="single" w:sz="4" w:space="0" w:color="auto"/>
            </w:tcBorders>
            <w:shd w:val="clear" w:color="auto" w:fill="auto"/>
            <w:vAlign w:val="center"/>
            <w:hideMark/>
          </w:tcPr>
          <w:p w14:paraId="050D5286"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6B238ABC"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608" w:type="dxa"/>
            <w:tcBorders>
              <w:top w:val="nil"/>
              <w:left w:val="nil"/>
              <w:bottom w:val="single" w:sz="4" w:space="0" w:color="auto"/>
              <w:right w:val="single" w:sz="4" w:space="0" w:color="auto"/>
            </w:tcBorders>
            <w:shd w:val="clear" w:color="auto" w:fill="auto"/>
            <w:vAlign w:val="center"/>
            <w:hideMark/>
          </w:tcPr>
          <w:p w14:paraId="4D8E4701"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 </w:t>
            </w:r>
          </w:p>
        </w:tc>
        <w:tc>
          <w:tcPr>
            <w:tcW w:w="3446" w:type="dxa"/>
            <w:tcBorders>
              <w:top w:val="nil"/>
              <w:left w:val="nil"/>
              <w:bottom w:val="single" w:sz="4" w:space="0" w:color="auto"/>
              <w:right w:val="single" w:sz="4" w:space="0" w:color="auto"/>
            </w:tcBorders>
            <w:shd w:val="clear" w:color="auto" w:fill="auto"/>
            <w:vAlign w:val="center"/>
            <w:hideMark/>
          </w:tcPr>
          <w:p w14:paraId="6646E32D" w14:textId="77777777" w:rsidR="00D10550" w:rsidRPr="00D10550" w:rsidRDefault="00D10550" w:rsidP="00D10550">
            <w:pPr>
              <w:spacing w:after="0" w:line="240" w:lineRule="auto"/>
              <w:jc w:val="both"/>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Nước thiên nhiên dùng mục đích khác  như làm mát, vệ sinh công nghiệp, xây dựng</w:t>
            </w:r>
          </w:p>
        </w:tc>
        <w:tc>
          <w:tcPr>
            <w:tcW w:w="674" w:type="dxa"/>
            <w:tcBorders>
              <w:top w:val="nil"/>
              <w:left w:val="nil"/>
              <w:bottom w:val="single" w:sz="4" w:space="0" w:color="auto"/>
              <w:right w:val="single" w:sz="4" w:space="0" w:color="auto"/>
            </w:tcBorders>
            <w:shd w:val="clear" w:color="auto" w:fill="auto"/>
            <w:vAlign w:val="center"/>
            <w:hideMark/>
          </w:tcPr>
          <w:p w14:paraId="4886322E" w14:textId="77777777" w:rsidR="00D10550" w:rsidRPr="00D10550" w:rsidRDefault="00D10550" w:rsidP="00D10550">
            <w:pPr>
              <w:spacing w:after="0" w:line="240" w:lineRule="auto"/>
              <w:jc w:val="center"/>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m</w:t>
            </w:r>
            <w:r w:rsidRPr="00D10550">
              <w:rPr>
                <w:rFonts w:ascii="Times New Roman" w:eastAsia="Times New Roman" w:hAnsi="Times New Roman" w:cs="Times New Roman"/>
                <w:color w:val="000000"/>
                <w:kern w:val="0"/>
                <w:vertAlign w:val="superscript"/>
                <w14:ligatures w14:val="none"/>
              </w:rPr>
              <w:t>3</w:t>
            </w:r>
          </w:p>
        </w:tc>
        <w:tc>
          <w:tcPr>
            <w:tcW w:w="1169" w:type="dxa"/>
            <w:tcBorders>
              <w:top w:val="nil"/>
              <w:left w:val="nil"/>
              <w:bottom w:val="single" w:sz="4" w:space="0" w:color="auto"/>
              <w:right w:val="single" w:sz="4" w:space="0" w:color="auto"/>
            </w:tcBorders>
            <w:shd w:val="clear" w:color="auto" w:fill="auto"/>
            <w:vAlign w:val="center"/>
            <w:hideMark/>
          </w:tcPr>
          <w:p w14:paraId="5F3FD9B6" w14:textId="77777777" w:rsidR="00D10550" w:rsidRPr="00D10550" w:rsidRDefault="00D10550" w:rsidP="00D10550">
            <w:pPr>
              <w:spacing w:after="0" w:line="240" w:lineRule="auto"/>
              <w:jc w:val="right"/>
              <w:rPr>
                <w:rFonts w:ascii="Times New Roman" w:eastAsia="Times New Roman" w:hAnsi="Times New Roman" w:cs="Times New Roman"/>
                <w:color w:val="000000"/>
                <w:kern w:val="0"/>
                <w14:ligatures w14:val="none"/>
              </w:rPr>
            </w:pPr>
            <w:r w:rsidRPr="00D10550">
              <w:rPr>
                <w:rFonts w:ascii="Times New Roman" w:eastAsia="Times New Roman" w:hAnsi="Times New Roman" w:cs="Times New Roman"/>
                <w:color w:val="000000"/>
                <w:kern w:val="0"/>
                <w14:ligatures w14:val="none"/>
              </w:rPr>
              <w:t>7.000</w:t>
            </w:r>
          </w:p>
        </w:tc>
      </w:tr>
    </w:tbl>
    <w:p w14:paraId="5F46EECD" w14:textId="77777777" w:rsidR="00457FC6" w:rsidRPr="006822CC" w:rsidRDefault="00457FC6" w:rsidP="00457FC6">
      <w:pPr>
        <w:tabs>
          <w:tab w:val="left" w:pos="993"/>
        </w:tabs>
        <w:rPr>
          <w:rFonts w:ascii="Times New Roman" w:hAnsi="Times New Roman" w:cs="Times New Roman"/>
          <w:sz w:val="28"/>
          <w:szCs w:val="28"/>
        </w:rPr>
      </w:pPr>
    </w:p>
    <w:p w14:paraId="5AC7ACC0" w14:textId="77777777" w:rsidR="00457FC6" w:rsidRPr="00457FC6" w:rsidRDefault="00457FC6" w:rsidP="00457FC6"/>
    <w:sectPr w:rsidR="00457FC6" w:rsidRPr="00457FC6" w:rsidSect="005B76E1">
      <w:headerReference w:type="even" r:id="rId7"/>
      <w:headerReference w:type="default" r:id="rId8"/>
      <w:footerReference w:type="even" r:id="rId9"/>
      <w:footerReference w:type="default" r:id="rId10"/>
      <w:headerReference w:type="first" r:id="rId11"/>
      <w:footerReference w:type="first" r:id="rId12"/>
      <w:pgSz w:w="11907" w:h="16840" w:code="9"/>
      <w:pgMar w:top="1134" w:right="851" w:bottom="1134" w:left="1701" w:header="454"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DECB49" w14:textId="77777777" w:rsidR="00283042" w:rsidRDefault="00283042" w:rsidP="00374686">
      <w:pPr>
        <w:spacing w:after="0" w:line="240" w:lineRule="auto"/>
      </w:pPr>
      <w:r>
        <w:separator/>
      </w:r>
    </w:p>
  </w:endnote>
  <w:endnote w:type="continuationSeparator" w:id="0">
    <w:p w14:paraId="323EA9DA" w14:textId="77777777" w:rsidR="00283042" w:rsidRDefault="00283042" w:rsidP="00374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altName w:val="Arial"/>
    <w:charset w:val="00"/>
    <w:family w:val="swiss"/>
    <w:pitch w:val="variable"/>
    <w:sig w:usb0="00000000" w:usb1="4000207B"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DED22A" w14:textId="77777777" w:rsidR="005B76E1" w:rsidRDefault="005B76E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9DA785" w14:textId="77777777" w:rsidR="005B76E1" w:rsidRDefault="005B76E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63382C" w14:textId="77777777" w:rsidR="005B76E1" w:rsidRDefault="005B76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72985D" w14:textId="77777777" w:rsidR="00283042" w:rsidRDefault="00283042" w:rsidP="00374686">
      <w:pPr>
        <w:spacing w:after="0" w:line="240" w:lineRule="auto"/>
      </w:pPr>
      <w:r>
        <w:separator/>
      </w:r>
    </w:p>
  </w:footnote>
  <w:footnote w:type="continuationSeparator" w:id="0">
    <w:p w14:paraId="5386C947" w14:textId="77777777" w:rsidR="00283042" w:rsidRDefault="00283042" w:rsidP="003746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329226" w14:textId="77777777" w:rsidR="005B76E1" w:rsidRDefault="005B76E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9000537"/>
      <w:docPartObj>
        <w:docPartGallery w:val="Page Numbers (Top of Page)"/>
        <w:docPartUnique/>
      </w:docPartObj>
    </w:sdtPr>
    <w:sdtEndPr>
      <w:rPr>
        <w:rFonts w:ascii="Times New Roman" w:hAnsi="Times New Roman" w:cs="Times New Roman"/>
        <w:noProof/>
        <w:sz w:val="28"/>
        <w:szCs w:val="28"/>
      </w:rPr>
    </w:sdtEndPr>
    <w:sdtContent>
      <w:p w14:paraId="77C42D74" w14:textId="5CC3F15B" w:rsidR="005B76E1" w:rsidRPr="005B76E1" w:rsidRDefault="005B76E1">
        <w:pPr>
          <w:pStyle w:val="Header"/>
          <w:jc w:val="center"/>
          <w:rPr>
            <w:rFonts w:ascii="Times New Roman" w:hAnsi="Times New Roman" w:cs="Times New Roman"/>
            <w:sz w:val="28"/>
            <w:szCs w:val="28"/>
          </w:rPr>
        </w:pPr>
        <w:r w:rsidRPr="005B76E1">
          <w:rPr>
            <w:rFonts w:ascii="Times New Roman" w:hAnsi="Times New Roman" w:cs="Times New Roman"/>
            <w:sz w:val="28"/>
            <w:szCs w:val="28"/>
          </w:rPr>
          <w:fldChar w:fldCharType="begin"/>
        </w:r>
        <w:r w:rsidRPr="005B76E1">
          <w:rPr>
            <w:rFonts w:ascii="Times New Roman" w:hAnsi="Times New Roman" w:cs="Times New Roman"/>
            <w:sz w:val="28"/>
            <w:szCs w:val="28"/>
          </w:rPr>
          <w:instrText xml:space="preserve"> PAGE   \* MERGEFORMAT </w:instrText>
        </w:r>
        <w:r w:rsidRPr="005B76E1">
          <w:rPr>
            <w:rFonts w:ascii="Times New Roman" w:hAnsi="Times New Roman" w:cs="Times New Roman"/>
            <w:sz w:val="28"/>
            <w:szCs w:val="28"/>
          </w:rPr>
          <w:fldChar w:fldCharType="separate"/>
        </w:r>
        <w:r w:rsidR="008C35AC">
          <w:rPr>
            <w:rFonts w:ascii="Times New Roman" w:hAnsi="Times New Roman" w:cs="Times New Roman"/>
            <w:noProof/>
            <w:sz w:val="28"/>
            <w:szCs w:val="28"/>
          </w:rPr>
          <w:t>2</w:t>
        </w:r>
        <w:r w:rsidRPr="005B76E1">
          <w:rPr>
            <w:rFonts w:ascii="Times New Roman" w:hAnsi="Times New Roman" w:cs="Times New Roman"/>
            <w:noProof/>
            <w:sz w:val="28"/>
            <w:szCs w:val="28"/>
          </w:rPr>
          <w:fldChar w:fldCharType="end"/>
        </w:r>
      </w:p>
    </w:sdtContent>
  </w:sdt>
  <w:p w14:paraId="170CE311" w14:textId="77777777" w:rsidR="00374686" w:rsidRDefault="0037468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56C4D7" w14:textId="77777777" w:rsidR="005B76E1" w:rsidRDefault="005B76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2CC"/>
    <w:rsid w:val="00283042"/>
    <w:rsid w:val="00374686"/>
    <w:rsid w:val="00457FC6"/>
    <w:rsid w:val="005B76E1"/>
    <w:rsid w:val="0066376E"/>
    <w:rsid w:val="0067234D"/>
    <w:rsid w:val="00673B17"/>
    <w:rsid w:val="006822CC"/>
    <w:rsid w:val="0079400D"/>
    <w:rsid w:val="007D5FFE"/>
    <w:rsid w:val="008C35AC"/>
    <w:rsid w:val="00A5027C"/>
    <w:rsid w:val="00AB0658"/>
    <w:rsid w:val="00C46367"/>
    <w:rsid w:val="00D10550"/>
    <w:rsid w:val="00D14D6E"/>
    <w:rsid w:val="00D55DAD"/>
    <w:rsid w:val="00EB6719"/>
    <w:rsid w:val="00EC0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6F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2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2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2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2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2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2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2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2CC"/>
    <w:rPr>
      <w:rFonts w:eastAsiaTheme="majorEastAsia" w:cstheme="majorBidi"/>
      <w:color w:val="272727" w:themeColor="text1" w:themeTint="D8"/>
    </w:rPr>
  </w:style>
  <w:style w:type="paragraph" w:styleId="Title">
    <w:name w:val="Title"/>
    <w:basedOn w:val="Normal"/>
    <w:next w:val="Normal"/>
    <w:link w:val="TitleChar"/>
    <w:uiPriority w:val="10"/>
    <w:qFormat/>
    <w:rsid w:val="00682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2CC"/>
    <w:pPr>
      <w:spacing w:before="160"/>
      <w:jc w:val="center"/>
    </w:pPr>
    <w:rPr>
      <w:i/>
      <w:iCs/>
      <w:color w:val="404040" w:themeColor="text1" w:themeTint="BF"/>
    </w:rPr>
  </w:style>
  <w:style w:type="character" w:customStyle="1" w:styleId="QuoteChar">
    <w:name w:val="Quote Char"/>
    <w:basedOn w:val="DefaultParagraphFont"/>
    <w:link w:val="Quote"/>
    <w:uiPriority w:val="29"/>
    <w:rsid w:val="006822CC"/>
    <w:rPr>
      <w:i/>
      <w:iCs/>
      <w:color w:val="404040" w:themeColor="text1" w:themeTint="BF"/>
    </w:rPr>
  </w:style>
  <w:style w:type="paragraph" w:styleId="ListParagraph">
    <w:name w:val="List Paragraph"/>
    <w:basedOn w:val="Normal"/>
    <w:uiPriority w:val="34"/>
    <w:qFormat/>
    <w:rsid w:val="006822CC"/>
    <w:pPr>
      <w:ind w:left="720"/>
      <w:contextualSpacing/>
    </w:pPr>
  </w:style>
  <w:style w:type="character" w:styleId="IntenseEmphasis">
    <w:name w:val="Intense Emphasis"/>
    <w:basedOn w:val="DefaultParagraphFont"/>
    <w:uiPriority w:val="21"/>
    <w:qFormat/>
    <w:rsid w:val="006822CC"/>
    <w:rPr>
      <w:i/>
      <w:iCs/>
      <w:color w:val="2F5496" w:themeColor="accent1" w:themeShade="BF"/>
    </w:rPr>
  </w:style>
  <w:style w:type="paragraph" w:styleId="IntenseQuote">
    <w:name w:val="Intense Quote"/>
    <w:basedOn w:val="Normal"/>
    <w:next w:val="Normal"/>
    <w:link w:val="IntenseQuoteChar"/>
    <w:uiPriority w:val="30"/>
    <w:qFormat/>
    <w:rsid w:val="00682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2CC"/>
    <w:rPr>
      <w:i/>
      <w:iCs/>
      <w:color w:val="2F5496" w:themeColor="accent1" w:themeShade="BF"/>
    </w:rPr>
  </w:style>
  <w:style w:type="character" w:styleId="IntenseReference">
    <w:name w:val="Intense Reference"/>
    <w:basedOn w:val="DefaultParagraphFont"/>
    <w:uiPriority w:val="32"/>
    <w:qFormat/>
    <w:rsid w:val="006822CC"/>
    <w:rPr>
      <w:b/>
      <w:bCs/>
      <w:smallCaps/>
      <w:color w:val="2F5496" w:themeColor="accent1" w:themeShade="BF"/>
      <w:spacing w:val="5"/>
    </w:rPr>
  </w:style>
  <w:style w:type="character" w:styleId="Hyperlink">
    <w:name w:val="Hyperlink"/>
    <w:basedOn w:val="DefaultParagraphFont"/>
    <w:uiPriority w:val="99"/>
    <w:semiHidden/>
    <w:unhideWhenUsed/>
    <w:rsid w:val="006822CC"/>
    <w:rPr>
      <w:color w:val="0563C1"/>
      <w:u w:val="single"/>
    </w:rPr>
  </w:style>
  <w:style w:type="character" w:styleId="FollowedHyperlink">
    <w:name w:val="FollowedHyperlink"/>
    <w:basedOn w:val="DefaultParagraphFont"/>
    <w:uiPriority w:val="99"/>
    <w:semiHidden/>
    <w:unhideWhenUsed/>
    <w:rsid w:val="006822CC"/>
    <w:rPr>
      <w:color w:val="954F72"/>
      <w:u w:val="single"/>
    </w:rPr>
  </w:style>
  <w:style w:type="paragraph" w:customStyle="1" w:styleId="msonormal0">
    <w:name w:val="msonormal"/>
    <w:basedOn w:val="Normal"/>
    <w:rsid w:val="006822C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5">
    <w:name w:val="font5"/>
    <w:basedOn w:val="Normal"/>
    <w:rsid w:val="006822CC"/>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6">
    <w:name w:val="font6"/>
    <w:basedOn w:val="Normal"/>
    <w:rsid w:val="006822CC"/>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xl63">
    <w:name w:val="xl63"/>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64">
    <w:name w:val="xl64"/>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4"/>
      <w:szCs w:val="24"/>
      <w14:ligatures w14:val="none"/>
    </w:rPr>
  </w:style>
  <w:style w:type="paragraph" w:customStyle="1" w:styleId="xl65">
    <w:name w:val="xl65"/>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14:ligatures w14:val="none"/>
    </w:rPr>
  </w:style>
  <w:style w:type="paragraph" w:customStyle="1" w:styleId="xl66">
    <w:name w:val="xl66"/>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67">
    <w:name w:val="xl67"/>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68">
    <w:name w:val="xl68"/>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0000"/>
      <w:kern w:val="0"/>
      <w:sz w:val="24"/>
      <w:szCs w:val="24"/>
      <w14:ligatures w14:val="none"/>
    </w:rPr>
  </w:style>
  <w:style w:type="paragraph" w:customStyle="1" w:styleId="xl69">
    <w:name w:val="xl69"/>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14:ligatures w14:val="none"/>
    </w:rPr>
  </w:style>
  <w:style w:type="paragraph" w:customStyle="1" w:styleId="xl70">
    <w:name w:val="xl70"/>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14:ligatures w14:val="none"/>
    </w:rPr>
  </w:style>
  <w:style w:type="paragraph" w:customStyle="1" w:styleId="xl71">
    <w:name w:val="xl71"/>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14:ligatures w14:val="none"/>
    </w:rPr>
  </w:style>
  <w:style w:type="paragraph" w:customStyle="1" w:styleId="xl72">
    <w:name w:val="xl72"/>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kern w:val="0"/>
      <w:sz w:val="24"/>
      <w:szCs w:val="24"/>
      <w14:ligatures w14:val="none"/>
    </w:rPr>
  </w:style>
  <w:style w:type="paragraph" w:customStyle="1" w:styleId="xl73">
    <w:name w:val="xl73"/>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14:ligatures w14:val="none"/>
    </w:rPr>
  </w:style>
  <w:style w:type="paragraph" w:customStyle="1" w:styleId="xl74">
    <w:name w:val="xl74"/>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75">
    <w:name w:val="xl75"/>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76">
    <w:name w:val="xl76"/>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77">
    <w:name w:val="xl77"/>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78">
    <w:name w:val="xl78"/>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79">
    <w:name w:val="xl79"/>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80">
    <w:name w:val="xl80"/>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81">
    <w:name w:val="xl81"/>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14:ligatures w14:val="none"/>
    </w:rPr>
  </w:style>
  <w:style w:type="paragraph" w:customStyle="1" w:styleId="xl82">
    <w:name w:val="xl82"/>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14:ligatures w14:val="none"/>
    </w:rPr>
  </w:style>
  <w:style w:type="paragraph" w:customStyle="1" w:styleId="xl83">
    <w:name w:val="xl83"/>
    <w:basedOn w:val="Normal"/>
    <w:rsid w:val="006822C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84">
    <w:name w:val="xl84"/>
    <w:basedOn w:val="Normal"/>
    <w:rsid w:val="006822C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4"/>
      <w:szCs w:val="24"/>
      <w14:ligatures w14:val="none"/>
    </w:rPr>
  </w:style>
  <w:style w:type="paragraph" w:customStyle="1" w:styleId="xl85">
    <w:name w:val="xl85"/>
    <w:basedOn w:val="Normal"/>
    <w:rsid w:val="006822CC"/>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14:ligatures w14:val="none"/>
    </w:rPr>
  </w:style>
  <w:style w:type="paragraph" w:customStyle="1" w:styleId="xl86">
    <w:name w:val="xl86"/>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87">
    <w:name w:val="xl87"/>
    <w:basedOn w:val="Normal"/>
    <w:rsid w:val="006822CC"/>
    <w:pP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88">
    <w:name w:val="xl88"/>
    <w:basedOn w:val="Normal"/>
    <w:rsid w:val="006822CC"/>
    <w:pP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89">
    <w:name w:val="xl89"/>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color w:val="000000"/>
      <w:kern w:val="0"/>
      <w:sz w:val="24"/>
      <w:szCs w:val="24"/>
      <w14:ligatures w14:val="none"/>
    </w:rPr>
  </w:style>
  <w:style w:type="paragraph" w:customStyle="1" w:styleId="xl90">
    <w:name w:val="xl90"/>
    <w:basedOn w:val="Normal"/>
    <w:rsid w:val="006822CC"/>
    <w:pPr>
      <w:spacing w:before="100" w:beforeAutospacing="1" w:after="100" w:afterAutospacing="1" w:line="240" w:lineRule="auto"/>
    </w:pPr>
    <w:rPr>
      <w:rFonts w:ascii="Times New Roman" w:eastAsia="Times New Roman" w:hAnsi="Times New Roman" w:cs="Times New Roman"/>
      <w:i/>
      <w:iCs/>
      <w:kern w:val="0"/>
      <w:sz w:val="28"/>
      <w:szCs w:val="28"/>
      <w14:ligatures w14:val="none"/>
    </w:rPr>
  </w:style>
  <w:style w:type="paragraph" w:customStyle="1" w:styleId="xl91">
    <w:name w:val="xl91"/>
    <w:basedOn w:val="Normal"/>
    <w:rsid w:val="006822C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color w:val="000000"/>
      <w:kern w:val="0"/>
      <w:sz w:val="24"/>
      <w:szCs w:val="24"/>
      <w14:ligatures w14:val="none"/>
    </w:rPr>
  </w:style>
  <w:style w:type="paragraph" w:customStyle="1" w:styleId="xl92">
    <w:name w:val="xl92"/>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kern w:val="0"/>
      <w:sz w:val="24"/>
      <w:szCs w:val="24"/>
      <w14:ligatures w14:val="none"/>
    </w:rPr>
  </w:style>
  <w:style w:type="paragraph" w:customStyle="1" w:styleId="xl93">
    <w:name w:val="xl93"/>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kern w:val="0"/>
      <w:sz w:val="24"/>
      <w:szCs w:val="24"/>
      <w14:ligatures w14:val="none"/>
    </w:rPr>
  </w:style>
  <w:style w:type="paragraph" w:customStyle="1" w:styleId="xl94">
    <w:name w:val="xl94"/>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kern w:val="0"/>
      <w:sz w:val="24"/>
      <w:szCs w:val="24"/>
      <w14:ligatures w14:val="none"/>
    </w:rPr>
  </w:style>
  <w:style w:type="paragraph" w:customStyle="1" w:styleId="xl95">
    <w:name w:val="xl95"/>
    <w:basedOn w:val="Normal"/>
    <w:rsid w:val="006822CC"/>
    <w:pPr>
      <w:spacing w:before="100" w:beforeAutospacing="1" w:after="100" w:afterAutospacing="1" w:line="240" w:lineRule="auto"/>
    </w:pPr>
    <w:rPr>
      <w:rFonts w:ascii="Times New Roman" w:eastAsia="Times New Roman" w:hAnsi="Times New Roman" w:cs="Times New Roman"/>
      <w:i/>
      <w:iCs/>
      <w:kern w:val="0"/>
      <w:sz w:val="28"/>
      <w:szCs w:val="28"/>
      <w14:ligatures w14:val="none"/>
    </w:rPr>
  </w:style>
  <w:style w:type="paragraph" w:customStyle="1" w:styleId="xl96">
    <w:name w:val="xl96"/>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97">
    <w:name w:val="xl97"/>
    <w:basedOn w:val="Normal"/>
    <w:rsid w:val="006822CC"/>
    <w:pPr>
      <w:spacing w:before="100" w:beforeAutospacing="1" w:after="100" w:afterAutospacing="1" w:line="240" w:lineRule="auto"/>
      <w:jc w:val="center"/>
    </w:pPr>
    <w:rPr>
      <w:rFonts w:ascii="Times New Roman" w:eastAsia="Times New Roman" w:hAnsi="Times New Roman" w:cs="Times New Roman"/>
      <w:b/>
      <w:bCs/>
      <w:kern w:val="0"/>
      <w:sz w:val="28"/>
      <w:szCs w:val="28"/>
      <w14:ligatures w14:val="none"/>
    </w:rPr>
  </w:style>
  <w:style w:type="paragraph" w:customStyle="1" w:styleId="xl98">
    <w:name w:val="xl98"/>
    <w:basedOn w:val="Normal"/>
    <w:rsid w:val="006822C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99">
    <w:name w:val="xl99"/>
    <w:basedOn w:val="Normal"/>
    <w:rsid w:val="006822CC"/>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100">
    <w:name w:val="xl100"/>
    <w:basedOn w:val="Normal"/>
    <w:rsid w:val="006822C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101">
    <w:name w:val="xl101"/>
    <w:basedOn w:val="Normal"/>
    <w:rsid w:val="006822CC"/>
    <w:pPr>
      <w:spacing w:before="100" w:beforeAutospacing="1" w:after="100" w:afterAutospacing="1" w:line="240" w:lineRule="auto"/>
      <w:jc w:val="center"/>
    </w:pPr>
    <w:rPr>
      <w:rFonts w:ascii="Times New Roman" w:eastAsia="Times New Roman" w:hAnsi="Times New Roman" w:cs="Times New Roman"/>
      <w:i/>
      <w:iCs/>
      <w:kern w:val="0"/>
      <w:sz w:val="28"/>
      <w:szCs w:val="28"/>
      <w14:ligatures w14:val="none"/>
    </w:rPr>
  </w:style>
  <w:style w:type="paragraph" w:customStyle="1" w:styleId="xl102">
    <w:name w:val="xl102"/>
    <w:basedOn w:val="Normal"/>
    <w:rsid w:val="006822CC"/>
    <w:pPr>
      <w:spacing w:before="100" w:beforeAutospacing="1" w:after="100" w:afterAutospacing="1" w:line="240" w:lineRule="auto"/>
      <w:jc w:val="center"/>
    </w:pPr>
    <w:rPr>
      <w:rFonts w:ascii="Times New Roman" w:eastAsia="Times New Roman" w:hAnsi="Times New Roman" w:cs="Times New Roman"/>
      <w:i/>
      <w:iCs/>
      <w:kern w:val="0"/>
      <w:sz w:val="28"/>
      <w:szCs w:val="28"/>
      <w14:ligatures w14:val="none"/>
    </w:rPr>
  </w:style>
  <w:style w:type="paragraph" w:styleId="Header">
    <w:name w:val="header"/>
    <w:basedOn w:val="Normal"/>
    <w:link w:val="HeaderChar"/>
    <w:uiPriority w:val="99"/>
    <w:unhideWhenUsed/>
    <w:rsid w:val="003746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686"/>
  </w:style>
  <w:style w:type="paragraph" w:styleId="Footer">
    <w:name w:val="footer"/>
    <w:basedOn w:val="Normal"/>
    <w:link w:val="FooterChar"/>
    <w:uiPriority w:val="99"/>
    <w:unhideWhenUsed/>
    <w:rsid w:val="003746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68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2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2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2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2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2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2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2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2CC"/>
    <w:rPr>
      <w:rFonts w:eastAsiaTheme="majorEastAsia" w:cstheme="majorBidi"/>
      <w:color w:val="272727" w:themeColor="text1" w:themeTint="D8"/>
    </w:rPr>
  </w:style>
  <w:style w:type="paragraph" w:styleId="Title">
    <w:name w:val="Title"/>
    <w:basedOn w:val="Normal"/>
    <w:next w:val="Normal"/>
    <w:link w:val="TitleChar"/>
    <w:uiPriority w:val="10"/>
    <w:qFormat/>
    <w:rsid w:val="00682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2CC"/>
    <w:pPr>
      <w:spacing w:before="160"/>
      <w:jc w:val="center"/>
    </w:pPr>
    <w:rPr>
      <w:i/>
      <w:iCs/>
      <w:color w:val="404040" w:themeColor="text1" w:themeTint="BF"/>
    </w:rPr>
  </w:style>
  <w:style w:type="character" w:customStyle="1" w:styleId="QuoteChar">
    <w:name w:val="Quote Char"/>
    <w:basedOn w:val="DefaultParagraphFont"/>
    <w:link w:val="Quote"/>
    <w:uiPriority w:val="29"/>
    <w:rsid w:val="006822CC"/>
    <w:rPr>
      <w:i/>
      <w:iCs/>
      <w:color w:val="404040" w:themeColor="text1" w:themeTint="BF"/>
    </w:rPr>
  </w:style>
  <w:style w:type="paragraph" w:styleId="ListParagraph">
    <w:name w:val="List Paragraph"/>
    <w:basedOn w:val="Normal"/>
    <w:uiPriority w:val="34"/>
    <w:qFormat/>
    <w:rsid w:val="006822CC"/>
    <w:pPr>
      <w:ind w:left="720"/>
      <w:contextualSpacing/>
    </w:pPr>
  </w:style>
  <w:style w:type="character" w:styleId="IntenseEmphasis">
    <w:name w:val="Intense Emphasis"/>
    <w:basedOn w:val="DefaultParagraphFont"/>
    <w:uiPriority w:val="21"/>
    <w:qFormat/>
    <w:rsid w:val="006822CC"/>
    <w:rPr>
      <w:i/>
      <w:iCs/>
      <w:color w:val="2F5496" w:themeColor="accent1" w:themeShade="BF"/>
    </w:rPr>
  </w:style>
  <w:style w:type="paragraph" w:styleId="IntenseQuote">
    <w:name w:val="Intense Quote"/>
    <w:basedOn w:val="Normal"/>
    <w:next w:val="Normal"/>
    <w:link w:val="IntenseQuoteChar"/>
    <w:uiPriority w:val="30"/>
    <w:qFormat/>
    <w:rsid w:val="00682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2CC"/>
    <w:rPr>
      <w:i/>
      <w:iCs/>
      <w:color w:val="2F5496" w:themeColor="accent1" w:themeShade="BF"/>
    </w:rPr>
  </w:style>
  <w:style w:type="character" w:styleId="IntenseReference">
    <w:name w:val="Intense Reference"/>
    <w:basedOn w:val="DefaultParagraphFont"/>
    <w:uiPriority w:val="32"/>
    <w:qFormat/>
    <w:rsid w:val="006822CC"/>
    <w:rPr>
      <w:b/>
      <w:bCs/>
      <w:smallCaps/>
      <w:color w:val="2F5496" w:themeColor="accent1" w:themeShade="BF"/>
      <w:spacing w:val="5"/>
    </w:rPr>
  </w:style>
  <w:style w:type="character" w:styleId="Hyperlink">
    <w:name w:val="Hyperlink"/>
    <w:basedOn w:val="DefaultParagraphFont"/>
    <w:uiPriority w:val="99"/>
    <w:semiHidden/>
    <w:unhideWhenUsed/>
    <w:rsid w:val="006822CC"/>
    <w:rPr>
      <w:color w:val="0563C1"/>
      <w:u w:val="single"/>
    </w:rPr>
  </w:style>
  <w:style w:type="character" w:styleId="FollowedHyperlink">
    <w:name w:val="FollowedHyperlink"/>
    <w:basedOn w:val="DefaultParagraphFont"/>
    <w:uiPriority w:val="99"/>
    <w:semiHidden/>
    <w:unhideWhenUsed/>
    <w:rsid w:val="006822CC"/>
    <w:rPr>
      <w:color w:val="954F72"/>
      <w:u w:val="single"/>
    </w:rPr>
  </w:style>
  <w:style w:type="paragraph" w:customStyle="1" w:styleId="msonormal0">
    <w:name w:val="msonormal"/>
    <w:basedOn w:val="Normal"/>
    <w:rsid w:val="006822C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5">
    <w:name w:val="font5"/>
    <w:basedOn w:val="Normal"/>
    <w:rsid w:val="006822CC"/>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6">
    <w:name w:val="font6"/>
    <w:basedOn w:val="Normal"/>
    <w:rsid w:val="006822CC"/>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xl63">
    <w:name w:val="xl63"/>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64">
    <w:name w:val="xl64"/>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4"/>
      <w:szCs w:val="24"/>
      <w14:ligatures w14:val="none"/>
    </w:rPr>
  </w:style>
  <w:style w:type="paragraph" w:customStyle="1" w:styleId="xl65">
    <w:name w:val="xl65"/>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14:ligatures w14:val="none"/>
    </w:rPr>
  </w:style>
  <w:style w:type="paragraph" w:customStyle="1" w:styleId="xl66">
    <w:name w:val="xl66"/>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67">
    <w:name w:val="xl67"/>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68">
    <w:name w:val="xl68"/>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0000"/>
      <w:kern w:val="0"/>
      <w:sz w:val="24"/>
      <w:szCs w:val="24"/>
      <w14:ligatures w14:val="none"/>
    </w:rPr>
  </w:style>
  <w:style w:type="paragraph" w:customStyle="1" w:styleId="xl69">
    <w:name w:val="xl69"/>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14:ligatures w14:val="none"/>
    </w:rPr>
  </w:style>
  <w:style w:type="paragraph" w:customStyle="1" w:styleId="xl70">
    <w:name w:val="xl70"/>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14:ligatures w14:val="none"/>
    </w:rPr>
  </w:style>
  <w:style w:type="paragraph" w:customStyle="1" w:styleId="xl71">
    <w:name w:val="xl71"/>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14:ligatures w14:val="none"/>
    </w:rPr>
  </w:style>
  <w:style w:type="paragraph" w:customStyle="1" w:styleId="xl72">
    <w:name w:val="xl72"/>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kern w:val="0"/>
      <w:sz w:val="24"/>
      <w:szCs w:val="24"/>
      <w14:ligatures w14:val="none"/>
    </w:rPr>
  </w:style>
  <w:style w:type="paragraph" w:customStyle="1" w:styleId="xl73">
    <w:name w:val="xl73"/>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14:ligatures w14:val="none"/>
    </w:rPr>
  </w:style>
  <w:style w:type="paragraph" w:customStyle="1" w:styleId="xl74">
    <w:name w:val="xl74"/>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75">
    <w:name w:val="xl75"/>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76">
    <w:name w:val="xl76"/>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77">
    <w:name w:val="xl77"/>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78">
    <w:name w:val="xl78"/>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79">
    <w:name w:val="xl79"/>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80">
    <w:name w:val="xl80"/>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81">
    <w:name w:val="xl81"/>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14:ligatures w14:val="none"/>
    </w:rPr>
  </w:style>
  <w:style w:type="paragraph" w:customStyle="1" w:styleId="xl82">
    <w:name w:val="xl82"/>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14:ligatures w14:val="none"/>
    </w:rPr>
  </w:style>
  <w:style w:type="paragraph" w:customStyle="1" w:styleId="xl83">
    <w:name w:val="xl83"/>
    <w:basedOn w:val="Normal"/>
    <w:rsid w:val="006822C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84">
    <w:name w:val="xl84"/>
    <w:basedOn w:val="Normal"/>
    <w:rsid w:val="006822C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4"/>
      <w:szCs w:val="24"/>
      <w14:ligatures w14:val="none"/>
    </w:rPr>
  </w:style>
  <w:style w:type="paragraph" w:customStyle="1" w:styleId="xl85">
    <w:name w:val="xl85"/>
    <w:basedOn w:val="Normal"/>
    <w:rsid w:val="006822CC"/>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14:ligatures w14:val="none"/>
    </w:rPr>
  </w:style>
  <w:style w:type="paragraph" w:customStyle="1" w:styleId="xl86">
    <w:name w:val="xl86"/>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87">
    <w:name w:val="xl87"/>
    <w:basedOn w:val="Normal"/>
    <w:rsid w:val="006822CC"/>
    <w:pP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88">
    <w:name w:val="xl88"/>
    <w:basedOn w:val="Normal"/>
    <w:rsid w:val="006822CC"/>
    <w:pP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89">
    <w:name w:val="xl89"/>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color w:val="000000"/>
      <w:kern w:val="0"/>
      <w:sz w:val="24"/>
      <w:szCs w:val="24"/>
      <w14:ligatures w14:val="none"/>
    </w:rPr>
  </w:style>
  <w:style w:type="paragraph" w:customStyle="1" w:styleId="xl90">
    <w:name w:val="xl90"/>
    <w:basedOn w:val="Normal"/>
    <w:rsid w:val="006822CC"/>
    <w:pPr>
      <w:spacing w:before="100" w:beforeAutospacing="1" w:after="100" w:afterAutospacing="1" w:line="240" w:lineRule="auto"/>
    </w:pPr>
    <w:rPr>
      <w:rFonts w:ascii="Times New Roman" w:eastAsia="Times New Roman" w:hAnsi="Times New Roman" w:cs="Times New Roman"/>
      <w:i/>
      <w:iCs/>
      <w:kern w:val="0"/>
      <w:sz w:val="28"/>
      <w:szCs w:val="28"/>
      <w14:ligatures w14:val="none"/>
    </w:rPr>
  </w:style>
  <w:style w:type="paragraph" w:customStyle="1" w:styleId="xl91">
    <w:name w:val="xl91"/>
    <w:basedOn w:val="Normal"/>
    <w:rsid w:val="006822C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color w:val="000000"/>
      <w:kern w:val="0"/>
      <w:sz w:val="24"/>
      <w:szCs w:val="24"/>
      <w14:ligatures w14:val="none"/>
    </w:rPr>
  </w:style>
  <w:style w:type="paragraph" w:customStyle="1" w:styleId="xl92">
    <w:name w:val="xl92"/>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kern w:val="0"/>
      <w:sz w:val="24"/>
      <w:szCs w:val="24"/>
      <w14:ligatures w14:val="none"/>
    </w:rPr>
  </w:style>
  <w:style w:type="paragraph" w:customStyle="1" w:styleId="xl93">
    <w:name w:val="xl93"/>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kern w:val="0"/>
      <w:sz w:val="24"/>
      <w:szCs w:val="24"/>
      <w14:ligatures w14:val="none"/>
    </w:rPr>
  </w:style>
  <w:style w:type="paragraph" w:customStyle="1" w:styleId="xl94">
    <w:name w:val="xl94"/>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kern w:val="0"/>
      <w:sz w:val="24"/>
      <w:szCs w:val="24"/>
      <w14:ligatures w14:val="none"/>
    </w:rPr>
  </w:style>
  <w:style w:type="paragraph" w:customStyle="1" w:styleId="xl95">
    <w:name w:val="xl95"/>
    <w:basedOn w:val="Normal"/>
    <w:rsid w:val="006822CC"/>
    <w:pPr>
      <w:spacing w:before="100" w:beforeAutospacing="1" w:after="100" w:afterAutospacing="1" w:line="240" w:lineRule="auto"/>
    </w:pPr>
    <w:rPr>
      <w:rFonts w:ascii="Times New Roman" w:eastAsia="Times New Roman" w:hAnsi="Times New Roman" w:cs="Times New Roman"/>
      <w:i/>
      <w:iCs/>
      <w:kern w:val="0"/>
      <w:sz w:val="28"/>
      <w:szCs w:val="28"/>
      <w14:ligatures w14:val="none"/>
    </w:rPr>
  </w:style>
  <w:style w:type="paragraph" w:customStyle="1" w:styleId="xl96">
    <w:name w:val="xl96"/>
    <w:basedOn w:val="Normal"/>
    <w:rsid w:val="006822C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97">
    <w:name w:val="xl97"/>
    <w:basedOn w:val="Normal"/>
    <w:rsid w:val="006822CC"/>
    <w:pPr>
      <w:spacing w:before="100" w:beforeAutospacing="1" w:after="100" w:afterAutospacing="1" w:line="240" w:lineRule="auto"/>
      <w:jc w:val="center"/>
    </w:pPr>
    <w:rPr>
      <w:rFonts w:ascii="Times New Roman" w:eastAsia="Times New Roman" w:hAnsi="Times New Roman" w:cs="Times New Roman"/>
      <w:b/>
      <w:bCs/>
      <w:kern w:val="0"/>
      <w:sz w:val="28"/>
      <w:szCs w:val="28"/>
      <w14:ligatures w14:val="none"/>
    </w:rPr>
  </w:style>
  <w:style w:type="paragraph" w:customStyle="1" w:styleId="xl98">
    <w:name w:val="xl98"/>
    <w:basedOn w:val="Normal"/>
    <w:rsid w:val="006822C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99">
    <w:name w:val="xl99"/>
    <w:basedOn w:val="Normal"/>
    <w:rsid w:val="006822CC"/>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100">
    <w:name w:val="xl100"/>
    <w:basedOn w:val="Normal"/>
    <w:rsid w:val="006822C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101">
    <w:name w:val="xl101"/>
    <w:basedOn w:val="Normal"/>
    <w:rsid w:val="006822CC"/>
    <w:pPr>
      <w:spacing w:before="100" w:beforeAutospacing="1" w:after="100" w:afterAutospacing="1" w:line="240" w:lineRule="auto"/>
      <w:jc w:val="center"/>
    </w:pPr>
    <w:rPr>
      <w:rFonts w:ascii="Times New Roman" w:eastAsia="Times New Roman" w:hAnsi="Times New Roman" w:cs="Times New Roman"/>
      <w:i/>
      <w:iCs/>
      <w:kern w:val="0"/>
      <w:sz w:val="28"/>
      <w:szCs w:val="28"/>
      <w14:ligatures w14:val="none"/>
    </w:rPr>
  </w:style>
  <w:style w:type="paragraph" w:customStyle="1" w:styleId="xl102">
    <w:name w:val="xl102"/>
    <w:basedOn w:val="Normal"/>
    <w:rsid w:val="006822CC"/>
    <w:pPr>
      <w:spacing w:before="100" w:beforeAutospacing="1" w:after="100" w:afterAutospacing="1" w:line="240" w:lineRule="auto"/>
      <w:jc w:val="center"/>
    </w:pPr>
    <w:rPr>
      <w:rFonts w:ascii="Times New Roman" w:eastAsia="Times New Roman" w:hAnsi="Times New Roman" w:cs="Times New Roman"/>
      <w:i/>
      <w:iCs/>
      <w:kern w:val="0"/>
      <w:sz w:val="28"/>
      <w:szCs w:val="28"/>
      <w14:ligatures w14:val="none"/>
    </w:rPr>
  </w:style>
  <w:style w:type="paragraph" w:styleId="Header">
    <w:name w:val="header"/>
    <w:basedOn w:val="Normal"/>
    <w:link w:val="HeaderChar"/>
    <w:uiPriority w:val="99"/>
    <w:unhideWhenUsed/>
    <w:rsid w:val="003746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686"/>
  </w:style>
  <w:style w:type="paragraph" w:styleId="Footer">
    <w:name w:val="footer"/>
    <w:basedOn w:val="Normal"/>
    <w:link w:val="FooterChar"/>
    <w:uiPriority w:val="99"/>
    <w:unhideWhenUsed/>
    <w:rsid w:val="003746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1143801">
      <w:bodyDiv w:val="1"/>
      <w:marLeft w:val="0"/>
      <w:marRight w:val="0"/>
      <w:marTop w:val="0"/>
      <w:marBottom w:val="0"/>
      <w:divBdr>
        <w:top w:val="none" w:sz="0" w:space="0" w:color="auto"/>
        <w:left w:val="none" w:sz="0" w:space="0" w:color="auto"/>
        <w:bottom w:val="none" w:sz="0" w:space="0" w:color="auto"/>
        <w:right w:val="none" w:sz="0" w:space="0" w:color="auto"/>
      </w:divBdr>
    </w:div>
    <w:div w:id="1671786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C7CA24-7D40-4A25-B1A1-9FCB47E68AFE}"/>
</file>

<file path=customXml/itemProps2.xml><?xml version="1.0" encoding="utf-8"?>
<ds:datastoreItem xmlns:ds="http://schemas.openxmlformats.org/officeDocument/2006/customXml" ds:itemID="{41BE849F-2CA1-494E-BFE1-02DB6B11C318}"/>
</file>

<file path=customXml/itemProps3.xml><?xml version="1.0" encoding="utf-8"?>
<ds:datastoreItem xmlns:ds="http://schemas.openxmlformats.org/officeDocument/2006/customXml" ds:itemID="{073DC5AE-DD2A-4C1A-A1C3-5D7F3A794727}"/>
</file>

<file path=docProps/app.xml><?xml version="1.0" encoding="utf-8"?>
<Properties xmlns="http://schemas.openxmlformats.org/officeDocument/2006/extended-properties" xmlns:vt="http://schemas.openxmlformats.org/officeDocument/2006/docPropsVTypes">
  <Template>Normal</Template>
  <TotalTime>14</TotalTime>
  <Pages>2</Pages>
  <Words>280</Words>
  <Characters>1602</Characters>
  <Application>Microsoft Office Word</Application>
  <DocSecurity>0</DocSecurity>
  <Lines>13</Lines>
  <Paragraphs>3</Paragraphs>
  <ScaleCrop>false</ScaleCrop>
  <Company/>
  <LinksUpToDate>false</LinksUpToDate>
  <CharactersWithSpaces>1879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STC Vu The Anh</dc:creator>
  <cp:keywords/>
  <dc:description/>
  <cp:lastModifiedBy>7</cp:lastModifiedBy>
  <cp:revision>10</cp:revision>
  <dcterms:created xsi:type="dcterms:W3CDTF">2025-01-13T03:47:00Z</dcterms:created>
  <dcterms:modified xsi:type="dcterms:W3CDTF">2025-03-06T02:25:00Z</dcterms:modified>
</cp:coreProperties>
</file>