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rPr>
          <w:sz w:val="20"/>
        </w:rPr>
      </w:pPr>
    </w:p>
    <w:p>
      <w:pPr>
        <w:spacing w:line="240" w:lineRule="auto" w:before="0"/>
        <w:rPr>
          <w:sz w:val="20"/>
        </w:rPr>
      </w:pPr>
    </w:p>
    <w:p>
      <w:pPr>
        <w:spacing w:line="240" w:lineRule="auto" w:before="8"/>
        <w:rPr>
          <w:sz w:val="29"/>
        </w:rPr>
      </w:pPr>
    </w:p>
    <w:p>
      <w:pPr>
        <w:pStyle w:val="Heading1"/>
        <w:spacing w:before="91"/>
      </w:pPr>
      <w:r>
        <w:rPr/>
        <w:drawing>
          <wp:anchor distT="0" distB="0" distL="0" distR="0" allowOverlap="1" layoutInCell="1" locked="0" behindDoc="1" simplePos="0" relativeHeight="486904832">
            <wp:simplePos x="0" y="0"/>
            <wp:positionH relativeFrom="page">
              <wp:posOffset>2717926</wp:posOffset>
            </wp:positionH>
            <wp:positionV relativeFrom="paragraph">
              <wp:posOffset>-502585</wp:posOffset>
            </wp:positionV>
            <wp:extent cx="1523746" cy="14859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523746" cy="1485900"/>
                    </a:xfrm>
                    <a:prstGeom prst="rect">
                      <a:avLst/>
                    </a:prstGeom>
                  </pic:spPr>
                </pic:pic>
              </a:graphicData>
            </a:graphic>
          </wp:anchor>
        </w:drawing>
      </w:r>
      <w:r>
        <w:rPr/>
        <w:t>Phụ lục IV</w:t>
      </w:r>
    </w:p>
    <w:p>
      <w:pPr>
        <w:spacing w:line="240" w:lineRule="auto" w:before="4"/>
        <w:rPr>
          <w:b/>
          <w:sz w:val="20"/>
        </w:rPr>
      </w:pPr>
    </w:p>
    <w:p>
      <w:pPr>
        <w:spacing w:line="261" w:lineRule="auto" w:before="0"/>
        <w:ind w:left="381" w:right="384" w:firstLine="0"/>
        <w:jc w:val="center"/>
        <w:rPr>
          <w:b/>
          <w:sz w:val="23"/>
        </w:rPr>
      </w:pPr>
      <w:r>
        <w:rPr>
          <w:b/>
          <w:sz w:val="23"/>
        </w:rPr>
        <w:t>SỬA ĐỔI, BỔ SUNG BẢNG GIÁ ĐẤT SẢN XUẤT KINH DOANH PHI NÔNG NGHIỆP KHÔNG PHẢI LÀ ĐẤT THƯƠNG MẠI DỊCH VỤ TẠI NÔNG THÔN (NGOÀI KHU CÔNG NGHIỆP, CỤM CÔNG NGHIỆP, LÀNG NGHỀ)</w:t>
      </w:r>
    </w:p>
    <w:p>
      <w:pPr>
        <w:spacing w:line="240" w:lineRule="auto" w:before="3"/>
        <w:rPr>
          <w:b/>
          <w:sz w:val="19"/>
        </w:rPr>
      </w:pPr>
    </w:p>
    <w:p>
      <w:pPr>
        <w:spacing w:line="259" w:lineRule="auto" w:before="90"/>
        <w:ind w:left="2957" w:right="1476" w:hanging="1508"/>
        <w:jc w:val="left"/>
        <w:rPr>
          <w:i/>
          <w:sz w:val="23"/>
        </w:rPr>
      </w:pPr>
      <w:r>
        <w:rPr>
          <w:i/>
          <w:sz w:val="23"/>
        </w:rPr>
        <w:t>(Kèm theo Nghị quyết số 03/2023/NQ-HĐND ngày 13 tháng 7 năm 2023 </w:t>
      </w:r>
      <w:r>
        <w:rPr>
          <w:i/>
          <w:sz w:val="23"/>
        </w:rPr>
        <w:t>của Hội đồng nhân dân tỉnh Hải Dương)</w:t>
      </w:r>
    </w:p>
    <w:p>
      <w:pPr>
        <w:spacing w:line="240" w:lineRule="auto" w:before="4"/>
        <w:rPr>
          <w:i/>
          <w:sz w:val="24"/>
        </w:rPr>
      </w:pPr>
    </w:p>
    <w:p>
      <w:pPr>
        <w:pStyle w:val="BodyText"/>
        <w:spacing w:line="271" w:lineRule="auto" w:before="98"/>
        <w:ind w:left="1044" w:right="360"/>
      </w:pPr>
      <w:r>
        <w:rPr>
          <w:w w:val="105"/>
        </w:rPr>
        <w:t>Bảng 1. Bảng giá đất sản xuất kinh doanh phi nông nghiệp không phải là đất thương mại dịch vụ ven đô thị, ven đường giao thông chính (quốc lộ, tỉnh lộ, huyện lộ), các đầu mối giao thông, khu thương mại, du lịch và các điểm dân cư</w:t>
      </w:r>
    </w:p>
    <w:p>
      <w:pPr>
        <w:spacing w:line="240" w:lineRule="auto" w:before="0"/>
        <w:rPr>
          <w:b/>
          <w:sz w:val="20"/>
        </w:rPr>
      </w:pPr>
    </w:p>
    <w:p>
      <w:pPr>
        <w:spacing w:line="240" w:lineRule="auto" w:before="4"/>
        <w:rPr>
          <w:b/>
          <w:sz w:val="22"/>
        </w:rPr>
      </w:pPr>
    </w:p>
    <w:p>
      <w:pPr>
        <w:spacing w:after="0" w:line="240" w:lineRule="auto"/>
        <w:rPr>
          <w:sz w:val="22"/>
        </w:rPr>
        <w:sectPr>
          <w:footerReference w:type="default" r:id="rId5"/>
          <w:type w:val="continuous"/>
          <w:pgSz w:w="12240" w:h="15840"/>
          <w:pgMar w:footer="392" w:top="100" w:bottom="580" w:left="1720" w:right="860"/>
          <w:pgNumType w:start="1"/>
        </w:sectPr>
      </w:pPr>
    </w:p>
    <w:p>
      <w:pPr>
        <w:pStyle w:val="ListParagraph"/>
        <w:numPr>
          <w:ilvl w:val="0"/>
          <w:numId w:val="1"/>
        </w:numPr>
        <w:tabs>
          <w:tab w:pos="1244" w:val="left" w:leader="none"/>
        </w:tabs>
        <w:spacing w:line="240" w:lineRule="auto" w:before="97" w:after="0"/>
        <w:ind w:left="1243" w:right="0" w:hanging="200"/>
        <w:jc w:val="left"/>
        <w:rPr>
          <w:b/>
          <w:sz w:val="19"/>
        </w:rPr>
      </w:pPr>
      <w:r>
        <w:rPr>
          <w:b/>
          <w:w w:val="105"/>
          <w:sz w:val="19"/>
        </w:rPr>
        <w:t>Thành phố Hải</w:t>
      </w:r>
      <w:r>
        <w:rPr>
          <w:b/>
          <w:spacing w:val="-18"/>
          <w:w w:val="105"/>
          <w:sz w:val="19"/>
        </w:rPr>
        <w:t> </w:t>
      </w:r>
      <w:r>
        <w:rPr>
          <w:b/>
          <w:w w:val="105"/>
          <w:sz w:val="19"/>
        </w:rPr>
        <w:t>Dương</w:t>
      </w:r>
    </w:p>
    <w:p>
      <w:pPr>
        <w:spacing w:line="240" w:lineRule="auto" w:before="1"/>
        <w:rPr>
          <w:b/>
          <w:sz w:val="37"/>
        </w:rPr>
      </w:pPr>
      <w:r>
        <w:rPr/>
        <w:br w:type="column"/>
      </w:r>
      <w:r>
        <w:rPr>
          <w:b/>
          <w:sz w:val="37"/>
        </w:rPr>
      </w:r>
    </w:p>
    <w:p>
      <w:pPr>
        <w:spacing w:before="0"/>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3197" w:space="2436"/>
            <w:col w:w="4027"/>
          </w:cols>
        </w:sect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560" w:hRule="atLeast"/>
        </w:trPr>
        <w:tc>
          <w:tcPr>
            <w:tcW w:w="818" w:type="dxa"/>
          </w:tcPr>
          <w:p>
            <w:pPr>
              <w:pStyle w:val="TableParagraph"/>
              <w:spacing w:before="178"/>
              <w:ind w:left="204" w:right="174"/>
              <w:rPr>
                <w:b/>
                <w:sz w:val="18"/>
              </w:rPr>
            </w:pPr>
            <w:r>
              <w:rPr>
                <w:b/>
                <w:sz w:val="18"/>
              </w:rPr>
              <w:t>STT</w:t>
            </w:r>
          </w:p>
        </w:tc>
        <w:tc>
          <w:tcPr>
            <w:tcW w:w="3818" w:type="dxa"/>
          </w:tcPr>
          <w:p>
            <w:pPr>
              <w:pStyle w:val="TableParagraph"/>
              <w:spacing w:before="164"/>
              <w:ind w:left="1315" w:right="1298"/>
              <w:rPr>
                <w:b/>
                <w:sz w:val="19"/>
              </w:rPr>
            </w:pPr>
            <w:r>
              <w:rPr>
                <w:b/>
                <w:w w:val="105"/>
                <w:sz w:val="19"/>
              </w:rPr>
              <w:t>Tuyến đường</w:t>
            </w:r>
          </w:p>
        </w:tc>
        <w:tc>
          <w:tcPr>
            <w:tcW w:w="1164" w:type="dxa"/>
          </w:tcPr>
          <w:p>
            <w:pPr>
              <w:pStyle w:val="TableParagraph"/>
              <w:spacing w:before="174"/>
              <w:ind w:left="254" w:right="237"/>
              <w:rPr>
                <w:b/>
                <w:sz w:val="19"/>
              </w:rPr>
            </w:pPr>
            <w:r>
              <w:rPr>
                <w:b/>
                <w:w w:val="105"/>
                <w:sz w:val="19"/>
              </w:rPr>
              <w:t>Vị trí 1</w:t>
            </w:r>
          </w:p>
        </w:tc>
        <w:tc>
          <w:tcPr>
            <w:tcW w:w="1229" w:type="dxa"/>
          </w:tcPr>
          <w:p>
            <w:pPr>
              <w:pStyle w:val="TableParagraph"/>
              <w:spacing w:before="174"/>
              <w:ind w:left="296" w:right="262"/>
              <w:rPr>
                <w:b/>
                <w:sz w:val="19"/>
              </w:rPr>
            </w:pPr>
            <w:r>
              <w:rPr>
                <w:b/>
                <w:w w:val="105"/>
                <w:sz w:val="19"/>
              </w:rPr>
              <w:t>Vị trí 2</w:t>
            </w:r>
          </w:p>
        </w:tc>
        <w:tc>
          <w:tcPr>
            <w:tcW w:w="1164" w:type="dxa"/>
          </w:tcPr>
          <w:p>
            <w:pPr>
              <w:pStyle w:val="TableParagraph"/>
              <w:spacing w:before="174"/>
              <w:ind w:left="254" w:right="238"/>
              <w:rPr>
                <w:b/>
                <w:sz w:val="19"/>
              </w:rPr>
            </w:pPr>
            <w:r>
              <w:rPr>
                <w:b/>
                <w:w w:val="105"/>
                <w:sz w:val="19"/>
              </w:rPr>
              <w:t>Vị trí 3</w:t>
            </w:r>
          </w:p>
        </w:tc>
        <w:tc>
          <w:tcPr>
            <w:tcW w:w="1150" w:type="dxa"/>
          </w:tcPr>
          <w:p>
            <w:pPr>
              <w:pStyle w:val="TableParagraph"/>
              <w:spacing w:before="174"/>
              <w:ind w:left="253" w:right="224"/>
              <w:rPr>
                <w:b/>
                <w:sz w:val="19"/>
              </w:rPr>
            </w:pPr>
            <w:r>
              <w:rPr>
                <w:b/>
                <w:w w:val="105"/>
                <w:sz w:val="19"/>
              </w:rPr>
              <w:t>Vị trí 4</w:t>
            </w:r>
          </w:p>
        </w:tc>
      </w:tr>
      <w:tr>
        <w:trPr>
          <w:trHeight w:val="527" w:hRule="atLeast"/>
        </w:trPr>
        <w:tc>
          <w:tcPr>
            <w:tcW w:w="818" w:type="dxa"/>
          </w:tcPr>
          <w:p>
            <w:pPr>
              <w:pStyle w:val="TableParagraph"/>
              <w:spacing w:before="152"/>
              <w:rPr>
                <w:sz w:val="19"/>
              </w:rPr>
            </w:pPr>
            <w:r>
              <w:rPr>
                <w:w w:val="103"/>
                <w:sz w:val="19"/>
              </w:rPr>
              <w:t>1</w:t>
            </w:r>
          </w:p>
        </w:tc>
        <w:tc>
          <w:tcPr>
            <w:tcW w:w="3818" w:type="dxa"/>
          </w:tcPr>
          <w:p>
            <w:pPr>
              <w:pStyle w:val="TableParagraph"/>
              <w:spacing w:line="248" w:lineRule="exact" w:before="1"/>
              <w:ind w:right="13"/>
              <w:jc w:val="left"/>
              <w:rPr>
                <w:sz w:val="19"/>
              </w:rPr>
            </w:pPr>
            <w:r>
              <w:rPr>
                <w:w w:val="105"/>
                <w:sz w:val="19"/>
              </w:rPr>
              <w:t>Đất ven đường Vành đai I (đoạn thuộc xã Liên Hồng)</w:t>
            </w:r>
          </w:p>
        </w:tc>
        <w:tc>
          <w:tcPr>
            <w:tcW w:w="1164" w:type="dxa"/>
          </w:tcPr>
          <w:p>
            <w:pPr>
              <w:pStyle w:val="TableParagraph"/>
              <w:spacing w:before="154"/>
              <w:ind w:left="254" w:right="234"/>
              <w:rPr>
                <w:sz w:val="19"/>
              </w:rPr>
            </w:pPr>
            <w:r>
              <w:rPr>
                <w:w w:val="105"/>
                <w:sz w:val="19"/>
              </w:rPr>
              <w:t>6.000</w:t>
            </w:r>
          </w:p>
        </w:tc>
        <w:tc>
          <w:tcPr>
            <w:tcW w:w="1229" w:type="dxa"/>
          </w:tcPr>
          <w:p>
            <w:pPr>
              <w:pStyle w:val="TableParagraph"/>
              <w:spacing w:before="154"/>
              <w:ind w:left="278" w:right="262"/>
              <w:rPr>
                <w:sz w:val="19"/>
              </w:rPr>
            </w:pPr>
            <w:r>
              <w:rPr>
                <w:w w:val="105"/>
                <w:sz w:val="19"/>
              </w:rPr>
              <w:t>3.000</w:t>
            </w:r>
          </w:p>
        </w:tc>
        <w:tc>
          <w:tcPr>
            <w:tcW w:w="1164" w:type="dxa"/>
          </w:tcPr>
          <w:p>
            <w:pPr>
              <w:pStyle w:val="TableParagraph"/>
              <w:spacing w:before="154"/>
              <w:ind w:left="254" w:right="237"/>
              <w:rPr>
                <w:sz w:val="19"/>
              </w:rPr>
            </w:pPr>
            <w:r>
              <w:rPr>
                <w:w w:val="105"/>
                <w:sz w:val="19"/>
              </w:rPr>
              <w:t>2.400</w:t>
            </w:r>
          </w:p>
        </w:tc>
        <w:tc>
          <w:tcPr>
            <w:tcW w:w="1150" w:type="dxa"/>
          </w:tcPr>
          <w:p>
            <w:pPr>
              <w:pStyle w:val="TableParagraph"/>
              <w:spacing w:before="154"/>
              <w:ind w:left="239" w:right="224"/>
              <w:rPr>
                <w:sz w:val="19"/>
              </w:rPr>
            </w:pPr>
            <w:r>
              <w:rPr>
                <w:w w:val="105"/>
                <w:sz w:val="19"/>
              </w:rPr>
              <w:t>1.800</w:t>
            </w:r>
          </w:p>
        </w:tc>
      </w:tr>
      <w:tr>
        <w:trPr>
          <w:trHeight w:val="575" w:hRule="atLeast"/>
        </w:trPr>
        <w:tc>
          <w:tcPr>
            <w:tcW w:w="818" w:type="dxa"/>
          </w:tcPr>
          <w:p>
            <w:pPr>
              <w:pStyle w:val="TableParagraph"/>
              <w:spacing w:before="176"/>
              <w:rPr>
                <w:sz w:val="19"/>
              </w:rPr>
            </w:pPr>
            <w:r>
              <w:rPr>
                <w:w w:val="103"/>
                <w:sz w:val="19"/>
              </w:rPr>
              <w:t>2</w:t>
            </w:r>
          </w:p>
        </w:tc>
        <w:tc>
          <w:tcPr>
            <w:tcW w:w="3818" w:type="dxa"/>
          </w:tcPr>
          <w:p>
            <w:pPr>
              <w:pStyle w:val="TableParagraph"/>
              <w:spacing w:line="271" w:lineRule="auto" w:before="46"/>
              <w:ind w:right="389"/>
              <w:jc w:val="left"/>
              <w:rPr>
                <w:sz w:val="19"/>
              </w:rPr>
            </w:pPr>
            <w:r>
              <w:rPr>
                <w:w w:val="105"/>
                <w:sz w:val="19"/>
              </w:rPr>
              <w:t>Đường trục xã Gia Xuyên (đoạn từ đường Thạch Khôi - Gia Xuyên đến Quốc lộ 37)</w:t>
            </w:r>
          </w:p>
        </w:tc>
        <w:tc>
          <w:tcPr>
            <w:tcW w:w="1164" w:type="dxa"/>
          </w:tcPr>
          <w:p>
            <w:pPr>
              <w:pStyle w:val="TableParagraph"/>
              <w:spacing w:before="178"/>
              <w:ind w:left="254" w:right="234"/>
              <w:rPr>
                <w:sz w:val="19"/>
              </w:rPr>
            </w:pPr>
            <w:r>
              <w:rPr>
                <w:w w:val="105"/>
                <w:sz w:val="19"/>
              </w:rPr>
              <w:t>4.200</w:t>
            </w:r>
          </w:p>
        </w:tc>
        <w:tc>
          <w:tcPr>
            <w:tcW w:w="1229" w:type="dxa"/>
          </w:tcPr>
          <w:p>
            <w:pPr>
              <w:pStyle w:val="TableParagraph"/>
              <w:spacing w:before="178"/>
              <w:ind w:left="278" w:right="262"/>
              <w:rPr>
                <w:sz w:val="19"/>
              </w:rPr>
            </w:pPr>
            <w:r>
              <w:rPr>
                <w:w w:val="105"/>
                <w:sz w:val="19"/>
              </w:rPr>
              <w:t>2.100</w:t>
            </w:r>
          </w:p>
        </w:tc>
        <w:tc>
          <w:tcPr>
            <w:tcW w:w="1164" w:type="dxa"/>
          </w:tcPr>
          <w:p>
            <w:pPr>
              <w:pStyle w:val="TableParagraph"/>
              <w:spacing w:before="178"/>
              <w:ind w:left="254" w:right="237"/>
              <w:rPr>
                <w:sz w:val="19"/>
              </w:rPr>
            </w:pPr>
            <w:r>
              <w:rPr>
                <w:w w:val="105"/>
                <w:sz w:val="19"/>
              </w:rPr>
              <w:t>1.680</w:t>
            </w:r>
          </w:p>
        </w:tc>
        <w:tc>
          <w:tcPr>
            <w:tcW w:w="1150" w:type="dxa"/>
          </w:tcPr>
          <w:p>
            <w:pPr>
              <w:pStyle w:val="TableParagraph"/>
              <w:spacing w:before="178"/>
              <w:ind w:left="239" w:right="224"/>
              <w:rPr>
                <w:sz w:val="19"/>
              </w:rPr>
            </w:pPr>
            <w:r>
              <w:rPr>
                <w:w w:val="105"/>
                <w:sz w:val="19"/>
              </w:rPr>
              <w:t>1.260</w:t>
            </w:r>
          </w:p>
        </w:tc>
      </w:tr>
      <w:tr>
        <w:trPr>
          <w:trHeight w:val="575" w:hRule="atLeast"/>
        </w:trPr>
        <w:tc>
          <w:tcPr>
            <w:tcW w:w="818" w:type="dxa"/>
          </w:tcPr>
          <w:p>
            <w:pPr>
              <w:pStyle w:val="TableParagraph"/>
              <w:spacing w:before="176"/>
              <w:rPr>
                <w:sz w:val="19"/>
              </w:rPr>
            </w:pPr>
            <w:r>
              <w:rPr>
                <w:w w:val="103"/>
                <w:sz w:val="19"/>
              </w:rPr>
              <w:t>3</w:t>
            </w:r>
          </w:p>
        </w:tc>
        <w:tc>
          <w:tcPr>
            <w:tcW w:w="3818" w:type="dxa"/>
          </w:tcPr>
          <w:p>
            <w:pPr>
              <w:pStyle w:val="TableParagraph"/>
              <w:spacing w:line="271" w:lineRule="auto" w:before="46"/>
              <w:ind w:right="429"/>
              <w:jc w:val="left"/>
              <w:rPr>
                <w:sz w:val="19"/>
              </w:rPr>
            </w:pPr>
            <w:r>
              <w:rPr>
                <w:w w:val="105"/>
                <w:sz w:val="19"/>
              </w:rPr>
              <w:t>Đất ven đường Vành đai I (đoạn thuộc xã Ngọc Sơn)</w:t>
            </w:r>
          </w:p>
        </w:tc>
        <w:tc>
          <w:tcPr>
            <w:tcW w:w="1164" w:type="dxa"/>
          </w:tcPr>
          <w:p>
            <w:pPr>
              <w:pStyle w:val="TableParagraph"/>
              <w:spacing w:before="178"/>
              <w:ind w:left="254" w:right="234"/>
              <w:rPr>
                <w:sz w:val="19"/>
              </w:rPr>
            </w:pPr>
            <w:r>
              <w:rPr>
                <w:w w:val="105"/>
                <w:sz w:val="19"/>
              </w:rPr>
              <w:t>3.600</w:t>
            </w:r>
          </w:p>
        </w:tc>
        <w:tc>
          <w:tcPr>
            <w:tcW w:w="1229" w:type="dxa"/>
          </w:tcPr>
          <w:p>
            <w:pPr>
              <w:pStyle w:val="TableParagraph"/>
              <w:spacing w:before="178"/>
              <w:ind w:left="278" w:right="262"/>
              <w:rPr>
                <w:sz w:val="19"/>
              </w:rPr>
            </w:pPr>
            <w:r>
              <w:rPr>
                <w:w w:val="105"/>
                <w:sz w:val="19"/>
              </w:rPr>
              <w:t>1.800</w:t>
            </w:r>
          </w:p>
        </w:tc>
        <w:tc>
          <w:tcPr>
            <w:tcW w:w="1164" w:type="dxa"/>
          </w:tcPr>
          <w:p>
            <w:pPr>
              <w:pStyle w:val="TableParagraph"/>
              <w:spacing w:before="178"/>
              <w:ind w:left="254" w:right="237"/>
              <w:rPr>
                <w:sz w:val="19"/>
              </w:rPr>
            </w:pPr>
            <w:r>
              <w:rPr>
                <w:w w:val="105"/>
                <w:sz w:val="19"/>
              </w:rPr>
              <w:t>1.500</w:t>
            </w:r>
          </w:p>
        </w:tc>
        <w:tc>
          <w:tcPr>
            <w:tcW w:w="1150" w:type="dxa"/>
          </w:tcPr>
          <w:p>
            <w:pPr>
              <w:pStyle w:val="TableParagraph"/>
              <w:spacing w:before="178"/>
              <w:ind w:left="239" w:right="224"/>
              <w:rPr>
                <w:sz w:val="19"/>
              </w:rPr>
            </w:pPr>
            <w:r>
              <w:rPr>
                <w:w w:val="105"/>
                <w:sz w:val="19"/>
              </w:rPr>
              <w:t>1.140</w:t>
            </w:r>
          </w:p>
        </w:tc>
      </w:tr>
      <w:tr>
        <w:trPr>
          <w:trHeight w:val="575" w:hRule="atLeast"/>
        </w:trPr>
        <w:tc>
          <w:tcPr>
            <w:tcW w:w="818" w:type="dxa"/>
          </w:tcPr>
          <w:p>
            <w:pPr>
              <w:pStyle w:val="TableParagraph"/>
              <w:spacing w:before="176"/>
              <w:rPr>
                <w:sz w:val="19"/>
              </w:rPr>
            </w:pPr>
            <w:r>
              <w:rPr>
                <w:w w:val="103"/>
                <w:sz w:val="19"/>
              </w:rPr>
              <w:t>4</w:t>
            </w:r>
          </w:p>
        </w:tc>
        <w:tc>
          <w:tcPr>
            <w:tcW w:w="3818" w:type="dxa"/>
          </w:tcPr>
          <w:p>
            <w:pPr>
              <w:pStyle w:val="TableParagraph"/>
              <w:spacing w:line="271" w:lineRule="auto" w:before="46"/>
              <w:ind w:right="43"/>
              <w:jc w:val="left"/>
              <w:rPr>
                <w:sz w:val="19"/>
              </w:rPr>
            </w:pPr>
            <w:r>
              <w:rPr>
                <w:w w:val="105"/>
                <w:sz w:val="19"/>
              </w:rPr>
              <w:t>Trục xã Quyết Thắng (đoạn từ đường tỉnh 390 đến xã Tiền Tiến)</w:t>
            </w:r>
          </w:p>
        </w:tc>
        <w:tc>
          <w:tcPr>
            <w:tcW w:w="1164" w:type="dxa"/>
          </w:tcPr>
          <w:p>
            <w:pPr>
              <w:pStyle w:val="TableParagraph"/>
              <w:spacing w:before="178"/>
              <w:ind w:left="254" w:right="234"/>
              <w:rPr>
                <w:sz w:val="19"/>
              </w:rPr>
            </w:pPr>
            <w:r>
              <w:rPr>
                <w:w w:val="105"/>
                <w:sz w:val="19"/>
              </w:rPr>
              <w:t>3.000</w:t>
            </w:r>
          </w:p>
        </w:tc>
        <w:tc>
          <w:tcPr>
            <w:tcW w:w="1229" w:type="dxa"/>
          </w:tcPr>
          <w:p>
            <w:pPr>
              <w:pStyle w:val="TableParagraph"/>
              <w:spacing w:before="178"/>
              <w:ind w:left="278" w:right="262"/>
              <w:rPr>
                <w:sz w:val="19"/>
              </w:rPr>
            </w:pPr>
            <w:r>
              <w:rPr>
                <w:w w:val="105"/>
                <w:sz w:val="19"/>
              </w:rPr>
              <w:t>1.500</w:t>
            </w:r>
          </w:p>
        </w:tc>
        <w:tc>
          <w:tcPr>
            <w:tcW w:w="1164" w:type="dxa"/>
          </w:tcPr>
          <w:p>
            <w:pPr>
              <w:pStyle w:val="TableParagraph"/>
              <w:spacing w:before="178"/>
              <w:ind w:left="254" w:right="237"/>
              <w:rPr>
                <w:sz w:val="19"/>
              </w:rPr>
            </w:pPr>
            <w:r>
              <w:rPr>
                <w:w w:val="105"/>
                <w:sz w:val="19"/>
              </w:rPr>
              <w:t>1.200</w:t>
            </w:r>
          </w:p>
        </w:tc>
        <w:tc>
          <w:tcPr>
            <w:tcW w:w="1150" w:type="dxa"/>
          </w:tcPr>
          <w:p>
            <w:pPr>
              <w:pStyle w:val="TableParagraph"/>
              <w:spacing w:before="178"/>
              <w:ind w:left="239" w:right="224"/>
              <w:rPr>
                <w:sz w:val="19"/>
              </w:rPr>
            </w:pPr>
            <w:r>
              <w:rPr>
                <w:w w:val="105"/>
                <w:sz w:val="19"/>
              </w:rPr>
              <w:t>900</w:t>
            </w:r>
          </w:p>
        </w:tc>
      </w:tr>
      <w:tr>
        <w:trPr>
          <w:trHeight w:val="575" w:hRule="atLeast"/>
        </w:trPr>
        <w:tc>
          <w:tcPr>
            <w:tcW w:w="818" w:type="dxa"/>
          </w:tcPr>
          <w:p>
            <w:pPr>
              <w:pStyle w:val="TableParagraph"/>
              <w:spacing w:before="176"/>
              <w:rPr>
                <w:sz w:val="19"/>
              </w:rPr>
            </w:pPr>
            <w:r>
              <w:rPr>
                <w:w w:val="103"/>
                <w:sz w:val="19"/>
              </w:rPr>
              <w:t>5</w:t>
            </w:r>
          </w:p>
        </w:tc>
        <w:tc>
          <w:tcPr>
            <w:tcW w:w="3818" w:type="dxa"/>
          </w:tcPr>
          <w:p>
            <w:pPr>
              <w:pStyle w:val="TableParagraph"/>
              <w:spacing w:line="271" w:lineRule="auto" w:before="46"/>
              <w:ind w:right="-7"/>
              <w:jc w:val="left"/>
              <w:rPr>
                <w:sz w:val="19"/>
              </w:rPr>
            </w:pPr>
            <w:r>
              <w:rPr>
                <w:w w:val="105"/>
                <w:sz w:val="19"/>
              </w:rPr>
              <w:t>Đường trục xã An Thượng (đoạn từ đường dẫn Cầu Hàn đến Cầu Đình Đông)</w:t>
            </w:r>
          </w:p>
        </w:tc>
        <w:tc>
          <w:tcPr>
            <w:tcW w:w="1164" w:type="dxa"/>
          </w:tcPr>
          <w:p>
            <w:pPr>
              <w:pStyle w:val="TableParagraph"/>
              <w:spacing w:before="178"/>
              <w:ind w:left="254" w:right="234"/>
              <w:rPr>
                <w:sz w:val="19"/>
              </w:rPr>
            </w:pPr>
            <w:r>
              <w:rPr>
                <w:w w:val="105"/>
                <w:sz w:val="19"/>
              </w:rPr>
              <w:t>2.700</w:t>
            </w:r>
          </w:p>
        </w:tc>
        <w:tc>
          <w:tcPr>
            <w:tcW w:w="1229" w:type="dxa"/>
          </w:tcPr>
          <w:p>
            <w:pPr>
              <w:pStyle w:val="TableParagraph"/>
              <w:spacing w:before="178"/>
              <w:ind w:left="278" w:right="262"/>
              <w:rPr>
                <w:sz w:val="19"/>
              </w:rPr>
            </w:pPr>
            <w:r>
              <w:rPr>
                <w:w w:val="105"/>
                <w:sz w:val="19"/>
              </w:rPr>
              <w:t>1.500</w:t>
            </w:r>
          </w:p>
        </w:tc>
        <w:tc>
          <w:tcPr>
            <w:tcW w:w="1164" w:type="dxa"/>
          </w:tcPr>
          <w:p>
            <w:pPr>
              <w:pStyle w:val="TableParagraph"/>
              <w:spacing w:before="178"/>
              <w:ind w:left="254" w:right="237"/>
              <w:rPr>
                <w:sz w:val="19"/>
              </w:rPr>
            </w:pPr>
            <w:r>
              <w:rPr>
                <w:w w:val="105"/>
                <w:sz w:val="19"/>
              </w:rPr>
              <w:t>1.080</w:t>
            </w:r>
          </w:p>
        </w:tc>
        <w:tc>
          <w:tcPr>
            <w:tcW w:w="1150" w:type="dxa"/>
          </w:tcPr>
          <w:p>
            <w:pPr>
              <w:pStyle w:val="TableParagraph"/>
              <w:spacing w:before="178"/>
              <w:ind w:left="239" w:right="224"/>
              <w:rPr>
                <w:sz w:val="19"/>
              </w:rPr>
            </w:pPr>
            <w:r>
              <w:rPr>
                <w:w w:val="105"/>
                <w:sz w:val="19"/>
              </w:rPr>
              <w:t>840</w:t>
            </w:r>
          </w:p>
        </w:tc>
      </w:tr>
    </w:tbl>
    <w:p>
      <w:pPr>
        <w:spacing w:line="240" w:lineRule="auto" w:before="6"/>
        <w:rPr>
          <w:i/>
          <w:sz w:val="6"/>
        </w:rPr>
      </w:pPr>
    </w:p>
    <w:p>
      <w:pPr>
        <w:spacing w:after="0" w:line="240" w:lineRule="auto"/>
        <w:rPr>
          <w:sz w:val="6"/>
        </w:rPr>
        <w:sectPr>
          <w:type w:val="continuous"/>
          <w:pgSz w:w="12240" w:h="15840"/>
          <w:pgMar w:top="100" w:bottom="580" w:left="1720" w:right="860"/>
        </w:sectPr>
      </w:pPr>
    </w:p>
    <w:p>
      <w:pPr>
        <w:pStyle w:val="ListParagraph"/>
        <w:numPr>
          <w:ilvl w:val="0"/>
          <w:numId w:val="1"/>
        </w:numPr>
        <w:tabs>
          <w:tab w:pos="1244" w:val="left" w:leader="none"/>
        </w:tabs>
        <w:spacing w:line="240" w:lineRule="auto" w:before="98" w:after="0"/>
        <w:ind w:left="1243" w:right="0" w:hanging="200"/>
        <w:jc w:val="left"/>
        <w:rPr>
          <w:b/>
          <w:sz w:val="19"/>
        </w:rPr>
      </w:pPr>
      <w:r>
        <w:rPr>
          <w:b/>
          <w:w w:val="105"/>
          <w:sz w:val="19"/>
        </w:rPr>
        <w:t>Thành phố Chí</w:t>
      </w:r>
      <w:r>
        <w:rPr>
          <w:b/>
          <w:spacing w:val="-13"/>
          <w:w w:val="105"/>
          <w:sz w:val="19"/>
        </w:rPr>
        <w:t> </w:t>
      </w:r>
      <w:r>
        <w:rPr>
          <w:b/>
          <w:w w:val="105"/>
          <w:sz w:val="19"/>
        </w:rPr>
        <w:t>Linh</w:t>
      </w:r>
    </w:p>
    <w:p>
      <w:pPr>
        <w:spacing w:line="240" w:lineRule="auto" w:before="0"/>
        <w:rPr>
          <w:b/>
          <w:sz w:val="26"/>
        </w:rPr>
      </w:pPr>
      <w:r>
        <w:rPr/>
        <w:br w:type="column"/>
      </w:r>
      <w:r>
        <w:rPr>
          <w:b/>
          <w:sz w:val="26"/>
        </w:rPr>
      </w:r>
    </w:p>
    <w:p>
      <w:pPr>
        <w:spacing w:before="175"/>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3029" w:space="2604"/>
            <w:col w:w="4027"/>
          </w:cols>
        </w:sect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479" w:hRule="atLeast"/>
        </w:trPr>
        <w:tc>
          <w:tcPr>
            <w:tcW w:w="818" w:type="dxa"/>
          </w:tcPr>
          <w:p>
            <w:pPr>
              <w:pStyle w:val="TableParagraph"/>
              <w:spacing w:before="133"/>
              <w:ind w:left="205" w:right="174"/>
              <w:rPr>
                <w:b/>
                <w:sz w:val="19"/>
              </w:rPr>
            </w:pPr>
            <w:r>
              <w:rPr>
                <w:b/>
                <w:w w:val="105"/>
                <w:sz w:val="19"/>
              </w:rPr>
              <w:t>STT</w:t>
            </w:r>
          </w:p>
        </w:tc>
        <w:tc>
          <w:tcPr>
            <w:tcW w:w="3818" w:type="dxa"/>
          </w:tcPr>
          <w:p>
            <w:pPr>
              <w:pStyle w:val="TableParagraph"/>
              <w:spacing w:before="123"/>
              <w:ind w:left="1315" w:right="1298"/>
              <w:rPr>
                <w:b/>
                <w:sz w:val="19"/>
              </w:rPr>
            </w:pPr>
            <w:r>
              <w:rPr>
                <w:b/>
                <w:w w:val="105"/>
                <w:sz w:val="19"/>
              </w:rPr>
              <w:t>Tuyến đường</w:t>
            </w:r>
          </w:p>
        </w:tc>
        <w:tc>
          <w:tcPr>
            <w:tcW w:w="1164" w:type="dxa"/>
          </w:tcPr>
          <w:p>
            <w:pPr>
              <w:pStyle w:val="TableParagraph"/>
              <w:spacing w:before="133"/>
              <w:ind w:left="254" w:right="237"/>
              <w:rPr>
                <w:b/>
                <w:sz w:val="19"/>
              </w:rPr>
            </w:pPr>
            <w:r>
              <w:rPr>
                <w:b/>
                <w:w w:val="105"/>
                <w:sz w:val="19"/>
              </w:rPr>
              <w:t>Vị trí 1</w:t>
            </w:r>
          </w:p>
        </w:tc>
        <w:tc>
          <w:tcPr>
            <w:tcW w:w="1229" w:type="dxa"/>
          </w:tcPr>
          <w:p>
            <w:pPr>
              <w:pStyle w:val="TableParagraph"/>
              <w:spacing w:before="133"/>
              <w:ind w:left="295" w:right="262"/>
              <w:rPr>
                <w:b/>
                <w:sz w:val="19"/>
              </w:rPr>
            </w:pPr>
            <w:r>
              <w:rPr>
                <w:b/>
                <w:w w:val="105"/>
                <w:sz w:val="19"/>
              </w:rPr>
              <w:t>Vị trí 2</w:t>
            </w:r>
          </w:p>
        </w:tc>
        <w:tc>
          <w:tcPr>
            <w:tcW w:w="1164" w:type="dxa"/>
          </w:tcPr>
          <w:p>
            <w:pPr>
              <w:pStyle w:val="TableParagraph"/>
              <w:spacing w:before="133"/>
              <w:ind w:left="253" w:right="238"/>
              <w:rPr>
                <w:b/>
                <w:sz w:val="19"/>
              </w:rPr>
            </w:pPr>
            <w:r>
              <w:rPr>
                <w:b/>
                <w:w w:val="105"/>
                <w:sz w:val="19"/>
              </w:rPr>
              <w:t>Vị trí 3</w:t>
            </w:r>
          </w:p>
        </w:tc>
        <w:tc>
          <w:tcPr>
            <w:tcW w:w="1150" w:type="dxa"/>
          </w:tcPr>
          <w:p>
            <w:pPr>
              <w:pStyle w:val="TableParagraph"/>
              <w:spacing w:before="133"/>
              <w:ind w:left="253" w:right="224"/>
              <w:rPr>
                <w:b/>
                <w:sz w:val="19"/>
              </w:rPr>
            </w:pPr>
            <w:r>
              <w:rPr>
                <w:b/>
                <w:w w:val="105"/>
                <w:sz w:val="19"/>
              </w:rPr>
              <w:t>Vị trí 4</w:t>
            </w:r>
          </w:p>
        </w:tc>
      </w:tr>
      <w:tr>
        <w:trPr>
          <w:trHeight w:val="277" w:hRule="atLeast"/>
        </w:trPr>
        <w:tc>
          <w:tcPr>
            <w:tcW w:w="818" w:type="dxa"/>
          </w:tcPr>
          <w:p>
            <w:pPr>
              <w:pStyle w:val="TableParagraph"/>
              <w:spacing w:before="27"/>
              <w:rPr>
                <w:sz w:val="19"/>
              </w:rPr>
            </w:pPr>
            <w:r>
              <w:rPr>
                <w:w w:val="103"/>
                <w:sz w:val="19"/>
              </w:rPr>
              <w:t>1</w:t>
            </w:r>
          </w:p>
        </w:tc>
        <w:tc>
          <w:tcPr>
            <w:tcW w:w="3818" w:type="dxa"/>
          </w:tcPr>
          <w:p>
            <w:pPr>
              <w:pStyle w:val="TableParagraph"/>
              <w:spacing w:before="20"/>
              <w:jc w:val="left"/>
              <w:rPr>
                <w:sz w:val="19"/>
              </w:rPr>
            </w:pPr>
            <w:r>
              <w:rPr>
                <w:w w:val="105"/>
                <w:sz w:val="19"/>
              </w:rPr>
              <w:t>Đất ven Quốc lộ 37 (đoạn thuộc xã Lê Lợi)</w:t>
            </w:r>
          </w:p>
        </w:tc>
        <w:tc>
          <w:tcPr>
            <w:tcW w:w="1164" w:type="dxa"/>
          </w:tcPr>
          <w:p>
            <w:pPr>
              <w:pStyle w:val="TableParagraph"/>
              <w:spacing w:before="30"/>
              <w:ind w:left="254" w:right="234"/>
              <w:rPr>
                <w:sz w:val="19"/>
              </w:rPr>
            </w:pPr>
            <w:r>
              <w:rPr>
                <w:w w:val="105"/>
                <w:sz w:val="19"/>
              </w:rPr>
              <w:t>4.800</w:t>
            </w:r>
          </w:p>
        </w:tc>
        <w:tc>
          <w:tcPr>
            <w:tcW w:w="1229" w:type="dxa"/>
          </w:tcPr>
          <w:p>
            <w:pPr>
              <w:pStyle w:val="TableParagraph"/>
              <w:spacing w:before="30"/>
              <w:ind w:left="278" w:right="262"/>
              <w:rPr>
                <w:sz w:val="19"/>
              </w:rPr>
            </w:pPr>
            <w:r>
              <w:rPr>
                <w:w w:val="105"/>
                <w:sz w:val="19"/>
              </w:rPr>
              <w:t>2.400</w:t>
            </w:r>
          </w:p>
        </w:tc>
        <w:tc>
          <w:tcPr>
            <w:tcW w:w="1164" w:type="dxa"/>
          </w:tcPr>
          <w:p>
            <w:pPr>
              <w:pStyle w:val="TableParagraph"/>
              <w:spacing w:before="30"/>
              <w:ind w:left="254" w:right="237"/>
              <w:rPr>
                <w:sz w:val="19"/>
              </w:rPr>
            </w:pPr>
            <w:r>
              <w:rPr>
                <w:w w:val="105"/>
                <w:sz w:val="19"/>
              </w:rPr>
              <w:t>1.800</w:t>
            </w:r>
          </w:p>
        </w:tc>
        <w:tc>
          <w:tcPr>
            <w:tcW w:w="1150" w:type="dxa"/>
          </w:tcPr>
          <w:p>
            <w:pPr>
              <w:pStyle w:val="TableParagraph"/>
              <w:spacing w:before="30"/>
              <w:ind w:left="239" w:right="224"/>
              <w:rPr>
                <w:sz w:val="19"/>
              </w:rPr>
            </w:pPr>
            <w:r>
              <w:rPr>
                <w:w w:val="105"/>
                <w:sz w:val="19"/>
              </w:rPr>
              <w:t>1.500</w:t>
            </w:r>
          </w:p>
        </w:tc>
      </w:tr>
      <w:tr>
        <w:trPr>
          <w:trHeight w:val="289" w:hRule="atLeast"/>
        </w:trPr>
        <w:tc>
          <w:tcPr>
            <w:tcW w:w="818" w:type="dxa"/>
          </w:tcPr>
          <w:p>
            <w:pPr>
              <w:pStyle w:val="TableParagraph"/>
              <w:spacing w:before="34"/>
              <w:rPr>
                <w:sz w:val="19"/>
              </w:rPr>
            </w:pPr>
            <w:r>
              <w:rPr>
                <w:w w:val="103"/>
                <w:sz w:val="19"/>
              </w:rPr>
              <w:t>2</w:t>
            </w:r>
          </w:p>
        </w:tc>
        <w:tc>
          <w:tcPr>
            <w:tcW w:w="3818" w:type="dxa"/>
          </w:tcPr>
          <w:p>
            <w:pPr>
              <w:pStyle w:val="TableParagraph"/>
              <w:spacing w:before="27"/>
              <w:jc w:val="left"/>
              <w:rPr>
                <w:sz w:val="19"/>
              </w:rPr>
            </w:pPr>
            <w:r>
              <w:rPr>
                <w:w w:val="105"/>
                <w:sz w:val="19"/>
              </w:rPr>
              <w:t>Đất</w:t>
            </w:r>
            <w:r>
              <w:rPr>
                <w:spacing w:val="-7"/>
                <w:w w:val="105"/>
                <w:sz w:val="19"/>
              </w:rPr>
              <w:t> </w:t>
            </w:r>
            <w:r>
              <w:rPr>
                <w:w w:val="105"/>
                <w:sz w:val="19"/>
              </w:rPr>
              <w:t>ven</w:t>
            </w:r>
            <w:r>
              <w:rPr>
                <w:spacing w:val="-7"/>
                <w:w w:val="105"/>
                <w:sz w:val="19"/>
              </w:rPr>
              <w:t> </w:t>
            </w:r>
            <w:r>
              <w:rPr>
                <w:w w:val="105"/>
                <w:sz w:val="19"/>
              </w:rPr>
              <w:t>đường</w:t>
            </w:r>
            <w:r>
              <w:rPr>
                <w:spacing w:val="-7"/>
                <w:w w:val="105"/>
                <w:sz w:val="19"/>
              </w:rPr>
              <w:t> </w:t>
            </w:r>
            <w:r>
              <w:rPr>
                <w:w w:val="105"/>
                <w:sz w:val="19"/>
              </w:rPr>
              <w:t>tỉnh</w:t>
            </w:r>
            <w:r>
              <w:rPr>
                <w:spacing w:val="-5"/>
                <w:w w:val="105"/>
                <w:sz w:val="19"/>
              </w:rPr>
              <w:t> </w:t>
            </w:r>
            <w:r>
              <w:rPr>
                <w:w w:val="105"/>
                <w:sz w:val="19"/>
              </w:rPr>
              <w:t>398</w:t>
            </w:r>
            <w:r>
              <w:rPr>
                <w:spacing w:val="-6"/>
                <w:w w:val="105"/>
                <w:sz w:val="19"/>
              </w:rPr>
              <w:t> </w:t>
            </w:r>
            <w:r>
              <w:rPr>
                <w:w w:val="105"/>
                <w:sz w:val="19"/>
              </w:rPr>
              <w:t>(đoạn</w:t>
            </w:r>
            <w:r>
              <w:rPr>
                <w:spacing w:val="-7"/>
                <w:w w:val="105"/>
                <w:sz w:val="19"/>
              </w:rPr>
              <w:t> </w:t>
            </w:r>
            <w:r>
              <w:rPr>
                <w:w w:val="105"/>
                <w:sz w:val="19"/>
              </w:rPr>
              <w:t>thuộc</w:t>
            </w:r>
            <w:r>
              <w:rPr>
                <w:spacing w:val="-7"/>
                <w:w w:val="105"/>
                <w:sz w:val="19"/>
              </w:rPr>
              <w:t> </w:t>
            </w:r>
            <w:r>
              <w:rPr>
                <w:w w:val="105"/>
                <w:sz w:val="19"/>
              </w:rPr>
              <w:t>xã</w:t>
            </w:r>
            <w:r>
              <w:rPr>
                <w:spacing w:val="-7"/>
                <w:w w:val="105"/>
                <w:sz w:val="19"/>
              </w:rPr>
              <w:t> </w:t>
            </w:r>
            <w:r>
              <w:rPr>
                <w:w w:val="105"/>
                <w:sz w:val="19"/>
              </w:rPr>
              <w:t>Lê</w:t>
            </w:r>
            <w:r>
              <w:rPr>
                <w:spacing w:val="-7"/>
                <w:w w:val="105"/>
                <w:sz w:val="19"/>
              </w:rPr>
              <w:t> </w:t>
            </w:r>
            <w:r>
              <w:rPr>
                <w:w w:val="105"/>
                <w:sz w:val="19"/>
              </w:rPr>
              <w:t>Lợi)</w:t>
            </w:r>
          </w:p>
        </w:tc>
        <w:tc>
          <w:tcPr>
            <w:tcW w:w="1164" w:type="dxa"/>
          </w:tcPr>
          <w:p>
            <w:pPr>
              <w:pStyle w:val="TableParagraph"/>
              <w:spacing w:before="37"/>
              <w:ind w:left="254" w:right="234"/>
              <w:rPr>
                <w:sz w:val="19"/>
              </w:rPr>
            </w:pPr>
            <w:r>
              <w:rPr>
                <w:w w:val="105"/>
                <w:sz w:val="19"/>
              </w:rPr>
              <w:t>4.200</w:t>
            </w:r>
          </w:p>
        </w:tc>
        <w:tc>
          <w:tcPr>
            <w:tcW w:w="1229" w:type="dxa"/>
          </w:tcPr>
          <w:p>
            <w:pPr>
              <w:pStyle w:val="TableParagraph"/>
              <w:spacing w:before="37"/>
              <w:ind w:left="278" w:right="262"/>
              <w:rPr>
                <w:sz w:val="19"/>
              </w:rPr>
            </w:pPr>
            <w:r>
              <w:rPr>
                <w:w w:val="105"/>
                <w:sz w:val="19"/>
              </w:rPr>
              <w:t>2.100</w:t>
            </w:r>
          </w:p>
        </w:tc>
        <w:tc>
          <w:tcPr>
            <w:tcW w:w="1164" w:type="dxa"/>
          </w:tcPr>
          <w:p>
            <w:pPr>
              <w:pStyle w:val="TableParagraph"/>
              <w:spacing w:before="37"/>
              <w:ind w:left="254" w:right="237"/>
              <w:rPr>
                <w:sz w:val="19"/>
              </w:rPr>
            </w:pPr>
            <w:r>
              <w:rPr>
                <w:w w:val="105"/>
                <w:sz w:val="19"/>
              </w:rPr>
              <w:t>1.500</w:t>
            </w:r>
          </w:p>
        </w:tc>
        <w:tc>
          <w:tcPr>
            <w:tcW w:w="1150" w:type="dxa"/>
          </w:tcPr>
          <w:p>
            <w:pPr>
              <w:pStyle w:val="TableParagraph"/>
              <w:spacing w:before="37"/>
              <w:ind w:left="239" w:right="224"/>
              <w:rPr>
                <w:sz w:val="19"/>
              </w:rPr>
            </w:pPr>
            <w:r>
              <w:rPr>
                <w:w w:val="105"/>
                <w:sz w:val="19"/>
              </w:rPr>
              <w:t>1.200</w:t>
            </w:r>
          </w:p>
        </w:tc>
      </w:tr>
      <w:tr>
        <w:trPr>
          <w:trHeight w:val="551" w:hRule="atLeast"/>
        </w:trPr>
        <w:tc>
          <w:tcPr>
            <w:tcW w:w="818" w:type="dxa"/>
          </w:tcPr>
          <w:p>
            <w:pPr>
              <w:pStyle w:val="TableParagraph"/>
              <w:spacing w:before="164"/>
              <w:rPr>
                <w:sz w:val="19"/>
              </w:rPr>
            </w:pPr>
            <w:r>
              <w:rPr>
                <w:w w:val="103"/>
                <w:sz w:val="19"/>
              </w:rPr>
              <w:t>3</w:t>
            </w:r>
          </w:p>
        </w:tc>
        <w:tc>
          <w:tcPr>
            <w:tcW w:w="3818" w:type="dxa"/>
          </w:tcPr>
          <w:p>
            <w:pPr>
              <w:pStyle w:val="TableParagraph"/>
              <w:spacing w:line="271" w:lineRule="auto" w:before="34"/>
              <w:ind w:right="154"/>
              <w:jc w:val="left"/>
              <w:rPr>
                <w:sz w:val="19"/>
              </w:rPr>
            </w:pPr>
            <w:r>
              <w:rPr>
                <w:w w:val="105"/>
                <w:sz w:val="19"/>
              </w:rPr>
              <w:t>Đường tỉnh lộ 398 thuộc xã Hưng Đạo (đoạn từ nhà ông Toàn đến cổng chùa Bắc Đẩu)</w:t>
            </w:r>
          </w:p>
        </w:tc>
        <w:tc>
          <w:tcPr>
            <w:tcW w:w="1164" w:type="dxa"/>
          </w:tcPr>
          <w:p>
            <w:pPr>
              <w:pStyle w:val="TableParagraph"/>
              <w:spacing w:before="166"/>
              <w:ind w:left="254" w:right="234"/>
              <w:rPr>
                <w:sz w:val="19"/>
              </w:rPr>
            </w:pPr>
            <w:r>
              <w:rPr>
                <w:w w:val="105"/>
                <w:sz w:val="19"/>
              </w:rPr>
              <w:t>4.200</w:t>
            </w:r>
          </w:p>
        </w:tc>
        <w:tc>
          <w:tcPr>
            <w:tcW w:w="1229" w:type="dxa"/>
          </w:tcPr>
          <w:p>
            <w:pPr>
              <w:pStyle w:val="TableParagraph"/>
              <w:spacing w:before="166"/>
              <w:ind w:left="278" w:right="262"/>
              <w:rPr>
                <w:sz w:val="19"/>
              </w:rPr>
            </w:pPr>
            <w:r>
              <w:rPr>
                <w:w w:val="105"/>
                <w:sz w:val="19"/>
              </w:rPr>
              <w:t>2.100</w:t>
            </w:r>
          </w:p>
        </w:tc>
        <w:tc>
          <w:tcPr>
            <w:tcW w:w="1164" w:type="dxa"/>
          </w:tcPr>
          <w:p>
            <w:pPr>
              <w:pStyle w:val="TableParagraph"/>
              <w:spacing w:before="166"/>
              <w:ind w:left="254" w:right="237"/>
              <w:rPr>
                <w:sz w:val="19"/>
              </w:rPr>
            </w:pPr>
            <w:r>
              <w:rPr>
                <w:w w:val="105"/>
                <w:sz w:val="19"/>
              </w:rPr>
              <w:t>1.500</w:t>
            </w:r>
          </w:p>
        </w:tc>
        <w:tc>
          <w:tcPr>
            <w:tcW w:w="1150" w:type="dxa"/>
          </w:tcPr>
          <w:p>
            <w:pPr>
              <w:pStyle w:val="TableParagraph"/>
              <w:spacing w:before="166"/>
              <w:ind w:left="239" w:right="224"/>
              <w:rPr>
                <w:sz w:val="19"/>
              </w:rPr>
            </w:pPr>
            <w:r>
              <w:rPr>
                <w:w w:val="105"/>
                <w:sz w:val="19"/>
              </w:rPr>
              <w:t>1.200</w:t>
            </w:r>
          </w:p>
        </w:tc>
      </w:tr>
      <w:tr>
        <w:trPr>
          <w:trHeight w:val="515" w:hRule="atLeast"/>
        </w:trPr>
        <w:tc>
          <w:tcPr>
            <w:tcW w:w="818" w:type="dxa"/>
          </w:tcPr>
          <w:p>
            <w:pPr>
              <w:pStyle w:val="TableParagraph"/>
              <w:spacing w:before="147"/>
              <w:rPr>
                <w:sz w:val="19"/>
              </w:rPr>
            </w:pPr>
            <w:r>
              <w:rPr>
                <w:w w:val="103"/>
                <w:sz w:val="19"/>
              </w:rPr>
              <w:t>4</w:t>
            </w:r>
          </w:p>
        </w:tc>
        <w:tc>
          <w:tcPr>
            <w:tcW w:w="3818" w:type="dxa"/>
          </w:tcPr>
          <w:p>
            <w:pPr>
              <w:pStyle w:val="TableParagraph"/>
              <w:spacing w:before="15"/>
              <w:jc w:val="left"/>
              <w:rPr>
                <w:sz w:val="19"/>
              </w:rPr>
            </w:pPr>
            <w:r>
              <w:rPr>
                <w:w w:val="105"/>
                <w:sz w:val="19"/>
              </w:rPr>
              <w:t>Đường tỉnh lộ 398 thuộc xã Hưng Đạo (đoạn</w:t>
            </w:r>
          </w:p>
          <w:p>
            <w:pPr>
              <w:pStyle w:val="TableParagraph"/>
              <w:spacing w:before="29"/>
              <w:jc w:val="left"/>
              <w:rPr>
                <w:sz w:val="19"/>
              </w:rPr>
            </w:pPr>
            <w:r>
              <w:rPr>
                <w:w w:val="105"/>
                <w:sz w:val="19"/>
              </w:rPr>
              <w:t>từ dốc nguy hiểm đến cuối bến phà Đồng Việt)</w:t>
            </w:r>
          </w:p>
        </w:tc>
        <w:tc>
          <w:tcPr>
            <w:tcW w:w="1164" w:type="dxa"/>
          </w:tcPr>
          <w:p>
            <w:pPr>
              <w:pStyle w:val="TableParagraph"/>
              <w:spacing w:before="150"/>
              <w:ind w:left="254" w:right="234"/>
              <w:rPr>
                <w:sz w:val="19"/>
              </w:rPr>
            </w:pPr>
            <w:r>
              <w:rPr>
                <w:w w:val="105"/>
                <w:sz w:val="19"/>
              </w:rPr>
              <w:t>2.400</w:t>
            </w:r>
          </w:p>
        </w:tc>
        <w:tc>
          <w:tcPr>
            <w:tcW w:w="1229" w:type="dxa"/>
          </w:tcPr>
          <w:p>
            <w:pPr>
              <w:pStyle w:val="TableParagraph"/>
              <w:spacing w:before="150"/>
              <w:ind w:left="278" w:right="262"/>
              <w:rPr>
                <w:sz w:val="19"/>
              </w:rPr>
            </w:pPr>
            <w:r>
              <w:rPr>
                <w:w w:val="105"/>
                <w:sz w:val="19"/>
              </w:rPr>
              <w:t>1.200</w:t>
            </w:r>
          </w:p>
        </w:tc>
        <w:tc>
          <w:tcPr>
            <w:tcW w:w="1164" w:type="dxa"/>
          </w:tcPr>
          <w:p>
            <w:pPr>
              <w:pStyle w:val="TableParagraph"/>
              <w:spacing w:before="150"/>
              <w:ind w:left="254" w:right="237"/>
              <w:rPr>
                <w:sz w:val="19"/>
              </w:rPr>
            </w:pPr>
            <w:r>
              <w:rPr>
                <w:w w:val="105"/>
                <w:sz w:val="19"/>
              </w:rPr>
              <w:t>900</w:t>
            </w:r>
          </w:p>
        </w:tc>
        <w:tc>
          <w:tcPr>
            <w:tcW w:w="1150" w:type="dxa"/>
          </w:tcPr>
          <w:p>
            <w:pPr>
              <w:pStyle w:val="TableParagraph"/>
              <w:spacing w:before="150"/>
              <w:ind w:left="239" w:right="224"/>
              <w:rPr>
                <w:sz w:val="19"/>
              </w:rPr>
            </w:pPr>
            <w:r>
              <w:rPr>
                <w:w w:val="105"/>
                <w:sz w:val="19"/>
              </w:rPr>
              <w:t>720</w:t>
            </w:r>
          </w:p>
        </w:tc>
      </w:tr>
      <w:tr>
        <w:trPr>
          <w:trHeight w:val="515" w:hRule="atLeast"/>
        </w:trPr>
        <w:tc>
          <w:tcPr>
            <w:tcW w:w="818" w:type="dxa"/>
          </w:tcPr>
          <w:p>
            <w:pPr>
              <w:pStyle w:val="TableParagraph"/>
              <w:spacing w:before="147"/>
              <w:rPr>
                <w:sz w:val="19"/>
              </w:rPr>
            </w:pPr>
            <w:r>
              <w:rPr>
                <w:w w:val="103"/>
                <w:sz w:val="19"/>
              </w:rPr>
              <w:t>5</w:t>
            </w:r>
          </w:p>
        </w:tc>
        <w:tc>
          <w:tcPr>
            <w:tcW w:w="3818" w:type="dxa"/>
          </w:tcPr>
          <w:p>
            <w:pPr>
              <w:pStyle w:val="TableParagraph"/>
              <w:spacing w:before="15"/>
              <w:jc w:val="left"/>
              <w:rPr>
                <w:sz w:val="19"/>
              </w:rPr>
            </w:pPr>
            <w:r>
              <w:rPr>
                <w:w w:val="105"/>
                <w:sz w:val="19"/>
              </w:rPr>
              <w:t>Đất ven đường tỉnh 398 (đoạn thuộc xã Hoàng</w:t>
            </w:r>
          </w:p>
          <w:p>
            <w:pPr>
              <w:pStyle w:val="TableParagraph"/>
              <w:spacing w:before="29"/>
              <w:jc w:val="left"/>
              <w:rPr>
                <w:sz w:val="19"/>
              </w:rPr>
            </w:pPr>
            <w:r>
              <w:rPr>
                <w:w w:val="105"/>
                <w:sz w:val="19"/>
              </w:rPr>
              <w:t>Hoa Thám)</w:t>
            </w:r>
          </w:p>
        </w:tc>
        <w:tc>
          <w:tcPr>
            <w:tcW w:w="1164" w:type="dxa"/>
          </w:tcPr>
          <w:p>
            <w:pPr>
              <w:pStyle w:val="TableParagraph"/>
              <w:spacing w:before="150"/>
              <w:ind w:left="254" w:right="234"/>
              <w:rPr>
                <w:sz w:val="19"/>
              </w:rPr>
            </w:pPr>
            <w:r>
              <w:rPr>
                <w:w w:val="105"/>
                <w:sz w:val="19"/>
              </w:rPr>
              <w:t>2.400</w:t>
            </w:r>
          </w:p>
        </w:tc>
        <w:tc>
          <w:tcPr>
            <w:tcW w:w="1229" w:type="dxa"/>
          </w:tcPr>
          <w:p>
            <w:pPr>
              <w:pStyle w:val="TableParagraph"/>
              <w:spacing w:before="150"/>
              <w:ind w:left="278" w:right="262"/>
              <w:rPr>
                <w:sz w:val="19"/>
              </w:rPr>
            </w:pPr>
            <w:r>
              <w:rPr>
                <w:w w:val="105"/>
                <w:sz w:val="19"/>
              </w:rPr>
              <w:t>1.200</w:t>
            </w:r>
          </w:p>
        </w:tc>
        <w:tc>
          <w:tcPr>
            <w:tcW w:w="1164" w:type="dxa"/>
          </w:tcPr>
          <w:p>
            <w:pPr>
              <w:pStyle w:val="TableParagraph"/>
              <w:spacing w:before="150"/>
              <w:ind w:left="254" w:right="237"/>
              <w:rPr>
                <w:sz w:val="19"/>
              </w:rPr>
            </w:pPr>
            <w:r>
              <w:rPr>
                <w:w w:val="105"/>
                <w:sz w:val="19"/>
              </w:rPr>
              <w:t>900</w:t>
            </w:r>
          </w:p>
        </w:tc>
        <w:tc>
          <w:tcPr>
            <w:tcW w:w="1150" w:type="dxa"/>
          </w:tcPr>
          <w:p>
            <w:pPr>
              <w:pStyle w:val="TableParagraph"/>
              <w:spacing w:before="150"/>
              <w:ind w:left="239" w:right="224"/>
              <w:rPr>
                <w:sz w:val="19"/>
              </w:rPr>
            </w:pPr>
            <w:r>
              <w:rPr>
                <w:w w:val="105"/>
                <w:sz w:val="19"/>
              </w:rPr>
              <w:t>720</w:t>
            </w:r>
          </w:p>
        </w:tc>
      </w:tr>
      <w:tr>
        <w:trPr>
          <w:trHeight w:val="301" w:hRule="atLeast"/>
        </w:trPr>
        <w:tc>
          <w:tcPr>
            <w:tcW w:w="818" w:type="dxa"/>
          </w:tcPr>
          <w:p>
            <w:pPr>
              <w:pStyle w:val="TableParagraph"/>
              <w:spacing w:before="39"/>
              <w:rPr>
                <w:sz w:val="19"/>
              </w:rPr>
            </w:pPr>
            <w:r>
              <w:rPr>
                <w:w w:val="103"/>
                <w:sz w:val="19"/>
              </w:rPr>
              <w:t>6</w:t>
            </w:r>
          </w:p>
        </w:tc>
        <w:tc>
          <w:tcPr>
            <w:tcW w:w="3818" w:type="dxa"/>
          </w:tcPr>
          <w:p>
            <w:pPr>
              <w:pStyle w:val="TableParagraph"/>
              <w:spacing w:before="32"/>
              <w:jc w:val="left"/>
              <w:rPr>
                <w:sz w:val="19"/>
              </w:rPr>
            </w:pPr>
            <w:r>
              <w:rPr>
                <w:w w:val="105"/>
                <w:sz w:val="19"/>
              </w:rPr>
              <w:t>Đất ven đường tỉnh, huyện còn lại</w:t>
            </w:r>
          </w:p>
        </w:tc>
        <w:tc>
          <w:tcPr>
            <w:tcW w:w="1164" w:type="dxa"/>
          </w:tcPr>
          <w:p>
            <w:pPr>
              <w:pStyle w:val="TableParagraph"/>
              <w:spacing w:before="42"/>
              <w:ind w:left="254" w:right="234"/>
              <w:rPr>
                <w:sz w:val="19"/>
              </w:rPr>
            </w:pPr>
            <w:r>
              <w:rPr>
                <w:w w:val="105"/>
                <w:sz w:val="19"/>
              </w:rPr>
              <w:t>1.800</w:t>
            </w:r>
          </w:p>
        </w:tc>
        <w:tc>
          <w:tcPr>
            <w:tcW w:w="1229" w:type="dxa"/>
          </w:tcPr>
          <w:p>
            <w:pPr>
              <w:pStyle w:val="TableParagraph"/>
              <w:spacing w:before="42"/>
              <w:ind w:left="278" w:right="262"/>
              <w:rPr>
                <w:sz w:val="19"/>
              </w:rPr>
            </w:pPr>
            <w:r>
              <w:rPr>
                <w:w w:val="105"/>
                <w:sz w:val="19"/>
              </w:rPr>
              <w:t>900</w:t>
            </w:r>
          </w:p>
        </w:tc>
        <w:tc>
          <w:tcPr>
            <w:tcW w:w="1164" w:type="dxa"/>
          </w:tcPr>
          <w:p>
            <w:pPr>
              <w:pStyle w:val="TableParagraph"/>
              <w:spacing w:before="42"/>
              <w:ind w:left="254" w:right="235"/>
              <w:rPr>
                <w:sz w:val="19"/>
              </w:rPr>
            </w:pPr>
            <w:r>
              <w:rPr>
                <w:w w:val="105"/>
                <w:sz w:val="19"/>
              </w:rPr>
              <w:t>720</w:t>
            </w:r>
          </w:p>
        </w:tc>
        <w:tc>
          <w:tcPr>
            <w:tcW w:w="1150" w:type="dxa"/>
          </w:tcPr>
          <w:p>
            <w:pPr>
              <w:pStyle w:val="TableParagraph"/>
              <w:spacing w:before="42"/>
              <w:ind w:left="239" w:right="224"/>
              <w:rPr>
                <w:sz w:val="19"/>
              </w:rPr>
            </w:pPr>
            <w:r>
              <w:rPr>
                <w:w w:val="105"/>
                <w:sz w:val="19"/>
              </w:rPr>
              <w:t>540</w:t>
            </w:r>
          </w:p>
        </w:tc>
      </w:tr>
    </w:tbl>
    <w:p>
      <w:pPr>
        <w:spacing w:line="240" w:lineRule="auto" w:before="7"/>
        <w:rPr>
          <w:i/>
          <w:sz w:val="17"/>
        </w:rPr>
      </w:pPr>
    </w:p>
    <w:p>
      <w:pPr>
        <w:pStyle w:val="ListParagraph"/>
        <w:numPr>
          <w:ilvl w:val="0"/>
          <w:numId w:val="1"/>
        </w:numPr>
        <w:tabs>
          <w:tab w:pos="1244" w:val="left" w:leader="none"/>
        </w:tabs>
        <w:spacing w:line="240" w:lineRule="auto" w:before="98" w:after="0"/>
        <w:ind w:left="1243" w:right="0" w:hanging="200"/>
        <w:jc w:val="left"/>
        <w:rPr>
          <w:b/>
          <w:sz w:val="19"/>
        </w:rPr>
      </w:pPr>
      <w:r>
        <w:rPr>
          <w:b/>
          <w:w w:val="105"/>
          <w:sz w:val="19"/>
        </w:rPr>
        <w:t>Thị xã Kinh</w:t>
      </w:r>
      <w:r>
        <w:rPr>
          <w:b/>
          <w:spacing w:val="-1"/>
          <w:w w:val="105"/>
          <w:sz w:val="19"/>
        </w:rPr>
        <w:t> </w:t>
      </w:r>
      <w:r>
        <w:rPr>
          <w:b/>
          <w:w w:val="105"/>
          <w:sz w:val="19"/>
        </w:rPr>
        <w:t>Môn</w:t>
      </w:r>
    </w:p>
    <w:p>
      <w:pPr>
        <w:spacing w:line="240" w:lineRule="auto" w:before="2" w:after="1"/>
        <w:rPr>
          <w:b/>
          <w:sz w:val="16"/>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330" w:hRule="atLeast"/>
        </w:trPr>
        <w:tc>
          <w:tcPr>
            <w:tcW w:w="818" w:type="dxa"/>
          </w:tcPr>
          <w:p>
            <w:pPr>
              <w:pStyle w:val="TableParagraph"/>
              <w:spacing w:before="58"/>
              <w:ind w:left="205" w:right="174"/>
              <w:rPr>
                <w:b/>
                <w:sz w:val="19"/>
              </w:rPr>
            </w:pPr>
            <w:r>
              <w:rPr>
                <w:b/>
                <w:w w:val="105"/>
                <w:sz w:val="19"/>
              </w:rPr>
              <w:t>STT</w:t>
            </w:r>
          </w:p>
        </w:tc>
        <w:tc>
          <w:tcPr>
            <w:tcW w:w="3818" w:type="dxa"/>
          </w:tcPr>
          <w:p>
            <w:pPr>
              <w:pStyle w:val="TableParagraph"/>
              <w:spacing w:before="49"/>
              <w:ind w:left="1315" w:right="1298"/>
              <w:rPr>
                <w:b/>
                <w:sz w:val="19"/>
              </w:rPr>
            </w:pPr>
            <w:r>
              <w:rPr>
                <w:b/>
                <w:w w:val="105"/>
                <w:sz w:val="19"/>
              </w:rPr>
              <w:t>Tuyến đường</w:t>
            </w:r>
          </w:p>
        </w:tc>
        <w:tc>
          <w:tcPr>
            <w:tcW w:w="1164" w:type="dxa"/>
          </w:tcPr>
          <w:p>
            <w:pPr>
              <w:pStyle w:val="TableParagraph"/>
              <w:spacing w:before="58"/>
              <w:ind w:left="254" w:right="237"/>
              <w:rPr>
                <w:b/>
                <w:sz w:val="19"/>
              </w:rPr>
            </w:pPr>
            <w:r>
              <w:rPr>
                <w:b/>
                <w:w w:val="105"/>
                <w:sz w:val="19"/>
              </w:rPr>
              <w:t>Vị trí 1</w:t>
            </w:r>
          </w:p>
        </w:tc>
        <w:tc>
          <w:tcPr>
            <w:tcW w:w="1229" w:type="dxa"/>
          </w:tcPr>
          <w:p>
            <w:pPr>
              <w:pStyle w:val="TableParagraph"/>
              <w:spacing w:before="58"/>
              <w:ind w:left="295" w:right="262"/>
              <w:rPr>
                <w:b/>
                <w:sz w:val="19"/>
              </w:rPr>
            </w:pPr>
            <w:r>
              <w:rPr>
                <w:b/>
                <w:w w:val="105"/>
                <w:sz w:val="19"/>
              </w:rPr>
              <w:t>Vị trí 2</w:t>
            </w:r>
          </w:p>
        </w:tc>
        <w:tc>
          <w:tcPr>
            <w:tcW w:w="1164" w:type="dxa"/>
          </w:tcPr>
          <w:p>
            <w:pPr>
              <w:pStyle w:val="TableParagraph"/>
              <w:spacing w:before="58"/>
              <w:ind w:left="253" w:right="238"/>
              <w:rPr>
                <w:b/>
                <w:sz w:val="19"/>
              </w:rPr>
            </w:pPr>
            <w:r>
              <w:rPr>
                <w:b/>
                <w:w w:val="105"/>
                <w:sz w:val="19"/>
              </w:rPr>
              <w:t>Vị trí 3</w:t>
            </w:r>
          </w:p>
        </w:tc>
        <w:tc>
          <w:tcPr>
            <w:tcW w:w="1150" w:type="dxa"/>
          </w:tcPr>
          <w:p>
            <w:pPr>
              <w:pStyle w:val="TableParagraph"/>
              <w:spacing w:before="58"/>
              <w:ind w:left="253" w:right="224"/>
              <w:rPr>
                <w:b/>
                <w:sz w:val="19"/>
              </w:rPr>
            </w:pPr>
            <w:r>
              <w:rPr>
                <w:b/>
                <w:w w:val="105"/>
                <w:sz w:val="19"/>
              </w:rPr>
              <w:t>Vị trí 4</w:t>
            </w:r>
          </w:p>
        </w:tc>
      </w:tr>
      <w:tr>
        <w:trPr>
          <w:trHeight w:val="325" w:hRule="atLeast"/>
        </w:trPr>
        <w:tc>
          <w:tcPr>
            <w:tcW w:w="818" w:type="dxa"/>
          </w:tcPr>
          <w:p>
            <w:pPr>
              <w:pStyle w:val="TableParagraph"/>
              <w:spacing w:before="51"/>
              <w:rPr>
                <w:sz w:val="19"/>
              </w:rPr>
            </w:pPr>
            <w:r>
              <w:rPr>
                <w:w w:val="103"/>
                <w:sz w:val="19"/>
              </w:rPr>
              <w:t>1</w:t>
            </w:r>
          </w:p>
        </w:tc>
        <w:tc>
          <w:tcPr>
            <w:tcW w:w="3818" w:type="dxa"/>
          </w:tcPr>
          <w:p>
            <w:pPr>
              <w:pStyle w:val="TableParagraph"/>
              <w:spacing w:before="44"/>
              <w:jc w:val="left"/>
              <w:rPr>
                <w:sz w:val="19"/>
              </w:rPr>
            </w:pPr>
            <w:r>
              <w:rPr>
                <w:w w:val="105"/>
                <w:sz w:val="19"/>
              </w:rPr>
              <w:t>Đất ven đường huyện</w:t>
            </w:r>
          </w:p>
        </w:tc>
        <w:tc>
          <w:tcPr>
            <w:tcW w:w="1164" w:type="dxa"/>
          </w:tcPr>
          <w:p>
            <w:pPr>
              <w:pStyle w:val="TableParagraph"/>
              <w:spacing w:before="54"/>
              <w:ind w:left="254" w:right="234"/>
              <w:rPr>
                <w:sz w:val="19"/>
              </w:rPr>
            </w:pPr>
            <w:r>
              <w:rPr>
                <w:w w:val="105"/>
                <w:sz w:val="19"/>
              </w:rPr>
              <w:t>3.300</w:t>
            </w:r>
          </w:p>
        </w:tc>
        <w:tc>
          <w:tcPr>
            <w:tcW w:w="1229" w:type="dxa"/>
          </w:tcPr>
          <w:p>
            <w:pPr>
              <w:pStyle w:val="TableParagraph"/>
              <w:spacing w:before="54"/>
              <w:ind w:left="278" w:right="262"/>
              <w:rPr>
                <w:sz w:val="19"/>
              </w:rPr>
            </w:pPr>
            <w:r>
              <w:rPr>
                <w:w w:val="105"/>
                <w:sz w:val="19"/>
              </w:rPr>
              <w:t>1.620</w:t>
            </w:r>
          </w:p>
        </w:tc>
        <w:tc>
          <w:tcPr>
            <w:tcW w:w="1164" w:type="dxa"/>
          </w:tcPr>
          <w:p>
            <w:pPr>
              <w:pStyle w:val="TableParagraph"/>
              <w:spacing w:before="54"/>
              <w:ind w:left="254" w:right="237"/>
              <w:rPr>
                <w:sz w:val="19"/>
              </w:rPr>
            </w:pPr>
            <w:r>
              <w:rPr>
                <w:w w:val="105"/>
                <w:sz w:val="19"/>
              </w:rPr>
              <w:t>1.320</w:t>
            </w:r>
          </w:p>
        </w:tc>
        <w:tc>
          <w:tcPr>
            <w:tcW w:w="1150" w:type="dxa"/>
          </w:tcPr>
          <w:p>
            <w:pPr>
              <w:pStyle w:val="TableParagraph"/>
              <w:spacing w:before="54"/>
              <w:ind w:left="239" w:right="224"/>
              <w:rPr>
                <w:sz w:val="19"/>
              </w:rPr>
            </w:pPr>
            <w:r>
              <w:rPr>
                <w:w w:val="105"/>
                <w:sz w:val="19"/>
              </w:rPr>
              <w:t>1.020</w:t>
            </w:r>
          </w:p>
        </w:tc>
      </w:tr>
    </w:tbl>
    <w:p>
      <w:pPr>
        <w:spacing w:after="0"/>
        <w:rPr>
          <w:sz w:val="19"/>
        </w:rPr>
        <w:sectPr>
          <w:type w:val="continuous"/>
          <w:pgSz w:w="12240" w:h="15840"/>
          <w:pgMar w:top="100" w:bottom="580" w:left="1720" w:right="860"/>
        </w:sectPr>
      </w:pPr>
    </w:p>
    <w:p>
      <w:pPr>
        <w:pStyle w:val="ListParagraph"/>
        <w:numPr>
          <w:ilvl w:val="0"/>
          <w:numId w:val="1"/>
        </w:numPr>
        <w:tabs>
          <w:tab w:pos="1244" w:val="left" w:leader="none"/>
        </w:tabs>
        <w:spacing w:line="240" w:lineRule="auto" w:before="88" w:after="0"/>
        <w:ind w:left="1243" w:right="0" w:hanging="200"/>
        <w:jc w:val="left"/>
        <w:rPr>
          <w:b/>
          <w:sz w:val="19"/>
        </w:rPr>
      </w:pPr>
      <w:r>
        <w:rPr>
          <w:b/>
          <w:w w:val="105"/>
          <w:sz w:val="19"/>
        </w:rPr>
        <w:t>Huyện Bình</w:t>
      </w:r>
      <w:r>
        <w:rPr>
          <w:b/>
          <w:spacing w:val="-12"/>
          <w:w w:val="105"/>
          <w:sz w:val="19"/>
        </w:rPr>
        <w:t> </w:t>
      </w:r>
      <w:r>
        <w:rPr>
          <w:b/>
          <w:w w:val="105"/>
          <w:sz w:val="19"/>
        </w:rPr>
        <w:t>Giang</w:t>
      </w:r>
    </w:p>
    <w:p>
      <w:pPr>
        <w:spacing w:before="117"/>
        <w:ind w:left="1044" w:right="0" w:firstLine="0"/>
        <w:jc w:val="left"/>
        <w:rPr>
          <w:i/>
          <w:sz w:val="19"/>
        </w:rPr>
      </w:pPr>
      <w:r>
        <w:rPr/>
        <w:br w:type="column"/>
      </w:r>
      <w:r>
        <w:rPr>
          <w:i/>
          <w:w w:val="105"/>
          <w:sz w:val="19"/>
        </w:rPr>
        <w:t>Đơn vị tính: Nghìn đồng/m </w:t>
      </w:r>
      <w:r>
        <w:rPr>
          <w:i/>
          <w:w w:val="105"/>
          <w:sz w:val="19"/>
          <w:vertAlign w:val="superscript"/>
        </w:rPr>
        <w:t>2</w:t>
      </w:r>
    </w:p>
    <w:p>
      <w:pPr>
        <w:spacing w:after="0"/>
        <w:jc w:val="left"/>
        <w:rPr>
          <w:sz w:val="19"/>
        </w:rPr>
        <w:sectPr>
          <w:pgSz w:w="12240" w:h="15840"/>
          <w:pgMar w:header="0" w:footer="392" w:top="800" w:bottom="660" w:left="1720" w:right="860"/>
          <w:cols w:num="2" w:equalWidth="0">
            <w:col w:w="2867" w:space="2766"/>
            <w:col w:w="4027"/>
          </w:cols>
        </w:sectPr>
      </w:pPr>
    </w:p>
    <w:p>
      <w:pPr>
        <w:spacing w:line="240" w:lineRule="auto" w:before="4" w:after="0"/>
        <w:rPr>
          <w:i/>
          <w:sz w:val="23"/>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342" w:hRule="atLeast"/>
        </w:trPr>
        <w:tc>
          <w:tcPr>
            <w:tcW w:w="818" w:type="dxa"/>
          </w:tcPr>
          <w:p>
            <w:pPr>
              <w:pStyle w:val="TableParagraph"/>
              <w:spacing w:before="68"/>
              <w:ind w:left="204" w:right="174"/>
              <w:rPr>
                <w:b/>
                <w:sz w:val="18"/>
              </w:rPr>
            </w:pPr>
            <w:r>
              <w:rPr>
                <w:b/>
                <w:sz w:val="18"/>
              </w:rPr>
              <w:t>STT</w:t>
            </w:r>
          </w:p>
        </w:tc>
        <w:tc>
          <w:tcPr>
            <w:tcW w:w="3818" w:type="dxa"/>
          </w:tcPr>
          <w:p>
            <w:pPr>
              <w:pStyle w:val="TableParagraph"/>
              <w:spacing w:before="56"/>
              <w:ind w:left="1315" w:right="1298"/>
              <w:rPr>
                <w:b/>
                <w:sz w:val="19"/>
              </w:rPr>
            </w:pPr>
            <w:r>
              <w:rPr>
                <w:b/>
                <w:w w:val="105"/>
                <w:sz w:val="19"/>
              </w:rPr>
              <w:t>Tuyến đường</w:t>
            </w:r>
          </w:p>
        </w:tc>
        <w:tc>
          <w:tcPr>
            <w:tcW w:w="1164" w:type="dxa"/>
          </w:tcPr>
          <w:p>
            <w:pPr>
              <w:pStyle w:val="TableParagraph"/>
              <w:spacing w:before="66"/>
              <w:ind w:left="254" w:right="237"/>
              <w:rPr>
                <w:b/>
                <w:sz w:val="19"/>
              </w:rPr>
            </w:pPr>
            <w:r>
              <w:rPr>
                <w:b/>
                <w:w w:val="105"/>
                <w:sz w:val="19"/>
              </w:rPr>
              <w:t>Vị trí 1</w:t>
            </w:r>
          </w:p>
        </w:tc>
        <w:tc>
          <w:tcPr>
            <w:tcW w:w="1229" w:type="dxa"/>
          </w:tcPr>
          <w:p>
            <w:pPr>
              <w:pStyle w:val="TableParagraph"/>
              <w:spacing w:before="63"/>
              <w:ind w:left="296" w:right="262"/>
              <w:rPr>
                <w:b/>
                <w:sz w:val="19"/>
              </w:rPr>
            </w:pPr>
            <w:r>
              <w:rPr>
                <w:b/>
                <w:w w:val="105"/>
                <w:sz w:val="19"/>
              </w:rPr>
              <w:t>Vị trí 2</w:t>
            </w:r>
          </w:p>
        </w:tc>
        <w:tc>
          <w:tcPr>
            <w:tcW w:w="1164" w:type="dxa"/>
          </w:tcPr>
          <w:p>
            <w:pPr>
              <w:pStyle w:val="TableParagraph"/>
              <w:spacing w:before="66"/>
              <w:ind w:left="254" w:right="237"/>
              <w:rPr>
                <w:b/>
                <w:sz w:val="19"/>
              </w:rPr>
            </w:pPr>
            <w:r>
              <w:rPr>
                <w:b/>
                <w:w w:val="105"/>
                <w:sz w:val="19"/>
              </w:rPr>
              <w:t>Vị trí 3</w:t>
            </w:r>
          </w:p>
        </w:tc>
        <w:tc>
          <w:tcPr>
            <w:tcW w:w="1150" w:type="dxa"/>
          </w:tcPr>
          <w:p>
            <w:pPr>
              <w:pStyle w:val="TableParagraph"/>
              <w:spacing w:before="63"/>
              <w:ind w:left="254" w:right="223"/>
              <w:rPr>
                <w:b/>
                <w:sz w:val="19"/>
              </w:rPr>
            </w:pPr>
            <w:r>
              <w:rPr>
                <w:b/>
                <w:w w:val="105"/>
                <w:sz w:val="19"/>
              </w:rPr>
              <w:t>Vị trí 4</w:t>
            </w:r>
          </w:p>
        </w:tc>
      </w:tr>
      <w:tr>
        <w:trPr>
          <w:trHeight w:val="620" w:hRule="atLeast"/>
        </w:trPr>
        <w:tc>
          <w:tcPr>
            <w:tcW w:w="818" w:type="dxa"/>
          </w:tcPr>
          <w:p>
            <w:pPr>
              <w:pStyle w:val="TableParagraph"/>
              <w:spacing w:before="4"/>
              <w:ind w:left="0"/>
              <w:jc w:val="left"/>
              <w:rPr>
                <w:i/>
                <w:sz w:val="17"/>
              </w:rPr>
            </w:pPr>
          </w:p>
          <w:p>
            <w:pPr>
              <w:pStyle w:val="TableParagraph"/>
              <w:rPr>
                <w:sz w:val="19"/>
              </w:rPr>
            </w:pPr>
            <w:r>
              <w:rPr>
                <w:w w:val="103"/>
                <w:sz w:val="19"/>
              </w:rPr>
              <w:t>1</w:t>
            </w:r>
          </w:p>
        </w:tc>
        <w:tc>
          <w:tcPr>
            <w:tcW w:w="3818" w:type="dxa"/>
          </w:tcPr>
          <w:p>
            <w:pPr>
              <w:pStyle w:val="TableParagraph"/>
              <w:spacing w:line="271" w:lineRule="auto" w:before="68"/>
              <w:ind w:right="240"/>
              <w:jc w:val="left"/>
              <w:rPr>
                <w:sz w:val="19"/>
              </w:rPr>
            </w:pPr>
            <w:r>
              <w:rPr>
                <w:w w:val="105"/>
                <w:sz w:val="19"/>
              </w:rPr>
              <w:t>Đất ven đường tỉnh 394 (đoạn thuộc các xã: Thúc Kháng, Thái Dương)</w:t>
            </w:r>
          </w:p>
        </w:tc>
        <w:tc>
          <w:tcPr>
            <w:tcW w:w="1164" w:type="dxa"/>
          </w:tcPr>
          <w:p>
            <w:pPr>
              <w:pStyle w:val="TableParagraph"/>
              <w:spacing w:before="7"/>
              <w:ind w:left="0"/>
              <w:jc w:val="left"/>
              <w:rPr>
                <w:i/>
                <w:sz w:val="17"/>
              </w:rPr>
            </w:pPr>
          </w:p>
          <w:p>
            <w:pPr>
              <w:pStyle w:val="TableParagraph"/>
              <w:ind w:left="254" w:right="234"/>
              <w:rPr>
                <w:sz w:val="19"/>
              </w:rPr>
            </w:pPr>
            <w:r>
              <w:rPr>
                <w:w w:val="105"/>
                <w:sz w:val="19"/>
              </w:rPr>
              <w:t>3.000</w:t>
            </w:r>
          </w:p>
        </w:tc>
        <w:tc>
          <w:tcPr>
            <w:tcW w:w="1229" w:type="dxa"/>
          </w:tcPr>
          <w:p>
            <w:pPr>
              <w:pStyle w:val="TableParagraph"/>
              <w:spacing w:before="7"/>
              <w:ind w:left="0"/>
              <w:jc w:val="left"/>
              <w:rPr>
                <w:i/>
                <w:sz w:val="17"/>
              </w:rPr>
            </w:pPr>
          </w:p>
          <w:p>
            <w:pPr>
              <w:pStyle w:val="TableParagraph"/>
              <w:ind w:left="278" w:right="262"/>
              <w:rPr>
                <w:sz w:val="19"/>
              </w:rPr>
            </w:pPr>
            <w:r>
              <w:rPr>
                <w:w w:val="105"/>
                <w:sz w:val="19"/>
              </w:rPr>
              <w:t>1.750</w:t>
            </w:r>
          </w:p>
        </w:tc>
        <w:tc>
          <w:tcPr>
            <w:tcW w:w="1164" w:type="dxa"/>
          </w:tcPr>
          <w:p>
            <w:pPr>
              <w:pStyle w:val="TableParagraph"/>
              <w:spacing w:before="7"/>
              <w:ind w:left="0"/>
              <w:jc w:val="left"/>
              <w:rPr>
                <w:i/>
                <w:sz w:val="17"/>
              </w:rPr>
            </w:pPr>
          </w:p>
          <w:p>
            <w:pPr>
              <w:pStyle w:val="TableParagraph"/>
              <w:ind w:left="254" w:right="237"/>
              <w:rPr>
                <w:sz w:val="19"/>
              </w:rPr>
            </w:pPr>
            <w:r>
              <w:rPr>
                <w:w w:val="105"/>
                <w:sz w:val="19"/>
              </w:rPr>
              <w:t>1.400</w:t>
            </w:r>
          </w:p>
        </w:tc>
        <w:tc>
          <w:tcPr>
            <w:tcW w:w="1150" w:type="dxa"/>
          </w:tcPr>
          <w:p>
            <w:pPr>
              <w:pStyle w:val="TableParagraph"/>
              <w:spacing w:before="7"/>
              <w:ind w:left="0"/>
              <w:jc w:val="left"/>
              <w:rPr>
                <w:i/>
                <w:sz w:val="17"/>
              </w:rPr>
            </w:pPr>
          </w:p>
          <w:p>
            <w:pPr>
              <w:pStyle w:val="TableParagraph"/>
              <w:ind w:left="239" w:right="224"/>
              <w:rPr>
                <w:sz w:val="19"/>
              </w:rPr>
            </w:pPr>
            <w:r>
              <w:rPr>
                <w:w w:val="105"/>
                <w:sz w:val="19"/>
              </w:rPr>
              <w:t>1.000</w:t>
            </w:r>
          </w:p>
        </w:tc>
      </w:tr>
      <w:tr>
        <w:trPr>
          <w:trHeight w:val="608" w:hRule="atLeast"/>
        </w:trPr>
        <w:tc>
          <w:tcPr>
            <w:tcW w:w="818" w:type="dxa"/>
          </w:tcPr>
          <w:p>
            <w:pPr>
              <w:pStyle w:val="TableParagraph"/>
              <w:spacing w:before="193"/>
              <w:rPr>
                <w:sz w:val="19"/>
              </w:rPr>
            </w:pPr>
            <w:r>
              <w:rPr>
                <w:w w:val="103"/>
                <w:sz w:val="19"/>
              </w:rPr>
              <w:t>2</w:t>
            </w:r>
          </w:p>
        </w:tc>
        <w:tc>
          <w:tcPr>
            <w:tcW w:w="3818" w:type="dxa"/>
          </w:tcPr>
          <w:p>
            <w:pPr>
              <w:pStyle w:val="TableParagraph"/>
              <w:spacing w:line="271" w:lineRule="auto" w:before="63"/>
              <w:ind w:right="112"/>
              <w:jc w:val="left"/>
              <w:rPr>
                <w:sz w:val="19"/>
              </w:rPr>
            </w:pPr>
            <w:r>
              <w:rPr>
                <w:w w:val="105"/>
                <w:sz w:val="19"/>
              </w:rPr>
              <w:t>Đất ven đường tỉnh 395 (từ đường 394 đi đập Bá Thủy thuộc địa phận xã Long Xuyên)</w:t>
            </w:r>
          </w:p>
        </w:tc>
        <w:tc>
          <w:tcPr>
            <w:tcW w:w="1164" w:type="dxa"/>
          </w:tcPr>
          <w:p>
            <w:pPr>
              <w:pStyle w:val="TableParagraph"/>
              <w:spacing w:before="195"/>
              <w:ind w:left="254" w:right="234"/>
              <w:rPr>
                <w:sz w:val="19"/>
              </w:rPr>
            </w:pPr>
            <w:r>
              <w:rPr>
                <w:w w:val="105"/>
                <w:sz w:val="19"/>
              </w:rPr>
              <w:t>2.900</w:t>
            </w:r>
          </w:p>
        </w:tc>
        <w:tc>
          <w:tcPr>
            <w:tcW w:w="1229" w:type="dxa"/>
          </w:tcPr>
          <w:p>
            <w:pPr>
              <w:pStyle w:val="TableParagraph"/>
              <w:spacing w:before="195"/>
              <w:ind w:left="278" w:right="262"/>
              <w:rPr>
                <w:sz w:val="19"/>
              </w:rPr>
            </w:pPr>
            <w:r>
              <w:rPr>
                <w:w w:val="105"/>
                <w:sz w:val="19"/>
              </w:rPr>
              <w:t>1.700</w:t>
            </w:r>
          </w:p>
        </w:tc>
        <w:tc>
          <w:tcPr>
            <w:tcW w:w="1164" w:type="dxa"/>
          </w:tcPr>
          <w:p>
            <w:pPr>
              <w:pStyle w:val="TableParagraph"/>
              <w:spacing w:before="195"/>
              <w:ind w:left="254" w:right="237"/>
              <w:rPr>
                <w:sz w:val="19"/>
              </w:rPr>
            </w:pPr>
            <w:r>
              <w:rPr>
                <w:w w:val="105"/>
                <w:sz w:val="19"/>
              </w:rPr>
              <w:t>1.350</w:t>
            </w:r>
          </w:p>
        </w:tc>
        <w:tc>
          <w:tcPr>
            <w:tcW w:w="1150" w:type="dxa"/>
          </w:tcPr>
          <w:p>
            <w:pPr>
              <w:pStyle w:val="TableParagraph"/>
              <w:spacing w:before="195"/>
              <w:ind w:left="239" w:right="224"/>
              <w:rPr>
                <w:sz w:val="19"/>
              </w:rPr>
            </w:pPr>
            <w:r>
              <w:rPr>
                <w:w w:val="105"/>
                <w:sz w:val="19"/>
              </w:rPr>
              <w:t>950</w:t>
            </w:r>
          </w:p>
        </w:tc>
      </w:tr>
      <w:tr>
        <w:trPr>
          <w:trHeight w:val="390" w:hRule="atLeast"/>
        </w:trPr>
        <w:tc>
          <w:tcPr>
            <w:tcW w:w="818" w:type="dxa"/>
          </w:tcPr>
          <w:p>
            <w:pPr>
              <w:pStyle w:val="TableParagraph"/>
              <w:spacing w:before="85"/>
              <w:rPr>
                <w:sz w:val="19"/>
              </w:rPr>
            </w:pPr>
            <w:r>
              <w:rPr>
                <w:w w:val="103"/>
                <w:sz w:val="19"/>
              </w:rPr>
              <w:t>3</w:t>
            </w:r>
          </w:p>
        </w:tc>
        <w:tc>
          <w:tcPr>
            <w:tcW w:w="3818" w:type="dxa"/>
          </w:tcPr>
          <w:p>
            <w:pPr>
              <w:pStyle w:val="TableParagraph"/>
              <w:spacing w:before="78"/>
              <w:jc w:val="left"/>
              <w:rPr>
                <w:sz w:val="19"/>
              </w:rPr>
            </w:pPr>
            <w:r>
              <w:rPr>
                <w:w w:val="105"/>
                <w:sz w:val="19"/>
              </w:rPr>
              <w:t>Đất ven đường huyện</w:t>
            </w:r>
          </w:p>
        </w:tc>
        <w:tc>
          <w:tcPr>
            <w:tcW w:w="1164" w:type="dxa"/>
          </w:tcPr>
          <w:p>
            <w:pPr>
              <w:pStyle w:val="TableParagraph"/>
              <w:spacing w:before="87"/>
              <w:ind w:left="254" w:right="234"/>
              <w:rPr>
                <w:sz w:val="19"/>
              </w:rPr>
            </w:pPr>
            <w:r>
              <w:rPr>
                <w:w w:val="105"/>
                <w:sz w:val="19"/>
              </w:rPr>
              <w:t>2.800</w:t>
            </w:r>
          </w:p>
        </w:tc>
        <w:tc>
          <w:tcPr>
            <w:tcW w:w="1229" w:type="dxa"/>
          </w:tcPr>
          <w:p>
            <w:pPr>
              <w:pStyle w:val="TableParagraph"/>
              <w:spacing w:before="87"/>
              <w:ind w:left="278" w:right="262"/>
              <w:rPr>
                <w:sz w:val="19"/>
              </w:rPr>
            </w:pPr>
            <w:r>
              <w:rPr>
                <w:w w:val="105"/>
                <w:sz w:val="19"/>
              </w:rPr>
              <w:t>1.650</w:t>
            </w:r>
          </w:p>
        </w:tc>
        <w:tc>
          <w:tcPr>
            <w:tcW w:w="1164" w:type="dxa"/>
          </w:tcPr>
          <w:p>
            <w:pPr>
              <w:pStyle w:val="TableParagraph"/>
              <w:spacing w:before="87"/>
              <w:ind w:left="254" w:right="237"/>
              <w:rPr>
                <w:sz w:val="19"/>
              </w:rPr>
            </w:pPr>
            <w:r>
              <w:rPr>
                <w:w w:val="105"/>
                <w:sz w:val="19"/>
              </w:rPr>
              <w:t>1.300</w:t>
            </w:r>
          </w:p>
        </w:tc>
        <w:tc>
          <w:tcPr>
            <w:tcW w:w="1150" w:type="dxa"/>
          </w:tcPr>
          <w:p>
            <w:pPr>
              <w:pStyle w:val="TableParagraph"/>
              <w:spacing w:before="87"/>
              <w:ind w:left="239" w:right="224"/>
              <w:rPr>
                <w:sz w:val="19"/>
              </w:rPr>
            </w:pPr>
            <w:r>
              <w:rPr>
                <w:w w:val="105"/>
                <w:sz w:val="19"/>
              </w:rPr>
              <w:t>850</w:t>
            </w:r>
          </w:p>
        </w:tc>
      </w:tr>
    </w:tbl>
    <w:p>
      <w:pPr>
        <w:spacing w:line="240" w:lineRule="auto" w:before="10"/>
        <w:rPr>
          <w:i/>
          <w:sz w:val="19"/>
        </w:rPr>
      </w:pPr>
    </w:p>
    <w:p>
      <w:pPr>
        <w:spacing w:after="0" w:line="240" w:lineRule="auto"/>
        <w:rPr>
          <w:sz w:val="19"/>
        </w:rPr>
        <w:sectPr>
          <w:type w:val="continuous"/>
          <w:pgSz w:w="12240" w:h="15840"/>
          <w:pgMar w:top="100" w:bottom="580" w:left="1720" w:right="860"/>
        </w:sectPr>
      </w:pPr>
    </w:p>
    <w:p>
      <w:pPr>
        <w:pStyle w:val="ListParagraph"/>
        <w:numPr>
          <w:ilvl w:val="0"/>
          <w:numId w:val="1"/>
        </w:numPr>
        <w:tabs>
          <w:tab w:pos="1244" w:val="left" w:leader="none"/>
        </w:tabs>
        <w:spacing w:line="240" w:lineRule="auto" w:before="98" w:after="0"/>
        <w:ind w:left="1243" w:right="0" w:hanging="200"/>
        <w:jc w:val="left"/>
        <w:rPr>
          <w:b/>
          <w:sz w:val="19"/>
        </w:rPr>
      </w:pPr>
      <w:r>
        <w:rPr>
          <w:b/>
          <w:w w:val="105"/>
          <w:sz w:val="19"/>
        </w:rPr>
        <w:t>Huyện Nam</w:t>
      </w:r>
      <w:r>
        <w:rPr>
          <w:b/>
          <w:spacing w:val="-15"/>
          <w:w w:val="105"/>
          <w:sz w:val="19"/>
        </w:rPr>
        <w:t> </w:t>
      </w:r>
      <w:r>
        <w:rPr>
          <w:b/>
          <w:w w:val="105"/>
          <w:sz w:val="19"/>
        </w:rPr>
        <w:t>Sách</w:t>
      </w:r>
    </w:p>
    <w:p>
      <w:pPr>
        <w:spacing w:line="240" w:lineRule="auto" w:before="0"/>
        <w:rPr>
          <w:b/>
          <w:sz w:val="26"/>
        </w:rPr>
      </w:pPr>
      <w:r>
        <w:rPr/>
        <w:br w:type="column"/>
      </w:r>
      <w:r>
        <w:rPr>
          <w:b/>
          <w:sz w:val="26"/>
        </w:rPr>
      </w:r>
    </w:p>
    <w:p>
      <w:pPr>
        <w:spacing w:before="183"/>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2752" w:space="2881"/>
            <w:col w:w="4027"/>
          </w:cols>
        </w:sect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479" w:hRule="atLeast"/>
        </w:trPr>
        <w:tc>
          <w:tcPr>
            <w:tcW w:w="818" w:type="dxa"/>
          </w:tcPr>
          <w:p>
            <w:pPr>
              <w:pStyle w:val="TableParagraph"/>
              <w:spacing w:before="137"/>
              <w:ind w:left="204" w:right="174"/>
              <w:rPr>
                <w:b/>
                <w:sz w:val="18"/>
              </w:rPr>
            </w:pPr>
            <w:r>
              <w:rPr>
                <w:b/>
                <w:sz w:val="18"/>
              </w:rPr>
              <w:t>STT</w:t>
            </w:r>
          </w:p>
        </w:tc>
        <w:tc>
          <w:tcPr>
            <w:tcW w:w="3818" w:type="dxa"/>
          </w:tcPr>
          <w:p>
            <w:pPr>
              <w:pStyle w:val="TableParagraph"/>
              <w:spacing w:before="123"/>
              <w:ind w:left="1315" w:right="1298"/>
              <w:rPr>
                <w:b/>
                <w:sz w:val="19"/>
              </w:rPr>
            </w:pPr>
            <w:r>
              <w:rPr>
                <w:b/>
                <w:w w:val="105"/>
                <w:sz w:val="19"/>
              </w:rPr>
              <w:t>Tuyến đường</w:t>
            </w:r>
          </w:p>
        </w:tc>
        <w:tc>
          <w:tcPr>
            <w:tcW w:w="1164" w:type="dxa"/>
          </w:tcPr>
          <w:p>
            <w:pPr>
              <w:pStyle w:val="TableParagraph"/>
              <w:spacing w:before="133"/>
              <w:ind w:left="254" w:right="237"/>
              <w:rPr>
                <w:b/>
                <w:sz w:val="19"/>
              </w:rPr>
            </w:pPr>
            <w:r>
              <w:rPr>
                <w:b/>
                <w:w w:val="105"/>
                <w:sz w:val="19"/>
              </w:rPr>
              <w:t>Vị trí 1</w:t>
            </w:r>
          </w:p>
        </w:tc>
        <w:tc>
          <w:tcPr>
            <w:tcW w:w="1229" w:type="dxa"/>
          </w:tcPr>
          <w:p>
            <w:pPr>
              <w:pStyle w:val="TableParagraph"/>
              <w:spacing w:before="133"/>
              <w:ind w:left="296" w:right="262"/>
              <w:rPr>
                <w:b/>
                <w:sz w:val="19"/>
              </w:rPr>
            </w:pPr>
            <w:r>
              <w:rPr>
                <w:b/>
                <w:w w:val="105"/>
                <w:sz w:val="19"/>
              </w:rPr>
              <w:t>Vị trí 2</w:t>
            </w:r>
          </w:p>
        </w:tc>
        <w:tc>
          <w:tcPr>
            <w:tcW w:w="1164" w:type="dxa"/>
          </w:tcPr>
          <w:p>
            <w:pPr>
              <w:pStyle w:val="TableParagraph"/>
              <w:spacing w:before="133"/>
              <w:ind w:left="254" w:right="238"/>
              <w:rPr>
                <w:b/>
                <w:sz w:val="19"/>
              </w:rPr>
            </w:pPr>
            <w:r>
              <w:rPr>
                <w:b/>
                <w:w w:val="105"/>
                <w:sz w:val="19"/>
              </w:rPr>
              <w:t>Vị trí 3</w:t>
            </w:r>
          </w:p>
        </w:tc>
        <w:tc>
          <w:tcPr>
            <w:tcW w:w="1150" w:type="dxa"/>
          </w:tcPr>
          <w:p>
            <w:pPr>
              <w:pStyle w:val="TableParagraph"/>
              <w:spacing w:before="133"/>
              <w:ind w:left="253" w:right="224"/>
              <w:rPr>
                <w:b/>
                <w:sz w:val="19"/>
              </w:rPr>
            </w:pPr>
            <w:r>
              <w:rPr>
                <w:b/>
                <w:w w:val="105"/>
                <w:sz w:val="19"/>
              </w:rPr>
              <w:t>Vị trí 4</w:t>
            </w:r>
          </w:p>
        </w:tc>
      </w:tr>
      <w:tr>
        <w:trPr>
          <w:trHeight w:val="587" w:hRule="atLeast"/>
        </w:trPr>
        <w:tc>
          <w:tcPr>
            <w:tcW w:w="818" w:type="dxa"/>
          </w:tcPr>
          <w:p>
            <w:pPr>
              <w:pStyle w:val="TableParagraph"/>
              <w:spacing w:before="183"/>
              <w:rPr>
                <w:sz w:val="19"/>
              </w:rPr>
            </w:pPr>
            <w:r>
              <w:rPr>
                <w:w w:val="103"/>
                <w:sz w:val="19"/>
              </w:rPr>
              <w:t>1</w:t>
            </w:r>
          </w:p>
        </w:tc>
        <w:tc>
          <w:tcPr>
            <w:tcW w:w="3818" w:type="dxa"/>
          </w:tcPr>
          <w:p>
            <w:pPr>
              <w:pStyle w:val="TableParagraph"/>
              <w:spacing w:line="271" w:lineRule="auto" w:before="51"/>
              <w:ind w:right="38"/>
              <w:jc w:val="left"/>
              <w:rPr>
                <w:sz w:val="19"/>
              </w:rPr>
            </w:pPr>
            <w:r>
              <w:rPr>
                <w:w w:val="105"/>
                <w:sz w:val="19"/>
              </w:rPr>
              <w:t>Đất ven đường dẫn phía Bắc cầu Hàn (đoạn từ đường 5B đến Quốc lộ 37)</w:t>
            </w:r>
          </w:p>
        </w:tc>
        <w:tc>
          <w:tcPr>
            <w:tcW w:w="1164" w:type="dxa"/>
          </w:tcPr>
          <w:p>
            <w:pPr>
              <w:pStyle w:val="TableParagraph"/>
              <w:spacing w:before="186"/>
              <w:ind w:left="254" w:right="234"/>
              <w:rPr>
                <w:sz w:val="19"/>
              </w:rPr>
            </w:pPr>
            <w:r>
              <w:rPr>
                <w:w w:val="105"/>
                <w:sz w:val="19"/>
              </w:rPr>
              <w:t>6.000</w:t>
            </w:r>
          </w:p>
        </w:tc>
        <w:tc>
          <w:tcPr>
            <w:tcW w:w="1229" w:type="dxa"/>
          </w:tcPr>
          <w:p>
            <w:pPr>
              <w:pStyle w:val="TableParagraph"/>
              <w:spacing w:before="186"/>
              <w:ind w:left="278" w:right="262"/>
              <w:rPr>
                <w:sz w:val="19"/>
              </w:rPr>
            </w:pPr>
            <w:r>
              <w:rPr>
                <w:w w:val="105"/>
                <w:sz w:val="19"/>
              </w:rPr>
              <w:t>3.000</w:t>
            </w:r>
          </w:p>
        </w:tc>
        <w:tc>
          <w:tcPr>
            <w:tcW w:w="1164" w:type="dxa"/>
          </w:tcPr>
          <w:p>
            <w:pPr>
              <w:pStyle w:val="TableParagraph"/>
              <w:spacing w:before="186"/>
              <w:ind w:left="254" w:right="237"/>
              <w:rPr>
                <w:sz w:val="19"/>
              </w:rPr>
            </w:pPr>
            <w:r>
              <w:rPr>
                <w:w w:val="105"/>
                <w:sz w:val="19"/>
              </w:rPr>
              <w:t>2.400</w:t>
            </w:r>
          </w:p>
        </w:tc>
        <w:tc>
          <w:tcPr>
            <w:tcW w:w="1150" w:type="dxa"/>
          </w:tcPr>
          <w:p>
            <w:pPr>
              <w:pStyle w:val="TableParagraph"/>
              <w:spacing w:before="186"/>
              <w:ind w:left="239" w:right="224"/>
              <w:rPr>
                <w:sz w:val="19"/>
              </w:rPr>
            </w:pPr>
            <w:r>
              <w:rPr>
                <w:w w:val="105"/>
                <w:sz w:val="19"/>
              </w:rPr>
              <w:t>1.800</w:t>
            </w:r>
          </w:p>
        </w:tc>
      </w:tr>
      <w:tr>
        <w:trPr>
          <w:trHeight w:val="990" w:hRule="atLeast"/>
        </w:trPr>
        <w:tc>
          <w:tcPr>
            <w:tcW w:w="818" w:type="dxa"/>
          </w:tcPr>
          <w:p>
            <w:pPr>
              <w:pStyle w:val="TableParagraph"/>
              <w:ind w:left="0"/>
              <w:jc w:val="left"/>
              <w:rPr>
                <w:i/>
                <w:sz w:val="22"/>
              </w:rPr>
            </w:pPr>
          </w:p>
          <w:p>
            <w:pPr>
              <w:pStyle w:val="TableParagraph"/>
              <w:spacing w:before="132"/>
              <w:rPr>
                <w:sz w:val="19"/>
              </w:rPr>
            </w:pPr>
            <w:r>
              <w:rPr>
                <w:w w:val="103"/>
                <w:sz w:val="19"/>
              </w:rPr>
              <w:t>2</w:t>
            </w:r>
          </w:p>
        </w:tc>
        <w:tc>
          <w:tcPr>
            <w:tcW w:w="3818" w:type="dxa"/>
          </w:tcPr>
          <w:p>
            <w:pPr>
              <w:pStyle w:val="TableParagraph"/>
              <w:spacing w:line="271" w:lineRule="auto" w:before="6"/>
              <w:ind w:right="-7"/>
              <w:jc w:val="left"/>
              <w:rPr>
                <w:sz w:val="19"/>
              </w:rPr>
            </w:pPr>
            <w:r>
              <w:rPr>
                <w:w w:val="105"/>
                <w:sz w:val="19"/>
              </w:rPr>
              <w:t>Đất ven đường giao thông kết nối đường dẫn cầu Hàn đi xã Thái Tân, huyện Nam Sách (đoạn nối đường trục xã Nam Hồng đến đường</w:t>
            </w:r>
          </w:p>
          <w:p>
            <w:pPr>
              <w:pStyle w:val="TableParagraph"/>
              <w:jc w:val="left"/>
              <w:rPr>
                <w:sz w:val="19"/>
              </w:rPr>
            </w:pPr>
            <w:r>
              <w:rPr>
                <w:w w:val="105"/>
                <w:sz w:val="19"/>
              </w:rPr>
              <w:t>390D)</w:t>
            </w:r>
          </w:p>
        </w:tc>
        <w:tc>
          <w:tcPr>
            <w:tcW w:w="1164" w:type="dxa"/>
          </w:tcPr>
          <w:p>
            <w:pPr>
              <w:pStyle w:val="TableParagraph"/>
              <w:ind w:left="0"/>
              <w:jc w:val="left"/>
              <w:rPr>
                <w:i/>
                <w:sz w:val="22"/>
              </w:rPr>
            </w:pPr>
          </w:p>
          <w:p>
            <w:pPr>
              <w:pStyle w:val="TableParagraph"/>
              <w:spacing w:before="134"/>
              <w:ind w:left="254" w:right="234"/>
              <w:rPr>
                <w:sz w:val="19"/>
              </w:rPr>
            </w:pPr>
            <w:r>
              <w:rPr>
                <w:w w:val="105"/>
                <w:sz w:val="19"/>
              </w:rPr>
              <w:t>6.000</w:t>
            </w:r>
          </w:p>
        </w:tc>
        <w:tc>
          <w:tcPr>
            <w:tcW w:w="1229" w:type="dxa"/>
          </w:tcPr>
          <w:p>
            <w:pPr>
              <w:pStyle w:val="TableParagraph"/>
              <w:ind w:left="0"/>
              <w:jc w:val="left"/>
              <w:rPr>
                <w:i/>
                <w:sz w:val="22"/>
              </w:rPr>
            </w:pPr>
          </w:p>
          <w:p>
            <w:pPr>
              <w:pStyle w:val="TableParagraph"/>
              <w:spacing w:before="134"/>
              <w:ind w:left="278" w:right="262"/>
              <w:rPr>
                <w:sz w:val="19"/>
              </w:rPr>
            </w:pPr>
            <w:r>
              <w:rPr>
                <w:w w:val="105"/>
                <w:sz w:val="19"/>
              </w:rPr>
              <w:t>3.000</w:t>
            </w:r>
          </w:p>
        </w:tc>
        <w:tc>
          <w:tcPr>
            <w:tcW w:w="1164" w:type="dxa"/>
          </w:tcPr>
          <w:p>
            <w:pPr>
              <w:pStyle w:val="TableParagraph"/>
              <w:ind w:left="0"/>
              <w:jc w:val="left"/>
              <w:rPr>
                <w:i/>
                <w:sz w:val="22"/>
              </w:rPr>
            </w:pPr>
          </w:p>
          <w:p>
            <w:pPr>
              <w:pStyle w:val="TableParagraph"/>
              <w:spacing w:before="134"/>
              <w:ind w:left="254" w:right="237"/>
              <w:rPr>
                <w:sz w:val="19"/>
              </w:rPr>
            </w:pPr>
            <w:r>
              <w:rPr>
                <w:w w:val="105"/>
                <w:sz w:val="19"/>
              </w:rPr>
              <w:t>2.400</w:t>
            </w:r>
          </w:p>
        </w:tc>
        <w:tc>
          <w:tcPr>
            <w:tcW w:w="1150" w:type="dxa"/>
          </w:tcPr>
          <w:p>
            <w:pPr>
              <w:pStyle w:val="TableParagraph"/>
              <w:ind w:left="0"/>
              <w:jc w:val="left"/>
              <w:rPr>
                <w:i/>
                <w:sz w:val="22"/>
              </w:rPr>
            </w:pPr>
          </w:p>
          <w:p>
            <w:pPr>
              <w:pStyle w:val="TableParagraph"/>
              <w:spacing w:before="134"/>
              <w:ind w:left="239" w:right="224"/>
              <w:rPr>
                <w:sz w:val="19"/>
              </w:rPr>
            </w:pPr>
            <w:r>
              <w:rPr>
                <w:w w:val="105"/>
                <w:sz w:val="19"/>
              </w:rPr>
              <w:t>1.800</w:t>
            </w:r>
          </w:p>
        </w:tc>
      </w:tr>
      <w:tr>
        <w:trPr>
          <w:trHeight w:val="728" w:hRule="atLeast"/>
        </w:trPr>
        <w:tc>
          <w:tcPr>
            <w:tcW w:w="818" w:type="dxa"/>
          </w:tcPr>
          <w:p>
            <w:pPr>
              <w:pStyle w:val="TableParagraph"/>
              <w:ind w:left="0"/>
              <w:jc w:val="left"/>
              <w:rPr>
                <w:i/>
                <w:sz w:val="22"/>
              </w:rPr>
            </w:pPr>
          </w:p>
          <w:p>
            <w:pPr>
              <w:pStyle w:val="TableParagraph"/>
              <w:rPr>
                <w:sz w:val="19"/>
              </w:rPr>
            </w:pPr>
            <w:r>
              <w:rPr>
                <w:w w:val="103"/>
                <w:sz w:val="19"/>
              </w:rPr>
              <w:t>3</w:t>
            </w:r>
          </w:p>
        </w:tc>
        <w:tc>
          <w:tcPr>
            <w:tcW w:w="3818" w:type="dxa"/>
          </w:tcPr>
          <w:p>
            <w:pPr>
              <w:pStyle w:val="TableParagraph"/>
              <w:spacing w:before="6"/>
              <w:jc w:val="left"/>
              <w:rPr>
                <w:sz w:val="19"/>
              </w:rPr>
            </w:pPr>
            <w:r>
              <w:rPr>
                <w:w w:val="105"/>
                <w:sz w:val="19"/>
              </w:rPr>
              <w:t>Đất ven giao thông ven Khu công nghiệp An</w:t>
            </w:r>
          </w:p>
          <w:p>
            <w:pPr>
              <w:pStyle w:val="TableParagraph"/>
              <w:spacing w:line="240" w:lineRule="atLeast" w:before="7"/>
              <w:ind w:right="87"/>
              <w:jc w:val="left"/>
              <w:rPr>
                <w:sz w:val="19"/>
              </w:rPr>
            </w:pPr>
            <w:r>
              <w:rPr>
                <w:w w:val="105"/>
                <w:sz w:val="19"/>
              </w:rPr>
              <w:t>Phát 1 (đoạn từ Quốc lộ 37 đến đường trục xã Cộng Hòa)</w:t>
            </w:r>
          </w:p>
        </w:tc>
        <w:tc>
          <w:tcPr>
            <w:tcW w:w="1164" w:type="dxa"/>
          </w:tcPr>
          <w:p>
            <w:pPr>
              <w:pStyle w:val="TableParagraph"/>
              <w:spacing w:before="2"/>
              <w:ind w:left="0"/>
              <w:jc w:val="left"/>
              <w:rPr>
                <w:i/>
                <w:sz w:val="22"/>
              </w:rPr>
            </w:pPr>
          </w:p>
          <w:p>
            <w:pPr>
              <w:pStyle w:val="TableParagraph"/>
              <w:ind w:left="254" w:right="234"/>
              <w:rPr>
                <w:sz w:val="19"/>
              </w:rPr>
            </w:pPr>
            <w:r>
              <w:rPr>
                <w:w w:val="105"/>
                <w:sz w:val="19"/>
              </w:rPr>
              <w:t>3.000</w:t>
            </w:r>
          </w:p>
        </w:tc>
        <w:tc>
          <w:tcPr>
            <w:tcW w:w="1229" w:type="dxa"/>
          </w:tcPr>
          <w:p>
            <w:pPr>
              <w:pStyle w:val="TableParagraph"/>
              <w:spacing w:before="2"/>
              <w:ind w:left="0"/>
              <w:jc w:val="left"/>
              <w:rPr>
                <w:i/>
                <w:sz w:val="22"/>
              </w:rPr>
            </w:pPr>
          </w:p>
          <w:p>
            <w:pPr>
              <w:pStyle w:val="TableParagraph"/>
              <w:ind w:left="278" w:right="262"/>
              <w:rPr>
                <w:sz w:val="19"/>
              </w:rPr>
            </w:pPr>
            <w:r>
              <w:rPr>
                <w:w w:val="105"/>
                <w:sz w:val="19"/>
              </w:rPr>
              <w:t>1.500</w:t>
            </w:r>
          </w:p>
        </w:tc>
        <w:tc>
          <w:tcPr>
            <w:tcW w:w="1164" w:type="dxa"/>
          </w:tcPr>
          <w:p>
            <w:pPr>
              <w:pStyle w:val="TableParagraph"/>
              <w:spacing w:before="2"/>
              <w:ind w:left="0"/>
              <w:jc w:val="left"/>
              <w:rPr>
                <w:i/>
                <w:sz w:val="22"/>
              </w:rPr>
            </w:pPr>
          </w:p>
          <w:p>
            <w:pPr>
              <w:pStyle w:val="TableParagraph"/>
              <w:ind w:left="254" w:right="237"/>
              <w:rPr>
                <w:sz w:val="19"/>
              </w:rPr>
            </w:pPr>
            <w:r>
              <w:rPr>
                <w:w w:val="105"/>
                <w:sz w:val="19"/>
              </w:rPr>
              <w:t>1.200</w:t>
            </w:r>
          </w:p>
        </w:tc>
        <w:tc>
          <w:tcPr>
            <w:tcW w:w="1150" w:type="dxa"/>
          </w:tcPr>
          <w:p>
            <w:pPr>
              <w:pStyle w:val="TableParagraph"/>
              <w:spacing w:before="2"/>
              <w:ind w:left="0"/>
              <w:jc w:val="left"/>
              <w:rPr>
                <w:i/>
                <w:sz w:val="22"/>
              </w:rPr>
            </w:pPr>
          </w:p>
          <w:p>
            <w:pPr>
              <w:pStyle w:val="TableParagraph"/>
              <w:ind w:left="239" w:right="224"/>
              <w:rPr>
                <w:sz w:val="19"/>
              </w:rPr>
            </w:pPr>
            <w:r>
              <w:rPr>
                <w:w w:val="105"/>
                <w:sz w:val="19"/>
              </w:rPr>
              <w:t>900</w:t>
            </w:r>
          </w:p>
        </w:tc>
      </w:tr>
      <w:tr>
        <w:trPr>
          <w:trHeight w:val="587" w:hRule="atLeast"/>
        </w:trPr>
        <w:tc>
          <w:tcPr>
            <w:tcW w:w="818" w:type="dxa"/>
          </w:tcPr>
          <w:p>
            <w:pPr>
              <w:pStyle w:val="TableParagraph"/>
              <w:spacing w:before="183"/>
              <w:rPr>
                <w:sz w:val="19"/>
              </w:rPr>
            </w:pPr>
            <w:r>
              <w:rPr>
                <w:w w:val="103"/>
                <w:sz w:val="19"/>
              </w:rPr>
              <w:t>4</w:t>
            </w:r>
          </w:p>
        </w:tc>
        <w:tc>
          <w:tcPr>
            <w:tcW w:w="3818" w:type="dxa"/>
          </w:tcPr>
          <w:p>
            <w:pPr>
              <w:pStyle w:val="TableParagraph"/>
              <w:spacing w:line="271" w:lineRule="auto" w:before="51"/>
              <w:ind w:right="337"/>
              <w:jc w:val="left"/>
              <w:rPr>
                <w:sz w:val="19"/>
              </w:rPr>
            </w:pPr>
            <w:r>
              <w:rPr>
                <w:w w:val="105"/>
                <w:sz w:val="19"/>
              </w:rPr>
              <w:t>Đất ven huyện lộ 5B (đoạn qua các xã Phú Điền, Cộng Hòa, huyện Nam Sách)</w:t>
            </w:r>
          </w:p>
        </w:tc>
        <w:tc>
          <w:tcPr>
            <w:tcW w:w="1164" w:type="dxa"/>
          </w:tcPr>
          <w:p>
            <w:pPr>
              <w:pStyle w:val="TableParagraph"/>
              <w:spacing w:before="186"/>
              <w:ind w:left="254" w:right="234"/>
              <w:rPr>
                <w:sz w:val="19"/>
              </w:rPr>
            </w:pPr>
            <w:r>
              <w:rPr>
                <w:w w:val="105"/>
                <w:sz w:val="19"/>
              </w:rPr>
              <w:t>3.000</w:t>
            </w:r>
          </w:p>
        </w:tc>
        <w:tc>
          <w:tcPr>
            <w:tcW w:w="1229" w:type="dxa"/>
          </w:tcPr>
          <w:p>
            <w:pPr>
              <w:pStyle w:val="TableParagraph"/>
              <w:spacing w:before="186"/>
              <w:ind w:left="278" w:right="262"/>
              <w:rPr>
                <w:sz w:val="19"/>
              </w:rPr>
            </w:pPr>
            <w:r>
              <w:rPr>
                <w:w w:val="105"/>
                <w:sz w:val="19"/>
              </w:rPr>
              <w:t>1.500</w:t>
            </w:r>
          </w:p>
        </w:tc>
        <w:tc>
          <w:tcPr>
            <w:tcW w:w="1164" w:type="dxa"/>
          </w:tcPr>
          <w:p>
            <w:pPr>
              <w:pStyle w:val="TableParagraph"/>
              <w:spacing w:before="186"/>
              <w:ind w:left="254" w:right="237"/>
              <w:rPr>
                <w:sz w:val="19"/>
              </w:rPr>
            </w:pPr>
            <w:r>
              <w:rPr>
                <w:w w:val="105"/>
                <w:sz w:val="19"/>
              </w:rPr>
              <w:t>1.200</w:t>
            </w:r>
          </w:p>
        </w:tc>
        <w:tc>
          <w:tcPr>
            <w:tcW w:w="1150" w:type="dxa"/>
          </w:tcPr>
          <w:p>
            <w:pPr>
              <w:pStyle w:val="TableParagraph"/>
              <w:spacing w:before="186"/>
              <w:ind w:left="239" w:right="224"/>
              <w:rPr>
                <w:sz w:val="19"/>
              </w:rPr>
            </w:pPr>
            <w:r>
              <w:rPr>
                <w:w w:val="105"/>
                <w:sz w:val="19"/>
              </w:rPr>
              <w:t>900</w:t>
            </w:r>
          </w:p>
        </w:tc>
      </w:tr>
      <w:tr>
        <w:trPr>
          <w:trHeight w:val="383" w:hRule="atLeast"/>
        </w:trPr>
        <w:tc>
          <w:tcPr>
            <w:tcW w:w="818" w:type="dxa"/>
          </w:tcPr>
          <w:p>
            <w:pPr>
              <w:pStyle w:val="TableParagraph"/>
              <w:spacing w:before="80"/>
              <w:rPr>
                <w:sz w:val="19"/>
              </w:rPr>
            </w:pPr>
            <w:r>
              <w:rPr>
                <w:w w:val="103"/>
                <w:sz w:val="19"/>
              </w:rPr>
              <w:t>5</w:t>
            </w:r>
          </w:p>
        </w:tc>
        <w:tc>
          <w:tcPr>
            <w:tcW w:w="3818" w:type="dxa"/>
          </w:tcPr>
          <w:p>
            <w:pPr>
              <w:pStyle w:val="TableParagraph"/>
              <w:spacing w:before="73"/>
              <w:jc w:val="left"/>
              <w:rPr>
                <w:sz w:val="19"/>
              </w:rPr>
            </w:pPr>
            <w:r>
              <w:rPr>
                <w:w w:val="105"/>
                <w:sz w:val="19"/>
              </w:rPr>
              <w:t>Đất ven đường huyện</w:t>
            </w:r>
          </w:p>
        </w:tc>
        <w:tc>
          <w:tcPr>
            <w:tcW w:w="1164" w:type="dxa"/>
          </w:tcPr>
          <w:p>
            <w:pPr>
              <w:pStyle w:val="TableParagraph"/>
              <w:spacing w:before="82"/>
              <w:ind w:left="254" w:right="234"/>
              <w:rPr>
                <w:sz w:val="19"/>
              </w:rPr>
            </w:pPr>
            <w:r>
              <w:rPr>
                <w:w w:val="105"/>
                <w:sz w:val="19"/>
              </w:rPr>
              <w:t>3.000</w:t>
            </w:r>
          </w:p>
        </w:tc>
        <w:tc>
          <w:tcPr>
            <w:tcW w:w="1229" w:type="dxa"/>
          </w:tcPr>
          <w:p>
            <w:pPr>
              <w:pStyle w:val="TableParagraph"/>
              <w:spacing w:before="82"/>
              <w:ind w:left="278" w:right="262"/>
              <w:rPr>
                <w:sz w:val="19"/>
              </w:rPr>
            </w:pPr>
            <w:r>
              <w:rPr>
                <w:w w:val="105"/>
                <w:sz w:val="19"/>
              </w:rPr>
              <w:t>1.500</w:t>
            </w:r>
          </w:p>
        </w:tc>
        <w:tc>
          <w:tcPr>
            <w:tcW w:w="1164" w:type="dxa"/>
          </w:tcPr>
          <w:p>
            <w:pPr>
              <w:pStyle w:val="TableParagraph"/>
              <w:spacing w:before="82"/>
              <w:ind w:left="254" w:right="237"/>
              <w:rPr>
                <w:sz w:val="19"/>
              </w:rPr>
            </w:pPr>
            <w:r>
              <w:rPr>
                <w:w w:val="105"/>
                <w:sz w:val="19"/>
              </w:rPr>
              <w:t>1.200</w:t>
            </w:r>
          </w:p>
        </w:tc>
        <w:tc>
          <w:tcPr>
            <w:tcW w:w="1150" w:type="dxa"/>
          </w:tcPr>
          <w:p>
            <w:pPr>
              <w:pStyle w:val="TableParagraph"/>
              <w:spacing w:before="82"/>
              <w:ind w:left="239" w:right="224"/>
              <w:rPr>
                <w:sz w:val="19"/>
              </w:rPr>
            </w:pPr>
            <w:r>
              <w:rPr>
                <w:w w:val="105"/>
                <w:sz w:val="19"/>
              </w:rPr>
              <w:t>900</w:t>
            </w:r>
          </w:p>
        </w:tc>
      </w:tr>
    </w:tbl>
    <w:p>
      <w:pPr>
        <w:spacing w:line="240" w:lineRule="auto" w:before="9"/>
        <w:rPr>
          <w:i/>
          <w:sz w:val="27"/>
        </w:rPr>
      </w:pPr>
    </w:p>
    <w:p>
      <w:pPr>
        <w:spacing w:after="0" w:line="240" w:lineRule="auto"/>
        <w:rPr>
          <w:sz w:val="27"/>
        </w:rPr>
        <w:sectPr>
          <w:type w:val="continuous"/>
          <w:pgSz w:w="12240" w:h="15840"/>
          <w:pgMar w:top="100" w:bottom="580" w:left="1720" w:right="860"/>
        </w:sectPr>
      </w:pPr>
    </w:p>
    <w:p>
      <w:pPr>
        <w:pStyle w:val="ListParagraph"/>
        <w:numPr>
          <w:ilvl w:val="0"/>
          <w:numId w:val="1"/>
        </w:numPr>
        <w:tabs>
          <w:tab w:pos="1244" w:val="left" w:leader="none"/>
        </w:tabs>
        <w:spacing w:line="240" w:lineRule="auto" w:before="98" w:after="0"/>
        <w:ind w:left="1243" w:right="0" w:hanging="200"/>
        <w:jc w:val="left"/>
        <w:rPr>
          <w:b/>
          <w:sz w:val="19"/>
        </w:rPr>
      </w:pPr>
      <w:r>
        <w:rPr>
          <w:b/>
          <w:w w:val="105"/>
          <w:sz w:val="19"/>
        </w:rPr>
        <w:t>Huyện Thanh</w:t>
      </w:r>
      <w:r>
        <w:rPr>
          <w:b/>
          <w:spacing w:val="-11"/>
          <w:w w:val="105"/>
          <w:sz w:val="19"/>
        </w:rPr>
        <w:t> </w:t>
      </w:r>
      <w:r>
        <w:rPr>
          <w:b/>
          <w:w w:val="105"/>
          <w:sz w:val="19"/>
        </w:rPr>
        <w:t>Hà</w:t>
      </w:r>
    </w:p>
    <w:p>
      <w:pPr>
        <w:spacing w:line="240" w:lineRule="auto" w:before="0"/>
        <w:rPr>
          <w:b/>
          <w:sz w:val="26"/>
        </w:rPr>
      </w:pPr>
      <w:r>
        <w:rPr/>
        <w:br w:type="column"/>
      </w:r>
      <w:r>
        <w:rPr>
          <w:b/>
          <w:sz w:val="26"/>
        </w:rPr>
      </w:r>
    </w:p>
    <w:p>
      <w:pPr>
        <w:spacing w:line="240" w:lineRule="auto" w:before="6"/>
        <w:rPr>
          <w:b/>
          <w:sz w:val="21"/>
        </w:rPr>
      </w:pPr>
    </w:p>
    <w:p>
      <w:pPr>
        <w:spacing w:before="0"/>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2757" w:space="2876"/>
            <w:col w:w="4027"/>
          </w:cols>
        </w:sectPr>
      </w:pPr>
    </w:p>
    <w:p>
      <w:pPr>
        <w:spacing w:line="240" w:lineRule="auto" w:before="10"/>
        <w:rPr>
          <w:i/>
          <w:sz w:val="2"/>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359" w:hRule="atLeast"/>
        </w:trPr>
        <w:tc>
          <w:tcPr>
            <w:tcW w:w="818" w:type="dxa"/>
          </w:tcPr>
          <w:p>
            <w:pPr>
              <w:pStyle w:val="TableParagraph"/>
              <w:spacing w:before="77"/>
              <w:ind w:left="204" w:right="174"/>
              <w:rPr>
                <w:b/>
                <w:sz w:val="18"/>
              </w:rPr>
            </w:pPr>
            <w:r>
              <w:rPr>
                <w:b/>
                <w:sz w:val="18"/>
              </w:rPr>
              <w:t>STT</w:t>
            </w:r>
          </w:p>
        </w:tc>
        <w:tc>
          <w:tcPr>
            <w:tcW w:w="3818" w:type="dxa"/>
          </w:tcPr>
          <w:p>
            <w:pPr>
              <w:pStyle w:val="TableParagraph"/>
              <w:spacing w:before="63"/>
              <w:ind w:left="1315" w:right="1298"/>
              <w:rPr>
                <w:b/>
                <w:sz w:val="19"/>
              </w:rPr>
            </w:pPr>
            <w:r>
              <w:rPr>
                <w:b/>
                <w:w w:val="105"/>
                <w:sz w:val="19"/>
              </w:rPr>
              <w:t>Tuyến đường</w:t>
            </w:r>
          </w:p>
        </w:tc>
        <w:tc>
          <w:tcPr>
            <w:tcW w:w="1164" w:type="dxa"/>
          </w:tcPr>
          <w:p>
            <w:pPr>
              <w:pStyle w:val="TableParagraph"/>
              <w:spacing w:before="73"/>
              <w:ind w:left="254" w:right="237"/>
              <w:rPr>
                <w:b/>
                <w:sz w:val="19"/>
              </w:rPr>
            </w:pPr>
            <w:r>
              <w:rPr>
                <w:b/>
                <w:w w:val="105"/>
                <w:sz w:val="19"/>
              </w:rPr>
              <w:t>Vị trí 1</w:t>
            </w:r>
          </w:p>
        </w:tc>
        <w:tc>
          <w:tcPr>
            <w:tcW w:w="1229" w:type="dxa"/>
          </w:tcPr>
          <w:p>
            <w:pPr>
              <w:pStyle w:val="TableParagraph"/>
              <w:spacing w:before="73"/>
              <w:ind w:left="296" w:right="262"/>
              <w:rPr>
                <w:b/>
                <w:sz w:val="19"/>
              </w:rPr>
            </w:pPr>
            <w:r>
              <w:rPr>
                <w:b/>
                <w:w w:val="105"/>
                <w:sz w:val="19"/>
              </w:rPr>
              <w:t>Vị trí 2</w:t>
            </w:r>
          </w:p>
        </w:tc>
        <w:tc>
          <w:tcPr>
            <w:tcW w:w="1164" w:type="dxa"/>
          </w:tcPr>
          <w:p>
            <w:pPr>
              <w:pStyle w:val="TableParagraph"/>
              <w:spacing w:before="73"/>
              <w:ind w:left="254" w:right="238"/>
              <w:rPr>
                <w:b/>
                <w:sz w:val="19"/>
              </w:rPr>
            </w:pPr>
            <w:r>
              <w:rPr>
                <w:b/>
                <w:w w:val="105"/>
                <w:sz w:val="19"/>
              </w:rPr>
              <w:t>Vị trí 3</w:t>
            </w:r>
          </w:p>
        </w:tc>
        <w:tc>
          <w:tcPr>
            <w:tcW w:w="1150" w:type="dxa"/>
          </w:tcPr>
          <w:p>
            <w:pPr>
              <w:pStyle w:val="TableParagraph"/>
              <w:spacing w:before="73"/>
              <w:ind w:left="253" w:right="224"/>
              <w:rPr>
                <w:b/>
                <w:sz w:val="19"/>
              </w:rPr>
            </w:pPr>
            <w:r>
              <w:rPr>
                <w:b/>
                <w:w w:val="105"/>
                <w:sz w:val="19"/>
              </w:rPr>
              <w:t>Vị trí 4</w:t>
            </w:r>
          </w:p>
        </w:tc>
      </w:tr>
      <w:tr>
        <w:trPr>
          <w:trHeight w:val="776" w:hRule="atLeast"/>
        </w:trPr>
        <w:tc>
          <w:tcPr>
            <w:tcW w:w="818" w:type="dxa"/>
          </w:tcPr>
          <w:p>
            <w:pPr>
              <w:pStyle w:val="TableParagraph"/>
              <w:spacing w:before="1"/>
              <w:ind w:left="0"/>
              <w:jc w:val="left"/>
              <w:rPr>
                <w:i/>
                <w:sz w:val="24"/>
              </w:rPr>
            </w:pPr>
          </w:p>
          <w:p>
            <w:pPr>
              <w:pStyle w:val="TableParagraph"/>
              <w:rPr>
                <w:sz w:val="19"/>
              </w:rPr>
            </w:pPr>
            <w:r>
              <w:rPr>
                <w:w w:val="103"/>
                <w:sz w:val="19"/>
              </w:rPr>
              <w:t>1</w:t>
            </w:r>
          </w:p>
        </w:tc>
        <w:tc>
          <w:tcPr>
            <w:tcW w:w="3818" w:type="dxa"/>
          </w:tcPr>
          <w:p>
            <w:pPr>
              <w:pStyle w:val="TableParagraph"/>
              <w:spacing w:line="248" w:lineRule="exact" w:before="1"/>
              <w:ind w:right="127"/>
              <w:jc w:val="both"/>
              <w:rPr>
                <w:sz w:val="19"/>
              </w:rPr>
            </w:pPr>
            <w:r>
              <w:rPr>
                <w:w w:val="105"/>
                <w:sz w:val="19"/>
              </w:rPr>
              <w:t>Đất</w:t>
            </w:r>
            <w:r>
              <w:rPr>
                <w:spacing w:val="-7"/>
                <w:w w:val="105"/>
                <w:sz w:val="19"/>
              </w:rPr>
              <w:t> </w:t>
            </w:r>
            <w:r>
              <w:rPr>
                <w:w w:val="105"/>
                <w:sz w:val="19"/>
              </w:rPr>
              <w:t>ven</w:t>
            </w:r>
            <w:r>
              <w:rPr>
                <w:spacing w:val="-7"/>
                <w:w w:val="105"/>
                <w:sz w:val="19"/>
              </w:rPr>
              <w:t> </w:t>
            </w:r>
            <w:r>
              <w:rPr>
                <w:w w:val="105"/>
                <w:sz w:val="19"/>
              </w:rPr>
              <w:t>đường</w:t>
            </w:r>
            <w:r>
              <w:rPr>
                <w:spacing w:val="-7"/>
                <w:w w:val="105"/>
                <w:sz w:val="19"/>
              </w:rPr>
              <w:t> </w:t>
            </w:r>
            <w:r>
              <w:rPr>
                <w:w w:val="105"/>
                <w:sz w:val="19"/>
              </w:rPr>
              <w:t>tỉnh</w:t>
            </w:r>
            <w:r>
              <w:rPr>
                <w:spacing w:val="-5"/>
                <w:w w:val="105"/>
                <w:sz w:val="19"/>
              </w:rPr>
              <w:t> </w:t>
            </w:r>
            <w:r>
              <w:rPr>
                <w:w w:val="105"/>
                <w:sz w:val="19"/>
              </w:rPr>
              <w:t>390</w:t>
            </w:r>
            <w:r>
              <w:rPr>
                <w:spacing w:val="-6"/>
                <w:w w:val="105"/>
                <w:sz w:val="19"/>
              </w:rPr>
              <w:t> </w:t>
            </w:r>
            <w:r>
              <w:rPr>
                <w:w w:val="105"/>
                <w:sz w:val="19"/>
              </w:rPr>
              <w:t>(đoạn</w:t>
            </w:r>
            <w:r>
              <w:rPr>
                <w:spacing w:val="-7"/>
                <w:w w:val="105"/>
                <w:sz w:val="19"/>
              </w:rPr>
              <w:t> </w:t>
            </w:r>
            <w:r>
              <w:rPr>
                <w:w w:val="105"/>
                <w:sz w:val="19"/>
              </w:rPr>
              <w:t>thuộc</w:t>
            </w:r>
            <w:r>
              <w:rPr>
                <w:spacing w:val="-7"/>
                <w:w w:val="105"/>
                <w:sz w:val="19"/>
              </w:rPr>
              <w:t> </w:t>
            </w:r>
            <w:r>
              <w:rPr>
                <w:w w:val="105"/>
                <w:sz w:val="19"/>
              </w:rPr>
              <w:t>xã</w:t>
            </w:r>
            <w:r>
              <w:rPr>
                <w:spacing w:val="-7"/>
                <w:w w:val="105"/>
                <w:sz w:val="19"/>
              </w:rPr>
              <w:t> </w:t>
            </w:r>
            <w:r>
              <w:rPr>
                <w:spacing w:val="-4"/>
                <w:w w:val="105"/>
                <w:sz w:val="19"/>
              </w:rPr>
              <w:t>Thanh </w:t>
            </w:r>
            <w:r>
              <w:rPr>
                <w:w w:val="105"/>
                <w:sz w:val="19"/>
              </w:rPr>
              <w:t>Quang</w:t>
            </w:r>
            <w:r>
              <w:rPr>
                <w:spacing w:val="-8"/>
                <w:w w:val="105"/>
                <w:sz w:val="19"/>
              </w:rPr>
              <w:t> </w:t>
            </w:r>
            <w:r>
              <w:rPr>
                <w:w w:val="105"/>
                <w:sz w:val="19"/>
              </w:rPr>
              <w:t>và</w:t>
            </w:r>
            <w:r>
              <w:rPr>
                <w:spacing w:val="-8"/>
                <w:w w:val="105"/>
                <w:sz w:val="19"/>
              </w:rPr>
              <w:t> </w:t>
            </w:r>
            <w:r>
              <w:rPr>
                <w:w w:val="105"/>
                <w:sz w:val="19"/>
              </w:rPr>
              <w:t>đoạn</w:t>
            </w:r>
            <w:r>
              <w:rPr>
                <w:spacing w:val="-8"/>
                <w:w w:val="105"/>
                <w:sz w:val="19"/>
              </w:rPr>
              <w:t> </w:t>
            </w:r>
            <w:r>
              <w:rPr>
                <w:w w:val="105"/>
                <w:sz w:val="19"/>
              </w:rPr>
              <w:t>từ</w:t>
            </w:r>
            <w:r>
              <w:rPr>
                <w:spacing w:val="-6"/>
                <w:w w:val="105"/>
                <w:sz w:val="19"/>
              </w:rPr>
              <w:t> </w:t>
            </w:r>
            <w:r>
              <w:rPr>
                <w:w w:val="105"/>
                <w:sz w:val="19"/>
              </w:rPr>
              <w:t>trường</w:t>
            </w:r>
            <w:r>
              <w:rPr>
                <w:spacing w:val="-10"/>
                <w:w w:val="105"/>
                <w:sz w:val="19"/>
              </w:rPr>
              <w:t> </w:t>
            </w:r>
            <w:r>
              <w:rPr>
                <w:w w:val="105"/>
                <w:sz w:val="19"/>
              </w:rPr>
              <w:t>THPT</w:t>
            </w:r>
            <w:r>
              <w:rPr>
                <w:spacing w:val="-6"/>
                <w:w w:val="105"/>
                <w:sz w:val="19"/>
              </w:rPr>
              <w:t> </w:t>
            </w:r>
            <w:r>
              <w:rPr>
                <w:w w:val="105"/>
                <w:sz w:val="19"/>
              </w:rPr>
              <w:t>Hà</w:t>
            </w:r>
            <w:r>
              <w:rPr>
                <w:spacing w:val="-8"/>
                <w:w w:val="105"/>
                <w:sz w:val="19"/>
              </w:rPr>
              <w:t> </w:t>
            </w:r>
            <w:r>
              <w:rPr>
                <w:w w:val="105"/>
                <w:sz w:val="19"/>
              </w:rPr>
              <w:t>Đông</w:t>
            </w:r>
            <w:r>
              <w:rPr>
                <w:spacing w:val="-10"/>
                <w:w w:val="105"/>
                <w:sz w:val="19"/>
              </w:rPr>
              <w:t> </w:t>
            </w:r>
            <w:r>
              <w:rPr>
                <w:w w:val="105"/>
                <w:sz w:val="19"/>
              </w:rPr>
              <w:t>đến ngã 3 chợ Đình thuộc xã Thanh</w:t>
            </w:r>
            <w:r>
              <w:rPr>
                <w:spacing w:val="-28"/>
                <w:w w:val="105"/>
                <w:sz w:val="19"/>
              </w:rPr>
              <w:t> </w:t>
            </w:r>
            <w:r>
              <w:rPr>
                <w:w w:val="105"/>
                <w:sz w:val="19"/>
              </w:rPr>
              <w:t>Cường)</w:t>
            </w:r>
          </w:p>
        </w:tc>
        <w:tc>
          <w:tcPr>
            <w:tcW w:w="1164" w:type="dxa"/>
          </w:tcPr>
          <w:p>
            <w:pPr>
              <w:pStyle w:val="TableParagraph"/>
              <w:spacing w:before="3"/>
              <w:ind w:left="0"/>
              <w:jc w:val="left"/>
              <w:rPr>
                <w:i/>
                <w:sz w:val="24"/>
              </w:rPr>
            </w:pPr>
          </w:p>
          <w:p>
            <w:pPr>
              <w:pStyle w:val="TableParagraph"/>
              <w:ind w:left="254" w:right="234"/>
              <w:rPr>
                <w:sz w:val="19"/>
              </w:rPr>
            </w:pPr>
            <w:r>
              <w:rPr>
                <w:w w:val="105"/>
                <w:sz w:val="19"/>
              </w:rPr>
              <w:t>3.000</w:t>
            </w:r>
          </w:p>
        </w:tc>
        <w:tc>
          <w:tcPr>
            <w:tcW w:w="1229" w:type="dxa"/>
          </w:tcPr>
          <w:p>
            <w:pPr>
              <w:pStyle w:val="TableParagraph"/>
              <w:spacing w:before="3"/>
              <w:ind w:left="0"/>
              <w:jc w:val="left"/>
              <w:rPr>
                <w:i/>
                <w:sz w:val="24"/>
              </w:rPr>
            </w:pPr>
          </w:p>
          <w:p>
            <w:pPr>
              <w:pStyle w:val="TableParagraph"/>
              <w:ind w:left="278" w:right="262"/>
              <w:rPr>
                <w:sz w:val="19"/>
              </w:rPr>
            </w:pPr>
            <w:r>
              <w:rPr>
                <w:w w:val="105"/>
                <w:sz w:val="19"/>
              </w:rPr>
              <w:t>1.500</w:t>
            </w:r>
          </w:p>
        </w:tc>
        <w:tc>
          <w:tcPr>
            <w:tcW w:w="1164" w:type="dxa"/>
          </w:tcPr>
          <w:p>
            <w:pPr>
              <w:pStyle w:val="TableParagraph"/>
              <w:spacing w:before="3"/>
              <w:ind w:left="0"/>
              <w:jc w:val="left"/>
              <w:rPr>
                <w:i/>
                <w:sz w:val="24"/>
              </w:rPr>
            </w:pPr>
          </w:p>
          <w:p>
            <w:pPr>
              <w:pStyle w:val="TableParagraph"/>
              <w:ind w:left="254" w:right="237"/>
              <w:rPr>
                <w:sz w:val="19"/>
              </w:rPr>
            </w:pPr>
            <w:r>
              <w:rPr>
                <w:w w:val="105"/>
                <w:sz w:val="19"/>
              </w:rPr>
              <w:t>1.200</w:t>
            </w:r>
          </w:p>
        </w:tc>
        <w:tc>
          <w:tcPr>
            <w:tcW w:w="1150" w:type="dxa"/>
          </w:tcPr>
          <w:p>
            <w:pPr>
              <w:pStyle w:val="TableParagraph"/>
              <w:spacing w:before="3"/>
              <w:ind w:left="0"/>
              <w:jc w:val="left"/>
              <w:rPr>
                <w:i/>
                <w:sz w:val="24"/>
              </w:rPr>
            </w:pPr>
          </w:p>
          <w:p>
            <w:pPr>
              <w:pStyle w:val="TableParagraph"/>
              <w:ind w:left="239" w:right="224"/>
              <w:rPr>
                <w:sz w:val="19"/>
              </w:rPr>
            </w:pPr>
            <w:r>
              <w:rPr>
                <w:w w:val="105"/>
                <w:sz w:val="19"/>
              </w:rPr>
              <w:t>900</w:t>
            </w:r>
          </w:p>
        </w:tc>
      </w:tr>
      <w:tr>
        <w:trPr>
          <w:trHeight w:val="342" w:hRule="atLeast"/>
        </w:trPr>
        <w:tc>
          <w:tcPr>
            <w:tcW w:w="818" w:type="dxa"/>
          </w:tcPr>
          <w:p>
            <w:pPr>
              <w:pStyle w:val="TableParagraph"/>
              <w:spacing w:before="61"/>
              <w:rPr>
                <w:sz w:val="19"/>
              </w:rPr>
            </w:pPr>
            <w:r>
              <w:rPr>
                <w:w w:val="103"/>
                <w:sz w:val="19"/>
              </w:rPr>
              <w:t>2</w:t>
            </w:r>
          </w:p>
        </w:tc>
        <w:tc>
          <w:tcPr>
            <w:tcW w:w="3818" w:type="dxa"/>
          </w:tcPr>
          <w:p>
            <w:pPr>
              <w:pStyle w:val="TableParagraph"/>
              <w:spacing w:before="54"/>
              <w:jc w:val="left"/>
              <w:rPr>
                <w:sz w:val="19"/>
              </w:rPr>
            </w:pPr>
            <w:r>
              <w:rPr>
                <w:w w:val="105"/>
                <w:sz w:val="19"/>
              </w:rPr>
              <w:t>Đất ven đường tỉnh 390 thuộc xã Thanh An</w:t>
            </w:r>
          </w:p>
        </w:tc>
        <w:tc>
          <w:tcPr>
            <w:tcW w:w="1164" w:type="dxa"/>
          </w:tcPr>
          <w:p>
            <w:pPr>
              <w:pStyle w:val="TableParagraph"/>
              <w:spacing w:before="63"/>
              <w:ind w:left="254" w:right="234"/>
              <w:rPr>
                <w:sz w:val="19"/>
              </w:rPr>
            </w:pPr>
            <w:r>
              <w:rPr>
                <w:w w:val="105"/>
                <w:sz w:val="19"/>
              </w:rPr>
              <w:t>3.000</w:t>
            </w:r>
          </w:p>
        </w:tc>
        <w:tc>
          <w:tcPr>
            <w:tcW w:w="1229" w:type="dxa"/>
          </w:tcPr>
          <w:p>
            <w:pPr>
              <w:pStyle w:val="TableParagraph"/>
              <w:spacing w:before="63"/>
              <w:ind w:left="278" w:right="262"/>
              <w:rPr>
                <w:sz w:val="19"/>
              </w:rPr>
            </w:pPr>
            <w:r>
              <w:rPr>
                <w:w w:val="105"/>
                <w:sz w:val="19"/>
              </w:rPr>
              <w:t>1.500</w:t>
            </w:r>
          </w:p>
        </w:tc>
        <w:tc>
          <w:tcPr>
            <w:tcW w:w="1164" w:type="dxa"/>
          </w:tcPr>
          <w:p>
            <w:pPr>
              <w:pStyle w:val="TableParagraph"/>
              <w:spacing w:before="63"/>
              <w:ind w:left="254" w:right="237"/>
              <w:rPr>
                <w:sz w:val="19"/>
              </w:rPr>
            </w:pPr>
            <w:r>
              <w:rPr>
                <w:w w:val="105"/>
                <w:sz w:val="19"/>
              </w:rPr>
              <w:t>1.200</w:t>
            </w:r>
          </w:p>
        </w:tc>
        <w:tc>
          <w:tcPr>
            <w:tcW w:w="1150" w:type="dxa"/>
          </w:tcPr>
          <w:p>
            <w:pPr>
              <w:pStyle w:val="TableParagraph"/>
              <w:spacing w:before="63"/>
              <w:ind w:left="239" w:right="224"/>
              <w:rPr>
                <w:sz w:val="19"/>
              </w:rPr>
            </w:pPr>
            <w:r>
              <w:rPr>
                <w:w w:val="105"/>
                <w:sz w:val="19"/>
              </w:rPr>
              <w:t>900</w:t>
            </w:r>
          </w:p>
        </w:tc>
      </w:tr>
      <w:tr>
        <w:trPr>
          <w:trHeight w:val="342" w:hRule="atLeast"/>
        </w:trPr>
        <w:tc>
          <w:tcPr>
            <w:tcW w:w="818" w:type="dxa"/>
          </w:tcPr>
          <w:p>
            <w:pPr>
              <w:pStyle w:val="TableParagraph"/>
              <w:spacing w:before="61"/>
              <w:rPr>
                <w:sz w:val="19"/>
              </w:rPr>
            </w:pPr>
            <w:r>
              <w:rPr>
                <w:w w:val="103"/>
                <w:sz w:val="19"/>
              </w:rPr>
              <w:t>3</w:t>
            </w:r>
          </w:p>
        </w:tc>
        <w:tc>
          <w:tcPr>
            <w:tcW w:w="3818" w:type="dxa"/>
          </w:tcPr>
          <w:p>
            <w:pPr>
              <w:pStyle w:val="TableParagraph"/>
              <w:spacing w:before="54"/>
              <w:jc w:val="left"/>
              <w:rPr>
                <w:sz w:val="19"/>
              </w:rPr>
            </w:pPr>
            <w:r>
              <w:rPr>
                <w:w w:val="105"/>
                <w:sz w:val="19"/>
              </w:rPr>
              <w:t>Đất ven đường tỉnh 390 còn lại</w:t>
            </w:r>
          </w:p>
        </w:tc>
        <w:tc>
          <w:tcPr>
            <w:tcW w:w="1164" w:type="dxa"/>
          </w:tcPr>
          <w:p>
            <w:pPr>
              <w:pStyle w:val="TableParagraph"/>
              <w:spacing w:before="63"/>
              <w:ind w:left="254" w:right="234"/>
              <w:rPr>
                <w:sz w:val="19"/>
              </w:rPr>
            </w:pPr>
            <w:r>
              <w:rPr>
                <w:w w:val="105"/>
                <w:sz w:val="19"/>
              </w:rPr>
              <w:t>2.400</w:t>
            </w:r>
          </w:p>
        </w:tc>
        <w:tc>
          <w:tcPr>
            <w:tcW w:w="1229" w:type="dxa"/>
          </w:tcPr>
          <w:p>
            <w:pPr>
              <w:pStyle w:val="TableParagraph"/>
              <w:spacing w:before="63"/>
              <w:ind w:left="278" w:right="262"/>
              <w:rPr>
                <w:sz w:val="19"/>
              </w:rPr>
            </w:pPr>
            <w:r>
              <w:rPr>
                <w:w w:val="105"/>
                <w:sz w:val="19"/>
              </w:rPr>
              <w:t>1.200</w:t>
            </w:r>
          </w:p>
        </w:tc>
        <w:tc>
          <w:tcPr>
            <w:tcW w:w="1164" w:type="dxa"/>
          </w:tcPr>
          <w:p>
            <w:pPr>
              <w:pStyle w:val="TableParagraph"/>
              <w:spacing w:before="63"/>
              <w:ind w:left="254" w:right="237"/>
              <w:rPr>
                <w:sz w:val="19"/>
              </w:rPr>
            </w:pPr>
            <w:r>
              <w:rPr>
                <w:w w:val="105"/>
                <w:sz w:val="19"/>
              </w:rPr>
              <w:t>900</w:t>
            </w:r>
          </w:p>
        </w:tc>
        <w:tc>
          <w:tcPr>
            <w:tcW w:w="1150" w:type="dxa"/>
          </w:tcPr>
          <w:p>
            <w:pPr>
              <w:pStyle w:val="TableParagraph"/>
              <w:spacing w:before="63"/>
              <w:ind w:left="239" w:right="224"/>
              <w:rPr>
                <w:sz w:val="19"/>
              </w:rPr>
            </w:pPr>
            <w:r>
              <w:rPr>
                <w:w w:val="105"/>
                <w:sz w:val="19"/>
              </w:rPr>
              <w:t>780</w:t>
            </w:r>
          </w:p>
        </w:tc>
      </w:tr>
      <w:tr>
        <w:trPr>
          <w:trHeight w:val="342" w:hRule="atLeast"/>
        </w:trPr>
        <w:tc>
          <w:tcPr>
            <w:tcW w:w="818" w:type="dxa"/>
          </w:tcPr>
          <w:p>
            <w:pPr>
              <w:pStyle w:val="TableParagraph"/>
              <w:spacing w:before="61"/>
              <w:rPr>
                <w:sz w:val="19"/>
              </w:rPr>
            </w:pPr>
            <w:r>
              <w:rPr>
                <w:w w:val="103"/>
                <w:sz w:val="19"/>
              </w:rPr>
              <w:t>4</w:t>
            </w:r>
          </w:p>
        </w:tc>
        <w:tc>
          <w:tcPr>
            <w:tcW w:w="3818" w:type="dxa"/>
          </w:tcPr>
          <w:p>
            <w:pPr>
              <w:pStyle w:val="TableParagraph"/>
              <w:spacing w:before="54"/>
              <w:jc w:val="left"/>
              <w:rPr>
                <w:sz w:val="19"/>
              </w:rPr>
            </w:pPr>
            <w:r>
              <w:rPr>
                <w:w w:val="105"/>
                <w:sz w:val="19"/>
              </w:rPr>
              <w:t>Đất ven đường huyện</w:t>
            </w:r>
          </w:p>
        </w:tc>
        <w:tc>
          <w:tcPr>
            <w:tcW w:w="1164" w:type="dxa"/>
          </w:tcPr>
          <w:p>
            <w:pPr>
              <w:pStyle w:val="TableParagraph"/>
              <w:spacing w:before="63"/>
              <w:ind w:left="254" w:right="234"/>
              <w:rPr>
                <w:sz w:val="19"/>
              </w:rPr>
            </w:pPr>
            <w:r>
              <w:rPr>
                <w:w w:val="105"/>
                <w:sz w:val="19"/>
              </w:rPr>
              <w:t>1.800</w:t>
            </w:r>
          </w:p>
        </w:tc>
        <w:tc>
          <w:tcPr>
            <w:tcW w:w="1229" w:type="dxa"/>
          </w:tcPr>
          <w:p>
            <w:pPr>
              <w:pStyle w:val="TableParagraph"/>
              <w:spacing w:before="63"/>
              <w:ind w:left="278" w:right="262"/>
              <w:rPr>
                <w:sz w:val="19"/>
              </w:rPr>
            </w:pPr>
            <w:r>
              <w:rPr>
                <w:w w:val="105"/>
                <w:sz w:val="19"/>
              </w:rPr>
              <w:t>900</w:t>
            </w:r>
          </w:p>
        </w:tc>
        <w:tc>
          <w:tcPr>
            <w:tcW w:w="1164" w:type="dxa"/>
          </w:tcPr>
          <w:p>
            <w:pPr>
              <w:pStyle w:val="TableParagraph"/>
              <w:spacing w:before="63"/>
              <w:ind w:left="254" w:right="235"/>
              <w:rPr>
                <w:sz w:val="19"/>
              </w:rPr>
            </w:pPr>
            <w:r>
              <w:rPr>
                <w:w w:val="105"/>
                <w:sz w:val="19"/>
              </w:rPr>
              <w:t>780</w:t>
            </w:r>
          </w:p>
        </w:tc>
        <w:tc>
          <w:tcPr>
            <w:tcW w:w="1150" w:type="dxa"/>
          </w:tcPr>
          <w:p>
            <w:pPr>
              <w:pStyle w:val="TableParagraph"/>
              <w:spacing w:before="63"/>
              <w:ind w:left="239" w:right="224"/>
              <w:rPr>
                <w:sz w:val="19"/>
              </w:rPr>
            </w:pPr>
            <w:r>
              <w:rPr>
                <w:w w:val="105"/>
                <w:sz w:val="19"/>
              </w:rPr>
              <w:t>660</w:t>
            </w:r>
          </w:p>
        </w:tc>
      </w:tr>
    </w:tbl>
    <w:p>
      <w:pPr>
        <w:spacing w:line="240" w:lineRule="auto" w:before="10"/>
        <w:rPr>
          <w:i/>
          <w:sz w:val="27"/>
        </w:rPr>
      </w:pPr>
    </w:p>
    <w:p>
      <w:pPr>
        <w:spacing w:after="0" w:line="240" w:lineRule="auto"/>
        <w:rPr>
          <w:sz w:val="27"/>
        </w:rPr>
        <w:sectPr>
          <w:type w:val="continuous"/>
          <w:pgSz w:w="12240" w:h="15840"/>
          <w:pgMar w:top="100" w:bottom="580" w:left="1720" w:right="860"/>
        </w:sectPr>
      </w:pPr>
    </w:p>
    <w:p>
      <w:pPr>
        <w:pStyle w:val="ListParagraph"/>
        <w:numPr>
          <w:ilvl w:val="0"/>
          <w:numId w:val="1"/>
        </w:numPr>
        <w:tabs>
          <w:tab w:pos="1244" w:val="left" w:leader="none"/>
        </w:tabs>
        <w:spacing w:line="240" w:lineRule="auto" w:before="98" w:after="0"/>
        <w:ind w:left="1243" w:right="0" w:hanging="200"/>
        <w:jc w:val="left"/>
        <w:rPr>
          <w:b/>
          <w:sz w:val="19"/>
        </w:rPr>
      </w:pPr>
      <w:r>
        <w:rPr>
          <w:b/>
          <w:w w:val="105"/>
          <w:sz w:val="19"/>
        </w:rPr>
        <w:t>Huyện Kim</w:t>
      </w:r>
      <w:r>
        <w:rPr>
          <w:b/>
          <w:spacing w:val="-15"/>
          <w:w w:val="105"/>
          <w:sz w:val="19"/>
        </w:rPr>
        <w:t> </w:t>
      </w:r>
      <w:r>
        <w:rPr>
          <w:b/>
          <w:w w:val="105"/>
          <w:sz w:val="19"/>
        </w:rPr>
        <w:t>Thành</w:t>
      </w:r>
    </w:p>
    <w:p>
      <w:pPr>
        <w:spacing w:line="240" w:lineRule="auto" w:before="0"/>
        <w:rPr>
          <w:b/>
          <w:sz w:val="26"/>
        </w:rPr>
      </w:pPr>
      <w:r>
        <w:rPr/>
        <w:br w:type="column"/>
      </w:r>
      <w:r>
        <w:rPr>
          <w:b/>
          <w:sz w:val="26"/>
        </w:rPr>
      </w:r>
    </w:p>
    <w:p>
      <w:pPr>
        <w:spacing w:before="171"/>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2875" w:space="2758"/>
            <w:col w:w="4027"/>
          </w:cols>
        </w:sectPr>
      </w:pPr>
    </w:p>
    <w:p>
      <w:pPr>
        <w:spacing w:line="240" w:lineRule="auto" w:before="8"/>
        <w:rPr>
          <w:i/>
          <w:sz w:val="2"/>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479" w:hRule="atLeast"/>
        </w:trPr>
        <w:tc>
          <w:tcPr>
            <w:tcW w:w="818" w:type="dxa"/>
          </w:tcPr>
          <w:p>
            <w:pPr>
              <w:pStyle w:val="TableParagraph"/>
              <w:spacing w:before="137"/>
              <w:ind w:left="204" w:right="174"/>
              <w:rPr>
                <w:b/>
                <w:sz w:val="18"/>
              </w:rPr>
            </w:pPr>
            <w:r>
              <w:rPr>
                <w:b/>
                <w:sz w:val="18"/>
              </w:rPr>
              <w:t>STT</w:t>
            </w:r>
          </w:p>
        </w:tc>
        <w:tc>
          <w:tcPr>
            <w:tcW w:w="3818" w:type="dxa"/>
          </w:tcPr>
          <w:p>
            <w:pPr>
              <w:pStyle w:val="TableParagraph"/>
              <w:spacing w:before="123"/>
              <w:ind w:left="1315" w:right="1298"/>
              <w:rPr>
                <w:b/>
                <w:sz w:val="19"/>
              </w:rPr>
            </w:pPr>
            <w:r>
              <w:rPr>
                <w:b/>
                <w:w w:val="105"/>
                <w:sz w:val="19"/>
              </w:rPr>
              <w:t>Tuyến đường</w:t>
            </w:r>
          </w:p>
        </w:tc>
        <w:tc>
          <w:tcPr>
            <w:tcW w:w="1164" w:type="dxa"/>
          </w:tcPr>
          <w:p>
            <w:pPr>
              <w:pStyle w:val="TableParagraph"/>
              <w:spacing w:before="133"/>
              <w:ind w:left="254" w:right="237"/>
              <w:rPr>
                <w:b/>
                <w:sz w:val="19"/>
              </w:rPr>
            </w:pPr>
            <w:r>
              <w:rPr>
                <w:b/>
                <w:w w:val="105"/>
                <w:sz w:val="19"/>
              </w:rPr>
              <w:t>Vị trí 1</w:t>
            </w:r>
          </w:p>
        </w:tc>
        <w:tc>
          <w:tcPr>
            <w:tcW w:w="1229" w:type="dxa"/>
          </w:tcPr>
          <w:p>
            <w:pPr>
              <w:pStyle w:val="TableParagraph"/>
              <w:spacing w:before="133"/>
              <w:ind w:left="296" w:right="262"/>
              <w:rPr>
                <w:b/>
                <w:sz w:val="19"/>
              </w:rPr>
            </w:pPr>
            <w:r>
              <w:rPr>
                <w:b/>
                <w:w w:val="105"/>
                <w:sz w:val="19"/>
              </w:rPr>
              <w:t>Vị trí 2</w:t>
            </w:r>
          </w:p>
        </w:tc>
        <w:tc>
          <w:tcPr>
            <w:tcW w:w="1164" w:type="dxa"/>
          </w:tcPr>
          <w:p>
            <w:pPr>
              <w:pStyle w:val="TableParagraph"/>
              <w:spacing w:before="133"/>
              <w:ind w:left="254" w:right="238"/>
              <w:rPr>
                <w:b/>
                <w:sz w:val="19"/>
              </w:rPr>
            </w:pPr>
            <w:r>
              <w:rPr>
                <w:b/>
                <w:w w:val="105"/>
                <w:sz w:val="19"/>
              </w:rPr>
              <w:t>Vị trí 3</w:t>
            </w:r>
          </w:p>
        </w:tc>
        <w:tc>
          <w:tcPr>
            <w:tcW w:w="1150" w:type="dxa"/>
          </w:tcPr>
          <w:p>
            <w:pPr>
              <w:pStyle w:val="TableParagraph"/>
              <w:spacing w:before="133"/>
              <w:ind w:left="253" w:right="224"/>
              <w:rPr>
                <w:b/>
                <w:sz w:val="19"/>
              </w:rPr>
            </w:pPr>
            <w:r>
              <w:rPr>
                <w:b/>
                <w:w w:val="105"/>
                <w:sz w:val="19"/>
              </w:rPr>
              <w:t>Vị trí 4</w:t>
            </w:r>
          </w:p>
        </w:tc>
      </w:tr>
      <w:tr>
        <w:trPr>
          <w:trHeight w:val="848" w:hRule="atLeast"/>
        </w:trPr>
        <w:tc>
          <w:tcPr>
            <w:tcW w:w="818" w:type="dxa"/>
          </w:tcPr>
          <w:p>
            <w:pPr>
              <w:pStyle w:val="TableParagraph"/>
              <w:spacing w:before="7"/>
              <w:ind w:left="0"/>
              <w:jc w:val="left"/>
              <w:rPr>
                <w:i/>
                <w:sz w:val="27"/>
              </w:rPr>
            </w:pPr>
          </w:p>
          <w:p>
            <w:pPr>
              <w:pStyle w:val="TableParagraph"/>
              <w:ind w:left="30"/>
              <w:rPr>
                <w:sz w:val="18"/>
              </w:rPr>
            </w:pPr>
            <w:r>
              <w:rPr>
                <w:w w:val="99"/>
                <w:sz w:val="18"/>
              </w:rPr>
              <w:t>1</w:t>
            </w:r>
          </w:p>
        </w:tc>
        <w:tc>
          <w:tcPr>
            <w:tcW w:w="3818" w:type="dxa"/>
          </w:tcPr>
          <w:p>
            <w:pPr>
              <w:pStyle w:val="TableParagraph"/>
              <w:spacing w:line="271" w:lineRule="auto" w:before="58"/>
              <w:ind w:right="46"/>
              <w:jc w:val="left"/>
              <w:rPr>
                <w:sz w:val="19"/>
              </w:rPr>
            </w:pPr>
            <w:r>
              <w:rPr>
                <w:w w:val="105"/>
                <w:sz w:val="19"/>
              </w:rPr>
              <w:t>Đường tránh Thị trấn Phú Thái (từ ngã 3 Quảng trường 20,9-Bệnh viện Kim Thành đến vòng xuyến Kim Anh, Ngũ Phúc)</w:t>
            </w:r>
          </w:p>
        </w:tc>
        <w:tc>
          <w:tcPr>
            <w:tcW w:w="1164" w:type="dxa"/>
          </w:tcPr>
          <w:p>
            <w:pPr>
              <w:pStyle w:val="TableParagraph"/>
              <w:spacing w:before="4"/>
              <w:ind w:left="0"/>
              <w:jc w:val="left"/>
              <w:rPr>
                <w:i/>
                <w:sz w:val="27"/>
              </w:rPr>
            </w:pPr>
          </w:p>
          <w:p>
            <w:pPr>
              <w:pStyle w:val="TableParagraph"/>
              <w:spacing w:before="1"/>
              <w:ind w:left="254" w:right="234"/>
              <w:rPr>
                <w:sz w:val="19"/>
              </w:rPr>
            </w:pPr>
            <w:r>
              <w:rPr>
                <w:w w:val="105"/>
                <w:sz w:val="19"/>
              </w:rPr>
              <w:t>7.200</w:t>
            </w:r>
          </w:p>
        </w:tc>
        <w:tc>
          <w:tcPr>
            <w:tcW w:w="1229" w:type="dxa"/>
          </w:tcPr>
          <w:p>
            <w:pPr>
              <w:pStyle w:val="TableParagraph"/>
              <w:spacing w:before="4"/>
              <w:ind w:left="0"/>
              <w:jc w:val="left"/>
              <w:rPr>
                <w:i/>
                <w:sz w:val="27"/>
              </w:rPr>
            </w:pPr>
          </w:p>
          <w:p>
            <w:pPr>
              <w:pStyle w:val="TableParagraph"/>
              <w:spacing w:before="1"/>
              <w:ind w:left="278" w:right="262"/>
              <w:rPr>
                <w:sz w:val="19"/>
              </w:rPr>
            </w:pPr>
            <w:r>
              <w:rPr>
                <w:w w:val="105"/>
                <w:sz w:val="19"/>
              </w:rPr>
              <w:t>3.000</w:t>
            </w:r>
          </w:p>
        </w:tc>
        <w:tc>
          <w:tcPr>
            <w:tcW w:w="1164" w:type="dxa"/>
          </w:tcPr>
          <w:p>
            <w:pPr>
              <w:pStyle w:val="TableParagraph"/>
              <w:spacing w:before="4"/>
              <w:ind w:left="0"/>
              <w:jc w:val="left"/>
              <w:rPr>
                <w:i/>
                <w:sz w:val="27"/>
              </w:rPr>
            </w:pPr>
          </w:p>
          <w:p>
            <w:pPr>
              <w:pStyle w:val="TableParagraph"/>
              <w:spacing w:before="1"/>
              <w:ind w:left="254" w:right="237"/>
              <w:rPr>
                <w:sz w:val="19"/>
              </w:rPr>
            </w:pPr>
            <w:r>
              <w:rPr>
                <w:w w:val="105"/>
                <w:sz w:val="19"/>
              </w:rPr>
              <w:t>2.880</w:t>
            </w:r>
          </w:p>
        </w:tc>
        <w:tc>
          <w:tcPr>
            <w:tcW w:w="1150" w:type="dxa"/>
          </w:tcPr>
          <w:p>
            <w:pPr>
              <w:pStyle w:val="TableParagraph"/>
              <w:spacing w:before="4"/>
              <w:ind w:left="0"/>
              <w:jc w:val="left"/>
              <w:rPr>
                <w:i/>
                <w:sz w:val="27"/>
              </w:rPr>
            </w:pPr>
          </w:p>
          <w:p>
            <w:pPr>
              <w:pStyle w:val="TableParagraph"/>
              <w:spacing w:before="1"/>
              <w:ind w:left="239" w:right="224"/>
              <w:rPr>
                <w:sz w:val="19"/>
              </w:rPr>
            </w:pPr>
            <w:r>
              <w:rPr>
                <w:w w:val="105"/>
                <w:sz w:val="19"/>
              </w:rPr>
              <w:t>2.160</w:t>
            </w:r>
          </w:p>
        </w:tc>
      </w:tr>
    </w:tbl>
    <w:p>
      <w:pPr>
        <w:spacing w:after="0"/>
        <w:rPr>
          <w:sz w:val="19"/>
        </w:rPr>
        <w:sectPr>
          <w:type w:val="continuous"/>
          <w:pgSz w:w="12240" w:h="15840"/>
          <w:pgMar w:top="100" w:bottom="580" w:left="1720" w:right="860"/>
        </w:sectPr>
      </w:pPr>
    </w:p>
    <w:p>
      <w:pPr>
        <w:pStyle w:val="ListParagraph"/>
        <w:numPr>
          <w:ilvl w:val="0"/>
          <w:numId w:val="1"/>
        </w:numPr>
        <w:tabs>
          <w:tab w:pos="1244" w:val="left" w:leader="none"/>
        </w:tabs>
        <w:spacing w:line="240" w:lineRule="auto" w:before="82" w:after="0"/>
        <w:ind w:left="1243" w:right="0" w:hanging="200"/>
        <w:jc w:val="left"/>
        <w:rPr>
          <w:b/>
          <w:sz w:val="19"/>
        </w:rPr>
      </w:pPr>
      <w:r>
        <w:rPr>
          <w:b/>
          <w:w w:val="105"/>
          <w:sz w:val="19"/>
        </w:rPr>
        <w:t>Huyện Ninh</w:t>
      </w:r>
      <w:r>
        <w:rPr>
          <w:b/>
          <w:spacing w:val="-12"/>
          <w:w w:val="105"/>
          <w:sz w:val="19"/>
        </w:rPr>
        <w:t> </w:t>
      </w:r>
      <w:r>
        <w:rPr>
          <w:b/>
          <w:w w:val="105"/>
          <w:sz w:val="19"/>
        </w:rPr>
        <w:t>Giang</w:t>
      </w:r>
    </w:p>
    <w:p>
      <w:pPr>
        <w:spacing w:before="110"/>
        <w:ind w:left="1044" w:right="0" w:firstLine="0"/>
        <w:jc w:val="left"/>
        <w:rPr>
          <w:i/>
          <w:sz w:val="19"/>
        </w:rPr>
      </w:pPr>
      <w:r>
        <w:rPr/>
        <w:br w:type="column"/>
      </w:r>
      <w:r>
        <w:rPr>
          <w:i/>
          <w:w w:val="105"/>
          <w:sz w:val="19"/>
        </w:rPr>
        <w:t>Đơn vị tính: Nghìn đồng/m </w:t>
      </w:r>
      <w:r>
        <w:rPr>
          <w:i/>
          <w:w w:val="105"/>
          <w:sz w:val="19"/>
          <w:vertAlign w:val="superscript"/>
        </w:rPr>
        <w:t>2</w:t>
      </w:r>
    </w:p>
    <w:p>
      <w:pPr>
        <w:spacing w:after="0"/>
        <w:jc w:val="left"/>
        <w:rPr>
          <w:sz w:val="19"/>
        </w:rPr>
        <w:sectPr>
          <w:pgSz w:w="12240" w:h="15840"/>
          <w:pgMar w:header="0" w:footer="392" w:top="720" w:bottom="660" w:left="1720" w:right="860"/>
          <w:cols w:num="2" w:equalWidth="0">
            <w:col w:w="2878" w:space="2755"/>
            <w:col w:w="4027"/>
          </w:cols>
        </w:sectPr>
      </w:pPr>
    </w:p>
    <w:p>
      <w:pPr>
        <w:spacing w:line="240" w:lineRule="auto" w:before="10"/>
        <w:rPr>
          <w:i/>
          <w:sz w:val="2"/>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3818"/>
        <w:gridCol w:w="1164"/>
        <w:gridCol w:w="1229"/>
        <w:gridCol w:w="1164"/>
        <w:gridCol w:w="1150"/>
      </w:tblGrid>
      <w:tr>
        <w:trPr>
          <w:trHeight w:val="378" w:hRule="atLeast"/>
        </w:trPr>
        <w:tc>
          <w:tcPr>
            <w:tcW w:w="818" w:type="dxa"/>
          </w:tcPr>
          <w:p>
            <w:pPr>
              <w:pStyle w:val="TableParagraph"/>
              <w:spacing w:before="87"/>
              <w:ind w:left="204" w:right="174"/>
              <w:rPr>
                <w:b/>
                <w:sz w:val="18"/>
              </w:rPr>
            </w:pPr>
            <w:r>
              <w:rPr>
                <w:b/>
                <w:sz w:val="18"/>
              </w:rPr>
              <w:t>STT</w:t>
            </w:r>
          </w:p>
        </w:tc>
        <w:tc>
          <w:tcPr>
            <w:tcW w:w="3818" w:type="dxa"/>
          </w:tcPr>
          <w:p>
            <w:pPr>
              <w:pStyle w:val="TableParagraph"/>
              <w:spacing w:before="73"/>
              <w:ind w:left="1315" w:right="1298"/>
              <w:rPr>
                <w:b/>
                <w:sz w:val="19"/>
              </w:rPr>
            </w:pPr>
            <w:r>
              <w:rPr>
                <w:b/>
                <w:w w:val="105"/>
                <w:sz w:val="19"/>
              </w:rPr>
              <w:t>Tuyến đường</w:t>
            </w:r>
          </w:p>
        </w:tc>
        <w:tc>
          <w:tcPr>
            <w:tcW w:w="1164" w:type="dxa"/>
          </w:tcPr>
          <w:p>
            <w:pPr>
              <w:pStyle w:val="TableParagraph"/>
              <w:spacing w:before="82"/>
              <w:ind w:left="254" w:right="237"/>
              <w:rPr>
                <w:b/>
                <w:sz w:val="19"/>
              </w:rPr>
            </w:pPr>
            <w:r>
              <w:rPr>
                <w:b/>
                <w:w w:val="105"/>
                <w:sz w:val="19"/>
              </w:rPr>
              <w:t>Vị trí 1</w:t>
            </w:r>
          </w:p>
        </w:tc>
        <w:tc>
          <w:tcPr>
            <w:tcW w:w="1229" w:type="dxa"/>
          </w:tcPr>
          <w:p>
            <w:pPr>
              <w:pStyle w:val="TableParagraph"/>
              <w:spacing w:before="82"/>
              <w:ind w:left="296" w:right="262"/>
              <w:rPr>
                <w:b/>
                <w:sz w:val="19"/>
              </w:rPr>
            </w:pPr>
            <w:r>
              <w:rPr>
                <w:b/>
                <w:w w:val="105"/>
                <w:sz w:val="19"/>
              </w:rPr>
              <w:t>Vị trí 2</w:t>
            </w:r>
          </w:p>
        </w:tc>
        <w:tc>
          <w:tcPr>
            <w:tcW w:w="1164" w:type="dxa"/>
          </w:tcPr>
          <w:p>
            <w:pPr>
              <w:pStyle w:val="TableParagraph"/>
              <w:spacing w:before="82"/>
              <w:ind w:left="254" w:right="238"/>
              <w:rPr>
                <w:b/>
                <w:sz w:val="19"/>
              </w:rPr>
            </w:pPr>
            <w:r>
              <w:rPr>
                <w:b/>
                <w:w w:val="105"/>
                <w:sz w:val="19"/>
              </w:rPr>
              <w:t>Vị trí 3</w:t>
            </w:r>
          </w:p>
        </w:tc>
        <w:tc>
          <w:tcPr>
            <w:tcW w:w="1150" w:type="dxa"/>
          </w:tcPr>
          <w:p>
            <w:pPr>
              <w:pStyle w:val="TableParagraph"/>
              <w:spacing w:before="82"/>
              <w:ind w:left="253" w:right="224"/>
              <w:rPr>
                <w:b/>
                <w:sz w:val="19"/>
              </w:rPr>
            </w:pPr>
            <w:r>
              <w:rPr>
                <w:b/>
                <w:w w:val="105"/>
                <w:sz w:val="19"/>
              </w:rPr>
              <w:t>Vị trí 4</w:t>
            </w:r>
          </w:p>
        </w:tc>
      </w:tr>
      <w:tr>
        <w:trPr>
          <w:trHeight w:val="335" w:hRule="atLeast"/>
        </w:trPr>
        <w:tc>
          <w:tcPr>
            <w:tcW w:w="818" w:type="dxa"/>
          </w:tcPr>
          <w:p>
            <w:pPr>
              <w:pStyle w:val="TableParagraph"/>
              <w:spacing w:before="60"/>
              <w:ind w:left="30"/>
              <w:rPr>
                <w:sz w:val="18"/>
              </w:rPr>
            </w:pPr>
            <w:r>
              <w:rPr>
                <w:w w:val="99"/>
                <w:sz w:val="18"/>
              </w:rPr>
              <w:t>1</w:t>
            </w:r>
          </w:p>
        </w:tc>
        <w:tc>
          <w:tcPr>
            <w:tcW w:w="3818" w:type="dxa"/>
          </w:tcPr>
          <w:p>
            <w:pPr>
              <w:pStyle w:val="TableParagraph"/>
              <w:spacing w:before="49"/>
              <w:jc w:val="left"/>
              <w:rPr>
                <w:sz w:val="19"/>
              </w:rPr>
            </w:pPr>
            <w:r>
              <w:rPr>
                <w:w w:val="105"/>
                <w:sz w:val="19"/>
              </w:rPr>
              <w:t>Đất ven đường tỉnh 396B</w:t>
            </w:r>
          </w:p>
        </w:tc>
        <w:tc>
          <w:tcPr>
            <w:tcW w:w="1164" w:type="dxa"/>
          </w:tcPr>
          <w:p>
            <w:pPr>
              <w:pStyle w:val="TableParagraph"/>
              <w:spacing w:before="58"/>
              <w:ind w:left="254" w:right="234"/>
              <w:rPr>
                <w:sz w:val="19"/>
              </w:rPr>
            </w:pPr>
            <w:r>
              <w:rPr>
                <w:w w:val="105"/>
                <w:sz w:val="19"/>
              </w:rPr>
              <w:t>3.600</w:t>
            </w:r>
          </w:p>
        </w:tc>
        <w:tc>
          <w:tcPr>
            <w:tcW w:w="1229" w:type="dxa"/>
          </w:tcPr>
          <w:p>
            <w:pPr>
              <w:pStyle w:val="TableParagraph"/>
              <w:spacing w:before="58"/>
              <w:ind w:left="278" w:right="262"/>
              <w:rPr>
                <w:sz w:val="19"/>
              </w:rPr>
            </w:pPr>
            <w:r>
              <w:rPr>
                <w:w w:val="105"/>
                <w:sz w:val="19"/>
              </w:rPr>
              <w:t>1.800</w:t>
            </w:r>
          </w:p>
        </w:tc>
        <w:tc>
          <w:tcPr>
            <w:tcW w:w="1164" w:type="dxa"/>
          </w:tcPr>
          <w:p>
            <w:pPr>
              <w:pStyle w:val="TableParagraph"/>
              <w:spacing w:before="58"/>
              <w:ind w:left="254" w:right="237"/>
              <w:rPr>
                <w:sz w:val="19"/>
              </w:rPr>
            </w:pPr>
            <w:r>
              <w:rPr>
                <w:w w:val="105"/>
                <w:sz w:val="19"/>
              </w:rPr>
              <w:t>1.440</w:t>
            </w:r>
          </w:p>
        </w:tc>
        <w:tc>
          <w:tcPr>
            <w:tcW w:w="1150" w:type="dxa"/>
          </w:tcPr>
          <w:p>
            <w:pPr>
              <w:pStyle w:val="TableParagraph"/>
              <w:spacing w:before="58"/>
              <w:ind w:left="239" w:right="224"/>
              <w:rPr>
                <w:sz w:val="19"/>
              </w:rPr>
            </w:pPr>
            <w:r>
              <w:rPr>
                <w:w w:val="105"/>
                <w:sz w:val="19"/>
              </w:rPr>
              <w:t>1.080</w:t>
            </w:r>
          </w:p>
        </w:tc>
      </w:tr>
      <w:tr>
        <w:trPr>
          <w:trHeight w:val="503" w:hRule="atLeast"/>
        </w:trPr>
        <w:tc>
          <w:tcPr>
            <w:tcW w:w="818" w:type="dxa"/>
          </w:tcPr>
          <w:p>
            <w:pPr>
              <w:pStyle w:val="TableParagraph"/>
              <w:spacing w:before="144"/>
              <w:ind w:left="30"/>
              <w:rPr>
                <w:sz w:val="18"/>
              </w:rPr>
            </w:pPr>
            <w:r>
              <w:rPr>
                <w:w w:val="99"/>
                <w:sz w:val="18"/>
              </w:rPr>
              <w:t>2</w:t>
            </w:r>
          </w:p>
        </w:tc>
        <w:tc>
          <w:tcPr>
            <w:tcW w:w="3818" w:type="dxa"/>
          </w:tcPr>
          <w:p>
            <w:pPr>
              <w:pStyle w:val="TableParagraph"/>
              <w:spacing w:before="10"/>
              <w:jc w:val="left"/>
              <w:rPr>
                <w:sz w:val="19"/>
              </w:rPr>
            </w:pPr>
            <w:r>
              <w:rPr>
                <w:w w:val="105"/>
                <w:sz w:val="19"/>
              </w:rPr>
              <w:t>Đất ven đường tỉnh 396C (đoạn thuộc xã Tân</w:t>
            </w:r>
          </w:p>
          <w:p>
            <w:pPr>
              <w:pStyle w:val="TableParagraph"/>
              <w:spacing w:before="29"/>
              <w:jc w:val="left"/>
              <w:rPr>
                <w:sz w:val="19"/>
              </w:rPr>
            </w:pPr>
            <w:r>
              <w:rPr>
                <w:w w:val="105"/>
                <w:sz w:val="19"/>
              </w:rPr>
              <w:t>Hương)</w:t>
            </w:r>
          </w:p>
        </w:tc>
        <w:tc>
          <w:tcPr>
            <w:tcW w:w="1164" w:type="dxa"/>
          </w:tcPr>
          <w:p>
            <w:pPr>
              <w:pStyle w:val="TableParagraph"/>
              <w:spacing w:before="142"/>
              <w:ind w:left="254" w:right="234"/>
              <w:rPr>
                <w:sz w:val="19"/>
              </w:rPr>
            </w:pPr>
            <w:r>
              <w:rPr>
                <w:w w:val="105"/>
                <w:sz w:val="19"/>
              </w:rPr>
              <w:t>3.600</w:t>
            </w:r>
          </w:p>
        </w:tc>
        <w:tc>
          <w:tcPr>
            <w:tcW w:w="1229" w:type="dxa"/>
          </w:tcPr>
          <w:p>
            <w:pPr>
              <w:pStyle w:val="TableParagraph"/>
              <w:spacing w:before="142"/>
              <w:ind w:left="278" w:right="262"/>
              <w:rPr>
                <w:sz w:val="19"/>
              </w:rPr>
            </w:pPr>
            <w:r>
              <w:rPr>
                <w:w w:val="105"/>
                <w:sz w:val="19"/>
              </w:rPr>
              <w:t>1.800</w:t>
            </w:r>
          </w:p>
        </w:tc>
        <w:tc>
          <w:tcPr>
            <w:tcW w:w="1164" w:type="dxa"/>
          </w:tcPr>
          <w:p>
            <w:pPr>
              <w:pStyle w:val="TableParagraph"/>
              <w:spacing w:before="142"/>
              <w:ind w:left="254" w:right="237"/>
              <w:rPr>
                <w:sz w:val="19"/>
              </w:rPr>
            </w:pPr>
            <w:r>
              <w:rPr>
                <w:w w:val="105"/>
                <w:sz w:val="19"/>
              </w:rPr>
              <w:t>1.440</w:t>
            </w:r>
          </w:p>
        </w:tc>
        <w:tc>
          <w:tcPr>
            <w:tcW w:w="1150" w:type="dxa"/>
          </w:tcPr>
          <w:p>
            <w:pPr>
              <w:pStyle w:val="TableParagraph"/>
              <w:spacing w:before="142"/>
              <w:ind w:left="239" w:right="224"/>
              <w:rPr>
                <w:sz w:val="19"/>
              </w:rPr>
            </w:pPr>
            <w:r>
              <w:rPr>
                <w:w w:val="105"/>
                <w:sz w:val="19"/>
              </w:rPr>
              <w:t>1.080</w:t>
            </w:r>
          </w:p>
        </w:tc>
      </w:tr>
      <w:tr>
        <w:trPr>
          <w:trHeight w:val="515" w:hRule="atLeast"/>
        </w:trPr>
        <w:tc>
          <w:tcPr>
            <w:tcW w:w="818" w:type="dxa"/>
          </w:tcPr>
          <w:p>
            <w:pPr>
              <w:pStyle w:val="TableParagraph"/>
              <w:spacing w:before="149"/>
              <w:ind w:left="30"/>
              <w:rPr>
                <w:sz w:val="18"/>
              </w:rPr>
            </w:pPr>
            <w:r>
              <w:rPr>
                <w:w w:val="99"/>
                <w:sz w:val="18"/>
              </w:rPr>
              <w:t>3</w:t>
            </w:r>
          </w:p>
        </w:tc>
        <w:tc>
          <w:tcPr>
            <w:tcW w:w="3818" w:type="dxa"/>
          </w:tcPr>
          <w:p>
            <w:pPr>
              <w:pStyle w:val="TableParagraph"/>
              <w:spacing w:before="15"/>
              <w:jc w:val="left"/>
              <w:rPr>
                <w:sz w:val="19"/>
              </w:rPr>
            </w:pPr>
            <w:r>
              <w:rPr>
                <w:w w:val="105"/>
                <w:sz w:val="19"/>
              </w:rPr>
              <w:t>Đất ven đường tỉnh 392 (đoạn thuộc xã Vạn</w:t>
            </w:r>
          </w:p>
          <w:p>
            <w:pPr>
              <w:pStyle w:val="TableParagraph"/>
              <w:spacing w:before="29"/>
              <w:jc w:val="left"/>
              <w:rPr>
                <w:sz w:val="19"/>
              </w:rPr>
            </w:pPr>
            <w:r>
              <w:rPr>
                <w:w w:val="105"/>
                <w:sz w:val="19"/>
              </w:rPr>
              <w:t>Phúc)</w:t>
            </w:r>
          </w:p>
        </w:tc>
        <w:tc>
          <w:tcPr>
            <w:tcW w:w="1164" w:type="dxa"/>
          </w:tcPr>
          <w:p>
            <w:pPr>
              <w:pStyle w:val="TableParagraph"/>
              <w:spacing w:before="150"/>
              <w:ind w:left="254" w:right="234"/>
              <w:rPr>
                <w:sz w:val="19"/>
              </w:rPr>
            </w:pPr>
            <w:r>
              <w:rPr>
                <w:w w:val="105"/>
                <w:sz w:val="19"/>
              </w:rPr>
              <w:t>3.000</w:t>
            </w:r>
          </w:p>
        </w:tc>
        <w:tc>
          <w:tcPr>
            <w:tcW w:w="1229" w:type="dxa"/>
          </w:tcPr>
          <w:p>
            <w:pPr>
              <w:pStyle w:val="TableParagraph"/>
              <w:spacing w:before="150"/>
              <w:ind w:left="278" w:right="262"/>
              <w:rPr>
                <w:sz w:val="19"/>
              </w:rPr>
            </w:pPr>
            <w:r>
              <w:rPr>
                <w:w w:val="105"/>
                <w:sz w:val="19"/>
              </w:rPr>
              <w:t>1.500</w:t>
            </w:r>
          </w:p>
        </w:tc>
        <w:tc>
          <w:tcPr>
            <w:tcW w:w="1164" w:type="dxa"/>
          </w:tcPr>
          <w:p>
            <w:pPr>
              <w:pStyle w:val="TableParagraph"/>
              <w:spacing w:before="150"/>
              <w:ind w:left="254" w:right="237"/>
              <w:rPr>
                <w:sz w:val="19"/>
              </w:rPr>
            </w:pPr>
            <w:r>
              <w:rPr>
                <w:w w:val="105"/>
                <w:sz w:val="19"/>
              </w:rPr>
              <w:t>1.200</w:t>
            </w:r>
          </w:p>
        </w:tc>
        <w:tc>
          <w:tcPr>
            <w:tcW w:w="1150" w:type="dxa"/>
          </w:tcPr>
          <w:p>
            <w:pPr>
              <w:pStyle w:val="TableParagraph"/>
              <w:spacing w:before="150"/>
              <w:ind w:left="239" w:right="224"/>
              <w:rPr>
                <w:sz w:val="19"/>
              </w:rPr>
            </w:pPr>
            <w:r>
              <w:rPr>
                <w:w w:val="105"/>
                <w:sz w:val="19"/>
              </w:rPr>
              <w:t>900</w:t>
            </w:r>
          </w:p>
        </w:tc>
      </w:tr>
      <w:tr>
        <w:trPr>
          <w:trHeight w:val="776" w:hRule="atLeast"/>
        </w:trPr>
        <w:tc>
          <w:tcPr>
            <w:tcW w:w="818" w:type="dxa"/>
          </w:tcPr>
          <w:p>
            <w:pPr>
              <w:pStyle w:val="TableParagraph"/>
              <w:spacing w:before="5"/>
              <w:ind w:left="0"/>
              <w:jc w:val="left"/>
              <w:rPr>
                <w:i/>
                <w:sz w:val="24"/>
              </w:rPr>
            </w:pPr>
          </w:p>
          <w:p>
            <w:pPr>
              <w:pStyle w:val="TableParagraph"/>
              <w:ind w:left="30"/>
              <w:rPr>
                <w:sz w:val="18"/>
              </w:rPr>
            </w:pPr>
            <w:r>
              <w:rPr>
                <w:w w:val="99"/>
                <w:sz w:val="18"/>
              </w:rPr>
              <w:t>4</w:t>
            </w:r>
          </w:p>
        </w:tc>
        <w:tc>
          <w:tcPr>
            <w:tcW w:w="3818" w:type="dxa"/>
          </w:tcPr>
          <w:p>
            <w:pPr>
              <w:pStyle w:val="TableParagraph"/>
              <w:spacing w:before="22"/>
              <w:jc w:val="left"/>
              <w:rPr>
                <w:sz w:val="19"/>
              </w:rPr>
            </w:pPr>
            <w:r>
              <w:rPr>
                <w:w w:val="105"/>
                <w:sz w:val="19"/>
              </w:rPr>
              <w:t>Đất thuộc Khu dân cư bến xe cũ (khu B, khu</w:t>
            </w:r>
          </w:p>
          <w:p>
            <w:pPr>
              <w:pStyle w:val="TableParagraph"/>
              <w:spacing w:line="240" w:lineRule="atLeast" w:before="8"/>
              <w:ind w:right="114"/>
              <w:jc w:val="left"/>
              <w:rPr>
                <w:sz w:val="19"/>
              </w:rPr>
            </w:pPr>
            <w:r>
              <w:rPr>
                <w:w w:val="105"/>
                <w:sz w:val="19"/>
              </w:rPr>
              <w:t>C) có mặt cắt đường Bn &lt;= 13,5m thuộc Khu dân cư mới phía Bắc thuộc xã Đồng Tâm</w:t>
            </w:r>
          </w:p>
        </w:tc>
        <w:tc>
          <w:tcPr>
            <w:tcW w:w="1164" w:type="dxa"/>
          </w:tcPr>
          <w:p>
            <w:pPr>
              <w:pStyle w:val="TableParagraph"/>
              <w:spacing w:before="3"/>
              <w:ind w:left="0"/>
              <w:jc w:val="left"/>
              <w:rPr>
                <w:i/>
                <w:sz w:val="24"/>
              </w:rPr>
            </w:pPr>
          </w:p>
          <w:p>
            <w:pPr>
              <w:pStyle w:val="TableParagraph"/>
              <w:ind w:left="254" w:right="234"/>
              <w:rPr>
                <w:sz w:val="19"/>
              </w:rPr>
            </w:pPr>
            <w:r>
              <w:rPr>
                <w:w w:val="105"/>
                <w:sz w:val="19"/>
              </w:rPr>
              <w:t>3.000</w:t>
            </w:r>
          </w:p>
        </w:tc>
        <w:tc>
          <w:tcPr>
            <w:tcW w:w="1229" w:type="dxa"/>
          </w:tcPr>
          <w:p>
            <w:pPr>
              <w:pStyle w:val="TableParagraph"/>
              <w:spacing w:before="3"/>
              <w:ind w:left="0"/>
              <w:jc w:val="left"/>
              <w:rPr>
                <w:i/>
                <w:sz w:val="24"/>
              </w:rPr>
            </w:pPr>
          </w:p>
          <w:p>
            <w:pPr>
              <w:pStyle w:val="TableParagraph"/>
              <w:ind w:left="278" w:right="262"/>
              <w:rPr>
                <w:sz w:val="19"/>
              </w:rPr>
            </w:pPr>
            <w:r>
              <w:rPr>
                <w:w w:val="105"/>
                <w:sz w:val="19"/>
              </w:rPr>
              <w:t>1.500</w:t>
            </w:r>
          </w:p>
        </w:tc>
        <w:tc>
          <w:tcPr>
            <w:tcW w:w="1164" w:type="dxa"/>
          </w:tcPr>
          <w:p>
            <w:pPr>
              <w:pStyle w:val="TableParagraph"/>
              <w:spacing w:before="3"/>
              <w:ind w:left="0"/>
              <w:jc w:val="left"/>
              <w:rPr>
                <w:i/>
                <w:sz w:val="24"/>
              </w:rPr>
            </w:pPr>
          </w:p>
          <w:p>
            <w:pPr>
              <w:pStyle w:val="TableParagraph"/>
              <w:ind w:left="254" w:right="237"/>
              <w:rPr>
                <w:sz w:val="19"/>
              </w:rPr>
            </w:pPr>
            <w:r>
              <w:rPr>
                <w:w w:val="105"/>
                <w:sz w:val="19"/>
              </w:rPr>
              <w:t>1.200</w:t>
            </w:r>
          </w:p>
        </w:tc>
        <w:tc>
          <w:tcPr>
            <w:tcW w:w="1150" w:type="dxa"/>
          </w:tcPr>
          <w:p>
            <w:pPr>
              <w:pStyle w:val="TableParagraph"/>
              <w:spacing w:before="3"/>
              <w:ind w:left="0"/>
              <w:jc w:val="left"/>
              <w:rPr>
                <w:i/>
                <w:sz w:val="24"/>
              </w:rPr>
            </w:pPr>
          </w:p>
          <w:p>
            <w:pPr>
              <w:pStyle w:val="TableParagraph"/>
              <w:ind w:left="239" w:right="224"/>
              <w:rPr>
                <w:sz w:val="19"/>
              </w:rPr>
            </w:pPr>
            <w:r>
              <w:rPr>
                <w:w w:val="105"/>
                <w:sz w:val="19"/>
              </w:rPr>
              <w:t>900</w:t>
            </w:r>
          </w:p>
        </w:tc>
      </w:tr>
      <w:tr>
        <w:trPr>
          <w:trHeight w:val="313" w:hRule="atLeast"/>
        </w:trPr>
        <w:tc>
          <w:tcPr>
            <w:tcW w:w="818" w:type="dxa"/>
          </w:tcPr>
          <w:p>
            <w:pPr>
              <w:pStyle w:val="TableParagraph"/>
              <w:spacing w:before="48"/>
              <w:ind w:left="30"/>
              <w:rPr>
                <w:sz w:val="18"/>
              </w:rPr>
            </w:pPr>
            <w:r>
              <w:rPr>
                <w:w w:val="99"/>
                <w:sz w:val="18"/>
              </w:rPr>
              <w:t>5</w:t>
            </w:r>
          </w:p>
        </w:tc>
        <w:tc>
          <w:tcPr>
            <w:tcW w:w="3818" w:type="dxa"/>
          </w:tcPr>
          <w:p>
            <w:pPr>
              <w:pStyle w:val="TableParagraph"/>
              <w:spacing w:before="39"/>
              <w:jc w:val="left"/>
              <w:rPr>
                <w:sz w:val="19"/>
              </w:rPr>
            </w:pPr>
            <w:r>
              <w:rPr>
                <w:w w:val="105"/>
                <w:sz w:val="19"/>
              </w:rPr>
              <w:t>Đất ven đường tỉnh 396C (đoạn còn lại)</w:t>
            </w:r>
          </w:p>
        </w:tc>
        <w:tc>
          <w:tcPr>
            <w:tcW w:w="1164" w:type="dxa"/>
          </w:tcPr>
          <w:p>
            <w:pPr>
              <w:pStyle w:val="TableParagraph"/>
              <w:spacing w:before="49"/>
              <w:ind w:left="254" w:right="234"/>
              <w:rPr>
                <w:sz w:val="19"/>
              </w:rPr>
            </w:pPr>
            <w:r>
              <w:rPr>
                <w:w w:val="105"/>
                <w:sz w:val="19"/>
              </w:rPr>
              <w:t>3.000</w:t>
            </w:r>
          </w:p>
        </w:tc>
        <w:tc>
          <w:tcPr>
            <w:tcW w:w="1229" w:type="dxa"/>
          </w:tcPr>
          <w:p>
            <w:pPr>
              <w:pStyle w:val="TableParagraph"/>
              <w:spacing w:before="49"/>
              <w:ind w:left="278" w:right="262"/>
              <w:rPr>
                <w:sz w:val="19"/>
              </w:rPr>
            </w:pPr>
            <w:r>
              <w:rPr>
                <w:w w:val="105"/>
                <w:sz w:val="19"/>
              </w:rPr>
              <w:t>1.500</w:t>
            </w:r>
          </w:p>
        </w:tc>
        <w:tc>
          <w:tcPr>
            <w:tcW w:w="1164" w:type="dxa"/>
          </w:tcPr>
          <w:p>
            <w:pPr>
              <w:pStyle w:val="TableParagraph"/>
              <w:spacing w:before="49"/>
              <w:ind w:left="254" w:right="237"/>
              <w:rPr>
                <w:sz w:val="19"/>
              </w:rPr>
            </w:pPr>
            <w:r>
              <w:rPr>
                <w:w w:val="105"/>
                <w:sz w:val="19"/>
              </w:rPr>
              <w:t>1.200</w:t>
            </w:r>
          </w:p>
        </w:tc>
        <w:tc>
          <w:tcPr>
            <w:tcW w:w="1150" w:type="dxa"/>
          </w:tcPr>
          <w:p>
            <w:pPr>
              <w:pStyle w:val="TableParagraph"/>
              <w:spacing w:before="49"/>
              <w:ind w:left="239" w:right="224"/>
              <w:rPr>
                <w:sz w:val="19"/>
              </w:rPr>
            </w:pPr>
            <w:r>
              <w:rPr>
                <w:w w:val="105"/>
                <w:sz w:val="19"/>
              </w:rPr>
              <w:t>900</w:t>
            </w:r>
          </w:p>
        </w:tc>
      </w:tr>
      <w:tr>
        <w:trPr>
          <w:trHeight w:val="313" w:hRule="atLeast"/>
        </w:trPr>
        <w:tc>
          <w:tcPr>
            <w:tcW w:w="818" w:type="dxa"/>
          </w:tcPr>
          <w:p>
            <w:pPr>
              <w:pStyle w:val="TableParagraph"/>
              <w:spacing w:before="48"/>
              <w:ind w:left="30"/>
              <w:rPr>
                <w:sz w:val="18"/>
              </w:rPr>
            </w:pPr>
            <w:r>
              <w:rPr>
                <w:w w:val="99"/>
                <w:sz w:val="18"/>
              </w:rPr>
              <w:t>6</w:t>
            </w:r>
          </w:p>
        </w:tc>
        <w:tc>
          <w:tcPr>
            <w:tcW w:w="3818" w:type="dxa"/>
          </w:tcPr>
          <w:p>
            <w:pPr>
              <w:pStyle w:val="TableParagraph"/>
              <w:spacing w:before="39"/>
              <w:jc w:val="left"/>
              <w:rPr>
                <w:sz w:val="19"/>
              </w:rPr>
            </w:pPr>
            <w:r>
              <w:rPr>
                <w:w w:val="105"/>
                <w:sz w:val="19"/>
              </w:rPr>
              <w:t>Đất ven đường huyện</w:t>
            </w:r>
          </w:p>
        </w:tc>
        <w:tc>
          <w:tcPr>
            <w:tcW w:w="1164" w:type="dxa"/>
          </w:tcPr>
          <w:p>
            <w:pPr>
              <w:pStyle w:val="TableParagraph"/>
              <w:spacing w:before="49"/>
              <w:ind w:left="254" w:right="234"/>
              <w:rPr>
                <w:sz w:val="19"/>
              </w:rPr>
            </w:pPr>
            <w:r>
              <w:rPr>
                <w:w w:val="105"/>
                <w:sz w:val="19"/>
              </w:rPr>
              <w:t>3.000</w:t>
            </w:r>
          </w:p>
        </w:tc>
        <w:tc>
          <w:tcPr>
            <w:tcW w:w="1229" w:type="dxa"/>
          </w:tcPr>
          <w:p>
            <w:pPr>
              <w:pStyle w:val="TableParagraph"/>
              <w:spacing w:before="49"/>
              <w:ind w:left="278" w:right="262"/>
              <w:rPr>
                <w:sz w:val="19"/>
              </w:rPr>
            </w:pPr>
            <w:r>
              <w:rPr>
                <w:w w:val="105"/>
                <w:sz w:val="19"/>
              </w:rPr>
              <w:t>1.500</w:t>
            </w:r>
          </w:p>
        </w:tc>
        <w:tc>
          <w:tcPr>
            <w:tcW w:w="1164" w:type="dxa"/>
          </w:tcPr>
          <w:p>
            <w:pPr>
              <w:pStyle w:val="TableParagraph"/>
              <w:spacing w:before="49"/>
              <w:ind w:left="254" w:right="237"/>
              <w:rPr>
                <w:sz w:val="19"/>
              </w:rPr>
            </w:pPr>
            <w:r>
              <w:rPr>
                <w:w w:val="105"/>
                <w:sz w:val="19"/>
              </w:rPr>
              <w:t>1.200</w:t>
            </w:r>
          </w:p>
        </w:tc>
        <w:tc>
          <w:tcPr>
            <w:tcW w:w="1150" w:type="dxa"/>
          </w:tcPr>
          <w:p>
            <w:pPr>
              <w:pStyle w:val="TableParagraph"/>
              <w:spacing w:before="49"/>
              <w:ind w:left="239" w:right="224"/>
              <w:rPr>
                <w:sz w:val="19"/>
              </w:rPr>
            </w:pPr>
            <w:r>
              <w:rPr>
                <w:w w:val="105"/>
                <w:sz w:val="19"/>
              </w:rPr>
              <w:t>900</w:t>
            </w:r>
          </w:p>
        </w:tc>
      </w:tr>
    </w:tbl>
    <w:p>
      <w:pPr>
        <w:spacing w:line="240" w:lineRule="auto" w:before="0"/>
        <w:rPr>
          <w:i/>
          <w:sz w:val="20"/>
        </w:rPr>
      </w:pPr>
    </w:p>
    <w:p>
      <w:pPr>
        <w:spacing w:line="240" w:lineRule="auto" w:before="8"/>
        <w:rPr>
          <w:i/>
          <w:sz w:val="23"/>
        </w:rPr>
      </w:pPr>
    </w:p>
    <w:p>
      <w:pPr>
        <w:pStyle w:val="BodyText"/>
        <w:ind w:left="381" w:right="1434"/>
        <w:jc w:val="center"/>
      </w:pPr>
      <w:r>
        <w:rPr>
          <w:w w:val="105"/>
        </w:rPr>
        <w:t>Bảng 2. Đất SXKD không phải là TMDV tại các vị trí còn lại ở nông thôn</w:t>
      </w:r>
    </w:p>
    <w:p>
      <w:pPr>
        <w:spacing w:line="240" w:lineRule="auto" w:before="3"/>
        <w:rPr>
          <w:b/>
          <w:sz w:val="31"/>
        </w:rPr>
      </w:pPr>
    </w:p>
    <w:p>
      <w:pPr>
        <w:spacing w:before="0" w:after="10"/>
        <w:ind w:left="0" w:right="747" w:firstLine="0"/>
        <w:jc w:val="right"/>
        <w:rPr>
          <w:i/>
          <w:sz w:val="19"/>
        </w:rPr>
      </w:pPr>
      <w:r>
        <w:rPr>
          <w:i/>
          <w:w w:val="105"/>
          <w:sz w:val="19"/>
        </w:rPr>
        <w:t>Đơn vị tính: Nghìn đồng/m </w:t>
      </w:r>
      <w:r>
        <w:rPr>
          <w:i/>
          <w:w w:val="105"/>
          <w:sz w:val="19"/>
          <w:vertAlign w:val="superscript"/>
        </w:rPr>
        <w:t>2</w:t>
      </w: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2"/>
        <w:gridCol w:w="1413"/>
        <w:gridCol w:w="1240"/>
        <w:gridCol w:w="1163"/>
        <w:gridCol w:w="1228"/>
        <w:gridCol w:w="1163"/>
        <w:gridCol w:w="1149"/>
      </w:tblGrid>
      <w:tr>
        <w:trPr>
          <w:trHeight w:val="325" w:hRule="atLeast"/>
        </w:trPr>
        <w:tc>
          <w:tcPr>
            <w:tcW w:w="1982" w:type="dxa"/>
            <w:vMerge w:val="restart"/>
          </w:tcPr>
          <w:p>
            <w:pPr>
              <w:pStyle w:val="TableParagraph"/>
              <w:spacing w:before="11"/>
              <w:ind w:left="0"/>
              <w:jc w:val="left"/>
              <w:rPr>
                <w:i/>
                <w:sz w:val="30"/>
              </w:rPr>
            </w:pPr>
          </w:p>
          <w:p>
            <w:pPr>
              <w:pStyle w:val="TableParagraph"/>
              <w:ind w:left="599"/>
              <w:jc w:val="left"/>
              <w:rPr>
                <w:b/>
                <w:sz w:val="19"/>
              </w:rPr>
            </w:pPr>
            <w:r>
              <w:rPr>
                <w:b/>
                <w:w w:val="105"/>
                <w:sz w:val="19"/>
              </w:rPr>
              <w:t>Vị trí đất</w:t>
            </w:r>
          </w:p>
        </w:tc>
        <w:tc>
          <w:tcPr>
            <w:tcW w:w="7356" w:type="dxa"/>
            <w:gridSpan w:val="6"/>
          </w:tcPr>
          <w:p>
            <w:pPr>
              <w:pStyle w:val="TableParagraph"/>
              <w:spacing w:before="46"/>
              <w:ind w:left="3065" w:right="3043"/>
              <w:rPr>
                <w:b/>
                <w:sz w:val="19"/>
              </w:rPr>
            </w:pPr>
            <w:r>
              <w:rPr>
                <w:b/>
                <w:w w:val="105"/>
                <w:sz w:val="19"/>
              </w:rPr>
              <w:t>Xã đồng bằng</w:t>
            </w:r>
          </w:p>
        </w:tc>
      </w:tr>
      <w:tr>
        <w:trPr>
          <w:trHeight w:val="289" w:hRule="atLeast"/>
        </w:trPr>
        <w:tc>
          <w:tcPr>
            <w:tcW w:w="1982" w:type="dxa"/>
            <w:vMerge/>
            <w:tcBorders>
              <w:top w:val="nil"/>
            </w:tcBorders>
          </w:tcPr>
          <w:p>
            <w:pPr>
              <w:rPr>
                <w:sz w:val="2"/>
                <w:szCs w:val="2"/>
              </w:rPr>
            </w:pPr>
          </w:p>
        </w:tc>
        <w:tc>
          <w:tcPr>
            <w:tcW w:w="3816" w:type="dxa"/>
            <w:gridSpan w:val="3"/>
          </w:tcPr>
          <w:p>
            <w:pPr>
              <w:pStyle w:val="TableParagraph"/>
              <w:spacing w:before="30"/>
              <w:ind w:left="1553" w:right="1531"/>
              <w:rPr>
                <w:b/>
                <w:sz w:val="19"/>
              </w:rPr>
            </w:pPr>
            <w:r>
              <w:rPr>
                <w:b/>
                <w:w w:val="105"/>
                <w:sz w:val="19"/>
              </w:rPr>
              <w:t>Nhóm 1</w:t>
            </w:r>
          </w:p>
        </w:tc>
        <w:tc>
          <w:tcPr>
            <w:tcW w:w="3540" w:type="dxa"/>
            <w:gridSpan w:val="3"/>
          </w:tcPr>
          <w:p>
            <w:pPr>
              <w:pStyle w:val="TableParagraph"/>
              <w:spacing w:before="30"/>
              <w:ind w:left="1416" w:right="1392"/>
              <w:rPr>
                <w:b/>
                <w:sz w:val="19"/>
              </w:rPr>
            </w:pPr>
            <w:r>
              <w:rPr>
                <w:b/>
                <w:w w:val="105"/>
                <w:sz w:val="19"/>
              </w:rPr>
              <w:t>Nhóm 2</w:t>
            </w:r>
          </w:p>
        </w:tc>
      </w:tr>
      <w:tr>
        <w:trPr>
          <w:trHeight w:val="289" w:hRule="atLeast"/>
        </w:trPr>
        <w:tc>
          <w:tcPr>
            <w:tcW w:w="1982" w:type="dxa"/>
            <w:vMerge/>
            <w:tcBorders>
              <w:top w:val="nil"/>
            </w:tcBorders>
          </w:tcPr>
          <w:p>
            <w:pPr>
              <w:rPr>
                <w:sz w:val="2"/>
                <w:szCs w:val="2"/>
              </w:rPr>
            </w:pPr>
          </w:p>
        </w:tc>
        <w:tc>
          <w:tcPr>
            <w:tcW w:w="1413" w:type="dxa"/>
          </w:tcPr>
          <w:p>
            <w:pPr>
              <w:pStyle w:val="TableParagraph"/>
              <w:spacing w:before="39"/>
              <w:ind w:left="462" w:right="442"/>
              <w:rPr>
                <w:b/>
                <w:sz w:val="19"/>
              </w:rPr>
            </w:pPr>
            <w:r>
              <w:rPr>
                <w:b/>
                <w:w w:val="105"/>
                <w:sz w:val="19"/>
              </w:rPr>
              <w:t>KV1</w:t>
            </w:r>
          </w:p>
        </w:tc>
        <w:tc>
          <w:tcPr>
            <w:tcW w:w="1240" w:type="dxa"/>
          </w:tcPr>
          <w:p>
            <w:pPr>
              <w:pStyle w:val="TableParagraph"/>
              <w:spacing w:before="39"/>
              <w:ind w:left="375" w:right="355"/>
              <w:rPr>
                <w:b/>
                <w:sz w:val="19"/>
              </w:rPr>
            </w:pPr>
            <w:r>
              <w:rPr>
                <w:b/>
                <w:w w:val="105"/>
                <w:sz w:val="19"/>
              </w:rPr>
              <w:t>KV2</w:t>
            </w:r>
          </w:p>
        </w:tc>
        <w:tc>
          <w:tcPr>
            <w:tcW w:w="1163" w:type="dxa"/>
          </w:tcPr>
          <w:p>
            <w:pPr>
              <w:pStyle w:val="TableParagraph"/>
              <w:spacing w:before="39"/>
              <w:ind w:left="337" w:right="314"/>
              <w:rPr>
                <w:b/>
                <w:sz w:val="19"/>
              </w:rPr>
            </w:pPr>
            <w:r>
              <w:rPr>
                <w:b/>
                <w:w w:val="105"/>
                <w:sz w:val="19"/>
              </w:rPr>
              <w:t>KV3</w:t>
            </w:r>
          </w:p>
        </w:tc>
        <w:tc>
          <w:tcPr>
            <w:tcW w:w="1228" w:type="dxa"/>
          </w:tcPr>
          <w:p>
            <w:pPr>
              <w:pStyle w:val="TableParagraph"/>
              <w:spacing w:before="39"/>
              <w:ind w:left="368" w:right="348"/>
              <w:rPr>
                <w:b/>
                <w:sz w:val="19"/>
              </w:rPr>
            </w:pPr>
            <w:r>
              <w:rPr>
                <w:b/>
                <w:w w:val="105"/>
                <w:sz w:val="19"/>
              </w:rPr>
              <w:t>KV1</w:t>
            </w:r>
          </w:p>
        </w:tc>
        <w:tc>
          <w:tcPr>
            <w:tcW w:w="1163" w:type="dxa"/>
          </w:tcPr>
          <w:p>
            <w:pPr>
              <w:pStyle w:val="TableParagraph"/>
              <w:spacing w:before="39"/>
              <w:ind w:left="386"/>
              <w:jc w:val="left"/>
              <w:rPr>
                <w:b/>
                <w:sz w:val="19"/>
              </w:rPr>
            </w:pPr>
            <w:r>
              <w:rPr>
                <w:b/>
                <w:w w:val="105"/>
                <w:sz w:val="19"/>
              </w:rPr>
              <w:t>KV2</w:t>
            </w:r>
          </w:p>
        </w:tc>
        <w:tc>
          <w:tcPr>
            <w:tcW w:w="1149" w:type="dxa"/>
          </w:tcPr>
          <w:p>
            <w:pPr>
              <w:pStyle w:val="TableParagraph"/>
              <w:spacing w:before="39"/>
              <w:ind w:left="379"/>
              <w:jc w:val="left"/>
              <w:rPr>
                <w:b/>
                <w:sz w:val="19"/>
              </w:rPr>
            </w:pPr>
            <w:r>
              <w:rPr>
                <w:b/>
                <w:w w:val="105"/>
                <w:sz w:val="19"/>
              </w:rPr>
              <w:t>KV3</w:t>
            </w:r>
          </w:p>
        </w:tc>
      </w:tr>
      <w:tr>
        <w:trPr>
          <w:trHeight w:val="289" w:hRule="atLeast"/>
        </w:trPr>
        <w:tc>
          <w:tcPr>
            <w:tcW w:w="1982" w:type="dxa"/>
          </w:tcPr>
          <w:p>
            <w:pPr>
              <w:pStyle w:val="TableParagraph"/>
              <w:spacing w:before="27"/>
              <w:ind w:left="17"/>
              <w:rPr>
                <w:sz w:val="19"/>
              </w:rPr>
            </w:pPr>
            <w:r>
              <w:rPr>
                <w:w w:val="103"/>
                <w:sz w:val="19"/>
              </w:rPr>
              <w:t>1</w:t>
            </w:r>
          </w:p>
        </w:tc>
        <w:tc>
          <w:tcPr>
            <w:tcW w:w="1413" w:type="dxa"/>
          </w:tcPr>
          <w:p>
            <w:pPr>
              <w:pStyle w:val="TableParagraph"/>
              <w:spacing w:before="37"/>
              <w:ind w:left="462" w:right="442"/>
              <w:rPr>
                <w:sz w:val="19"/>
              </w:rPr>
            </w:pPr>
            <w:r>
              <w:rPr>
                <w:w w:val="105"/>
                <w:sz w:val="19"/>
              </w:rPr>
              <w:t>2.700</w:t>
            </w:r>
          </w:p>
        </w:tc>
        <w:tc>
          <w:tcPr>
            <w:tcW w:w="1240" w:type="dxa"/>
          </w:tcPr>
          <w:p>
            <w:pPr>
              <w:pStyle w:val="TableParagraph"/>
              <w:spacing w:before="37"/>
              <w:ind w:left="375" w:right="356"/>
              <w:rPr>
                <w:sz w:val="19"/>
              </w:rPr>
            </w:pPr>
            <w:r>
              <w:rPr>
                <w:w w:val="105"/>
                <w:sz w:val="19"/>
              </w:rPr>
              <w:t>1.620</w:t>
            </w:r>
          </w:p>
        </w:tc>
        <w:tc>
          <w:tcPr>
            <w:tcW w:w="1163" w:type="dxa"/>
          </w:tcPr>
          <w:p>
            <w:pPr>
              <w:pStyle w:val="TableParagraph"/>
              <w:spacing w:before="37"/>
              <w:ind w:left="337" w:right="317"/>
              <w:rPr>
                <w:sz w:val="19"/>
              </w:rPr>
            </w:pPr>
            <w:r>
              <w:rPr>
                <w:w w:val="105"/>
                <w:sz w:val="19"/>
              </w:rPr>
              <w:t>1.200</w:t>
            </w:r>
          </w:p>
        </w:tc>
        <w:tc>
          <w:tcPr>
            <w:tcW w:w="1228" w:type="dxa"/>
          </w:tcPr>
          <w:p>
            <w:pPr>
              <w:pStyle w:val="TableParagraph"/>
              <w:spacing w:before="37"/>
              <w:ind w:left="368" w:right="350"/>
              <w:rPr>
                <w:sz w:val="19"/>
              </w:rPr>
            </w:pPr>
            <w:r>
              <w:rPr>
                <w:w w:val="105"/>
                <w:sz w:val="19"/>
              </w:rPr>
              <w:t>1.344</w:t>
            </w:r>
          </w:p>
        </w:tc>
        <w:tc>
          <w:tcPr>
            <w:tcW w:w="1163" w:type="dxa"/>
          </w:tcPr>
          <w:p>
            <w:pPr>
              <w:pStyle w:val="TableParagraph"/>
              <w:spacing w:before="37"/>
              <w:ind w:left="435"/>
              <w:jc w:val="left"/>
              <w:rPr>
                <w:sz w:val="19"/>
              </w:rPr>
            </w:pPr>
            <w:r>
              <w:rPr>
                <w:w w:val="105"/>
                <w:sz w:val="19"/>
              </w:rPr>
              <w:t>780</w:t>
            </w:r>
          </w:p>
        </w:tc>
        <w:tc>
          <w:tcPr>
            <w:tcW w:w="1149" w:type="dxa"/>
          </w:tcPr>
          <w:p>
            <w:pPr>
              <w:pStyle w:val="TableParagraph"/>
              <w:spacing w:before="37"/>
              <w:ind w:left="427"/>
              <w:jc w:val="left"/>
              <w:rPr>
                <w:sz w:val="19"/>
              </w:rPr>
            </w:pPr>
            <w:r>
              <w:rPr>
                <w:w w:val="105"/>
                <w:sz w:val="19"/>
              </w:rPr>
              <w:t>660</w:t>
            </w:r>
          </w:p>
        </w:tc>
      </w:tr>
      <w:tr>
        <w:trPr>
          <w:trHeight w:val="277" w:hRule="atLeast"/>
        </w:trPr>
        <w:tc>
          <w:tcPr>
            <w:tcW w:w="1982" w:type="dxa"/>
          </w:tcPr>
          <w:p>
            <w:pPr>
              <w:pStyle w:val="TableParagraph"/>
              <w:spacing w:before="20"/>
              <w:ind w:left="17"/>
              <w:rPr>
                <w:sz w:val="19"/>
              </w:rPr>
            </w:pPr>
            <w:r>
              <w:rPr>
                <w:w w:val="103"/>
                <w:sz w:val="19"/>
              </w:rPr>
              <w:t>2</w:t>
            </w:r>
          </w:p>
        </w:tc>
        <w:tc>
          <w:tcPr>
            <w:tcW w:w="1413" w:type="dxa"/>
          </w:tcPr>
          <w:p>
            <w:pPr>
              <w:pStyle w:val="TableParagraph"/>
              <w:spacing w:before="30"/>
              <w:ind w:left="462" w:right="442"/>
              <w:rPr>
                <w:sz w:val="19"/>
              </w:rPr>
            </w:pPr>
            <w:r>
              <w:rPr>
                <w:w w:val="105"/>
                <w:sz w:val="19"/>
              </w:rPr>
              <w:t>1.620</w:t>
            </w:r>
          </w:p>
        </w:tc>
        <w:tc>
          <w:tcPr>
            <w:tcW w:w="1240" w:type="dxa"/>
          </w:tcPr>
          <w:p>
            <w:pPr>
              <w:pStyle w:val="TableParagraph"/>
              <w:spacing w:before="30"/>
              <w:ind w:left="375" w:right="356"/>
              <w:rPr>
                <w:sz w:val="19"/>
              </w:rPr>
            </w:pPr>
            <w:r>
              <w:rPr>
                <w:w w:val="105"/>
                <w:sz w:val="19"/>
              </w:rPr>
              <w:t>1.080</w:t>
            </w:r>
          </w:p>
        </w:tc>
        <w:tc>
          <w:tcPr>
            <w:tcW w:w="1163" w:type="dxa"/>
          </w:tcPr>
          <w:p>
            <w:pPr>
              <w:pStyle w:val="TableParagraph"/>
              <w:spacing w:before="30"/>
              <w:ind w:left="337" w:right="317"/>
              <w:rPr>
                <w:sz w:val="19"/>
              </w:rPr>
            </w:pPr>
            <w:r>
              <w:rPr>
                <w:w w:val="105"/>
                <w:sz w:val="19"/>
              </w:rPr>
              <w:t>960</w:t>
            </w:r>
          </w:p>
        </w:tc>
        <w:tc>
          <w:tcPr>
            <w:tcW w:w="1228" w:type="dxa"/>
          </w:tcPr>
          <w:p>
            <w:pPr>
              <w:pStyle w:val="TableParagraph"/>
              <w:spacing w:before="30"/>
              <w:ind w:left="368" w:right="350"/>
              <w:rPr>
                <w:sz w:val="19"/>
              </w:rPr>
            </w:pPr>
            <w:r>
              <w:rPr>
                <w:w w:val="105"/>
                <w:sz w:val="19"/>
              </w:rPr>
              <w:t>960</w:t>
            </w:r>
          </w:p>
        </w:tc>
        <w:tc>
          <w:tcPr>
            <w:tcW w:w="1163" w:type="dxa"/>
          </w:tcPr>
          <w:p>
            <w:pPr>
              <w:pStyle w:val="TableParagraph"/>
              <w:spacing w:before="30"/>
              <w:ind w:left="435"/>
              <w:jc w:val="left"/>
              <w:rPr>
                <w:sz w:val="19"/>
              </w:rPr>
            </w:pPr>
            <w:r>
              <w:rPr>
                <w:w w:val="105"/>
                <w:sz w:val="19"/>
              </w:rPr>
              <w:t>600</w:t>
            </w:r>
          </w:p>
        </w:tc>
        <w:tc>
          <w:tcPr>
            <w:tcW w:w="1149" w:type="dxa"/>
          </w:tcPr>
          <w:p>
            <w:pPr>
              <w:pStyle w:val="TableParagraph"/>
              <w:spacing w:before="30"/>
              <w:ind w:left="429"/>
              <w:jc w:val="left"/>
              <w:rPr>
                <w:sz w:val="19"/>
              </w:rPr>
            </w:pPr>
            <w:r>
              <w:rPr>
                <w:w w:val="105"/>
                <w:sz w:val="19"/>
              </w:rPr>
              <w:t>540</w:t>
            </w:r>
          </w:p>
        </w:tc>
      </w:tr>
      <w:tr>
        <w:trPr>
          <w:trHeight w:val="301" w:hRule="atLeast"/>
        </w:trPr>
        <w:tc>
          <w:tcPr>
            <w:tcW w:w="1982" w:type="dxa"/>
          </w:tcPr>
          <w:p>
            <w:pPr>
              <w:pStyle w:val="TableParagraph"/>
              <w:spacing w:before="32"/>
              <w:ind w:left="17"/>
              <w:rPr>
                <w:sz w:val="19"/>
              </w:rPr>
            </w:pPr>
            <w:r>
              <w:rPr>
                <w:w w:val="103"/>
                <w:sz w:val="19"/>
              </w:rPr>
              <w:t>3</w:t>
            </w:r>
          </w:p>
        </w:tc>
        <w:tc>
          <w:tcPr>
            <w:tcW w:w="1413" w:type="dxa"/>
          </w:tcPr>
          <w:p>
            <w:pPr>
              <w:pStyle w:val="TableParagraph"/>
              <w:spacing w:before="42"/>
              <w:ind w:left="462" w:right="442"/>
              <w:rPr>
                <w:sz w:val="19"/>
              </w:rPr>
            </w:pPr>
            <w:r>
              <w:rPr>
                <w:w w:val="105"/>
                <w:sz w:val="19"/>
              </w:rPr>
              <w:t>1.200</w:t>
            </w:r>
          </w:p>
        </w:tc>
        <w:tc>
          <w:tcPr>
            <w:tcW w:w="1240" w:type="dxa"/>
          </w:tcPr>
          <w:p>
            <w:pPr>
              <w:pStyle w:val="TableParagraph"/>
              <w:spacing w:before="42"/>
              <w:ind w:left="375" w:right="356"/>
              <w:rPr>
                <w:sz w:val="19"/>
              </w:rPr>
            </w:pPr>
            <w:r>
              <w:rPr>
                <w:w w:val="105"/>
                <w:sz w:val="19"/>
              </w:rPr>
              <w:t>780</w:t>
            </w:r>
          </w:p>
        </w:tc>
        <w:tc>
          <w:tcPr>
            <w:tcW w:w="1163" w:type="dxa"/>
          </w:tcPr>
          <w:p>
            <w:pPr>
              <w:pStyle w:val="TableParagraph"/>
              <w:spacing w:before="42"/>
              <w:ind w:left="337" w:right="317"/>
              <w:rPr>
                <w:sz w:val="19"/>
              </w:rPr>
            </w:pPr>
            <w:r>
              <w:rPr>
                <w:w w:val="105"/>
                <w:sz w:val="19"/>
              </w:rPr>
              <w:t>660</w:t>
            </w:r>
          </w:p>
        </w:tc>
        <w:tc>
          <w:tcPr>
            <w:tcW w:w="1228" w:type="dxa"/>
          </w:tcPr>
          <w:p>
            <w:pPr>
              <w:pStyle w:val="TableParagraph"/>
              <w:spacing w:before="42"/>
              <w:ind w:left="368" w:right="348"/>
              <w:rPr>
                <w:sz w:val="19"/>
              </w:rPr>
            </w:pPr>
            <w:r>
              <w:rPr>
                <w:w w:val="105"/>
                <w:sz w:val="19"/>
              </w:rPr>
              <w:t>660</w:t>
            </w:r>
          </w:p>
        </w:tc>
        <w:tc>
          <w:tcPr>
            <w:tcW w:w="1163" w:type="dxa"/>
          </w:tcPr>
          <w:p>
            <w:pPr>
              <w:pStyle w:val="TableParagraph"/>
              <w:spacing w:before="42"/>
              <w:ind w:left="435"/>
              <w:jc w:val="left"/>
              <w:rPr>
                <w:sz w:val="19"/>
              </w:rPr>
            </w:pPr>
            <w:r>
              <w:rPr>
                <w:w w:val="105"/>
                <w:sz w:val="19"/>
              </w:rPr>
              <w:t>540</w:t>
            </w:r>
          </w:p>
        </w:tc>
        <w:tc>
          <w:tcPr>
            <w:tcW w:w="1149" w:type="dxa"/>
          </w:tcPr>
          <w:p>
            <w:pPr>
              <w:pStyle w:val="TableParagraph"/>
              <w:spacing w:before="42"/>
              <w:ind w:left="429"/>
              <w:jc w:val="left"/>
              <w:rPr>
                <w:sz w:val="19"/>
              </w:rPr>
            </w:pPr>
            <w:r>
              <w:rPr>
                <w:w w:val="105"/>
                <w:sz w:val="19"/>
              </w:rPr>
              <w:t>420</w:t>
            </w:r>
          </w:p>
        </w:tc>
      </w:tr>
      <w:tr>
        <w:trPr>
          <w:trHeight w:val="313" w:hRule="atLeast"/>
        </w:trPr>
        <w:tc>
          <w:tcPr>
            <w:tcW w:w="1982" w:type="dxa"/>
            <w:vMerge w:val="restart"/>
          </w:tcPr>
          <w:p>
            <w:pPr>
              <w:pStyle w:val="TableParagraph"/>
              <w:spacing w:before="5"/>
              <w:ind w:left="0"/>
              <w:jc w:val="left"/>
              <w:rPr>
                <w:i/>
                <w:sz w:val="29"/>
              </w:rPr>
            </w:pPr>
          </w:p>
          <w:p>
            <w:pPr>
              <w:pStyle w:val="TableParagraph"/>
              <w:spacing w:before="1"/>
              <w:ind w:left="599"/>
              <w:jc w:val="left"/>
              <w:rPr>
                <w:b/>
                <w:sz w:val="19"/>
              </w:rPr>
            </w:pPr>
            <w:r>
              <w:rPr>
                <w:b/>
                <w:w w:val="105"/>
                <w:sz w:val="19"/>
              </w:rPr>
              <w:t>Vị trí đất</w:t>
            </w:r>
          </w:p>
        </w:tc>
        <w:tc>
          <w:tcPr>
            <w:tcW w:w="7356" w:type="dxa"/>
            <w:gridSpan w:val="6"/>
          </w:tcPr>
          <w:p>
            <w:pPr>
              <w:pStyle w:val="TableParagraph"/>
              <w:spacing w:before="42"/>
              <w:ind w:left="3062" w:right="3043"/>
              <w:rPr>
                <w:b/>
                <w:sz w:val="19"/>
              </w:rPr>
            </w:pPr>
            <w:r>
              <w:rPr>
                <w:b/>
                <w:w w:val="105"/>
                <w:sz w:val="19"/>
              </w:rPr>
              <w:t>Xã miền núi</w:t>
            </w:r>
          </w:p>
        </w:tc>
      </w:tr>
      <w:tr>
        <w:trPr>
          <w:trHeight w:val="277" w:hRule="atLeast"/>
        </w:trPr>
        <w:tc>
          <w:tcPr>
            <w:tcW w:w="1982" w:type="dxa"/>
            <w:vMerge/>
            <w:tcBorders>
              <w:top w:val="nil"/>
            </w:tcBorders>
          </w:tcPr>
          <w:p>
            <w:pPr>
              <w:rPr>
                <w:sz w:val="2"/>
                <w:szCs w:val="2"/>
              </w:rPr>
            </w:pPr>
          </w:p>
        </w:tc>
        <w:tc>
          <w:tcPr>
            <w:tcW w:w="3816" w:type="dxa"/>
            <w:gridSpan w:val="3"/>
          </w:tcPr>
          <w:p>
            <w:pPr>
              <w:pStyle w:val="TableParagraph"/>
              <w:spacing w:before="22"/>
              <w:ind w:left="1553" w:right="1531"/>
              <w:rPr>
                <w:b/>
                <w:sz w:val="19"/>
              </w:rPr>
            </w:pPr>
            <w:r>
              <w:rPr>
                <w:b/>
                <w:w w:val="105"/>
                <w:sz w:val="19"/>
              </w:rPr>
              <w:t>Nhóm 1</w:t>
            </w:r>
          </w:p>
        </w:tc>
        <w:tc>
          <w:tcPr>
            <w:tcW w:w="3540" w:type="dxa"/>
            <w:gridSpan w:val="3"/>
          </w:tcPr>
          <w:p>
            <w:pPr>
              <w:pStyle w:val="TableParagraph"/>
              <w:spacing w:before="22"/>
              <w:ind w:left="1415" w:right="1392"/>
              <w:rPr>
                <w:b/>
                <w:sz w:val="19"/>
              </w:rPr>
            </w:pPr>
            <w:r>
              <w:rPr>
                <w:b/>
                <w:w w:val="105"/>
                <w:sz w:val="19"/>
              </w:rPr>
              <w:t>Nhóm 2</w:t>
            </w:r>
          </w:p>
        </w:tc>
      </w:tr>
      <w:tr>
        <w:trPr>
          <w:trHeight w:val="277" w:hRule="atLeast"/>
        </w:trPr>
        <w:tc>
          <w:tcPr>
            <w:tcW w:w="1982" w:type="dxa"/>
            <w:vMerge/>
            <w:tcBorders>
              <w:top w:val="nil"/>
            </w:tcBorders>
          </w:tcPr>
          <w:p>
            <w:pPr>
              <w:rPr>
                <w:sz w:val="2"/>
                <w:szCs w:val="2"/>
              </w:rPr>
            </w:pPr>
          </w:p>
        </w:tc>
        <w:tc>
          <w:tcPr>
            <w:tcW w:w="1413" w:type="dxa"/>
          </w:tcPr>
          <w:p>
            <w:pPr>
              <w:pStyle w:val="TableParagraph"/>
              <w:spacing w:before="32"/>
              <w:ind w:left="462" w:right="442"/>
              <w:rPr>
                <w:b/>
                <w:sz w:val="19"/>
              </w:rPr>
            </w:pPr>
            <w:r>
              <w:rPr>
                <w:b/>
                <w:w w:val="105"/>
                <w:sz w:val="19"/>
              </w:rPr>
              <w:t>KV1</w:t>
            </w:r>
          </w:p>
        </w:tc>
        <w:tc>
          <w:tcPr>
            <w:tcW w:w="1240" w:type="dxa"/>
          </w:tcPr>
          <w:p>
            <w:pPr>
              <w:pStyle w:val="TableParagraph"/>
              <w:spacing w:before="32"/>
              <w:ind w:left="375" w:right="355"/>
              <w:rPr>
                <w:b/>
                <w:sz w:val="19"/>
              </w:rPr>
            </w:pPr>
            <w:r>
              <w:rPr>
                <w:b/>
                <w:w w:val="105"/>
                <w:sz w:val="19"/>
              </w:rPr>
              <w:t>KV2</w:t>
            </w:r>
          </w:p>
        </w:tc>
        <w:tc>
          <w:tcPr>
            <w:tcW w:w="1163" w:type="dxa"/>
          </w:tcPr>
          <w:p>
            <w:pPr>
              <w:pStyle w:val="TableParagraph"/>
              <w:spacing w:before="32"/>
              <w:ind w:left="337" w:right="314"/>
              <w:rPr>
                <w:b/>
                <w:sz w:val="19"/>
              </w:rPr>
            </w:pPr>
            <w:r>
              <w:rPr>
                <w:b/>
                <w:w w:val="105"/>
                <w:sz w:val="19"/>
              </w:rPr>
              <w:t>KV3</w:t>
            </w:r>
          </w:p>
        </w:tc>
        <w:tc>
          <w:tcPr>
            <w:tcW w:w="1228" w:type="dxa"/>
          </w:tcPr>
          <w:p>
            <w:pPr>
              <w:pStyle w:val="TableParagraph"/>
              <w:spacing w:before="32"/>
              <w:ind w:left="368" w:right="348"/>
              <w:rPr>
                <w:b/>
                <w:sz w:val="19"/>
              </w:rPr>
            </w:pPr>
            <w:r>
              <w:rPr>
                <w:b/>
                <w:w w:val="105"/>
                <w:sz w:val="19"/>
              </w:rPr>
              <w:t>KV1</w:t>
            </w:r>
          </w:p>
        </w:tc>
        <w:tc>
          <w:tcPr>
            <w:tcW w:w="1163" w:type="dxa"/>
          </w:tcPr>
          <w:p>
            <w:pPr>
              <w:pStyle w:val="TableParagraph"/>
              <w:spacing w:before="32"/>
              <w:ind w:left="386"/>
              <w:jc w:val="left"/>
              <w:rPr>
                <w:b/>
                <w:sz w:val="19"/>
              </w:rPr>
            </w:pPr>
            <w:r>
              <w:rPr>
                <w:b/>
                <w:w w:val="105"/>
                <w:sz w:val="19"/>
              </w:rPr>
              <w:t>KV2</w:t>
            </w:r>
          </w:p>
        </w:tc>
        <w:tc>
          <w:tcPr>
            <w:tcW w:w="1149" w:type="dxa"/>
          </w:tcPr>
          <w:p>
            <w:pPr>
              <w:pStyle w:val="TableParagraph"/>
              <w:spacing w:before="32"/>
              <w:ind w:left="379"/>
              <w:jc w:val="left"/>
              <w:rPr>
                <w:b/>
                <w:sz w:val="19"/>
              </w:rPr>
            </w:pPr>
            <w:r>
              <w:rPr>
                <w:b/>
                <w:w w:val="105"/>
                <w:sz w:val="19"/>
              </w:rPr>
              <w:t>KV3</w:t>
            </w:r>
          </w:p>
        </w:tc>
      </w:tr>
      <w:tr>
        <w:trPr>
          <w:trHeight w:val="289" w:hRule="atLeast"/>
        </w:trPr>
        <w:tc>
          <w:tcPr>
            <w:tcW w:w="1982" w:type="dxa"/>
          </w:tcPr>
          <w:p>
            <w:pPr>
              <w:pStyle w:val="TableParagraph"/>
              <w:spacing w:before="27"/>
              <w:ind w:left="17"/>
              <w:rPr>
                <w:sz w:val="19"/>
              </w:rPr>
            </w:pPr>
            <w:r>
              <w:rPr>
                <w:w w:val="103"/>
                <w:sz w:val="19"/>
              </w:rPr>
              <w:t>1</w:t>
            </w:r>
          </w:p>
        </w:tc>
        <w:tc>
          <w:tcPr>
            <w:tcW w:w="1413" w:type="dxa"/>
          </w:tcPr>
          <w:p>
            <w:pPr>
              <w:pStyle w:val="TableParagraph"/>
              <w:spacing w:before="37"/>
              <w:ind w:left="462" w:right="442"/>
              <w:rPr>
                <w:sz w:val="19"/>
              </w:rPr>
            </w:pPr>
            <w:r>
              <w:rPr>
                <w:w w:val="105"/>
                <w:sz w:val="19"/>
              </w:rPr>
              <w:t>1.620</w:t>
            </w:r>
          </w:p>
        </w:tc>
        <w:tc>
          <w:tcPr>
            <w:tcW w:w="1240" w:type="dxa"/>
          </w:tcPr>
          <w:p>
            <w:pPr>
              <w:pStyle w:val="TableParagraph"/>
              <w:spacing w:before="37"/>
              <w:ind w:left="375" w:right="356"/>
              <w:rPr>
                <w:sz w:val="19"/>
              </w:rPr>
            </w:pPr>
            <w:r>
              <w:rPr>
                <w:w w:val="105"/>
                <w:sz w:val="19"/>
              </w:rPr>
              <w:t>780</w:t>
            </w:r>
          </w:p>
        </w:tc>
        <w:tc>
          <w:tcPr>
            <w:tcW w:w="1163" w:type="dxa"/>
          </w:tcPr>
          <w:p>
            <w:pPr>
              <w:pStyle w:val="TableParagraph"/>
              <w:spacing w:before="37"/>
              <w:ind w:left="337" w:right="317"/>
              <w:rPr>
                <w:sz w:val="19"/>
              </w:rPr>
            </w:pPr>
            <w:r>
              <w:rPr>
                <w:w w:val="105"/>
                <w:sz w:val="19"/>
              </w:rPr>
              <w:t>600</w:t>
            </w:r>
          </w:p>
        </w:tc>
        <w:tc>
          <w:tcPr>
            <w:tcW w:w="1228" w:type="dxa"/>
          </w:tcPr>
          <w:p>
            <w:pPr>
              <w:pStyle w:val="TableParagraph"/>
              <w:spacing w:before="37"/>
              <w:ind w:left="368" w:right="348"/>
              <w:rPr>
                <w:sz w:val="19"/>
              </w:rPr>
            </w:pPr>
            <w:r>
              <w:rPr>
                <w:w w:val="105"/>
                <w:sz w:val="19"/>
              </w:rPr>
              <w:t>780</w:t>
            </w:r>
          </w:p>
        </w:tc>
        <w:tc>
          <w:tcPr>
            <w:tcW w:w="1163" w:type="dxa"/>
          </w:tcPr>
          <w:p>
            <w:pPr>
              <w:pStyle w:val="TableParagraph"/>
              <w:spacing w:before="37"/>
              <w:ind w:left="435"/>
              <w:jc w:val="left"/>
              <w:rPr>
                <w:sz w:val="19"/>
              </w:rPr>
            </w:pPr>
            <w:r>
              <w:rPr>
                <w:w w:val="105"/>
                <w:sz w:val="19"/>
              </w:rPr>
              <w:t>660</w:t>
            </w:r>
          </w:p>
        </w:tc>
        <w:tc>
          <w:tcPr>
            <w:tcW w:w="1149" w:type="dxa"/>
          </w:tcPr>
          <w:p>
            <w:pPr>
              <w:pStyle w:val="TableParagraph"/>
              <w:spacing w:before="37"/>
              <w:ind w:left="429"/>
              <w:jc w:val="left"/>
              <w:rPr>
                <w:sz w:val="19"/>
              </w:rPr>
            </w:pPr>
            <w:r>
              <w:rPr>
                <w:w w:val="105"/>
                <w:sz w:val="19"/>
              </w:rPr>
              <w:t>540</w:t>
            </w:r>
          </w:p>
        </w:tc>
      </w:tr>
      <w:tr>
        <w:trPr>
          <w:trHeight w:val="289" w:hRule="atLeast"/>
        </w:trPr>
        <w:tc>
          <w:tcPr>
            <w:tcW w:w="1982" w:type="dxa"/>
          </w:tcPr>
          <w:p>
            <w:pPr>
              <w:pStyle w:val="TableParagraph"/>
              <w:spacing w:before="27"/>
              <w:ind w:left="17"/>
              <w:rPr>
                <w:sz w:val="19"/>
              </w:rPr>
            </w:pPr>
            <w:r>
              <w:rPr>
                <w:w w:val="103"/>
                <w:sz w:val="19"/>
              </w:rPr>
              <w:t>2</w:t>
            </w:r>
          </w:p>
        </w:tc>
        <w:tc>
          <w:tcPr>
            <w:tcW w:w="1413" w:type="dxa"/>
          </w:tcPr>
          <w:p>
            <w:pPr>
              <w:pStyle w:val="TableParagraph"/>
              <w:spacing w:before="37"/>
              <w:ind w:left="462" w:right="442"/>
              <w:rPr>
                <w:sz w:val="19"/>
              </w:rPr>
            </w:pPr>
            <w:r>
              <w:rPr>
                <w:w w:val="105"/>
                <w:sz w:val="19"/>
              </w:rPr>
              <w:t>1.080</w:t>
            </w:r>
          </w:p>
        </w:tc>
        <w:tc>
          <w:tcPr>
            <w:tcW w:w="1240" w:type="dxa"/>
          </w:tcPr>
          <w:p>
            <w:pPr>
              <w:pStyle w:val="TableParagraph"/>
              <w:spacing w:before="37"/>
              <w:ind w:left="375" w:right="356"/>
              <w:rPr>
                <w:sz w:val="19"/>
              </w:rPr>
            </w:pPr>
            <w:r>
              <w:rPr>
                <w:w w:val="105"/>
                <w:sz w:val="19"/>
              </w:rPr>
              <w:t>600</w:t>
            </w:r>
          </w:p>
        </w:tc>
        <w:tc>
          <w:tcPr>
            <w:tcW w:w="1163" w:type="dxa"/>
          </w:tcPr>
          <w:p>
            <w:pPr>
              <w:pStyle w:val="TableParagraph"/>
              <w:spacing w:before="37"/>
              <w:ind w:left="337" w:right="317"/>
              <w:rPr>
                <w:sz w:val="19"/>
              </w:rPr>
            </w:pPr>
            <w:r>
              <w:rPr>
                <w:w w:val="105"/>
                <w:sz w:val="19"/>
              </w:rPr>
              <w:t>480</w:t>
            </w:r>
          </w:p>
        </w:tc>
        <w:tc>
          <w:tcPr>
            <w:tcW w:w="1228" w:type="dxa"/>
          </w:tcPr>
          <w:p>
            <w:pPr>
              <w:pStyle w:val="TableParagraph"/>
              <w:spacing w:before="37"/>
              <w:ind w:left="368" w:right="348"/>
              <w:rPr>
                <w:sz w:val="19"/>
              </w:rPr>
            </w:pPr>
            <w:r>
              <w:rPr>
                <w:w w:val="105"/>
                <w:sz w:val="19"/>
              </w:rPr>
              <w:t>600</w:t>
            </w:r>
          </w:p>
        </w:tc>
        <w:tc>
          <w:tcPr>
            <w:tcW w:w="1163" w:type="dxa"/>
          </w:tcPr>
          <w:p>
            <w:pPr>
              <w:pStyle w:val="TableParagraph"/>
              <w:spacing w:before="37"/>
              <w:ind w:left="435"/>
              <w:jc w:val="left"/>
              <w:rPr>
                <w:sz w:val="19"/>
              </w:rPr>
            </w:pPr>
            <w:r>
              <w:rPr>
                <w:w w:val="105"/>
                <w:sz w:val="19"/>
              </w:rPr>
              <w:t>540</w:t>
            </w:r>
          </w:p>
        </w:tc>
        <w:tc>
          <w:tcPr>
            <w:tcW w:w="1149" w:type="dxa"/>
          </w:tcPr>
          <w:p>
            <w:pPr>
              <w:pStyle w:val="TableParagraph"/>
              <w:spacing w:before="37"/>
              <w:ind w:left="429"/>
              <w:jc w:val="left"/>
              <w:rPr>
                <w:sz w:val="19"/>
              </w:rPr>
            </w:pPr>
            <w:r>
              <w:rPr>
                <w:w w:val="105"/>
                <w:sz w:val="19"/>
              </w:rPr>
              <w:t>384</w:t>
            </w:r>
          </w:p>
        </w:tc>
      </w:tr>
      <w:tr>
        <w:trPr>
          <w:trHeight w:val="325" w:hRule="atLeast"/>
        </w:trPr>
        <w:tc>
          <w:tcPr>
            <w:tcW w:w="1982" w:type="dxa"/>
          </w:tcPr>
          <w:p>
            <w:pPr>
              <w:pStyle w:val="TableParagraph"/>
              <w:spacing w:before="44"/>
              <w:ind w:left="17"/>
              <w:rPr>
                <w:sz w:val="19"/>
              </w:rPr>
            </w:pPr>
            <w:r>
              <w:rPr>
                <w:w w:val="103"/>
                <w:sz w:val="19"/>
              </w:rPr>
              <w:t>3</w:t>
            </w:r>
          </w:p>
        </w:tc>
        <w:tc>
          <w:tcPr>
            <w:tcW w:w="1413" w:type="dxa"/>
          </w:tcPr>
          <w:p>
            <w:pPr>
              <w:pStyle w:val="TableParagraph"/>
              <w:spacing w:before="54"/>
              <w:ind w:left="462" w:right="442"/>
              <w:rPr>
                <w:sz w:val="19"/>
              </w:rPr>
            </w:pPr>
            <w:r>
              <w:rPr>
                <w:w w:val="105"/>
                <w:sz w:val="19"/>
              </w:rPr>
              <w:t>660</w:t>
            </w:r>
          </w:p>
        </w:tc>
        <w:tc>
          <w:tcPr>
            <w:tcW w:w="1240" w:type="dxa"/>
          </w:tcPr>
          <w:p>
            <w:pPr>
              <w:pStyle w:val="TableParagraph"/>
              <w:spacing w:before="54"/>
              <w:ind w:left="375" w:right="355"/>
              <w:rPr>
                <w:sz w:val="19"/>
              </w:rPr>
            </w:pPr>
            <w:r>
              <w:rPr>
                <w:w w:val="105"/>
                <w:sz w:val="19"/>
              </w:rPr>
              <w:t>540</w:t>
            </w:r>
          </w:p>
        </w:tc>
        <w:tc>
          <w:tcPr>
            <w:tcW w:w="1163" w:type="dxa"/>
          </w:tcPr>
          <w:p>
            <w:pPr>
              <w:pStyle w:val="TableParagraph"/>
              <w:spacing w:before="54"/>
              <w:ind w:left="337" w:right="313"/>
              <w:rPr>
                <w:sz w:val="19"/>
              </w:rPr>
            </w:pPr>
            <w:r>
              <w:rPr>
                <w:w w:val="105"/>
                <w:sz w:val="19"/>
              </w:rPr>
              <w:t>420</w:t>
            </w:r>
          </w:p>
        </w:tc>
        <w:tc>
          <w:tcPr>
            <w:tcW w:w="1228" w:type="dxa"/>
          </w:tcPr>
          <w:p>
            <w:pPr>
              <w:pStyle w:val="TableParagraph"/>
              <w:spacing w:before="54"/>
              <w:ind w:left="368" w:right="347"/>
              <w:rPr>
                <w:sz w:val="19"/>
              </w:rPr>
            </w:pPr>
            <w:r>
              <w:rPr>
                <w:w w:val="105"/>
                <w:sz w:val="19"/>
              </w:rPr>
              <w:t>480</w:t>
            </w:r>
          </w:p>
        </w:tc>
        <w:tc>
          <w:tcPr>
            <w:tcW w:w="1163" w:type="dxa"/>
          </w:tcPr>
          <w:p>
            <w:pPr>
              <w:pStyle w:val="TableParagraph"/>
              <w:spacing w:before="54"/>
              <w:ind w:left="435"/>
              <w:jc w:val="left"/>
              <w:rPr>
                <w:sz w:val="19"/>
              </w:rPr>
            </w:pPr>
            <w:r>
              <w:rPr>
                <w:w w:val="105"/>
                <w:sz w:val="19"/>
              </w:rPr>
              <w:t>384</w:t>
            </w:r>
          </w:p>
        </w:tc>
        <w:tc>
          <w:tcPr>
            <w:tcW w:w="1149" w:type="dxa"/>
          </w:tcPr>
          <w:p>
            <w:pPr>
              <w:pStyle w:val="TableParagraph"/>
              <w:spacing w:before="54"/>
              <w:ind w:left="429"/>
              <w:jc w:val="left"/>
              <w:rPr>
                <w:sz w:val="19"/>
              </w:rPr>
            </w:pPr>
            <w:r>
              <w:rPr>
                <w:w w:val="105"/>
                <w:sz w:val="19"/>
              </w:rPr>
              <w:t>360</w:t>
            </w:r>
          </w:p>
        </w:tc>
      </w:tr>
    </w:tbl>
    <w:p>
      <w:pPr>
        <w:spacing w:line="240" w:lineRule="auto" w:before="0"/>
        <w:rPr>
          <w:i/>
          <w:sz w:val="26"/>
        </w:rPr>
      </w:pPr>
    </w:p>
    <w:p>
      <w:pPr>
        <w:pStyle w:val="BodyText"/>
        <w:spacing w:before="181"/>
        <w:ind w:left="381" w:right="1353"/>
        <w:jc w:val="center"/>
      </w:pPr>
      <w:r>
        <w:rPr>
          <w:w w:val="105"/>
        </w:rPr>
        <w:t>Bảng 3. Đất SXKD không phải là TMDV tại các Khu dân cư, điểm dân cư mới</w:t>
      </w:r>
    </w:p>
    <w:p>
      <w:pPr>
        <w:spacing w:line="240" w:lineRule="auto" w:before="10"/>
        <w:rPr>
          <w:b/>
          <w:sz w:val="15"/>
        </w:rPr>
      </w:pPr>
    </w:p>
    <w:p>
      <w:pPr>
        <w:spacing w:after="0" w:line="240" w:lineRule="auto"/>
        <w:rPr>
          <w:sz w:val="15"/>
        </w:rPr>
        <w:sectPr>
          <w:type w:val="continuous"/>
          <w:pgSz w:w="12240" w:h="15840"/>
          <w:pgMar w:top="100" w:bottom="580" w:left="1720" w:right="860"/>
        </w:sectPr>
      </w:pPr>
    </w:p>
    <w:p>
      <w:pPr>
        <w:pStyle w:val="ListParagraph"/>
        <w:numPr>
          <w:ilvl w:val="0"/>
          <w:numId w:val="2"/>
        </w:numPr>
        <w:tabs>
          <w:tab w:pos="1244" w:val="left" w:leader="none"/>
        </w:tabs>
        <w:spacing w:line="240" w:lineRule="auto" w:before="98" w:after="0"/>
        <w:ind w:left="1243" w:right="0" w:hanging="200"/>
        <w:jc w:val="left"/>
        <w:rPr>
          <w:b/>
          <w:sz w:val="19"/>
        </w:rPr>
      </w:pPr>
      <w:r>
        <w:rPr>
          <w:b/>
          <w:w w:val="105"/>
          <w:sz w:val="19"/>
        </w:rPr>
        <w:t>Huyện Bình</w:t>
      </w:r>
      <w:r>
        <w:rPr>
          <w:b/>
          <w:spacing w:val="-12"/>
          <w:w w:val="105"/>
          <w:sz w:val="19"/>
        </w:rPr>
        <w:t> </w:t>
      </w:r>
      <w:r>
        <w:rPr>
          <w:b/>
          <w:w w:val="105"/>
          <w:sz w:val="19"/>
        </w:rPr>
        <w:t>Giang</w:t>
      </w:r>
    </w:p>
    <w:p>
      <w:pPr>
        <w:spacing w:line="240" w:lineRule="auto" w:before="0"/>
        <w:rPr>
          <w:b/>
          <w:sz w:val="34"/>
        </w:rPr>
      </w:pPr>
      <w:r>
        <w:rPr/>
        <w:br w:type="column"/>
      </w:r>
      <w:r>
        <w:rPr>
          <w:b/>
          <w:sz w:val="34"/>
        </w:rPr>
      </w:r>
    </w:p>
    <w:p>
      <w:pPr>
        <w:spacing w:before="0"/>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2867" w:space="3318"/>
            <w:col w:w="3475"/>
          </w:cols>
        </w:sect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7375"/>
        <w:gridCol w:w="1149"/>
      </w:tblGrid>
      <w:tr>
        <w:trPr>
          <w:trHeight w:val="596" w:hRule="atLeast"/>
        </w:trPr>
        <w:tc>
          <w:tcPr>
            <w:tcW w:w="818" w:type="dxa"/>
          </w:tcPr>
          <w:p>
            <w:pPr>
              <w:pStyle w:val="TableParagraph"/>
              <w:spacing w:before="193"/>
              <w:ind w:left="19"/>
              <w:rPr>
                <w:b/>
                <w:sz w:val="19"/>
              </w:rPr>
            </w:pPr>
            <w:r>
              <w:rPr>
                <w:b/>
                <w:w w:val="103"/>
                <w:sz w:val="19"/>
              </w:rPr>
              <w:t>1</w:t>
            </w:r>
          </w:p>
        </w:tc>
        <w:tc>
          <w:tcPr>
            <w:tcW w:w="7375" w:type="dxa"/>
          </w:tcPr>
          <w:p>
            <w:pPr>
              <w:pStyle w:val="TableParagraph"/>
              <w:spacing w:line="271" w:lineRule="auto" w:before="58"/>
              <w:ind w:right="126"/>
              <w:jc w:val="left"/>
              <w:rPr>
                <w:b/>
                <w:sz w:val="19"/>
              </w:rPr>
            </w:pPr>
            <w:r>
              <w:rPr>
                <w:b/>
                <w:w w:val="105"/>
                <w:sz w:val="19"/>
              </w:rPr>
              <w:t>Khu dân cư mới thôn Phủ, xã Thái Học và thôn Nhuận Đông, xã Bình Minh (còn gọi là khu Hudland)</w:t>
            </w:r>
          </w:p>
        </w:tc>
        <w:tc>
          <w:tcPr>
            <w:tcW w:w="1149" w:type="dxa"/>
          </w:tcPr>
          <w:p>
            <w:pPr>
              <w:pStyle w:val="TableParagraph"/>
              <w:spacing w:before="11"/>
              <w:ind w:left="0"/>
              <w:jc w:val="left"/>
              <w:rPr>
                <w:i/>
                <w:sz w:val="16"/>
              </w:rPr>
            </w:pPr>
          </w:p>
          <w:p>
            <w:pPr>
              <w:pStyle w:val="TableParagraph"/>
              <w:ind w:left="245" w:right="210"/>
              <w:rPr>
                <w:b/>
                <w:sz w:val="18"/>
              </w:rPr>
            </w:pPr>
            <w:r>
              <w:rPr>
                <w:b/>
                <w:sz w:val="18"/>
              </w:rPr>
              <w:t>Mức giá</w:t>
            </w:r>
          </w:p>
        </w:tc>
      </w:tr>
      <w:tr>
        <w:trPr>
          <w:trHeight w:val="330" w:hRule="atLeast"/>
        </w:trPr>
        <w:tc>
          <w:tcPr>
            <w:tcW w:w="818" w:type="dxa"/>
          </w:tcPr>
          <w:p>
            <w:pPr>
              <w:pStyle w:val="TableParagraph"/>
              <w:spacing w:before="54"/>
              <w:ind w:left="34"/>
              <w:rPr>
                <w:sz w:val="19"/>
              </w:rPr>
            </w:pPr>
            <w:r>
              <w:rPr>
                <w:w w:val="103"/>
                <w:sz w:val="19"/>
              </w:rPr>
              <w:t>-</w:t>
            </w:r>
          </w:p>
        </w:tc>
        <w:tc>
          <w:tcPr>
            <w:tcW w:w="7375" w:type="dxa"/>
          </w:tcPr>
          <w:p>
            <w:pPr>
              <w:pStyle w:val="TableParagraph"/>
              <w:spacing w:before="46"/>
              <w:jc w:val="left"/>
              <w:rPr>
                <w:sz w:val="19"/>
              </w:rPr>
            </w:pPr>
            <w:r>
              <w:rPr>
                <w:w w:val="105"/>
                <w:sz w:val="19"/>
              </w:rPr>
              <w:t>Giáp đường có mặt cắt 1-1 (10m; 20m; 10m)</w:t>
            </w:r>
          </w:p>
        </w:tc>
        <w:tc>
          <w:tcPr>
            <w:tcW w:w="1149" w:type="dxa"/>
          </w:tcPr>
          <w:p>
            <w:pPr>
              <w:pStyle w:val="TableParagraph"/>
              <w:spacing w:before="54"/>
              <w:ind w:left="245" w:right="210"/>
              <w:rPr>
                <w:sz w:val="19"/>
              </w:rPr>
            </w:pPr>
            <w:r>
              <w:rPr>
                <w:w w:val="105"/>
                <w:sz w:val="19"/>
              </w:rPr>
              <w:t>6.000</w:t>
            </w:r>
          </w:p>
        </w:tc>
      </w:tr>
      <w:tr>
        <w:trPr>
          <w:trHeight w:val="359" w:hRule="atLeast"/>
        </w:trPr>
        <w:tc>
          <w:tcPr>
            <w:tcW w:w="818" w:type="dxa"/>
          </w:tcPr>
          <w:p>
            <w:pPr>
              <w:pStyle w:val="TableParagraph"/>
              <w:spacing w:before="68"/>
              <w:ind w:left="34"/>
              <w:rPr>
                <w:sz w:val="19"/>
              </w:rPr>
            </w:pPr>
            <w:r>
              <w:rPr>
                <w:w w:val="103"/>
                <w:sz w:val="19"/>
              </w:rPr>
              <w:t>-</w:t>
            </w:r>
          </w:p>
        </w:tc>
        <w:tc>
          <w:tcPr>
            <w:tcW w:w="7375" w:type="dxa"/>
          </w:tcPr>
          <w:p>
            <w:pPr>
              <w:pStyle w:val="TableParagraph"/>
              <w:spacing w:before="61"/>
              <w:jc w:val="left"/>
              <w:rPr>
                <w:sz w:val="19"/>
              </w:rPr>
            </w:pPr>
            <w:r>
              <w:rPr>
                <w:w w:val="105"/>
                <w:sz w:val="19"/>
              </w:rPr>
              <w:t>Giáp đường có mặt cắt 2A-2A (6m; 10,5m; 6m); 2B-2B (5m; 10,5m; 5m)</w:t>
            </w:r>
          </w:p>
        </w:tc>
        <w:tc>
          <w:tcPr>
            <w:tcW w:w="1149" w:type="dxa"/>
          </w:tcPr>
          <w:p>
            <w:pPr>
              <w:pStyle w:val="TableParagraph"/>
              <w:spacing w:before="68"/>
              <w:ind w:left="245" w:right="210"/>
              <w:rPr>
                <w:sz w:val="19"/>
              </w:rPr>
            </w:pPr>
            <w:r>
              <w:rPr>
                <w:w w:val="105"/>
                <w:sz w:val="19"/>
              </w:rPr>
              <w:t>5.400</w:t>
            </w:r>
          </w:p>
        </w:tc>
      </w:tr>
      <w:tr>
        <w:trPr>
          <w:trHeight w:val="544" w:hRule="atLeast"/>
        </w:trPr>
        <w:tc>
          <w:tcPr>
            <w:tcW w:w="818" w:type="dxa"/>
          </w:tcPr>
          <w:p>
            <w:pPr>
              <w:pStyle w:val="TableParagraph"/>
              <w:spacing w:before="162"/>
              <w:ind w:left="34"/>
              <w:rPr>
                <w:sz w:val="19"/>
              </w:rPr>
            </w:pPr>
            <w:r>
              <w:rPr>
                <w:w w:val="103"/>
                <w:sz w:val="19"/>
              </w:rPr>
              <w:t>-</w:t>
            </w:r>
          </w:p>
        </w:tc>
        <w:tc>
          <w:tcPr>
            <w:tcW w:w="7375" w:type="dxa"/>
          </w:tcPr>
          <w:p>
            <w:pPr>
              <w:pStyle w:val="TableParagraph"/>
              <w:spacing w:line="271" w:lineRule="auto" w:before="30"/>
              <w:ind w:right="175"/>
              <w:jc w:val="left"/>
              <w:rPr>
                <w:sz w:val="19"/>
              </w:rPr>
            </w:pPr>
            <w:r>
              <w:rPr>
                <w:w w:val="105"/>
                <w:sz w:val="19"/>
              </w:rPr>
              <w:t>Giáp</w:t>
            </w:r>
            <w:r>
              <w:rPr>
                <w:spacing w:val="-9"/>
                <w:w w:val="105"/>
                <w:sz w:val="19"/>
              </w:rPr>
              <w:t> </w:t>
            </w:r>
            <w:r>
              <w:rPr>
                <w:w w:val="105"/>
                <w:sz w:val="19"/>
              </w:rPr>
              <w:t>đường</w:t>
            </w:r>
            <w:r>
              <w:rPr>
                <w:spacing w:val="-9"/>
                <w:w w:val="105"/>
                <w:sz w:val="19"/>
              </w:rPr>
              <w:t> </w:t>
            </w:r>
            <w:r>
              <w:rPr>
                <w:w w:val="105"/>
                <w:sz w:val="19"/>
              </w:rPr>
              <w:t>có</w:t>
            </w:r>
            <w:r>
              <w:rPr>
                <w:spacing w:val="-9"/>
                <w:w w:val="105"/>
                <w:sz w:val="19"/>
              </w:rPr>
              <w:t> </w:t>
            </w:r>
            <w:r>
              <w:rPr>
                <w:w w:val="105"/>
                <w:sz w:val="19"/>
              </w:rPr>
              <w:t>mặt</w:t>
            </w:r>
            <w:r>
              <w:rPr>
                <w:spacing w:val="-9"/>
                <w:w w:val="105"/>
                <w:sz w:val="19"/>
              </w:rPr>
              <w:t> </w:t>
            </w:r>
            <w:r>
              <w:rPr>
                <w:w w:val="105"/>
                <w:sz w:val="19"/>
              </w:rPr>
              <w:t>cắt</w:t>
            </w:r>
            <w:r>
              <w:rPr>
                <w:spacing w:val="-9"/>
                <w:w w:val="105"/>
                <w:sz w:val="19"/>
              </w:rPr>
              <w:t> </w:t>
            </w:r>
            <w:r>
              <w:rPr>
                <w:w w:val="105"/>
                <w:sz w:val="19"/>
              </w:rPr>
              <w:t>3A-3A</w:t>
            </w:r>
            <w:r>
              <w:rPr>
                <w:spacing w:val="-9"/>
                <w:w w:val="105"/>
                <w:sz w:val="19"/>
              </w:rPr>
              <w:t> </w:t>
            </w:r>
            <w:r>
              <w:rPr>
                <w:w w:val="105"/>
                <w:sz w:val="19"/>
              </w:rPr>
              <w:t>(4m;</w:t>
            </w:r>
            <w:r>
              <w:rPr>
                <w:spacing w:val="-7"/>
                <w:w w:val="105"/>
                <w:sz w:val="19"/>
              </w:rPr>
              <w:t> </w:t>
            </w:r>
            <w:r>
              <w:rPr>
                <w:w w:val="105"/>
                <w:sz w:val="19"/>
              </w:rPr>
              <w:t>7,5m;</w:t>
            </w:r>
            <w:r>
              <w:rPr>
                <w:spacing w:val="-7"/>
                <w:w w:val="105"/>
                <w:sz w:val="19"/>
              </w:rPr>
              <w:t> </w:t>
            </w:r>
            <w:r>
              <w:rPr>
                <w:w w:val="105"/>
                <w:sz w:val="19"/>
              </w:rPr>
              <w:t>4m);</w:t>
            </w:r>
            <w:r>
              <w:rPr>
                <w:spacing w:val="-9"/>
                <w:w w:val="105"/>
                <w:sz w:val="19"/>
              </w:rPr>
              <w:t> </w:t>
            </w:r>
            <w:r>
              <w:rPr>
                <w:w w:val="105"/>
                <w:sz w:val="19"/>
              </w:rPr>
              <w:t>3B-3B</w:t>
            </w:r>
            <w:r>
              <w:rPr>
                <w:spacing w:val="-7"/>
                <w:w w:val="105"/>
                <w:sz w:val="19"/>
              </w:rPr>
              <w:t> </w:t>
            </w:r>
            <w:r>
              <w:rPr>
                <w:w w:val="105"/>
                <w:sz w:val="19"/>
              </w:rPr>
              <w:t>(4m;</w:t>
            </w:r>
            <w:r>
              <w:rPr>
                <w:spacing w:val="-8"/>
                <w:w w:val="105"/>
                <w:sz w:val="19"/>
              </w:rPr>
              <w:t> </w:t>
            </w:r>
            <w:r>
              <w:rPr>
                <w:w w:val="105"/>
                <w:sz w:val="19"/>
              </w:rPr>
              <w:t>7,5m;</w:t>
            </w:r>
            <w:r>
              <w:rPr>
                <w:spacing w:val="-9"/>
                <w:w w:val="105"/>
                <w:sz w:val="19"/>
              </w:rPr>
              <w:t> </w:t>
            </w:r>
            <w:r>
              <w:rPr>
                <w:w w:val="105"/>
                <w:sz w:val="19"/>
              </w:rPr>
              <w:t>3m);</w:t>
            </w:r>
            <w:r>
              <w:rPr>
                <w:spacing w:val="-7"/>
                <w:w w:val="105"/>
                <w:sz w:val="19"/>
              </w:rPr>
              <w:t> </w:t>
            </w:r>
            <w:r>
              <w:rPr>
                <w:w w:val="105"/>
                <w:sz w:val="19"/>
              </w:rPr>
              <w:t>3C-3C</w:t>
            </w:r>
            <w:r>
              <w:rPr>
                <w:spacing w:val="-7"/>
                <w:w w:val="105"/>
                <w:sz w:val="19"/>
              </w:rPr>
              <w:t> </w:t>
            </w:r>
            <w:r>
              <w:rPr>
                <w:w w:val="105"/>
                <w:sz w:val="19"/>
              </w:rPr>
              <w:t>(2m;</w:t>
            </w:r>
            <w:r>
              <w:rPr>
                <w:spacing w:val="-9"/>
                <w:w w:val="105"/>
                <w:sz w:val="19"/>
              </w:rPr>
              <w:t> </w:t>
            </w:r>
            <w:r>
              <w:rPr>
                <w:w w:val="105"/>
                <w:sz w:val="19"/>
              </w:rPr>
              <w:t>7,5m; 3m); 3D-3D (5m; 7,5m; 5m)</w:t>
            </w:r>
          </w:p>
        </w:tc>
        <w:tc>
          <w:tcPr>
            <w:tcW w:w="1149" w:type="dxa"/>
          </w:tcPr>
          <w:p>
            <w:pPr>
              <w:pStyle w:val="TableParagraph"/>
              <w:spacing w:before="162"/>
              <w:ind w:left="245" w:right="210"/>
              <w:rPr>
                <w:sz w:val="19"/>
              </w:rPr>
            </w:pPr>
            <w:r>
              <w:rPr>
                <w:w w:val="105"/>
                <w:sz w:val="19"/>
              </w:rPr>
              <w:t>4.800</w:t>
            </w:r>
          </w:p>
        </w:tc>
      </w:tr>
      <w:tr>
        <w:trPr>
          <w:trHeight w:val="265" w:hRule="atLeast"/>
        </w:trPr>
        <w:tc>
          <w:tcPr>
            <w:tcW w:w="818" w:type="dxa"/>
          </w:tcPr>
          <w:p>
            <w:pPr>
              <w:pStyle w:val="TableParagraph"/>
              <w:spacing w:before="22"/>
              <w:ind w:left="34"/>
              <w:rPr>
                <w:sz w:val="19"/>
              </w:rPr>
            </w:pPr>
            <w:r>
              <w:rPr>
                <w:w w:val="103"/>
                <w:sz w:val="19"/>
              </w:rPr>
              <w:t>-</w:t>
            </w:r>
          </w:p>
        </w:tc>
        <w:tc>
          <w:tcPr>
            <w:tcW w:w="7375" w:type="dxa"/>
          </w:tcPr>
          <w:p>
            <w:pPr>
              <w:pStyle w:val="TableParagraph"/>
              <w:spacing w:before="6"/>
              <w:jc w:val="left"/>
              <w:rPr>
                <w:sz w:val="19"/>
              </w:rPr>
            </w:pPr>
            <w:r>
              <w:rPr>
                <w:w w:val="105"/>
                <w:sz w:val="19"/>
              </w:rPr>
              <w:t>Giáp</w:t>
            </w:r>
            <w:r>
              <w:rPr>
                <w:spacing w:val="-9"/>
                <w:w w:val="105"/>
                <w:sz w:val="19"/>
              </w:rPr>
              <w:t> </w:t>
            </w:r>
            <w:r>
              <w:rPr>
                <w:w w:val="105"/>
                <w:sz w:val="19"/>
              </w:rPr>
              <w:t>đường</w:t>
            </w:r>
            <w:r>
              <w:rPr>
                <w:spacing w:val="-8"/>
                <w:w w:val="105"/>
                <w:sz w:val="19"/>
              </w:rPr>
              <w:t> </w:t>
            </w:r>
            <w:r>
              <w:rPr>
                <w:w w:val="105"/>
                <w:sz w:val="19"/>
              </w:rPr>
              <w:t>có</w:t>
            </w:r>
            <w:r>
              <w:rPr>
                <w:spacing w:val="-9"/>
                <w:w w:val="105"/>
                <w:sz w:val="19"/>
              </w:rPr>
              <w:t> </w:t>
            </w:r>
            <w:r>
              <w:rPr>
                <w:w w:val="105"/>
                <w:sz w:val="19"/>
              </w:rPr>
              <w:t>mặt</w:t>
            </w:r>
            <w:r>
              <w:rPr>
                <w:spacing w:val="-8"/>
                <w:w w:val="105"/>
                <w:sz w:val="19"/>
              </w:rPr>
              <w:t> </w:t>
            </w:r>
            <w:r>
              <w:rPr>
                <w:w w:val="105"/>
                <w:sz w:val="19"/>
              </w:rPr>
              <w:t>cắt</w:t>
            </w:r>
            <w:r>
              <w:rPr>
                <w:spacing w:val="-8"/>
                <w:w w:val="105"/>
                <w:sz w:val="19"/>
              </w:rPr>
              <w:t> </w:t>
            </w:r>
            <w:r>
              <w:rPr>
                <w:w w:val="105"/>
                <w:sz w:val="19"/>
              </w:rPr>
              <w:t>11-11</w:t>
            </w:r>
            <w:r>
              <w:rPr>
                <w:spacing w:val="-8"/>
                <w:w w:val="105"/>
                <w:sz w:val="19"/>
              </w:rPr>
              <w:t> </w:t>
            </w:r>
            <w:r>
              <w:rPr>
                <w:w w:val="105"/>
                <w:sz w:val="19"/>
              </w:rPr>
              <w:t>(1m;</w:t>
            </w:r>
            <w:r>
              <w:rPr>
                <w:spacing w:val="-7"/>
                <w:w w:val="105"/>
                <w:sz w:val="19"/>
              </w:rPr>
              <w:t> </w:t>
            </w:r>
            <w:r>
              <w:rPr>
                <w:w w:val="105"/>
                <w:sz w:val="19"/>
              </w:rPr>
              <w:t>19,32m;</w:t>
            </w:r>
            <w:r>
              <w:rPr>
                <w:spacing w:val="-6"/>
                <w:w w:val="105"/>
                <w:sz w:val="19"/>
              </w:rPr>
              <w:t> </w:t>
            </w:r>
            <w:r>
              <w:rPr>
                <w:w w:val="105"/>
                <w:sz w:val="19"/>
              </w:rPr>
              <w:t>1m);</w:t>
            </w:r>
            <w:r>
              <w:rPr>
                <w:spacing w:val="-7"/>
                <w:w w:val="105"/>
                <w:sz w:val="19"/>
              </w:rPr>
              <w:t> </w:t>
            </w:r>
            <w:r>
              <w:rPr>
                <w:w w:val="105"/>
                <w:sz w:val="19"/>
              </w:rPr>
              <w:t>13-13</w:t>
            </w:r>
            <w:r>
              <w:rPr>
                <w:spacing w:val="-6"/>
                <w:w w:val="105"/>
                <w:sz w:val="19"/>
              </w:rPr>
              <w:t> </w:t>
            </w:r>
            <w:r>
              <w:rPr>
                <w:w w:val="105"/>
                <w:sz w:val="19"/>
              </w:rPr>
              <w:t>(1m;</w:t>
            </w:r>
            <w:r>
              <w:rPr>
                <w:spacing w:val="-7"/>
                <w:w w:val="105"/>
                <w:sz w:val="19"/>
              </w:rPr>
              <w:t> </w:t>
            </w:r>
            <w:r>
              <w:rPr>
                <w:w w:val="105"/>
                <w:sz w:val="19"/>
              </w:rPr>
              <w:t>11,3m;</w:t>
            </w:r>
            <w:r>
              <w:rPr>
                <w:spacing w:val="-7"/>
                <w:w w:val="105"/>
                <w:sz w:val="19"/>
              </w:rPr>
              <w:t> </w:t>
            </w:r>
            <w:r>
              <w:rPr>
                <w:w w:val="105"/>
                <w:sz w:val="19"/>
              </w:rPr>
              <w:t>1m);</w:t>
            </w:r>
            <w:r>
              <w:rPr>
                <w:spacing w:val="-6"/>
                <w:w w:val="105"/>
                <w:sz w:val="19"/>
              </w:rPr>
              <w:t> </w:t>
            </w:r>
            <w:r>
              <w:rPr>
                <w:w w:val="105"/>
                <w:sz w:val="19"/>
              </w:rPr>
              <w:t>14-14</w:t>
            </w:r>
            <w:r>
              <w:rPr>
                <w:spacing w:val="-7"/>
                <w:w w:val="105"/>
                <w:sz w:val="19"/>
              </w:rPr>
              <w:t> </w:t>
            </w:r>
            <w:r>
              <w:rPr>
                <w:w w:val="105"/>
                <w:sz w:val="19"/>
              </w:rPr>
              <w:t>(2m;</w:t>
            </w:r>
            <w:r>
              <w:rPr>
                <w:spacing w:val="-7"/>
                <w:w w:val="105"/>
                <w:sz w:val="19"/>
              </w:rPr>
              <w:t> </w:t>
            </w:r>
            <w:r>
              <w:rPr>
                <w:w w:val="105"/>
                <w:sz w:val="19"/>
              </w:rPr>
              <w:t>9,5m;</w:t>
            </w:r>
          </w:p>
        </w:tc>
        <w:tc>
          <w:tcPr>
            <w:tcW w:w="1149" w:type="dxa"/>
          </w:tcPr>
          <w:p>
            <w:pPr>
              <w:pStyle w:val="TableParagraph"/>
              <w:spacing w:before="22"/>
              <w:ind w:left="245" w:right="210"/>
              <w:rPr>
                <w:sz w:val="19"/>
              </w:rPr>
            </w:pPr>
            <w:r>
              <w:rPr>
                <w:w w:val="105"/>
                <w:sz w:val="19"/>
              </w:rPr>
              <w:t>4.500</w:t>
            </w:r>
          </w:p>
        </w:tc>
      </w:tr>
      <w:tr>
        <w:trPr>
          <w:trHeight w:val="265" w:hRule="atLeast"/>
        </w:trPr>
        <w:tc>
          <w:tcPr>
            <w:tcW w:w="818" w:type="dxa"/>
          </w:tcPr>
          <w:p>
            <w:pPr>
              <w:pStyle w:val="TableParagraph"/>
              <w:spacing w:before="22"/>
              <w:ind w:left="34"/>
              <w:rPr>
                <w:sz w:val="19"/>
              </w:rPr>
            </w:pPr>
            <w:r>
              <w:rPr>
                <w:w w:val="103"/>
                <w:sz w:val="19"/>
              </w:rPr>
              <w:t>-</w:t>
            </w:r>
          </w:p>
        </w:tc>
        <w:tc>
          <w:tcPr>
            <w:tcW w:w="7375" w:type="dxa"/>
          </w:tcPr>
          <w:p>
            <w:pPr>
              <w:pStyle w:val="TableParagraph"/>
              <w:spacing w:before="15"/>
              <w:jc w:val="left"/>
              <w:rPr>
                <w:sz w:val="19"/>
              </w:rPr>
            </w:pPr>
            <w:r>
              <w:rPr>
                <w:w w:val="105"/>
                <w:sz w:val="19"/>
              </w:rPr>
              <w:t>Giáp đường có mặt cắt 6-6 (1m; 9,5m; 1m)</w:t>
            </w:r>
          </w:p>
        </w:tc>
        <w:tc>
          <w:tcPr>
            <w:tcW w:w="1149" w:type="dxa"/>
          </w:tcPr>
          <w:p>
            <w:pPr>
              <w:pStyle w:val="TableParagraph"/>
              <w:spacing w:before="22"/>
              <w:ind w:left="245" w:right="210"/>
              <w:rPr>
                <w:sz w:val="19"/>
              </w:rPr>
            </w:pPr>
            <w:r>
              <w:rPr>
                <w:w w:val="105"/>
                <w:sz w:val="19"/>
              </w:rPr>
              <w:t>4.200</w:t>
            </w:r>
          </w:p>
        </w:tc>
      </w:tr>
      <w:tr>
        <w:trPr>
          <w:trHeight w:val="510" w:hRule="atLeast"/>
        </w:trPr>
        <w:tc>
          <w:tcPr>
            <w:tcW w:w="818" w:type="dxa"/>
          </w:tcPr>
          <w:p>
            <w:pPr>
              <w:pStyle w:val="TableParagraph"/>
              <w:spacing w:before="145"/>
              <w:ind w:left="34"/>
              <w:rPr>
                <w:sz w:val="19"/>
              </w:rPr>
            </w:pPr>
            <w:r>
              <w:rPr>
                <w:w w:val="103"/>
                <w:sz w:val="19"/>
              </w:rPr>
              <w:t>-</w:t>
            </w:r>
          </w:p>
        </w:tc>
        <w:tc>
          <w:tcPr>
            <w:tcW w:w="7375" w:type="dxa"/>
          </w:tcPr>
          <w:p>
            <w:pPr>
              <w:pStyle w:val="TableParagraph"/>
              <w:spacing w:before="13"/>
              <w:jc w:val="left"/>
              <w:rPr>
                <w:sz w:val="19"/>
              </w:rPr>
            </w:pPr>
            <w:r>
              <w:rPr>
                <w:w w:val="105"/>
                <w:sz w:val="19"/>
              </w:rPr>
              <w:t>Giáp đường có mặt cắt 7-7 (1m; 7,5m; 1m); 7A-7A (0,75m; 7,5m; 0,75m); 7B-7B (2m;</w:t>
            </w:r>
          </w:p>
          <w:p>
            <w:pPr>
              <w:pStyle w:val="TableParagraph"/>
              <w:spacing w:before="28"/>
              <w:jc w:val="left"/>
              <w:rPr>
                <w:sz w:val="19"/>
              </w:rPr>
            </w:pPr>
            <w:r>
              <w:rPr>
                <w:w w:val="105"/>
                <w:sz w:val="19"/>
              </w:rPr>
              <w:t>7,5m; 1m); 7C-7C (1,5m; 7,5m; 1m)</w:t>
            </w:r>
          </w:p>
        </w:tc>
        <w:tc>
          <w:tcPr>
            <w:tcW w:w="1149" w:type="dxa"/>
          </w:tcPr>
          <w:p>
            <w:pPr>
              <w:pStyle w:val="TableParagraph"/>
              <w:spacing w:before="145"/>
              <w:ind w:left="245" w:right="210"/>
              <w:rPr>
                <w:sz w:val="19"/>
              </w:rPr>
            </w:pPr>
            <w:r>
              <w:rPr>
                <w:w w:val="105"/>
                <w:sz w:val="19"/>
              </w:rPr>
              <w:t>3.900</w:t>
            </w:r>
          </w:p>
        </w:tc>
      </w:tr>
      <w:tr>
        <w:trPr>
          <w:trHeight w:val="289" w:hRule="atLeast"/>
        </w:trPr>
        <w:tc>
          <w:tcPr>
            <w:tcW w:w="818" w:type="dxa"/>
          </w:tcPr>
          <w:p>
            <w:pPr>
              <w:pStyle w:val="TableParagraph"/>
              <w:spacing w:before="34"/>
              <w:ind w:left="34"/>
              <w:rPr>
                <w:sz w:val="19"/>
              </w:rPr>
            </w:pPr>
            <w:r>
              <w:rPr>
                <w:w w:val="103"/>
                <w:sz w:val="19"/>
              </w:rPr>
              <w:t>-</w:t>
            </w:r>
          </w:p>
        </w:tc>
        <w:tc>
          <w:tcPr>
            <w:tcW w:w="7375" w:type="dxa"/>
          </w:tcPr>
          <w:p>
            <w:pPr>
              <w:pStyle w:val="TableParagraph"/>
              <w:spacing w:before="27"/>
              <w:jc w:val="left"/>
              <w:rPr>
                <w:sz w:val="19"/>
              </w:rPr>
            </w:pPr>
            <w:r>
              <w:rPr>
                <w:w w:val="105"/>
                <w:sz w:val="19"/>
              </w:rPr>
              <w:t>Các mặt cắt đường còn lại trong khu dân cư mới</w:t>
            </w:r>
          </w:p>
        </w:tc>
        <w:tc>
          <w:tcPr>
            <w:tcW w:w="1149" w:type="dxa"/>
          </w:tcPr>
          <w:p>
            <w:pPr>
              <w:pStyle w:val="TableParagraph"/>
              <w:spacing w:before="34"/>
              <w:ind w:left="245" w:right="210"/>
              <w:rPr>
                <w:sz w:val="19"/>
              </w:rPr>
            </w:pPr>
            <w:r>
              <w:rPr>
                <w:w w:val="105"/>
                <w:sz w:val="19"/>
              </w:rPr>
              <w:t>3.300</w:t>
            </w:r>
          </w:p>
        </w:tc>
      </w:tr>
    </w:tbl>
    <w:p>
      <w:pPr>
        <w:spacing w:after="0"/>
        <w:rPr>
          <w:sz w:val="19"/>
        </w:rPr>
        <w:sectPr>
          <w:type w:val="continuous"/>
          <w:pgSz w:w="12240" w:h="15840"/>
          <w:pgMar w:top="100" w:bottom="580" w:left="1720" w:right="860"/>
        </w:sect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7375"/>
        <w:gridCol w:w="1149"/>
      </w:tblGrid>
      <w:tr>
        <w:trPr>
          <w:trHeight w:val="378" w:hRule="atLeast"/>
        </w:trPr>
        <w:tc>
          <w:tcPr>
            <w:tcW w:w="818" w:type="dxa"/>
          </w:tcPr>
          <w:p>
            <w:pPr>
              <w:pStyle w:val="TableParagraph"/>
              <w:spacing w:before="82"/>
              <w:rPr>
                <w:b/>
                <w:sz w:val="19"/>
              </w:rPr>
            </w:pPr>
            <w:r>
              <w:rPr>
                <w:b/>
                <w:w w:val="103"/>
                <w:sz w:val="19"/>
              </w:rPr>
              <w:t>2</w:t>
            </w:r>
          </w:p>
        </w:tc>
        <w:tc>
          <w:tcPr>
            <w:tcW w:w="7375" w:type="dxa"/>
          </w:tcPr>
          <w:p>
            <w:pPr>
              <w:pStyle w:val="TableParagraph"/>
              <w:spacing w:before="73"/>
              <w:jc w:val="left"/>
              <w:rPr>
                <w:b/>
                <w:sz w:val="19"/>
              </w:rPr>
            </w:pPr>
            <w:r>
              <w:rPr>
                <w:b/>
                <w:w w:val="105"/>
                <w:sz w:val="19"/>
              </w:rPr>
              <w:t>Khu dân cư mới phía Nam thôn Cậy xã Long Xuyên</w:t>
            </w:r>
          </w:p>
        </w:tc>
        <w:tc>
          <w:tcPr>
            <w:tcW w:w="1149" w:type="dxa"/>
          </w:tcPr>
          <w:p>
            <w:pPr>
              <w:pStyle w:val="TableParagraph"/>
              <w:ind w:left="0"/>
              <w:jc w:val="left"/>
              <w:rPr>
                <w:sz w:val="18"/>
              </w:rPr>
            </w:pPr>
          </w:p>
        </w:tc>
      </w:tr>
      <w:tr>
        <w:trPr>
          <w:trHeight w:val="352" w:hRule="atLeast"/>
        </w:trPr>
        <w:tc>
          <w:tcPr>
            <w:tcW w:w="818" w:type="dxa"/>
          </w:tcPr>
          <w:p>
            <w:pPr>
              <w:pStyle w:val="TableParagraph"/>
              <w:spacing w:before="60"/>
              <w:ind w:left="34"/>
              <w:rPr>
                <w:rFonts w:ascii="Carlito"/>
                <w:sz w:val="19"/>
              </w:rPr>
            </w:pPr>
            <w:r>
              <w:rPr>
                <w:rFonts w:ascii="Carlito"/>
                <w:w w:val="103"/>
                <w:sz w:val="19"/>
              </w:rPr>
              <w:t>-</w:t>
            </w:r>
          </w:p>
        </w:tc>
        <w:tc>
          <w:tcPr>
            <w:tcW w:w="7375" w:type="dxa"/>
          </w:tcPr>
          <w:p>
            <w:pPr>
              <w:pStyle w:val="TableParagraph"/>
              <w:spacing w:before="58"/>
              <w:jc w:val="left"/>
              <w:rPr>
                <w:sz w:val="19"/>
              </w:rPr>
            </w:pPr>
            <w:r>
              <w:rPr>
                <w:w w:val="105"/>
                <w:sz w:val="19"/>
              </w:rPr>
              <w:t>Giáp đường dẫn cầu cậy mới (5,5m; 22m; 5,5m)</w:t>
            </w:r>
          </w:p>
        </w:tc>
        <w:tc>
          <w:tcPr>
            <w:tcW w:w="1149" w:type="dxa"/>
          </w:tcPr>
          <w:p>
            <w:pPr>
              <w:pStyle w:val="TableParagraph"/>
              <w:spacing w:before="66"/>
              <w:ind w:left="245" w:right="210"/>
              <w:rPr>
                <w:sz w:val="19"/>
              </w:rPr>
            </w:pPr>
            <w:r>
              <w:rPr>
                <w:w w:val="105"/>
                <w:sz w:val="19"/>
              </w:rPr>
              <w:t>4.800</w:t>
            </w:r>
          </w:p>
        </w:tc>
      </w:tr>
      <w:tr>
        <w:trPr>
          <w:trHeight w:val="352" w:hRule="atLeast"/>
        </w:trPr>
        <w:tc>
          <w:tcPr>
            <w:tcW w:w="818" w:type="dxa"/>
          </w:tcPr>
          <w:p>
            <w:pPr>
              <w:pStyle w:val="TableParagraph"/>
              <w:spacing w:before="60"/>
              <w:ind w:left="34"/>
              <w:rPr>
                <w:rFonts w:ascii="Carlito"/>
                <w:sz w:val="19"/>
              </w:rPr>
            </w:pPr>
            <w:r>
              <w:rPr>
                <w:rFonts w:ascii="Carlito"/>
                <w:w w:val="103"/>
                <w:sz w:val="19"/>
              </w:rPr>
              <w:t>-</w:t>
            </w:r>
          </w:p>
        </w:tc>
        <w:tc>
          <w:tcPr>
            <w:tcW w:w="7375" w:type="dxa"/>
          </w:tcPr>
          <w:p>
            <w:pPr>
              <w:pStyle w:val="TableParagraph"/>
              <w:spacing w:before="58"/>
              <w:jc w:val="left"/>
              <w:rPr>
                <w:sz w:val="19"/>
              </w:rPr>
            </w:pPr>
            <w:r>
              <w:rPr>
                <w:w w:val="105"/>
                <w:sz w:val="19"/>
              </w:rPr>
              <w:t>Giáp đường có mặt cắt (5m; 18m; 5m); ven vòng xuyến (5,5m; 20m; 7,5m)</w:t>
            </w:r>
          </w:p>
        </w:tc>
        <w:tc>
          <w:tcPr>
            <w:tcW w:w="1149" w:type="dxa"/>
          </w:tcPr>
          <w:p>
            <w:pPr>
              <w:pStyle w:val="TableParagraph"/>
              <w:spacing w:before="66"/>
              <w:ind w:left="245" w:right="210"/>
              <w:rPr>
                <w:sz w:val="19"/>
              </w:rPr>
            </w:pPr>
            <w:r>
              <w:rPr>
                <w:w w:val="105"/>
                <w:sz w:val="19"/>
              </w:rPr>
              <w:t>4.200</w:t>
            </w:r>
          </w:p>
        </w:tc>
      </w:tr>
      <w:tr>
        <w:trPr>
          <w:trHeight w:val="539" w:hRule="atLeast"/>
        </w:trPr>
        <w:tc>
          <w:tcPr>
            <w:tcW w:w="818" w:type="dxa"/>
          </w:tcPr>
          <w:p>
            <w:pPr>
              <w:pStyle w:val="TableParagraph"/>
              <w:spacing w:before="153"/>
              <w:ind w:left="34"/>
              <w:rPr>
                <w:rFonts w:ascii="Carlito"/>
                <w:sz w:val="19"/>
              </w:rPr>
            </w:pPr>
            <w:r>
              <w:rPr>
                <w:rFonts w:ascii="Carlito"/>
                <w:w w:val="103"/>
                <w:sz w:val="19"/>
              </w:rPr>
              <w:t>-</w:t>
            </w:r>
          </w:p>
        </w:tc>
        <w:tc>
          <w:tcPr>
            <w:tcW w:w="7375" w:type="dxa"/>
          </w:tcPr>
          <w:p>
            <w:pPr>
              <w:pStyle w:val="TableParagraph"/>
              <w:spacing w:line="248" w:lineRule="exact" w:before="6"/>
              <w:ind w:right="188"/>
              <w:jc w:val="left"/>
              <w:rPr>
                <w:sz w:val="19"/>
              </w:rPr>
            </w:pPr>
            <w:r>
              <w:rPr>
                <w:w w:val="105"/>
                <w:sz w:val="19"/>
              </w:rPr>
              <w:t>Giáp</w:t>
            </w:r>
            <w:r>
              <w:rPr>
                <w:spacing w:val="-8"/>
                <w:w w:val="105"/>
                <w:sz w:val="19"/>
              </w:rPr>
              <w:t> </w:t>
            </w:r>
            <w:r>
              <w:rPr>
                <w:w w:val="105"/>
                <w:sz w:val="19"/>
              </w:rPr>
              <w:t>đường</w:t>
            </w:r>
            <w:r>
              <w:rPr>
                <w:spacing w:val="-7"/>
                <w:w w:val="105"/>
                <w:sz w:val="19"/>
              </w:rPr>
              <w:t> </w:t>
            </w:r>
            <w:r>
              <w:rPr>
                <w:w w:val="105"/>
                <w:sz w:val="19"/>
              </w:rPr>
              <w:t>có</w:t>
            </w:r>
            <w:r>
              <w:rPr>
                <w:spacing w:val="-7"/>
                <w:w w:val="105"/>
                <w:sz w:val="19"/>
              </w:rPr>
              <w:t> </w:t>
            </w:r>
            <w:r>
              <w:rPr>
                <w:w w:val="105"/>
                <w:sz w:val="19"/>
              </w:rPr>
              <w:t>mặt</w:t>
            </w:r>
            <w:r>
              <w:rPr>
                <w:spacing w:val="-7"/>
                <w:w w:val="105"/>
                <w:sz w:val="19"/>
              </w:rPr>
              <w:t> </w:t>
            </w:r>
            <w:r>
              <w:rPr>
                <w:w w:val="105"/>
                <w:sz w:val="19"/>
              </w:rPr>
              <w:t>cắt</w:t>
            </w:r>
            <w:r>
              <w:rPr>
                <w:spacing w:val="-7"/>
                <w:w w:val="105"/>
                <w:sz w:val="19"/>
              </w:rPr>
              <w:t> </w:t>
            </w:r>
            <w:r>
              <w:rPr>
                <w:w w:val="105"/>
                <w:sz w:val="19"/>
              </w:rPr>
              <w:t>(5m,</w:t>
            </w:r>
            <w:r>
              <w:rPr>
                <w:spacing w:val="-5"/>
                <w:w w:val="105"/>
                <w:sz w:val="19"/>
              </w:rPr>
              <w:t> </w:t>
            </w:r>
            <w:r>
              <w:rPr>
                <w:w w:val="105"/>
                <w:sz w:val="19"/>
              </w:rPr>
              <w:t>10,5m,</w:t>
            </w:r>
            <w:r>
              <w:rPr>
                <w:spacing w:val="-6"/>
                <w:w w:val="105"/>
                <w:sz w:val="19"/>
              </w:rPr>
              <w:t> </w:t>
            </w:r>
            <w:r>
              <w:rPr>
                <w:w w:val="105"/>
                <w:sz w:val="19"/>
              </w:rPr>
              <w:t>5m);</w:t>
            </w:r>
            <w:r>
              <w:rPr>
                <w:spacing w:val="-7"/>
                <w:w w:val="105"/>
                <w:sz w:val="19"/>
              </w:rPr>
              <w:t> </w:t>
            </w:r>
            <w:r>
              <w:rPr>
                <w:w w:val="105"/>
                <w:sz w:val="19"/>
              </w:rPr>
              <w:t>ven</w:t>
            </w:r>
            <w:r>
              <w:rPr>
                <w:spacing w:val="-7"/>
                <w:w w:val="105"/>
                <w:sz w:val="19"/>
              </w:rPr>
              <w:t> </w:t>
            </w:r>
            <w:r>
              <w:rPr>
                <w:w w:val="105"/>
                <w:sz w:val="19"/>
              </w:rPr>
              <w:t>đường</w:t>
            </w:r>
            <w:r>
              <w:rPr>
                <w:spacing w:val="-7"/>
                <w:w w:val="105"/>
                <w:sz w:val="19"/>
              </w:rPr>
              <w:t> </w:t>
            </w:r>
            <w:r>
              <w:rPr>
                <w:w w:val="105"/>
                <w:sz w:val="19"/>
              </w:rPr>
              <w:t>tỉnh</w:t>
            </w:r>
            <w:r>
              <w:rPr>
                <w:spacing w:val="-6"/>
                <w:w w:val="105"/>
                <w:sz w:val="19"/>
              </w:rPr>
              <w:t> </w:t>
            </w:r>
            <w:r>
              <w:rPr>
                <w:w w:val="105"/>
                <w:sz w:val="19"/>
              </w:rPr>
              <w:t>lộ</w:t>
            </w:r>
            <w:r>
              <w:rPr>
                <w:spacing w:val="-5"/>
                <w:w w:val="105"/>
                <w:sz w:val="19"/>
              </w:rPr>
              <w:t> </w:t>
            </w:r>
            <w:r>
              <w:rPr>
                <w:w w:val="105"/>
                <w:sz w:val="19"/>
              </w:rPr>
              <w:t>395</w:t>
            </w:r>
            <w:r>
              <w:rPr>
                <w:spacing w:val="-6"/>
                <w:w w:val="105"/>
                <w:sz w:val="19"/>
              </w:rPr>
              <w:t> </w:t>
            </w:r>
            <w:r>
              <w:rPr>
                <w:w w:val="105"/>
                <w:sz w:val="19"/>
              </w:rPr>
              <w:t>(</w:t>
            </w:r>
            <w:r>
              <w:rPr>
                <w:i/>
                <w:w w:val="105"/>
                <w:sz w:val="19"/>
              </w:rPr>
              <w:t>nằm</w:t>
            </w:r>
            <w:r>
              <w:rPr>
                <w:i/>
                <w:spacing w:val="-7"/>
                <w:w w:val="105"/>
                <w:sz w:val="19"/>
              </w:rPr>
              <w:t> </w:t>
            </w:r>
            <w:r>
              <w:rPr>
                <w:i/>
                <w:w w:val="105"/>
                <w:sz w:val="19"/>
              </w:rPr>
              <w:t>trong</w:t>
            </w:r>
            <w:r>
              <w:rPr>
                <w:i/>
                <w:spacing w:val="-7"/>
                <w:w w:val="105"/>
                <w:sz w:val="19"/>
              </w:rPr>
              <w:t> </w:t>
            </w:r>
            <w:r>
              <w:rPr>
                <w:i/>
                <w:w w:val="105"/>
                <w:sz w:val="19"/>
              </w:rPr>
              <w:t>đường</w:t>
            </w:r>
            <w:r>
              <w:rPr>
                <w:i/>
                <w:spacing w:val="-7"/>
                <w:w w:val="105"/>
                <w:sz w:val="19"/>
              </w:rPr>
              <w:t> </w:t>
            </w:r>
            <w:r>
              <w:rPr>
                <w:i/>
                <w:w w:val="105"/>
                <w:sz w:val="19"/>
              </w:rPr>
              <w:t>gom</w:t>
            </w:r>
            <w:r>
              <w:rPr>
                <w:i/>
                <w:spacing w:val="-6"/>
                <w:w w:val="105"/>
                <w:sz w:val="19"/>
              </w:rPr>
              <w:t> </w:t>
            </w:r>
            <w:r>
              <w:rPr>
                <w:i/>
                <w:w w:val="105"/>
                <w:sz w:val="19"/>
              </w:rPr>
              <w:t>có </w:t>
            </w:r>
            <w:r>
              <w:rPr>
                <w:i/>
                <w:w w:val="105"/>
                <w:sz w:val="19"/>
              </w:rPr>
              <w:t>mặt đường 7,5m</w:t>
            </w:r>
            <w:r>
              <w:rPr>
                <w:i/>
                <w:spacing w:val="-17"/>
                <w:w w:val="105"/>
                <w:sz w:val="19"/>
              </w:rPr>
              <w:t> </w:t>
            </w:r>
            <w:r>
              <w:rPr>
                <w:w w:val="105"/>
                <w:sz w:val="19"/>
              </w:rPr>
              <w:t>)</w:t>
            </w:r>
          </w:p>
        </w:tc>
        <w:tc>
          <w:tcPr>
            <w:tcW w:w="1149" w:type="dxa"/>
          </w:tcPr>
          <w:p>
            <w:pPr>
              <w:pStyle w:val="TableParagraph"/>
              <w:spacing w:before="159"/>
              <w:ind w:left="245" w:right="210"/>
              <w:rPr>
                <w:sz w:val="19"/>
              </w:rPr>
            </w:pPr>
            <w:r>
              <w:rPr>
                <w:w w:val="105"/>
                <w:sz w:val="19"/>
              </w:rPr>
              <w:t>3.000</w:t>
            </w:r>
          </w:p>
        </w:tc>
      </w:tr>
      <w:tr>
        <w:trPr>
          <w:trHeight w:val="354" w:hRule="atLeast"/>
        </w:trPr>
        <w:tc>
          <w:tcPr>
            <w:tcW w:w="818" w:type="dxa"/>
          </w:tcPr>
          <w:p>
            <w:pPr>
              <w:pStyle w:val="TableParagraph"/>
              <w:spacing w:before="62"/>
              <w:ind w:left="34"/>
              <w:rPr>
                <w:rFonts w:ascii="Carlito"/>
                <w:sz w:val="19"/>
              </w:rPr>
            </w:pPr>
            <w:r>
              <w:rPr>
                <w:rFonts w:ascii="Carlito"/>
                <w:w w:val="103"/>
                <w:sz w:val="19"/>
              </w:rPr>
              <w:t>-</w:t>
            </w:r>
          </w:p>
        </w:tc>
        <w:tc>
          <w:tcPr>
            <w:tcW w:w="7375" w:type="dxa"/>
          </w:tcPr>
          <w:p>
            <w:pPr>
              <w:pStyle w:val="TableParagraph"/>
              <w:spacing w:before="58"/>
              <w:jc w:val="left"/>
              <w:rPr>
                <w:sz w:val="19"/>
              </w:rPr>
            </w:pPr>
            <w:r>
              <w:rPr>
                <w:w w:val="105"/>
                <w:sz w:val="19"/>
              </w:rPr>
              <w:t>Các vị trí còn lại</w:t>
            </w:r>
          </w:p>
        </w:tc>
        <w:tc>
          <w:tcPr>
            <w:tcW w:w="1149" w:type="dxa"/>
          </w:tcPr>
          <w:p>
            <w:pPr>
              <w:pStyle w:val="TableParagraph"/>
              <w:spacing w:before="66"/>
              <w:ind w:left="245" w:right="210"/>
              <w:rPr>
                <w:sz w:val="19"/>
              </w:rPr>
            </w:pPr>
            <w:r>
              <w:rPr>
                <w:w w:val="105"/>
                <w:sz w:val="19"/>
              </w:rPr>
              <w:t>2.700</w:t>
            </w:r>
          </w:p>
        </w:tc>
      </w:tr>
    </w:tbl>
    <w:p>
      <w:pPr>
        <w:spacing w:line="240" w:lineRule="auto" w:before="6"/>
        <w:rPr>
          <w:i/>
          <w:sz w:val="12"/>
        </w:rPr>
      </w:pPr>
    </w:p>
    <w:p>
      <w:pPr>
        <w:spacing w:after="0" w:line="240" w:lineRule="auto"/>
        <w:rPr>
          <w:sz w:val="12"/>
        </w:rPr>
        <w:sectPr>
          <w:pgSz w:w="12240" w:h="15840"/>
          <w:pgMar w:header="0" w:footer="392" w:top="740" w:bottom="660" w:left="1720" w:right="860"/>
        </w:sectPr>
      </w:pPr>
    </w:p>
    <w:p>
      <w:pPr>
        <w:pStyle w:val="ListParagraph"/>
        <w:numPr>
          <w:ilvl w:val="0"/>
          <w:numId w:val="2"/>
        </w:numPr>
        <w:tabs>
          <w:tab w:pos="1244" w:val="left" w:leader="none"/>
        </w:tabs>
        <w:spacing w:line="240" w:lineRule="auto" w:before="98" w:after="0"/>
        <w:ind w:left="1243" w:right="0" w:hanging="200"/>
        <w:jc w:val="left"/>
        <w:rPr>
          <w:b/>
          <w:sz w:val="19"/>
        </w:rPr>
      </w:pPr>
      <w:r>
        <w:rPr>
          <w:b/>
          <w:w w:val="105"/>
          <w:sz w:val="19"/>
        </w:rPr>
        <w:t>Huyện Gia</w:t>
      </w:r>
      <w:r>
        <w:rPr>
          <w:b/>
          <w:spacing w:val="-10"/>
          <w:w w:val="105"/>
          <w:sz w:val="19"/>
        </w:rPr>
        <w:t> </w:t>
      </w:r>
      <w:r>
        <w:rPr>
          <w:b/>
          <w:w w:val="105"/>
          <w:sz w:val="19"/>
        </w:rPr>
        <w:t>Lộc</w:t>
      </w:r>
    </w:p>
    <w:p>
      <w:pPr>
        <w:spacing w:line="240" w:lineRule="auto" w:before="0"/>
        <w:rPr>
          <w:b/>
          <w:sz w:val="36"/>
        </w:rPr>
      </w:pPr>
      <w:r>
        <w:rPr/>
        <w:br w:type="column"/>
      </w:r>
      <w:r>
        <w:rPr>
          <w:b/>
          <w:sz w:val="36"/>
        </w:rPr>
      </w:r>
    </w:p>
    <w:p>
      <w:pPr>
        <w:spacing w:before="0"/>
        <w:ind w:left="1044" w:right="0" w:firstLine="0"/>
        <w:jc w:val="left"/>
        <w:rPr>
          <w:i/>
          <w:sz w:val="19"/>
        </w:rPr>
      </w:pPr>
      <w:r>
        <w:rPr>
          <w:i/>
          <w:w w:val="105"/>
          <w:sz w:val="19"/>
        </w:rPr>
        <w:t>Đơn vị tính: Nghìn đồng/m </w:t>
      </w:r>
      <w:r>
        <w:rPr>
          <w:i/>
          <w:w w:val="105"/>
          <w:sz w:val="19"/>
          <w:vertAlign w:val="superscript"/>
        </w:rPr>
        <w:t>2</w:t>
      </w:r>
    </w:p>
    <w:p>
      <w:pPr>
        <w:spacing w:after="0"/>
        <w:jc w:val="left"/>
        <w:rPr>
          <w:sz w:val="19"/>
        </w:rPr>
        <w:sectPr>
          <w:type w:val="continuous"/>
          <w:pgSz w:w="12240" w:h="15840"/>
          <w:pgMar w:top="100" w:bottom="580" w:left="1720" w:right="860"/>
          <w:cols w:num="2" w:equalWidth="0">
            <w:col w:w="2569" w:space="3616"/>
            <w:col w:w="3475"/>
          </w:cols>
        </w:sectPr>
      </w:pPr>
    </w:p>
    <w:p>
      <w:pPr>
        <w:spacing w:line="240" w:lineRule="auto" w:before="2"/>
        <w:rPr>
          <w:i/>
          <w:sz w:val="4"/>
        </w:rPr>
      </w:pPr>
    </w:p>
    <w:tbl>
      <w:tblPr>
        <w:tblW w:w="0" w:type="auto"/>
        <w:jc w:val="left"/>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8"/>
        <w:gridCol w:w="7375"/>
        <w:gridCol w:w="1149"/>
      </w:tblGrid>
      <w:tr>
        <w:trPr>
          <w:trHeight w:val="277" w:hRule="atLeast"/>
        </w:trPr>
        <w:tc>
          <w:tcPr>
            <w:tcW w:w="818" w:type="dxa"/>
          </w:tcPr>
          <w:p>
            <w:pPr>
              <w:pStyle w:val="TableParagraph"/>
              <w:spacing w:before="36"/>
              <w:ind w:left="30"/>
              <w:rPr>
                <w:b/>
                <w:sz w:val="18"/>
              </w:rPr>
            </w:pPr>
            <w:r>
              <w:rPr>
                <w:b/>
                <w:w w:val="99"/>
                <w:sz w:val="18"/>
              </w:rPr>
              <w:t>1</w:t>
            </w:r>
          </w:p>
        </w:tc>
        <w:tc>
          <w:tcPr>
            <w:tcW w:w="7375" w:type="dxa"/>
          </w:tcPr>
          <w:p>
            <w:pPr>
              <w:pStyle w:val="TableParagraph"/>
              <w:spacing w:before="22"/>
              <w:jc w:val="left"/>
              <w:rPr>
                <w:b/>
                <w:sz w:val="19"/>
              </w:rPr>
            </w:pPr>
            <w:r>
              <w:rPr>
                <w:b/>
                <w:w w:val="105"/>
                <w:sz w:val="19"/>
              </w:rPr>
              <w:t>Khu dân cư Trạm Bóng, xã Quang Minh</w:t>
            </w:r>
          </w:p>
        </w:tc>
        <w:tc>
          <w:tcPr>
            <w:tcW w:w="1149" w:type="dxa"/>
          </w:tcPr>
          <w:p>
            <w:pPr>
              <w:pStyle w:val="TableParagraph"/>
              <w:spacing w:before="36"/>
              <w:ind w:left="264"/>
              <w:jc w:val="left"/>
              <w:rPr>
                <w:b/>
                <w:sz w:val="18"/>
              </w:rPr>
            </w:pPr>
            <w:r>
              <w:rPr>
                <w:b/>
                <w:sz w:val="18"/>
              </w:rPr>
              <w:t>Mức giá</w:t>
            </w:r>
          </w:p>
        </w:tc>
      </w:tr>
      <w:tr>
        <w:trPr>
          <w:trHeight w:val="342" w:hRule="atLeast"/>
        </w:trPr>
        <w:tc>
          <w:tcPr>
            <w:tcW w:w="818" w:type="dxa"/>
          </w:tcPr>
          <w:p>
            <w:pPr>
              <w:pStyle w:val="TableParagraph"/>
              <w:spacing w:before="60"/>
              <w:rPr>
                <w:rFonts w:ascii="Carlito"/>
                <w:sz w:val="18"/>
              </w:rPr>
            </w:pPr>
            <w:r>
              <w:rPr>
                <w:rFonts w:ascii="Carlito"/>
                <w:w w:val="99"/>
                <w:sz w:val="18"/>
              </w:rPr>
              <w:t>-</w:t>
            </w:r>
          </w:p>
        </w:tc>
        <w:tc>
          <w:tcPr>
            <w:tcW w:w="7375" w:type="dxa"/>
          </w:tcPr>
          <w:p>
            <w:pPr>
              <w:pStyle w:val="TableParagraph"/>
              <w:spacing w:before="54"/>
              <w:jc w:val="left"/>
              <w:rPr>
                <w:sz w:val="19"/>
              </w:rPr>
            </w:pPr>
            <w:r>
              <w:rPr>
                <w:w w:val="105"/>
                <w:sz w:val="19"/>
              </w:rPr>
              <w:t>Giáp trục đường gom giáp Quốc lộ 38B mặt cắt đường Bn ≥ 10,5m</w:t>
            </w:r>
          </w:p>
        </w:tc>
        <w:tc>
          <w:tcPr>
            <w:tcW w:w="1149" w:type="dxa"/>
          </w:tcPr>
          <w:p>
            <w:pPr>
              <w:pStyle w:val="TableParagraph"/>
              <w:spacing w:before="61"/>
              <w:ind w:left="309"/>
              <w:jc w:val="left"/>
              <w:rPr>
                <w:sz w:val="19"/>
              </w:rPr>
            </w:pPr>
            <w:r>
              <w:rPr>
                <w:w w:val="105"/>
                <w:sz w:val="19"/>
              </w:rPr>
              <w:t>10.800</w:t>
            </w:r>
          </w:p>
        </w:tc>
      </w:tr>
      <w:tr>
        <w:trPr>
          <w:trHeight w:val="587" w:hRule="atLeast"/>
        </w:trPr>
        <w:tc>
          <w:tcPr>
            <w:tcW w:w="818" w:type="dxa"/>
          </w:tcPr>
          <w:p>
            <w:pPr>
              <w:pStyle w:val="TableParagraph"/>
              <w:spacing w:before="9"/>
              <w:ind w:left="0"/>
              <w:jc w:val="left"/>
              <w:rPr>
                <w:i/>
                <w:sz w:val="15"/>
              </w:rPr>
            </w:pPr>
          </w:p>
          <w:p>
            <w:pPr>
              <w:pStyle w:val="TableParagraph"/>
              <w:rPr>
                <w:rFonts w:ascii="Carlito"/>
                <w:sz w:val="18"/>
              </w:rPr>
            </w:pPr>
            <w:r>
              <w:rPr>
                <w:rFonts w:ascii="Carlito"/>
                <w:w w:val="99"/>
                <w:sz w:val="18"/>
              </w:rPr>
              <w:t>-</w:t>
            </w:r>
          </w:p>
        </w:tc>
        <w:tc>
          <w:tcPr>
            <w:tcW w:w="7375" w:type="dxa"/>
          </w:tcPr>
          <w:p>
            <w:pPr>
              <w:pStyle w:val="TableParagraph"/>
              <w:spacing w:line="271" w:lineRule="auto" w:before="51"/>
              <w:ind w:right="292"/>
              <w:jc w:val="left"/>
              <w:rPr>
                <w:sz w:val="19"/>
              </w:rPr>
            </w:pPr>
            <w:r>
              <w:rPr>
                <w:w w:val="105"/>
                <w:sz w:val="19"/>
              </w:rPr>
              <w:t>Giáp</w:t>
            </w:r>
            <w:r>
              <w:rPr>
                <w:spacing w:val="-8"/>
                <w:w w:val="105"/>
                <w:sz w:val="19"/>
              </w:rPr>
              <w:t> </w:t>
            </w:r>
            <w:r>
              <w:rPr>
                <w:w w:val="105"/>
                <w:sz w:val="19"/>
              </w:rPr>
              <w:t>trục</w:t>
            </w:r>
            <w:r>
              <w:rPr>
                <w:spacing w:val="-7"/>
                <w:w w:val="105"/>
                <w:sz w:val="19"/>
              </w:rPr>
              <w:t> </w:t>
            </w:r>
            <w:r>
              <w:rPr>
                <w:w w:val="105"/>
                <w:sz w:val="19"/>
              </w:rPr>
              <w:t>đường</w:t>
            </w:r>
            <w:r>
              <w:rPr>
                <w:spacing w:val="-7"/>
                <w:w w:val="105"/>
                <w:sz w:val="19"/>
              </w:rPr>
              <w:t> </w:t>
            </w:r>
            <w:r>
              <w:rPr>
                <w:w w:val="105"/>
                <w:sz w:val="19"/>
              </w:rPr>
              <w:t>song</w:t>
            </w:r>
            <w:r>
              <w:rPr>
                <w:spacing w:val="-9"/>
                <w:w w:val="105"/>
                <w:sz w:val="19"/>
              </w:rPr>
              <w:t> </w:t>
            </w:r>
            <w:r>
              <w:rPr>
                <w:w w:val="105"/>
                <w:sz w:val="19"/>
              </w:rPr>
              <w:t>song</w:t>
            </w:r>
            <w:r>
              <w:rPr>
                <w:spacing w:val="-7"/>
                <w:w w:val="105"/>
                <w:sz w:val="19"/>
              </w:rPr>
              <w:t> </w:t>
            </w:r>
            <w:r>
              <w:rPr>
                <w:w w:val="105"/>
                <w:sz w:val="19"/>
              </w:rPr>
              <w:t>với</w:t>
            </w:r>
            <w:r>
              <w:rPr>
                <w:spacing w:val="-5"/>
                <w:w w:val="105"/>
                <w:sz w:val="19"/>
              </w:rPr>
              <w:t> </w:t>
            </w:r>
            <w:r>
              <w:rPr>
                <w:w w:val="105"/>
                <w:sz w:val="19"/>
              </w:rPr>
              <w:t>tỉnh</w:t>
            </w:r>
            <w:r>
              <w:rPr>
                <w:spacing w:val="-7"/>
                <w:w w:val="105"/>
                <w:sz w:val="19"/>
              </w:rPr>
              <w:t> </w:t>
            </w:r>
            <w:r>
              <w:rPr>
                <w:w w:val="105"/>
                <w:sz w:val="19"/>
              </w:rPr>
              <w:t>lộ</w:t>
            </w:r>
            <w:r>
              <w:rPr>
                <w:spacing w:val="-6"/>
                <w:w w:val="105"/>
                <w:sz w:val="19"/>
              </w:rPr>
              <w:t> </w:t>
            </w:r>
            <w:r>
              <w:rPr>
                <w:w w:val="105"/>
                <w:sz w:val="19"/>
              </w:rPr>
              <w:t>392</w:t>
            </w:r>
            <w:r>
              <w:rPr>
                <w:spacing w:val="-5"/>
                <w:w w:val="105"/>
                <w:sz w:val="19"/>
              </w:rPr>
              <w:t> </w:t>
            </w:r>
            <w:r>
              <w:rPr>
                <w:w w:val="105"/>
                <w:sz w:val="19"/>
              </w:rPr>
              <w:t>mặt</w:t>
            </w:r>
            <w:r>
              <w:rPr>
                <w:spacing w:val="-6"/>
                <w:w w:val="105"/>
                <w:sz w:val="19"/>
              </w:rPr>
              <w:t> </w:t>
            </w:r>
            <w:r>
              <w:rPr>
                <w:w w:val="105"/>
                <w:sz w:val="19"/>
              </w:rPr>
              <w:t>cắt</w:t>
            </w:r>
            <w:r>
              <w:rPr>
                <w:spacing w:val="-7"/>
                <w:w w:val="105"/>
                <w:sz w:val="19"/>
              </w:rPr>
              <w:t> </w:t>
            </w:r>
            <w:r>
              <w:rPr>
                <w:w w:val="105"/>
                <w:sz w:val="19"/>
              </w:rPr>
              <w:t>đường</w:t>
            </w:r>
            <w:r>
              <w:rPr>
                <w:spacing w:val="-8"/>
                <w:w w:val="105"/>
                <w:sz w:val="19"/>
              </w:rPr>
              <w:t> </w:t>
            </w:r>
            <w:r>
              <w:rPr>
                <w:w w:val="105"/>
                <w:sz w:val="19"/>
              </w:rPr>
              <w:t>Bn</w:t>
            </w:r>
            <w:r>
              <w:rPr>
                <w:spacing w:val="-8"/>
                <w:w w:val="105"/>
                <w:sz w:val="19"/>
              </w:rPr>
              <w:t> </w:t>
            </w:r>
            <w:r>
              <w:rPr>
                <w:w w:val="105"/>
                <w:sz w:val="19"/>
              </w:rPr>
              <w:t>≥</w:t>
            </w:r>
            <w:r>
              <w:rPr>
                <w:spacing w:val="-5"/>
                <w:w w:val="105"/>
                <w:sz w:val="19"/>
              </w:rPr>
              <w:t> </w:t>
            </w:r>
            <w:r>
              <w:rPr>
                <w:w w:val="105"/>
                <w:sz w:val="19"/>
              </w:rPr>
              <w:t>7,5m</w:t>
            </w:r>
            <w:r>
              <w:rPr>
                <w:spacing w:val="-8"/>
                <w:w w:val="105"/>
                <w:sz w:val="19"/>
              </w:rPr>
              <w:t> </w:t>
            </w:r>
            <w:r>
              <w:rPr>
                <w:w w:val="105"/>
                <w:sz w:val="19"/>
              </w:rPr>
              <w:t>và</w:t>
            </w:r>
            <w:r>
              <w:rPr>
                <w:spacing w:val="-7"/>
                <w:w w:val="105"/>
                <w:sz w:val="19"/>
              </w:rPr>
              <w:t> </w:t>
            </w:r>
            <w:r>
              <w:rPr>
                <w:w w:val="105"/>
                <w:sz w:val="19"/>
              </w:rPr>
              <w:t>trục</w:t>
            </w:r>
            <w:r>
              <w:rPr>
                <w:spacing w:val="-7"/>
                <w:w w:val="105"/>
                <w:sz w:val="19"/>
              </w:rPr>
              <w:t> </w:t>
            </w:r>
            <w:r>
              <w:rPr>
                <w:w w:val="105"/>
                <w:sz w:val="19"/>
              </w:rPr>
              <w:t>đường</w:t>
            </w:r>
            <w:r>
              <w:rPr>
                <w:spacing w:val="-7"/>
                <w:w w:val="105"/>
                <w:sz w:val="19"/>
              </w:rPr>
              <w:t> </w:t>
            </w:r>
            <w:r>
              <w:rPr>
                <w:w w:val="105"/>
                <w:sz w:val="19"/>
              </w:rPr>
              <w:t>chính đô thị kết nối với Quốc lộ 38B mặt cắt đường Bn ≥</w:t>
            </w:r>
            <w:r>
              <w:rPr>
                <w:spacing w:val="-15"/>
                <w:w w:val="105"/>
                <w:sz w:val="19"/>
              </w:rPr>
              <w:t> </w:t>
            </w:r>
            <w:r>
              <w:rPr>
                <w:w w:val="105"/>
                <w:sz w:val="19"/>
              </w:rPr>
              <w:t>12m</w:t>
            </w:r>
          </w:p>
        </w:tc>
        <w:tc>
          <w:tcPr>
            <w:tcW w:w="1149" w:type="dxa"/>
          </w:tcPr>
          <w:p>
            <w:pPr>
              <w:pStyle w:val="TableParagraph"/>
              <w:spacing w:before="183"/>
              <w:ind w:left="360"/>
              <w:jc w:val="left"/>
              <w:rPr>
                <w:sz w:val="19"/>
              </w:rPr>
            </w:pPr>
            <w:r>
              <w:rPr>
                <w:w w:val="105"/>
                <w:sz w:val="19"/>
              </w:rPr>
              <w:t>6.000</w:t>
            </w:r>
          </w:p>
        </w:tc>
      </w:tr>
      <w:tr>
        <w:trPr>
          <w:trHeight w:val="544" w:hRule="atLeast"/>
        </w:trPr>
        <w:tc>
          <w:tcPr>
            <w:tcW w:w="818" w:type="dxa"/>
          </w:tcPr>
          <w:p>
            <w:pPr>
              <w:pStyle w:val="TableParagraph"/>
              <w:spacing w:before="160"/>
              <w:rPr>
                <w:rFonts w:ascii="Carlito"/>
                <w:sz w:val="18"/>
              </w:rPr>
            </w:pPr>
            <w:r>
              <w:rPr>
                <w:rFonts w:ascii="Carlito"/>
                <w:w w:val="99"/>
                <w:sz w:val="18"/>
              </w:rPr>
              <w:t>-</w:t>
            </w:r>
          </w:p>
        </w:tc>
        <w:tc>
          <w:tcPr>
            <w:tcW w:w="7375" w:type="dxa"/>
          </w:tcPr>
          <w:p>
            <w:pPr>
              <w:pStyle w:val="TableParagraph"/>
              <w:spacing w:line="271" w:lineRule="auto" w:before="30"/>
              <w:ind w:right="318"/>
              <w:jc w:val="left"/>
              <w:rPr>
                <w:sz w:val="19"/>
              </w:rPr>
            </w:pPr>
            <w:r>
              <w:rPr>
                <w:w w:val="105"/>
                <w:sz w:val="19"/>
              </w:rPr>
              <w:t>Giáp</w:t>
            </w:r>
            <w:r>
              <w:rPr>
                <w:spacing w:val="-8"/>
                <w:w w:val="105"/>
                <w:sz w:val="19"/>
              </w:rPr>
              <w:t> </w:t>
            </w:r>
            <w:r>
              <w:rPr>
                <w:w w:val="105"/>
                <w:sz w:val="19"/>
              </w:rPr>
              <w:t>trục</w:t>
            </w:r>
            <w:r>
              <w:rPr>
                <w:spacing w:val="-7"/>
                <w:w w:val="105"/>
                <w:sz w:val="19"/>
              </w:rPr>
              <w:t> </w:t>
            </w:r>
            <w:r>
              <w:rPr>
                <w:w w:val="105"/>
                <w:sz w:val="19"/>
              </w:rPr>
              <w:t>đường</w:t>
            </w:r>
            <w:r>
              <w:rPr>
                <w:spacing w:val="-7"/>
                <w:w w:val="105"/>
                <w:sz w:val="19"/>
              </w:rPr>
              <w:t> </w:t>
            </w:r>
            <w:r>
              <w:rPr>
                <w:w w:val="105"/>
                <w:sz w:val="19"/>
              </w:rPr>
              <w:t>chính</w:t>
            </w:r>
            <w:r>
              <w:rPr>
                <w:spacing w:val="-7"/>
                <w:w w:val="105"/>
                <w:sz w:val="19"/>
              </w:rPr>
              <w:t> </w:t>
            </w:r>
            <w:r>
              <w:rPr>
                <w:w w:val="105"/>
                <w:sz w:val="19"/>
              </w:rPr>
              <w:t>đô</w:t>
            </w:r>
            <w:r>
              <w:rPr>
                <w:spacing w:val="-5"/>
                <w:w w:val="105"/>
                <w:sz w:val="19"/>
              </w:rPr>
              <w:t> </w:t>
            </w:r>
            <w:r>
              <w:rPr>
                <w:w w:val="105"/>
                <w:sz w:val="19"/>
              </w:rPr>
              <w:t>thị</w:t>
            </w:r>
            <w:r>
              <w:rPr>
                <w:spacing w:val="-6"/>
                <w:w w:val="105"/>
                <w:sz w:val="19"/>
              </w:rPr>
              <w:t> </w:t>
            </w:r>
            <w:r>
              <w:rPr>
                <w:w w:val="105"/>
                <w:sz w:val="19"/>
              </w:rPr>
              <w:t>kết</w:t>
            </w:r>
            <w:r>
              <w:rPr>
                <w:spacing w:val="-7"/>
                <w:w w:val="105"/>
                <w:sz w:val="19"/>
              </w:rPr>
              <w:t> </w:t>
            </w:r>
            <w:r>
              <w:rPr>
                <w:w w:val="105"/>
                <w:sz w:val="19"/>
              </w:rPr>
              <w:t>nối</w:t>
            </w:r>
            <w:r>
              <w:rPr>
                <w:spacing w:val="-5"/>
                <w:w w:val="105"/>
                <w:sz w:val="19"/>
              </w:rPr>
              <w:t> </w:t>
            </w:r>
            <w:r>
              <w:rPr>
                <w:w w:val="105"/>
                <w:sz w:val="19"/>
              </w:rPr>
              <w:t>với</w:t>
            </w:r>
            <w:r>
              <w:rPr>
                <w:spacing w:val="-6"/>
                <w:w w:val="105"/>
                <w:sz w:val="19"/>
              </w:rPr>
              <w:t> </w:t>
            </w:r>
            <w:r>
              <w:rPr>
                <w:w w:val="105"/>
                <w:sz w:val="19"/>
              </w:rPr>
              <w:t>với</w:t>
            </w:r>
            <w:r>
              <w:rPr>
                <w:spacing w:val="-5"/>
                <w:w w:val="105"/>
                <w:sz w:val="19"/>
              </w:rPr>
              <w:t> </w:t>
            </w:r>
            <w:r>
              <w:rPr>
                <w:w w:val="105"/>
                <w:sz w:val="19"/>
              </w:rPr>
              <w:t>Tỉnh</w:t>
            </w:r>
            <w:r>
              <w:rPr>
                <w:spacing w:val="-5"/>
                <w:w w:val="105"/>
                <w:sz w:val="19"/>
              </w:rPr>
              <w:t> </w:t>
            </w:r>
            <w:r>
              <w:rPr>
                <w:w w:val="105"/>
                <w:sz w:val="19"/>
              </w:rPr>
              <w:t>lộ</w:t>
            </w:r>
            <w:r>
              <w:rPr>
                <w:spacing w:val="-6"/>
                <w:w w:val="105"/>
                <w:sz w:val="19"/>
              </w:rPr>
              <w:t> </w:t>
            </w:r>
            <w:r>
              <w:rPr>
                <w:w w:val="105"/>
                <w:sz w:val="19"/>
              </w:rPr>
              <w:t>392</w:t>
            </w:r>
            <w:r>
              <w:rPr>
                <w:spacing w:val="-7"/>
                <w:w w:val="105"/>
                <w:sz w:val="19"/>
              </w:rPr>
              <w:t> </w:t>
            </w:r>
            <w:r>
              <w:rPr>
                <w:w w:val="105"/>
                <w:sz w:val="19"/>
              </w:rPr>
              <w:t>mặt</w:t>
            </w:r>
            <w:r>
              <w:rPr>
                <w:spacing w:val="-5"/>
                <w:w w:val="105"/>
                <w:sz w:val="19"/>
              </w:rPr>
              <w:t> </w:t>
            </w:r>
            <w:r>
              <w:rPr>
                <w:w w:val="105"/>
                <w:sz w:val="19"/>
              </w:rPr>
              <w:t>cắt</w:t>
            </w:r>
            <w:r>
              <w:rPr>
                <w:spacing w:val="-6"/>
                <w:w w:val="105"/>
                <w:sz w:val="19"/>
              </w:rPr>
              <w:t> </w:t>
            </w:r>
            <w:r>
              <w:rPr>
                <w:w w:val="105"/>
                <w:sz w:val="19"/>
              </w:rPr>
              <w:t>đường</w:t>
            </w:r>
            <w:r>
              <w:rPr>
                <w:spacing w:val="-7"/>
                <w:w w:val="105"/>
                <w:sz w:val="19"/>
              </w:rPr>
              <w:t> </w:t>
            </w:r>
            <w:r>
              <w:rPr>
                <w:w w:val="105"/>
                <w:sz w:val="19"/>
              </w:rPr>
              <w:t>Bn≥</w:t>
            </w:r>
            <w:r>
              <w:rPr>
                <w:spacing w:val="-5"/>
                <w:w w:val="105"/>
                <w:sz w:val="19"/>
              </w:rPr>
              <w:t> </w:t>
            </w:r>
            <w:r>
              <w:rPr>
                <w:w w:val="105"/>
                <w:sz w:val="19"/>
              </w:rPr>
              <w:t>12m</w:t>
            </w:r>
            <w:r>
              <w:rPr>
                <w:spacing w:val="-8"/>
                <w:w w:val="105"/>
                <w:sz w:val="19"/>
              </w:rPr>
              <w:t> </w:t>
            </w:r>
            <w:r>
              <w:rPr>
                <w:w w:val="105"/>
                <w:sz w:val="19"/>
              </w:rPr>
              <w:t>và</w:t>
            </w:r>
            <w:r>
              <w:rPr>
                <w:spacing w:val="-7"/>
                <w:w w:val="105"/>
                <w:sz w:val="19"/>
              </w:rPr>
              <w:t> </w:t>
            </w:r>
            <w:r>
              <w:rPr>
                <w:w w:val="105"/>
                <w:sz w:val="19"/>
              </w:rPr>
              <w:t>trục đường đối diện chợ mặt cắt đường Bn ≥</w:t>
            </w:r>
            <w:r>
              <w:rPr>
                <w:spacing w:val="-15"/>
                <w:w w:val="105"/>
                <w:sz w:val="19"/>
              </w:rPr>
              <w:t> </w:t>
            </w:r>
            <w:r>
              <w:rPr>
                <w:w w:val="105"/>
                <w:sz w:val="19"/>
              </w:rPr>
              <w:t>10,5m</w:t>
            </w:r>
          </w:p>
        </w:tc>
        <w:tc>
          <w:tcPr>
            <w:tcW w:w="1149" w:type="dxa"/>
          </w:tcPr>
          <w:p>
            <w:pPr>
              <w:pStyle w:val="TableParagraph"/>
              <w:spacing w:before="162"/>
              <w:ind w:left="360"/>
              <w:jc w:val="left"/>
              <w:rPr>
                <w:sz w:val="19"/>
              </w:rPr>
            </w:pPr>
            <w:r>
              <w:rPr>
                <w:w w:val="105"/>
                <w:sz w:val="19"/>
              </w:rPr>
              <w:t>4.800</w:t>
            </w:r>
          </w:p>
        </w:tc>
      </w:tr>
      <w:tr>
        <w:trPr>
          <w:trHeight w:val="325" w:hRule="atLeast"/>
        </w:trPr>
        <w:tc>
          <w:tcPr>
            <w:tcW w:w="818" w:type="dxa"/>
          </w:tcPr>
          <w:p>
            <w:pPr>
              <w:pStyle w:val="TableParagraph"/>
              <w:spacing w:before="50"/>
              <w:rPr>
                <w:rFonts w:ascii="Carlito"/>
                <w:sz w:val="18"/>
              </w:rPr>
            </w:pPr>
            <w:r>
              <w:rPr>
                <w:rFonts w:ascii="Carlito"/>
                <w:w w:val="99"/>
                <w:sz w:val="18"/>
              </w:rPr>
              <w:t>-</w:t>
            </w:r>
          </w:p>
        </w:tc>
        <w:tc>
          <w:tcPr>
            <w:tcW w:w="7375" w:type="dxa"/>
          </w:tcPr>
          <w:p>
            <w:pPr>
              <w:pStyle w:val="TableParagraph"/>
              <w:spacing w:before="44"/>
              <w:jc w:val="left"/>
              <w:rPr>
                <w:sz w:val="19"/>
              </w:rPr>
            </w:pPr>
            <w:r>
              <w:rPr>
                <w:w w:val="105"/>
                <w:sz w:val="19"/>
              </w:rPr>
              <w:t>Các tuyến đường còn lại trong khu đô thị mặt cắt đường Bn ≥ 7,5m</w:t>
            </w:r>
          </w:p>
        </w:tc>
        <w:tc>
          <w:tcPr>
            <w:tcW w:w="1149" w:type="dxa"/>
          </w:tcPr>
          <w:p>
            <w:pPr>
              <w:pStyle w:val="TableParagraph"/>
              <w:spacing w:before="51"/>
              <w:ind w:left="360"/>
              <w:jc w:val="left"/>
              <w:rPr>
                <w:sz w:val="19"/>
              </w:rPr>
            </w:pPr>
            <w:r>
              <w:rPr>
                <w:w w:val="105"/>
                <w:sz w:val="19"/>
              </w:rPr>
              <w:t>4.200</w:t>
            </w:r>
          </w:p>
        </w:tc>
      </w:tr>
    </w:tbl>
    <w:p>
      <w:pPr>
        <w:spacing w:after="0"/>
        <w:jc w:val="left"/>
        <w:rPr>
          <w:sz w:val="19"/>
        </w:rPr>
        <w:sectPr>
          <w:type w:val="continuous"/>
          <w:pgSz w:w="12240" w:h="15840"/>
          <w:pgMar w:top="100" w:bottom="580" w:left="1720" w:right="860"/>
        </w:sectPr>
      </w:pPr>
    </w:p>
    <w:p>
      <w:pPr>
        <w:spacing w:line="240" w:lineRule="auto" w:before="4"/>
        <w:rPr>
          <w:i/>
          <w:sz w:val="17"/>
        </w:rPr>
      </w:pPr>
      <w:r>
        <w:rPr/>
        <w:pict>
          <v:rect style="position:absolute;margin-left:283.679993pt;margin-top:275.280029pt;width:.839996pt;height:29.160004pt;mso-position-horizontal-relative:page;mso-position-vertical-relative:page;z-index:15729152" filled="true" fillcolor="#000000" stroked="false">
            <v:fill type="solid"/>
            <w10:wrap type="none"/>
          </v:rect>
        </w:pict>
      </w:r>
      <w:r>
        <w:rPr/>
        <w:pict>
          <v:rect style="position:absolute;margin-left:283.679993pt;margin-top:489.960022pt;width:.839996pt;height:153.599996pt;mso-position-horizontal-relative:page;mso-position-vertical-relative:page;z-index:15729664" filled="true" fillcolor="#000000" stroked="false">
            <v:fill type="solid"/>
            <w10:wrap type="none"/>
          </v:rect>
        </w:pict>
      </w:r>
      <w:r>
        <w:rPr/>
        <w:pict>
          <v:rect style="position:absolute;margin-left:283.679993pt;margin-top:679.080017pt;width:.839996pt;height:34.92pt;mso-position-horizontal-relative:page;mso-position-vertical-relative:page;z-index:15730176" filled="true" fillcolor="#000000" stroked="false">
            <v:fill type="solid"/>
            <w10:wrap type="none"/>
          </v:rect>
        </w:pict>
      </w:r>
    </w:p>
    <w:p>
      <w:pPr>
        <w:spacing w:after="0" w:line="240" w:lineRule="auto"/>
        <w:rPr>
          <w:sz w:val="17"/>
        </w:rPr>
        <w:sectPr>
          <w:pgSz w:w="12240" w:h="15840"/>
          <w:pgMar w:header="0" w:footer="392" w:top="1500" w:bottom="580" w:left="1720" w:right="860"/>
        </w:sectPr>
      </w:pPr>
    </w:p>
    <w:p>
      <w:pPr>
        <w:spacing w:line="240" w:lineRule="auto"/>
        <w:ind w:left="3953" w:right="0" w:firstLine="0"/>
        <w:rPr>
          <w:sz w:val="20"/>
        </w:rPr>
      </w:pPr>
      <w:r>
        <w:rPr/>
        <w:pict>
          <v:rect style="position:absolute;margin-left:283.679993pt;margin-top:220.440018pt;width:.839996pt;height:193.919981pt;mso-position-horizontal-relative:page;mso-position-vertical-relative:page;z-index:15731712" filled="true" fillcolor="#000000" stroked="false">
            <v:fill type="solid"/>
            <w10:wrap type="none"/>
          </v:rect>
        </w:pict>
      </w:r>
      <w:r>
        <w:rPr/>
        <w:pict>
          <v:rect style="position:absolute;margin-left:283.679993pt;margin-top:636.480042pt;width:.839996pt;height:68.519991pt;mso-position-horizontal-relative:page;mso-position-vertical-relative:page;z-index:15732224" filled="true" fillcolor="#000000" stroked="false">
            <v:fill type="solid"/>
            <w10:wrap type="none"/>
          </v:rect>
        </w:pict>
      </w:r>
      <w:r>
        <w:rPr>
          <w:sz w:val="20"/>
        </w:rPr>
        <w:pict>
          <v:group style="width:.85pt;height:18.25pt;mso-position-horizontal-relative:char;mso-position-vertical-relative:line" coordorigin="0,0" coordsize="17,365">
            <v:rect style="position:absolute;left:0;top:0;width:17;height:365" filled="true" fillcolor="#000000" stroked="false">
              <v:fill type="solid"/>
            </v:rect>
          </v:group>
        </w:pict>
      </w:r>
      <w:r>
        <w:rPr>
          <w:sz w:val="20"/>
        </w:rPr>
      </w: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8"/>
        <w:rPr>
          <w:i/>
          <w:sz w:val="16"/>
        </w:rPr>
      </w:pPr>
      <w:r>
        <w:rPr/>
        <w:pict>
          <v:rect style="position:absolute;margin-left:283.679993pt;margin-top:11.551252pt;width:.839996pt;height:19.080003pt;mso-position-horizontal-relative:page;mso-position-vertical-relative:paragraph;z-index:-15726080;mso-wrap-distance-left:0;mso-wrap-distance-right:0" filled="true" fillcolor="#000000" stroked="false">
            <v:fill type="solid"/>
            <w10:wrap type="topAndBottom"/>
          </v:rect>
        </w:pict>
      </w:r>
    </w:p>
    <w:p>
      <w:pPr>
        <w:spacing w:after="0" w:line="240" w:lineRule="auto"/>
        <w:rPr>
          <w:sz w:val="16"/>
        </w:rPr>
        <w:sectPr>
          <w:pgSz w:w="12240" w:h="15840"/>
          <w:pgMar w:header="0" w:footer="392" w:top="1420" w:bottom="580" w:left="1720" w:right="860"/>
        </w:sectPr>
      </w:pPr>
    </w:p>
    <w:p>
      <w:pPr>
        <w:spacing w:line="240" w:lineRule="auto" w:before="4"/>
        <w:rPr>
          <w:i/>
          <w:sz w:val="17"/>
        </w:rPr>
      </w:pPr>
      <w:r>
        <w:rPr/>
        <w:pict>
          <v:rect style="position:absolute;margin-left:283.679993pt;margin-top:54.48pt;width:.839996pt;height:163.920010pt;mso-position-horizontal-relative:page;mso-position-vertical-relative:page;z-index:15732736" filled="true" fillcolor="#000000" stroked="false">
            <v:fill type="solid"/>
            <w10:wrap type="none"/>
          </v:rect>
        </w:pict>
      </w:r>
    </w:p>
    <w:sectPr>
      <w:pgSz w:w="12240" w:h="15840"/>
      <w:pgMar w:header="0" w:footer="392" w:top="1080" w:bottom="580" w:left="172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12"/>
      </w:rPr>
    </w:pPr>
    <w:r>
      <w:rPr/>
      <w:pict>
        <v:shapetype id="_x0000_t202" o:spt="202" coordsize="21600,21600" path="m,l,21600r21600,l21600,xe">
          <v:stroke joinstyle="miter"/>
          <v:path gradientshapeok="t" o:connecttype="rect"/>
        </v:shapetype>
        <v:shape style="position:absolute;margin-left:323.880005pt;margin-top:757.382751pt;width:10.6pt;height:11pt;mso-position-horizontal-relative:page;mso-position-vertical-relative:page;z-index:-16411648" type="#_x0000_t202" filled="false" stroked="false">
          <v:textbox inset="0,0,0,0">
            <w:txbxContent>
              <w:p>
                <w:pPr>
                  <w:spacing w:line="203" w:lineRule="exact" w:before="0"/>
                  <w:ind w:left="60" w:right="0" w:firstLine="0"/>
                  <w:jc w:val="left"/>
                  <w:rPr>
                    <w:rFonts w:ascii="Carlito"/>
                    <w:sz w:val="18"/>
                  </w:rPr>
                </w:pPr>
                <w:r>
                  <w:rPr/>
                  <w:fldChar w:fldCharType="begin"/>
                </w:r>
                <w:r>
                  <w:rPr>
                    <w:rFonts w:ascii="Carlito"/>
                    <w:w w:val="99"/>
                    <w:sz w:val="18"/>
                  </w:rPr>
                  <w:instrText> PAGE </w:instrText>
                </w:r>
                <w:r>
                  <w:rPr/>
                  <w:fldChar w:fldCharType="separate"/>
                </w:r>
                <w:r>
                  <w:rPr/>
                  <w:t>5</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43" w:hanging="199"/>
        <w:jc w:val="left"/>
      </w:pPr>
      <w:rPr>
        <w:rFonts w:hint="default" w:ascii="Times New Roman" w:hAnsi="Times New Roman" w:eastAsia="Times New Roman" w:cs="Times New Roman"/>
        <w:b/>
        <w:bCs/>
        <w:w w:val="103"/>
        <w:sz w:val="19"/>
        <w:szCs w:val="19"/>
        <w:lang w:val="vi" w:eastAsia="en-US" w:bidi="ar-SA"/>
      </w:rPr>
    </w:lvl>
    <w:lvl w:ilvl="1">
      <w:start w:val="0"/>
      <w:numFmt w:val="bullet"/>
      <w:lvlText w:val="•"/>
      <w:lvlJc w:val="left"/>
      <w:pPr>
        <w:ind w:left="1402" w:hanging="199"/>
      </w:pPr>
      <w:rPr>
        <w:rFonts w:hint="default"/>
        <w:lang w:val="vi" w:eastAsia="en-US" w:bidi="ar-SA"/>
      </w:rPr>
    </w:lvl>
    <w:lvl w:ilvl="2">
      <w:start w:val="0"/>
      <w:numFmt w:val="bullet"/>
      <w:lvlText w:val="•"/>
      <w:lvlJc w:val="left"/>
      <w:pPr>
        <w:ind w:left="1565" w:hanging="199"/>
      </w:pPr>
      <w:rPr>
        <w:rFonts w:hint="default"/>
        <w:lang w:val="vi" w:eastAsia="en-US" w:bidi="ar-SA"/>
      </w:rPr>
    </w:lvl>
    <w:lvl w:ilvl="3">
      <w:start w:val="0"/>
      <w:numFmt w:val="bullet"/>
      <w:lvlText w:val="•"/>
      <w:lvlJc w:val="left"/>
      <w:pPr>
        <w:ind w:left="1727" w:hanging="199"/>
      </w:pPr>
      <w:rPr>
        <w:rFonts w:hint="default"/>
        <w:lang w:val="vi" w:eastAsia="en-US" w:bidi="ar-SA"/>
      </w:rPr>
    </w:lvl>
    <w:lvl w:ilvl="4">
      <w:start w:val="0"/>
      <w:numFmt w:val="bullet"/>
      <w:lvlText w:val="•"/>
      <w:lvlJc w:val="left"/>
      <w:pPr>
        <w:ind w:left="1890" w:hanging="199"/>
      </w:pPr>
      <w:rPr>
        <w:rFonts w:hint="default"/>
        <w:lang w:val="vi" w:eastAsia="en-US" w:bidi="ar-SA"/>
      </w:rPr>
    </w:lvl>
    <w:lvl w:ilvl="5">
      <w:start w:val="0"/>
      <w:numFmt w:val="bullet"/>
      <w:lvlText w:val="•"/>
      <w:lvlJc w:val="left"/>
      <w:pPr>
        <w:ind w:left="2053" w:hanging="199"/>
      </w:pPr>
      <w:rPr>
        <w:rFonts w:hint="default"/>
        <w:lang w:val="vi" w:eastAsia="en-US" w:bidi="ar-SA"/>
      </w:rPr>
    </w:lvl>
    <w:lvl w:ilvl="6">
      <w:start w:val="0"/>
      <w:numFmt w:val="bullet"/>
      <w:lvlText w:val="•"/>
      <w:lvlJc w:val="left"/>
      <w:pPr>
        <w:ind w:left="2215" w:hanging="199"/>
      </w:pPr>
      <w:rPr>
        <w:rFonts w:hint="default"/>
        <w:lang w:val="vi" w:eastAsia="en-US" w:bidi="ar-SA"/>
      </w:rPr>
    </w:lvl>
    <w:lvl w:ilvl="7">
      <w:start w:val="0"/>
      <w:numFmt w:val="bullet"/>
      <w:lvlText w:val="•"/>
      <w:lvlJc w:val="left"/>
      <w:pPr>
        <w:ind w:left="2378" w:hanging="199"/>
      </w:pPr>
      <w:rPr>
        <w:rFonts w:hint="default"/>
        <w:lang w:val="vi" w:eastAsia="en-US" w:bidi="ar-SA"/>
      </w:rPr>
    </w:lvl>
    <w:lvl w:ilvl="8">
      <w:start w:val="0"/>
      <w:numFmt w:val="bullet"/>
      <w:lvlText w:val="•"/>
      <w:lvlJc w:val="left"/>
      <w:pPr>
        <w:ind w:left="2541" w:hanging="199"/>
      </w:pPr>
      <w:rPr>
        <w:rFonts w:hint="default"/>
        <w:lang w:val="vi" w:eastAsia="en-US" w:bidi="ar-SA"/>
      </w:rPr>
    </w:lvl>
  </w:abstractNum>
  <w:abstractNum w:abstractNumId="0">
    <w:multiLevelType w:val="hybridMultilevel"/>
    <w:lvl w:ilvl="0">
      <w:start w:val="1"/>
      <w:numFmt w:val="decimal"/>
      <w:lvlText w:val="%1."/>
      <w:lvlJc w:val="left"/>
      <w:pPr>
        <w:ind w:left="1243" w:hanging="199"/>
        <w:jc w:val="left"/>
      </w:pPr>
      <w:rPr>
        <w:rFonts w:hint="default" w:ascii="Times New Roman" w:hAnsi="Times New Roman" w:eastAsia="Times New Roman" w:cs="Times New Roman"/>
        <w:b/>
        <w:bCs/>
        <w:w w:val="103"/>
        <w:sz w:val="19"/>
        <w:szCs w:val="19"/>
        <w:lang w:val="vi" w:eastAsia="en-US" w:bidi="ar-SA"/>
      </w:rPr>
    </w:lvl>
    <w:lvl w:ilvl="1">
      <w:start w:val="0"/>
      <w:numFmt w:val="bullet"/>
      <w:lvlText w:val="•"/>
      <w:lvlJc w:val="left"/>
      <w:pPr>
        <w:ind w:left="1435" w:hanging="199"/>
      </w:pPr>
      <w:rPr>
        <w:rFonts w:hint="default"/>
        <w:lang w:val="vi" w:eastAsia="en-US" w:bidi="ar-SA"/>
      </w:rPr>
    </w:lvl>
    <w:lvl w:ilvl="2">
      <w:start w:val="0"/>
      <w:numFmt w:val="bullet"/>
      <w:lvlText w:val="•"/>
      <w:lvlJc w:val="left"/>
      <w:pPr>
        <w:ind w:left="1631" w:hanging="199"/>
      </w:pPr>
      <w:rPr>
        <w:rFonts w:hint="default"/>
        <w:lang w:val="vi" w:eastAsia="en-US" w:bidi="ar-SA"/>
      </w:rPr>
    </w:lvl>
    <w:lvl w:ilvl="3">
      <w:start w:val="0"/>
      <w:numFmt w:val="bullet"/>
      <w:lvlText w:val="•"/>
      <w:lvlJc w:val="left"/>
      <w:pPr>
        <w:ind w:left="1826" w:hanging="199"/>
      </w:pPr>
      <w:rPr>
        <w:rFonts w:hint="default"/>
        <w:lang w:val="vi" w:eastAsia="en-US" w:bidi="ar-SA"/>
      </w:rPr>
    </w:lvl>
    <w:lvl w:ilvl="4">
      <w:start w:val="0"/>
      <w:numFmt w:val="bullet"/>
      <w:lvlText w:val="•"/>
      <w:lvlJc w:val="left"/>
      <w:pPr>
        <w:ind w:left="2022" w:hanging="199"/>
      </w:pPr>
      <w:rPr>
        <w:rFonts w:hint="default"/>
        <w:lang w:val="vi" w:eastAsia="en-US" w:bidi="ar-SA"/>
      </w:rPr>
    </w:lvl>
    <w:lvl w:ilvl="5">
      <w:start w:val="0"/>
      <w:numFmt w:val="bullet"/>
      <w:lvlText w:val="•"/>
      <w:lvlJc w:val="left"/>
      <w:pPr>
        <w:ind w:left="2218" w:hanging="199"/>
      </w:pPr>
      <w:rPr>
        <w:rFonts w:hint="default"/>
        <w:lang w:val="vi" w:eastAsia="en-US" w:bidi="ar-SA"/>
      </w:rPr>
    </w:lvl>
    <w:lvl w:ilvl="6">
      <w:start w:val="0"/>
      <w:numFmt w:val="bullet"/>
      <w:lvlText w:val="•"/>
      <w:lvlJc w:val="left"/>
      <w:pPr>
        <w:ind w:left="2413" w:hanging="199"/>
      </w:pPr>
      <w:rPr>
        <w:rFonts w:hint="default"/>
        <w:lang w:val="vi" w:eastAsia="en-US" w:bidi="ar-SA"/>
      </w:rPr>
    </w:lvl>
    <w:lvl w:ilvl="7">
      <w:start w:val="0"/>
      <w:numFmt w:val="bullet"/>
      <w:lvlText w:val="•"/>
      <w:lvlJc w:val="left"/>
      <w:pPr>
        <w:ind w:left="2609" w:hanging="199"/>
      </w:pPr>
      <w:rPr>
        <w:rFonts w:hint="default"/>
        <w:lang w:val="vi" w:eastAsia="en-US" w:bidi="ar-SA"/>
      </w:rPr>
    </w:lvl>
    <w:lvl w:ilvl="8">
      <w:start w:val="0"/>
      <w:numFmt w:val="bullet"/>
      <w:lvlText w:val="•"/>
      <w:lvlJc w:val="left"/>
      <w:pPr>
        <w:ind w:left="2804" w:hanging="199"/>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19"/>
      <w:szCs w:val="19"/>
      <w:lang w:val="vi" w:eastAsia="en-US" w:bidi="ar-SA"/>
    </w:rPr>
  </w:style>
  <w:style w:styleId="Heading1" w:type="paragraph">
    <w:name w:val="Heading 1"/>
    <w:basedOn w:val="Normal"/>
    <w:uiPriority w:val="1"/>
    <w:qFormat/>
    <w:pPr>
      <w:ind w:left="381" w:right="300"/>
      <w:jc w:val="center"/>
      <w:outlineLvl w:val="1"/>
    </w:pPr>
    <w:rPr>
      <w:rFonts w:ascii="Times New Roman" w:hAnsi="Times New Roman" w:eastAsia="Times New Roman" w:cs="Times New Roman"/>
      <w:b/>
      <w:bCs/>
      <w:sz w:val="23"/>
      <w:szCs w:val="23"/>
      <w:lang w:val="vi" w:eastAsia="en-US" w:bidi="ar-SA"/>
    </w:rPr>
  </w:style>
  <w:style w:styleId="ListParagraph" w:type="paragraph">
    <w:name w:val="List Paragraph"/>
    <w:basedOn w:val="Normal"/>
    <w:uiPriority w:val="1"/>
    <w:qFormat/>
    <w:pPr>
      <w:spacing w:before="98"/>
      <w:ind w:left="1243" w:hanging="20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33"/>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8F823B-81DE-473D-A5D2-077EEFDD57DE}"/>
</file>

<file path=customXml/itemProps2.xml><?xml version="1.0" encoding="utf-8"?>
<ds:datastoreItem xmlns:ds="http://schemas.openxmlformats.org/officeDocument/2006/customXml" ds:itemID="{8A6823BB-73D4-4EB6-AF49-4C7AF3F59A80}"/>
</file>

<file path=customXml/itemProps3.xml><?xml version="1.0" encoding="utf-8"?>
<ds:datastoreItem xmlns:ds="http://schemas.openxmlformats.org/officeDocument/2006/customXml" ds:itemID="{81019BA0-C091-4778-8AFA-1F2FC7E22E3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 luc I, III, IV-Nong thon-DC,BS 30-6-2023 nghi quyet.xls</dc:title>
  <dc:creator>Admin</dc:creator>
  <dcterms:created xsi:type="dcterms:W3CDTF">2023-07-25T03:27:59Z</dcterms:created>
  <dcterms:modified xsi:type="dcterms:W3CDTF">2023-07-25T03:27:59Z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2023-07-20T00:00:00Z</vt:filetime>
  </property>
  <property fmtid="{D5CDD505-2E9C-101B-9397-08002B2CF9AE}" pid="3" name="LastSaved">
    <vt:filetime>2023-07-25T00:00:00Z</vt:filetime>
  </property>
</Properties>
</file>