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239" w:type="pct"/>
        <w:tblInd w:w="-142" w:type="dxa"/>
        <w:tblLayout w:type="autofit"/>
        <w:tblCellMar>
          <w:top w:w="0" w:type="dxa"/>
          <w:left w:w="0" w:type="dxa"/>
          <w:bottom w:w="0" w:type="dxa"/>
          <w:right w:w="0" w:type="dxa"/>
        </w:tblCellMar>
      </w:tblPr>
      <w:tblGrid>
        <w:gridCol w:w="3485"/>
        <w:gridCol w:w="6240"/>
      </w:tblGrid>
      <w:tr w14:paraId="51E0F38B">
        <w:tblPrEx>
          <w:tblCellMar>
            <w:top w:w="0" w:type="dxa"/>
            <w:left w:w="0" w:type="dxa"/>
            <w:bottom w:w="0" w:type="dxa"/>
            <w:right w:w="0" w:type="dxa"/>
          </w:tblCellMar>
        </w:tblPrEx>
        <w:tc>
          <w:tcPr>
            <w:tcW w:w="1792" w:type="pct"/>
            <w:tcMar>
              <w:top w:w="0" w:type="dxa"/>
              <w:left w:w="108" w:type="dxa"/>
              <w:bottom w:w="0" w:type="dxa"/>
              <w:right w:w="108" w:type="dxa"/>
            </w:tcMar>
          </w:tcPr>
          <w:p w14:paraId="2F516C1D">
            <w:pPr>
              <w:spacing w:after="0" w:line="240" w:lineRule="auto"/>
              <w:jc w:val="center"/>
              <w:rPr>
                <w:rFonts w:ascii="Times New Roman" w:hAnsi="Times New Roman"/>
                <w:sz w:val="12"/>
                <w:szCs w:val="12"/>
              </w:rPr>
            </w:pPr>
            <w:r>
              <w:rPr>
                <w:rFonts w:ascii="Times New Roman" w:hAnsi="Times New Roman"/>
                <w:szCs w:val="26"/>
              </w:rPr>
              <mc:AlternateContent>
                <mc:Choice Requires="wps">
                  <w:drawing>
                    <wp:anchor distT="0" distB="0" distL="114300" distR="114300" simplePos="0" relativeHeight="251659264" behindDoc="0" locked="0" layoutInCell="1" allowOverlap="1">
                      <wp:simplePos x="0" y="0"/>
                      <wp:positionH relativeFrom="column">
                        <wp:posOffset>534670</wp:posOffset>
                      </wp:positionH>
                      <wp:positionV relativeFrom="paragraph">
                        <wp:posOffset>383540</wp:posOffset>
                      </wp:positionV>
                      <wp:extent cx="923925" cy="635"/>
                      <wp:effectExtent l="0" t="0" r="28575" b="37465"/>
                      <wp:wrapNone/>
                      <wp:docPr id="1398100550" name="Straight Arrow Connector 5"/>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ln>
                            </wps:spPr>
                            <wps:bodyPr/>
                          </wps:wsp>
                        </a:graphicData>
                      </a:graphic>
                    </wp:anchor>
                  </w:drawing>
                </mc:Choice>
                <mc:Fallback>
                  <w:pict>
                    <v:shape id="Straight Arrow Connector 5" o:spid="_x0000_s1026" o:spt="32" type="#_x0000_t32" style="position:absolute;left:0pt;margin-left:42.1pt;margin-top:30.2pt;height:0.05pt;width:72.75pt;z-index:251659264;mso-width-relative:page;mso-height-relative:page;" filled="f" stroked="t" coordsize="21600,21600" o:gfxdata="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35XMtcAAAAIAQAA&#10;DwAAAAAAAAABACAAAAAiAAAAZHJzL2Rvd25yZXYueG1sUEsBAhQAFAAAAAgAh07iQB+lrD3hAQAA&#10;ywMAAA4AAAAAAAAAAQAgAAAAJgEAAGRycy9lMm9Eb2MueG1sUEsFBgAAAAAGAAYAWQEAAHkFAAAA&#10;AA==&#10;">
                      <v:fill on="f" focussize="0,0"/>
                      <v:stroke color="#000000" joinstyle="round"/>
                      <v:imagedata o:title=""/>
                      <o:lock v:ext="edit" aspectratio="f"/>
                    </v:shape>
                  </w:pict>
                </mc:Fallback>
              </mc:AlternateContent>
            </w:r>
            <w:r>
              <w:rPr>
                <w:rFonts w:ascii="Times New Roman" w:hAnsi="Times New Roman"/>
                <w:b/>
                <w:bCs/>
                <w:szCs w:val="26"/>
              </w:rPr>
              <w:t>HỘI ĐỒNG NHÂN DÂN</w:t>
            </w:r>
            <w:r>
              <w:rPr>
                <w:rFonts w:ascii="Times New Roman" w:hAnsi="Times New Roman"/>
                <w:b/>
                <w:bCs/>
                <w:szCs w:val="26"/>
              </w:rPr>
              <w:br w:type="textWrapping"/>
            </w:r>
            <w:r>
              <w:rPr>
                <w:rFonts w:ascii="Times New Roman" w:hAnsi="Times New Roman"/>
                <w:b/>
                <w:bCs/>
                <w:szCs w:val="26"/>
              </w:rPr>
              <w:t>THÀNH PHỐ CẦN THƠ</w:t>
            </w:r>
            <w:r>
              <w:rPr>
                <w:rFonts w:ascii="Times New Roman" w:hAnsi="Times New Roman"/>
                <w:b/>
                <w:bCs/>
                <w:szCs w:val="26"/>
              </w:rPr>
              <w:br w:type="textWrapping"/>
            </w:r>
          </w:p>
        </w:tc>
        <w:tc>
          <w:tcPr>
            <w:tcW w:w="3208" w:type="pct"/>
            <w:tcMar>
              <w:top w:w="0" w:type="dxa"/>
              <w:left w:w="108" w:type="dxa"/>
              <w:bottom w:w="0" w:type="dxa"/>
              <w:right w:w="108" w:type="dxa"/>
            </w:tcMar>
          </w:tcPr>
          <w:p w14:paraId="61AD569F">
            <w:pPr>
              <w:spacing w:after="0" w:line="240" w:lineRule="auto"/>
              <w:jc w:val="center"/>
              <w:rPr>
                <w:rFonts w:ascii="Times New Roman" w:hAnsi="Times New Roman"/>
                <w:sz w:val="12"/>
                <w:szCs w:val="12"/>
              </w:rPr>
            </w:pPr>
            <w:r>
              <w:rPr>
                <w:rFonts w:ascii="Times New Roman" w:hAnsi="Times New Roman"/>
                <w:b/>
                <w:szCs w:val="26"/>
              </w:rPr>
              <mc:AlternateContent>
                <mc:Choice Requires="wps">
                  <w:drawing>
                    <wp:anchor distT="0" distB="0" distL="114300" distR="114300" simplePos="0" relativeHeight="251660288" behindDoc="0" locked="0" layoutInCell="1" allowOverlap="1">
                      <wp:simplePos x="0" y="0"/>
                      <wp:positionH relativeFrom="column">
                        <wp:posOffset>774700</wp:posOffset>
                      </wp:positionH>
                      <wp:positionV relativeFrom="paragraph">
                        <wp:posOffset>424815</wp:posOffset>
                      </wp:positionV>
                      <wp:extent cx="2193925" cy="0"/>
                      <wp:effectExtent l="0" t="0" r="0" b="0"/>
                      <wp:wrapNone/>
                      <wp:docPr id="970442656" name="Straight Arrow Connector 4"/>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ln>
                            </wps:spPr>
                            <wps:bodyPr/>
                          </wps:wsp>
                        </a:graphicData>
                      </a:graphic>
                    </wp:anchor>
                  </w:drawing>
                </mc:Choice>
                <mc:Fallback>
                  <w:pict>
                    <v:shape id="Straight Arrow Connector 4" o:spid="_x0000_s1026" o:spt="32" type="#_x0000_t32" style="position:absolute;left:0pt;margin-left:61pt;margin-top:33.45pt;height:0pt;width:172.75pt;z-index:251660288;mso-width-relative:page;mso-height-relative:page;" filled="f" stroked="t" coordsize="21600,21600" o:gfxdata="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tCwCbXAAAACQEAAA8A&#10;AAAAAAAAAQAgAAAAIgAAAGRycy9kb3ducmV2LnhtbFBLAQIUABQAAAAIAIdO4kBOS+Pd3wEAAMkD&#10;AAAOAAAAAAAAAAEAIAAAACYBAABkcnMvZTJvRG9jLnhtbFBLBQYAAAAABgAGAFkBAAB3BQAAAAA=&#10;">
                      <v:fill on="f" focussize="0,0"/>
                      <v:stroke color="#000000" joinstyle="round"/>
                      <v:imagedata o:title=""/>
                      <o:lock v:ext="edit" aspectratio="f"/>
                    </v:shape>
                  </w:pict>
                </mc:Fallback>
              </mc:AlternateContent>
            </w:r>
            <w:r>
              <w:rPr>
                <w:rFonts w:ascii="Times New Roman" w:hAnsi="Times New Roman"/>
                <w:b/>
                <w:bCs/>
                <w:szCs w:val="26"/>
              </w:rPr>
              <w:t>CỘNG HÒA XÃ HỘI CHỦ NGHĨA VIỆT NAM</w:t>
            </w:r>
            <w:r>
              <w:rPr>
                <w:rFonts w:ascii="Times New Roman" w:hAnsi="Times New Roman"/>
                <w:b/>
                <w:bCs/>
                <w:sz w:val="28"/>
                <w:szCs w:val="28"/>
              </w:rPr>
              <w:br w:type="textWrapping"/>
            </w:r>
            <w:r>
              <w:rPr>
                <w:rFonts w:ascii="Times New Roman" w:hAnsi="Times New Roman"/>
                <w:b/>
                <w:bCs/>
                <w:sz w:val="28"/>
                <w:szCs w:val="28"/>
              </w:rPr>
              <w:t>Độc lập - Tự do - Hạnh phúc</w:t>
            </w:r>
            <w:r>
              <w:rPr>
                <w:rFonts w:ascii="Times New Roman" w:hAnsi="Times New Roman"/>
                <w:b/>
                <w:bCs/>
                <w:sz w:val="28"/>
                <w:szCs w:val="28"/>
              </w:rPr>
              <w:br w:type="textWrapping"/>
            </w:r>
          </w:p>
        </w:tc>
      </w:tr>
      <w:tr w14:paraId="6D295B19">
        <w:tblPrEx>
          <w:tblCellMar>
            <w:top w:w="0" w:type="dxa"/>
            <w:left w:w="0" w:type="dxa"/>
            <w:bottom w:w="0" w:type="dxa"/>
            <w:right w:w="0" w:type="dxa"/>
          </w:tblCellMar>
        </w:tblPrEx>
        <w:tc>
          <w:tcPr>
            <w:tcW w:w="1792" w:type="pct"/>
            <w:tcMar>
              <w:top w:w="0" w:type="dxa"/>
              <w:left w:w="108" w:type="dxa"/>
              <w:bottom w:w="0" w:type="dxa"/>
              <w:right w:w="108" w:type="dxa"/>
            </w:tcMar>
          </w:tcPr>
          <w:p w14:paraId="3DEBF6E9">
            <w:pPr>
              <w:spacing w:after="0" w:line="240" w:lineRule="auto"/>
              <w:jc w:val="center"/>
              <w:rPr>
                <w:rFonts w:ascii="Times New Roman" w:hAnsi="Times New Roman"/>
                <w:szCs w:val="26"/>
              </w:rPr>
            </w:pPr>
            <w:r>
              <w:rPr>
                <w:rFonts w:ascii="Times New Roman" w:hAnsi="Times New Roman"/>
                <w:szCs w:val="26"/>
              </w:rPr>
              <w:t>Số: 08/2026/NQ-HĐND</w:t>
            </w:r>
          </w:p>
        </w:tc>
        <w:tc>
          <w:tcPr>
            <w:tcW w:w="3208" w:type="pct"/>
            <w:tcMar>
              <w:top w:w="0" w:type="dxa"/>
              <w:left w:w="108" w:type="dxa"/>
              <w:bottom w:w="0" w:type="dxa"/>
              <w:right w:w="108" w:type="dxa"/>
            </w:tcMar>
          </w:tcPr>
          <w:p w14:paraId="206C1333">
            <w:pPr>
              <w:spacing w:after="0" w:line="240" w:lineRule="auto"/>
              <w:jc w:val="center"/>
              <w:rPr>
                <w:rFonts w:ascii="Times New Roman" w:hAnsi="Times New Roman"/>
                <w:sz w:val="28"/>
                <w:szCs w:val="28"/>
              </w:rPr>
            </w:pPr>
            <w:r>
              <w:rPr>
                <w:rFonts w:ascii="Times New Roman" w:hAnsi="Times New Roman"/>
                <w:i/>
                <w:iCs/>
                <w:sz w:val="28"/>
                <w:szCs w:val="28"/>
              </w:rPr>
              <w:t xml:space="preserve"> Cần Thơ, ngày 29 tháng 4 năm 2026</w:t>
            </w:r>
          </w:p>
        </w:tc>
      </w:tr>
    </w:tbl>
    <w:p w14:paraId="18C527F3">
      <w:pPr>
        <w:pStyle w:val="4"/>
        <w:spacing w:before="60" w:after="0" w:line="240" w:lineRule="auto"/>
        <w:jc w:val="center"/>
        <w:rPr>
          <w:sz w:val="28"/>
          <w:szCs w:val="28"/>
        </w:rPr>
      </w:pPr>
    </w:p>
    <w:p w14:paraId="5E9A5C9C">
      <w:pPr>
        <w:pStyle w:val="4"/>
        <w:spacing w:after="0" w:line="240" w:lineRule="auto"/>
        <w:jc w:val="center"/>
        <w:rPr>
          <w:sz w:val="28"/>
          <w:szCs w:val="28"/>
        </w:rPr>
      </w:pPr>
      <w:r>
        <w:rPr>
          <w:sz w:val="28"/>
          <w:szCs w:val="28"/>
        </w:rPr>
        <w:t>NGHỊ QUYẾT</w:t>
      </w:r>
    </w:p>
    <w:p w14:paraId="27A47B4E">
      <w:pPr>
        <w:spacing w:after="0" w:line="240" w:lineRule="auto"/>
        <w:jc w:val="center"/>
        <w:rPr>
          <w:rFonts w:ascii="Times New Roman Bold" w:hAnsi="Times New Roman Bold"/>
          <w:b/>
          <w:sz w:val="28"/>
          <w:szCs w:val="28"/>
        </w:rPr>
      </w:pPr>
      <w:bookmarkStart w:id="0" w:name="_Hlk208835860"/>
      <w:r>
        <w:rPr>
          <w:rFonts w:ascii="Times New Roman Bold" w:hAnsi="Times New Roman Bold"/>
          <w:b/>
          <w:sz w:val="28"/>
          <w:szCs w:val="28"/>
        </w:rPr>
        <w:t xml:space="preserve">Quy </w:t>
      </w:r>
      <w:r>
        <w:rPr>
          <w:rFonts w:hint="eastAsia" w:ascii="Times New Roman Bold" w:hAnsi="Times New Roman Bold"/>
          <w:b/>
          <w:sz w:val="28"/>
          <w:szCs w:val="28"/>
        </w:rPr>
        <w:t>đ</w:t>
      </w:r>
      <w:r>
        <w:rPr>
          <w:rFonts w:ascii="Times New Roman Bold" w:hAnsi="Times New Roman Bold"/>
          <w:b/>
          <w:sz w:val="28"/>
          <w:szCs w:val="28"/>
        </w:rPr>
        <w:t xml:space="preserve">ịnh tiêu chí, </w:t>
      </w:r>
      <w:r>
        <w:rPr>
          <w:rFonts w:hint="eastAsia" w:ascii="Times New Roman Bold" w:hAnsi="Times New Roman Bold"/>
          <w:b/>
          <w:sz w:val="28"/>
          <w:szCs w:val="28"/>
        </w:rPr>
        <w:t>đ</w:t>
      </w:r>
      <w:r>
        <w:rPr>
          <w:rFonts w:ascii="Times New Roman Bold" w:hAnsi="Times New Roman Bold"/>
          <w:b/>
          <w:sz w:val="28"/>
          <w:szCs w:val="28"/>
        </w:rPr>
        <w:t xml:space="preserve">iều kiện, trình tự, thủ tục, nội dung và mức hỗ trợ </w:t>
      </w:r>
    </w:p>
    <w:p w14:paraId="62DFA383">
      <w:pPr>
        <w:spacing w:after="0" w:line="240" w:lineRule="auto"/>
        <w:jc w:val="center"/>
        <w:rPr>
          <w:rFonts w:ascii="Times New Roman Bold" w:hAnsi="Times New Roman Bold"/>
          <w:b/>
          <w:sz w:val="28"/>
          <w:szCs w:val="28"/>
        </w:rPr>
      </w:pPr>
      <w:r>
        <w:rPr>
          <w:rFonts w:ascii="Times New Roman Bold" w:hAnsi="Times New Roman Bold"/>
          <w:b/>
          <w:sz w:val="28"/>
          <w:szCs w:val="28"/>
        </w:rPr>
        <w:t xml:space="preserve">từ ngân sách </w:t>
      </w:r>
      <w:r>
        <w:rPr>
          <w:rFonts w:hint="eastAsia" w:ascii="Times New Roman Bold" w:hAnsi="Times New Roman Bold"/>
          <w:b/>
          <w:sz w:val="28"/>
          <w:szCs w:val="28"/>
        </w:rPr>
        <w:t>đ</w:t>
      </w:r>
      <w:r>
        <w:rPr>
          <w:rFonts w:ascii="Times New Roman Bold" w:hAnsi="Times New Roman Bold"/>
          <w:b/>
          <w:sz w:val="28"/>
          <w:szCs w:val="28"/>
        </w:rPr>
        <w:t>ịa ph</w:t>
      </w:r>
      <w:r>
        <w:rPr>
          <w:rFonts w:hint="eastAsia" w:ascii="Times New Roman Bold" w:hAnsi="Times New Roman Bold"/>
          <w:b/>
          <w:sz w:val="28"/>
          <w:szCs w:val="28"/>
        </w:rPr>
        <w:t>ươ</w:t>
      </w:r>
      <w:r>
        <w:rPr>
          <w:rFonts w:ascii="Times New Roman Bold" w:hAnsi="Times New Roman Bold"/>
          <w:b/>
          <w:sz w:val="28"/>
          <w:szCs w:val="28"/>
        </w:rPr>
        <w:t xml:space="preserve">ng cho các dự án sản xuất sản phẩm công nghệ số trọng </w:t>
      </w:r>
      <w:r>
        <w:rPr>
          <w:rFonts w:hint="eastAsia" w:ascii="Times New Roman Bold" w:hAnsi="Times New Roman Bold"/>
          <w:b/>
          <w:sz w:val="28"/>
          <w:szCs w:val="28"/>
        </w:rPr>
        <w:t>đ</w:t>
      </w:r>
      <w:r>
        <w:rPr>
          <w:rFonts w:ascii="Times New Roman Bold" w:hAnsi="Times New Roman Bold"/>
          <w:b/>
          <w:sz w:val="28"/>
          <w:szCs w:val="28"/>
        </w:rPr>
        <w:t xml:space="preserve">iểm; dự án nghiên cứu và phát triển, thiết kế, sản xuất, </w:t>
      </w:r>
      <w:r>
        <w:rPr>
          <w:rFonts w:hint="eastAsia" w:ascii="Times New Roman Bold" w:hAnsi="Times New Roman Bold"/>
          <w:b/>
          <w:sz w:val="28"/>
          <w:szCs w:val="28"/>
        </w:rPr>
        <w:t>đó</w:t>
      </w:r>
      <w:r>
        <w:rPr>
          <w:rFonts w:ascii="Times New Roman Bold" w:hAnsi="Times New Roman Bold"/>
          <w:b/>
          <w:sz w:val="28"/>
          <w:szCs w:val="28"/>
        </w:rPr>
        <w:t>ng gói, kiểm thử sản phẩm chip bán dẫn; dự án xây dựng trung tâm dữ liệu trí tuệ nhân tạo và dự án khởi nghiệp sáng tạo trong công nghiệp công nghệ số</w:t>
      </w:r>
      <w:bookmarkEnd w:id="0"/>
      <w:r>
        <w:rPr>
          <w:rFonts w:ascii="Times New Roman Bold" w:hAnsi="Times New Roman Bold"/>
          <w:b/>
          <w:sz w:val="28"/>
          <w:szCs w:val="28"/>
        </w:rPr>
        <w:t xml:space="preserve"> trên địa bàn thành phố Cần Thơ</w:t>
      </w:r>
    </w:p>
    <w:p w14:paraId="27D8E01D">
      <w:pPr>
        <w:pStyle w:val="46"/>
        <w:shd w:val="clear" w:color="auto" w:fill="auto"/>
        <w:spacing w:before="60" w:line="240" w:lineRule="auto"/>
        <w:ind w:firstLine="706"/>
        <w:rPr>
          <w:rStyle w:val="45"/>
          <w:i/>
          <w:sz w:val="28"/>
          <w:szCs w:val="28"/>
          <w:lang w:eastAsia="vi-VN"/>
        </w:rPr>
      </w:pPr>
    </w:p>
    <w:p w14:paraId="35C5B4DC">
      <w:pPr>
        <w:pStyle w:val="46"/>
        <w:shd w:val="clear" w:color="auto" w:fill="auto"/>
        <w:spacing w:before="60" w:line="240" w:lineRule="auto"/>
        <w:ind w:firstLine="562"/>
        <w:rPr>
          <w:rStyle w:val="45"/>
          <w:i/>
          <w:sz w:val="28"/>
          <w:szCs w:val="28"/>
          <w:lang w:val="en-US" w:eastAsia="vi-VN"/>
        </w:rPr>
      </w:pPr>
      <w:r>
        <w:rPr>
          <w:rStyle w:val="45"/>
          <w:i/>
          <w:sz w:val="28"/>
          <w:szCs w:val="28"/>
          <w:lang w:eastAsia="vi-VN"/>
        </w:rPr>
        <w:t xml:space="preserve">Căn cứ Luật Tổ chức chính quyền </w:t>
      </w:r>
      <w:r>
        <w:rPr>
          <w:rStyle w:val="45"/>
          <w:rFonts w:hint="eastAsia"/>
          <w:i/>
          <w:sz w:val="28"/>
          <w:szCs w:val="28"/>
          <w:lang w:eastAsia="vi-VN"/>
        </w:rPr>
        <w:t>đ</w:t>
      </w:r>
      <w:r>
        <w:rPr>
          <w:rStyle w:val="45"/>
          <w:i/>
          <w:sz w:val="28"/>
          <w:szCs w:val="28"/>
          <w:lang w:eastAsia="vi-VN"/>
        </w:rPr>
        <w:t>ịa ph</w:t>
      </w:r>
      <w:r>
        <w:rPr>
          <w:rStyle w:val="45"/>
          <w:rFonts w:hint="eastAsia"/>
          <w:i/>
          <w:sz w:val="28"/>
          <w:szCs w:val="28"/>
          <w:lang w:eastAsia="vi-VN"/>
        </w:rPr>
        <w:t>ươ</w:t>
      </w:r>
      <w:r>
        <w:rPr>
          <w:rStyle w:val="45"/>
          <w:i/>
          <w:sz w:val="28"/>
          <w:szCs w:val="28"/>
          <w:lang w:eastAsia="vi-VN"/>
        </w:rPr>
        <w:t>ng số 72/2025/QH15;</w:t>
      </w:r>
      <w:r>
        <w:rPr>
          <w:rStyle w:val="45"/>
          <w:i/>
          <w:sz w:val="28"/>
          <w:szCs w:val="28"/>
          <w:lang w:val="en-US" w:eastAsia="vi-VN"/>
        </w:rPr>
        <w:t xml:space="preserve"> </w:t>
      </w:r>
    </w:p>
    <w:p w14:paraId="1A9D1329">
      <w:pPr>
        <w:spacing w:before="60" w:after="0" w:line="240" w:lineRule="auto"/>
        <w:ind w:firstLine="562"/>
        <w:rPr>
          <w:rFonts w:ascii="Times New Roman" w:hAnsi="Times New Roman" w:eastAsiaTheme="minorEastAsia"/>
          <w:i/>
          <w:sz w:val="28"/>
          <w:szCs w:val="28"/>
        </w:rPr>
      </w:pPr>
      <w:r>
        <w:rPr>
          <w:rFonts w:ascii="Times New Roman" w:hAnsi="Times New Roman" w:eastAsiaTheme="minorEastAsia"/>
          <w:i/>
          <w:sz w:val="28"/>
          <w:szCs w:val="28"/>
        </w:rPr>
        <w:t>Căn cứ Luật Dữ liệu số 60/2024/QH15;</w:t>
      </w:r>
    </w:p>
    <w:p w14:paraId="51EE55EA">
      <w:pPr>
        <w:pStyle w:val="46"/>
        <w:shd w:val="clear" w:color="auto" w:fill="auto"/>
        <w:spacing w:before="60" w:line="240" w:lineRule="auto"/>
        <w:ind w:firstLine="562"/>
        <w:rPr>
          <w:rStyle w:val="45"/>
          <w:i/>
          <w:sz w:val="28"/>
          <w:szCs w:val="28"/>
          <w:lang w:val="en-US" w:eastAsia="vi-VN"/>
        </w:rPr>
      </w:pPr>
      <w:r>
        <w:rPr>
          <w:rStyle w:val="45"/>
          <w:i/>
          <w:sz w:val="28"/>
          <w:szCs w:val="28"/>
          <w:lang w:val="en-US" w:eastAsia="vi-VN"/>
        </w:rPr>
        <w:t>Căn cứ Luật Công nghiệp công nghệ số số 71/202</w:t>
      </w:r>
      <w:bookmarkStart w:id="3" w:name="_GoBack"/>
      <w:bookmarkEnd w:id="3"/>
      <w:r>
        <w:rPr>
          <w:rStyle w:val="45"/>
          <w:i/>
          <w:sz w:val="28"/>
          <w:szCs w:val="28"/>
          <w:lang w:val="en-US" w:eastAsia="vi-VN"/>
        </w:rPr>
        <w:t>5/QH15 được sửa đổi, bổ sung bởi Luật số 116/2025/QH15, Luật số 134/2025/QH15;</w:t>
      </w:r>
    </w:p>
    <w:p w14:paraId="79680BD8">
      <w:pPr>
        <w:pStyle w:val="46"/>
        <w:shd w:val="clear" w:color="auto" w:fill="auto"/>
        <w:spacing w:before="60" w:line="240" w:lineRule="auto"/>
        <w:ind w:firstLine="562"/>
        <w:rPr>
          <w:rStyle w:val="45"/>
          <w:i/>
          <w:sz w:val="28"/>
          <w:szCs w:val="28"/>
          <w:lang w:eastAsia="vi-VN"/>
        </w:rPr>
      </w:pPr>
      <w:r>
        <w:rPr>
          <w:rStyle w:val="45"/>
          <w:i/>
          <w:sz w:val="28"/>
          <w:szCs w:val="28"/>
          <w:lang w:eastAsia="vi-VN"/>
        </w:rPr>
        <w:t>Căn cứ Luật Ngân sách nhà n</w:t>
      </w:r>
      <w:r>
        <w:rPr>
          <w:rStyle w:val="45"/>
          <w:rFonts w:hint="eastAsia"/>
          <w:i/>
          <w:sz w:val="28"/>
          <w:szCs w:val="28"/>
          <w:lang w:eastAsia="vi-VN"/>
        </w:rPr>
        <w:t>ư</w:t>
      </w:r>
      <w:r>
        <w:rPr>
          <w:rStyle w:val="45"/>
          <w:i/>
          <w:sz w:val="28"/>
          <w:szCs w:val="28"/>
          <w:lang w:eastAsia="vi-VN"/>
        </w:rPr>
        <w:t>ớc số 89/2025/QH15;</w:t>
      </w:r>
    </w:p>
    <w:p w14:paraId="28576F3D">
      <w:pPr>
        <w:pStyle w:val="46"/>
        <w:shd w:val="clear" w:color="auto" w:fill="auto"/>
        <w:spacing w:before="60" w:line="240" w:lineRule="auto"/>
        <w:ind w:firstLine="562"/>
        <w:rPr>
          <w:rStyle w:val="45"/>
          <w:i/>
          <w:sz w:val="28"/>
          <w:szCs w:val="28"/>
          <w:lang w:val="en-US" w:eastAsia="vi-VN"/>
        </w:rPr>
      </w:pPr>
      <w:r>
        <w:rPr>
          <w:rStyle w:val="45"/>
          <w:i/>
          <w:sz w:val="28"/>
          <w:szCs w:val="28"/>
          <w:lang w:val="en-US" w:eastAsia="vi-VN"/>
        </w:rPr>
        <w:t>Căn cứ Luật Khoa học, công nghệ và đổi mới sáng tạo số 93/2025/QH15;</w:t>
      </w:r>
    </w:p>
    <w:p w14:paraId="2C9EEB96">
      <w:pPr>
        <w:pStyle w:val="46"/>
        <w:shd w:val="clear" w:color="auto" w:fill="auto"/>
        <w:spacing w:before="60" w:line="240" w:lineRule="auto"/>
        <w:ind w:firstLine="562"/>
        <w:rPr>
          <w:rStyle w:val="45"/>
          <w:rFonts w:eastAsiaTheme="minorEastAsia"/>
          <w:i/>
          <w:iCs/>
          <w:sz w:val="28"/>
          <w:szCs w:val="28"/>
          <w:shd w:val="clear" w:color="auto" w:fill="auto"/>
          <w:lang w:eastAsia="en-US"/>
        </w:rPr>
      </w:pPr>
      <w:r>
        <w:rPr>
          <w:rFonts w:eastAsiaTheme="minorEastAsia"/>
          <w:i/>
          <w:iCs/>
          <w:sz w:val="28"/>
          <w:szCs w:val="28"/>
          <w:lang w:eastAsia="en-US"/>
        </w:rPr>
        <w:t xml:space="preserve">Căn cứ </w:t>
      </w:r>
      <w:r>
        <w:rPr>
          <w:rFonts w:eastAsiaTheme="minorEastAsia"/>
          <w:i/>
          <w:iCs/>
          <w:sz w:val="28"/>
          <w:szCs w:val="28"/>
          <w:lang w:val="en-US" w:eastAsia="en-US"/>
        </w:rPr>
        <w:t>Luật Đầu tư số 143/2025/QH15;</w:t>
      </w:r>
    </w:p>
    <w:p w14:paraId="7733A432">
      <w:pPr>
        <w:pStyle w:val="46"/>
        <w:shd w:val="clear" w:color="auto" w:fill="auto"/>
        <w:spacing w:before="60" w:line="240" w:lineRule="auto"/>
        <w:ind w:firstLine="562"/>
        <w:rPr>
          <w:rStyle w:val="45"/>
          <w:i/>
          <w:sz w:val="28"/>
          <w:szCs w:val="28"/>
          <w:lang w:val="en-US" w:eastAsia="vi-VN"/>
        </w:rPr>
      </w:pPr>
      <w:r>
        <w:rPr>
          <w:rStyle w:val="45"/>
          <w:i/>
          <w:sz w:val="28"/>
          <w:szCs w:val="28"/>
          <w:lang w:val="en-US" w:eastAsia="vi-VN"/>
        </w:rPr>
        <w:t>Căn cứ Luật Trí tuệ nhân tạo số 134/2025/QH15;</w:t>
      </w:r>
    </w:p>
    <w:p w14:paraId="7F0AA6F4">
      <w:pPr>
        <w:spacing w:before="60" w:after="0" w:line="240" w:lineRule="auto"/>
        <w:ind w:firstLine="562"/>
        <w:rPr>
          <w:rStyle w:val="45"/>
          <w:rFonts w:ascii="Times New Roman Italic" w:hAnsi="Times New Roman Italic"/>
          <w:i/>
          <w:sz w:val="28"/>
          <w:szCs w:val="28"/>
          <w:lang w:val="zh-CN" w:eastAsia="vi-VN"/>
        </w:rPr>
      </w:pPr>
      <w:r>
        <w:rPr>
          <w:rStyle w:val="45"/>
          <w:rFonts w:ascii="Times New Roman Italic" w:hAnsi="Times New Roman Italic"/>
          <w:i/>
          <w:sz w:val="28"/>
          <w:szCs w:val="28"/>
          <w:lang w:val="zh-CN" w:eastAsia="vi-VN"/>
        </w:rPr>
        <w:t xml:space="preserve">Căn cứ Nghị định số 88/2025/NĐ-CP </w:t>
      </w:r>
      <w:r>
        <w:rPr>
          <w:rStyle w:val="45"/>
          <w:rFonts w:ascii="Times New Roman" w:hAnsi="Times New Roman"/>
          <w:i/>
          <w:sz w:val="28"/>
          <w:szCs w:val="28"/>
          <w:lang w:val="zh-CN" w:eastAsia="vi-VN"/>
        </w:rPr>
        <w:t xml:space="preserve">ngày 13 tháng 4 năm 2025 </w:t>
      </w:r>
      <w:r>
        <w:rPr>
          <w:rStyle w:val="45"/>
          <w:rFonts w:ascii="Times New Roman Italic" w:hAnsi="Times New Roman Italic"/>
          <w:i/>
          <w:sz w:val="28"/>
          <w:szCs w:val="28"/>
          <w:lang w:val="zh-CN" w:eastAsia="vi-VN"/>
        </w:rPr>
        <w:t>của Chính phủ quy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w:t>
      </w:r>
    </w:p>
    <w:p w14:paraId="19089DDD">
      <w:pPr>
        <w:pStyle w:val="46"/>
        <w:shd w:val="clear" w:color="auto" w:fill="auto"/>
        <w:spacing w:before="60" w:line="240" w:lineRule="auto"/>
        <w:ind w:firstLine="562"/>
        <w:rPr>
          <w:rStyle w:val="45"/>
          <w:rFonts w:ascii="Times New Roman Italic" w:hAnsi="Times New Roman Italic"/>
          <w:i/>
          <w:sz w:val="28"/>
          <w:szCs w:val="28"/>
          <w:lang w:val="en-US" w:eastAsia="vi-VN"/>
        </w:rPr>
      </w:pPr>
      <w:r>
        <w:rPr>
          <w:rStyle w:val="45"/>
          <w:rFonts w:ascii="Times New Roman Italic" w:hAnsi="Times New Roman Italic"/>
          <w:i/>
          <w:sz w:val="28"/>
          <w:szCs w:val="28"/>
          <w:lang w:val="en-US" w:eastAsia="vi-VN"/>
        </w:rPr>
        <w:t xml:space="preserve">Căn cứ Thông tư số 31/2025/TT-BKHCN </w:t>
      </w:r>
      <w:r>
        <w:rPr>
          <w:rStyle w:val="45"/>
          <w:i/>
          <w:sz w:val="28"/>
          <w:szCs w:val="28"/>
          <w:lang w:val="en-US" w:eastAsia="vi-VN"/>
        </w:rPr>
        <w:t xml:space="preserve">ngày 14 tháng 11 năm 2025 </w:t>
      </w:r>
      <w:r>
        <w:rPr>
          <w:rStyle w:val="45"/>
          <w:rFonts w:ascii="Times New Roman Italic" w:hAnsi="Times New Roman Italic"/>
          <w:i/>
          <w:sz w:val="28"/>
          <w:szCs w:val="28"/>
          <w:lang w:val="en-US" w:eastAsia="vi-VN"/>
        </w:rPr>
        <w:t>của Bộ trưởng Bộ Khoa học và Công nghệ ban hành Danh mục sản phẩm, dịch vụ công nghệ số trọng điểm;</w:t>
      </w:r>
    </w:p>
    <w:p w14:paraId="3276A98E">
      <w:pPr>
        <w:pStyle w:val="46"/>
        <w:shd w:val="clear" w:color="auto" w:fill="auto"/>
        <w:spacing w:before="60" w:line="240" w:lineRule="auto"/>
        <w:ind w:firstLine="562"/>
        <w:rPr>
          <w:rStyle w:val="45"/>
          <w:rFonts w:ascii="Times New Roman Italic" w:hAnsi="Times New Roman Italic"/>
          <w:i/>
          <w:sz w:val="28"/>
          <w:szCs w:val="28"/>
          <w:lang w:val="en-US" w:eastAsia="vi-VN"/>
        </w:rPr>
      </w:pPr>
      <w:r>
        <w:rPr>
          <w:rStyle w:val="45"/>
          <w:rFonts w:ascii="Times New Roman Italic" w:hAnsi="Times New Roman Italic"/>
          <w:i/>
          <w:sz w:val="28"/>
          <w:szCs w:val="28"/>
          <w:lang w:val="en-US" w:eastAsia="vi-VN"/>
        </w:rPr>
        <w:t xml:space="preserve">Căn cứ Thông tư số 32/2025/TT-BKHCN </w:t>
      </w:r>
      <w:r>
        <w:rPr>
          <w:rStyle w:val="45"/>
          <w:i/>
          <w:sz w:val="28"/>
          <w:szCs w:val="28"/>
          <w:lang w:val="en-US" w:eastAsia="vi-VN"/>
        </w:rPr>
        <w:t>ngày 15 tháng 11 n</w:t>
      </w:r>
      <w:r>
        <w:rPr>
          <w:rStyle w:val="45"/>
          <w:rFonts w:hint="eastAsia"/>
          <w:i/>
          <w:sz w:val="28"/>
          <w:szCs w:val="28"/>
          <w:lang w:val="en-US" w:eastAsia="vi-VN"/>
        </w:rPr>
        <w:t>ă</w:t>
      </w:r>
      <w:r>
        <w:rPr>
          <w:rStyle w:val="45"/>
          <w:i/>
          <w:sz w:val="28"/>
          <w:szCs w:val="28"/>
          <w:lang w:val="en-US" w:eastAsia="vi-VN"/>
        </w:rPr>
        <w:t xml:space="preserve">m 2025 </w:t>
      </w:r>
      <w:r>
        <w:rPr>
          <w:rStyle w:val="45"/>
          <w:rFonts w:ascii="Times New Roman Italic" w:hAnsi="Times New Roman Italic"/>
          <w:i/>
          <w:sz w:val="28"/>
          <w:szCs w:val="28"/>
          <w:lang w:val="en-US" w:eastAsia="vi-VN"/>
        </w:rPr>
        <w:t>của Bộ trưởng Bộ Khoa học và Công nghệ ban hành Danh mục nguyên liệu, vật liệu bán dẫn, thiết bị, máy móc, công cụ cho công nghiệp bán dẫn được khuyến khích đầu tư phát triển;</w:t>
      </w:r>
    </w:p>
    <w:p w14:paraId="107DD9F1">
      <w:pPr>
        <w:pStyle w:val="46"/>
        <w:shd w:val="clear" w:color="auto" w:fill="auto"/>
        <w:spacing w:before="60" w:line="240" w:lineRule="auto"/>
        <w:ind w:firstLine="562"/>
        <w:rPr>
          <w:rStyle w:val="45"/>
          <w:rFonts w:ascii="Times New Roman Italic" w:hAnsi="Times New Roman Italic"/>
          <w:i/>
          <w:sz w:val="28"/>
          <w:szCs w:val="28"/>
          <w:lang w:val="en-US" w:eastAsia="vi-VN"/>
        </w:rPr>
      </w:pPr>
      <w:r>
        <w:rPr>
          <w:rStyle w:val="45"/>
          <w:rFonts w:ascii="Times New Roman Italic" w:hAnsi="Times New Roman Italic"/>
          <w:i/>
          <w:sz w:val="28"/>
          <w:szCs w:val="28"/>
          <w:lang w:val="en-US" w:eastAsia="vi-VN"/>
        </w:rPr>
        <w:t xml:space="preserve">Căn cứ Thông tư số 42/2025/TT-BKHCN </w:t>
      </w:r>
      <w:r>
        <w:rPr>
          <w:rStyle w:val="45"/>
          <w:i/>
          <w:sz w:val="28"/>
          <w:szCs w:val="28"/>
          <w:lang w:val="en-US" w:eastAsia="vi-VN"/>
        </w:rPr>
        <w:t>ngày 30  tháng 11 n</w:t>
      </w:r>
      <w:r>
        <w:rPr>
          <w:rStyle w:val="45"/>
          <w:rFonts w:hint="eastAsia"/>
          <w:i/>
          <w:sz w:val="28"/>
          <w:szCs w:val="28"/>
          <w:lang w:val="en-US" w:eastAsia="vi-VN"/>
        </w:rPr>
        <w:t>ă</w:t>
      </w:r>
      <w:r>
        <w:rPr>
          <w:rStyle w:val="45"/>
          <w:i/>
          <w:sz w:val="28"/>
          <w:szCs w:val="28"/>
          <w:lang w:val="en-US" w:eastAsia="vi-VN"/>
        </w:rPr>
        <w:t xml:space="preserve">m 2025 </w:t>
      </w:r>
      <w:r>
        <w:rPr>
          <w:rStyle w:val="45"/>
          <w:rFonts w:ascii="Times New Roman Italic" w:hAnsi="Times New Roman Italic"/>
          <w:i/>
          <w:sz w:val="28"/>
          <w:szCs w:val="28"/>
          <w:lang w:val="en-US" w:eastAsia="vi-VN"/>
        </w:rPr>
        <w:t>của Bộ trưởng Bộ Khoa học và Công nghệ quy định áp dụng tiêu chuẩn, quy chuẩn kỹ thuật đối với các Trung tâm dữ liệu.</w:t>
      </w:r>
    </w:p>
    <w:p w14:paraId="215AC72A">
      <w:pPr>
        <w:pStyle w:val="8"/>
        <w:spacing w:before="60" w:after="0"/>
        <w:ind w:firstLine="562"/>
        <w:jc w:val="both"/>
        <w:rPr>
          <w:i/>
          <w:szCs w:val="28"/>
        </w:rPr>
      </w:pPr>
      <w:r>
        <w:rPr>
          <w:rStyle w:val="45"/>
          <w:i/>
          <w:sz w:val="28"/>
          <w:szCs w:val="28"/>
          <w:lang w:eastAsia="vi-VN"/>
        </w:rPr>
        <w:t xml:space="preserve">Xét Tờ trình số 269/TTr-UBND ngày 24 tháng 4 năm 2026 </w:t>
      </w:r>
      <w:r>
        <w:rPr>
          <w:rFonts w:ascii="Times New Roman Italic" w:hAnsi="Times New Roman Italic"/>
          <w:i/>
          <w:szCs w:val="28"/>
        </w:rPr>
        <w:t>của Ủy ban nhân</w:t>
      </w:r>
      <w:r>
        <w:rPr>
          <w:i/>
          <w:szCs w:val="28"/>
        </w:rPr>
        <w:t xml:space="preserve"> dân thành phố </w:t>
      </w:r>
      <w:r>
        <w:rPr>
          <w:i/>
          <w:szCs w:val="28"/>
          <w:lang w:val="vi-VN"/>
        </w:rPr>
        <w:t>dự thảo</w:t>
      </w:r>
      <w:r>
        <w:rPr>
          <w:i/>
          <w:szCs w:val="28"/>
        </w:rPr>
        <w:t xml:space="preserve"> Nghị quyết ban hành Quy </w:t>
      </w:r>
      <w:r>
        <w:rPr>
          <w:rFonts w:hint="eastAsia"/>
          <w:i/>
          <w:szCs w:val="28"/>
        </w:rPr>
        <w:t>đ</w:t>
      </w:r>
      <w:r>
        <w:rPr>
          <w:i/>
          <w:szCs w:val="28"/>
        </w:rPr>
        <w:t xml:space="preserve">ịnh tiêu chí, </w:t>
      </w:r>
      <w:r>
        <w:rPr>
          <w:rFonts w:hint="eastAsia"/>
          <w:i/>
          <w:szCs w:val="28"/>
        </w:rPr>
        <w:t>đ</w:t>
      </w:r>
      <w:r>
        <w:rPr>
          <w:i/>
          <w:szCs w:val="28"/>
        </w:rPr>
        <w:t xml:space="preserve">iều kiện, trình tự, thủ tục, nội dung và mức hỗ trợ từ ngân sách </w:t>
      </w:r>
      <w:r>
        <w:rPr>
          <w:rFonts w:hint="eastAsia"/>
          <w:i/>
          <w:szCs w:val="28"/>
        </w:rPr>
        <w:t>đ</w:t>
      </w:r>
      <w:r>
        <w:rPr>
          <w:i/>
          <w:szCs w:val="28"/>
        </w:rPr>
        <w:t>ịa ph</w:t>
      </w:r>
      <w:r>
        <w:rPr>
          <w:rFonts w:hint="eastAsia"/>
          <w:i/>
          <w:szCs w:val="28"/>
        </w:rPr>
        <w:t>ươ</w:t>
      </w:r>
      <w:r>
        <w:rPr>
          <w:i/>
          <w:szCs w:val="28"/>
        </w:rPr>
        <w:t xml:space="preserve">ng cho các dự án </w:t>
      </w:r>
      <w:r>
        <w:rPr>
          <w:rFonts w:ascii="Times New Roman Italic" w:hAnsi="Times New Roman Italic"/>
          <w:i/>
          <w:szCs w:val="28"/>
        </w:rPr>
        <w:t xml:space="preserve">sản xuất sản phẩm công nghệ số trọng </w:t>
      </w:r>
      <w:r>
        <w:rPr>
          <w:rFonts w:hint="eastAsia" w:ascii="Times New Roman Italic" w:hAnsi="Times New Roman Italic"/>
          <w:i/>
          <w:szCs w:val="28"/>
        </w:rPr>
        <w:t>đ</w:t>
      </w:r>
      <w:r>
        <w:rPr>
          <w:rFonts w:ascii="Times New Roman Italic" w:hAnsi="Times New Roman Italic"/>
          <w:i/>
          <w:szCs w:val="28"/>
        </w:rPr>
        <w:t>iểm; dự án nghiên cứu và phát triển, thiết</w:t>
      </w:r>
      <w:r>
        <w:rPr>
          <w:i/>
          <w:szCs w:val="28"/>
        </w:rPr>
        <w:t xml:space="preserve"> kế, sản xuất, </w:t>
      </w:r>
      <w:r>
        <w:rPr>
          <w:rFonts w:hint="eastAsia"/>
          <w:i/>
          <w:szCs w:val="28"/>
        </w:rPr>
        <w:t>đó</w:t>
      </w:r>
      <w:r>
        <w:rPr>
          <w:i/>
          <w:szCs w:val="28"/>
        </w:rPr>
        <w:t xml:space="preserve">ng gói, kiểm thử sản phẩm chip bán dẫn; dự án xây dựng trung tâm dữ liệu trí tuệ nhân tạo và dự án khởi nghiệp sáng tạo trong công nghiệp </w:t>
      </w:r>
      <w:r>
        <w:rPr>
          <w:rFonts w:ascii="Times New Roman Italic" w:hAnsi="Times New Roman Italic"/>
          <w:i/>
          <w:szCs w:val="28"/>
        </w:rPr>
        <w:t xml:space="preserve">công nghệ số trên địa bàn thành phố Cần Thơ; </w:t>
      </w:r>
      <w:r>
        <w:rPr>
          <w:rFonts w:ascii="Times New Roman Italic" w:hAnsi="Times New Roman Italic"/>
          <w:i/>
          <w:iCs/>
          <w:szCs w:val="28"/>
        </w:rPr>
        <w:t>Báo cáo thẩm tra của Ban Kinh</w:t>
      </w:r>
      <w:r>
        <w:rPr>
          <w:i/>
          <w:iCs/>
          <w:szCs w:val="28"/>
        </w:rPr>
        <w:t xml:space="preserve"> tế </w:t>
      </w:r>
      <w:r>
        <w:rPr>
          <w:rFonts w:ascii="Times New Roman Italic" w:hAnsi="Times New Roman Italic"/>
          <w:i/>
          <w:iCs/>
          <w:szCs w:val="28"/>
        </w:rPr>
        <w:t>- Ngân sách Hội đồng nhân dân thành phố; ý kiến thảo luận của đại biểu Hội</w:t>
      </w:r>
      <w:r>
        <w:rPr>
          <w:i/>
          <w:iCs/>
          <w:szCs w:val="28"/>
        </w:rPr>
        <w:t xml:space="preserve"> đồng nhân dân tại kỳ họp</w:t>
      </w:r>
      <w:r>
        <w:rPr>
          <w:i/>
          <w:szCs w:val="28"/>
        </w:rPr>
        <w:t>;</w:t>
      </w:r>
    </w:p>
    <w:p w14:paraId="3297611D">
      <w:pPr>
        <w:pStyle w:val="8"/>
        <w:spacing w:before="60" w:after="0"/>
        <w:ind w:firstLine="562"/>
        <w:jc w:val="both"/>
        <w:rPr>
          <w:i/>
          <w:szCs w:val="28"/>
        </w:rPr>
      </w:pPr>
      <w:r>
        <w:rPr>
          <w:rStyle w:val="45"/>
          <w:i/>
          <w:sz w:val="28"/>
          <w:szCs w:val="28"/>
          <w:lang w:eastAsia="vi-VN"/>
        </w:rPr>
        <w:t>Hội đồng nhân dân ban hành Nghị quyết</w:t>
      </w:r>
      <w:r>
        <w:rPr>
          <w:rFonts w:ascii="Times New Roman Italic" w:hAnsi="Times New Roman Italic"/>
          <w:i/>
          <w:szCs w:val="28"/>
        </w:rPr>
        <w:t xml:space="preserve"> quy định tiêu chí, </w:t>
      </w:r>
      <w:r>
        <w:rPr>
          <w:rFonts w:hint="eastAsia" w:ascii="Times New Roman Italic" w:hAnsi="Times New Roman Italic"/>
          <w:i/>
          <w:szCs w:val="28"/>
        </w:rPr>
        <w:t>đ</w:t>
      </w:r>
      <w:r>
        <w:rPr>
          <w:rFonts w:ascii="Times New Roman Italic" w:hAnsi="Times New Roman Italic"/>
          <w:i/>
          <w:szCs w:val="28"/>
        </w:rPr>
        <w:t>iều</w:t>
      </w:r>
      <w:r>
        <w:rPr>
          <w:i/>
          <w:szCs w:val="28"/>
        </w:rPr>
        <w:t xml:space="preserve"> kiện, trình tự, thủ tục, nội dung và mức hỗ trợ từ ngân sách </w:t>
      </w:r>
      <w:r>
        <w:rPr>
          <w:rFonts w:hint="eastAsia"/>
          <w:i/>
          <w:szCs w:val="28"/>
        </w:rPr>
        <w:t>đ</w:t>
      </w:r>
      <w:r>
        <w:rPr>
          <w:i/>
          <w:szCs w:val="28"/>
        </w:rPr>
        <w:t>ịa ph</w:t>
      </w:r>
      <w:r>
        <w:rPr>
          <w:rFonts w:hint="eastAsia"/>
          <w:i/>
          <w:szCs w:val="28"/>
        </w:rPr>
        <w:t>ươ</w:t>
      </w:r>
      <w:r>
        <w:rPr>
          <w:i/>
          <w:szCs w:val="28"/>
        </w:rPr>
        <w:t xml:space="preserve">ng cho </w:t>
      </w:r>
      <w:r>
        <w:rPr>
          <w:rFonts w:ascii="Times New Roman Italic" w:hAnsi="Times New Roman Italic"/>
          <w:i/>
          <w:szCs w:val="28"/>
        </w:rPr>
        <w:t xml:space="preserve">các dự án sản xuất sản phẩm công nghệ số trọng </w:t>
      </w:r>
      <w:r>
        <w:rPr>
          <w:rFonts w:hint="eastAsia" w:ascii="Times New Roman Italic" w:hAnsi="Times New Roman Italic"/>
          <w:i/>
          <w:szCs w:val="28"/>
        </w:rPr>
        <w:t>đ</w:t>
      </w:r>
      <w:r>
        <w:rPr>
          <w:rFonts w:ascii="Times New Roman Italic" w:hAnsi="Times New Roman Italic"/>
          <w:i/>
          <w:szCs w:val="28"/>
        </w:rPr>
        <w:t>iểm; dự án nghiên cứu và phát</w:t>
      </w:r>
      <w:r>
        <w:rPr>
          <w:i/>
          <w:szCs w:val="28"/>
        </w:rPr>
        <w:t xml:space="preserve"> triển, thiết kế, sản xuất, </w:t>
      </w:r>
      <w:r>
        <w:rPr>
          <w:rFonts w:hint="eastAsia"/>
          <w:i/>
          <w:szCs w:val="28"/>
        </w:rPr>
        <w:t>đó</w:t>
      </w:r>
      <w:r>
        <w:rPr>
          <w:i/>
          <w:szCs w:val="28"/>
        </w:rPr>
        <w:t>ng gói, kiểm thử sản phẩm chip bán dẫn; dự án xây dựng trung tâm dữ liệu trí tuệ nhân tạo và dự án khởi nghiệp sáng tạo trong công nghiệp công nghệ số trên địa bàn thành phố Cần Thơ.</w:t>
      </w:r>
    </w:p>
    <w:p w14:paraId="4BAA9886">
      <w:pPr>
        <w:tabs>
          <w:tab w:val="left" w:pos="360"/>
          <w:tab w:val="left" w:pos="720"/>
          <w:tab w:val="left" w:pos="1080"/>
          <w:tab w:val="left" w:pos="1440"/>
          <w:tab w:val="left" w:pos="1800"/>
          <w:tab w:val="right" w:pos="8640"/>
        </w:tabs>
        <w:spacing w:before="60" w:after="0" w:line="240" w:lineRule="auto"/>
        <w:ind w:firstLine="562"/>
        <w:rPr>
          <w:rFonts w:ascii="Times New Roman" w:hAnsi="Times New Roman"/>
          <w:b/>
          <w:sz w:val="28"/>
          <w:szCs w:val="28"/>
        </w:rPr>
      </w:pPr>
      <w:r>
        <w:rPr>
          <w:rFonts w:ascii="Times New Roman" w:hAnsi="Times New Roman"/>
          <w:b/>
          <w:sz w:val="28"/>
          <w:szCs w:val="28"/>
        </w:rPr>
        <w:t xml:space="preserve">Điều 1. </w:t>
      </w:r>
      <w:r>
        <w:rPr>
          <w:rFonts w:ascii="Times New Roman" w:hAnsi="Times New Roman"/>
          <w:bCs/>
          <w:sz w:val="28"/>
          <w:szCs w:val="28"/>
        </w:rPr>
        <w:t xml:space="preserve">Ban hành kèm theo Nghị quyết này quy </w:t>
      </w:r>
      <w:r>
        <w:rPr>
          <w:rFonts w:hint="eastAsia" w:ascii="Times New Roman" w:hAnsi="Times New Roman"/>
          <w:bCs/>
          <w:sz w:val="28"/>
          <w:szCs w:val="28"/>
        </w:rPr>
        <w:t>đ</w:t>
      </w:r>
      <w:r>
        <w:rPr>
          <w:rFonts w:ascii="Times New Roman" w:hAnsi="Times New Roman"/>
          <w:bCs/>
          <w:sz w:val="28"/>
          <w:szCs w:val="28"/>
        </w:rPr>
        <w:t xml:space="preserve">ịnh tiêu chí, </w:t>
      </w:r>
      <w:r>
        <w:rPr>
          <w:rFonts w:hint="eastAsia" w:ascii="Times New Roman" w:hAnsi="Times New Roman"/>
          <w:bCs/>
          <w:sz w:val="28"/>
          <w:szCs w:val="28"/>
        </w:rPr>
        <w:t>đ</w:t>
      </w:r>
      <w:r>
        <w:rPr>
          <w:rFonts w:ascii="Times New Roman" w:hAnsi="Times New Roman"/>
          <w:bCs/>
          <w:sz w:val="28"/>
          <w:szCs w:val="28"/>
        </w:rPr>
        <w:t xml:space="preserve">iều kiện, trình tự, thủ tục, nội dung và mức hỗ trợ từ ngân sách địa phương cho các dự án sản xuất sản phẩm công nghệ số trọng </w:t>
      </w:r>
      <w:r>
        <w:rPr>
          <w:rFonts w:hint="eastAsia" w:ascii="Times New Roman" w:hAnsi="Times New Roman"/>
          <w:bCs/>
          <w:sz w:val="28"/>
          <w:szCs w:val="28"/>
        </w:rPr>
        <w:t>đ</w:t>
      </w:r>
      <w:r>
        <w:rPr>
          <w:rFonts w:ascii="Times New Roman" w:hAnsi="Times New Roman"/>
          <w:bCs/>
          <w:sz w:val="28"/>
          <w:szCs w:val="28"/>
        </w:rPr>
        <w:t xml:space="preserve">iểm; dự án nghiên cứu và phát triển, thiết kế, sản xuất, </w:t>
      </w:r>
      <w:r>
        <w:rPr>
          <w:rFonts w:hint="eastAsia" w:ascii="Times New Roman" w:hAnsi="Times New Roman"/>
          <w:bCs/>
          <w:sz w:val="28"/>
          <w:szCs w:val="28"/>
        </w:rPr>
        <w:t>đó</w:t>
      </w:r>
      <w:r>
        <w:rPr>
          <w:rFonts w:ascii="Times New Roman" w:hAnsi="Times New Roman"/>
          <w:bCs/>
          <w:sz w:val="28"/>
          <w:szCs w:val="28"/>
        </w:rPr>
        <w:t>ng gói, kiểm thử sản phẩm chip bán dẫn; dự án xây dựng trung tâm dữ liệu trí tuệ nhân tạo và dự án khởi nghiệp sáng tạo trong công nghiệp công nghệ số trên địa bàn thành phố Cần Thơ.</w:t>
      </w:r>
    </w:p>
    <w:p w14:paraId="1FB24B9D">
      <w:pPr>
        <w:pStyle w:val="34"/>
        <w:shd w:val="clear" w:color="auto" w:fill="auto"/>
        <w:spacing w:before="60" w:after="0" w:line="240" w:lineRule="auto"/>
        <w:ind w:firstLine="562"/>
        <w:jc w:val="both"/>
        <w:rPr>
          <w:rStyle w:val="47"/>
          <w:b/>
          <w:bCs w:val="0"/>
          <w:sz w:val="28"/>
          <w:szCs w:val="28"/>
          <w:lang w:val="en-US" w:eastAsia="vi-VN"/>
        </w:rPr>
      </w:pPr>
      <w:r>
        <w:rPr>
          <w:rStyle w:val="47"/>
          <w:b/>
          <w:bCs w:val="0"/>
          <w:sz w:val="28"/>
          <w:szCs w:val="28"/>
          <w:lang w:eastAsia="vi-VN"/>
        </w:rPr>
        <w:t xml:space="preserve">Điều </w:t>
      </w:r>
      <w:r>
        <w:rPr>
          <w:rStyle w:val="47"/>
          <w:b/>
          <w:bCs w:val="0"/>
          <w:sz w:val="28"/>
          <w:szCs w:val="28"/>
          <w:lang w:val="en-US" w:eastAsia="vi-VN"/>
        </w:rPr>
        <w:t>2</w:t>
      </w:r>
      <w:r>
        <w:rPr>
          <w:rStyle w:val="47"/>
          <w:b/>
          <w:bCs w:val="0"/>
          <w:sz w:val="28"/>
          <w:szCs w:val="28"/>
          <w:lang w:eastAsia="vi-VN"/>
        </w:rPr>
        <w:t>.</w:t>
      </w:r>
      <w:r>
        <w:rPr>
          <w:rStyle w:val="47"/>
          <w:b/>
          <w:bCs w:val="0"/>
          <w:sz w:val="28"/>
          <w:szCs w:val="28"/>
          <w:lang w:val="en-US" w:eastAsia="vi-VN"/>
        </w:rPr>
        <w:t xml:space="preserve"> </w:t>
      </w:r>
      <w:r>
        <w:rPr>
          <w:b w:val="0"/>
          <w:bCs w:val="0"/>
          <w:sz w:val="28"/>
          <w:szCs w:val="28"/>
          <w:lang w:val="vi-VN" w:eastAsia="vi-VN" w:bidi="vi-VN"/>
        </w:rPr>
        <w:t>Tổ chức thực hiện</w:t>
      </w:r>
    </w:p>
    <w:p w14:paraId="43B8C893">
      <w:pPr>
        <w:spacing w:before="60" w:after="0" w:line="240" w:lineRule="auto"/>
        <w:ind w:firstLine="562"/>
        <w:rPr>
          <w:rFonts w:ascii="Times New Roman" w:hAnsi="Times New Roman"/>
          <w:sz w:val="28"/>
          <w:szCs w:val="28"/>
        </w:rPr>
      </w:pPr>
      <w:r>
        <w:rPr>
          <w:rFonts w:ascii="Times New Roman" w:hAnsi="Times New Roman"/>
          <w:bCs/>
          <w:sz w:val="28"/>
          <w:szCs w:val="28"/>
        </w:rPr>
        <w:t>1.</w:t>
      </w:r>
      <w:r>
        <w:rPr>
          <w:rFonts w:ascii="Times New Roman" w:hAnsi="Times New Roman"/>
          <w:sz w:val="28"/>
          <w:szCs w:val="28"/>
        </w:rPr>
        <w:t xml:space="preserve"> Hội đồng nhân dân giao Ủy ban nhân dân thành phố tổ chức thực hiện Nghị quyết này theo chức năng, nhiệm vụ, quyền hạn được pháp luật quy định.</w:t>
      </w:r>
    </w:p>
    <w:p w14:paraId="22F37DA1">
      <w:pPr>
        <w:spacing w:before="60" w:after="0" w:line="240" w:lineRule="auto"/>
        <w:ind w:firstLine="562"/>
        <w:rPr>
          <w:rFonts w:ascii="Times New Roman" w:hAnsi="Times New Roman"/>
          <w:sz w:val="28"/>
          <w:szCs w:val="28"/>
        </w:rPr>
      </w:pPr>
      <w:r>
        <w:rPr>
          <w:rFonts w:ascii="Times New Roman" w:hAnsi="Times New Roman"/>
          <w:bCs/>
          <w:sz w:val="28"/>
          <w:szCs w:val="28"/>
        </w:rPr>
        <w:t>2.</w:t>
      </w:r>
      <w:r>
        <w:rPr>
          <w:rFonts w:ascii="Times New Roman" w:hAnsi="Times New Roman"/>
          <w:sz w:val="28"/>
          <w:szCs w:val="28"/>
        </w:rPr>
        <w:t xml:space="preserve">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2BC47C00">
      <w:pPr>
        <w:tabs>
          <w:tab w:val="left" w:pos="360"/>
          <w:tab w:val="left" w:pos="720"/>
          <w:tab w:val="left" w:pos="1080"/>
          <w:tab w:val="left" w:pos="1440"/>
          <w:tab w:val="left" w:pos="1800"/>
          <w:tab w:val="right" w:pos="8640"/>
        </w:tabs>
        <w:spacing w:before="60" w:after="0" w:line="240" w:lineRule="auto"/>
        <w:ind w:firstLine="562"/>
        <w:rPr>
          <w:rFonts w:ascii="Times New Roman" w:hAnsi="Times New Roman"/>
          <w:b/>
          <w:sz w:val="28"/>
          <w:szCs w:val="28"/>
        </w:rPr>
      </w:pPr>
      <w:r>
        <w:rPr>
          <w:rFonts w:ascii="Times New Roman" w:hAnsi="Times New Roman"/>
          <w:b/>
          <w:sz w:val="28"/>
          <w:szCs w:val="28"/>
        </w:rPr>
        <w:t xml:space="preserve">Điều 3. </w:t>
      </w:r>
      <w:r>
        <w:rPr>
          <w:rFonts w:ascii="Times New Roman" w:hAnsi="Times New Roman"/>
          <w:bCs/>
          <w:sz w:val="28"/>
          <w:szCs w:val="28"/>
        </w:rPr>
        <w:t>Hiệu lực thi hành</w:t>
      </w:r>
    </w:p>
    <w:p w14:paraId="72627101">
      <w:pPr>
        <w:tabs>
          <w:tab w:val="left" w:pos="360"/>
          <w:tab w:val="left" w:pos="720"/>
          <w:tab w:val="left" w:pos="1080"/>
          <w:tab w:val="left" w:pos="1440"/>
          <w:tab w:val="left" w:pos="1800"/>
          <w:tab w:val="right" w:pos="8640"/>
        </w:tabs>
        <w:spacing w:before="60" w:after="0" w:line="240" w:lineRule="auto"/>
        <w:ind w:firstLine="562"/>
        <w:rPr>
          <w:rFonts w:ascii="Times New Roman" w:hAnsi="Times New Roman"/>
          <w:sz w:val="28"/>
          <w:szCs w:val="28"/>
        </w:rPr>
      </w:pPr>
      <w:r>
        <w:rPr>
          <w:rFonts w:ascii="Times New Roman" w:hAnsi="Times New Roman"/>
          <w:sz w:val="28"/>
          <w:szCs w:val="28"/>
        </w:rPr>
        <w:t>1. Nghị quyết n</w:t>
      </w:r>
      <w:r>
        <w:rPr>
          <w:rFonts w:hint="eastAsia" w:ascii="Times New Roman" w:hAnsi="Times New Roman"/>
          <w:sz w:val="28"/>
          <w:szCs w:val="28"/>
        </w:rPr>
        <w:t>à</w:t>
      </w:r>
      <w:r>
        <w:rPr>
          <w:rFonts w:ascii="Times New Roman" w:hAnsi="Times New Roman"/>
          <w:sz w:val="28"/>
          <w:szCs w:val="28"/>
        </w:rPr>
        <w:t>y c</w:t>
      </w:r>
      <w:r>
        <w:rPr>
          <w:rFonts w:hint="eastAsia" w:ascii="Times New Roman" w:hAnsi="Times New Roman"/>
          <w:sz w:val="28"/>
          <w:szCs w:val="28"/>
        </w:rPr>
        <w:t>ó</w:t>
      </w:r>
      <w:r>
        <w:rPr>
          <w:rFonts w:ascii="Times New Roman" w:hAnsi="Times New Roman"/>
          <w:sz w:val="28"/>
          <w:szCs w:val="28"/>
        </w:rPr>
        <w:t xml:space="preserve"> hiệu lực thi h</w:t>
      </w:r>
      <w:r>
        <w:rPr>
          <w:rFonts w:hint="eastAsia" w:ascii="Times New Roman" w:hAnsi="Times New Roman"/>
          <w:sz w:val="28"/>
          <w:szCs w:val="28"/>
        </w:rPr>
        <w:t>à</w:t>
      </w:r>
      <w:r>
        <w:rPr>
          <w:rFonts w:ascii="Times New Roman" w:hAnsi="Times New Roman"/>
          <w:sz w:val="28"/>
          <w:szCs w:val="28"/>
        </w:rPr>
        <w:t>nh kể từ ng</w:t>
      </w:r>
      <w:r>
        <w:rPr>
          <w:rFonts w:hint="eastAsia" w:ascii="Times New Roman" w:hAnsi="Times New Roman"/>
          <w:sz w:val="28"/>
          <w:szCs w:val="28"/>
        </w:rPr>
        <w:t>à</w:t>
      </w:r>
      <w:r>
        <w:rPr>
          <w:rFonts w:ascii="Times New Roman" w:hAnsi="Times New Roman"/>
          <w:sz w:val="28"/>
          <w:szCs w:val="28"/>
        </w:rPr>
        <w:t>y 10 th</w:t>
      </w:r>
      <w:r>
        <w:rPr>
          <w:rFonts w:hint="eastAsia" w:ascii="Times New Roman" w:hAnsi="Times New Roman"/>
          <w:sz w:val="28"/>
          <w:szCs w:val="28"/>
        </w:rPr>
        <w:t>á</w:t>
      </w:r>
      <w:r>
        <w:rPr>
          <w:rFonts w:ascii="Times New Roman" w:hAnsi="Times New Roman"/>
          <w:sz w:val="28"/>
          <w:szCs w:val="28"/>
        </w:rPr>
        <w:t>ng 5 n</w:t>
      </w:r>
      <w:r>
        <w:rPr>
          <w:rFonts w:hint="eastAsia" w:ascii="Times New Roman" w:hAnsi="Times New Roman"/>
          <w:sz w:val="28"/>
          <w:szCs w:val="28"/>
        </w:rPr>
        <w:t>ă</w:t>
      </w:r>
      <w:r>
        <w:rPr>
          <w:rFonts w:ascii="Times New Roman" w:hAnsi="Times New Roman"/>
          <w:sz w:val="28"/>
          <w:szCs w:val="28"/>
        </w:rPr>
        <w:t>m 2026.</w:t>
      </w:r>
    </w:p>
    <w:p w14:paraId="43123DC6">
      <w:pPr>
        <w:widowControl w:val="0"/>
        <w:tabs>
          <w:tab w:val="left" w:pos="360"/>
          <w:tab w:val="left" w:pos="720"/>
          <w:tab w:val="left" w:pos="1080"/>
          <w:tab w:val="left" w:pos="1440"/>
          <w:tab w:val="left" w:pos="1800"/>
          <w:tab w:val="right" w:pos="8640"/>
        </w:tabs>
        <w:spacing w:before="60" w:after="0" w:line="240" w:lineRule="auto"/>
        <w:ind w:firstLine="562"/>
        <w:rPr>
          <w:rFonts w:ascii="Times New Roman" w:hAnsi="Times New Roman"/>
          <w:sz w:val="28"/>
          <w:szCs w:val="28"/>
        </w:rPr>
      </w:pPr>
      <w:r>
        <w:rPr>
          <w:rFonts w:ascii="Times New Roman" w:hAnsi="Times New Roman"/>
          <w:sz w:val="28"/>
          <w:szCs w:val="28"/>
        </w:rPr>
        <w:t xml:space="preserve">2. Trong quá trình thực hiện, trường hợp các văn bản pháp luật viện dẫn trong Nghị quyết này được sửa đổi, bổ sung hoặc thay thế thì </w:t>
      </w:r>
      <w:r>
        <w:rPr>
          <w:rFonts w:ascii="Times New Roman" w:hAnsi="Times New Roman"/>
          <w:bCs/>
          <w:sz w:val="28"/>
          <w:szCs w:val="28"/>
        </w:rPr>
        <w:t>áp dụng theo các văn bản sửa đổi, bổ sung, thay thế đó</w:t>
      </w:r>
      <w:r>
        <w:rPr>
          <w:rFonts w:ascii="Times New Roman" w:hAnsi="Times New Roman"/>
          <w:sz w:val="28"/>
          <w:szCs w:val="28"/>
        </w:rPr>
        <w:t>.</w:t>
      </w:r>
    </w:p>
    <w:p w14:paraId="74F223C8">
      <w:pPr>
        <w:pBdr>
          <w:top w:val="dotted" w:color="FFFFFF" w:sz="4" w:space="0"/>
          <w:left w:val="dotted" w:color="FFFFFF" w:sz="4" w:space="0"/>
          <w:bottom w:val="dotted" w:color="FFFFFF" w:sz="4" w:space="12"/>
          <w:right w:val="dotted" w:color="FFFFFF" w:sz="4" w:space="0"/>
        </w:pBdr>
        <w:shd w:val="clear" w:color="auto" w:fill="FFFFFF"/>
        <w:spacing w:before="60" w:after="0" w:line="240" w:lineRule="auto"/>
        <w:ind w:firstLine="562"/>
        <w:rPr>
          <w:rFonts w:ascii="Times New Roman" w:hAnsi="Times New Roman"/>
          <w:i/>
          <w:sz w:val="28"/>
          <w:szCs w:val="28"/>
        </w:rPr>
      </w:pPr>
      <w:r>
        <w:rPr>
          <w:rFonts w:ascii="Times New Roman" w:hAnsi="Times New Roman"/>
          <w:i/>
          <w:sz w:val="28"/>
          <w:szCs w:val="28"/>
        </w:rPr>
        <w:t>Nghị quyết n</w:t>
      </w:r>
      <w:r>
        <w:rPr>
          <w:rFonts w:hint="eastAsia" w:ascii="Times New Roman" w:hAnsi="Times New Roman"/>
          <w:i/>
          <w:sz w:val="28"/>
          <w:szCs w:val="28"/>
        </w:rPr>
        <w:t>à</w:t>
      </w:r>
      <w:r>
        <w:rPr>
          <w:rFonts w:ascii="Times New Roman" w:hAnsi="Times New Roman"/>
          <w:i/>
          <w:sz w:val="28"/>
          <w:szCs w:val="28"/>
        </w:rPr>
        <w:t xml:space="preserve">y </w:t>
      </w:r>
      <w:r>
        <w:rPr>
          <w:rFonts w:hint="eastAsia" w:ascii="Times New Roman" w:hAnsi="Times New Roman"/>
          <w:i/>
          <w:sz w:val="28"/>
          <w:szCs w:val="28"/>
        </w:rPr>
        <w:t>đã</w:t>
      </w:r>
      <w:r>
        <w:rPr>
          <w:rFonts w:ascii="Times New Roman" w:hAnsi="Times New Roman"/>
          <w:i/>
          <w:sz w:val="28"/>
          <w:szCs w:val="28"/>
        </w:rPr>
        <w:t xml:space="preserve"> </w:t>
      </w:r>
      <w:r>
        <w:rPr>
          <w:rFonts w:hint="eastAsia" w:ascii="Times New Roman" w:hAnsi="Times New Roman"/>
          <w:i/>
          <w:sz w:val="28"/>
          <w:szCs w:val="28"/>
        </w:rPr>
        <w:t>đư</w:t>
      </w:r>
      <w:r>
        <w:rPr>
          <w:rFonts w:ascii="Times New Roman" w:hAnsi="Times New Roman"/>
          <w:i/>
          <w:sz w:val="28"/>
          <w:szCs w:val="28"/>
        </w:rPr>
        <w:t xml:space="preserve">ợc </w:t>
      </w:r>
      <w:bookmarkStart w:id="1" w:name="_Hlk222080953"/>
      <w:r>
        <w:rPr>
          <w:rFonts w:ascii="Times New Roman" w:hAnsi="Times New Roman"/>
          <w:i/>
          <w:sz w:val="28"/>
          <w:szCs w:val="28"/>
        </w:rPr>
        <w:t xml:space="preserve">Hội </w:t>
      </w:r>
      <w:r>
        <w:rPr>
          <w:rFonts w:hint="eastAsia" w:ascii="Times New Roman" w:hAnsi="Times New Roman"/>
          <w:i/>
          <w:sz w:val="28"/>
          <w:szCs w:val="28"/>
        </w:rPr>
        <w:t>đ</w:t>
      </w:r>
      <w:r>
        <w:rPr>
          <w:rFonts w:ascii="Times New Roman" w:hAnsi="Times New Roman"/>
          <w:i/>
          <w:sz w:val="28"/>
          <w:szCs w:val="28"/>
        </w:rPr>
        <w:t>ồng nh</w:t>
      </w:r>
      <w:r>
        <w:rPr>
          <w:rFonts w:hint="eastAsia" w:ascii="Times New Roman" w:hAnsi="Times New Roman"/>
          <w:i/>
          <w:sz w:val="28"/>
          <w:szCs w:val="28"/>
        </w:rPr>
        <w:t>â</w:t>
      </w:r>
      <w:r>
        <w:rPr>
          <w:rFonts w:ascii="Times New Roman" w:hAnsi="Times New Roman"/>
          <w:i/>
          <w:sz w:val="28"/>
          <w:szCs w:val="28"/>
        </w:rPr>
        <w:t>n d</w:t>
      </w:r>
      <w:r>
        <w:rPr>
          <w:rFonts w:hint="eastAsia" w:ascii="Times New Roman" w:hAnsi="Times New Roman"/>
          <w:i/>
          <w:sz w:val="28"/>
          <w:szCs w:val="28"/>
        </w:rPr>
        <w:t>â</w:t>
      </w:r>
      <w:r>
        <w:rPr>
          <w:rFonts w:ascii="Times New Roman" w:hAnsi="Times New Roman"/>
          <w:i/>
          <w:sz w:val="28"/>
          <w:szCs w:val="28"/>
        </w:rPr>
        <w:t>n th</w:t>
      </w:r>
      <w:r>
        <w:rPr>
          <w:rFonts w:hint="eastAsia" w:ascii="Times New Roman" w:hAnsi="Times New Roman"/>
          <w:i/>
          <w:sz w:val="28"/>
          <w:szCs w:val="28"/>
        </w:rPr>
        <w:t>à</w:t>
      </w:r>
      <w:r>
        <w:rPr>
          <w:rFonts w:ascii="Times New Roman" w:hAnsi="Times New Roman"/>
          <w:i/>
          <w:sz w:val="28"/>
          <w:szCs w:val="28"/>
        </w:rPr>
        <w:t xml:space="preserve">nh phố </w:t>
      </w:r>
      <w:bookmarkStart w:id="2" w:name="_Hlk222081061"/>
      <w:r>
        <w:rPr>
          <w:rFonts w:ascii="Times New Roman" w:hAnsi="Times New Roman"/>
          <w:i/>
          <w:sz w:val="28"/>
          <w:szCs w:val="28"/>
        </w:rPr>
        <w:t>Cần Th</w:t>
      </w:r>
      <w:r>
        <w:rPr>
          <w:rFonts w:hint="eastAsia" w:ascii="Times New Roman" w:hAnsi="Times New Roman"/>
          <w:i/>
          <w:sz w:val="28"/>
          <w:szCs w:val="28"/>
        </w:rPr>
        <w:t>ơ</w:t>
      </w:r>
      <w:r>
        <w:rPr>
          <w:rFonts w:ascii="Times New Roman" w:hAnsi="Times New Roman"/>
          <w:i/>
          <w:sz w:val="28"/>
          <w:szCs w:val="28"/>
        </w:rPr>
        <w:t xml:space="preserve"> kh</w:t>
      </w:r>
      <w:r>
        <w:rPr>
          <w:rFonts w:hint="eastAsia" w:ascii="Times New Roman" w:hAnsi="Times New Roman"/>
          <w:i/>
          <w:sz w:val="28"/>
          <w:szCs w:val="28"/>
        </w:rPr>
        <w:t>ó</w:t>
      </w:r>
      <w:r>
        <w:rPr>
          <w:rFonts w:ascii="Times New Roman" w:hAnsi="Times New Roman"/>
          <w:i/>
          <w:sz w:val="28"/>
          <w:szCs w:val="28"/>
        </w:rPr>
        <w:t>a X</w:t>
      </w:r>
      <w:bookmarkEnd w:id="2"/>
      <w:r>
        <w:rPr>
          <w:rFonts w:ascii="Times New Roman" w:hAnsi="Times New Roman"/>
          <w:i/>
          <w:sz w:val="28"/>
          <w:szCs w:val="28"/>
        </w:rPr>
        <w:t>I, Kỳ họp thứ Hai th</w:t>
      </w:r>
      <w:r>
        <w:rPr>
          <w:rFonts w:hint="eastAsia" w:ascii="Times New Roman" w:hAnsi="Times New Roman"/>
          <w:i/>
          <w:sz w:val="28"/>
          <w:szCs w:val="28"/>
        </w:rPr>
        <w:t>ô</w:t>
      </w:r>
      <w:r>
        <w:rPr>
          <w:rFonts w:ascii="Times New Roman" w:hAnsi="Times New Roman"/>
          <w:i/>
          <w:sz w:val="28"/>
          <w:szCs w:val="28"/>
        </w:rPr>
        <w:t>ng qua ng</w:t>
      </w:r>
      <w:r>
        <w:rPr>
          <w:rFonts w:hint="eastAsia" w:ascii="Times New Roman" w:hAnsi="Times New Roman"/>
          <w:i/>
          <w:sz w:val="28"/>
          <w:szCs w:val="28"/>
        </w:rPr>
        <w:t>à</w:t>
      </w:r>
      <w:r>
        <w:rPr>
          <w:rFonts w:ascii="Times New Roman" w:hAnsi="Times New Roman"/>
          <w:i/>
          <w:sz w:val="28"/>
          <w:szCs w:val="28"/>
        </w:rPr>
        <w:t>y 29 th</w:t>
      </w:r>
      <w:r>
        <w:rPr>
          <w:rFonts w:hint="eastAsia" w:ascii="Times New Roman" w:hAnsi="Times New Roman"/>
          <w:i/>
          <w:sz w:val="28"/>
          <w:szCs w:val="28"/>
        </w:rPr>
        <w:t>á</w:t>
      </w:r>
      <w:r>
        <w:rPr>
          <w:rFonts w:ascii="Times New Roman" w:hAnsi="Times New Roman"/>
          <w:i/>
          <w:sz w:val="28"/>
          <w:szCs w:val="28"/>
        </w:rPr>
        <w:t>ng 4 n</w:t>
      </w:r>
      <w:r>
        <w:rPr>
          <w:rFonts w:hint="eastAsia" w:ascii="Times New Roman" w:hAnsi="Times New Roman"/>
          <w:i/>
          <w:sz w:val="28"/>
          <w:szCs w:val="28"/>
        </w:rPr>
        <w:t>ă</w:t>
      </w:r>
      <w:r>
        <w:rPr>
          <w:rFonts w:ascii="Times New Roman" w:hAnsi="Times New Roman"/>
          <w:i/>
          <w:sz w:val="28"/>
          <w:szCs w:val="28"/>
        </w:rPr>
        <w:t>m 2026.</w:t>
      </w:r>
      <w:bookmarkEnd w:id="1"/>
    </w:p>
    <w:tbl>
      <w:tblPr>
        <w:tblStyle w:val="6"/>
        <w:tblW w:w="0" w:type="auto"/>
        <w:tblCellSpacing w:w="0" w:type="dxa"/>
        <w:tblInd w:w="0" w:type="dxa"/>
        <w:shd w:val="clear" w:color="auto" w:fill="FFFFFF"/>
        <w:tblLayout w:type="autofit"/>
        <w:tblCellMar>
          <w:top w:w="0" w:type="dxa"/>
          <w:left w:w="0" w:type="dxa"/>
          <w:bottom w:w="0" w:type="dxa"/>
          <w:right w:w="0" w:type="dxa"/>
        </w:tblCellMar>
      </w:tblPr>
      <w:tblGrid>
        <w:gridCol w:w="4957"/>
        <w:gridCol w:w="4098"/>
      </w:tblGrid>
      <w:tr w14:paraId="5E2AB133">
        <w:tblPrEx>
          <w:tblCellMar>
            <w:top w:w="0" w:type="dxa"/>
            <w:left w:w="0" w:type="dxa"/>
            <w:bottom w:w="0" w:type="dxa"/>
            <w:right w:w="0" w:type="dxa"/>
          </w:tblCellMar>
        </w:tblPrEx>
        <w:trPr>
          <w:tblCellSpacing w:w="0" w:type="dxa"/>
        </w:trPr>
        <w:tc>
          <w:tcPr>
            <w:tcW w:w="4957" w:type="dxa"/>
            <w:shd w:val="clear" w:color="auto" w:fill="FFFFFF"/>
            <w:tcMar>
              <w:top w:w="0" w:type="dxa"/>
              <w:left w:w="108" w:type="dxa"/>
              <w:bottom w:w="0" w:type="dxa"/>
              <w:right w:w="108" w:type="dxa"/>
            </w:tcMar>
          </w:tcPr>
          <w:p w14:paraId="7566DD3E">
            <w:pPr>
              <w:spacing w:after="0" w:line="240" w:lineRule="auto"/>
              <w:rPr>
                <w:rFonts w:ascii="Times New Roman" w:hAnsi="Times New Roman"/>
                <w:b/>
                <w:bCs/>
                <w:i/>
                <w:iCs/>
                <w:sz w:val="24"/>
                <w:szCs w:val="24"/>
              </w:rPr>
            </w:pPr>
            <w:r>
              <w:rPr>
                <w:rFonts w:ascii="Times New Roman" w:hAnsi="Times New Roman"/>
                <w:b/>
                <w:bCs/>
                <w:i/>
                <w:iCs/>
                <w:sz w:val="24"/>
                <w:szCs w:val="24"/>
                <w:lang w:val="vi-VN"/>
              </w:rPr>
              <w:t>Nơi nhận:</w:t>
            </w:r>
          </w:p>
          <w:p w14:paraId="064299A6">
            <w:pPr>
              <w:spacing w:after="0" w:line="240" w:lineRule="auto"/>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Ủy ban Thường vụ Quốc hội</w:t>
            </w:r>
            <w:r>
              <w:rPr>
                <w:rFonts w:ascii="Times New Roman" w:hAnsi="Times New Roman"/>
                <w:sz w:val="22"/>
                <w:szCs w:val="22"/>
                <w:lang w:val="vi-VN"/>
              </w:rPr>
              <w:t>;</w:t>
            </w:r>
          </w:p>
          <w:p w14:paraId="440D2E2D">
            <w:pPr>
              <w:spacing w:after="0" w:line="240" w:lineRule="auto"/>
              <w:rPr>
                <w:rFonts w:ascii="Times New Roman" w:hAnsi="Times New Roman"/>
                <w:sz w:val="22"/>
                <w:szCs w:val="22"/>
              </w:rPr>
            </w:pPr>
            <w:r>
              <w:rPr>
                <w:rFonts w:ascii="Times New Roman" w:hAnsi="Times New Roman"/>
                <w:sz w:val="22"/>
                <w:szCs w:val="22"/>
              </w:rPr>
              <w:t>- Chính phủ;</w:t>
            </w:r>
          </w:p>
          <w:p w14:paraId="14B7A48D">
            <w:pPr>
              <w:spacing w:after="0" w:line="240" w:lineRule="auto"/>
              <w:rPr>
                <w:rFonts w:ascii="Times New Roman" w:hAnsi="Times New Roman"/>
                <w:sz w:val="22"/>
                <w:szCs w:val="22"/>
              </w:rPr>
            </w:pPr>
            <w:r>
              <w:rPr>
                <w:rFonts w:ascii="Times New Roman" w:hAnsi="Times New Roman"/>
                <w:sz w:val="22"/>
                <w:szCs w:val="22"/>
                <w:lang w:val="vi-VN"/>
              </w:rPr>
              <w:t>- Bộ</w:t>
            </w:r>
            <w:r>
              <w:rPr>
                <w:rFonts w:ascii="Times New Roman" w:hAnsi="Times New Roman"/>
                <w:sz w:val="22"/>
                <w:szCs w:val="22"/>
              </w:rPr>
              <w:t xml:space="preserve"> Khoa học và Công nghệ;</w:t>
            </w:r>
          </w:p>
          <w:p w14:paraId="6430676C">
            <w:pPr>
              <w:spacing w:after="0" w:line="240" w:lineRule="auto"/>
              <w:rPr>
                <w:rFonts w:ascii="Times New Roman" w:hAnsi="Times New Roman"/>
                <w:sz w:val="22"/>
                <w:szCs w:val="22"/>
              </w:rPr>
            </w:pPr>
            <w:r>
              <w:rPr>
                <w:rFonts w:ascii="Times New Roman" w:hAnsi="Times New Roman"/>
                <w:sz w:val="22"/>
                <w:szCs w:val="22"/>
              </w:rPr>
              <w:t>- Bộ Tư pháp (</w:t>
            </w:r>
            <w:r>
              <w:rPr>
                <w:rFonts w:ascii="Times New Roman" w:hAnsi="Times New Roman"/>
                <w:sz w:val="22"/>
                <w:szCs w:val="22"/>
                <w:lang w:val="nl-NL"/>
              </w:rPr>
              <w:t>Cục KTVB&amp;TCTHPL</w:t>
            </w:r>
            <w:r>
              <w:rPr>
                <w:rFonts w:ascii="Times New Roman" w:hAnsi="Times New Roman"/>
                <w:sz w:val="22"/>
                <w:szCs w:val="22"/>
              </w:rPr>
              <w:t>)</w:t>
            </w:r>
            <w:r>
              <w:rPr>
                <w:rFonts w:ascii="Times New Roman" w:hAnsi="Times New Roman"/>
                <w:sz w:val="22"/>
                <w:szCs w:val="22"/>
                <w:lang w:val="vi-VN"/>
              </w:rPr>
              <w:t>;</w:t>
            </w:r>
          </w:p>
          <w:p w14:paraId="2FFC8EE6">
            <w:pPr>
              <w:spacing w:after="0" w:line="240" w:lineRule="auto"/>
              <w:rPr>
                <w:rFonts w:ascii="Times New Roman" w:hAnsi="Times New Roman"/>
                <w:sz w:val="22"/>
                <w:szCs w:val="22"/>
              </w:rPr>
            </w:pPr>
            <w:r>
              <w:rPr>
                <w:rFonts w:ascii="Times New Roman" w:hAnsi="Times New Roman"/>
                <w:sz w:val="22"/>
                <w:szCs w:val="22"/>
              </w:rPr>
              <w:t>- Bộ Tài chính;</w:t>
            </w:r>
          </w:p>
          <w:p w14:paraId="0702E048">
            <w:pPr>
              <w:spacing w:after="0" w:line="240" w:lineRule="auto"/>
              <w:rPr>
                <w:rFonts w:ascii="Times New Roman" w:hAnsi="Times New Roman"/>
                <w:sz w:val="22"/>
                <w:szCs w:val="22"/>
                <w:lang w:val="vi-VN"/>
              </w:rPr>
            </w:pPr>
            <w:r>
              <w:rPr>
                <w:rFonts w:ascii="Times New Roman" w:hAnsi="Times New Roman"/>
                <w:sz w:val="22"/>
                <w:szCs w:val="22"/>
                <w:lang w:val="vi-VN"/>
              </w:rPr>
              <w:t xml:space="preserve">- Đoàn </w:t>
            </w:r>
            <w:r>
              <w:rPr>
                <w:rFonts w:ascii="Times New Roman" w:hAnsi="Times New Roman"/>
                <w:sz w:val="22"/>
                <w:szCs w:val="22"/>
              </w:rPr>
              <w:t>đại biểu Quốc hội thành phố</w:t>
            </w:r>
            <w:r>
              <w:rPr>
                <w:rFonts w:ascii="Times New Roman" w:hAnsi="Times New Roman"/>
                <w:sz w:val="22"/>
                <w:szCs w:val="22"/>
                <w:lang w:val="vi-VN"/>
              </w:rPr>
              <w:t xml:space="preserve">; </w:t>
            </w:r>
          </w:p>
          <w:p w14:paraId="1462CBA7">
            <w:pPr>
              <w:spacing w:after="0" w:line="240" w:lineRule="auto"/>
              <w:rPr>
                <w:rFonts w:ascii="Times New Roman" w:hAnsi="Times New Roman"/>
                <w:sz w:val="22"/>
                <w:szCs w:val="22"/>
                <w:lang w:val="vi-VN"/>
              </w:rPr>
            </w:pPr>
            <w:r>
              <w:rPr>
                <w:rFonts w:ascii="Times New Roman" w:hAnsi="Times New Roman"/>
                <w:sz w:val="22"/>
                <w:szCs w:val="22"/>
                <w:lang w:val="vi-VN"/>
              </w:rPr>
              <w:t>- Thường trực Thành ủy;</w:t>
            </w:r>
          </w:p>
          <w:p w14:paraId="2D2B8090">
            <w:pPr>
              <w:spacing w:after="0" w:line="240" w:lineRule="auto"/>
              <w:rPr>
                <w:rFonts w:ascii="Times New Roman" w:hAnsi="Times New Roman"/>
                <w:sz w:val="22"/>
                <w:szCs w:val="22"/>
                <w:lang w:val="vi-VN"/>
              </w:rPr>
            </w:pPr>
            <w:r>
              <w:rPr>
                <w:rFonts w:ascii="Times New Roman" w:hAnsi="Times New Roman"/>
                <w:sz w:val="22"/>
                <w:szCs w:val="22"/>
                <w:lang w:val="vi-VN"/>
              </w:rPr>
              <w:t>- Thường trực HĐND thành phố;</w:t>
            </w:r>
          </w:p>
          <w:p w14:paraId="78EFE54F">
            <w:pPr>
              <w:spacing w:after="0" w:line="240" w:lineRule="auto"/>
              <w:rPr>
                <w:rFonts w:ascii="Times New Roman" w:hAnsi="Times New Roman"/>
                <w:sz w:val="22"/>
                <w:szCs w:val="22"/>
              </w:rPr>
            </w:pPr>
            <w:r>
              <w:rPr>
                <w:rFonts w:ascii="Times New Roman" w:hAnsi="Times New Roman"/>
                <w:sz w:val="22"/>
                <w:szCs w:val="22"/>
                <w:lang w:val="vi-VN"/>
              </w:rPr>
              <w:t>- UBND</w:t>
            </w:r>
            <w:r>
              <w:rPr>
                <w:rFonts w:ascii="Times New Roman" w:hAnsi="Times New Roman"/>
                <w:sz w:val="22"/>
                <w:szCs w:val="22"/>
              </w:rPr>
              <w:t xml:space="preserve"> thành phố;</w:t>
            </w:r>
          </w:p>
          <w:p w14:paraId="263CEF1A">
            <w:pPr>
              <w:spacing w:after="0" w:line="240" w:lineRule="auto"/>
              <w:rPr>
                <w:rFonts w:ascii="Times New Roman" w:hAnsi="Times New Roman"/>
                <w:sz w:val="22"/>
                <w:szCs w:val="22"/>
              </w:rPr>
            </w:pPr>
            <w:r>
              <w:rPr>
                <w:rFonts w:ascii="Times New Roman" w:hAnsi="Times New Roman"/>
                <w:sz w:val="22"/>
                <w:szCs w:val="22"/>
              </w:rPr>
              <w:t>-</w:t>
            </w:r>
            <w:r>
              <w:rPr>
                <w:rFonts w:ascii="Times New Roman" w:hAnsi="Times New Roman"/>
                <w:sz w:val="22"/>
                <w:szCs w:val="22"/>
                <w:lang w:val="vi-VN"/>
              </w:rPr>
              <w:t xml:space="preserve"> UBMTTQVN thành phố;</w:t>
            </w:r>
          </w:p>
          <w:p w14:paraId="0AAD8566">
            <w:pPr>
              <w:spacing w:after="0" w:line="240" w:lineRule="auto"/>
              <w:rPr>
                <w:rFonts w:ascii="Times New Roman" w:hAnsi="Times New Roman"/>
                <w:sz w:val="22"/>
                <w:szCs w:val="22"/>
              </w:rPr>
            </w:pPr>
            <w:r>
              <w:rPr>
                <w:rFonts w:ascii="Times New Roman" w:hAnsi="Times New Roman"/>
                <w:sz w:val="22"/>
                <w:szCs w:val="22"/>
                <w:lang w:val="vi-VN"/>
              </w:rPr>
              <w:t>- Đại biểu HĐND thành phố;</w:t>
            </w:r>
          </w:p>
          <w:p w14:paraId="3DE36270">
            <w:pPr>
              <w:spacing w:after="0" w:line="240" w:lineRule="auto"/>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S</w:t>
            </w:r>
            <w:r>
              <w:rPr>
                <w:rFonts w:ascii="Times New Roman" w:hAnsi="Times New Roman"/>
                <w:sz w:val="22"/>
                <w:szCs w:val="22"/>
                <w:lang w:val="vi-VN"/>
              </w:rPr>
              <w:t xml:space="preserve">ở, </w:t>
            </w:r>
            <w:r>
              <w:rPr>
                <w:rFonts w:ascii="Times New Roman" w:hAnsi="Times New Roman"/>
                <w:sz w:val="22"/>
                <w:szCs w:val="22"/>
              </w:rPr>
              <w:t xml:space="preserve">ban, </w:t>
            </w:r>
            <w:r>
              <w:rPr>
                <w:rFonts w:ascii="Times New Roman" w:hAnsi="Times New Roman"/>
                <w:sz w:val="22"/>
                <w:szCs w:val="22"/>
                <w:lang w:val="vi-VN"/>
              </w:rPr>
              <w:t>ngành</w:t>
            </w:r>
            <w:r>
              <w:rPr>
                <w:rFonts w:ascii="Times New Roman" w:hAnsi="Times New Roman"/>
                <w:sz w:val="22"/>
                <w:szCs w:val="22"/>
              </w:rPr>
              <w:t xml:space="preserve">, đoàn thể </w:t>
            </w:r>
            <w:r>
              <w:rPr>
                <w:rFonts w:ascii="Times New Roman" w:hAnsi="Times New Roman"/>
                <w:sz w:val="22"/>
                <w:szCs w:val="22"/>
                <w:lang w:val="vi-VN"/>
              </w:rPr>
              <w:t>thành phố;</w:t>
            </w:r>
          </w:p>
          <w:p w14:paraId="2815CF58">
            <w:pPr>
              <w:spacing w:after="0" w:line="240" w:lineRule="auto"/>
              <w:rPr>
                <w:rFonts w:ascii="Times New Roman" w:hAnsi="Times New Roman"/>
                <w:sz w:val="22"/>
                <w:szCs w:val="22"/>
              </w:rPr>
            </w:pPr>
            <w:r>
              <w:rPr>
                <w:rFonts w:ascii="Times New Roman" w:hAnsi="Times New Roman"/>
                <w:sz w:val="22"/>
                <w:szCs w:val="22"/>
              </w:rPr>
              <w:t>- Văn phòng UBND thành phố (Công báo thành phố);</w:t>
            </w:r>
          </w:p>
          <w:p w14:paraId="574427FF">
            <w:pPr>
              <w:spacing w:after="0" w:line="240" w:lineRule="auto"/>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Thường trực HĐND, UBND xã, phường</w:t>
            </w:r>
            <w:r>
              <w:rPr>
                <w:rFonts w:ascii="Times New Roman" w:hAnsi="Times New Roman"/>
                <w:sz w:val="22"/>
                <w:szCs w:val="22"/>
                <w:lang w:val="vi-VN"/>
              </w:rPr>
              <w:t xml:space="preserve">; </w:t>
            </w:r>
          </w:p>
          <w:p w14:paraId="7F7367D3">
            <w:pPr>
              <w:spacing w:after="0" w:line="240" w:lineRule="auto"/>
              <w:rPr>
                <w:rFonts w:ascii="Times New Roman" w:hAnsi="Times New Roman"/>
                <w:sz w:val="22"/>
                <w:szCs w:val="22"/>
              </w:rPr>
            </w:pPr>
            <w:r>
              <w:rPr>
                <w:rFonts w:ascii="Times New Roman" w:hAnsi="Times New Roman"/>
                <w:sz w:val="22"/>
                <w:szCs w:val="22"/>
              </w:rPr>
              <w:t>- Trung tâm Lưu trữ lịch sử thành phố;</w:t>
            </w:r>
          </w:p>
          <w:p w14:paraId="09630AC2">
            <w:pPr>
              <w:spacing w:after="0" w:line="240" w:lineRule="auto"/>
              <w:rPr>
                <w:rFonts w:ascii="Times New Roman" w:hAnsi="Times New Roman"/>
                <w:sz w:val="22"/>
                <w:szCs w:val="22"/>
              </w:rPr>
            </w:pPr>
            <w:r>
              <w:rPr>
                <w:rFonts w:ascii="Times New Roman" w:hAnsi="Times New Roman"/>
                <w:sz w:val="22"/>
                <w:szCs w:val="22"/>
              </w:rPr>
              <w:t>- Báo và Phát thanh, Truyền hình Cần Thơ;</w:t>
            </w:r>
          </w:p>
          <w:p w14:paraId="37A066C1">
            <w:pPr>
              <w:widowControl w:val="0"/>
              <w:spacing w:after="0" w:line="240" w:lineRule="auto"/>
              <w:rPr>
                <w:rFonts w:ascii="Times New Roman" w:hAnsi="Times New Roman"/>
                <w:sz w:val="28"/>
                <w:szCs w:val="28"/>
              </w:rPr>
            </w:pPr>
            <w:r>
              <w:rPr>
                <w:rFonts w:ascii="Times New Roman" w:hAnsi="Times New Roman"/>
                <w:sz w:val="22"/>
                <w:szCs w:val="22"/>
                <w:lang w:val="vi-VN"/>
              </w:rPr>
              <w:t>- Lưu: VT</w:t>
            </w:r>
            <w:r>
              <w:rPr>
                <w:rFonts w:ascii="Times New Roman" w:hAnsi="Times New Roman"/>
                <w:sz w:val="22"/>
                <w:szCs w:val="22"/>
              </w:rPr>
              <w:t>.</w:t>
            </w:r>
          </w:p>
        </w:tc>
        <w:tc>
          <w:tcPr>
            <w:tcW w:w="4098" w:type="dxa"/>
            <w:shd w:val="clear" w:color="auto" w:fill="FFFFFF"/>
            <w:tcMar>
              <w:top w:w="0" w:type="dxa"/>
              <w:left w:w="108" w:type="dxa"/>
              <w:bottom w:w="0" w:type="dxa"/>
              <w:right w:w="108" w:type="dxa"/>
            </w:tcMar>
          </w:tcPr>
          <w:p w14:paraId="17DFF133">
            <w:pPr>
              <w:spacing w:after="0" w:line="240" w:lineRule="auto"/>
              <w:jc w:val="center"/>
              <w:rPr>
                <w:rFonts w:ascii="Times New Roman" w:hAnsi="Times New Roman"/>
                <w:b/>
                <w:bCs/>
                <w:szCs w:val="26"/>
              </w:rPr>
            </w:pPr>
            <w:r>
              <w:rPr>
                <w:rFonts w:ascii="Times New Roman" w:hAnsi="Times New Roman"/>
                <w:b/>
                <w:bCs/>
                <w:szCs w:val="26"/>
              </w:rPr>
              <w:t>CHỦ TỊCH</w:t>
            </w:r>
            <w:r>
              <w:rPr>
                <w:rFonts w:ascii="Times New Roman" w:hAnsi="Times New Roman"/>
                <w:b/>
                <w:bCs/>
                <w:szCs w:val="26"/>
              </w:rPr>
              <w:br w:type="textWrapping"/>
            </w:r>
            <w:r>
              <w:rPr>
                <w:rFonts w:ascii="Times New Roman" w:hAnsi="Times New Roman"/>
                <w:b/>
                <w:bCs/>
                <w:szCs w:val="26"/>
              </w:rPr>
              <w:br w:type="textWrapping"/>
            </w:r>
            <w:r>
              <w:rPr>
                <w:rFonts w:ascii="Times New Roman" w:hAnsi="Times New Roman"/>
                <w:b/>
                <w:bCs/>
                <w:szCs w:val="26"/>
              </w:rPr>
              <w:br w:type="textWrapping"/>
            </w:r>
            <w:r>
              <w:rPr>
                <w:rFonts w:ascii="Times New Roman" w:hAnsi="Times New Roman"/>
                <w:b/>
                <w:bCs/>
                <w:szCs w:val="26"/>
              </w:rPr>
              <w:br w:type="textWrapping"/>
            </w:r>
            <w:r>
              <w:rPr>
                <w:rFonts w:ascii="Times New Roman" w:hAnsi="Times New Roman"/>
                <w:b/>
                <w:bCs/>
                <w:szCs w:val="26"/>
              </w:rPr>
              <w:br w:type="textWrapping"/>
            </w:r>
          </w:p>
          <w:p w14:paraId="5C9AC27F">
            <w:pPr>
              <w:spacing w:after="0" w:line="240" w:lineRule="auto"/>
              <w:jc w:val="center"/>
              <w:rPr>
                <w:rFonts w:ascii="Times New Roman" w:hAnsi="Times New Roman"/>
                <w:b/>
                <w:bCs/>
                <w:szCs w:val="26"/>
              </w:rPr>
            </w:pPr>
          </w:p>
          <w:p w14:paraId="297ABBF5">
            <w:pPr>
              <w:spacing w:after="0" w:line="240" w:lineRule="auto"/>
              <w:jc w:val="center"/>
              <w:rPr>
                <w:rFonts w:ascii="Times New Roman" w:hAnsi="Times New Roman"/>
                <w:b/>
                <w:bCs/>
                <w:szCs w:val="26"/>
              </w:rPr>
            </w:pPr>
          </w:p>
          <w:p w14:paraId="1F92CF62">
            <w:pPr>
              <w:spacing w:after="0" w:line="240" w:lineRule="auto"/>
              <w:jc w:val="center"/>
              <w:rPr>
                <w:rFonts w:ascii="Times New Roman" w:hAnsi="Times New Roman"/>
                <w:sz w:val="28"/>
                <w:szCs w:val="28"/>
              </w:rPr>
            </w:pPr>
            <w:r>
              <w:rPr>
                <w:rFonts w:ascii="Times New Roman" w:hAnsi="Times New Roman"/>
                <w:b/>
                <w:bCs/>
                <w:sz w:val="28"/>
                <w:szCs w:val="28"/>
              </w:rPr>
              <w:t>Đồng Văn Thanh</w:t>
            </w:r>
            <w:r>
              <w:rPr>
                <w:rFonts w:ascii="Times New Roman" w:hAnsi="Times New Roman"/>
                <w:b/>
                <w:bCs/>
                <w:sz w:val="28"/>
                <w:szCs w:val="28"/>
              </w:rPr>
              <w:br w:type="textWrapping"/>
            </w:r>
          </w:p>
        </w:tc>
      </w:tr>
    </w:tbl>
    <w:p w14:paraId="131E7E91">
      <w:pPr>
        <w:shd w:val="solid" w:color="FFFFFF" w:fill="auto"/>
        <w:spacing w:before="120" w:line="240" w:lineRule="auto"/>
        <w:rPr>
          <w:rFonts w:ascii="Times New Roman" w:hAnsi="Times New Roman"/>
          <w:szCs w:val="26"/>
        </w:rPr>
      </w:pPr>
    </w:p>
    <w:sectPr>
      <w:headerReference r:id="rId5" w:type="default"/>
      <w:pgSz w:w="11900" w:h="16840"/>
      <w:pgMar w:top="1134" w:right="1134" w:bottom="1134" w:left="1701" w:header="454" w:footer="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Consolas">
    <w:panose1 w:val="020B0609020204030204"/>
    <w:charset w:val="00"/>
    <w:family w:val="modern"/>
    <w:pitch w:val="default"/>
    <w:sig w:usb0="E00006FF" w:usb1="0000FCFF" w:usb2="00000001" w:usb3="00000000" w:csb0="600001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Times New Roman Bold">
    <w:altName w:val="Times New Roman"/>
    <w:panose1 w:val="02020803070505020304"/>
    <w:charset w:val="00"/>
    <w:family w:val="roman"/>
    <w:pitch w:val="default"/>
    <w:sig w:usb0="00000000" w:usb1="00000000" w:usb2="00000000" w:usb3="00000000" w:csb0="00000000" w:csb1="00000000"/>
  </w:font>
  <w:font w:name="Times New Roman Italic">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6B0FF">
    <w:pPr>
      <w:pStyle w:val="20"/>
      <w:jc w:val="center"/>
      <w:rPr>
        <w:rFonts w:ascii="Times New Roman" w:hAnsi="Times New Roman"/>
        <w:sz w:val="27"/>
        <w:szCs w:val="27"/>
      </w:rPr>
    </w:pPr>
    <w:r>
      <w:rPr>
        <w:rFonts w:ascii="Times New Roman" w:hAnsi="Times New Roman"/>
        <w:sz w:val="27"/>
        <w:szCs w:val="27"/>
      </w:rPr>
      <w:fldChar w:fldCharType="begin"/>
    </w:r>
    <w:r>
      <w:rPr>
        <w:rFonts w:ascii="Times New Roman" w:hAnsi="Times New Roman"/>
        <w:sz w:val="27"/>
        <w:szCs w:val="27"/>
      </w:rPr>
      <w:instrText xml:space="preserve"> PAGE   \* MERGEFORMAT </w:instrText>
    </w:r>
    <w:r>
      <w:rPr>
        <w:rFonts w:ascii="Times New Roman" w:hAnsi="Times New Roman"/>
        <w:sz w:val="27"/>
        <w:szCs w:val="27"/>
      </w:rPr>
      <w:fldChar w:fldCharType="separate"/>
    </w:r>
    <w:r>
      <w:rPr>
        <w:rFonts w:ascii="Times New Roman" w:hAnsi="Times New Roman"/>
        <w:sz w:val="27"/>
        <w:szCs w:val="27"/>
      </w:rPr>
      <w:t>3</w:t>
    </w:r>
    <w:r>
      <w:rPr>
        <w:rFonts w:ascii="Times New Roman" w:hAnsi="Times New Roman"/>
        <w:sz w:val="27"/>
        <w:szCs w:val="27"/>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3"/>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rawingGridVerticalSpacing w:val="177"/>
  <w:displayHorizontalDrawingGridEvery w:val="0"/>
  <w:displayVerticalDrawingGridEvery w:val="2"/>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42E"/>
    <w:rsid w:val="00004595"/>
    <w:rsid w:val="0000661F"/>
    <w:rsid w:val="0000671B"/>
    <w:rsid w:val="00007C8E"/>
    <w:rsid w:val="0001492B"/>
    <w:rsid w:val="00014D18"/>
    <w:rsid w:val="000154AA"/>
    <w:rsid w:val="00016CE3"/>
    <w:rsid w:val="00021411"/>
    <w:rsid w:val="000219DA"/>
    <w:rsid w:val="00021E3A"/>
    <w:rsid w:val="00022A6D"/>
    <w:rsid w:val="00022C8E"/>
    <w:rsid w:val="00022DF6"/>
    <w:rsid w:val="00024172"/>
    <w:rsid w:val="00025DB8"/>
    <w:rsid w:val="00027131"/>
    <w:rsid w:val="00030B81"/>
    <w:rsid w:val="00031FBD"/>
    <w:rsid w:val="000337F2"/>
    <w:rsid w:val="00034103"/>
    <w:rsid w:val="00034901"/>
    <w:rsid w:val="00034F07"/>
    <w:rsid w:val="0003542E"/>
    <w:rsid w:val="00035CEE"/>
    <w:rsid w:val="00037299"/>
    <w:rsid w:val="00037B5F"/>
    <w:rsid w:val="00040EB3"/>
    <w:rsid w:val="00041122"/>
    <w:rsid w:val="00041888"/>
    <w:rsid w:val="00042AD6"/>
    <w:rsid w:val="000436D4"/>
    <w:rsid w:val="00044194"/>
    <w:rsid w:val="00044505"/>
    <w:rsid w:val="00044704"/>
    <w:rsid w:val="00044D34"/>
    <w:rsid w:val="00046D8C"/>
    <w:rsid w:val="00047041"/>
    <w:rsid w:val="00047543"/>
    <w:rsid w:val="00047D60"/>
    <w:rsid w:val="00051D1C"/>
    <w:rsid w:val="000521F8"/>
    <w:rsid w:val="00052FDA"/>
    <w:rsid w:val="00053BDE"/>
    <w:rsid w:val="0005607B"/>
    <w:rsid w:val="00056CFE"/>
    <w:rsid w:val="000570A3"/>
    <w:rsid w:val="00057180"/>
    <w:rsid w:val="00057B17"/>
    <w:rsid w:val="0006352D"/>
    <w:rsid w:val="00063B9C"/>
    <w:rsid w:val="00064BDF"/>
    <w:rsid w:val="00066706"/>
    <w:rsid w:val="0006681F"/>
    <w:rsid w:val="00066A88"/>
    <w:rsid w:val="000702AA"/>
    <w:rsid w:val="00070523"/>
    <w:rsid w:val="00072D5E"/>
    <w:rsid w:val="000730C1"/>
    <w:rsid w:val="000803ED"/>
    <w:rsid w:val="00080762"/>
    <w:rsid w:val="00081913"/>
    <w:rsid w:val="00081B1E"/>
    <w:rsid w:val="00081BF0"/>
    <w:rsid w:val="00081F6C"/>
    <w:rsid w:val="00083231"/>
    <w:rsid w:val="00085072"/>
    <w:rsid w:val="00086302"/>
    <w:rsid w:val="0008654D"/>
    <w:rsid w:val="00090A08"/>
    <w:rsid w:val="00090A37"/>
    <w:rsid w:val="000922BC"/>
    <w:rsid w:val="0009254A"/>
    <w:rsid w:val="000960AF"/>
    <w:rsid w:val="00096684"/>
    <w:rsid w:val="000A1F29"/>
    <w:rsid w:val="000A2339"/>
    <w:rsid w:val="000A5080"/>
    <w:rsid w:val="000B0BA5"/>
    <w:rsid w:val="000B0FEC"/>
    <w:rsid w:val="000B29F0"/>
    <w:rsid w:val="000B323D"/>
    <w:rsid w:val="000B44E7"/>
    <w:rsid w:val="000B4C27"/>
    <w:rsid w:val="000B4F5F"/>
    <w:rsid w:val="000B6175"/>
    <w:rsid w:val="000B71E5"/>
    <w:rsid w:val="000C1CF8"/>
    <w:rsid w:val="000C2B41"/>
    <w:rsid w:val="000C30E1"/>
    <w:rsid w:val="000C3854"/>
    <w:rsid w:val="000C4552"/>
    <w:rsid w:val="000C5057"/>
    <w:rsid w:val="000C67B8"/>
    <w:rsid w:val="000D1213"/>
    <w:rsid w:val="000D1759"/>
    <w:rsid w:val="000D2C13"/>
    <w:rsid w:val="000D58DB"/>
    <w:rsid w:val="000D5A72"/>
    <w:rsid w:val="000D6762"/>
    <w:rsid w:val="000D6FE9"/>
    <w:rsid w:val="000E06CC"/>
    <w:rsid w:val="000E28B2"/>
    <w:rsid w:val="000E3CE9"/>
    <w:rsid w:val="000E7368"/>
    <w:rsid w:val="000F0B14"/>
    <w:rsid w:val="000F0B78"/>
    <w:rsid w:val="000F133E"/>
    <w:rsid w:val="000F19ED"/>
    <w:rsid w:val="000F3589"/>
    <w:rsid w:val="000F63D7"/>
    <w:rsid w:val="000F6A16"/>
    <w:rsid w:val="000F74E0"/>
    <w:rsid w:val="000F7DE2"/>
    <w:rsid w:val="001009B5"/>
    <w:rsid w:val="00101903"/>
    <w:rsid w:val="00103206"/>
    <w:rsid w:val="001037AD"/>
    <w:rsid w:val="00104143"/>
    <w:rsid w:val="001062B8"/>
    <w:rsid w:val="00106DFF"/>
    <w:rsid w:val="00106EBC"/>
    <w:rsid w:val="001104F4"/>
    <w:rsid w:val="001118C7"/>
    <w:rsid w:val="00111DC6"/>
    <w:rsid w:val="001128E7"/>
    <w:rsid w:val="001137CA"/>
    <w:rsid w:val="00113886"/>
    <w:rsid w:val="00113B25"/>
    <w:rsid w:val="00114CBD"/>
    <w:rsid w:val="00115752"/>
    <w:rsid w:val="00115D8A"/>
    <w:rsid w:val="0011688E"/>
    <w:rsid w:val="00117A1E"/>
    <w:rsid w:val="00117F7D"/>
    <w:rsid w:val="0012085D"/>
    <w:rsid w:val="00120C14"/>
    <w:rsid w:val="001222D3"/>
    <w:rsid w:val="00122924"/>
    <w:rsid w:val="00122DB8"/>
    <w:rsid w:val="001252B3"/>
    <w:rsid w:val="00125E17"/>
    <w:rsid w:val="00127A62"/>
    <w:rsid w:val="00131213"/>
    <w:rsid w:val="00131FF2"/>
    <w:rsid w:val="0013205B"/>
    <w:rsid w:val="001323A2"/>
    <w:rsid w:val="0013440F"/>
    <w:rsid w:val="0013578D"/>
    <w:rsid w:val="00135E12"/>
    <w:rsid w:val="00136369"/>
    <w:rsid w:val="0013641C"/>
    <w:rsid w:val="00136D75"/>
    <w:rsid w:val="0013758A"/>
    <w:rsid w:val="00137BC1"/>
    <w:rsid w:val="0014074D"/>
    <w:rsid w:val="00142179"/>
    <w:rsid w:val="00142CD6"/>
    <w:rsid w:val="001431EC"/>
    <w:rsid w:val="00143952"/>
    <w:rsid w:val="00144978"/>
    <w:rsid w:val="001461E8"/>
    <w:rsid w:val="00147B85"/>
    <w:rsid w:val="00150636"/>
    <w:rsid w:val="00151DD1"/>
    <w:rsid w:val="0015281B"/>
    <w:rsid w:val="00153110"/>
    <w:rsid w:val="00153EFE"/>
    <w:rsid w:val="00155326"/>
    <w:rsid w:val="0015619A"/>
    <w:rsid w:val="00156CC2"/>
    <w:rsid w:val="001609CD"/>
    <w:rsid w:val="00160D97"/>
    <w:rsid w:val="001633A7"/>
    <w:rsid w:val="00164A55"/>
    <w:rsid w:val="001667CB"/>
    <w:rsid w:val="00170669"/>
    <w:rsid w:val="00170C0B"/>
    <w:rsid w:val="00170C4A"/>
    <w:rsid w:val="0017192D"/>
    <w:rsid w:val="00171A36"/>
    <w:rsid w:val="00171D3A"/>
    <w:rsid w:val="00172E8B"/>
    <w:rsid w:val="00173A32"/>
    <w:rsid w:val="00174074"/>
    <w:rsid w:val="00174D78"/>
    <w:rsid w:val="00174F10"/>
    <w:rsid w:val="00177893"/>
    <w:rsid w:val="001807E3"/>
    <w:rsid w:val="001831FE"/>
    <w:rsid w:val="00184017"/>
    <w:rsid w:val="001844E1"/>
    <w:rsid w:val="001846BF"/>
    <w:rsid w:val="00184DD7"/>
    <w:rsid w:val="00184E9B"/>
    <w:rsid w:val="001866A5"/>
    <w:rsid w:val="00186B91"/>
    <w:rsid w:val="00187AC5"/>
    <w:rsid w:val="00190069"/>
    <w:rsid w:val="001904E3"/>
    <w:rsid w:val="0019376F"/>
    <w:rsid w:val="00193E72"/>
    <w:rsid w:val="001948AD"/>
    <w:rsid w:val="00195420"/>
    <w:rsid w:val="001A0D02"/>
    <w:rsid w:val="001A0EAE"/>
    <w:rsid w:val="001A1555"/>
    <w:rsid w:val="001A160C"/>
    <w:rsid w:val="001A1C43"/>
    <w:rsid w:val="001A2E5F"/>
    <w:rsid w:val="001A4720"/>
    <w:rsid w:val="001A595B"/>
    <w:rsid w:val="001B0086"/>
    <w:rsid w:val="001B0CC5"/>
    <w:rsid w:val="001B1AFE"/>
    <w:rsid w:val="001B33FC"/>
    <w:rsid w:val="001B3BFA"/>
    <w:rsid w:val="001B45A4"/>
    <w:rsid w:val="001B738E"/>
    <w:rsid w:val="001C1C88"/>
    <w:rsid w:val="001C2237"/>
    <w:rsid w:val="001C2A17"/>
    <w:rsid w:val="001C3089"/>
    <w:rsid w:val="001C3432"/>
    <w:rsid w:val="001C398B"/>
    <w:rsid w:val="001C5BF4"/>
    <w:rsid w:val="001D0422"/>
    <w:rsid w:val="001D0A94"/>
    <w:rsid w:val="001D1817"/>
    <w:rsid w:val="001D1D2B"/>
    <w:rsid w:val="001D3E39"/>
    <w:rsid w:val="001D4984"/>
    <w:rsid w:val="001D4B18"/>
    <w:rsid w:val="001D69C8"/>
    <w:rsid w:val="001D7B50"/>
    <w:rsid w:val="001D7C06"/>
    <w:rsid w:val="001D7EC2"/>
    <w:rsid w:val="001E0B9E"/>
    <w:rsid w:val="001E134E"/>
    <w:rsid w:val="001E1470"/>
    <w:rsid w:val="001E25D0"/>
    <w:rsid w:val="001E3824"/>
    <w:rsid w:val="001E393D"/>
    <w:rsid w:val="001E3ADB"/>
    <w:rsid w:val="001E4E51"/>
    <w:rsid w:val="001E6E18"/>
    <w:rsid w:val="001F081B"/>
    <w:rsid w:val="001F1227"/>
    <w:rsid w:val="001F262E"/>
    <w:rsid w:val="001F3B38"/>
    <w:rsid w:val="001F3F29"/>
    <w:rsid w:val="001F412C"/>
    <w:rsid w:val="001F5C3B"/>
    <w:rsid w:val="001F5C5B"/>
    <w:rsid w:val="00201FD8"/>
    <w:rsid w:val="002036F9"/>
    <w:rsid w:val="00203DF5"/>
    <w:rsid w:val="002042D9"/>
    <w:rsid w:val="00204650"/>
    <w:rsid w:val="00204ECD"/>
    <w:rsid w:val="00205C19"/>
    <w:rsid w:val="00205C23"/>
    <w:rsid w:val="00205F78"/>
    <w:rsid w:val="002065A3"/>
    <w:rsid w:val="0020793C"/>
    <w:rsid w:val="002103AF"/>
    <w:rsid w:val="002103BC"/>
    <w:rsid w:val="00210809"/>
    <w:rsid w:val="00210942"/>
    <w:rsid w:val="002110B6"/>
    <w:rsid w:val="00211357"/>
    <w:rsid w:val="0021179A"/>
    <w:rsid w:val="00212ABD"/>
    <w:rsid w:val="002131F7"/>
    <w:rsid w:val="00213BBC"/>
    <w:rsid w:val="00213D71"/>
    <w:rsid w:val="0021571F"/>
    <w:rsid w:val="00215749"/>
    <w:rsid w:val="00217749"/>
    <w:rsid w:val="00217943"/>
    <w:rsid w:val="00220B91"/>
    <w:rsid w:val="002223CC"/>
    <w:rsid w:val="00224A10"/>
    <w:rsid w:val="00224C50"/>
    <w:rsid w:val="00224D07"/>
    <w:rsid w:val="00225B9E"/>
    <w:rsid w:val="00226EF9"/>
    <w:rsid w:val="002274B9"/>
    <w:rsid w:val="00227BA3"/>
    <w:rsid w:val="00230C04"/>
    <w:rsid w:val="00232641"/>
    <w:rsid w:val="0023468C"/>
    <w:rsid w:val="00234A33"/>
    <w:rsid w:val="00234F38"/>
    <w:rsid w:val="002361E6"/>
    <w:rsid w:val="002372FC"/>
    <w:rsid w:val="00240BF6"/>
    <w:rsid w:val="00241643"/>
    <w:rsid w:val="002421DB"/>
    <w:rsid w:val="002425A5"/>
    <w:rsid w:val="002428D7"/>
    <w:rsid w:val="00242D42"/>
    <w:rsid w:val="002435C7"/>
    <w:rsid w:val="00244314"/>
    <w:rsid w:val="002465D6"/>
    <w:rsid w:val="0024712F"/>
    <w:rsid w:val="00247163"/>
    <w:rsid w:val="00247E23"/>
    <w:rsid w:val="002504CF"/>
    <w:rsid w:val="00251499"/>
    <w:rsid w:val="0025334A"/>
    <w:rsid w:val="00253DF5"/>
    <w:rsid w:val="002549BE"/>
    <w:rsid w:val="00255147"/>
    <w:rsid w:val="002555CD"/>
    <w:rsid w:val="002556C3"/>
    <w:rsid w:val="00255A42"/>
    <w:rsid w:val="002564C0"/>
    <w:rsid w:val="0026096D"/>
    <w:rsid w:val="00262DCC"/>
    <w:rsid w:val="00262F2C"/>
    <w:rsid w:val="00263710"/>
    <w:rsid w:val="00263777"/>
    <w:rsid w:val="0026416A"/>
    <w:rsid w:val="00265E48"/>
    <w:rsid w:val="00267259"/>
    <w:rsid w:val="00267F69"/>
    <w:rsid w:val="00272CE8"/>
    <w:rsid w:val="0027468E"/>
    <w:rsid w:val="0027633E"/>
    <w:rsid w:val="00277AD0"/>
    <w:rsid w:val="002803B2"/>
    <w:rsid w:val="00280FC1"/>
    <w:rsid w:val="00281531"/>
    <w:rsid w:val="00281D2C"/>
    <w:rsid w:val="002836F2"/>
    <w:rsid w:val="002845EC"/>
    <w:rsid w:val="00286384"/>
    <w:rsid w:val="00290308"/>
    <w:rsid w:val="00291A03"/>
    <w:rsid w:val="00291A20"/>
    <w:rsid w:val="0029200F"/>
    <w:rsid w:val="00293747"/>
    <w:rsid w:val="002A0315"/>
    <w:rsid w:val="002A0896"/>
    <w:rsid w:val="002A11C6"/>
    <w:rsid w:val="002A1A4D"/>
    <w:rsid w:val="002A1C77"/>
    <w:rsid w:val="002A1FCF"/>
    <w:rsid w:val="002A34C2"/>
    <w:rsid w:val="002A4175"/>
    <w:rsid w:val="002A7476"/>
    <w:rsid w:val="002B0F4C"/>
    <w:rsid w:val="002B1018"/>
    <w:rsid w:val="002B2BF7"/>
    <w:rsid w:val="002B37FD"/>
    <w:rsid w:val="002B414C"/>
    <w:rsid w:val="002B578D"/>
    <w:rsid w:val="002B738F"/>
    <w:rsid w:val="002C28A4"/>
    <w:rsid w:val="002C43CB"/>
    <w:rsid w:val="002C5952"/>
    <w:rsid w:val="002C7E57"/>
    <w:rsid w:val="002D02D1"/>
    <w:rsid w:val="002D0C7B"/>
    <w:rsid w:val="002D0D28"/>
    <w:rsid w:val="002D11CD"/>
    <w:rsid w:val="002D1FED"/>
    <w:rsid w:val="002D25BE"/>
    <w:rsid w:val="002D429C"/>
    <w:rsid w:val="002E2173"/>
    <w:rsid w:val="002E2D83"/>
    <w:rsid w:val="002E3B2F"/>
    <w:rsid w:val="002E3EC9"/>
    <w:rsid w:val="002E46E5"/>
    <w:rsid w:val="002E4F98"/>
    <w:rsid w:val="002E76AF"/>
    <w:rsid w:val="002E78CB"/>
    <w:rsid w:val="002F0723"/>
    <w:rsid w:val="002F07E9"/>
    <w:rsid w:val="002F373B"/>
    <w:rsid w:val="002F5F80"/>
    <w:rsid w:val="002F7605"/>
    <w:rsid w:val="002F772A"/>
    <w:rsid w:val="0030008B"/>
    <w:rsid w:val="0030012F"/>
    <w:rsid w:val="003007A9"/>
    <w:rsid w:val="00300A80"/>
    <w:rsid w:val="003011B1"/>
    <w:rsid w:val="003021CB"/>
    <w:rsid w:val="003022DD"/>
    <w:rsid w:val="003060F9"/>
    <w:rsid w:val="0031188E"/>
    <w:rsid w:val="0031340C"/>
    <w:rsid w:val="003149AD"/>
    <w:rsid w:val="00314FF2"/>
    <w:rsid w:val="00316C29"/>
    <w:rsid w:val="003229DE"/>
    <w:rsid w:val="00322A83"/>
    <w:rsid w:val="00322C85"/>
    <w:rsid w:val="0032364B"/>
    <w:rsid w:val="00324DDC"/>
    <w:rsid w:val="003252C9"/>
    <w:rsid w:val="003324A1"/>
    <w:rsid w:val="003337E5"/>
    <w:rsid w:val="00334AC9"/>
    <w:rsid w:val="0033553A"/>
    <w:rsid w:val="00336122"/>
    <w:rsid w:val="003371E0"/>
    <w:rsid w:val="00337409"/>
    <w:rsid w:val="00337A05"/>
    <w:rsid w:val="00337BD7"/>
    <w:rsid w:val="00337C0C"/>
    <w:rsid w:val="00340152"/>
    <w:rsid w:val="00340645"/>
    <w:rsid w:val="0034096F"/>
    <w:rsid w:val="00340F10"/>
    <w:rsid w:val="00343191"/>
    <w:rsid w:val="00343D31"/>
    <w:rsid w:val="0034654D"/>
    <w:rsid w:val="00346AD5"/>
    <w:rsid w:val="00346D67"/>
    <w:rsid w:val="00350792"/>
    <w:rsid w:val="00351787"/>
    <w:rsid w:val="00352103"/>
    <w:rsid w:val="00353669"/>
    <w:rsid w:val="003538AC"/>
    <w:rsid w:val="00353C8D"/>
    <w:rsid w:val="00354003"/>
    <w:rsid w:val="0035471C"/>
    <w:rsid w:val="00355570"/>
    <w:rsid w:val="00357050"/>
    <w:rsid w:val="0036120F"/>
    <w:rsid w:val="00361282"/>
    <w:rsid w:val="00361E69"/>
    <w:rsid w:val="00361FE7"/>
    <w:rsid w:val="00362F1B"/>
    <w:rsid w:val="00363031"/>
    <w:rsid w:val="003630F4"/>
    <w:rsid w:val="003661B4"/>
    <w:rsid w:val="00366513"/>
    <w:rsid w:val="00366EF1"/>
    <w:rsid w:val="00366F89"/>
    <w:rsid w:val="0036789F"/>
    <w:rsid w:val="00370F89"/>
    <w:rsid w:val="00371013"/>
    <w:rsid w:val="00371120"/>
    <w:rsid w:val="00373237"/>
    <w:rsid w:val="00374731"/>
    <w:rsid w:val="003749B6"/>
    <w:rsid w:val="003753FF"/>
    <w:rsid w:val="003759D6"/>
    <w:rsid w:val="003760F3"/>
    <w:rsid w:val="003803C1"/>
    <w:rsid w:val="00384A0D"/>
    <w:rsid w:val="00384A4C"/>
    <w:rsid w:val="00384ED2"/>
    <w:rsid w:val="00385184"/>
    <w:rsid w:val="00386A73"/>
    <w:rsid w:val="00390099"/>
    <w:rsid w:val="00390EBE"/>
    <w:rsid w:val="00390F85"/>
    <w:rsid w:val="003915C8"/>
    <w:rsid w:val="00392B88"/>
    <w:rsid w:val="00392EB0"/>
    <w:rsid w:val="00393ED6"/>
    <w:rsid w:val="003941B1"/>
    <w:rsid w:val="00394661"/>
    <w:rsid w:val="00394B57"/>
    <w:rsid w:val="00395099"/>
    <w:rsid w:val="003965DD"/>
    <w:rsid w:val="00397FE3"/>
    <w:rsid w:val="003A1DB9"/>
    <w:rsid w:val="003A5F3B"/>
    <w:rsid w:val="003A680E"/>
    <w:rsid w:val="003A731A"/>
    <w:rsid w:val="003A73FF"/>
    <w:rsid w:val="003A79A5"/>
    <w:rsid w:val="003B1ECF"/>
    <w:rsid w:val="003B2671"/>
    <w:rsid w:val="003B2DF7"/>
    <w:rsid w:val="003B4B2C"/>
    <w:rsid w:val="003B523E"/>
    <w:rsid w:val="003B719D"/>
    <w:rsid w:val="003C0385"/>
    <w:rsid w:val="003C0B10"/>
    <w:rsid w:val="003C0EA6"/>
    <w:rsid w:val="003C1656"/>
    <w:rsid w:val="003C1B67"/>
    <w:rsid w:val="003C1BFD"/>
    <w:rsid w:val="003C2AA1"/>
    <w:rsid w:val="003C2AD0"/>
    <w:rsid w:val="003C2F9C"/>
    <w:rsid w:val="003C5498"/>
    <w:rsid w:val="003C5A95"/>
    <w:rsid w:val="003C653B"/>
    <w:rsid w:val="003C6C5E"/>
    <w:rsid w:val="003D0D74"/>
    <w:rsid w:val="003D1EAF"/>
    <w:rsid w:val="003D21EB"/>
    <w:rsid w:val="003D2A83"/>
    <w:rsid w:val="003D310E"/>
    <w:rsid w:val="003D356B"/>
    <w:rsid w:val="003D431A"/>
    <w:rsid w:val="003D5C6C"/>
    <w:rsid w:val="003D668A"/>
    <w:rsid w:val="003D79F0"/>
    <w:rsid w:val="003E0939"/>
    <w:rsid w:val="003E2199"/>
    <w:rsid w:val="003E24FE"/>
    <w:rsid w:val="003E3229"/>
    <w:rsid w:val="003E4C4B"/>
    <w:rsid w:val="003E4EB2"/>
    <w:rsid w:val="003E7650"/>
    <w:rsid w:val="003E7F0D"/>
    <w:rsid w:val="003F014E"/>
    <w:rsid w:val="003F0174"/>
    <w:rsid w:val="003F2889"/>
    <w:rsid w:val="003F29AA"/>
    <w:rsid w:val="003F2E52"/>
    <w:rsid w:val="003F2E5F"/>
    <w:rsid w:val="003F3E95"/>
    <w:rsid w:val="003F5FEB"/>
    <w:rsid w:val="003F69DB"/>
    <w:rsid w:val="003F725B"/>
    <w:rsid w:val="003F7C10"/>
    <w:rsid w:val="003F7C77"/>
    <w:rsid w:val="00400EB7"/>
    <w:rsid w:val="004016EF"/>
    <w:rsid w:val="00402785"/>
    <w:rsid w:val="00403732"/>
    <w:rsid w:val="0040373D"/>
    <w:rsid w:val="0040375D"/>
    <w:rsid w:val="0040383D"/>
    <w:rsid w:val="00406238"/>
    <w:rsid w:val="004066D5"/>
    <w:rsid w:val="00407ADC"/>
    <w:rsid w:val="00407EBC"/>
    <w:rsid w:val="00410854"/>
    <w:rsid w:val="00416DA1"/>
    <w:rsid w:val="00420FB8"/>
    <w:rsid w:val="004222F6"/>
    <w:rsid w:val="00423AAE"/>
    <w:rsid w:val="00423FD8"/>
    <w:rsid w:val="00424B32"/>
    <w:rsid w:val="00425123"/>
    <w:rsid w:val="0042549D"/>
    <w:rsid w:val="00425A03"/>
    <w:rsid w:val="00425C59"/>
    <w:rsid w:val="00425F07"/>
    <w:rsid w:val="0042622A"/>
    <w:rsid w:val="00426565"/>
    <w:rsid w:val="004268C5"/>
    <w:rsid w:val="00426A56"/>
    <w:rsid w:val="00426D19"/>
    <w:rsid w:val="004302E6"/>
    <w:rsid w:val="004315FC"/>
    <w:rsid w:val="00431793"/>
    <w:rsid w:val="004320D9"/>
    <w:rsid w:val="00434D0C"/>
    <w:rsid w:val="004352CE"/>
    <w:rsid w:val="004355BB"/>
    <w:rsid w:val="004375A4"/>
    <w:rsid w:val="00437601"/>
    <w:rsid w:val="004401BB"/>
    <w:rsid w:val="004403AB"/>
    <w:rsid w:val="00440A9B"/>
    <w:rsid w:val="004418CD"/>
    <w:rsid w:val="00442099"/>
    <w:rsid w:val="004432A2"/>
    <w:rsid w:val="00443894"/>
    <w:rsid w:val="00446C87"/>
    <w:rsid w:val="00447148"/>
    <w:rsid w:val="0044788A"/>
    <w:rsid w:val="00452752"/>
    <w:rsid w:val="004567AD"/>
    <w:rsid w:val="004602D7"/>
    <w:rsid w:val="00461035"/>
    <w:rsid w:val="00462088"/>
    <w:rsid w:val="004629E0"/>
    <w:rsid w:val="00463875"/>
    <w:rsid w:val="00464E52"/>
    <w:rsid w:val="004655EF"/>
    <w:rsid w:val="004705D5"/>
    <w:rsid w:val="00470A7C"/>
    <w:rsid w:val="004720F8"/>
    <w:rsid w:val="004730CB"/>
    <w:rsid w:val="00473513"/>
    <w:rsid w:val="00473CE4"/>
    <w:rsid w:val="004753D0"/>
    <w:rsid w:val="00475563"/>
    <w:rsid w:val="004805E0"/>
    <w:rsid w:val="0048251F"/>
    <w:rsid w:val="004829F4"/>
    <w:rsid w:val="00483530"/>
    <w:rsid w:val="00484DE1"/>
    <w:rsid w:val="00486453"/>
    <w:rsid w:val="00486912"/>
    <w:rsid w:val="00491468"/>
    <w:rsid w:val="0049364D"/>
    <w:rsid w:val="0049420A"/>
    <w:rsid w:val="004955C9"/>
    <w:rsid w:val="004958C1"/>
    <w:rsid w:val="00495C02"/>
    <w:rsid w:val="00495C17"/>
    <w:rsid w:val="00496C83"/>
    <w:rsid w:val="00496CEA"/>
    <w:rsid w:val="00496DA4"/>
    <w:rsid w:val="00496F00"/>
    <w:rsid w:val="00497BDB"/>
    <w:rsid w:val="00497CF7"/>
    <w:rsid w:val="004A12C0"/>
    <w:rsid w:val="004A1D28"/>
    <w:rsid w:val="004A1DFC"/>
    <w:rsid w:val="004A1EBF"/>
    <w:rsid w:val="004A25EF"/>
    <w:rsid w:val="004A27A3"/>
    <w:rsid w:val="004A3A2C"/>
    <w:rsid w:val="004A4AA9"/>
    <w:rsid w:val="004A4B2D"/>
    <w:rsid w:val="004A4D74"/>
    <w:rsid w:val="004A4DD3"/>
    <w:rsid w:val="004A4EED"/>
    <w:rsid w:val="004A6835"/>
    <w:rsid w:val="004B0745"/>
    <w:rsid w:val="004B0CC3"/>
    <w:rsid w:val="004B21C0"/>
    <w:rsid w:val="004B283A"/>
    <w:rsid w:val="004B3097"/>
    <w:rsid w:val="004B323B"/>
    <w:rsid w:val="004B634E"/>
    <w:rsid w:val="004B6A8B"/>
    <w:rsid w:val="004B6F8F"/>
    <w:rsid w:val="004C081A"/>
    <w:rsid w:val="004C1BA4"/>
    <w:rsid w:val="004C21C2"/>
    <w:rsid w:val="004C300E"/>
    <w:rsid w:val="004C3FCE"/>
    <w:rsid w:val="004C6417"/>
    <w:rsid w:val="004C6C7B"/>
    <w:rsid w:val="004D0B9C"/>
    <w:rsid w:val="004D0C8F"/>
    <w:rsid w:val="004D11C4"/>
    <w:rsid w:val="004D324D"/>
    <w:rsid w:val="004D3C62"/>
    <w:rsid w:val="004D43C8"/>
    <w:rsid w:val="004D61DE"/>
    <w:rsid w:val="004E03D4"/>
    <w:rsid w:val="004E0FA2"/>
    <w:rsid w:val="004E17F7"/>
    <w:rsid w:val="004E20FE"/>
    <w:rsid w:val="004E210A"/>
    <w:rsid w:val="004E3BA0"/>
    <w:rsid w:val="004E4B44"/>
    <w:rsid w:val="004E5420"/>
    <w:rsid w:val="004E6282"/>
    <w:rsid w:val="004E673E"/>
    <w:rsid w:val="004E6814"/>
    <w:rsid w:val="004F0D06"/>
    <w:rsid w:val="004F18FA"/>
    <w:rsid w:val="004F19E0"/>
    <w:rsid w:val="004F1B81"/>
    <w:rsid w:val="004F23EC"/>
    <w:rsid w:val="004F44DA"/>
    <w:rsid w:val="004F4B68"/>
    <w:rsid w:val="004F5838"/>
    <w:rsid w:val="004F6BD1"/>
    <w:rsid w:val="004F6E2C"/>
    <w:rsid w:val="004F6E2E"/>
    <w:rsid w:val="004F72F1"/>
    <w:rsid w:val="00500224"/>
    <w:rsid w:val="005029D8"/>
    <w:rsid w:val="00503B8F"/>
    <w:rsid w:val="005057D3"/>
    <w:rsid w:val="00505E6E"/>
    <w:rsid w:val="0050710F"/>
    <w:rsid w:val="00507ECF"/>
    <w:rsid w:val="005105AC"/>
    <w:rsid w:val="00510C15"/>
    <w:rsid w:val="005115F8"/>
    <w:rsid w:val="0051222F"/>
    <w:rsid w:val="005134C4"/>
    <w:rsid w:val="0051412B"/>
    <w:rsid w:val="005152B0"/>
    <w:rsid w:val="005155D1"/>
    <w:rsid w:val="00515842"/>
    <w:rsid w:val="00515CEB"/>
    <w:rsid w:val="0051648A"/>
    <w:rsid w:val="0052064F"/>
    <w:rsid w:val="00521646"/>
    <w:rsid w:val="00521A47"/>
    <w:rsid w:val="00522075"/>
    <w:rsid w:val="00523B5F"/>
    <w:rsid w:val="00523D81"/>
    <w:rsid w:val="005243BF"/>
    <w:rsid w:val="005268E3"/>
    <w:rsid w:val="00526F19"/>
    <w:rsid w:val="005330A0"/>
    <w:rsid w:val="00533424"/>
    <w:rsid w:val="005335BE"/>
    <w:rsid w:val="00534124"/>
    <w:rsid w:val="00535293"/>
    <w:rsid w:val="0053554C"/>
    <w:rsid w:val="0053610E"/>
    <w:rsid w:val="00540301"/>
    <w:rsid w:val="0054202F"/>
    <w:rsid w:val="00542495"/>
    <w:rsid w:val="00542F02"/>
    <w:rsid w:val="00545848"/>
    <w:rsid w:val="0054616D"/>
    <w:rsid w:val="00546E10"/>
    <w:rsid w:val="005475B0"/>
    <w:rsid w:val="00547622"/>
    <w:rsid w:val="0054781C"/>
    <w:rsid w:val="0055037B"/>
    <w:rsid w:val="00551038"/>
    <w:rsid w:val="005536BB"/>
    <w:rsid w:val="0055395A"/>
    <w:rsid w:val="0055421E"/>
    <w:rsid w:val="005548A0"/>
    <w:rsid w:val="00554F8D"/>
    <w:rsid w:val="00555B55"/>
    <w:rsid w:val="00555D16"/>
    <w:rsid w:val="00556728"/>
    <w:rsid w:val="00556F5D"/>
    <w:rsid w:val="0056008D"/>
    <w:rsid w:val="005601C6"/>
    <w:rsid w:val="0056076E"/>
    <w:rsid w:val="00560E5A"/>
    <w:rsid w:val="0056385E"/>
    <w:rsid w:val="00563C2A"/>
    <w:rsid w:val="0056446C"/>
    <w:rsid w:val="005649B9"/>
    <w:rsid w:val="00564B37"/>
    <w:rsid w:val="005653F1"/>
    <w:rsid w:val="005667A9"/>
    <w:rsid w:val="00566A3D"/>
    <w:rsid w:val="00566D20"/>
    <w:rsid w:val="00566D3E"/>
    <w:rsid w:val="00571E09"/>
    <w:rsid w:val="005728B9"/>
    <w:rsid w:val="00573199"/>
    <w:rsid w:val="00573F7A"/>
    <w:rsid w:val="00575EFC"/>
    <w:rsid w:val="00580DAE"/>
    <w:rsid w:val="005810C5"/>
    <w:rsid w:val="005823BD"/>
    <w:rsid w:val="005827E4"/>
    <w:rsid w:val="00582CCE"/>
    <w:rsid w:val="0058437F"/>
    <w:rsid w:val="00585B7D"/>
    <w:rsid w:val="00586684"/>
    <w:rsid w:val="005875F7"/>
    <w:rsid w:val="00587C1D"/>
    <w:rsid w:val="00587DC6"/>
    <w:rsid w:val="00590612"/>
    <w:rsid w:val="0059095B"/>
    <w:rsid w:val="00590A39"/>
    <w:rsid w:val="005911E5"/>
    <w:rsid w:val="00593F38"/>
    <w:rsid w:val="00595185"/>
    <w:rsid w:val="00595FAC"/>
    <w:rsid w:val="00596A89"/>
    <w:rsid w:val="005A17AE"/>
    <w:rsid w:val="005A1F9A"/>
    <w:rsid w:val="005A48A8"/>
    <w:rsid w:val="005A4DFD"/>
    <w:rsid w:val="005A5987"/>
    <w:rsid w:val="005A5AE8"/>
    <w:rsid w:val="005A77D1"/>
    <w:rsid w:val="005B0089"/>
    <w:rsid w:val="005B0414"/>
    <w:rsid w:val="005B0CBB"/>
    <w:rsid w:val="005B0DF8"/>
    <w:rsid w:val="005B1272"/>
    <w:rsid w:val="005B1C18"/>
    <w:rsid w:val="005B300A"/>
    <w:rsid w:val="005B33DA"/>
    <w:rsid w:val="005B3553"/>
    <w:rsid w:val="005B51E1"/>
    <w:rsid w:val="005B54F3"/>
    <w:rsid w:val="005B5ECE"/>
    <w:rsid w:val="005B6735"/>
    <w:rsid w:val="005B68E6"/>
    <w:rsid w:val="005B79D1"/>
    <w:rsid w:val="005C0F23"/>
    <w:rsid w:val="005C4067"/>
    <w:rsid w:val="005C4360"/>
    <w:rsid w:val="005C59C1"/>
    <w:rsid w:val="005C68F5"/>
    <w:rsid w:val="005C7118"/>
    <w:rsid w:val="005D0BE9"/>
    <w:rsid w:val="005D1D71"/>
    <w:rsid w:val="005D214C"/>
    <w:rsid w:val="005D28EA"/>
    <w:rsid w:val="005D2D37"/>
    <w:rsid w:val="005D362E"/>
    <w:rsid w:val="005D3C77"/>
    <w:rsid w:val="005D52A7"/>
    <w:rsid w:val="005D5BE6"/>
    <w:rsid w:val="005D6AA6"/>
    <w:rsid w:val="005D7092"/>
    <w:rsid w:val="005D70C2"/>
    <w:rsid w:val="005D7932"/>
    <w:rsid w:val="005E05EB"/>
    <w:rsid w:val="005E1700"/>
    <w:rsid w:val="005E29D7"/>
    <w:rsid w:val="005E2DAE"/>
    <w:rsid w:val="005E6655"/>
    <w:rsid w:val="005F0BC2"/>
    <w:rsid w:val="005F2070"/>
    <w:rsid w:val="005F2706"/>
    <w:rsid w:val="005F3637"/>
    <w:rsid w:val="005F3757"/>
    <w:rsid w:val="005F4622"/>
    <w:rsid w:val="005F46C7"/>
    <w:rsid w:val="005F5926"/>
    <w:rsid w:val="005F6006"/>
    <w:rsid w:val="005F62E9"/>
    <w:rsid w:val="006017E2"/>
    <w:rsid w:val="00602029"/>
    <w:rsid w:val="0060543D"/>
    <w:rsid w:val="00605524"/>
    <w:rsid w:val="00605A53"/>
    <w:rsid w:val="006068F6"/>
    <w:rsid w:val="00606AF2"/>
    <w:rsid w:val="00610335"/>
    <w:rsid w:val="00610B2A"/>
    <w:rsid w:val="006112BA"/>
    <w:rsid w:val="00611636"/>
    <w:rsid w:val="006116EE"/>
    <w:rsid w:val="00611DEB"/>
    <w:rsid w:val="00612377"/>
    <w:rsid w:val="00612423"/>
    <w:rsid w:val="006148EB"/>
    <w:rsid w:val="00614E8D"/>
    <w:rsid w:val="00616008"/>
    <w:rsid w:val="00616C8C"/>
    <w:rsid w:val="00617331"/>
    <w:rsid w:val="006206C5"/>
    <w:rsid w:val="006208A0"/>
    <w:rsid w:val="00620C60"/>
    <w:rsid w:val="006217E9"/>
    <w:rsid w:val="006232B5"/>
    <w:rsid w:val="006236DA"/>
    <w:rsid w:val="006265E4"/>
    <w:rsid w:val="0062660C"/>
    <w:rsid w:val="00626E24"/>
    <w:rsid w:val="006271D9"/>
    <w:rsid w:val="006338B4"/>
    <w:rsid w:val="00633B38"/>
    <w:rsid w:val="00633FD5"/>
    <w:rsid w:val="006343BC"/>
    <w:rsid w:val="00635BFA"/>
    <w:rsid w:val="00636035"/>
    <w:rsid w:val="006369D9"/>
    <w:rsid w:val="00637A50"/>
    <w:rsid w:val="00637BB9"/>
    <w:rsid w:val="006401B1"/>
    <w:rsid w:val="00640B72"/>
    <w:rsid w:val="006418E6"/>
    <w:rsid w:val="00641ABE"/>
    <w:rsid w:val="00641CFE"/>
    <w:rsid w:val="006421EC"/>
    <w:rsid w:val="00642973"/>
    <w:rsid w:val="00642DBB"/>
    <w:rsid w:val="006446BA"/>
    <w:rsid w:val="006453A4"/>
    <w:rsid w:val="00645C65"/>
    <w:rsid w:val="00647F8C"/>
    <w:rsid w:val="00650720"/>
    <w:rsid w:val="00651FCE"/>
    <w:rsid w:val="006524F3"/>
    <w:rsid w:val="00652C03"/>
    <w:rsid w:val="00653245"/>
    <w:rsid w:val="00654DB6"/>
    <w:rsid w:val="00655228"/>
    <w:rsid w:val="00655C6A"/>
    <w:rsid w:val="0065670C"/>
    <w:rsid w:val="00657E19"/>
    <w:rsid w:val="006604A8"/>
    <w:rsid w:val="00660626"/>
    <w:rsid w:val="0066073A"/>
    <w:rsid w:val="00660CA0"/>
    <w:rsid w:val="006620EE"/>
    <w:rsid w:val="006628D8"/>
    <w:rsid w:val="00663466"/>
    <w:rsid w:val="00663A87"/>
    <w:rsid w:val="00664DC1"/>
    <w:rsid w:val="006658BA"/>
    <w:rsid w:val="0066761F"/>
    <w:rsid w:val="006708A8"/>
    <w:rsid w:val="00671506"/>
    <w:rsid w:val="006731B0"/>
    <w:rsid w:val="00673741"/>
    <w:rsid w:val="00674377"/>
    <w:rsid w:val="00674C96"/>
    <w:rsid w:val="006756FC"/>
    <w:rsid w:val="00676436"/>
    <w:rsid w:val="006813D5"/>
    <w:rsid w:val="00682F61"/>
    <w:rsid w:val="00684854"/>
    <w:rsid w:val="00684D68"/>
    <w:rsid w:val="006856BF"/>
    <w:rsid w:val="006870EA"/>
    <w:rsid w:val="00687511"/>
    <w:rsid w:val="0069024A"/>
    <w:rsid w:val="00690FBD"/>
    <w:rsid w:val="00692201"/>
    <w:rsid w:val="006927BB"/>
    <w:rsid w:val="006946BD"/>
    <w:rsid w:val="00696D41"/>
    <w:rsid w:val="0069708E"/>
    <w:rsid w:val="006973B0"/>
    <w:rsid w:val="00697850"/>
    <w:rsid w:val="006A03CD"/>
    <w:rsid w:val="006A09E3"/>
    <w:rsid w:val="006A1621"/>
    <w:rsid w:val="006A248B"/>
    <w:rsid w:val="006A2CB8"/>
    <w:rsid w:val="006A31D6"/>
    <w:rsid w:val="006A3334"/>
    <w:rsid w:val="006A3868"/>
    <w:rsid w:val="006A4F7B"/>
    <w:rsid w:val="006A6F5A"/>
    <w:rsid w:val="006B01AF"/>
    <w:rsid w:val="006B0787"/>
    <w:rsid w:val="006B0D70"/>
    <w:rsid w:val="006B1717"/>
    <w:rsid w:val="006B1ABC"/>
    <w:rsid w:val="006B1DBD"/>
    <w:rsid w:val="006B25CC"/>
    <w:rsid w:val="006B25F0"/>
    <w:rsid w:val="006B292A"/>
    <w:rsid w:val="006B2A81"/>
    <w:rsid w:val="006B3928"/>
    <w:rsid w:val="006B5A50"/>
    <w:rsid w:val="006B5CC5"/>
    <w:rsid w:val="006C0176"/>
    <w:rsid w:val="006C0F11"/>
    <w:rsid w:val="006C1F1F"/>
    <w:rsid w:val="006C2B3A"/>
    <w:rsid w:val="006C345B"/>
    <w:rsid w:val="006C46D9"/>
    <w:rsid w:val="006C5D9C"/>
    <w:rsid w:val="006C647B"/>
    <w:rsid w:val="006C790B"/>
    <w:rsid w:val="006C7E3E"/>
    <w:rsid w:val="006D1DA9"/>
    <w:rsid w:val="006D252E"/>
    <w:rsid w:val="006D2835"/>
    <w:rsid w:val="006D33EF"/>
    <w:rsid w:val="006D3FB3"/>
    <w:rsid w:val="006D421A"/>
    <w:rsid w:val="006D5BFB"/>
    <w:rsid w:val="006D6F23"/>
    <w:rsid w:val="006D7F67"/>
    <w:rsid w:val="006E0FF8"/>
    <w:rsid w:val="006E13F2"/>
    <w:rsid w:val="006E2784"/>
    <w:rsid w:val="006E3E8F"/>
    <w:rsid w:val="006E42F0"/>
    <w:rsid w:val="006E4930"/>
    <w:rsid w:val="006E71B4"/>
    <w:rsid w:val="006E7D57"/>
    <w:rsid w:val="006F093C"/>
    <w:rsid w:val="006F0BD5"/>
    <w:rsid w:val="006F1F85"/>
    <w:rsid w:val="006F2452"/>
    <w:rsid w:val="006F33C5"/>
    <w:rsid w:val="006F4F1A"/>
    <w:rsid w:val="006F59A9"/>
    <w:rsid w:val="006F5FF1"/>
    <w:rsid w:val="006F635B"/>
    <w:rsid w:val="006F7193"/>
    <w:rsid w:val="006F7FB1"/>
    <w:rsid w:val="00700082"/>
    <w:rsid w:val="00700F41"/>
    <w:rsid w:val="0070149F"/>
    <w:rsid w:val="00701A4A"/>
    <w:rsid w:val="00703B56"/>
    <w:rsid w:val="007050F2"/>
    <w:rsid w:val="00705299"/>
    <w:rsid w:val="00710367"/>
    <w:rsid w:val="007103BB"/>
    <w:rsid w:val="00710F16"/>
    <w:rsid w:val="00711984"/>
    <w:rsid w:val="00713420"/>
    <w:rsid w:val="00715072"/>
    <w:rsid w:val="0071780E"/>
    <w:rsid w:val="0072156F"/>
    <w:rsid w:val="00722252"/>
    <w:rsid w:val="00723AAF"/>
    <w:rsid w:val="00723BDD"/>
    <w:rsid w:val="007241F5"/>
    <w:rsid w:val="00724F7D"/>
    <w:rsid w:val="007259F2"/>
    <w:rsid w:val="00726145"/>
    <w:rsid w:val="0072630D"/>
    <w:rsid w:val="00727115"/>
    <w:rsid w:val="0072720F"/>
    <w:rsid w:val="00727D9A"/>
    <w:rsid w:val="00730871"/>
    <w:rsid w:val="00731F55"/>
    <w:rsid w:val="00731FCF"/>
    <w:rsid w:val="00732001"/>
    <w:rsid w:val="00732C79"/>
    <w:rsid w:val="0073317A"/>
    <w:rsid w:val="00733554"/>
    <w:rsid w:val="0073443B"/>
    <w:rsid w:val="00735F66"/>
    <w:rsid w:val="00736BB8"/>
    <w:rsid w:val="0073757A"/>
    <w:rsid w:val="0074179B"/>
    <w:rsid w:val="00741A37"/>
    <w:rsid w:val="00742A30"/>
    <w:rsid w:val="007430BA"/>
    <w:rsid w:val="00743973"/>
    <w:rsid w:val="00745066"/>
    <w:rsid w:val="0074666B"/>
    <w:rsid w:val="0074772B"/>
    <w:rsid w:val="00747B9E"/>
    <w:rsid w:val="00747CAD"/>
    <w:rsid w:val="0075135F"/>
    <w:rsid w:val="007516F4"/>
    <w:rsid w:val="00751DAE"/>
    <w:rsid w:val="00752E20"/>
    <w:rsid w:val="00756F6D"/>
    <w:rsid w:val="00760173"/>
    <w:rsid w:val="0076135E"/>
    <w:rsid w:val="00761FAB"/>
    <w:rsid w:val="00762159"/>
    <w:rsid w:val="00762FF9"/>
    <w:rsid w:val="00764035"/>
    <w:rsid w:val="007641C3"/>
    <w:rsid w:val="00764377"/>
    <w:rsid w:val="00765234"/>
    <w:rsid w:val="007670BA"/>
    <w:rsid w:val="00767BAE"/>
    <w:rsid w:val="00770850"/>
    <w:rsid w:val="007713D3"/>
    <w:rsid w:val="00771F30"/>
    <w:rsid w:val="007725F6"/>
    <w:rsid w:val="00774186"/>
    <w:rsid w:val="00774CFF"/>
    <w:rsid w:val="00775129"/>
    <w:rsid w:val="0077552E"/>
    <w:rsid w:val="00775A06"/>
    <w:rsid w:val="00776A4F"/>
    <w:rsid w:val="00776BC7"/>
    <w:rsid w:val="007800C6"/>
    <w:rsid w:val="00781FD7"/>
    <w:rsid w:val="00782A30"/>
    <w:rsid w:val="0078393C"/>
    <w:rsid w:val="00783B56"/>
    <w:rsid w:val="00784119"/>
    <w:rsid w:val="007847E4"/>
    <w:rsid w:val="00784D2A"/>
    <w:rsid w:val="00784FBD"/>
    <w:rsid w:val="007850D4"/>
    <w:rsid w:val="00786244"/>
    <w:rsid w:val="00786636"/>
    <w:rsid w:val="00786BC1"/>
    <w:rsid w:val="00787021"/>
    <w:rsid w:val="00787676"/>
    <w:rsid w:val="007879A9"/>
    <w:rsid w:val="00787C34"/>
    <w:rsid w:val="00787EE2"/>
    <w:rsid w:val="00790EC1"/>
    <w:rsid w:val="007923FF"/>
    <w:rsid w:val="00793398"/>
    <w:rsid w:val="00793D3E"/>
    <w:rsid w:val="00793D83"/>
    <w:rsid w:val="0079547C"/>
    <w:rsid w:val="00796CE7"/>
    <w:rsid w:val="00797763"/>
    <w:rsid w:val="00797AD9"/>
    <w:rsid w:val="00797AF7"/>
    <w:rsid w:val="00797E12"/>
    <w:rsid w:val="007A00B6"/>
    <w:rsid w:val="007A12F4"/>
    <w:rsid w:val="007A1609"/>
    <w:rsid w:val="007A1CF8"/>
    <w:rsid w:val="007A1E08"/>
    <w:rsid w:val="007A38DC"/>
    <w:rsid w:val="007A7D7A"/>
    <w:rsid w:val="007B0C72"/>
    <w:rsid w:val="007B14CB"/>
    <w:rsid w:val="007B160F"/>
    <w:rsid w:val="007B41DF"/>
    <w:rsid w:val="007B6DF2"/>
    <w:rsid w:val="007C0371"/>
    <w:rsid w:val="007C08C3"/>
    <w:rsid w:val="007C0914"/>
    <w:rsid w:val="007C1100"/>
    <w:rsid w:val="007C17BD"/>
    <w:rsid w:val="007C1A6E"/>
    <w:rsid w:val="007C2845"/>
    <w:rsid w:val="007C453B"/>
    <w:rsid w:val="007C5BA0"/>
    <w:rsid w:val="007C69E0"/>
    <w:rsid w:val="007C6B12"/>
    <w:rsid w:val="007D1D24"/>
    <w:rsid w:val="007D1D8E"/>
    <w:rsid w:val="007D24C0"/>
    <w:rsid w:val="007D300A"/>
    <w:rsid w:val="007D4085"/>
    <w:rsid w:val="007D423C"/>
    <w:rsid w:val="007D4BCE"/>
    <w:rsid w:val="007D5701"/>
    <w:rsid w:val="007D577A"/>
    <w:rsid w:val="007D6BB9"/>
    <w:rsid w:val="007D72B1"/>
    <w:rsid w:val="007D7E51"/>
    <w:rsid w:val="007E0FB2"/>
    <w:rsid w:val="007E1DBF"/>
    <w:rsid w:val="007E5A7F"/>
    <w:rsid w:val="007E5AD5"/>
    <w:rsid w:val="007E7A7A"/>
    <w:rsid w:val="007E7B81"/>
    <w:rsid w:val="007E7C40"/>
    <w:rsid w:val="007F1154"/>
    <w:rsid w:val="007F190D"/>
    <w:rsid w:val="007F1F78"/>
    <w:rsid w:val="007F2DEE"/>
    <w:rsid w:val="007F3BA0"/>
    <w:rsid w:val="007F424B"/>
    <w:rsid w:val="007F5019"/>
    <w:rsid w:val="007F650B"/>
    <w:rsid w:val="007F7C5E"/>
    <w:rsid w:val="008000D0"/>
    <w:rsid w:val="00800525"/>
    <w:rsid w:val="008018CB"/>
    <w:rsid w:val="0080271B"/>
    <w:rsid w:val="008028AA"/>
    <w:rsid w:val="00803698"/>
    <w:rsid w:val="008037A0"/>
    <w:rsid w:val="008039CD"/>
    <w:rsid w:val="00803D30"/>
    <w:rsid w:val="00805916"/>
    <w:rsid w:val="00806719"/>
    <w:rsid w:val="0080766C"/>
    <w:rsid w:val="008079B8"/>
    <w:rsid w:val="00812F05"/>
    <w:rsid w:val="008134E4"/>
    <w:rsid w:val="008141FE"/>
    <w:rsid w:val="00815272"/>
    <w:rsid w:val="008152F2"/>
    <w:rsid w:val="008156B6"/>
    <w:rsid w:val="00816901"/>
    <w:rsid w:val="00816A6B"/>
    <w:rsid w:val="00816FC7"/>
    <w:rsid w:val="00817A99"/>
    <w:rsid w:val="00820F14"/>
    <w:rsid w:val="008227CA"/>
    <w:rsid w:val="008227F2"/>
    <w:rsid w:val="00822BC9"/>
    <w:rsid w:val="008241E6"/>
    <w:rsid w:val="00824D44"/>
    <w:rsid w:val="00824DA7"/>
    <w:rsid w:val="00825A6A"/>
    <w:rsid w:val="00826DBF"/>
    <w:rsid w:val="00827314"/>
    <w:rsid w:val="00830298"/>
    <w:rsid w:val="008306AB"/>
    <w:rsid w:val="008307EB"/>
    <w:rsid w:val="00830E42"/>
    <w:rsid w:val="00831BE1"/>
    <w:rsid w:val="008320DC"/>
    <w:rsid w:val="00832BE9"/>
    <w:rsid w:val="00835CB9"/>
    <w:rsid w:val="00836BF4"/>
    <w:rsid w:val="00843DD4"/>
    <w:rsid w:val="008455F6"/>
    <w:rsid w:val="008456A1"/>
    <w:rsid w:val="00847D0B"/>
    <w:rsid w:val="00852DE0"/>
    <w:rsid w:val="008539AF"/>
    <w:rsid w:val="00853CA1"/>
    <w:rsid w:val="00853DCC"/>
    <w:rsid w:val="008544CA"/>
    <w:rsid w:val="00854716"/>
    <w:rsid w:val="008563CA"/>
    <w:rsid w:val="008563D4"/>
    <w:rsid w:val="008566EC"/>
    <w:rsid w:val="0086030D"/>
    <w:rsid w:val="00860AD3"/>
    <w:rsid w:val="00861847"/>
    <w:rsid w:val="00861B70"/>
    <w:rsid w:val="00862461"/>
    <w:rsid w:val="008625D5"/>
    <w:rsid w:val="00862672"/>
    <w:rsid w:val="008645FB"/>
    <w:rsid w:val="00864B23"/>
    <w:rsid w:val="00866B1F"/>
    <w:rsid w:val="00866CF8"/>
    <w:rsid w:val="008671C9"/>
    <w:rsid w:val="00867A4D"/>
    <w:rsid w:val="00867D75"/>
    <w:rsid w:val="0087053E"/>
    <w:rsid w:val="008730CE"/>
    <w:rsid w:val="008744FB"/>
    <w:rsid w:val="00874F47"/>
    <w:rsid w:val="00877CE4"/>
    <w:rsid w:val="00877D1B"/>
    <w:rsid w:val="00880520"/>
    <w:rsid w:val="00880A07"/>
    <w:rsid w:val="00880F23"/>
    <w:rsid w:val="0088232E"/>
    <w:rsid w:val="008823EA"/>
    <w:rsid w:val="008825BF"/>
    <w:rsid w:val="0088360C"/>
    <w:rsid w:val="008853F8"/>
    <w:rsid w:val="008855C9"/>
    <w:rsid w:val="00885B86"/>
    <w:rsid w:val="0088727B"/>
    <w:rsid w:val="00890C65"/>
    <w:rsid w:val="00890D52"/>
    <w:rsid w:val="00891DF9"/>
    <w:rsid w:val="008920E4"/>
    <w:rsid w:val="00893BE6"/>
    <w:rsid w:val="00893E73"/>
    <w:rsid w:val="0089527A"/>
    <w:rsid w:val="008971C9"/>
    <w:rsid w:val="008972CF"/>
    <w:rsid w:val="00897637"/>
    <w:rsid w:val="008A60E3"/>
    <w:rsid w:val="008A6BAF"/>
    <w:rsid w:val="008A6E20"/>
    <w:rsid w:val="008A7051"/>
    <w:rsid w:val="008A79A9"/>
    <w:rsid w:val="008A7F09"/>
    <w:rsid w:val="008B343E"/>
    <w:rsid w:val="008B4C68"/>
    <w:rsid w:val="008B5367"/>
    <w:rsid w:val="008B59F6"/>
    <w:rsid w:val="008B5B5D"/>
    <w:rsid w:val="008B695F"/>
    <w:rsid w:val="008B6DD4"/>
    <w:rsid w:val="008B78D7"/>
    <w:rsid w:val="008C0415"/>
    <w:rsid w:val="008C0988"/>
    <w:rsid w:val="008C2C37"/>
    <w:rsid w:val="008C3584"/>
    <w:rsid w:val="008C3FFF"/>
    <w:rsid w:val="008C54A9"/>
    <w:rsid w:val="008C6B6D"/>
    <w:rsid w:val="008C6CCD"/>
    <w:rsid w:val="008D0F57"/>
    <w:rsid w:val="008D1613"/>
    <w:rsid w:val="008D1CC3"/>
    <w:rsid w:val="008D2685"/>
    <w:rsid w:val="008D27B2"/>
    <w:rsid w:val="008D2A5E"/>
    <w:rsid w:val="008D3740"/>
    <w:rsid w:val="008D3CC4"/>
    <w:rsid w:val="008D4489"/>
    <w:rsid w:val="008D6D2B"/>
    <w:rsid w:val="008E0EAB"/>
    <w:rsid w:val="008E0FE6"/>
    <w:rsid w:val="008E11F3"/>
    <w:rsid w:val="008E2D4C"/>
    <w:rsid w:val="008E478B"/>
    <w:rsid w:val="008E6214"/>
    <w:rsid w:val="008E63A9"/>
    <w:rsid w:val="008E7040"/>
    <w:rsid w:val="008F071F"/>
    <w:rsid w:val="008F1CF2"/>
    <w:rsid w:val="008F2A25"/>
    <w:rsid w:val="008F3001"/>
    <w:rsid w:val="008F38C3"/>
    <w:rsid w:val="008F38F7"/>
    <w:rsid w:val="008F3A20"/>
    <w:rsid w:val="008F422C"/>
    <w:rsid w:val="008F450A"/>
    <w:rsid w:val="008F5352"/>
    <w:rsid w:val="008F5A5F"/>
    <w:rsid w:val="008F619A"/>
    <w:rsid w:val="008F6C8C"/>
    <w:rsid w:val="008F7110"/>
    <w:rsid w:val="008F7DF3"/>
    <w:rsid w:val="00900D9F"/>
    <w:rsid w:val="00902F5B"/>
    <w:rsid w:val="00904FD2"/>
    <w:rsid w:val="00905AEC"/>
    <w:rsid w:val="0090604B"/>
    <w:rsid w:val="0090684B"/>
    <w:rsid w:val="00910DD4"/>
    <w:rsid w:val="00911259"/>
    <w:rsid w:val="00911357"/>
    <w:rsid w:val="00911433"/>
    <w:rsid w:val="00911AD7"/>
    <w:rsid w:val="00911FCA"/>
    <w:rsid w:val="009123C0"/>
    <w:rsid w:val="00913389"/>
    <w:rsid w:val="00913AAA"/>
    <w:rsid w:val="009148F3"/>
    <w:rsid w:val="00914F14"/>
    <w:rsid w:val="00921D7C"/>
    <w:rsid w:val="0092211F"/>
    <w:rsid w:val="0092254B"/>
    <w:rsid w:val="00922CE1"/>
    <w:rsid w:val="00923463"/>
    <w:rsid w:val="009238F6"/>
    <w:rsid w:val="00923E11"/>
    <w:rsid w:val="00923EC7"/>
    <w:rsid w:val="009268A6"/>
    <w:rsid w:val="00926F0C"/>
    <w:rsid w:val="00927AED"/>
    <w:rsid w:val="00930A1F"/>
    <w:rsid w:val="00930DB8"/>
    <w:rsid w:val="00931B6D"/>
    <w:rsid w:val="0093328D"/>
    <w:rsid w:val="009339ED"/>
    <w:rsid w:val="00933F68"/>
    <w:rsid w:val="009350F7"/>
    <w:rsid w:val="009351BC"/>
    <w:rsid w:val="009353D5"/>
    <w:rsid w:val="00935A93"/>
    <w:rsid w:val="00935ADF"/>
    <w:rsid w:val="00935CEC"/>
    <w:rsid w:val="00937350"/>
    <w:rsid w:val="00937B85"/>
    <w:rsid w:val="00937FA0"/>
    <w:rsid w:val="00941C99"/>
    <w:rsid w:val="009424DE"/>
    <w:rsid w:val="00942EAC"/>
    <w:rsid w:val="00943155"/>
    <w:rsid w:val="00943608"/>
    <w:rsid w:val="00943796"/>
    <w:rsid w:val="0094461C"/>
    <w:rsid w:val="00945500"/>
    <w:rsid w:val="009456FA"/>
    <w:rsid w:val="009462D2"/>
    <w:rsid w:val="00950C4F"/>
    <w:rsid w:val="00952221"/>
    <w:rsid w:val="00952A78"/>
    <w:rsid w:val="0095472A"/>
    <w:rsid w:val="009557E2"/>
    <w:rsid w:val="00955E25"/>
    <w:rsid w:val="009573F7"/>
    <w:rsid w:val="00957EF6"/>
    <w:rsid w:val="009600BF"/>
    <w:rsid w:val="0096134C"/>
    <w:rsid w:val="009613EC"/>
    <w:rsid w:val="009615EB"/>
    <w:rsid w:val="00961B9B"/>
    <w:rsid w:val="00961CA0"/>
    <w:rsid w:val="00963092"/>
    <w:rsid w:val="00963184"/>
    <w:rsid w:val="0096326C"/>
    <w:rsid w:val="00963E7F"/>
    <w:rsid w:val="0096662B"/>
    <w:rsid w:val="0096687B"/>
    <w:rsid w:val="009700AC"/>
    <w:rsid w:val="0097097D"/>
    <w:rsid w:val="00971703"/>
    <w:rsid w:val="00971EE8"/>
    <w:rsid w:val="00973C64"/>
    <w:rsid w:val="009757B8"/>
    <w:rsid w:val="0097699F"/>
    <w:rsid w:val="00976E9E"/>
    <w:rsid w:val="00976F31"/>
    <w:rsid w:val="009770FB"/>
    <w:rsid w:val="00981118"/>
    <w:rsid w:val="00981DD1"/>
    <w:rsid w:val="009835D3"/>
    <w:rsid w:val="00983D9A"/>
    <w:rsid w:val="009844D1"/>
    <w:rsid w:val="0098473C"/>
    <w:rsid w:val="0098645C"/>
    <w:rsid w:val="00986C38"/>
    <w:rsid w:val="00987319"/>
    <w:rsid w:val="00990063"/>
    <w:rsid w:val="00990163"/>
    <w:rsid w:val="00990A35"/>
    <w:rsid w:val="00991008"/>
    <w:rsid w:val="009917D0"/>
    <w:rsid w:val="00991BB7"/>
    <w:rsid w:val="00993181"/>
    <w:rsid w:val="00996DBE"/>
    <w:rsid w:val="00996DF3"/>
    <w:rsid w:val="00997297"/>
    <w:rsid w:val="009A4923"/>
    <w:rsid w:val="009B04C7"/>
    <w:rsid w:val="009B0899"/>
    <w:rsid w:val="009B2727"/>
    <w:rsid w:val="009B2BFC"/>
    <w:rsid w:val="009B33BC"/>
    <w:rsid w:val="009B585D"/>
    <w:rsid w:val="009C1257"/>
    <w:rsid w:val="009C2466"/>
    <w:rsid w:val="009C2C0A"/>
    <w:rsid w:val="009C46D3"/>
    <w:rsid w:val="009C5E9A"/>
    <w:rsid w:val="009C66BD"/>
    <w:rsid w:val="009C7152"/>
    <w:rsid w:val="009C779E"/>
    <w:rsid w:val="009D0C56"/>
    <w:rsid w:val="009D1913"/>
    <w:rsid w:val="009D2014"/>
    <w:rsid w:val="009D2140"/>
    <w:rsid w:val="009D21CA"/>
    <w:rsid w:val="009D476C"/>
    <w:rsid w:val="009D4DE5"/>
    <w:rsid w:val="009D6083"/>
    <w:rsid w:val="009D68C4"/>
    <w:rsid w:val="009D78CE"/>
    <w:rsid w:val="009E1B5B"/>
    <w:rsid w:val="009E1DB2"/>
    <w:rsid w:val="009E27A7"/>
    <w:rsid w:val="009E3CEF"/>
    <w:rsid w:val="009E5820"/>
    <w:rsid w:val="009E6677"/>
    <w:rsid w:val="009E6B61"/>
    <w:rsid w:val="009E7B3A"/>
    <w:rsid w:val="009F02B0"/>
    <w:rsid w:val="009F1053"/>
    <w:rsid w:val="009F2514"/>
    <w:rsid w:val="009F2F44"/>
    <w:rsid w:val="009F3659"/>
    <w:rsid w:val="009F410B"/>
    <w:rsid w:val="009F56FE"/>
    <w:rsid w:val="009F5ED3"/>
    <w:rsid w:val="009F5F26"/>
    <w:rsid w:val="009F6F0D"/>
    <w:rsid w:val="009F710E"/>
    <w:rsid w:val="009F74F5"/>
    <w:rsid w:val="00A0040E"/>
    <w:rsid w:val="00A004FA"/>
    <w:rsid w:val="00A00FA0"/>
    <w:rsid w:val="00A019B7"/>
    <w:rsid w:val="00A023B1"/>
    <w:rsid w:val="00A02704"/>
    <w:rsid w:val="00A03189"/>
    <w:rsid w:val="00A03B64"/>
    <w:rsid w:val="00A040BF"/>
    <w:rsid w:val="00A0480A"/>
    <w:rsid w:val="00A048FD"/>
    <w:rsid w:val="00A0529E"/>
    <w:rsid w:val="00A0535E"/>
    <w:rsid w:val="00A0543F"/>
    <w:rsid w:val="00A06597"/>
    <w:rsid w:val="00A07749"/>
    <w:rsid w:val="00A112DF"/>
    <w:rsid w:val="00A1197C"/>
    <w:rsid w:val="00A11A75"/>
    <w:rsid w:val="00A143EC"/>
    <w:rsid w:val="00A14F3B"/>
    <w:rsid w:val="00A15B4D"/>
    <w:rsid w:val="00A1673B"/>
    <w:rsid w:val="00A16752"/>
    <w:rsid w:val="00A16D31"/>
    <w:rsid w:val="00A17A47"/>
    <w:rsid w:val="00A20FF1"/>
    <w:rsid w:val="00A21119"/>
    <w:rsid w:val="00A23411"/>
    <w:rsid w:val="00A23AAB"/>
    <w:rsid w:val="00A24728"/>
    <w:rsid w:val="00A24EFF"/>
    <w:rsid w:val="00A26A55"/>
    <w:rsid w:val="00A27DE2"/>
    <w:rsid w:val="00A3153F"/>
    <w:rsid w:val="00A31695"/>
    <w:rsid w:val="00A32FA7"/>
    <w:rsid w:val="00A338A6"/>
    <w:rsid w:val="00A3563F"/>
    <w:rsid w:val="00A35DDE"/>
    <w:rsid w:val="00A36313"/>
    <w:rsid w:val="00A36E0B"/>
    <w:rsid w:val="00A4091E"/>
    <w:rsid w:val="00A40F14"/>
    <w:rsid w:val="00A41165"/>
    <w:rsid w:val="00A4237E"/>
    <w:rsid w:val="00A4263A"/>
    <w:rsid w:val="00A42B5B"/>
    <w:rsid w:val="00A4553B"/>
    <w:rsid w:val="00A471EE"/>
    <w:rsid w:val="00A50527"/>
    <w:rsid w:val="00A52DF9"/>
    <w:rsid w:val="00A53815"/>
    <w:rsid w:val="00A549E8"/>
    <w:rsid w:val="00A553E6"/>
    <w:rsid w:val="00A55CC8"/>
    <w:rsid w:val="00A569B4"/>
    <w:rsid w:val="00A56C2F"/>
    <w:rsid w:val="00A578D8"/>
    <w:rsid w:val="00A60155"/>
    <w:rsid w:val="00A60948"/>
    <w:rsid w:val="00A60CC0"/>
    <w:rsid w:val="00A61445"/>
    <w:rsid w:val="00A614DC"/>
    <w:rsid w:val="00A639BD"/>
    <w:rsid w:val="00A63F2C"/>
    <w:rsid w:val="00A6457E"/>
    <w:rsid w:val="00A64EA2"/>
    <w:rsid w:val="00A6604D"/>
    <w:rsid w:val="00A67748"/>
    <w:rsid w:val="00A703EC"/>
    <w:rsid w:val="00A70CDC"/>
    <w:rsid w:val="00A71157"/>
    <w:rsid w:val="00A71358"/>
    <w:rsid w:val="00A72237"/>
    <w:rsid w:val="00A7279E"/>
    <w:rsid w:val="00A73C85"/>
    <w:rsid w:val="00A74F66"/>
    <w:rsid w:val="00A7568E"/>
    <w:rsid w:val="00A762D3"/>
    <w:rsid w:val="00A76689"/>
    <w:rsid w:val="00A770C9"/>
    <w:rsid w:val="00A80AD2"/>
    <w:rsid w:val="00A80C41"/>
    <w:rsid w:val="00A81B3B"/>
    <w:rsid w:val="00A82F68"/>
    <w:rsid w:val="00A84CC0"/>
    <w:rsid w:val="00A84CE4"/>
    <w:rsid w:val="00A855D8"/>
    <w:rsid w:val="00A85B62"/>
    <w:rsid w:val="00A865D0"/>
    <w:rsid w:val="00A871D9"/>
    <w:rsid w:val="00A90B71"/>
    <w:rsid w:val="00A91DB3"/>
    <w:rsid w:val="00A921D2"/>
    <w:rsid w:val="00A922FF"/>
    <w:rsid w:val="00A9364F"/>
    <w:rsid w:val="00A947DE"/>
    <w:rsid w:val="00A9484E"/>
    <w:rsid w:val="00A95756"/>
    <w:rsid w:val="00A9586F"/>
    <w:rsid w:val="00A9668E"/>
    <w:rsid w:val="00A96D7E"/>
    <w:rsid w:val="00A97372"/>
    <w:rsid w:val="00A97672"/>
    <w:rsid w:val="00A976EC"/>
    <w:rsid w:val="00A97736"/>
    <w:rsid w:val="00A97EF2"/>
    <w:rsid w:val="00AA0070"/>
    <w:rsid w:val="00AA04D9"/>
    <w:rsid w:val="00AA1AA1"/>
    <w:rsid w:val="00AA303D"/>
    <w:rsid w:val="00AA3439"/>
    <w:rsid w:val="00AA40DF"/>
    <w:rsid w:val="00AA45EE"/>
    <w:rsid w:val="00AA487C"/>
    <w:rsid w:val="00AA6E4C"/>
    <w:rsid w:val="00AB0304"/>
    <w:rsid w:val="00AB06A1"/>
    <w:rsid w:val="00AB1CEB"/>
    <w:rsid w:val="00AB1E2E"/>
    <w:rsid w:val="00AB488A"/>
    <w:rsid w:val="00AB6443"/>
    <w:rsid w:val="00AC19C5"/>
    <w:rsid w:val="00AC2B2D"/>
    <w:rsid w:val="00AC3DF2"/>
    <w:rsid w:val="00AC4CE6"/>
    <w:rsid w:val="00AC7E2C"/>
    <w:rsid w:val="00AC7EA4"/>
    <w:rsid w:val="00AD01A8"/>
    <w:rsid w:val="00AD0C69"/>
    <w:rsid w:val="00AD124D"/>
    <w:rsid w:val="00AD2C1C"/>
    <w:rsid w:val="00AD501A"/>
    <w:rsid w:val="00AD519B"/>
    <w:rsid w:val="00AD5DE9"/>
    <w:rsid w:val="00AD6B58"/>
    <w:rsid w:val="00AD7C5B"/>
    <w:rsid w:val="00AE080F"/>
    <w:rsid w:val="00AE0FF4"/>
    <w:rsid w:val="00AE14F4"/>
    <w:rsid w:val="00AE1E60"/>
    <w:rsid w:val="00AE1FB0"/>
    <w:rsid w:val="00AE2164"/>
    <w:rsid w:val="00AE2216"/>
    <w:rsid w:val="00AE2472"/>
    <w:rsid w:val="00AE3273"/>
    <w:rsid w:val="00AE3E72"/>
    <w:rsid w:val="00AE5A12"/>
    <w:rsid w:val="00AE6B04"/>
    <w:rsid w:val="00AE76BA"/>
    <w:rsid w:val="00AF02A0"/>
    <w:rsid w:val="00AF0C2E"/>
    <w:rsid w:val="00AF346F"/>
    <w:rsid w:val="00AF4A1F"/>
    <w:rsid w:val="00AF4E18"/>
    <w:rsid w:val="00AF5A63"/>
    <w:rsid w:val="00AF5A93"/>
    <w:rsid w:val="00AF6624"/>
    <w:rsid w:val="00B00431"/>
    <w:rsid w:val="00B00496"/>
    <w:rsid w:val="00B01E56"/>
    <w:rsid w:val="00B03013"/>
    <w:rsid w:val="00B03A26"/>
    <w:rsid w:val="00B03C1B"/>
    <w:rsid w:val="00B03F0D"/>
    <w:rsid w:val="00B040AB"/>
    <w:rsid w:val="00B0466B"/>
    <w:rsid w:val="00B04A72"/>
    <w:rsid w:val="00B04FEC"/>
    <w:rsid w:val="00B05670"/>
    <w:rsid w:val="00B05807"/>
    <w:rsid w:val="00B100A0"/>
    <w:rsid w:val="00B10D05"/>
    <w:rsid w:val="00B13A95"/>
    <w:rsid w:val="00B13BC1"/>
    <w:rsid w:val="00B14CC7"/>
    <w:rsid w:val="00B14E8A"/>
    <w:rsid w:val="00B15363"/>
    <w:rsid w:val="00B15B88"/>
    <w:rsid w:val="00B168FF"/>
    <w:rsid w:val="00B17049"/>
    <w:rsid w:val="00B200CA"/>
    <w:rsid w:val="00B22936"/>
    <w:rsid w:val="00B2308C"/>
    <w:rsid w:val="00B24BA1"/>
    <w:rsid w:val="00B256C3"/>
    <w:rsid w:val="00B26DB2"/>
    <w:rsid w:val="00B27059"/>
    <w:rsid w:val="00B27336"/>
    <w:rsid w:val="00B27651"/>
    <w:rsid w:val="00B30D60"/>
    <w:rsid w:val="00B31EDC"/>
    <w:rsid w:val="00B332C8"/>
    <w:rsid w:val="00B33BE4"/>
    <w:rsid w:val="00B3408F"/>
    <w:rsid w:val="00B34591"/>
    <w:rsid w:val="00B3475A"/>
    <w:rsid w:val="00B34A03"/>
    <w:rsid w:val="00B40229"/>
    <w:rsid w:val="00B4062D"/>
    <w:rsid w:val="00B40FF4"/>
    <w:rsid w:val="00B41BE2"/>
    <w:rsid w:val="00B41E6F"/>
    <w:rsid w:val="00B4207F"/>
    <w:rsid w:val="00B42863"/>
    <w:rsid w:val="00B42DF8"/>
    <w:rsid w:val="00B4476C"/>
    <w:rsid w:val="00B4496F"/>
    <w:rsid w:val="00B45A4A"/>
    <w:rsid w:val="00B47496"/>
    <w:rsid w:val="00B47678"/>
    <w:rsid w:val="00B51C2D"/>
    <w:rsid w:val="00B52783"/>
    <w:rsid w:val="00B52E8A"/>
    <w:rsid w:val="00B5406A"/>
    <w:rsid w:val="00B54238"/>
    <w:rsid w:val="00B569DA"/>
    <w:rsid w:val="00B6057E"/>
    <w:rsid w:val="00B62E96"/>
    <w:rsid w:val="00B64E6C"/>
    <w:rsid w:val="00B651E0"/>
    <w:rsid w:val="00B65509"/>
    <w:rsid w:val="00B66FB5"/>
    <w:rsid w:val="00B670A1"/>
    <w:rsid w:val="00B67F01"/>
    <w:rsid w:val="00B70AFF"/>
    <w:rsid w:val="00B71624"/>
    <w:rsid w:val="00B71914"/>
    <w:rsid w:val="00B721A6"/>
    <w:rsid w:val="00B731D2"/>
    <w:rsid w:val="00B73906"/>
    <w:rsid w:val="00B73D42"/>
    <w:rsid w:val="00B74602"/>
    <w:rsid w:val="00B74BAF"/>
    <w:rsid w:val="00B75DC5"/>
    <w:rsid w:val="00B7632C"/>
    <w:rsid w:val="00B800AB"/>
    <w:rsid w:val="00B809E2"/>
    <w:rsid w:val="00B818C4"/>
    <w:rsid w:val="00B8547D"/>
    <w:rsid w:val="00B8778A"/>
    <w:rsid w:val="00B87EA4"/>
    <w:rsid w:val="00B9105C"/>
    <w:rsid w:val="00B91374"/>
    <w:rsid w:val="00B9266D"/>
    <w:rsid w:val="00B946F2"/>
    <w:rsid w:val="00B948B6"/>
    <w:rsid w:val="00B956C9"/>
    <w:rsid w:val="00B976AF"/>
    <w:rsid w:val="00BA0A01"/>
    <w:rsid w:val="00BA2154"/>
    <w:rsid w:val="00BA275B"/>
    <w:rsid w:val="00BA31D2"/>
    <w:rsid w:val="00BA4729"/>
    <w:rsid w:val="00BA4F04"/>
    <w:rsid w:val="00BA7BA4"/>
    <w:rsid w:val="00BB02E5"/>
    <w:rsid w:val="00BB186A"/>
    <w:rsid w:val="00BB24A4"/>
    <w:rsid w:val="00BB2D69"/>
    <w:rsid w:val="00BB45D8"/>
    <w:rsid w:val="00BB6742"/>
    <w:rsid w:val="00BB6CDC"/>
    <w:rsid w:val="00BB6DBE"/>
    <w:rsid w:val="00BC039B"/>
    <w:rsid w:val="00BC1158"/>
    <w:rsid w:val="00BC1255"/>
    <w:rsid w:val="00BC1697"/>
    <w:rsid w:val="00BC2E1E"/>
    <w:rsid w:val="00BC5734"/>
    <w:rsid w:val="00BC5DDF"/>
    <w:rsid w:val="00BC6084"/>
    <w:rsid w:val="00BC62C2"/>
    <w:rsid w:val="00BD0587"/>
    <w:rsid w:val="00BD1CCC"/>
    <w:rsid w:val="00BD278A"/>
    <w:rsid w:val="00BD30EB"/>
    <w:rsid w:val="00BD3698"/>
    <w:rsid w:val="00BD4539"/>
    <w:rsid w:val="00BD6C74"/>
    <w:rsid w:val="00BD6EDC"/>
    <w:rsid w:val="00BD6F3E"/>
    <w:rsid w:val="00BD72C1"/>
    <w:rsid w:val="00BD7AAE"/>
    <w:rsid w:val="00BE0A95"/>
    <w:rsid w:val="00BE10FC"/>
    <w:rsid w:val="00BE2B75"/>
    <w:rsid w:val="00BE2DCC"/>
    <w:rsid w:val="00BE32C6"/>
    <w:rsid w:val="00BE39E2"/>
    <w:rsid w:val="00BE3D7A"/>
    <w:rsid w:val="00BE4250"/>
    <w:rsid w:val="00BE61D8"/>
    <w:rsid w:val="00BE6524"/>
    <w:rsid w:val="00BE7119"/>
    <w:rsid w:val="00BE7ED8"/>
    <w:rsid w:val="00BF68DC"/>
    <w:rsid w:val="00BF6A81"/>
    <w:rsid w:val="00BF73C6"/>
    <w:rsid w:val="00BF7C1F"/>
    <w:rsid w:val="00C00D4D"/>
    <w:rsid w:val="00C00ED7"/>
    <w:rsid w:val="00C027D2"/>
    <w:rsid w:val="00C06A48"/>
    <w:rsid w:val="00C072C3"/>
    <w:rsid w:val="00C07BC6"/>
    <w:rsid w:val="00C13B86"/>
    <w:rsid w:val="00C13D15"/>
    <w:rsid w:val="00C14493"/>
    <w:rsid w:val="00C14AB8"/>
    <w:rsid w:val="00C16AE5"/>
    <w:rsid w:val="00C16D6C"/>
    <w:rsid w:val="00C20126"/>
    <w:rsid w:val="00C20335"/>
    <w:rsid w:val="00C215DC"/>
    <w:rsid w:val="00C21CDA"/>
    <w:rsid w:val="00C21DC6"/>
    <w:rsid w:val="00C22E8A"/>
    <w:rsid w:val="00C23044"/>
    <w:rsid w:val="00C23C8C"/>
    <w:rsid w:val="00C268AC"/>
    <w:rsid w:val="00C27D3F"/>
    <w:rsid w:val="00C305D2"/>
    <w:rsid w:val="00C32C93"/>
    <w:rsid w:val="00C35B2E"/>
    <w:rsid w:val="00C36EF4"/>
    <w:rsid w:val="00C415C6"/>
    <w:rsid w:val="00C41C06"/>
    <w:rsid w:val="00C41D6C"/>
    <w:rsid w:val="00C429C3"/>
    <w:rsid w:val="00C446D5"/>
    <w:rsid w:val="00C44753"/>
    <w:rsid w:val="00C4520B"/>
    <w:rsid w:val="00C456CD"/>
    <w:rsid w:val="00C50706"/>
    <w:rsid w:val="00C51777"/>
    <w:rsid w:val="00C5344A"/>
    <w:rsid w:val="00C5396E"/>
    <w:rsid w:val="00C53B82"/>
    <w:rsid w:val="00C53D64"/>
    <w:rsid w:val="00C543CC"/>
    <w:rsid w:val="00C54943"/>
    <w:rsid w:val="00C54DBB"/>
    <w:rsid w:val="00C555D8"/>
    <w:rsid w:val="00C55988"/>
    <w:rsid w:val="00C563E0"/>
    <w:rsid w:val="00C57091"/>
    <w:rsid w:val="00C574E6"/>
    <w:rsid w:val="00C578C4"/>
    <w:rsid w:val="00C57B0D"/>
    <w:rsid w:val="00C6097F"/>
    <w:rsid w:val="00C60DF9"/>
    <w:rsid w:val="00C61EF4"/>
    <w:rsid w:val="00C6240B"/>
    <w:rsid w:val="00C63CE9"/>
    <w:rsid w:val="00C63EA5"/>
    <w:rsid w:val="00C64605"/>
    <w:rsid w:val="00C649CE"/>
    <w:rsid w:val="00C65D5B"/>
    <w:rsid w:val="00C662E8"/>
    <w:rsid w:val="00C66703"/>
    <w:rsid w:val="00C67D56"/>
    <w:rsid w:val="00C70705"/>
    <w:rsid w:val="00C70E91"/>
    <w:rsid w:val="00C70EAC"/>
    <w:rsid w:val="00C713B1"/>
    <w:rsid w:val="00C71F59"/>
    <w:rsid w:val="00C724E1"/>
    <w:rsid w:val="00C7444A"/>
    <w:rsid w:val="00C756E0"/>
    <w:rsid w:val="00C7579A"/>
    <w:rsid w:val="00C81294"/>
    <w:rsid w:val="00C81DC0"/>
    <w:rsid w:val="00C824EF"/>
    <w:rsid w:val="00C82DC6"/>
    <w:rsid w:val="00C8331C"/>
    <w:rsid w:val="00C83E90"/>
    <w:rsid w:val="00C84C9E"/>
    <w:rsid w:val="00C84F1F"/>
    <w:rsid w:val="00C85C30"/>
    <w:rsid w:val="00C85E7C"/>
    <w:rsid w:val="00C867E9"/>
    <w:rsid w:val="00C8714D"/>
    <w:rsid w:val="00C87EFB"/>
    <w:rsid w:val="00C91174"/>
    <w:rsid w:val="00C9147B"/>
    <w:rsid w:val="00C91945"/>
    <w:rsid w:val="00C92A96"/>
    <w:rsid w:val="00C9330B"/>
    <w:rsid w:val="00C95264"/>
    <w:rsid w:val="00CA0719"/>
    <w:rsid w:val="00CA1E64"/>
    <w:rsid w:val="00CA26CB"/>
    <w:rsid w:val="00CA2A5E"/>
    <w:rsid w:val="00CA30B9"/>
    <w:rsid w:val="00CA320E"/>
    <w:rsid w:val="00CA5E22"/>
    <w:rsid w:val="00CA6F53"/>
    <w:rsid w:val="00CB1D49"/>
    <w:rsid w:val="00CB255B"/>
    <w:rsid w:val="00CB2ABF"/>
    <w:rsid w:val="00CB3696"/>
    <w:rsid w:val="00CB422A"/>
    <w:rsid w:val="00CB4F79"/>
    <w:rsid w:val="00CB596B"/>
    <w:rsid w:val="00CB6F91"/>
    <w:rsid w:val="00CC0F84"/>
    <w:rsid w:val="00CC3494"/>
    <w:rsid w:val="00CC3B86"/>
    <w:rsid w:val="00CC434F"/>
    <w:rsid w:val="00CC4439"/>
    <w:rsid w:val="00CC552F"/>
    <w:rsid w:val="00CC6786"/>
    <w:rsid w:val="00CD0E7A"/>
    <w:rsid w:val="00CD6B3A"/>
    <w:rsid w:val="00CD75C0"/>
    <w:rsid w:val="00CE0004"/>
    <w:rsid w:val="00CE0F2E"/>
    <w:rsid w:val="00CE162D"/>
    <w:rsid w:val="00CE17CD"/>
    <w:rsid w:val="00CE1A6F"/>
    <w:rsid w:val="00CE20FB"/>
    <w:rsid w:val="00CE2541"/>
    <w:rsid w:val="00CE35D1"/>
    <w:rsid w:val="00CE3F3E"/>
    <w:rsid w:val="00CE4F36"/>
    <w:rsid w:val="00CE66D5"/>
    <w:rsid w:val="00CE6FF1"/>
    <w:rsid w:val="00CF0D86"/>
    <w:rsid w:val="00CF1099"/>
    <w:rsid w:val="00CF13F8"/>
    <w:rsid w:val="00CF2EE9"/>
    <w:rsid w:val="00CF3749"/>
    <w:rsid w:val="00CF49E2"/>
    <w:rsid w:val="00CF59DE"/>
    <w:rsid w:val="00CF65C3"/>
    <w:rsid w:val="00CF7271"/>
    <w:rsid w:val="00D003DD"/>
    <w:rsid w:val="00D00C37"/>
    <w:rsid w:val="00D02BCD"/>
    <w:rsid w:val="00D032B3"/>
    <w:rsid w:val="00D03805"/>
    <w:rsid w:val="00D05FA1"/>
    <w:rsid w:val="00D11B01"/>
    <w:rsid w:val="00D1253B"/>
    <w:rsid w:val="00D12B24"/>
    <w:rsid w:val="00D136CE"/>
    <w:rsid w:val="00D14F80"/>
    <w:rsid w:val="00D15C2E"/>
    <w:rsid w:val="00D15D09"/>
    <w:rsid w:val="00D1798D"/>
    <w:rsid w:val="00D202B4"/>
    <w:rsid w:val="00D216E4"/>
    <w:rsid w:val="00D219C5"/>
    <w:rsid w:val="00D22AE4"/>
    <w:rsid w:val="00D22F7C"/>
    <w:rsid w:val="00D23225"/>
    <w:rsid w:val="00D238CF"/>
    <w:rsid w:val="00D2396A"/>
    <w:rsid w:val="00D25128"/>
    <w:rsid w:val="00D25877"/>
    <w:rsid w:val="00D26888"/>
    <w:rsid w:val="00D26974"/>
    <w:rsid w:val="00D26EC4"/>
    <w:rsid w:val="00D27C79"/>
    <w:rsid w:val="00D3178F"/>
    <w:rsid w:val="00D34070"/>
    <w:rsid w:val="00D35837"/>
    <w:rsid w:val="00D4032B"/>
    <w:rsid w:val="00D403B9"/>
    <w:rsid w:val="00D403F2"/>
    <w:rsid w:val="00D403F9"/>
    <w:rsid w:val="00D407D3"/>
    <w:rsid w:val="00D41F8A"/>
    <w:rsid w:val="00D42C86"/>
    <w:rsid w:val="00D4488F"/>
    <w:rsid w:val="00D45BC9"/>
    <w:rsid w:val="00D45FBE"/>
    <w:rsid w:val="00D50FE7"/>
    <w:rsid w:val="00D5452F"/>
    <w:rsid w:val="00D54670"/>
    <w:rsid w:val="00D551D1"/>
    <w:rsid w:val="00D579D9"/>
    <w:rsid w:val="00D57D67"/>
    <w:rsid w:val="00D63EF4"/>
    <w:rsid w:val="00D6508A"/>
    <w:rsid w:val="00D65B94"/>
    <w:rsid w:val="00D72EEC"/>
    <w:rsid w:val="00D73395"/>
    <w:rsid w:val="00D75131"/>
    <w:rsid w:val="00D77566"/>
    <w:rsid w:val="00D778E2"/>
    <w:rsid w:val="00D800C2"/>
    <w:rsid w:val="00D809C2"/>
    <w:rsid w:val="00D80CD4"/>
    <w:rsid w:val="00D810A2"/>
    <w:rsid w:val="00D81A76"/>
    <w:rsid w:val="00D81E61"/>
    <w:rsid w:val="00D826AF"/>
    <w:rsid w:val="00D83A5B"/>
    <w:rsid w:val="00D841AF"/>
    <w:rsid w:val="00D845BC"/>
    <w:rsid w:val="00D84C84"/>
    <w:rsid w:val="00D85788"/>
    <w:rsid w:val="00D86090"/>
    <w:rsid w:val="00D86259"/>
    <w:rsid w:val="00D862CB"/>
    <w:rsid w:val="00D8677C"/>
    <w:rsid w:val="00D86C9C"/>
    <w:rsid w:val="00D90296"/>
    <w:rsid w:val="00D9110F"/>
    <w:rsid w:val="00D91161"/>
    <w:rsid w:val="00D916B9"/>
    <w:rsid w:val="00D91C50"/>
    <w:rsid w:val="00D92DAC"/>
    <w:rsid w:val="00D931B4"/>
    <w:rsid w:val="00D93382"/>
    <w:rsid w:val="00D94375"/>
    <w:rsid w:val="00D94A3F"/>
    <w:rsid w:val="00D96026"/>
    <w:rsid w:val="00D9638E"/>
    <w:rsid w:val="00D9662E"/>
    <w:rsid w:val="00D9709E"/>
    <w:rsid w:val="00DA0331"/>
    <w:rsid w:val="00DA1D84"/>
    <w:rsid w:val="00DA2BB0"/>
    <w:rsid w:val="00DA4BBB"/>
    <w:rsid w:val="00DA4C1A"/>
    <w:rsid w:val="00DA554F"/>
    <w:rsid w:val="00DA6528"/>
    <w:rsid w:val="00DA7809"/>
    <w:rsid w:val="00DB0B87"/>
    <w:rsid w:val="00DB28C5"/>
    <w:rsid w:val="00DB3097"/>
    <w:rsid w:val="00DB3934"/>
    <w:rsid w:val="00DB3F0E"/>
    <w:rsid w:val="00DB57D1"/>
    <w:rsid w:val="00DB790B"/>
    <w:rsid w:val="00DC36F0"/>
    <w:rsid w:val="00DC4D94"/>
    <w:rsid w:val="00DC5B62"/>
    <w:rsid w:val="00DC7164"/>
    <w:rsid w:val="00DC7362"/>
    <w:rsid w:val="00DC7D13"/>
    <w:rsid w:val="00DD0172"/>
    <w:rsid w:val="00DD0573"/>
    <w:rsid w:val="00DD0716"/>
    <w:rsid w:val="00DD075F"/>
    <w:rsid w:val="00DD0F78"/>
    <w:rsid w:val="00DD10A8"/>
    <w:rsid w:val="00DD1B1E"/>
    <w:rsid w:val="00DD1CC4"/>
    <w:rsid w:val="00DD5B98"/>
    <w:rsid w:val="00DD6CF2"/>
    <w:rsid w:val="00DD6F45"/>
    <w:rsid w:val="00DD7C07"/>
    <w:rsid w:val="00DE0CD4"/>
    <w:rsid w:val="00DE0EC3"/>
    <w:rsid w:val="00DE11B0"/>
    <w:rsid w:val="00DE17CF"/>
    <w:rsid w:val="00DE4FDB"/>
    <w:rsid w:val="00DE5016"/>
    <w:rsid w:val="00DE614C"/>
    <w:rsid w:val="00DE785B"/>
    <w:rsid w:val="00DE794A"/>
    <w:rsid w:val="00DF054E"/>
    <w:rsid w:val="00DF0DCB"/>
    <w:rsid w:val="00DF20E7"/>
    <w:rsid w:val="00DF2FFA"/>
    <w:rsid w:val="00DF3270"/>
    <w:rsid w:val="00DF392E"/>
    <w:rsid w:val="00DF3979"/>
    <w:rsid w:val="00DF48EB"/>
    <w:rsid w:val="00DF5EC9"/>
    <w:rsid w:val="00DF6326"/>
    <w:rsid w:val="00DF6DB2"/>
    <w:rsid w:val="00E00047"/>
    <w:rsid w:val="00E00F1A"/>
    <w:rsid w:val="00E0148B"/>
    <w:rsid w:val="00E01EC8"/>
    <w:rsid w:val="00E027D7"/>
    <w:rsid w:val="00E0375B"/>
    <w:rsid w:val="00E03EED"/>
    <w:rsid w:val="00E052E2"/>
    <w:rsid w:val="00E05DE5"/>
    <w:rsid w:val="00E06917"/>
    <w:rsid w:val="00E06DD9"/>
    <w:rsid w:val="00E1136F"/>
    <w:rsid w:val="00E11D60"/>
    <w:rsid w:val="00E13A32"/>
    <w:rsid w:val="00E13C08"/>
    <w:rsid w:val="00E16DBD"/>
    <w:rsid w:val="00E178D9"/>
    <w:rsid w:val="00E23E8E"/>
    <w:rsid w:val="00E24291"/>
    <w:rsid w:val="00E25AB5"/>
    <w:rsid w:val="00E25BE3"/>
    <w:rsid w:val="00E261A5"/>
    <w:rsid w:val="00E261E7"/>
    <w:rsid w:val="00E26596"/>
    <w:rsid w:val="00E26641"/>
    <w:rsid w:val="00E26C00"/>
    <w:rsid w:val="00E3036B"/>
    <w:rsid w:val="00E310EE"/>
    <w:rsid w:val="00E31698"/>
    <w:rsid w:val="00E31BA9"/>
    <w:rsid w:val="00E3381B"/>
    <w:rsid w:val="00E33A91"/>
    <w:rsid w:val="00E33DDD"/>
    <w:rsid w:val="00E33ED1"/>
    <w:rsid w:val="00E369CB"/>
    <w:rsid w:val="00E37115"/>
    <w:rsid w:val="00E373E6"/>
    <w:rsid w:val="00E43876"/>
    <w:rsid w:val="00E439AC"/>
    <w:rsid w:val="00E44ECD"/>
    <w:rsid w:val="00E462D2"/>
    <w:rsid w:val="00E46E2C"/>
    <w:rsid w:val="00E4797C"/>
    <w:rsid w:val="00E52586"/>
    <w:rsid w:val="00E52A7A"/>
    <w:rsid w:val="00E532D0"/>
    <w:rsid w:val="00E54875"/>
    <w:rsid w:val="00E549BE"/>
    <w:rsid w:val="00E55B5F"/>
    <w:rsid w:val="00E562AA"/>
    <w:rsid w:val="00E63B1F"/>
    <w:rsid w:val="00E63C1E"/>
    <w:rsid w:val="00E64BD3"/>
    <w:rsid w:val="00E64EFF"/>
    <w:rsid w:val="00E667B5"/>
    <w:rsid w:val="00E67B3C"/>
    <w:rsid w:val="00E73F24"/>
    <w:rsid w:val="00E74258"/>
    <w:rsid w:val="00E76411"/>
    <w:rsid w:val="00E76B31"/>
    <w:rsid w:val="00E80A64"/>
    <w:rsid w:val="00E80FE6"/>
    <w:rsid w:val="00E826FF"/>
    <w:rsid w:val="00E833FB"/>
    <w:rsid w:val="00E834BB"/>
    <w:rsid w:val="00E86884"/>
    <w:rsid w:val="00E868F9"/>
    <w:rsid w:val="00E86B40"/>
    <w:rsid w:val="00E86C65"/>
    <w:rsid w:val="00E86F49"/>
    <w:rsid w:val="00E87412"/>
    <w:rsid w:val="00E879D8"/>
    <w:rsid w:val="00E90873"/>
    <w:rsid w:val="00E92D01"/>
    <w:rsid w:val="00E93DBF"/>
    <w:rsid w:val="00E9444E"/>
    <w:rsid w:val="00E9486D"/>
    <w:rsid w:val="00E958FF"/>
    <w:rsid w:val="00E96292"/>
    <w:rsid w:val="00E9639D"/>
    <w:rsid w:val="00E96F8F"/>
    <w:rsid w:val="00EA12F2"/>
    <w:rsid w:val="00EA1445"/>
    <w:rsid w:val="00EA2300"/>
    <w:rsid w:val="00EA5902"/>
    <w:rsid w:val="00EA60E5"/>
    <w:rsid w:val="00EA615C"/>
    <w:rsid w:val="00EA6A36"/>
    <w:rsid w:val="00EA6D5E"/>
    <w:rsid w:val="00EA73B7"/>
    <w:rsid w:val="00EB0534"/>
    <w:rsid w:val="00EB0FF3"/>
    <w:rsid w:val="00EB16AB"/>
    <w:rsid w:val="00EB44F6"/>
    <w:rsid w:val="00EB575E"/>
    <w:rsid w:val="00EB60ED"/>
    <w:rsid w:val="00EB724F"/>
    <w:rsid w:val="00EC1F8C"/>
    <w:rsid w:val="00EC3771"/>
    <w:rsid w:val="00EC3F17"/>
    <w:rsid w:val="00EC3F40"/>
    <w:rsid w:val="00EC568B"/>
    <w:rsid w:val="00EC6320"/>
    <w:rsid w:val="00EC65B1"/>
    <w:rsid w:val="00EC6C7F"/>
    <w:rsid w:val="00EC734E"/>
    <w:rsid w:val="00ED0AA1"/>
    <w:rsid w:val="00ED179A"/>
    <w:rsid w:val="00ED3BC0"/>
    <w:rsid w:val="00ED3C1D"/>
    <w:rsid w:val="00ED5261"/>
    <w:rsid w:val="00ED5AE8"/>
    <w:rsid w:val="00ED6546"/>
    <w:rsid w:val="00ED7643"/>
    <w:rsid w:val="00EE17E5"/>
    <w:rsid w:val="00EE22F9"/>
    <w:rsid w:val="00EE2362"/>
    <w:rsid w:val="00EE2987"/>
    <w:rsid w:val="00EE4070"/>
    <w:rsid w:val="00EE4230"/>
    <w:rsid w:val="00EE43D7"/>
    <w:rsid w:val="00EE5642"/>
    <w:rsid w:val="00EE79A4"/>
    <w:rsid w:val="00EE7EF3"/>
    <w:rsid w:val="00EE7F8B"/>
    <w:rsid w:val="00EF2482"/>
    <w:rsid w:val="00EF3EF8"/>
    <w:rsid w:val="00EF5D74"/>
    <w:rsid w:val="00EF6129"/>
    <w:rsid w:val="00EF7197"/>
    <w:rsid w:val="00F003C4"/>
    <w:rsid w:val="00F004D0"/>
    <w:rsid w:val="00F01B00"/>
    <w:rsid w:val="00F020B4"/>
    <w:rsid w:val="00F02A51"/>
    <w:rsid w:val="00F03A0C"/>
    <w:rsid w:val="00F03A82"/>
    <w:rsid w:val="00F04FE9"/>
    <w:rsid w:val="00F065F1"/>
    <w:rsid w:val="00F073F3"/>
    <w:rsid w:val="00F078E6"/>
    <w:rsid w:val="00F1080D"/>
    <w:rsid w:val="00F122CE"/>
    <w:rsid w:val="00F13A8B"/>
    <w:rsid w:val="00F13FA0"/>
    <w:rsid w:val="00F13FFD"/>
    <w:rsid w:val="00F165FF"/>
    <w:rsid w:val="00F16A4F"/>
    <w:rsid w:val="00F204C1"/>
    <w:rsid w:val="00F2385E"/>
    <w:rsid w:val="00F24676"/>
    <w:rsid w:val="00F2551D"/>
    <w:rsid w:val="00F2604E"/>
    <w:rsid w:val="00F27756"/>
    <w:rsid w:val="00F2781F"/>
    <w:rsid w:val="00F303C0"/>
    <w:rsid w:val="00F30A2E"/>
    <w:rsid w:val="00F3199E"/>
    <w:rsid w:val="00F31E1D"/>
    <w:rsid w:val="00F31E51"/>
    <w:rsid w:val="00F340CA"/>
    <w:rsid w:val="00F34440"/>
    <w:rsid w:val="00F34864"/>
    <w:rsid w:val="00F35CAA"/>
    <w:rsid w:val="00F3701D"/>
    <w:rsid w:val="00F37867"/>
    <w:rsid w:val="00F37ACC"/>
    <w:rsid w:val="00F37F60"/>
    <w:rsid w:val="00F428AF"/>
    <w:rsid w:val="00F431E2"/>
    <w:rsid w:val="00F44495"/>
    <w:rsid w:val="00F44A29"/>
    <w:rsid w:val="00F453F6"/>
    <w:rsid w:val="00F46774"/>
    <w:rsid w:val="00F46E8F"/>
    <w:rsid w:val="00F478D5"/>
    <w:rsid w:val="00F50C0F"/>
    <w:rsid w:val="00F50C78"/>
    <w:rsid w:val="00F5113D"/>
    <w:rsid w:val="00F52324"/>
    <w:rsid w:val="00F542DB"/>
    <w:rsid w:val="00F56A07"/>
    <w:rsid w:val="00F57ACC"/>
    <w:rsid w:val="00F57D90"/>
    <w:rsid w:val="00F608B8"/>
    <w:rsid w:val="00F64DED"/>
    <w:rsid w:val="00F65467"/>
    <w:rsid w:val="00F65DB7"/>
    <w:rsid w:val="00F706FA"/>
    <w:rsid w:val="00F712E6"/>
    <w:rsid w:val="00F71FB5"/>
    <w:rsid w:val="00F73806"/>
    <w:rsid w:val="00F73928"/>
    <w:rsid w:val="00F74DF3"/>
    <w:rsid w:val="00F75882"/>
    <w:rsid w:val="00F76717"/>
    <w:rsid w:val="00F76BF9"/>
    <w:rsid w:val="00F76D77"/>
    <w:rsid w:val="00F7749E"/>
    <w:rsid w:val="00F77E4F"/>
    <w:rsid w:val="00F807C0"/>
    <w:rsid w:val="00F81136"/>
    <w:rsid w:val="00F81139"/>
    <w:rsid w:val="00F81C16"/>
    <w:rsid w:val="00F836B4"/>
    <w:rsid w:val="00F84710"/>
    <w:rsid w:val="00F84760"/>
    <w:rsid w:val="00F863F3"/>
    <w:rsid w:val="00F9102D"/>
    <w:rsid w:val="00F91A4B"/>
    <w:rsid w:val="00F92983"/>
    <w:rsid w:val="00F93021"/>
    <w:rsid w:val="00F947B2"/>
    <w:rsid w:val="00F97A4F"/>
    <w:rsid w:val="00FA00E3"/>
    <w:rsid w:val="00FA02F0"/>
    <w:rsid w:val="00FA0628"/>
    <w:rsid w:val="00FA0FDC"/>
    <w:rsid w:val="00FA40D9"/>
    <w:rsid w:val="00FA639F"/>
    <w:rsid w:val="00FA6915"/>
    <w:rsid w:val="00FA7C17"/>
    <w:rsid w:val="00FB08B5"/>
    <w:rsid w:val="00FB0E49"/>
    <w:rsid w:val="00FB168A"/>
    <w:rsid w:val="00FB1CE3"/>
    <w:rsid w:val="00FB5305"/>
    <w:rsid w:val="00FB5AAA"/>
    <w:rsid w:val="00FC0A77"/>
    <w:rsid w:val="00FC1339"/>
    <w:rsid w:val="00FC1876"/>
    <w:rsid w:val="00FC2222"/>
    <w:rsid w:val="00FC2353"/>
    <w:rsid w:val="00FC25F7"/>
    <w:rsid w:val="00FC3A11"/>
    <w:rsid w:val="00FC3D6C"/>
    <w:rsid w:val="00FC4ED9"/>
    <w:rsid w:val="00FD0FA8"/>
    <w:rsid w:val="00FD423C"/>
    <w:rsid w:val="00FD4B79"/>
    <w:rsid w:val="00FD5816"/>
    <w:rsid w:val="00FD5E61"/>
    <w:rsid w:val="00FD76DA"/>
    <w:rsid w:val="00FE02BC"/>
    <w:rsid w:val="00FE4670"/>
    <w:rsid w:val="00FE55C2"/>
    <w:rsid w:val="00FE5AB8"/>
    <w:rsid w:val="00FE6C96"/>
    <w:rsid w:val="00FF11CE"/>
    <w:rsid w:val="00FF29C6"/>
    <w:rsid w:val="00FF361A"/>
    <w:rsid w:val="00FF3BE0"/>
    <w:rsid w:val="00FF3BFA"/>
    <w:rsid w:val="00FF4E4C"/>
    <w:rsid w:val="00FF6995"/>
    <w:rsid w:val="00FF6C02"/>
    <w:rsid w:val="00FF7132"/>
    <w:rsid w:val="67533A8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qFormat="1" w:uiPriority="99"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exact"/>
      <w:jc w:val="both"/>
    </w:pPr>
    <w:rPr>
      <w:rFonts w:ascii=".VnTime" w:hAnsi=".VnTime" w:eastAsia="Times New Roman" w:cs="Times New Roman"/>
      <w:sz w:val="26"/>
      <w:lang w:val="en-US" w:eastAsia="en-US" w:bidi="ar-SA"/>
    </w:rPr>
  </w:style>
  <w:style w:type="paragraph" w:styleId="2">
    <w:name w:val="heading 1"/>
    <w:basedOn w:val="1"/>
    <w:next w:val="1"/>
    <w:qFormat/>
    <w:uiPriority w:val="0"/>
    <w:pPr>
      <w:keepNext/>
      <w:outlineLvl w:val="0"/>
    </w:pPr>
    <w:rPr>
      <w:rFonts w:ascii="Times New Roman" w:hAnsi="Times New Roman"/>
      <w:b/>
    </w:rPr>
  </w:style>
  <w:style w:type="paragraph" w:styleId="3">
    <w:name w:val="heading 2"/>
    <w:basedOn w:val="1"/>
    <w:next w:val="1"/>
    <w:qFormat/>
    <w:uiPriority w:val="0"/>
    <w:pPr>
      <w:keepNext/>
      <w:jc w:val="center"/>
      <w:outlineLvl w:val="1"/>
    </w:pPr>
    <w:rPr>
      <w:rFonts w:ascii="Times New Roman" w:hAnsi="Times New Roman"/>
      <w:b/>
      <w:iCs/>
      <w:sz w:val="24"/>
    </w:rPr>
  </w:style>
  <w:style w:type="paragraph" w:styleId="4">
    <w:name w:val="heading 3"/>
    <w:basedOn w:val="1"/>
    <w:next w:val="1"/>
    <w:qFormat/>
    <w:uiPriority w:val="0"/>
    <w:pPr>
      <w:keepNext/>
      <w:spacing w:line="260" w:lineRule="exact"/>
      <w:outlineLvl w:val="2"/>
    </w:pPr>
    <w:rPr>
      <w:rFonts w:ascii="Times New Roman" w:hAnsi="Times New Roman"/>
      <w:b/>
      <w:bCs/>
      <w:sz w:val="22"/>
      <w:szCs w:val="2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7"/>
    <w:qFormat/>
    <w:uiPriority w:val="0"/>
    <w:pPr>
      <w:spacing w:after="0" w:line="240" w:lineRule="auto"/>
    </w:pPr>
    <w:rPr>
      <w:rFonts w:ascii="Tahoma" w:hAnsi="Tahoma"/>
      <w:sz w:val="16"/>
      <w:szCs w:val="16"/>
      <w:lang w:val="zh-CN" w:eastAsia="zh-CN"/>
    </w:rPr>
  </w:style>
  <w:style w:type="paragraph" w:styleId="8">
    <w:name w:val="Body Text"/>
    <w:basedOn w:val="1"/>
    <w:qFormat/>
    <w:uiPriority w:val="0"/>
    <w:pPr>
      <w:spacing w:line="240" w:lineRule="auto"/>
      <w:jc w:val="left"/>
    </w:pPr>
    <w:rPr>
      <w:rFonts w:ascii="Times New Roman" w:hAnsi="Times New Roman"/>
      <w:sz w:val="28"/>
    </w:rPr>
  </w:style>
  <w:style w:type="paragraph" w:styleId="9">
    <w:name w:val="Body Text 2"/>
    <w:basedOn w:val="1"/>
    <w:qFormat/>
    <w:uiPriority w:val="0"/>
    <w:rPr>
      <w:rFonts w:ascii="Times New Roman" w:hAnsi="Times New Roman"/>
      <w:sz w:val="28"/>
    </w:rPr>
  </w:style>
  <w:style w:type="paragraph" w:styleId="10">
    <w:name w:val="Body Text Indent"/>
    <w:basedOn w:val="1"/>
    <w:qFormat/>
    <w:uiPriority w:val="0"/>
    <w:pPr>
      <w:ind w:firstLine="720"/>
    </w:pPr>
    <w:rPr>
      <w:rFonts w:ascii="Times New Roman" w:hAnsi="Times New Roman"/>
      <w:sz w:val="28"/>
    </w:rPr>
  </w:style>
  <w:style w:type="paragraph" w:styleId="11">
    <w:name w:val="Body Text Indent 2"/>
    <w:basedOn w:val="1"/>
    <w:qFormat/>
    <w:uiPriority w:val="0"/>
    <w:pPr>
      <w:tabs>
        <w:tab w:val="left" w:pos="709"/>
      </w:tabs>
      <w:spacing w:before="120" w:line="340" w:lineRule="exact"/>
      <w:ind w:left="6"/>
    </w:pPr>
    <w:rPr>
      <w:rFonts w:ascii="Times New Roman" w:hAnsi="Times New Roman"/>
      <w:sz w:val="28"/>
    </w:rPr>
  </w:style>
  <w:style w:type="character" w:styleId="12">
    <w:name w:val="annotation reference"/>
    <w:basedOn w:val="5"/>
    <w:qFormat/>
    <w:uiPriority w:val="0"/>
    <w:rPr>
      <w:sz w:val="16"/>
      <w:szCs w:val="16"/>
    </w:rPr>
  </w:style>
  <w:style w:type="paragraph" w:styleId="13">
    <w:name w:val="annotation text"/>
    <w:basedOn w:val="1"/>
    <w:link w:val="109"/>
    <w:qFormat/>
    <w:uiPriority w:val="0"/>
    <w:pPr>
      <w:spacing w:line="240" w:lineRule="auto"/>
    </w:pPr>
    <w:rPr>
      <w:sz w:val="20"/>
    </w:rPr>
  </w:style>
  <w:style w:type="paragraph" w:styleId="14">
    <w:name w:val="annotation subject"/>
    <w:basedOn w:val="13"/>
    <w:next w:val="13"/>
    <w:link w:val="110"/>
    <w:semiHidden/>
    <w:unhideWhenUsed/>
    <w:qFormat/>
    <w:uiPriority w:val="0"/>
    <w:rPr>
      <w:b/>
      <w:bCs/>
    </w:rPr>
  </w:style>
  <w:style w:type="character" w:styleId="15">
    <w:name w:val="endnote reference"/>
    <w:basedOn w:val="5"/>
    <w:qFormat/>
    <w:uiPriority w:val="0"/>
    <w:rPr>
      <w:vertAlign w:val="superscript"/>
    </w:rPr>
  </w:style>
  <w:style w:type="paragraph" w:styleId="16">
    <w:name w:val="endnote text"/>
    <w:basedOn w:val="1"/>
    <w:link w:val="111"/>
    <w:qFormat/>
    <w:uiPriority w:val="0"/>
    <w:pPr>
      <w:spacing w:after="0" w:line="240" w:lineRule="auto"/>
    </w:pPr>
    <w:rPr>
      <w:sz w:val="20"/>
    </w:rPr>
  </w:style>
  <w:style w:type="paragraph" w:styleId="17">
    <w:name w:val="footer"/>
    <w:basedOn w:val="1"/>
    <w:link w:val="28"/>
    <w:qFormat/>
    <w:uiPriority w:val="99"/>
    <w:pPr>
      <w:tabs>
        <w:tab w:val="center" w:pos="4320"/>
        <w:tab w:val="right" w:pos="8640"/>
      </w:tabs>
    </w:pPr>
    <w:rPr>
      <w:lang w:val="zh-CN" w:eastAsia="zh-CN"/>
    </w:rPr>
  </w:style>
  <w:style w:type="character" w:styleId="18">
    <w:name w:val="footnote reference"/>
    <w:basedOn w:val="5"/>
    <w:qFormat/>
    <w:uiPriority w:val="0"/>
    <w:rPr>
      <w:vertAlign w:val="superscript"/>
    </w:rPr>
  </w:style>
  <w:style w:type="paragraph" w:styleId="19">
    <w:name w:val="footnote text"/>
    <w:basedOn w:val="1"/>
    <w:link w:val="112"/>
    <w:qFormat/>
    <w:uiPriority w:val="0"/>
    <w:pPr>
      <w:spacing w:after="0" w:line="240" w:lineRule="auto"/>
    </w:pPr>
    <w:rPr>
      <w:sz w:val="20"/>
    </w:rPr>
  </w:style>
  <w:style w:type="paragraph" w:styleId="20">
    <w:name w:val="header"/>
    <w:basedOn w:val="1"/>
    <w:link w:val="107"/>
    <w:qFormat/>
    <w:uiPriority w:val="99"/>
    <w:pPr>
      <w:tabs>
        <w:tab w:val="center" w:pos="4320"/>
        <w:tab w:val="right" w:pos="8640"/>
      </w:tabs>
    </w:pPr>
  </w:style>
  <w:style w:type="character" w:styleId="21">
    <w:name w:val="Hyperlink"/>
    <w:qFormat/>
    <w:uiPriority w:val="99"/>
    <w:rPr>
      <w:color w:val="000080"/>
      <w:u w:val="single"/>
    </w:rPr>
  </w:style>
  <w:style w:type="paragraph" w:styleId="22">
    <w:name w:val="List Bullet"/>
    <w:basedOn w:val="1"/>
    <w:unhideWhenUsed/>
    <w:qFormat/>
    <w:uiPriority w:val="99"/>
    <w:pPr>
      <w:numPr>
        <w:ilvl w:val="0"/>
        <w:numId w:val="1"/>
      </w:numPr>
      <w:tabs>
        <w:tab w:val="clear" w:pos="360"/>
      </w:tabs>
      <w:spacing w:after="200" w:line="276" w:lineRule="auto"/>
      <w:ind w:left="0" w:firstLine="0"/>
      <w:contextualSpacing/>
      <w:jc w:val="left"/>
    </w:pPr>
    <w:rPr>
      <w:rFonts w:ascii="Times New Roman" w:hAnsi="Times New Roman" w:eastAsiaTheme="minorEastAsia" w:cstheme="minorBidi"/>
      <w:szCs w:val="22"/>
    </w:rPr>
  </w:style>
  <w:style w:type="paragraph" w:styleId="23">
    <w:name w:val="List Number"/>
    <w:basedOn w:val="1"/>
    <w:unhideWhenUsed/>
    <w:qFormat/>
    <w:uiPriority w:val="99"/>
    <w:pPr>
      <w:numPr>
        <w:ilvl w:val="0"/>
        <w:numId w:val="2"/>
      </w:numPr>
      <w:spacing w:after="200" w:line="276" w:lineRule="auto"/>
      <w:contextualSpacing/>
      <w:jc w:val="left"/>
    </w:pPr>
    <w:rPr>
      <w:rFonts w:ascii="Times New Roman" w:hAnsi="Times New Roman" w:eastAsiaTheme="minorEastAsia" w:cstheme="minorBidi"/>
      <w:szCs w:val="22"/>
    </w:rPr>
  </w:style>
  <w:style w:type="paragraph" w:styleId="24">
    <w:name w:val="Normal (Web)"/>
    <w:basedOn w:val="1"/>
    <w:unhideWhenUsed/>
    <w:qFormat/>
    <w:uiPriority w:val="99"/>
    <w:pPr>
      <w:spacing w:before="100" w:beforeAutospacing="1" w:after="100" w:afterAutospacing="1" w:line="240" w:lineRule="auto"/>
      <w:jc w:val="left"/>
    </w:pPr>
    <w:rPr>
      <w:rFonts w:ascii="Times New Roman" w:hAnsi="Times New Roman"/>
      <w:sz w:val="24"/>
      <w:szCs w:val="24"/>
    </w:rPr>
  </w:style>
  <w:style w:type="character" w:styleId="25">
    <w:name w:val="page number"/>
    <w:basedOn w:val="5"/>
    <w:qFormat/>
    <w:uiPriority w:val="0"/>
  </w:style>
  <w:style w:type="table" w:styleId="26">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7">
    <w:name w:val="Balloon Text Char"/>
    <w:link w:val="7"/>
    <w:qFormat/>
    <w:uiPriority w:val="0"/>
    <w:rPr>
      <w:rFonts w:ascii="Tahoma" w:hAnsi="Tahoma" w:cs="Tahoma"/>
      <w:sz w:val="16"/>
      <w:szCs w:val="16"/>
    </w:rPr>
  </w:style>
  <w:style w:type="character" w:customStyle="1" w:styleId="28">
    <w:name w:val="Footer Char"/>
    <w:link w:val="17"/>
    <w:qFormat/>
    <w:uiPriority w:val="99"/>
    <w:rPr>
      <w:rFonts w:ascii=".VnTime" w:hAnsi=".VnTime"/>
      <w:sz w:val="26"/>
    </w:rPr>
  </w:style>
  <w:style w:type="character" w:customStyle="1" w:styleId="29">
    <w:name w:val="Body text (2) Exact"/>
    <w:qFormat/>
    <w:uiPriority w:val="99"/>
    <w:rPr>
      <w:rFonts w:ascii="Times New Roman" w:hAnsi="Times New Roman" w:cs="Times New Roman"/>
      <w:sz w:val="26"/>
      <w:szCs w:val="26"/>
      <w:u w:val="none"/>
    </w:rPr>
  </w:style>
  <w:style w:type="character" w:customStyle="1" w:styleId="30">
    <w:name w:val="Heading #1_"/>
    <w:link w:val="31"/>
    <w:qFormat/>
    <w:uiPriority w:val="99"/>
    <w:rPr>
      <w:sz w:val="26"/>
      <w:szCs w:val="26"/>
      <w:shd w:val="clear" w:color="auto" w:fill="FFFFFF"/>
    </w:rPr>
  </w:style>
  <w:style w:type="paragraph" w:customStyle="1" w:styleId="31">
    <w:name w:val="Heading #1"/>
    <w:basedOn w:val="1"/>
    <w:link w:val="30"/>
    <w:uiPriority w:val="99"/>
    <w:pPr>
      <w:widowControl w:val="0"/>
      <w:shd w:val="clear" w:color="auto" w:fill="FFFFFF"/>
      <w:spacing w:after="540" w:line="240" w:lineRule="atLeast"/>
      <w:jc w:val="left"/>
      <w:outlineLvl w:val="0"/>
    </w:pPr>
    <w:rPr>
      <w:rFonts w:ascii="Times New Roman" w:hAnsi="Times New Roman"/>
      <w:szCs w:val="26"/>
      <w:lang w:val="zh-CN" w:eastAsia="zh-CN"/>
    </w:rPr>
  </w:style>
  <w:style w:type="character" w:customStyle="1" w:styleId="32">
    <w:name w:val="Heading #1 + 12 pt"/>
    <w:qFormat/>
    <w:uiPriority w:val="99"/>
    <w:rPr>
      <w:i/>
      <w:iCs/>
      <w:spacing w:val="30"/>
      <w:sz w:val="24"/>
      <w:szCs w:val="24"/>
      <w:shd w:val="clear" w:color="auto" w:fill="FFFFFF"/>
    </w:rPr>
  </w:style>
  <w:style w:type="character" w:customStyle="1" w:styleId="33">
    <w:name w:val="Body text (3)_"/>
    <w:link w:val="34"/>
    <w:uiPriority w:val="99"/>
    <w:rPr>
      <w:b/>
      <w:bCs/>
      <w:sz w:val="26"/>
      <w:szCs w:val="26"/>
      <w:shd w:val="clear" w:color="auto" w:fill="FFFFFF"/>
    </w:rPr>
  </w:style>
  <w:style w:type="paragraph" w:customStyle="1" w:styleId="34">
    <w:name w:val="Body text (3)"/>
    <w:basedOn w:val="1"/>
    <w:link w:val="33"/>
    <w:uiPriority w:val="99"/>
    <w:pPr>
      <w:widowControl w:val="0"/>
      <w:shd w:val="clear" w:color="auto" w:fill="FFFFFF"/>
      <w:spacing w:before="540" w:after="240" w:line="341" w:lineRule="exact"/>
      <w:jc w:val="left"/>
    </w:pPr>
    <w:rPr>
      <w:rFonts w:ascii="Times New Roman" w:hAnsi="Times New Roman"/>
      <w:b/>
      <w:bCs/>
      <w:szCs w:val="26"/>
      <w:lang w:val="zh-CN" w:eastAsia="zh-CN"/>
    </w:rPr>
  </w:style>
  <w:style w:type="character" w:customStyle="1" w:styleId="35">
    <w:name w:val="Body text (4)_"/>
    <w:link w:val="36"/>
    <w:qFormat/>
    <w:uiPriority w:val="99"/>
    <w:rPr>
      <w:i/>
      <w:iCs/>
      <w:shd w:val="clear" w:color="auto" w:fill="FFFFFF"/>
    </w:rPr>
  </w:style>
  <w:style w:type="paragraph" w:customStyle="1" w:styleId="36">
    <w:name w:val="Body text (4)"/>
    <w:basedOn w:val="1"/>
    <w:link w:val="35"/>
    <w:uiPriority w:val="99"/>
    <w:pPr>
      <w:widowControl w:val="0"/>
      <w:shd w:val="clear" w:color="auto" w:fill="FFFFFF"/>
      <w:spacing w:before="240" w:after="360" w:line="240" w:lineRule="atLeast"/>
    </w:pPr>
    <w:rPr>
      <w:rFonts w:ascii="Times New Roman" w:hAnsi="Times New Roman"/>
      <w:i/>
      <w:iCs/>
      <w:sz w:val="20"/>
      <w:lang w:val="zh-CN" w:eastAsia="zh-CN"/>
    </w:rPr>
  </w:style>
  <w:style w:type="character" w:customStyle="1" w:styleId="37">
    <w:name w:val="Body text (4) + 13 pt"/>
    <w:qFormat/>
    <w:uiPriority w:val="99"/>
    <w:rPr>
      <w:sz w:val="26"/>
      <w:szCs w:val="26"/>
      <w:shd w:val="clear" w:color="auto" w:fill="FFFFFF"/>
    </w:rPr>
  </w:style>
  <w:style w:type="character" w:customStyle="1" w:styleId="38">
    <w:name w:val="Body text (3) + 12 pt"/>
    <w:qFormat/>
    <w:uiPriority w:val="99"/>
    <w:rPr>
      <w:sz w:val="24"/>
      <w:szCs w:val="24"/>
      <w:shd w:val="clear" w:color="auto" w:fill="FFFFFF"/>
    </w:rPr>
  </w:style>
  <w:style w:type="character" w:customStyle="1" w:styleId="39">
    <w:name w:val="Body text (5)_"/>
    <w:link w:val="40"/>
    <w:qFormat/>
    <w:uiPriority w:val="99"/>
    <w:rPr>
      <w:rFonts w:ascii="Courier New" w:hAnsi="Courier New" w:cs="Courier New"/>
      <w:b/>
      <w:bCs/>
      <w:spacing w:val="-10"/>
      <w:sz w:val="30"/>
      <w:szCs w:val="30"/>
      <w:shd w:val="clear" w:color="auto" w:fill="FFFFFF"/>
    </w:rPr>
  </w:style>
  <w:style w:type="paragraph" w:customStyle="1" w:styleId="40">
    <w:name w:val="Body text (5)"/>
    <w:basedOn w:val="1"/>
    <w:link w:val="39"/>
    <w:uiPriority w:val="99"/>
    <w:pPr>
      <w:widowControl w:val="0"/>
      <w:shd w:val="clear" w:color="auto" w:fill="FFFFFF"/>
      <w:spacing w:after="0" w:line="240" w:lineRule="atLeast"/>
    </w:pPr>
    <w:rPr>
      <w:rFonts w:ascii="Courier New" w:hAnsi="Courier New"/>
      <w:b/>
      <w:bCs/>
      <w:spacing w:val="-10"/>
      <w:sz w:val="30"/>
      <w:szCs w:val="30"/>
      <w:lang w:val="zh-CN" w:eastAsia="zh-CN"/>
    </w:rPr>
  </w:style>
  <w:style w:type="character" w:customStyle="1" w:styleId="41">
    <w:name w:val="Body text (5) + Small Caps"/>
    <w:qFormat/>
    <w:uiPriority w:val="99"/>
    <w:rPr>
      <w:rFonts w:ascii="Courier New" w:hAnsi="Courier New" w:cs="Courier New"/>
      <w:smallCaps/>
      <w:spacing w:val="-10"/>
      <w:sz w:val="30"/>
      <w:szCs w:val="30"/>
      <w:shd w:val="clear" w:color="auto" w:fill="FFFFFF"/>
    </w:rPr>
  </w:style>
  <w:style w:type="character" w:customStyle="1" w:styleId="42">
    <w:name w:val="Heading #2_"/>
    <w:link w:val="43"/>
    <w:qFormat/>
    <w:uiPriority w:val="99"/>
    <w:rPr>
      <w:rFonts w:ascii="Arial Narrow" w:hAnsi="Arial Narrow" w:cs="Arial Narrow"/>
      <w:sz w:val="24"/>
      <w:szCs w:val="24"/>
      <w:shd w:val="clear" w:color="auto" w:fill="FFFFFF"/>
    </w:rPr>
  </w:style>
  <w:style w:type="paragraph" w:customStyle="1" w:styleId="43">
    <w:name w:val="Heading #2"/>
    <w:basedOn w:val="1"/>
    <w:link w:val="42"/>
    <w:uiPriority w:val="99"/>
    <w:pPr>
      <w:widowControl w:val="0"/>
      <w:shd w:val="clear" w:color="auto" w:fill="FFFFFF"/>
      <w:spacing w:line="240" w:lineRule="atLeast"/>
      <w:outlineLvl w:val="1"/>
    </w:pPr>
    <w:rPr>
      <w:rFonts w:ascii="Arial Narrow" w:hAnsi="Arial Narrow"/>
      <w:sz w:val="24"/>
      <w:szCs w:val="24"/>
      <w:lang w:val="zh-CN" w:eastAsia="zh-CN"/>
    </w:rPr>
  </w:style>
  <w:style w:type="character" w:customStyle="1" w:styleId="44">
    <w:name w:val="Heading #2 + Times New Roman"/>
    <w:qFormat/>
    <w:uiPriority w:val="99"/>
    <w:rPr>
      <w:rFonts w:ascii="Times New Roman" w:hAnsi="Times New Roman" w:cs="Times New Roman"/>
      <w:b/>
      <w:bCs/>
      <w:i/>
      <w:iCs/>
      <w:sz w:val="8"/>
      <w:szCs w:val="8"/>
      <w:shd w:val="clear" w:color="auto" w:fill="FFFFFF"/>
    </w:rPr>
  </w:style>
  <w:style w:type="character" w:customStyle="1" w:styleId="45">
    <w:name w:val="Body text (2)_"/>
    <w:link w:val="46"/>
    <w:qFormat/>
    <w:uiPriority w:val="99"/>
    <w:rPr>
      <w:sz w:val="26"/>
      <w:szCs w:val="26"/>
      <w:shd w:val="clear" w:color="auto" w:fill="FFFFFF"/>
    </w:rPr>
  </w:style>
  <w:style w:type="paragraph" w:customStyle="1" w:styleId="46">
    <w:name w:val="Body text (2)1"/>
    <w:basedOn w:val="1"/>
    <w:link w:val="45"/>
    <w:uiPriority w:val="99"/>
    <w:pPr>
      <w:widowControl w:val="0"/>
      <w:shd w:val="clear" w:color="auto" w:fill="FFFFFF"/>
      <w:spacing w:before="120" w:after="0" w:line="331" w:lineRule="exact"/>
    </w:pPr>
    <w:rPr>
      <w:rFonts w:ascii="Times New Roman" w:hAnsi="Times New Roman"/>
      <w:szCs w:val="26"/>
      <w:lang w:val="zh-CN" w:eastAsia="zh-CN"/>
    </w:rPr>
  </w:style>
  <w:style w:type="character" w:customStyle="1" w:styleId="47">
    <w:name w:val="Body text (2) + Bold"/>
    <w:qFormat/>
    <w:uiPriority w:val="99"/>
    <w:rPr>
      <w:b/>
      <w:bCs/>
      <w:sz w:val="26"/>
      <w:szCs w:val="26"/>
      <w:shd w:val="clear" w:color="auto" w:fill="FFFFFF"/>
    </w:rPr>
  </w:style>
  <w:style w:type="character" w:customStyle="1" w:styleId="48">
    <w:name w:val="Body text (6)_"/>
    <w:link w:val="49"/>
    <w:qFormat/>
    <w:uiPriority w:val="99"/>
    <w:rPr>
      <w:rFonts w:ascii="Consolas" w:hAnsi="Consolas" w:cs="Consolas"/>
      <w:shd w:val="clear" w:color="auto" w:fill="FFFFFF"/>
    </w:rPr>
  </w:style>
  <w:style w:type="paragraph" w:customStyle="1" w:styleId="49">
    <w:name w:val="Body text (6)"/>
    <w:basedOn w:val="1"/>
    <w:link w:val="48"/>
    <w:qFormat/>
    <w:uiPriority w:val="99"/>
    <w:pPr>
      <w:widowControl w:val="0"/>
      <w:shd w:val="clear" w:color="auto" w:fill="FFFFFF"/>
      <w:spacing w:after="0" w:line="240" w:lineRule="atLeast"/>
      <w:jc w:val="left"/>
    </w:pPr>
    <w:rPr>
      <w:rFonts w:ascii="Consolas" w:hAnsi="Consolas"/>
      <w:sz w:val="20"/>
      <w:lang w:val="zh-CN" w:eastAsia="zh-CN"/>
    </w:rPr>
  </w:style>
  <w:style w:type="character" w:customStyle="1" w:styleId="50">
    <w:name w:val="Body text (6) + Times New Roman"/>
    <w:qFormat/>
    <w:uiPriority w:val="99"/>
    <w:rPr>
      <w:rFonts w:ascii="Times New Roman" w:hAnsi="Times New Roman" w:cs="Times New Roman"/>
      <w:sz w:val="26"/>
      <w:szCs w:val="26"/>
      <w:shd w:val="clear" w:color="auto" w:fill="FFFFFF"/>
    </w:rPr>
  </w:style>
  <w:style w:type="character" w:customStyle="1" w:styleId="51">
    <w:name w:val="Header or footer_"/>
    <w:link w:val="52"/>
    <w:qFormat/>
    <w:uiPriority w:val="99"/>
    <w:rPr>
      <w:sz w:val="26"/>
      <w:szCs w:val="26"/>
      <w:shd w:val="clear" w:color="auto" w:fill="FFFFFF"/>
    </w:rPr>
  </w:style>
  <w:style w:type="paragraph" w:customStyle="1" w:styleId="52">
    <w:name w:val="Header or footer1"/>
    <w:basedOn w:val="1"/>
    <w:link w:val="51"/>
    <w:qFormat/>
    <w:uiPriority w:val="99"/>
    <w:pPr>
      <w:widowControl w:val="0"/>
      <w:shd w:val="clear" w:color="auto" w:fill="FFFFFF"/>
      <w:spacing w:after="0" w:line="240" w:lineRule="atLeast"/>
      <w:jc w:val="left"/>
    </w:pPr>
    <w:rPr>
      <w:rFonts w:ascii="Times New Roman" w:hAnsi="Times New Roman"/>
      <w:szCs w:val="26"/>
      <w:lang w:val="zh-CN" w:eastAsia="zh-CN"/>
    </w:rPr>
  </w:style>
  <w:style w:type="character" w:customStyle="1" w:styleId="53">
    <w:name w:val="Header or footer"/>
    <w:qFormat/>
    <w:uiPriority w:val="99"/>
    <w:rPr>
      <w:sz w:val="26"/>
      <w:szCs w:val="26"/>
      <w:shd w:val="clear" w:color="auto" w:fill="FFFFFF"/>
    </w:rPr>
  </w:style>
  <w:style w:type="character" w:customStyle="1" w:styleId="54">
    <w:name w:val="Body text (2) + 12 pt"/>
    <w:qFormat/>
    <w:uiPriority w:val="99"/>
    <w:rPr>
      <w:i/>
      <w:iCs/>
      <w:sz w:val="24"/>
      <w:szCs w:val="24"/>
      <w:shd w:val="clear" w:color="auto" w:fill="FFFFFF"/>
    </w:rPr>
  </w:style>
  <w:style w:type="character" w:customStyle="1" w:styleId="55">
    <w:name w:val="Body text (3) + Not Bold"/>
    <w:qFormat/>
    <w:uiPriority w:val="99"/>
    <w:rPr>
      <w:sz w:val="26"/>
      <w:szCs w:val="26"/>
      <w:shd w:val="clear" w:color="auto" w:fill="FFFFFF"/>
    </w:rPr>
  </w:style>
  <w:style w:type="character" w:customStyle="1" w:styleId="56">
    <w:name w:val="Table caption (2)_"/>
    <w:link w:val="57"/>
    <w:qFormat/>
    <w:uiPriority w:val="99"/>
    <w:rPr>
      <w:b/>
      <w:bCs/>
      <w:sz w:val="26"/>
      <w:szCs w:val="26"/>
      <w:shd w:val="clear" w:color="auto" w:fill="FFFFFF"/>
    </w:rPr>
  </w:style>
  <w:style w:type="paragraph" w:customStyle="1" w:styleId="57">
    <w:name w:val="Table caption (2)"/>
    <w:basedOn w:val="1"/>
    <w:link w:val="56"/>
    <w:qFormat/>
    <w:uiPriority w:val="99"/>
    <w:pPr>
      <w:widowControl w:val="0"/>
      <w:shd w:val="clear" w:color="auto" w:fill="FFFFFF"/>
      <w:spacing w:after="0" w:line="331" w:lineRule="exact"/>
      <w:ind w:firstLine="580"/>
    </w:pPr>
    <w:rPr>
      <w:rFonts w:ascii="Times New Roman" w:hAnsi="Times New Roman"/>
      <w:b/>
      <w:bCs/>
      <w:szCs w:val="26"/>
      <w:lang w:val="zh-CN" w:eastAsia="zh-CN"/>
    </w:rPr>
  </w:style>
  <w:style w:type="character" w:customStyle="1" w:styleId="58">
    <w:name w:val="Body text (2)"/>
    <w:qFormat/>
    <w:uiPriority w:val="99"/>
    <w:rPr>
      <w:sz w:val="26"/>
      <w:szCs w:val="26"/>
      <w:shd w:val="clear" w:color="auto" w:fill="FFFFFF"/>
    </w:rPr>
  </w:style>
  <w:style w:type="character" w:customStyle="1" w:styleId="59">
    <w:name w:val="Body text (2) + 4 pt"/>
    <w:qFormat/>
    <w:uiPriority w:val="99"/>
    <w:rPr>
      <w:spacing w:val="0"/>
      <w:sz w:val="8"/>
      <w:szCs w:val="8"/>
      <w:shd w:val="clear" w:color="auto" w:fill="FFFFFF"/>
    </w:rPr>
  </w:style>
  <w:style w:type="character" w:customStyle="1" w:styleId="60">
    <w:name w:val="Body text (7) Exact"/>
    <w:qFormat/>
    <w:uiPriority w:val="99"/>
    <w:rPr>
      <w:rFonts w:ascii="Times New Roman" w:hAnsi="Times New Roman" w:cs="Times New Roman"/>
      <w:sz w:val="20"/>
      <w:szCs w:val="20"/>
      <w:u w:val="none"/>
    </w:rPr>
  </w:style>
  <w:style w:type="character" w:customStyle="1" w:styleId="61">
    <w:name w:val="Body text (2) + Small Caps"/>
    <w:qFormat/>
    <w:uiPriority w:val="99"/>
    <w:rPr>
      <w:smallCaps/>
      <w:sz w:val="26"/>
      <w:szCs w:val="26"/>
      <w:shd w:val="clear" w:color="auto" w:fill="FFFFFF"/>
    </w:rPr>
  </w:style>
  <w:style w:type="character" w:customStyle="1" w:styleId="62">
    <w:name w:val="Body text (2) + 11 pt"/>
    <w:qFormat/>
    <w:uiPriority w:val="99"/>
    <w:rPr>
      <w:b/>
      <w:bCs/>
      <w:i/>
      <w:iCs/>
      <w:sz w:val="22"/>
      <w:szCs w:val="22"/>
      <w:shd w:val="clear" w:color="auto" w:fill="FFFFFF"/>
    </w:rPr>
  </w:style>
  <w:style w:type="character" w:customStyle="1" w:styleId="63">
    <w:name w:val="Body text (2) + 11 pt1"/>
    <w:qFormat/>
    <w:uiPriority w:val="99"/>
    <w:rPr>
      <w:sz w:val="22"/>
      <w:szCs w:val="22"/>
      <w:shd w:val="clear" w:color="auto" w:fill="FFFFFF"/>
    </w:rPr>
  </w:style>
  <w:style w:type="character" w:customStyle="1" w:styleId="64">
    <w:name w:val="Body text (7)_"/>
    <w:link w:val="65"/>
    <w:qFormat/>
    <w:uiPriority w:val="99"/>
    <w:rPr>
      <w:shd w:val="clear" w:color="auto" w:fill="FFFFFF"/>
    </w:rPr>
  </w:style>
  <w:style w:type="paragraph" w:customStyle="1" w:styleId="65">
    <w:name w:val="Body text (7)"/>
    <w:basedOn w:val="1"/>
    <w:link w:val="64"/>
    <w:qFormat/>
    <w:uiPriority w:val="99"/>
    <w:pPr>
      <w:widowControl w:val="0"/>
      <w:shd w:val="clear" w:color="auto" w:fill="FFFFFF"/>
      <w:spacing w:after="0" w:line="240" w:lineRule="atLeast"/>
    </w:pPr>
    <w:rPr>
      <w:rFonts w:ascii="Times New Roman" w:hAnsi="Times New Roman"/>
      <w:sz w:val="20"/>
      <w:lang w:val="zh-CN" w:eastAsia="zh-CN"/>
    </w:rPr>
  </w:style>
  <w:style w:type="character" w:customStyle="1" w:styleId="66">
    <w:name w:val="Body text (7) + 13 pt"/>
    <w:qFormat/>
    <w:uiPriority w:val="99"/>
    <w:rPr>
      <w:b/>
      <w:bCs/>
      <w:sz w:val="26"/>
      <w:szCs w:val="26"/>
      <w:shd w:val="clear" w:color="auto" w:fill="FFFFFF"/>
    </w:rPr>
  </w:style>
  <w:style w:type="character" w:customStyle="1" w:styleId="67">
    <w:name w:val="Body text (8)_"/>
    <w:link w:val="68"/>
    <w:qFormat/>
    <w:uiPriority w:val="99"/>
    <w:rPr>
      <w:rFonts w:ascii="Consolas" w:hAnsi="Consolas" w:cs="Consolas"/>
      <w:sz w:val="9"/>
      <w:szCs w:val="9"/>
      <w:shd w:val="clear" w:color="auto" w:fill="FFFFFF"/>
    </w:rPr>
  </w:style>
  <w:style w:type="paragraph" w:customStyle="1" w:styleId="68">
    <w:name w:val="Body text (8)"/>
    <w:basedOn w:val="1"/>
    <w:link w:val="67"/>
    <w:qFormat/>
    <w:uiPriority w:val="99"/>
    <w:pPr>
      <w:widowControl w:val="0"/>
      <w:shd w:val="clear" w:color="auto" w:fill="FFFFFF"/>
      <w:spacing w:after="0" w:line="240" w:lineRule="atLeast"/>
    </w:pPr>
    <w:rPr>
      <w:rFonts w:ascii="Consolas" w:hAnsi="Consolas"/>
      <w:sz w:val="9"/>
      <w:szCs w:val="9"/>
      <w:lang w:val="zh-CN" w:eastAsia="zh-CN"/>
    </w:rPr>
  </w:style>
  <w:style w:type="character" w:customStyle="1" w:styleId="69">
    <w:name w:val="Body text (8) + Courier New"/>
    <w:uiPriority w:val="99"/>
    <w:rPr>
      <w:rFonts w:ascii="Courier New" w:hAnsi="Courier New" w:cs="Courier New"/>
      <w:spacing w:val="-10"/>
      <w:sz w:val="11"/>
      <w:szCs w:val="11"/>
      <w:shd w:val="clear" w:color="auto" w:fill="FFFFFF"/>
      <w:lang w:val="en-US" w:eastAsia="en-US"/>
    </w:rPr>
  </w:style>
  <w:style w:type="character" w:customStyle="1" w:styleId="70">
    <w:name w:val="Body text (4) + 13 pt2"/>
    <w:qFormat/>
    <w:uiPriority w:val="99"/>
    <w:rPr>
      <w:sz w:val="26"/>
      <w:szCs w:val="26"/>
      <w:u w:val="single"/>
      <w:shd w:val="clear" w:color="auto" w:fill="FFFFFF"/>
      <w:lang w:val="en-US" w:eastAsia="en-US"/>
    </w:rPr>
  </w:style>
  <w:style w:type="character" w:customStyle="1" w:styleId="71">
    <w:name w:val="Body text (4) + 13 pt1"/>
    <w:qFormat/>
    <w:uiPriority w:val="99"/>
    <w:rPr>
      <w:b/>
      <w:bCs/>
      <w:sz w:val="26"/>
      <w:szCs w:val="26"/>
      <w:shd w:val="clear" w:color="auto" w:fill="FFFFFF"/>
    </w:rPr>
  </w:style>
  <w:style w:type="character" w:customStyle="1" w:styleId="72">
    <w:name w:val="Table caption (3)_"/>
    <w:link w:val="73"/>
    <w:qFormat/>
    <w:uiPriority w:val="99"/>
    <w:rPr>
      <w:shd w:val="clear" w:color="auto" w:fill="FFFFFF"/>
    </w:rPr>
  </w:style>
  <w:style w:type="paragraph" w:customStyle="1" w:styleId="73">
    <w:name w:val="Table caption (3)"/>
    <w:basedOn w:val="1"/>
    <w:link w:val="72"/>
    <w:qFormat/>
    <w:uiPriority w:val="99"/>
    <w:pPr>
      <w:widowControl w:val="0"/>
      <w:shd w:val="clear" w:color="auto" w:fill="FFFFFF"/>
      <w:spacing w:after="0" w:line="240" w:lineRule="atLeast"/>
      <w:jc w:val="right"/>
    </w:pPr>
    <w:rPr>
      <w:rFonts w:ascii="Times New Roman" w:hAnsi="Times New Roman"/>
      <w:sz w:val="20"/>
      <w:lang w:val="zh-CN" w:eastAsia="zh-CN"/>
    </w:rPr>
  </w:style>
  <w:style w:type="character" w:customStyle="1" w:styleId="74">
    <w:name w:val="Body text (2) + Courier New"/>
    <w:qFormat/>
    <w:uiPriority w:val="99"/>
    <w:rPr>
      <w:rFonts w:ascii="Courier New" w:hAnsi="Courier New" w:cs="Courier New"/>
      <w:i/>
      <w:iCs/>
      <w:sz w:val="9"/>
      <w:szCs w:val="9"/>
      <w:shd w:val="clear" w:color="auto" w:fill="FFFFFF"/>
    </w:rPr>
  </w:style>
  <w:style w:type="character" w:customStyle="1" w:styleId="75">
    <w:name w:val="Body text (2) + 4 pt5"/>
    <w:uiPriority w:val="99"/>
    <w:rPr>
      <w:w w:val="150"/>
      <w:sz w:val="8"/>
      <w:szCs w:val="8"/>
      <w:shd w:val="clear" w:color="auto" w:fill="FFFFFF"/>
      <w:lang w:val="en-US" w:eastAsia="en-US"/>
    </w:rPr>
  </w:style>
  <w:style w:type="character" w:customStyle="1" w:styleId="76">
    <w:name w:val="Body text (2) + Bold1"/>
    <w:qFormat/>
    <w:uiPriority w:val="99"/>
    <w:rPr>
      <w:b/>
      <w:bCs/>
      <w:sz w:val="26"/>
      <w:szCs w:val="26"/>
      <w:shd w:val="clear" w:color="auto" w:fill="FFFFFF"/>
    </w:rPr>
  </w:style>
  <w:style w:type="character" w:customStyle="1" w:styleId="77">
    <w:name w:val="Body text (2) + 12 pt2"/>
    <w:qFormat/>
    <w:uiPriority w:val="99"/>
    <w:rPr>
      <w:i/>
      <w:iCs/>
      <w:sz w:val="24"/>
      <w:szCs w:val="24"/>
      <w:shd w:val="clear" w:color="auto" w:fill="FFFFFF"/>
    </w:rPr>
  </w:style>
  <w:style w:type="character" w:customStyle="1" w:styleId="78">
    <w:name w:val="Table caption_"/>
    <w:link w:val="79"/>
    <w:uiPriority w:val="99"/>
    <w:rPr>
      <w:i/>
      <w:iCs/>
      <w:shd w:val="clear" w:color="auto" w:fill="FFFFFF"/>
    </w:rPr>
  </w:style>
  <w:style w:type="paragraph" w:customStyle="1" w:styleId="79">
    <w:name w:val="Table caption"/>
    <w:basedOn w:val="1"/>
    <w:link w:val="78"/>
    <w:qFormat/>
    <w:uiPriority w:val="99"/>
    <w:pPr>
      <w:widowControl w:val="0"/>
      <w:shd w:val="clear" w:color="auto" w:fill="FFFFFF"/>
      <w:spacing w:after="0" w:line="240" w:lineRule="atLeast"/>
    </w:pPr>
    <w:rPr>
      <w:rFonts w:ascii="Times New Roman" w:hAnsi="Times New Roman"/>
      <w:i/>
      <w:iCs/>
      <w:sz w:val="20"/>
      <w:lang w:val="zh-CN" w:eastAsia="zh-CN"/>
    </w:rPr>
  </w:style>
  <w:style w:type="character" w:customStyle="1" w:styleId="80">
    <w:name w:val="Table caption + 13 pt"/>
    <w:qFormat/>
    <w:uiPriority w:val="99"/>
    <w:rPr>
      <w:sz w:val="26"/>
      <w:szCs w:val="26"/>
      <w:shd w:val="clear" w:color="auto" w:fill="FFFFFF"/>
    </w:rPr>
  </w:style>
  <w:style w:type="character" w:customStyle="1" w:styleId="81">
    <w:name w:val="Table caption + Candara"/>
    <w:qFormat/>
    <w:uiPriority w:val="99"/>
    <w:rPr>
      <w:rFonts w:ascii="Candara" w:hAnsi="Candara" w:cs="Candara"/>
      <w:spacing w:val="20"/>
      <w:sz w:val="24"/>
      <w:szCs w:val="24"/>
      <w:shd w:val="clear" w:color="auto" w:fill="FFFFFF"/>
    </w:rPr>
  </w:style>
  <w:style w:type="character" w:customStyle="1" w:styleId="82">
    <w:name w:val="Table caption (4)_"/>
    <w:link w:val="83"/>
    <w:uiPriority w:val="99"/>
    <w:rPr>
      <w:sz w:val="24"/>
      <w:szCs w:val="24"/>
      <w:shd w:val="clear" w:color="auto" w:fill="FFFFFF"/>
    </w:rPr>
  </w:style>
  <w:style w:type="paragraph" w:customStyle="1" w:styleId="83">
    <w:name w:val="Table caption (4)"/>
    <w:basedOn w:val="1"/>
    <w:link w:val="82"/>
    <w:qFormat/>
    <w:uiPriority w:val="99"/>
    <w:pPr>
      <w:widowControl w:val="0"/>
      <w:shd w:val="clear" w:color="auto" w:fill="FFFFFF"/>
      <w:spacing w:after="0" w:line="240" w:lineRule="atLeast"/>
    </w:pPr>
    <w:rPr>
      <w:rFonts w:ascii="Times New Roman" w:hAnsi="Times New Roman"/>
      <w:sz w:val="24"/>
      <w:szCs w:val="24"/>
      <w:lang w:val="zh-CN" w:eastAsia="zh-CN"/>
    </w:rPr>
  </w:style>
  <w:style w:type="character" w:customStyle="1" w:styleId="84">
    <w:name w:val="Table caption (4) + Italic"/>
    <w:uiPriority w:val="99"/>
    <w:rPr>
      <w:i/>
      <w:iCs/>
      <w:spacing w:val="-50"/>
      <w:sz w:val="24"/>
      <w:szCs w:val="24"/>
      <w:shd w:val="clear" w:color="auto" w:fill="FFFFFF"/>
    </w:rPr>
  </w:style>
  <w:style w:type="character" w:customStyle="1" w:styleId="85">
    <w:name w:val="Body text (2) + Courier New3"/>
    <w:qFormat/>
    <w:uiPriority w:val="99"/>
    <w:rPr>
      <w:rFonts w:ascii="Courier New" w:hAnsi="Courier New" w:cs="Courier New"/>
      <w:b/>
      <w:bCs/>
      <w:w w:val="100"/>
      <w:sz w:val="8"/>
      <w:szCs w:val="8"/>
      <w:shd w:val="clear" w:color="auto" w:fill="FFFFFF"/>
    </w:rPr>
  </w:style>
  <w:style w:type="character" w:customStyle="1" w:styleId="86">
    <w:name w:val="Body text (2) + Courier New2"/>
    <w:qFormat/>
    <w:uiPriority w:val="99"/>
    <w:rPr>
      <w:rFonts w:ascii="Courier New" w:hAnsi="Courier New" w:cs="Courier New"/>
      <w:sz w:val="16"/>
      <w:szCs w:val="16"/>
      <w:shd w:val="clear" w:color="auto" w:fill="FFFFFF"/>
    </w:rPr>
  </w:style>
  <w:style w:type="character" w:customStyle="1" w:styleId="87">
    <w:name w:val="Body text (2) + Courier New1"/>
    <w:uiPriority w:val="99"/>
    <w:rPr>
      <w:rFonts w:ascii="Courier New" w:hAnsi="Courier New" w:cs="Courier New"/>
      <w:b/>
      <w:bCs/>
      <w:spacing w:val="50"/>
      <w:sz w:val="8"/>
      <w:szCs w:val="8"/>
      <w:shd w:val="clear" w:color="auto" w:fill="FFFFFF"/>
      <w:lang w:val="en-US" w:eastAsia="en-US"/>
    </w:rPr>
  </w:style>
  <w:style w:type="character" w:customStyle="1" w:styleId="88">
    <w:name w:val="Body text (2) + Candara"/>
    <w:qFormat/>
    <w:uiPriority w:val="99"/>
    <w:rPr>
      <w:rFonts w:ascii="Candara" w:hAnsi="Candara" w:cs="Candara"/>
      <w:spacing w:val="20"/>
      <w:sz w:val="24"/>
      <w:szCs w:val="24"/>
      <w:shd w:val="clear" w:color="auto" w:fill="FFFFFF"/>
    </w:rPr>
  </w:style>
  <w:style w:type="character" w:customStyle="1" w:styleId="89">
    <w:name w:val="Body text (2) + 7 pt"/>
    <w:qFormat/>
    <w:uiPriority w:val="99"/>
    <w:rPr>
      <w:b/>
      <w:bCs/>
      <w:i/>
      <w:iCs/>
      <w:spacing w:val="10"/>
      <w:sz w:val="14"/>
      <w:szCs w:val="14"/>
      <w:shd w:val="clear" w:color="auto" w:fill="FFFFFF"/>
    </w:rPr>
  </w:style>
  <w:style w:type="character" w:customStyle="1" w:styleId="90">
    <w:name w:val="Body text (2) + 4 pt4"/>
    <w:uiPriority w:val="99"/>
    <w:rPr>
      <w:w w:val="120"/>
      <w:sz w:val="8"/>
      <w:szCs w:val="8"/>
      <w:shd w:val="clear" w:color="auto" w:fill="FFFFFF"/>
    </w:rPr>
  </w:style>
  <w:style w:type="character" w:customStyle="1" w:styleId="91">
    <w:name w:val="Body text (2) + 4 pt3"/>
    <w:uiPriority w:val="99"/>
    <w:rPr>
      <w:sz w:val="8"/>
      <w:szCs w:val="8"/>
      <w:shd w:val="clear" w:color="auto" w:fill="FFFFFF"/>
    </w:rPr>
  </w:style>
  <w:style w:type="character" w:customStyle="1" w:styleId="92">
    <w:name w:val="Table caption (5)_"/>
    <w:link w:val="93"/>
    <w:uiPriority w:val="99"/>
    <w:rPr>
      <w:sz w:val="26"/>
      <w:szCs w:val="26"/>
      <w:shd w:val="clear" w:color="auto" w:fill="FFFFFF"/>
    </w:rPr>
  </w:style>
  <w:style w:type="paragraph" w:customStyle="1" w:styleId="93">
    <w:name w:val="Table caption (5)"/>
    <w:basedOn w:val="1"/>
    <w:link w:val="92"/>
    <w:qFormat/>
    <w:uiPriority w:val="99"/>
    <w:pPr>
      <w:widowControl w:val="0"/>
      <w:shd w:val="clear" w:color="auto" w:fill="FFFFFF"/>
      <w:spacing w:after="0" w:line="418" w:lineRule="exact"/>
      <w:jc w:val="left"/>
    </w:pPr>
    <w:rPr>
      <w:rFonts w:ascii="Times New Roman" w:hAnsi="Times New Roman"/>
      <w:szCs w:val="26"/>
      <w:lang w:val="zh-CN" w:eastAsia="zh-CN"/>
    </w:rPr>
  </w:style>
  <w:style w:type="character" w:customStyle="1" w:styleId="94">
    <w:name w:val="Table caption (5) + 12 pt"/>
    <w:uiPriority w:val="99"/>
    <w:rPr>
      <w:i/>
      <w:iCs/>
      <w:sz w:val="24"/>
      <w:szCs w:val="24"/>
      <w:shd w:val="clear" w:color="auto" w:fill="FFFFFF"/>
    </w:rPr>
  </w:style>
  <w:style w:type="character" w:customStyle="1" w:styleId="95">
    <w:name w:val="Body text (2) + 12 pt1"/>
    <w:uiPriority w:val="99"/>
    <w:rPr>
      <w:sz w:val="24"/>
      <w:szCs w:val="24"/>
      <w:shd w:val="clear" w:color="auto" w:fill="FFFFFF"/>
    </w:rPr>
  </w:style>
  <w:style w:type="character" w:customStyle="1" w:styleId="96">
    <w:name w:val="Body text (2) + Consolas"/>
    <w:uiPriority w:val="99"/>
    <w:rPr>
      <w:rFonts w:ascii="Consolas" w:hAnsi="Consolas" w:cs="Consolas"/>
      <w:i/>
      <w:iCs/>
      <w:smallCaps/>
      <w:spacing w:val="-30"/>
      <w:sz w:val="20"/>
      <w:szCs w:val="20"/>
      <w:shd w:val="clear" w:color="auto" w:fill="FFFFFF"/>
    </w:rPr>
  </w:style>
  <w:style w:type="character" w:customStyle="1" w:styleId="97">
    <w:name w:val="Body text (2) + Consolas1"/>
    <w:uiPriority w:val="99"/>
    <w:rPr>
      <w:rFonts w:ascii="Consolas" w:hAnsi="Consolas" w:cs="Consolas"/>
      <w:sz w:val="20"/>
      <w:szCs w:val="20"/>
      <w:shd w:val="clear" w:color="auto" w:fill="FFFFFF"/>
    </w:rPr>
  </w:style>
  <w:style w:type="character" w:customStyle="1" w:styleId="98">
    <w:name w:val="Body text (2) + 9"/>
    <w:uiPriority w:val="99"/>
    <w:rPr>
      <w:b/>
      <w:bCs/>
      <w:sz w:val="19"/>
      <w:szCs w:val="19"/>
      <w:shd w:val="clear" w:color="auto" w:fill="FFFFFF"/>
    </w:rPr>
  </w:style>
  <w:style w:type="character" w:customStyle="1" w:styleId="99">
    <w:name w:val="Body text (2) + 91"/>
    <w:uiPriority w:val="99"/>
    <w:rPr>
      <w:i/>
      <w:iCs/>
      <w:spacing w:val="-20"/>
      <w:sz w:val="19"/>
      <w:szCs w:val="19"/>
      <w:shd w:val="clear" w:color="auto" w:fill="FFFFFF"/>
    </w:rPr>
  </w:style>
  <w:style w:type="character" w:customStyle="1" w:styleId="100">
    <w:name w:val="Body text (2) + 10 pt"/>
    <w:uiPriority w:val="99"/>
    <w:rPr>
      <w:sz w:val="20"/>
      <w:szCs w:val="20"/>
      <w:shd w:val="clear" w:color="auto" w:fill="FFFFFF"/>
    </w:rPr>
  </w:style>
  <w:style w:type="character" w:customStyle="1" w:styleId="101">
    <w:name w:val="Body text (2) + 4 pt2"/>
    <w:uiPriority w:val="99"/>
    <w:rPr>
      <w:sz w:val="8"/>
      <w:szCs w:val="8"/>
      <w:shd w:val="clear" w:color="auto" w:fill="FFFFFF"/>
    </w:rPr>
  </w:style>
  <w:style w:type="character" w:customStyle="1" w:styleId="102">
    <w:name w:val="Picture caption Exact"/>
    <w:link w:val="103"/>
    <w:uiPriority w:val="99"/>
    <w:rPr>
      <w:rFonts w:ascii="Courier New" w:hAnsi="Courier New" w:cs="Courier New"/>
      <w:spacing w:val="-30"/>
      <w:sz w:val="22"/>
      <w:szCs w:val="22"/>
      <w:shd w:val="clear" w:color="auto" w:fill="FFFFFF"/>
    </w:rPr>
  </w:style>
  <w:style w:type="paragraph" w:customStyle="1" w:styleId="103">
    <w:name w:val="Picture caption"/>
    <w:basedOn w:val="1"/>
    <w:link w:val="102"/>
    <w:qFormat/>
    <w:uiPriority w:val="99"/>
    <w:pPr>
      <w:widowControl w:val="0"/>
      <w:shd w:val="clear" w:color="auto" w:fill="FFFFFF"/>
      <w:spacing w:after="0" w:line="240" w:lineRule="atLeast"/>
      <w:jc w:val="left"/>
    </w:pPr>
    <w:rPr>
      <w:rFonts w:ascii="Courier New" w:hAnsi="Courier New"/>
      <w:spacing w:val="-30"/>
      <w:sz w:val="22"/>
      <w:szCs w:val="22"/>
      <w:lang w:val="zh-CN" w:eastAsia="zh-CN"/>
    </w:rPr>
  </w:style>
  <w:style w:type="character" w:customStyle="1" w:styleId="104">
    <w:name w:val="Body text (2) + 4 pt1"/>
    <w:uiPriority w:val="99"/>
    <w:rPr>
      <w:i/>
      <w:iCs/>
      <w:sz w:val="8"/>
      <w:szCs w:val="8"/>
      <w:shd w:val="clear" w:color="auto" w:fill="FFFFFF"/>
    </w:rPr>
  </w:style>
  <w:style w:type="character" w:customStyle="1" w:styleId="105">
    <w:name w:val="Body text (2) + Spacing -1 pt"/>
    <w:uiPriority w:val="99"/>
    <w:rPr>
      <w:spacing w:val="-20"/>
      <w:sz w:val="26"/>
      <w:szCs w:val="26"/>
      <w:shd w:val="clear" w:color="auto" w:fill="FFFFFF"/>
    </w:rPr>
  </w:style>
  <w:style w:type="paragraph" w:customStyle="1" w:styleId="106">
    <w:name w:val="Default Paragraph Font Para Char Char Char Char Char"/>
    <w:autoRedefine/>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character" w:customStyle="1" w:styleId="107">
    <w:name w:val="Header Char"/>
    <w:link w:val="20"/>
    <w:qFormat/>
    <w:uiPriority w:val="99"/>
    <w:rPr>
      <w:rFonts w:ascii=".VnTime" w:hAnsi=".VnTime"/>
      <w:sz w:val="26"/>
    </w:rPr>
  </w:style>
  <w:style w:type="paragraph" w:styleId="108">
    <w:name w:val="List Paragraph"/>
    <w:basedOn w:val="1"/>
    <w:qFormat/>
    <w:uiPriority w:val="34"/>
    <w:pPr>
      <w:ind w:left="720"/>
      <w:contextualSpacing/>
    </w:pPr>
  </w:style>
  <w:style w:type="character" w:customStyle="1" w:styleId="109">
    <w:name w:val="Comment Text Char"/>
    <w:basedOn w:val="5"/>
    <w:link w:val="13"/>
    <w:qFormat/>
    <w:uiPriority w:val="0"/>
    <w:rPr>
      <w:rFonts w:ascii=".VnTime" w:hAnsi=".VnTime"/>
    </w:rPr>
  </w:style>
  <w:style w:type="character" w:customStyle="1" w:styleId="110">
    <w:name w:val="Comment Subject Char"/>
    <w:basedOn w:val="109"/>
    <w:link w:val="14"/>
    <w:semiHidden/>
    <w:qFormat/>
    <w:uiPriority w:val="0"/>
    <w:rPr>
      <w:rFonts w:ascii=".VnTime" w:hAnsi=".VnTime"/>
      <w:b/>
      <w:bCs/>
    </w:rPr>
  </w:style>
  <w:style w:type="character" w:customStyle="1" w:styleId="111">
    <w:name w:val="Endnote Text Char"/>
    <w:basedOn w:val="5"/>
    <w:link w:val="16"/>
    <w:qFormat/>
    <w:uiPriority w:val="0"/>
    <w:rPr>
      <w:rFonts w:ascii=".VnTime" w:hAnsi=".VnTime"/>
    </w:rPr>
  </w:style>
  <w:style w:type="character" w:customStyle="1" w:styleId="112">
    <w:name w:val="Footnote Text Char"/>
    <w:basedOn w:val="5"/>
    <w:link w:val="19"/>
    <w:qFormat/>
    <w:uiPriority w:val="0"/>
    <w:rPr>
      <w:rFonts w:ascii=".VnTime" w:hAnsi=".VnTime"/>
    </w:rPr>
  </w:style>
  <w:style w:type="character" w:customStyle="1" w:styleId="113">
    <w:name w:val="fontstyle01"/>
    <w:basedOn w:val="5"/>
    <w:qFormat/>
    <w:uiPriority w:val="0"/>
    <w:rPr>
      <w:rFonts w:hint="default" w:ascii="TimesNewRomanPSMT" w:hAnsi="TimesNewRomanPSMT"/>
      <w:color w:val="000000"/>
      <w:sz w:val="28"/>
      <w:szCs w:val="28"/>
    </w:rPr>
  </w:style>
  <w:style w:type="character" w:customStyle="1" w:styleId="114">
    <w:name w:val="vkekvd"/>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AFB30E-49BD-4545-8122-5702F4C1CF9E}">
  <ds:schemaRefs/>
</ds:datastoreItem>
</file>

<file path=docProps/app.xml><?xml version="1.0" encoding="utf-8"?>
<Properties xmlns="http://schemas.openxmlformats.org/officeDocument/2006/extended-properties" xmlns:vt="http://schemas.openxmlformats.org/officeDocument/2006/docPropsVTypes">
  <Template>Normal</Template>
  <Pages>3</Pages>
  <Words>1004</Words>
  <Characters>3665</Characters>
  <Lines>33</Lines>
  <Paragraphs>9</Paragraphs>
  <TotalTime>200</TotalTime>
  <ScaleCrop>false</ScaleCrop>
  <LinksUpToDate>false</LinksUpToDate>
  <CharactersWithSpaces>4625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2026-04-28T01:51:00Z</dcterms:created>
  <dc:creator>Nguyen Thi Anh Thi</dc:creator>
  <cp:lastModifiedBy>Huu</cp:lastModifiedBy>
  <cp:lastPrinted>2026-05-04T00:05:00Z</cp:lastPrinted>
  <dcterms:modified xsi:type="dcterms:W3CDTF">2026-05-12T00:53:15Z</dcterms:modified>
  <dc:title>ubnd TP cÇn th</dc:title>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156412E57C8A44759D78254F3DE1E924_13</vt:lpwstr>
  </property>
</Properties>
</file>