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011" w:type="dxa"/>
        <w:jc w:val="center"/>
        <w:tblLayout w:type="fixed"/>
        <w:tblLook w:val="04A0" w:firstRow="1" w:lastRow="0" w:firstColumn="1" w:lastColumn="0" w:noHBand="0" w:noVBand="1"/>
      </w:tblPr>
      <w:tblGrid>
        <w:gridCol w:w="4531"/>
        <w:gridCol w:w="5480"/>
      </w:tblGrid>
      <w:tr w:rsidR="00103C55" w14:paraId="0B9BE908" w14:textId="77777777" w:rsidTr="006C5EA2">
        <w:trPr>
          <w:trHeight w:val="1985"/>
          <w:jc w:val="center"/>
        </w:trPr>
        <w:tc>
          <w:tcPr>
            <w:tcW w:w="4531" w:type="dxa"/>
          </w:tcPr>
          <w:p w14:paraId="1E73FABB" w14:textId="77777777" w:rsidR="00103C55" w:rsidRDefault="00D66C0F">
            <w:pPr>
              <w:widowControl w:val="0"/>
              <w:ind w:right="-94"/>
              <w:jc w:val="center"/>
              <w:rPr>
                <w:b/>
                <w:sz w:val="26"/>
                <w:szCs w:val="26"/>
              </w:rPr>
            </w:pPr>
            <w:r>
              <w:rPr>
                <w:b/>
                <w:sz w:val="26"/>
                <w:szCs w:val="26"/>
              </w:rPr>
              <w:t>HỘI ĐỒNG NHÂN DÂN</w:t>
            </w:r>
          </w:p>
          <w:p w14:paraId="6266A9AE" w14:textId="77777777" w:rsidR="00103C55" w:rsidRDefault="00D66C0F">
            <w:pPr>
              <w:widowControl w:val="0"/>
              <w:ind w:right="-94"/>
              <w:jc w:val="center"/>
              <w:rPr>
                <w:b/>
                <w:bCs/>
                <w:sz w:val="26"/>
                <w:szCs w:val="26"/>
              </w:rPr>
            </w:pPr>
            <w:r>
              <w:rPr>
                <w:b/>
                <w:sz w:val="26"/>
                <w:szCs w:val="26"/>
              </w:rPr>
              <w:t xml:space="preserve"> TỈNH CÀ MAU</w:t>
            </w:r>
          </w:p>
          <w:p w14:paraId="17885892" w14:textId="77777777" w:rsidR="00103C55" w:rsidRDefault="00D66C0F">
            <w:pPr>
              <w:widowControl w:val="0"/>
              <w:tabs>
                <w:tab w:val="center" w:pos="1962"/>
                <w:tab w:val="center" w:pos="7085"/>
              </w:tabs>
              <w:ind w:right="-94" w:firstLine="732"/>
              <w:jc w:val="center"/>
              <w:rPr>
                <w:sz w:val="26"/>
                <w:szCs w:val="26"/>
                <w:lang w:val="vi-VN"/>
              </w:rPr>
            </w:pPr>
            <w:r>
              <w:rPr>
                <w:noProof/>
              </w:rPr>
              <mc:AlternateContent>
                <mc:Choice Requires="wps">
                  <w:drawing>
                    <wp:anchor distT="0" distB="0" distL="114300" distR="114300" simplePos="0" relativeHeight="524288" behindDoc="0" locked="0" layoutInCell="1" allowOverlap="1" wp14:anchorId="3C4DDA99" wp14:editId="11C7E33F">
                      <wp:simplePos x="0" y="0"/>
                      <wp:positionH relativeFrom="column">
                        <wp:posOffset>1148079</wp:posOffset>
                      </wp:positionH>
                      <wp:positionV relativeFrom="paragraph">
                        <wp:posOffset>24180</wp:posOffset>
                      </wp:positionV>
                      <wp:extent cx="504418" cy="0"/>
                      <wp:effectExtent l="0" t="0" r="29209" b="19049"/>
                      <wp:wrapNone/>
                      <wp:docPr id="1" name="Straight Connector 1"/>
                      <wp:cNvGraphicFramePr/>
                      <a:graphic xmlns:a="http://schemas.openxmlformats.org/drawingml/2006/main">
                        <a:graphicData uri="http://schemas.microsoft.com/office/word/2010/wordprocessingShape">
                          <wps:wsp>
                            <wps:cNvCnPr/>
                            <wps:spPr bwMode="auto">
                              <a:xfrm>
                                <a:off x="0" y="0"/>
                                <a:ext cx="504419" cy="0"/>
                              </a:xfrm>
                              <a:prstGeom prst="line">
                                <a:avLst/>
                              </a:prstGeom>
                              <a:noFill/>
                              <a:ln>
                                <a:solidFill>
                                  <a:srgbClr val="000000"/>
                                </a:solidFill>
                              </a:ln>
                            </wps:spPr>
                            <wps:bodyPr/>
                          </wps:wsp>
                        </a:graphicData>
                      </a:graphic>
                      <wp14:sizeRelH relativeFrom="margin">
                        <wp14:pctWidth>0</wp14:pctWidth>
                      </wp14:sizeRelH>
                    </wp:anchor>
                  </w:drawing>
                </mc:Choice>
                <mc:Fallback>
                  <w:pict>
                    <v:line w14:anchorId="4599E03B" id="Straight Connector 1" o:spid="_x0000_s1026" style="position:absolute;z-index:524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0.4pt,1.9pt" to="130.1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"/>
                  </w:pict>
                </mc:Fallback>
              </mc:AlternateContent>
            </w:r>
          </w:p>
          <w:p w14:paraId="64BAA324" w14:textId="77777777" w:rsidR="00103C55" w:rsidRPr="006F7962" w:rsidRDefault="00D66C0F" w:rsidP="006874E3">
            <w:pPr>
              <w:widowControl w:val="0"/>
              <w:tabs>
                <w:tab w:val="center" w:pos="1962"/>
                <w:tab w:val="center" w:pos="7085"/>
              </w:tabs>
              <w:ind w:right="-94" w:firstLine="34"/>
              <w:jc w:val="center"/>
              <w:rPr>
                <w:sz w:val="28"/>
                <w:szCs w:val="28"/>
                <w:lang w:val="vi-VN"/>
              </w:rPr>
            </w:pPr>
            <w:r w:rsidRPr="006F7962">
              <w:rPr>
                <w:sz w:val="28"/>
                <w:szCs w:val="28"/>
                <w:lang w:val="vi-VN"/>
              </w:rPr>
              <w:t xml:space="preserve">Số:  </w:t>
            </w:r>
            <w:r w:rsidR="00D87B56">
              <w:rPr>
                <w:sz w:val="28"/>
                <w:szCs w:val="28"/>
              </w:rPr>
              <w:t>21</w:t>
            </w:r>
            <w:r w:rsidRPr="006F7962">
              <w:rPr>
                <w:sz w:val="28"/>
                <w:szCs w:val="28"/>
                <w:lang w:val="vi-VN"/>
              </w:rPr>
              <w:t>/202</w:t>
            </w:r>
            <w:r w:rsidR="006874E3" w:rsidRPr="006F7962">
              <w:rPr>
                <w:sz w:val="28"/>
                <w:szCs w:val="28"/>
              </w:rPr>
              <w:t>6</w:t>
            </w:r>
            <w:r w:rsidRPr="006F7962">
              <w:rPr>
                <w:sz w:val="28"/>
                <w:szCs w:val="28"/>
                <w:lang w:val="vi-VN"/>
              </w:rPr>
              <w:t>/NQ-HĐND</w:t>
            </w:r>
          </w:p>
        </w:tc>
        <w:tc>
          <w:tcPr>
            <w:tcW w:w="5480" w:type="dxa"/>
          </w:tcPr>
          <w:p w14:paraId="67118E91" w14:textId="77777777" w:rsidR="00103C55" w:rsidRDefault="00D66C0F">
            <w:pPr>
              <w:widowControl w:val="0"/>
              <w:tabs>
                <w:tab w:val="center" w:pos="7085"/>
              </w:tabs>
              <w:ind w:left="-63" w:right="-102"/>
              <w:jc w:val="center"/>
              <w:rPr>
                <w:b/>
                <w:bCs/>
                <w:sz w:val="26"/>
                <w:szCs w:val="26"/>
                <w:lang w:val="vi-VN"/>
              </w:rPr>
            </w:pPr>
            <w:r>
              <w:rPr>
                <w:b/>
                <w:bCs/>
                <w:sz w:val="26"/>
                <w:szCs w:val="26"/>
                <w:lang w:val="vi-VN"/>
              </w:rPr>
              <w:t>CỘNG HÒA XÃ HỘI CHỦ NGHĨA VIỆT NAM</w:t>
            </w:r>
          </w:p>
          <w:p w14:paraId="27973F7F" w14:textId="77777777" w:rsidR="00103C55" w:rsidRDefault="00D66C0F">
            <w:pPr>
              <w:widowControl w:val="0"/>
              <w:tabs>
                <w:tab w:val="center" w:pos="7085"/>
              </w:tabs>
              <w:ind w:left="-63" w:right="-102"/>
              <w:jc w:val="center"/>
              <w:rPr>
                <w:b/>
                <w:bCs/>
                <w:sz w:val="28"/>
                <w:szCs w:val="26"/>
                <w:lang w:val="vi-VN"/>
              </w:rPr>
            </w:pPr>
            <w:r>
              <w:rPr>
                <w:b/>
                <w:sz w:val="28"/>
                <w:szCs w:val="26"/>
                <w:lang w:val="vi-VN"/>
              </w:rPr>
              <w:t xml:space="preserve">Độc lập </w:t>
            </w:r>
            <w:r w:rsidRPr="007B0BB0">
              <w:rPr>
                <w:sz w:val="28"/>
                <w:szCs w:val="26"/>
                <w:lang w:val="vi-VN"/>
              </w:rPr>
              <w:t>-</w:t>
            </w:r>
            <w:r>
              <w:rPr>
                <w:b/>
                <w:sz w:val="28"/>
                <w:szCs w:val="26"/>
                <w:lang w:val="vi-VN"/>
              </w:rPr>
              <w:t xml:space="preserve"> Tự do </w:t>
            </w:r>
            <w:r w:rsidRPr="007B0BB0">
              <w:rPr>
                <w:sz w:val="28"/>
                <w:szCs w:val="26"/>
                <w:lang w:val="vi-VN"/>
              </w:rPr>
              <w:t>-</w:t>
            </w:r>
            <w:r>
              <w:rPr>
                <w:b/>
                <w:sz w:val="28"/>
                <w:szCs w:val="26"/>
                <w:lang w:val="vi-VN"/>
              </w:rPr>
              <w:t xml:space="preserve"> Hạnh phúc</w:t>
            </w:r>
          </w:p>
          <w:p w14:paraId="706BB769" w14:textId="77777777" w:rsidR="00103C55" w:rsidRDefault="00D66C0F">
            <w:pPr>
              <w:widowControl w:val="0"/>
              <w:tabs>
                <w:tab w:val="center" w:pos="1962"/>
                <w:tab w:val="center" w:pos="7085"/>
              </w:tabs>
              <w:ind w:firstLine="1012"/>
              <w:jc w:val="both"/>
              <w:rPr>
                <w:bCs/>
                <w:i/>
                <w:iCs/>
                <w:sz w:val="26"/>
                <w:szCs w:val="26"/>
                <w:lang w:val="vi-VN"/>
              </w:rPr>
            </w:pPr>
            <w:r>
              <w:rPr>
                <w:noProof/>
              </w:rPr>
              <mc:AlternateContent>
                <mc:Choice Requires="wps">
                  <w:drawing>
                    <wp:anchor distT="0" distB="0" distL="114300" distR="114300" simplePos="0" relativeHeight="251658241" behindDoc="0" locked="0" layoutInCell="1" allowOverlap="1" wp14:anchorId="3C659C30" wp14:editId="2125AF09">
                      <wp:simplePos x="0" y="0"/>
                      <wp:positionH relativeFrom="column">
                        <wp:posOffset>592759</wp:posOffset>
                      </wp:positionH>
                      <wp:positionV relativeFrom="paragraph">
                        <wp:posOffset>32385</wp:posOffset>
                      </wp:positionV>
                      <wp:extent cx="2171700" cy="0"/>
                      <wp:effectExtent l="0" t="0" r="19050" b="19050"/>
                      <wp:wrapNone/>
                      <wp:docPr id="3" name="Straight Connector 2"/>
                      <wp:cNvGraphicFramePr/>
                      <a:graphic xmlns:a="http://schemas.openxmlformats.org/drawingml/2006/main">
                        <a:graphicData uri="http://schemas.microsoft.com/office/word/2010/wordprocessingShape">
                          <wps:wsp>
                            <wps:cNvCnPr/>
                            <wps:spPr bwMode="auto">
                              <a:xfrm flipV="1">
                                <a:off x="0" y="0"/>
                                <a:ext cx="2171700" cy="0"/>
                              </a:xfrm>
                              <a:prstGeom prst="line">
                                <a:avLst/>
                              </a:prstGeom>
                              <a:noFill/>
                              <a:ln>
                                <a:solidFill>
                                  <a:srgbClr val="000000"/>
                                </a:solidFill>
                              </a:ln>
                            </wps:spPr>
                            <wps:bodyPr/>
                          </wps:wsp>
                        </a:graphicData>
                      </a:graphic>
                    </wp:anchor>
                  </w:drawing>
                </mc:Choice>
                <mc:Fallback>
                  <w:pict>
                    <v:line w14:anchorId="3E31D745" id="Straight Connector 2" o:spid="_x0000_s1026" style="position:absolute;flip:y;z-index:251658241;visibility:visible;mso-wrap-style:square;mso-wrap-distance-left:9pt;mso-wrap-distance-top:0;mso-wrap-distance-right:9pt;mso-wrap-distance-bottom:0;mso-position-horizontal:absolute;mso-position-horizontal-relative:text;mso-position-vertical:absolute;mso-position-vertical-relative:text" from="46.65pt,2.55pt" to="217.6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"/>
                  </w:pict>
                </mc:Fallback>
              </mc:AlternateContent>
            </w:r>
          </w:p>
          <w:p w14:paraId="6F6833E6" w14:textId="77777777" w:rsidR="00103C55" w:rsidRPr="006874E3" w:rsidRDefault="00D66C0F" w:rsidP="006874E3">
            <w:pPr>
              <w:widowControl w:val="0"/>
              <w:tabs>
                <w:tab w:val="center" w:pos="1962"/>
                <w:tab w:val="center" w:pos="7085"/>
              </w:tabs>
              <w:ind w:left="-63" w:right="-102"/>
              <w:jc w:val="center"/>
              <w:rPr>
                <w:b/>
                <w:bCs/>
                <w:sz w:val="28"/>
                <w:szCs w:val="28"/>
              </w:rPr>
            </w:pPr>
            <w:r>
              <w:rPr>
                <w:bCs/>
                <w:i/>
                <w:iCs/>
                <w:sz w:val="28"/>
                <w:szCs w:val="28"/>
                <w:lang w:val="vi-VN"/>
              </w:rPr>
              <w:t>Cà Mau,</w:t>
            </w:r>
            <w:r>
              <w:rPr>
                <w:i/>
                <w:iCs/>
                <w:sz w:val="28"/>
                <w:szCs w:val="28"/>
                <w:lang w:val="vi-VN"/>
              </w:rPr>
              <w:t xml:space="preserve"> ngày </w:t>
            </w:r>
            <w:r w:rsidR="00D87B56">
              <w:rPr>
                <w:i/>
                <w:iCs/>
                <w:sz w:val="28"/>
                <w:szCs w:val="28"/>
              </w:rPr>
              <w:t>14</w:t>
            </w:r>
            <w:r w:rsidR="00FD0A13">
              <w:rPr>
                <w:i/>
                <w:iCs/>
                <w:sz w:val="28"/>
                <w:szCs w:val="28"/>
              </w:rPr>
              <w:t xml:space="preserve"> </w:t>
            </w:r>
            <w:r>
              <w:rPr>
                <w:i/>
                <w:iCs/>
                <w:sz w:val="28"/>
                <w:szCs w:val="28"/>
                <w:lang w:val="vi-VN"/>
              </w:rPr>
              <w:t xml:space="preserve">tháng </w:t>
            </w:r>
            <w:r w:rsidR="00D87B56">
              <w:rPr>
                <w:i/>
                <w:iCs/>
                <w:sz w:val="28"/>
                <w:szCs w:val="28"/>
              </w:rPr>
              <w:t>5</w:t>
            </w:r>
            <w:r>
              <w:rPr>
                <w:i/>
                <w:iCs/>
                <w:sz w:val="28"/>
                <w:szCs w:val="28"/>
                <w:lang w:val="vi-VN"/>
              </w:rPr>
              <w:t xml:space="preserve"> năm 202</w:t>
            </w:r>
            <w:r w:rsidR="006874E3">
              <w:rPr>
                <w:i/>
                <w:iCs/>
                <w:sz w:val="28"/>
                <w:szCs w:val="28"/>
              </w:rPr>
              <w:t>6</w:t>
            </w:r>
          </w:p>
        </w:tc>
      </w:tr>
    </w:tbl>
    <w:p w14:paraId="77478FBA" w14:textId="77777777" w:rsidR="00204BFB" w:rsidRDefault="00204BFB" w:rsidP="00E761E6">
      <w:pPr>
        <w:tabs>
          <w:tab w:val="right" w:leader="dot" w:pos="7920"/>
        </w:tabs>
        <w:rPr>
          <w:b/>
          <w:sz w:val="28"/>
          <w:szCs w:val="28"/>
        </w:rPr>
      </w:pPr>
    </w:p>
    <w:p w14:paraId="0F61B8C7" w14:textId="77777777" w:rsidR="003F303A" w:rsidRDefault="00D66C0F" w:rsidP="003F303A">
      <w:pPr>
        <w:tabs>
          <w:tab w:val="right" w:leader="dot" w:pos="7920"/>
        </w:tabs>
        <w:jc w:val="center"/>
        <w:rPr>
          <w:b/>
          <w:sz w:val="28"/>
          <w:szCs w:val="28"/>
        </w:rPr>
      </w:pPr>
      <w:r>
        <w:rPr>
          <w:b/>
          <w:sz w:val="28"/>
          <w:szCs w:val="28"/>
        </w:rPr>
        <w:t>NGHỊ QUYẾT</w:t>
      </w:r>
    </w:p>
    <w:p w14:paraId="32FA547B" w14:textId="77777777" w:rsidR="003F303A" w:rsidRDefault="003F303A" w:rsidP="003F303A">
      <w:pPr>
        <w:tabs>
          <w:tab w:val="right" w:leader="dot" w:pos="7920"/>
        </w:tabs>
        <w:jc w:val="center"/>
        <w:rPr>
          <w:b/>
          <w:sz w:val="28"/>
          <w:szCs w:val="28"/>
        </w:rPr>
      </w:pPr>
      <w:r w:rsidRPr="003F303A">
        <w:rPr>
          <w:b/>
          <w:sz w:val="28"/>
          <w:szCs w:val="28"/>
        </w:rPr>
        <w:t>Quy định mức</w:t>
      </w:r>
      <w:r w:rsidR="00D64DB1">
        <w:rPr>
          <w:b/>
          <w:sz w:val="28"/>
          <w:szCs w:val="28"/>
        </w:rPr>
        <w:t xml:space="preserve"> chi</w:t>
      </w:r>
      <w:r w:rsidRPr="003F303A">
        <w:rPr>
          <w:b/>
          <w:sz w:val="28"/>
          <w:szCs w:val="28"/>
        </w:rPr>
        <w:t xml:space="preserve"> hỗ trợ đăng ký bảo hộ đối với sáng chế, kiểu dáng </w:t>
      </w:r>
    </w:p>
    <w:p w14:paraId="4887B046" w14:textId="77777777" w:rsidR="00103C55" w:rsidRPr="003F303A" w:rsidRDefault="003F303A" w:rsidP="003F303A">
      <w:pPr>
        <w:tabs>
          <w:tab w:val="right" w:leader="dot" w:pos="7920"/>
        </w:tabs>
        <w:jc w:val="center"/>
        <w:rPr>
          <w:b/>
          <w:sz w:val="28"/>
          <w:szCs w:val="28"/>
        </w:rPr>
      </w:pPr>
      <w:r w:rsidRPr="003F303A">
        <w:rPr>
          <w:b/>
          <w:sz w:val="28"/>
          <w:szCs w:val="28"/>
        </w:rPr>
        <w:t xml:space="preserve">công </w:t>
      </w:r>
      <w:r>
        <w:rPr>
          <w:b/>
          <w:sz w:val="28"/>
          <w:szCs w:val="28"/>
        </w:rPr>
        <w:t>n</w:t>
      </w:r>
      <w:r w:rsidRPr="003F303A">
        <w:rPr>
          <w:b/>
          <w:sz w:val="28"/>
          <w:szCs w:val="28"/>
        </w:rPr>
        <w:t xml:space="preserve">ghiệp và nhãn hiệu; đăng ký bảo hộ, công nhận giống cây trồng mới trên </w:t>
      </w:r>
      <w:r>
        <w:rPr>
          <w:b/>
          <w:sz w:val="28"/>
          <w:szCs w:val="28"/>
        </w:rPr>
        <w:t>đ</w:t>
      </w:r>
      <w:r w:rsidRPr="003F303A">
        <w:rPr>
          <w:b/>
          <w:sz w:val="28"/>
          <w:szCs w:val="28"/>
        </w:rPr>
        <w:t>ịa bàn tỉnh Cà Mau đến năm 2030</w:t>
      </w:r>
    </w:p>
    <w:p w14:paraId="1882531C" w14:textId="77777777" w:rsidR="003F303A" w:rsidRPr="00204BFB" w:rsidRDefault="003F303A">
      <w:pPr>
        <w:spacing w:before="120"/>
        <w:jc w:val="center"/>
        <w:rPr>
          <w:b/>
          <w:sz w:val="58"/>
          <w:szCs w:val="58"/>
        </w:rPr>
      </w:pPr>
    </w:p>
    <w:p w14:paraId="5ABB1F4E" w14:textId="77777777" w:rsidR="001802B1" w:rsidRPr="00E761E6" w:rsidRDefault="00D66C0F" w:rsidP="00204BFB">
      <w:pPr>
        <w:spacing w:before="240" w:after="240"/>
        <w:ind w:firstLine="680"/>
        <w:jc w:val="both"/>
        <w:rPr>
          <w:i/>
          <w:sz w:val="28"/>
          <w:szCs w:val="28"/>
        </w:rPr>
      </w:pPr>
      <w:r w:rsidRPr="00E761E6">
        <w:rPr>
          <w:i/>
          <w:sz w:val="28"/>
          <w:szCs w:val="28"/>
        </w:rPr>
        <w:t xml:space="preserve">Căn cứ Luật Tổ chức chính quyền địa phương </w:t>
      </w:r>
      <w:r w:rsidR="006874E3" w:rsidRPr="00E761E6">
        <w:rPr>
          <w:i/>
          <w:sz w:val="28"/>
          <w:szCs w:val="28"/>
        </w:rPr>
        <w:t>số 72/2025/QH15</w:t>
      </w:r>
      <w:r w:rsidR="001802B1" w:rsidRPr="00E761E6">
        <w:rPr>
          <w:i/>
          <w:sz w:val="28"/>
          <w:szCs w:val="28"/>
        </w:rPr>
        <w:t>;</w:t>
      </w:r>
    </w:p>
    <w:p w14:paraId="57ACCDC6" w14:textId="77777777" w:rsidR="00103C55" w:rsidRPr="00E761E6" w:rsidRDefault="001802B1" w:rsidP="00204BFB">
      <w:pPr>
        <w:spacing w:before="240" w:after="240"/>
        <w:ind w:firstLine="680"/>
        <w:jc w:val="both"/>
        <w:rPr>
          <w:i/>
          <w:sz w:val="28"/>
          <w:szCs w:val="28"/>
        </w:rPr>
      </w:pPr>
      <w:r w:rsidRPr="00E761E6">
        <w:rPr>
          <w:i/>
          <w:sz w:val="28"/>
          <w:szCs w:val="28"/>
        </w:rPr>
        <w:t>Căn cứ Luật Ban hành văn bản quy phạm pháp luật số 64/2025/QH15</w:t>
      </w:r>
      <w:r w:rsidR="0031589C" w:rsidRPr="00E761E6">
        <w:rPr>
          <w:i/>
          <w:sz w:val="28"/>
          <w:szCs w:val="28"/>
        </w:rPr>
        <w:t xml:space="preserve"> được sửa đổi, bổ sung bởi L</w:t>
      </w:r>
      <w:r w:rsidR="00803F33" w:rsidRPr="00E761E6">
        <w:rPr>
          <w:i/>
          <w:sz w:val="28"/>
          <w:szCs w:val="28"/>
        </w:rPr>
        <w:t>uật</w:t>
      </w:r>
      <w:r w:rsidRPr="00E761E6">
        <w:rPr>
          <w:i/>
          <w:sz w:val="28"/>
          <w:szCs w:val="28"/>
        </w:rPr>
        <w:t xml:space="preserve"> số 87/2025/QH15</w:t>
      </w:r>
      <w:r w:rsidR="00D66C0F" w:rsidRPr="00E761E6">
        <w:rPr>
          <w:i/>
          <w:sz w:val="28"/>
          <w:szCs w:val="28"/>
        </w:rPr>
        <w:t>;</w:t>
      </w:r>
    </w:p>
    <w:p w14:paraId="1B5F07FD" w14:textId="77777777" w:rsidR="00103C55" w:rsidRPr="00E761E6" w:rsidRDefault="00D66C0F" w:rsidP="00204BFB">
      <w:pPr>
        <w:pStyle w:val="11"/>
        <w:spacing w:before="240" w:after="240"/>
        <w:ind w:firstLine="680"/>
        <w:rPr>
          <w:i/>
        </w:rPr>
      </w:pPr>
      <w:r w:rsidRPr="00E761E6">
        <w:rPr>
          <w:i/>
        </w:rPr>
        <w:t>Căn cứ Luật Ngân sách nhà nước</w:t>
      </w:r>
      <w:r w:rsidR="001802B1" w:rsidRPr="00E761E6">
        <w:rPr>
          <w:i/>
        </w:rPr>
        <w:t xml:space="preserve"> số 89/2025/QH15</w:t>
      </w:r>
      <w:r w:rsidRPr="00E761E6">
        <w:rPr>
          <w:i/>
        </w:rPr>
        <w:t>;</w:t>
      </w:r>
    </w:p>
    <w:p w14:paraId="27C22D55" w14:textId="77777777" w:rsidR="00103C55" w:rsidRPr="00E761E6" w:rsidRDefault="00D66C0F" w:rsidP="00204BFB">
      <w:pPr>
        <w:pStyle w:val="11"/>
        <w:spacing w:before="240" w:after="240"/>
        <w:ind w:firstLine="680"/>
        <w:rPr>
          <w:i/>
          <w:iCs w:val="0"/>
        </w:rPr>
      </w:pPr>
      <w:r w:rsidRPr="00E761E6">
        <w:rPr>
          <w:i/>
          <w:iCs w:val="0"/>
        </w:rPr>
        <w:t>Căn cứ</w:t>
      </w:r>
      <w:r w:rsidRPr="00E761E6">
        <w:rPr>
          <w:iCs w:val="0"/>
        </w:rPr>
        <w:t xml:space="preserve"> </w:t>
      </w:r>
      <w:r w:rsidRPr="00E761E6">
        <w:rPr>
          <w:i/>
          <w:iCs w:val="0"/>
        </w:rPr>
        <w:t>Thông tư số 75/2021/TT-BTC</w:t>
      </w:r>
      <w:r w:rsidRPr="00E761E6">
        <w:rPr>
          <w:iCs w:val="0"/>
        </w:rPr>
        <w:t xml:space="preserve"> </w:t>
      </w:r>
      <w:r w:rsidRPr="00E761E6">
        <w:rPr>
          <w:i/>
          <w:iCs w:val="0"/>
        </w:rPr>
        <w:t xml:space="preserve">ngày 09 tháng 9 năm 2021 của </w:t>
      </w:r>
      <w:r w:rsidR="003F303A" w:rsidRPr="00E761E6">
        <w:rPr>
          <w:i/>
          <w:iCs w:val="0"/>
        </w:rPr>
        <w:t xml:space="preserve">Bộ trưởng </w:t>
      </w:r>
      <w:r w:rsidRPr="00E761E6">
        <w:rPr>
          <w:i/>
          <w:iCs w:val="0"/>
        </w:rPr>
        <w:t>Bộ Tài chính quy định về quản lý tài chính thực hiện Chương trình phát triển tài sản trí tuệ đến năm 2030;</w:t>
      </w:r>
    </w:p>
    <w:p w14:paraId="5F51E719" w14:textId="77777777" w:rsidR="00103C55" w:rsidRPr="00E761E6" w:rsidRDefault="004D3F83" w:rsidP="00204BFB">
      <w:pPr>
        <w:pStyle w:val="11"/>
        <w:spacing w:before="240" w:after="240"/>
        <w:ind w:firstLine="680"/>
        <w:rPr>
          <w:i/>
          <w:iCs w:val="0"/>
        </w:rPr>
      </w:pPr>
      <w:r w:rsidRPr="00E761E6">
        <w:rPr>
          <w:i/>
          <w:iCs w:val="0"/>
        </w:rPr>
        <w:t xml:space="preserve">Xét Tờ trình số </w:t>
      </w:r>
      <w:r w:rsidR="007D6D3D" w:rsidRPr="00E761E6">
        <w:rPr>
          <w:i/>
          <w:iCs w:val="0"/>
        </w:rPr>
        <w:t>331</w:t>
      </w:r>
      <w:r w:rsidRPr="00E761E6">
        <w:rPr>
          <w:i/>
          <w:iCs w:val="0"/>
        </w:rPr>
        <w:t>/TTr-UBND ngày</w:t>
      </w:r>
      <w:r w:rsidR="0091068D" w:rsidRPr="00E761E6">
        <w:rPr>
          <w:i/>
          <w:iCs w:val="0"/>
        </w:rPr>
        <w:t xml:space="preserve"> 11 </w:t>
      </w:r>
      <w:r w:rsidRPr="00E761E6">
        <w:rPr>
          <w:i/>
          <w:iCs w:val="0"/>
        </w:rPr>
        <w:t>tháng</w:t>
      </w:r>
      <w:r w:rsidR="0091068D" w:rsidRPr="00E761E6">
        <w:rPr>
          <w:i/>
          <w:iCs w:val="0"/>
        </w:rPr>
        <w:t xml:space="preserve"> 5</w:t>
      </w:r>
      <w:r w:rsidRPr="00E761E6">
        <w:rPr>
          <w:i/>
          <w:iCs w:val="0"/>
        </w:rPr>
        <w:t xml:space="preserve"> năm 2026 của Ủy ban nhân dân tỉnh</w:t>
      </w:r>
      <w:r w:rsidR="0031589C" w:rsidRPr="00E761E6">
        <w:rPr>
          <w:i/>
          <w:iCs w:val="0"/>
        </w:rPr>
        <w:t xml:space="preserve"> Cà Mau</w:t>
      </w:r>
      <w:r w:rsidRPr="00E761E6">
        <w:rPr>
          <w:i/>
          <w:iCs w:val="0"/>
        </w:rPr>
        <w:t xml:space="preserve"> </w:t>
      </w:r>
      <w:r w:rsidR="00D87B56" w:rsidRPr="00E761E6">
        <w:rPr>
          <w:i/>
          <w:iCs w:val="0"/>
        </w:rPr>
        <w:t xml:space="preserve">về </w:t>
      </w:r>
      <w:r w:rsidRPr="00E761E6">
        <w:rPr>
          <w:i/>
          <w:iCs w:val="0"/>
        </w:rPr>
        <w:t xml:space="preserve">dự thảo </w:t>
      </w:r>
      <w:r w:rsidRPr="00E761E6">
        <w:rPr>
          <w:i/>
        </w:rPr>
        <w:t xml:space="preserve">Nghị quyết </w:t>
      </w:r>
      <w:r w:rsidRPr="00E761E6">
        <w:rPr>
          <w:bCs/>
          <w:i/>
        </w:rPr>
        <w:t xml:space="preserve">quy định </w:t>
      </w:r>
      <w:r w:rsidRPr="00E761E6">
        <w:rPr>
          <w:i/>
        </w:rPr>
        <w:t>mức hỗ trợ đăng ký bảo hộ đối với sáng chế, kiểu dáng công nghiệp và nhãn hiệu; đăng ký bảo hộ, công nhận giống cây trồng mới trên địa bàn tỉnh Cà Mau đến năm 2030</w:t>
      </w:r>
      <w:r w:rsidR="0091068D" w:rsidRPr="00E761E6">
        <w:rPr>
          <w:i/>
        </w:rPr>
        <w:t xml:space="preserve"> (sau thẩm tra)</w:t>
      </w:r>
      <w:r w:rsidRPr="00E761E6">
        <w:rPr>
          <w:i/>
          <w:iCs w:val="0"/>
        </w:rPr>
        <w:t xml:space="preserve">; Báo cáo thẩm tra số </w:t>
      </w:r>
      <w:r w:rsidR="008329C7" w:rsidRPr="00E761E6">
        <w:rPr>
          <w:i/>
          <w:iCs w:val="0"/>
        </w:rPr>
        <w:t>107</w:t>
      </w:r>
      <w:r w:rsidRPr="00E761E6">
        <w:rPr>
          <w:i/>
          <w:iCs w:val="0"/>
        </w:rPr>
        <w:t xml:space="preserve">/BC-HĐND ngày </w:t>
      </w:r>
      <w:r w:rsidR="008329C7" w:rsidRPr="00E761E6">
        <w:rPr>
          <w:i/>
          <w:iCs w:val="0"/>
        </w:rPr>
        <w:t>11</w:t>
      </w:r>
      <w:r w:rsidRPr="00E761E6">
        <w:rPr>
          <w:i/>
          <w:iCs w:val="0"/>
        </w:rPr>
        <w:t xml:space="preserve"> tháng</w:t>
      </w:r>
      <w:r w:rsidR="008329C7" w:rsidRPr="00E761E6">
        <w:rPr>
          <w:i/>
          <w:iCs w:val="0"/>
        </w:rPr>
        <w:t xml:space="preserve"> 5</w:t>
      </w:r>
      <w:r w:rsidRPr="00E761E6">
        <w:rPr>
          <w:i/>
          <w:iCs w:val="0"/>
        </w:rPr>
        <w:t xml:space="preserve"> năm 2026 của</w:t>
      </w:r>
      <w:r w:rsidR="000E1777" w:rsidRPr="00E761E6">
        <w:rPr>
          <w:i/>
          <w:iCs w:val="0"/>
        </w:rPr>
        <w:t xml:space="preserve"> Ban</w:t>
      </w:r>
      <w:r w:rsidRPr="00E761E6">
        <w:rPr>
          <w:i/>
          <w:iCs w:val="0"/>
        </w:rPr>
        <w:t xml:space="preserve"> </w:t>
      </w:r>
      <w:r w:rsidR="008329C7" w:rsidRPr="00E761E6">
        <w:rPr>
          <w:i/>
          <w:iCs w:val="0"/>
        </w:rPr>
        <w:t>Văn hóa – Xã hội</w:t>
      </w:r>
      <w:r w:rsidRPr="00E761E6">
        <w:rPr>
          <w:i/>
          <w:iCs w:val="0"/>
        </w:rPr>
        <w:t xml:space="preserve"> Hội đồng nhân dân tỉnh</w:t>
      </w:r>
      <w:r w:rsidR="00D73364" w:rsidRPr="00E761E6">
        <w:rPr>
          <w:i/>
          <w:iCs w:val="0"/>
        </w:rPr>
        <w:t>;</w:t>
      </w:r>
      <w:r w:rsidRPr="00E761E6">
        <w:rPr>
          <w:i/>
          <w:iCs w:val="0"/>
        </w:rPr>
        <w:t xml:space="preserve"> ý kiến thảo luận của đại biểu Hội đồng nhân dân tại kỳ họp</w:t>
      </w:r>
      <w:r w:rsidR="00AC4103" w:rsidRPr="00E761E6">
        <w:rPr>
          <w:i/>
          <w:iCs w:val="0"/>
        </w:rPr>
        <w:t>;</w:t>
      </w:r>
    </w:p>
    <w:p w14:paraId="641BA663" w14:textId="77777777" w:rsidR="00AC4103" w:rsidRPr="00E761E6" w:rsidRDefault="00AC4103" w:rsidP="00204BFB">
      <w:pPr>
        <w:spacing w:before="240" w:after="240"/>
        <w:ind w:firstLine="680"/>
        <w:jc w:val="both"/>
        <w:rPr>
          <w:i/>
          <w:sz w:val="28"/>
          <w:szCs w:val="28"/>
        </w:rPr>
      </w:pPr>
      <w:r w:rsidRPr="00E761E6">
        <w:rPr>
          <w:i/>
          <w:sz w:val="28"/>
          <w:szCs w:val="28"/>
        </w:rPr>
        <w:t xml:space="preserve">Hội đồng nhân dân ban hành Nghị quyết </w:t>
      </w:r>
      <w:r w:rsidRPr="00E761E6">
        <w:rPr>
          <w:bCs/>
          <w:i/>
          <w:sz w:val="28"/>
          <w:szCs w:val="28"/>
        </w:rPr>
        <w:t xml:space="preserve">quy định </w:t>
      </w:r>
      <w:r w:rsidRPr="00E761E6">
        <w:rPr>
          <w:i/>
          <w:sz w:val="28"/>
          <w:szCs w:val="28"/>
        </w:rPr>
        <w:t>mức</w:t>
      </w:r>
      <w:r w:rsidR="008678B5" w:rsidRPr="00E761E6">
        <w:rPr>
          <w:i/>
          <w:sz w:val="28"/>
          <w:szCs w:val="28"/>
        </w:rPr>
        <w:t xml:space="preserve"> chi</w:t>
      </w:r>
      <w:r w:rsidRPr="00E761E6">
        <w:rPr>
          <w:i/>
          <w:sz w:val="28"/>
          <w:szCs w:val="28"/>
        </w:rPr>
        <w:t xml:space="preserve"> hỗ trợ đăng ký bảo hộ đối với sáng chế, kiểu dáng công nghiệp và nhãn hiệu; đăng ký bảo hộ, công nhận giống cây trồng mới trên địa bàn tỉnh Cà Mau đến năm 2030.</w:t>
      </w:r>
    </w:p>
    <w:p w14:paraId="13CB0AEB" w14:textId="77777777" w:rsidR="00103C55" w:rsidRPr="00E761E6" w:rsidRDefault="00D66C0F" w:rsidP="00204BFB">
      <w:pPr>
        <w:pStyle w:val="NormalWeb"/>
        <w:spacing w:before="240" w:beforeAutospacing="0" w:after="240" w:afterAutospacing="0"/>
        <w:ind w:firstLine="680"/>
        <w:jc w:val="both"/>
        <w:rPr>
          <w:rFonts w:ascii="Times New Roman" w:hAnsi="Times New Roman"/>
          <w:b/>
          <w:sz w:val="28"/>
          <w:szCs w:val="28"/>
          <w:lang w:val="fr-FR"/>
        </w:rPr>
      </w:pPr>
      <w:r w:rsidRPr="00E761E6">
        <w:rPr>
          <w:rFonts w:ascii="Times New Roman" w:hAnsi="Times New Roman"/>
          <w:b/>
          <w:bCs/>
          <w:sz w:val="28"/>
          <w:szCs w:val="28"/>
          <w:lang w:val="fr-FR"/>
        </w:rPr>
        <w:t>Điều 1.</w:t>
      </w:r>
      <w:r w:rsidRPr="00E761E6">
        <w:rPr>
          <w:rStyle w:val="apple-converted-space"/>
          <w:rFonts w:ascii="Times New Roman" w:hAnsi="Times New Roman"/>
          <w:b/>
          <w:bCs/>
          <w:sz w:val="28"/>
          <w:szCs w:val="28"/>
          <w:lang w:val="fr-FR"/>
        </w:rPr>
        <w:t> </w:t>
      </w:r>
      <w:r w:rsidRPr="00E761E6">
        <w:rPr>
          <w:rFonts w:ascii="Times New Roman" w:hAnsi="Times New Roman"/>
          <w:b/>
          <w:sz w:val="28"/>
          <w:szCs w:val="28"/>
          <w:lang w:val="fr-FR"/>
        </w:rPr>
        <w:t>Phạm vi điều chỉnh</w:t>
      </w:r>
    </w:p>
    <w:p w14:paraId="6F6EA2E0" w14:textId="77777777" w:rsidR="003F303A" w:rsidRPr="00E761E6" w:rsidRDefault="00D66C0F" w:rsidP="00204BFB">
      <w:pPr>
        <w:tabs>
          <w:tab w:val="right" w:leader="dot" w:pos="7920"/>
        </w:tabs>
        <w:spacing w:before="240" w:after="240"/>
        <w:ind w:firstLine="680"/>
        <w:jc w:val="both"/>
        <w:rPr>
          <w:sz w:val="28"/>
          <w:szCs w:val="28"/>
        </w:rPr>
      </w:pPr>
      <w:r w:rsidRPr="00E761E6">
        <w:rPr>
          <w:sz w:val="28"/>
          <w:szCs w:val="28"/>
        </w:rPr>
        <w:t>Nghị quyết này</w:t>
      </w:r>
      <w:r w:rsidRPr="00E761E6">
        <w:rPr>
          <w:bCs/>
          <w:sz w:val="28"/>
          <w:szCs w:val="28"/>
          <w:lang w:val="vi-VN"/>
        </w:rPr>
        <w:t xml:space="preserve"> </w:t>
      </w:r>
      <w:r w:rsidRPr="00E761E6">
        <w:rPr>
          <w:bCs/>
          <w:sz w:val="28"/>
          <w:szCs w:val="28"/>
        </w:rPr>
        <w:t xml:space="preserve">quy định </w:t>
      </w:r>
      <w:r w:rsidR="003F303A" w:rsidRPr="00E761E6">
        <w:rPr>
          <w:sz w:val="28"/>
          <w:szCs w:val="28"/>
        </w:rPr>
        <w:t xml:space="preserve">mức </w:t>
      </w:r>
      <w:r w:rsidR="00114E6C" w:rsidRPr="00E761E6">
        <w:rPr>
          <w:sz w:val="28"/>
          <w:szCs w:val="28"/>
        </w:rPr>
        <w:t xml:space="preserve">chi </w:t>
      </w:r>
      <w:r w:rsidR="003F303A" w:rsidRPr="00E761E6">
        <w:rPr>
          <w:sz w:val="28"/>
          <w:szCs w:val="28"/>
        </w:rPr>
        <w:t>hỗ trợ đăng ký bảo hộ đối với sáng chế, kiểu dáng công nghiệp và nhãn hiệu; đăng ký bảo hộ, công nhận giống cây trồng mới trên địa bàn tỉnh Cà Mau đến năm 2030</w:t>
      </w:r>
      <w:r w:rsidR="000344AD" w:rsidRPr="00E761E6">
        <w:rPr>
          <w:sz w:val="28"/>
          <w:szCs w:val="28"/>
        </w:rPr>
        <w:t xml:space="preserve"> theo quy định tại khoản 1 Điều 6 </w:t>
      </w:r>
      <w:r w:rsidR="000344AD" w:rsidRPr="00E761E6">
        <w:rPr>
          <w:bCs/>
          <w:sz w:val="28"/>
          <w:szCs w:val="28"/>
        </w:rPr>
        <w:t>Thông tư số 75/2021/TT-BTC ngày 09 tháng 9 năm 2021 của Bộ trưởng Bộ Tài chính quy định về quản lý tài chính thực hiện Chương trình phát triển tài sản trí tuệ đến năm 2030</w:t>
      </w:r>
      <w:r w:rsidR="003F303A" w:rsidRPr="00E761E6">
        <w:rPr>
          <w:sz w:val="28"/>
          <w:szCs w:val="28"/>
        </w:rPr>
        <w:t>.</w:t>
      </w:r>
    </w:p>
    <w:p w14:paraId="026B4C7C" w14:textId="77777777" w:rsidR="00103C55" w:rsidRPr="00E761E6" w:rsidRDefault="00D66C0F" w:rsidP="00204BFB">
      <w:pPr>
        <w:pBdr>
          <w:top w:val="none" w:sz="0" w:space="0" w:color="auto"/>
          <w:left w:val="none" w:sz="0" w:space="0" w:color="auto"/>
          <w:bottom w:val="none" w:sz="0" w:space="0" w:color="auto"/>
          <w:right w:val="none" w:sz="0" w:space="0" w:color="auto"/>
          <w:between w:val="none" w:sz="0" w:space="0" w:color="auto"/>
        </w:pBdr>
        <w:spacing w:before="240" w:after="240"/>
        <w:ind w:firstLine="680"/>
        <w:jc w:val="both"/>
        <w:rPr>
          <w:b/>
          <w:sz w:val="28"/>
          <w:szCs w:val="28"/>
          <w:lang w:val="fr-FR"/>
        </w:rPr>
      </w:pPr>
      <w:r w:rsidRPr="00E761E6">
        <w:rPr>
          <w:b/>
          <w:sz w:val="28"/>
          <w:szCs w:val="28"/>
          <w:lang w:val="fr-FR"/>
        </w:rPr>
        <w:lastRenderedPageBreak/>
        <w:t>Điều 2. Đối tượng áp dụng</w:t>
      </w:r>
    </w:p>
    <w:p w14:paraId="6961F41B" w14:textId="77777777" w:rsidR="000830C9" w:rsidRPr="00E761E6" w:rsidRDefault="000830C9" w:rsidP="00204BFB">
      <w:pPr>
        <w:spacing w:before="240" w:after="240"/>
        <w:ind w:firstLine="680"/>
        <w:jc w:val="both"/>
        <w:rPr>
          <w:sz w:val="28"/>
          <w:szCs w:val="28"/>
        </w:rPr>
      </w:pPr>
      <w:r w:rsidRPr="00E761E6">
        <w:rPr>
          <w:sz w:val="28"/>
          <w:szCs w:val="28"/>
        </w:rPr>
        <w:t xml:space="preserve">1. Cơ quan nhà nước có thẩm quyền trong việc tổ chức triển khai, quản lý và thực hiện chính sách hỗ trợ quy định tại Nghị quyết này. </w:t>
      </w:r>
    </w:p>
    <w:p w14:paraId="6DDE9F74" w14:textId="77777777" w:rsidR="000830C9" w:rsidRPr="00E761E6" w:rsidRDefault="000830C9" w:rsidP="00204BFB">
      <w:pPr>
        <w:spacing w:before="240" w:after="240"/>
        <w:ind w:firstLine="680"/>
        <w:jc w:val="both"/>
        <w:rPr>
          <w:sz w:val="28"/>
          <w:szCs w:val="28"/>
        </w:rPr>
      </w:pPr>
      <w:r w:rsidRPr="00E761E6">
        <w:rPr>
          <w:sz w:val="28"/>
          <w:szCs w:val="28"/>
        </w:rPr>
        <w:t xml:space="preserve">2. Tổ chức, cá nhân thực hiện đăng ký bảo hộ sáng chế, kiểu dáng công nghiệp, nhãn hiệu; đăng ký bảo hộ, công nhận giống cây trồng mới. </w:t>
      </w:r>
    </w:p>
    <w:p w14:paraId="10980859" w14:textId="77777777" w:rsidR="000830C9" w:rsidRPr="00E761E6" w:rsidRDefault="000830C9" w:rsidP="00204BFB">
      <w:pPr>
        <w:spacing w:before="240" w:after="240"/>
        <w:ind w:firstLine="680"/>
        <w:jc w:val="both"/>
        <w:rPr>
          <w:sz w:val="28"/>
          <w:szCs w:val="28"/>
        </w:rPr>
      </w:pPr>
      <w:r w:rsidRPr="00E761E6">
        <w:rPr>
          <w:sz w:val="28"/>
          <w:szCs w:val="28"/>
        </w:rPr>
        <w:t>3. Các cơ quan, tổ chức, cá nhân khác có liên quan đến việc thực hiện Nghị quyết này.</w:t>
      </w:r>
    </w:p>
    <w:p w14:paraId="338504B1" w14:textId="77777777" w:rsidR="00103C55" w:rsidRPr="00E761E6" w:rsidRDefault="00D66C0F" w:rsidP="00204BFB">
      <w:pPr>
        <w:pBdr>
          <w:top w:val="none" w:sz="0" w:space="0" w:color="auto"/>
          <w:left w:val="none" w:sz="0" w:space="0" w:color="auto"/>
          <w:bottom w:val="none" w:sz="0" w:space="0" w:color="auto"/>
          <w:right w:val="none" w:sz="0" w:space="0" w:color="auto"/>
          <w:between w:val="none" w:sz="0" w:space="0" w:color="auto"/>
        </w:pBdr>
        <w:spacing w:before="240" w:after="240"/>
        <w:ind w:firstLine="680"/>
        <w:jc w:val="both"/>
        <w:rPr>
          <w:b/>
          <w:bCs/>
          <w:sz w:val="28"/>
          <w:szCs w:val="28"/>
        </w:rPr>
      </w:pPr>
      <w:r w:rsidRPr="00E761E6">
        <w:rPr>
          <w:b/>
          <w:sz w:val="28"/>
          <w:szCs w:val="28"/>
        </w:rPr>
        <w:t>Điều 3.</w:t>
      </w:r>
      <w:r w:rsidRPr="00E761E6">
        <w:rPr>
          <w:b/>
          <w:bCs/>
          <w:sz w:val="28"/>
          <w:szCs w:val="28"/>
          <w:lang w:val="vi-VN"/>
        </w:rPr>
        <w:t xml:space="preserve"> </w:t>
      </w:r>
      <w:r w:rsidR="0023764F" w:rsidRPr="00E761E6">
        <w:rPr>
          <w:b/>
          <w:sz w:val="28"/>
          <w:szCs w:val="28"/>
        </w:rPr>
        <w:t>Mức</w:t>
      </w:r>
      <w:r w:rsidR="006B55E4" w:rsidRPr="00E761E6">
        <w:rPr>
          <w:b/>
          <w:sz w:val="28"/>
          <w:szCs w:val="28"/>
        </w:rPr>
        <w:t xml:space="preserve"> chi </w:t>
      </w:r>
      <w:r w:rsidR="0023764F" w:rsidRPr="00E761E6">
        <w:rPr>
          <w:b/>
          <w:sz w:val="28"/>
          <w:szCs w:val="28"/>
        </w:rPr>
        <w:t>hỗ trợ đăng ký bảo hộ đối với sáng chế, kiểu dáng công nghiệp và nhãn hiệu; đăng ký bảo hộ, công nhận giống cây trồng mới</w:t>
      </w:r>
    </w:p>
    <w:p w14:paraId="1111C349" w14:textId="77777777" w:rsidR="00103C55" w:rsidRPr="00E761E6" w:rsidRDefault="00D66C0F" w:rsidP="00204BFB">
      <w:pPr>
        <w:spacing w:before="240" w:after="240"/>
        <w:ind w:firstLine="680"/>
        <w:jc w:val="both"/>
        <w:rPr>
          <w:sz w:val="28"/>
          <w:szCs w:val="28"/>
        </w:rPr>
      </w:pPr>
      <w:r w:rsidRPr="00E761E6">
        <w:rPr>
          <w:sz w:val="28"/>
          <w:szCs w:val="28"/>
        </w:rPr>
        <w:t>1.</w:t>
      </w:r>
      <w:r w:rsidRPr="00E761E6">
        <w:rPr>
          <w:sz w:val="28"/>
          <w:szCs w:val="28"/>
          <w:lang w:val="vi-VN"/>
        </w:rPr>
        <w:t xml:space="preserve"> Đối với đăng ký </w:t>
      </w:r>
      <w:r w:rsidRPr="00E761E6">
        <w:rPr>
          <w:sz w:val="28"/>
          <w:szCs w:val="28"/>
        </w:rPr>
        <w:t>bảo hộ trong nước</w:t>
      </w:r>
      <w:r w:rsidR="009D2685" w:rsidRPr="00E761E6">
        <w:rPr>
          <w:sz w:val="28"/>
          <w:szCs w:val="28"/>
        </w:rPr>
        <w:t>.</w:t>
      </w:r>
    </w:p>
    <w:p w14:paraId="717D77D8" w14:textId="77777777" w:rsidR="00103C55" w:rsidRPr="00E761E6" w:rsidRDefault="00D66C0F" w:rsidP="00204BFB">
      <w:pPr>
        <w:spacing w:before="240" w:after="240"/>
        <w:ind w:firstLine="680"/>
        <w:jc w:val="both"/>
        <w:rPr>
          <w:sz w:val="28"/>
          <w:szCs w:val="28"/>
        </w:rPr>
      </w:pPr>
      <w:r w:rsidRPr="00E761E6">
        <w:rPr>
          <w:sz w:val="28"/>
          <w:szCs w:val="28"/>
        </w:rPr>
        <w:t>a) Đối với đơn đăng ký b</w:t>
      </w:r>
      <w:r w:rsidRPr="00E761E6">
        <w:rPr>
          <w:sz w:val="28"/>
          <w:szCs w:val="28"/>
          <w:lang w:val="vi-VN"/>
        </w:rPr>
        <w:t xml:space="preserve">ảo hộ sáng chế </w:t>
      </w:r>
      <w:r w:rsidRPr="00E761E6">
        <w:rPr>
          <w:sz w:val="28"/>
          <w:szCs w:val="28"/>
        </w:rPr>
        <w:t>và đăng ký bảo hộ, công nhận giống cây trồng mới</w:t>
      </w:r>
      <w:r w:rsidRPr="00E761E6">
        <w:rPr>
          <w:sz w:val="28"/>
          <w:szCs w:val="28"/>
          <w:lang w:val="vi-VN"/>
        </w:rPr>
        <w:t xml:space="preserve">: </w:t>
      </w:r>
      <w:r w:rsidR="004067AA" w:rsidRPr="00E761E6">
        <w:rPr>
          <w:sz w:val="28"/>
          <w:szCs w:val="28"/>
        </w:rPr>
        <w:t>30</w:t>
      </w:r>
      <w:r w:rsidRPr="00E761E6">
        <w:rPr>
          <w:sz w:val="28"/>
          <w:szCs w:val="28"/>
          <w:lang w:val="vi-VN"/>
        </w:rPr>
        <w:t xml:space="preserve"> triệu đồng/đơn</w:t>
      </w:r>
      <w:r w:rsidR="00486EC6" w:rsidRPr="00E761E6">
        <w:rPr>
          <w:sz w:val="28"/>
          <w:szCs w:val="28"/>
        </w:rPr>
        <w:t>;</w:t>
      </w:r>
    </w:p>
    <w:p w14:paraId="756B9FBD" w14:textId="77777777" w:rsidR="00103C55" w:rsidRPr="00E761E6" w:rsidRDefault="00D66C0F" w:rsidP="00204BFB">
      <w:pPr>
        <w:spacing w:before="240" w:after="240"/>
        <w:ind w:firstLine="680"/>
        <w:jc w:val="both"/>
        <w:rPr>
          <w:sz w:val="28"/>
          <w:szCs w:val="28"/>
        </w:rPr>
      </w:pPr>
      <w:r w:rsidRPr="00E761E6">
        <w:rPr>
          <w:sz w:val="28"/>
          <w:szCs w:val="28"/>
        </w:rPr>
        <w:t xml:space="preserve">b) </w:t>
      </w:r>
      <w:r w:rsidRPr="00E761E6">
        <w:rPr>
          <w:sz w:val="28"/>
          <w:szCs w:val="28"/>
          <w:lang w:val="vi-VN"/>
        </w:rPr>
        <w:t xml:space="preserve">Đối với đơn đăng ký bảo hộ kiểu dáng công nghiệp </w:t>
      </w:r>
      <w:r w:rsidRPr="00E761E6">
        <w:rPr>
          <w:sz w:val="28"/>
          <w:szCs w:val="28"/>
        </w:rPr>
        <w:t>và nhãn hiệu</w:t>
      </w:r>
      <w:r w:rsidR="004067AA" w:rsidRPr="00E761E6">
        <w:rPr>
          <w:sz w:val="28"/>
          <w:szCs w:val="28"/>
          <w:lang w:val="vi-VN"/>
        </w:rPr>
        <w:t>:</w:t>
      </w:r>
      <w:r w:rsidR="006C728F" w:rsidRPr="00E761E6">
        <w:rPr>
          <w:sz w:val="28"/>
          <w:szCs w:val="28"/>
        </w:rPr>
        <w:t xml:space="preserve"> </w:t>
      </w:r>
      <w:r w:rsidR="004067AA" w:rsidRPr="00E761E6">
        <w:rPr>
          <w:sz w:val="28"/>
          <w:szCs w:val="28"/>
        </w:rPr>
        <w:t>15</w:t>
      </w:r>
      <w:r w:rsidRPr="00E761E6">
        <w:rPr>
          <w:sz w:val="28"/>
          <w:szCs w:val="28"/>
          <w:lang w:val="vi-VN"/>
        </w:rPr>
        <w:t xml:space="preserve"> triệu đồng/</w:t>
      </w:r>
      <w:r w:rsidRPr="00E761E6">
        <w:rPr>
          <w:sz w:val="28"/>
          <w:szCs w:val="28"/>
        </w:rPr>
        <w:t>văn bằng bảo hộ.</w:t>
      </w:r>
    </w:p>
    <w:p w14:paraId="3CDC02AE" w14:textId="77777777" w:rsidR="00103C55" w:rsidRPr="00E761E6" w:rsidRDefault="00D66C0F" w:rsidP="00204BFB">
      <w:pPr>
        <w:spacing w:before="240" w:after="240"/>
        <w:ind w:firstLine="680"/>
        <w:jc w:val="both"/>
        <w:rPr>
          <w:sz w:val="28"/>
          <w:szCs w:val="28"/>
        </w:rPr>
      </w:pPr>
      <w:r w:rsidRPr="00E761E6">
        <w:rPr>
          <w:sz w:val="28"/>
          <w:szCs w:val="28"/>
        </w:rPr>
        <w:t xml:space="preserve">2. Đối với </w:t>
      </w:r>
      <w:r w:rsidRPr="00E761E6">
        <w:rPr>
          <w:sz w:val="28"/>
          <w:szCs w:val="28"/>
          <w:lang w:val="vi-VN"/>
        </w:rPr>
        <w:t>đăng ký bảo hộ ở nước ngoài cho các đối tượng quy định t</w:t>
      </w:r>
      <w:r w:rsidRPr="00E761E6">
        <w:rPr>
          <w:sz w:val="28"/>
          <w:szCs w:val="28"/>
        </w:rPr>
        <w:t xml:space="preserve">ại khoản </w:t>
      </w:r>
      <w:r w:rsidRPr="00E761E6">
        <w:rPr>
          <w:sz w:val="28"/>
          <w:szCs w:val="28"/>
          <w:lang w:val="vi-VN"/>
        </w:rPr>
        <w:t>1 Điều này</w:t>
      </w:r>
      <w:r w:rsidRPr="00E761E6">
        <w:rPr>
          <w:sz w:val="28"/>
          <w:szCs w:val="28"/>
        </w:rPr>
        <w:t xml:space="preserve">: </w:t>
      </w:r>
      <w:r w:rsidR="004067AA" w:rsidRPr="00E761E6">
        <w:rPr>
          <w:sz w:val="28"/>
          <w:szCs w:val="28"/>
        </w:rPr>
        <w:t>60</w:t>
      </w:r>
      <w:r w:rsidRPr="00E761E6">
        <w:rPr>
          <w:sz w:val="28"/>
          <w:szCs w:val="28"/>
        </w:rPr>
        <w:t xml:space="preserve"> triệu đồng/đơn được chấp nhận hợp lệ, các văn bản tương ứng theo quy định của tổ chức quốc tế hoặc quốc gia nộp đơn.</w:t>
      </w:r>
    </w:p>
    <w:p w14:paraId="5F5FB223" w14:textId="77777777" w:rsidR="00103C55" w:rsidRPr="00E761E6" w:rsidRDefault="00D66C0F" w:rsidP="00204BFB">
      <w:pPr>
        <w:tabs>
          <w:tab w:val="right" w:leader="dot" w:pos="7920"/>
        </w:tabs>
        <w:spacing w:before="240" w:after="240"/>
        <w:ind w:firstLine="680"/>
        <w:jc w:val="both"/>
        <w:rPr>
          <w:b/>
          <w:sz w:val="28"/>
          <w:szCs w:val="28"/>
          <w:lang w:val="fr-FR"/>
        </w:rPr>
      </w:pPr>
      <w:r w:rsidRPr="00E761E6">
        <w:rPr>
          <w:b/>
          <w:sz w:val="28"/>
          <w:szCs w:val="28"/>
        </w:rPr>
        <w:t xml:space="preserve">Điều 4. </w:t>
      </w:r>
      <w:r w:rsidRPr="00E761E6">
        <w:rPr>
          <w:b/>
          <w:sz w:val="28"/>
          <w:szCs w:val="28"/>
          <w:lang w:val="fr-FR"/>
        </w:rPr>
        <w:t>Nguồn kinh phí thực hiện</w:t>
      </w:r>
    </w:p>
    <w:p w14:paraId="7541DC40" w14:textId="77777777" w:rsidR="00103C55" w:rsidRPr="00E761E6" w:rsidRDefault="00D66C0F" w:rsidP="00204BFB">
      <w:pPr>
        <w:tabs>
          <w:tab w:val="right" w:leader="dot" w:pos="7920"/>
        </w:tabs>
        <w:spacing w:before="240" w:after="240"/>
        <w:ind w:firstLine="680"/>
        <w:jc w:val="both"/>
        <w:rPr>
          <w:sz w:val="28"/>
          <w:szCs w:val="28"/>
          <w:lang w:val="pl-PL"/>
        </w:rPr>
      </w:pPr>
      <w:r w:rsidRPr="00E761E6">
        <w:rPr>
          <w:sz w:val="28"/>
          <w:szCs w:val="28"/>
          <w:lang w:val="pl-PL"/>
        </w:rPr>
        <w:t xml:space="preserve">1. </w:t>
      </w:r>
      <w:r w:rsidR="004D04E9" w:rsidRPr="00E761E6">
        <w:rPr>
          <w:sz w:val="28"/>
          <w:szCs w:val="28"/>
          <w:lang w:val="pl-PL"/>
        </w:rPr>
        <w:t>Nguồn ngân sách nhà nước chi sự nghiệp khoa học, công nghệ, đổi mới sáng tạo và chuyển đổi số hằng năm của tỉnh</w:t>
      </w:r>
      <w:r w:rsidRPr="00E761E6">
        <w:rPr>
          <w:sz w:val="28"/>
          <w:szCs w:val="28"/>
          <w:lang w:val="pl-PL"/>
        </w:rPr>
        <w:t xml:space="preserve">. </w:t>
      </w:r>
    </w:p>
    <w:p w14:paraId="7AAB86E5" w14:textId="77777777" w:rsidR="00103C55" w:rsidRPr="00E761E6" w:rsidRDefault="00D66C0F" w:rsidP="00204BFB">
      <w:pPr>
        <w:tabs>
          <w:tab w:val="right" w:leader="dot" w:pos="7920"/>
        </w:tabs>
        <w:spacing w:before="240" w:after="240"/>
        <w:ind w:firstLine="680"/>
        <w:jc w:val="both"/>
        <w:rPr>
          <w:sz w:val="28"/>
          <w:szCs w:val="28"/>
          <w:lang w:val="pl-PL"/>
        </w:rPr>
      </w:pPr>
      <w:r w:rsidRPr="00E761E6">
        <w:rPr>
          <w:sz w:val="28"/>
          <w:szCs w:val="28"/>
          <w:lang w:val="pl-PL"/>
        </w:rPr>
        <w:t>2. Nguồn tài trợ, hỗ trợ của các tổ chức, cá nhân và các nguồn kinh phí khác theo quy định của pháp luật.</w:t>
      </w:r>
    </w:p>
    <w:p w14:paraId="216304F1" w14:textId="77777777" w:rsidR="009E6551" w:rsidRPr="00E761E6" w:rsidRDefault="009E6551" w:rsidP="00204BFB">
      <w:pPr>
        <w:tabs>
          <w:tab w:val="right" w:leader="dot" w:pos="7920"/>
        </w:tabs>
        <w:spacing w:before="240" w:after="240"/>
        <w:ind w:firstLine="680"/>
        <w:jc w:val="both"/>
        <w:rPr>
          <w:b/>
          <w:sz w:val="28"/>
          <w:szCs w:val="28"/>
          <w:lang w:val="fr-FR"/>
        </w:rPr>
      </w:pPr>
      <w:r w:rsidRPr="00E761E6">
        <w:rPr>
          <w:b/>
          <w:sz w:val="28"/>
          <w:szCs w:val="28"/>
        </w:rPr>
        <w:t xml:space="preserve">Điều 5. </w:t>
      </w:r>
      <w:r w:rsidRPr="00E761E6">
        <w:rPr>
          <w:b/>
          <w:sz w:val="28"/>
          <w:szCs w:val="28"/>
          <w:lang w:val="fr-FR"/>
        </w:rPr>
        <w:t>Hiệu lực thi hành</w:t>
      </w:r>
    </w:p>
    <w:p w14:paraId="6EC14DDE" w14:textId="77777777" w:rsidR="009E6551" w:rsidRPr="00E761E6" w:rsidRDefault="009E6551" w:rsidP="00204BFB">
      <w:pPr>
        <w:tabs>
          <w:tab w:val="right" w:leader="dot" w:pos="7920"/>
        </w:tabs>
        <w:spacing w:before="240" w:after="240"/>
        <w:ind w:firstLine="680"/>
        <w:jc w:val="both"/>
        <w:rPr>
          <w:sz w:val="28"/>
          <w:szCs w:val="28"/>
          <w:lang w:val="fr-FR"/>
        </w:rPr>
      </w:pPr>
      <w:r w:rsidRPr="00E761E6">
        <w:rPr>
          <w:sz w:val="28"/>
          <w:szCs w:val="28"/>
          <w:lang w:val="fr-FR"/>
        </w:rPr>
        <w:t xml:space="preserve">1. Nghị quyết này có hiệu lực </w:t>
      </w:r>
      <w:r w:rsidR="00486EC6" w:rsidRPr="00E761E6">
        <w:rPr>
          <w:sz w:val="28"/>
          <w:szCs w:val="28"/>
          <w:lang w:val="fr-FR"/>
        </w:rPr>
        <w:t>thi hành</w:t>
      </w:r>
      <w:r w:rsidRPr="00E761E6">
        <w:rPr>
          <w:sz w:val="28"/>
          <w:szCs w:val="28"/>
          <w:lang w:val="fr-FR"/>
        </w:rPr>
        <w:t xml:space="preserve"> từ ngày </w:t>
      </w:r>
      <w:r w:rsidR="00352B1F" w:rsidRPr="00E761E6">
        <w:rPr>
          <w:sz w:val="28"/>
          <w:szCs w:val="28"/>
          <w:lang w:val="fr-FR"/>
        </w:rPr>
        <w:t>01</w:t>
      </w:r>
      <w:r w:rsidRPr="00E761E6">
        <w:rPr>
          <w:sz w:val="28"/>
          <w:szCs w:val="28"/>
          <w:lang w:val="fr-FR"/>
        </w:rPr>
        <w:t xml:space="preserve"> tháng </w:t>
      </w:r>
      <w:r w:rsidR="00352B1F" w:rsidRPr="00E761E6">
        <w:rPr>
          <w:sz w:val="28"/>
          <w:szCs w:val="28"/>
          <w:lang w:val="fr-FR"/>
        </w:rPr>
        <w:t>6</w:t>
      </w:r>
      <w:r w:rsidRPr="00E761E6">
        <w:rPr>
          <w:sz w:val="28"/>
          <w:szCs w:val="28"/>
          <w:lang w:val="fr-FR"/>
        </w:rPr>
        <w:t xml:space="preserve"> năm 2026.</w:t>
      </w:r>
    </w:p>
    <w:p w14:paraId="08D51FF5" w14:textId="77777777" w:rsidR="007D3030" w:rsidRPr="00E761E6" w:rsidRDefault="00441B4D" w:rsidP="00204BFB">
      <w:pPr>
        <w:tabs>
          <w:tab w:val="right" w:leader="dot" w:pos="7920"/>
        </w:tabs>
        <w:spacing w:before="240" w:after="240"/>
        <w:ind w:firstLine="680"/>
        <w:jc w:val="both"/>
        <w:rPr>
          <w:sz w:val="28"/>
          <w:szCs w:val="28"/>
        </w:rPr>
      </w:pPr>
      <w:r w:rsidRPr="00E761E6">
        <w:rPr>
          <w:sz w:val="28"/>
          <w:szCs w:val="28"/>
          <w:lang w:val="fr-FR"/>
        </w:rPr>
        <w:t xml:space="preserve">2. </w:t>
      </w:r>
      <w:r w:rsidR="00CF4C00" w:rsidRPr="00E761E6">
        <w:rPr>
          <w:sz w:val="28"/>
          <w:szCs w:val="28"/>
          <w:lang w:val="fr-FR"/>
        </w:rPr>
        <w:t xml:space="preserve">Nghị quyết số 04/2022/NQ-HĐND ngày </w:t>
      </w:r>
      <w:r w:rsidR="00D73364" w:rsidRPr="00E761E6">
        <w:rPr>
          <w:sz w:val="28"/>
          <w:szCs w:val="28"/>
          <w:lang w:val="fr-FR"/>
        </w:rPr>
        <w:t>13</w:t>
      </w:r>
      <w:r w:rsidR="00CF4C00" w:rsidRPr="00E761E6">
        <w:rPr>
          <w:sz w:val="28"/>
          <w:szCs w:val="28"/>
          <w:lang w:val="fr-FR"/>
        </w:rPr>
        <w:t xml:space="preserve"> tháng 7 năm 2022 của Hội đồng nhân dân tỉnh Cà Mau </w:t>
      </w:r>
      <w:r w:rsidR="00EF3BD4" w:rsidRPr="00E761E6">
        <w:rPr>
          <w:bCs/>
          <w:sz w:val="28"/>
          <w:szCs w:val="28"/>
        </w:rPr>
        <w:t xml:space="preserve">quy định </w:t>
      </w:r>
      <w:r w:rsidR="00EF3BD4" w:rsidRPr="00E761E6">
        <w:rPr>
          <w:sz w:val="28"/>
          <w:szCs w:val="28"/>
        </w:rPr>
        <w:t>mức hỗ trợ đăng ký bảo hộ đối với sáng chế, kiểu dáng công nghiệp</w:t>
      </w:r>
      <w:r w:rsidR="00D73364" w:rsidRPr="00E761E6">
        <w:rPr>
          <w:sz w:val="28"/>
          <w:szCs w:val="28"/>
        </w:rPr>
        <w:t xml:space="preserve">, </w:t>
      </w:r>
      <w:r w:rsidR="00EF3BD4" w:rsidRPr="00E761E6">
        <w:rPr>
          <w:sz w:val="28"/>
          <w:szCs w:val="28"/>
        </w:rPr>
        <w:t>nhãn hiệu, công nhận giống cây trồng mới trên địa bàn tỉnh Cà Mau đến năm 2030 hết hiệu lực kể từ ngày Nghị quyết này có hiệu lực thi hành.</w:t>
      </w:r>
    </w:p>
    <w:p w14:paraId="7337B977" w14:textId="77777777" w:rsidR="007C7EC1" w:rsidRPr="00E761E6" w:rsidRDefault="00917DE5" w:rsidP="00204BFB">
      <w:pPr>
        <w:tabs>
          <w:tab w:val="right" w:leader="dot" w:pos="7920"/>
        </w:tabs>
        <w:spacing w:before="240" w:after="240"/>
        <w:ind w:firstLine="680"/>
        <w:jc w:val="both"/>
        <w:rPr>
          <w:sz w:val="28"/>
          <w:szCs w:val="28"/>
          <w:lang w:val="fr-FR"/>
        </w:rPr>
      </w:pPr>
      <w:r w:rsidRPr="00E761E6">
        <w:rPr>
          <w:sz w:val="28"/>
          <w:szCs w:val="28"/>
          <w:lang w:val="fr-FR"/>
        </w:rPr>
        <w:t xml:space="preserve">3. </w:t>
      </w:r>
      <w:r w:rsidR="007C7EC1" w:rsidRPr="00E761E6">
        <w:rPr>
          <w:sz w:val="28"/>
          <w:szCs w:val="28"/>
          <w:lang w:val="fr-FR"/>
        </w:rPr>
        <w:t xml:space="preserve">Các trường hợp đủ điều kiện nhưng chưa </w:t>
      </w:r>
      <w:r w:rsidR="00A62197" w:rsidRPr="00E761E6">
        <w:rPr>
          <w:sz w:val="28"/>
          <w:szCs w:val="28"/>
          <w:lang w:val="fr-FR"/>
        </w:rPr>
        <w:t>được</w:t>
      </w:r>
      <w:r w:rsidR="007C7EC1" w:rsidRPr="00E761E6">
        <w:rPr>
          <w:sz w:val="28"/>
          <w:szCs w:val="28"/>
          <w:lang w:val="fr-FR"/>
        </w:rPr>
        <w:t xml:space="preserve"> hỗ trợ theo </w:t>
      </w:r>
      <w:r w:rsidR="0065168F" w:rsidRPr="00E761E6">
        <w:rPr>
          <w:sz w:val="28"/>
          <w:szCs w:val="28"/>
          <w:lang w:val="fr-FR"/>
        </w:rPr>
        <w:t xml:space="preserve">Nghị quyết số 04/2022/NQ-HĐND ngày 13 tháng 7 năm 2022 của Hội đồng nhân dân tỉnh Cà Mau </w:t>
      </w:r>
      <w:r w:rsidR="0065168F" w:rsidRPr="00E761E6">
        <w:rPr>
          <w:bCs/>
          <w:sz w:val="28"/>
          <w:szCs w:val="28"/>
        </w:rPr>
        <w:t xml:space="preserve">quy định </w:t>
      </w:r>
      <w:r w:rsidR="0065168F" w:rsidRPr="00E761E6">
        <w:rPr>
          <w:sz w:val="28"/>
          <w:szCs w:val="28"/>
        </w:rPr>
        <w:t xml:space="preserve">mức hỗ trợ đăng ký bảo hộ đối với sáng chế, kiểu dáng công nghiệp, </w:t>
      </w:r>
      <w:r w:rsidR="0065168F" w:rsidRPr="00E761E6">
        <w:rPr>
          <w:sz w:val="28"/>
          <w:szCs w:val="28"/>
        </w:rPr>
        <w:lastRenderedPageBreak/>
        <w:t xml:space="preserve">nhãn hiệu, công nhận giống cây trồng mới trên địa bàn tỉnh Cà Mau đến năm 2030 </w:t>
      </w:r>
      <w:r w:rsidR="007C7EC1" w:rsidRPr="00E761E6">
        <w:rPr>
          <w:sz w:val="28"/>
          <w:szCs w:val="28"/>
          <w:lang w:val="fr-FR"/>
        </w:rPr>
        <w:t>thì được xem xét hỗ trợ theo Nghị quyết này.</w:t>
      </w:r>
    </w:p>
    <w:p w14:paraId="3BD304AA" w14:textId="77777777" w:rsidR="00103C55" w:rsidRPr="00E761E6" w:rsidRDefault="00D66C0F" w:rsidP="00204BFB">
      <w:pPr>
        <w:tabs>
          <w:tab w:val="right" w:leader="dot" w:pos="7920"/>
        </w:tabs>
        <w:spacing w:before="240" w:after="240"/>
        <w:ind w:firstLine="680"/>
        <w:jc w:val="both"/>
        <w:rPr>
          <w:b/>
          <w:bCs/>
          <w:sz w:val="28"/>
          <w:szCs w:val="28"/>
          <w:lang w:val="pl-PL"/>
        </w:rPr>
      </w:pPr>
      <w:r w:rsidRPr="00E761E6">
        <w:rPr>
          <w:b/>
          <w:bCs/>
          <w:sz w:val="28"/>
          <w:szCs w:val="28"/>
          <w:lang w:val="pl-PL"/>
        </w:rPr>
        <w:t xml:space="preserve">Điều </w:t>
      </w:r>
      <w:r w:rsidR="00917DE5" w:rsidRPr="00E761E6">
        <w:rPr>
          <w:b/>
          <w:bCs/>
          <w:sz w:val="28"/>
          <w:szCs w:val="28"/>
          <w:lang w:val="pl-PL"/>
        </w:rPr>
        <w:t>6</w:t>
      </w:r>
      <w:r w:rsidRPr="00E761E6">
        <w:rPr>
          <w:b/>
          <w:bCs/>
          <w:sz w:val="28"/>
          <w:szCs w:val="28"/>
          <w:lang w:val="pl-PL"/>
        </w:rPr>
        <w:t>. Tổ chức thực hiện</w:t>
      </w:r>
    </w:p>
    <w:p w14:paraId="2966C01B" w14:textId="77777777" w:rsidR="00103C55" w:rsidRPr="00E761E6" w:rsidRDefault="00D66C0F" w:rsidP="00204BFB">
      <w:pPr>
        <w:tabs>
          <w:tab w:val="right" w:leader="dot" w:pos="7920"/>
        </w:tabs>
        <w:spacing w:before="240" w:after="240"/>
        <w:ind w:firstLine="680"/>
        <w:jc w:val="both"/>
        <w:rPr>
          <w:bCs/>
          <w:sz w:val="28"/>
          <w:szCs w:val="28"/>
          <w:lang w:val="pl-PL"/>
        </w:rPr>
      </w:pPr>
      <w:r w:rsidRPr="00E761E6">
        <w:rPr>
          <w:bCs/>
          <w:sz w:val="28"/>
          <w:szCs w:val="28"/>
          <w:lang w:val="pl-PL"/>
        </w:rPr>
        <w:t xml:space="preserve">1. Ủy ban nhân dân tỉnh </w:t>
      </w:r>
      <w:r w:rsidR="0089727E" w:rsidRPr="00E761E6">
        <w:rPr>
          <w:bCs/>
          <w:sz w:val="28"/>
          <w:szCs w:val="28"/>
          <w:lang w:val="pl-PL"/>
        </w:rPr>
        <w:t>triển khai</w:t>
      </w:r>
      <w:r w:rsidR="00437E3C" w:rsidRPr="00E761E6">
        <w:rPr>
          <w:bCs/>
          <w:sz w:val="28"/>
          <w:szCs w:val="28"/>
          <w:lang w:val="pl-PL"/>
        </w:rPr>
        <w:t xml:space="preserve"> thực hiện </w:t>
      </w:r>
      <w:r w:rsidRPr="00E761E6">
        <w:rPr>
          <w:bCs/>
          <w:sz w:val="28"/>
          <w:szCs w:val="28"/>
          <w:lang w:val="pl-PL"/>
        </w:rPr>
        <w:t>Nghị quyết này.</w:t>
      </w:r>
    </w:p>
    <w:p w14:paraId="65E4972F" w14:textId="77777777" w:rsidR="00103C55" w:rsidRPr="00E761E6" w:rsidRDefault="00D66C0F" w:rsidP="00204BFB">
      <w:pPr>
        <w:tabs>
          <w:tab w:val="right" w:leader="dot" w:pos="7920"/>
        </w:tabs>
        <w:spacing w:before="240" w:after="240"/>
        <w:ind w:firstLine="680"/>
        <w:jc w:val="both"/>
        <w:rPr>
          <w:bCs/>
          <w:sz w:val="28"/>
          <w:szCs w:val="28"/>
          <w:lang w:val="pl-PL"/>
        </w:rPr>
      </w:pPr>
      <w:r w:rsidRPr="00E761E6">
        <w:rPr>
          <w:bCs/>
          <w:sz w:val="28"/>
          <w:szCs w:val="28"/>
          <w:lang w:val="pl-PL"/>
        </w:rPr>
        <w:t xml:space="preserve">2. Thường trực Hội đồng nhân dân, các Ban </w:t>
      </w:r>
      <w:r w:rsidR="004F6E80" w:rsidRPr="00E761E6">
        <w:rPr>
          <w:bCs/>
          <w:sz w:val="28"/>
          <w:szCs w:val="28"/>
          <w:lang w:val="pl-PL"/>
        </w:rPr>
        <w:t xml:space="preserve">của </w:t>
      </w:r>
      <w:r w:rsidRPr="00E761E6">
        <w:rPr>
          <w:bCs/>
          <w:sz w:val="28"/>
          <w:szCs w:val="28"/>
          <w:lang w:val="pl-PL"/>
        </w:rPr>
        <w:t xml:space="preserve">Hội đồng nhân dân, </w:t>
      </w:r>
      <w:r w:rsidR="00AA549C" w:rsidRPr="00E761E6">
        <w:rPr>
          <w:bCs/>
          <w:sz w:val="28"/>
          <w:szCs w:val="28"/>
          <w:lang w:val="pl-PL"/>
        </w:rPr>
        <w:t xml:space="preserve">các </w:t>
      </w:r>
      <w:r w:rsidRPr="00E761E6">
        <w:rPr>
          <w:bCs/>
          <w:sz w:val="28"/>
          <w:szCs w:val="28"/>
          <w:lang w:val="pl-PL"/>
        </w:rPr>
        <w:t>Tổ đại biểu Hội đồng nhân dân và đại biểu Hội đồng nhân dân tỉnh giám sát việc thực hiện Nghị quyết.</w:t>
      </w:r>
    </w:p>
    <w:p w14:paraId="0D88DBF1" w14:textId="77777777" w:rsidR="00103C55" w:rsidRPr="00E761E6" w:rsidRDefault="00D66C0F" w:rsidP="00204BFB">
      <w:pPr>
        <w:tabs>
          <w:tab w:val="right" w:leader="dot" w:pos="7920"/>
        </w:tabs>
        <w:spacing w:before="240" w:after="240"/>
        <w:ind w:firstLine="680"/>
        <w:jc w:val="both"/>
        <w:rPr>
          <w:i/>
          <w:sz w:val="28"/>
          <w:szCs w:val="28"/>
          <w:lang w:val="pl-PL"/>
        </w:rPr>
      </w:pPr>
      <w:r w:rsidRPr="00E761E6">
        <w:rPr>
          <w:i/>
          <w:sz w:val="28"/>
          <w:szCs w:val="28"/>
          <w:lang w:val="vi-VN"/>
        </w:rPr>
        <w:t xml:space="preserve">Nghị quyết này đã được Hội đồng nhân dân tỉnh Cà Mau </w:t>
      </w:r>
      <w:r w:rsidR="00FE25FE" w:rsidRPr="00E761E6">
        <w:rPr>
          <w:i/>
          <w:sz w:val="28"/>
          <w:szCs w:val="28"/>
          <w:lang w:val="pl-PL"/>
        </w:rPr>
        <w:t>k</w:t>
      </w:r>
      <w:r w:rsidRPr="00E761E6">
        <w:rPr>
          <w:i/>
          <w:sz w:val="28"/>
          <w:szCs w:val="28"/>
          <w:lang w:val="vi-VN"/>
        </w:rPr>
        <w:t>hóa</w:t>
      </w:r>
      <w:r w:rsidR="00DD4308" w:rsidRPr="00E761E6">
        <w:rPr>
          <w:i/>
          <w:sz w:val="28"/>
          <w:szCs w:val="28"/>
        </w:rPr>
        <w:t xml:space="preserve"> XI</w:t>
      </w:r>
      <w:r w:rsidRPr="00E761E6">
        <w:rPr>
          <w:i/>
          <w:sz w:val="28"/>
          <w:szCs w:val="28"/>
          <w:lang w:val="vi-VN"/>
        </w:rPr>
        <w:t xml:space="preserve">, </w:t>
      </w:r>
      <w:r w:rsidRPr="00E761E6">
        <w:rPr>
          <w:i/>
          <w:sz w:val="28"/>
          <w:szCs w:val="28"/>
          <w:lang w:val="pl-PL"/>
        </w:rPr>
        <w:t>K</w:t>
      </w:r>
      <w:r w:rsidRPr="00E761E6">
        <w:rPr>
          <w:i/>
          <w:sz w:val="28"/>
          <w:szCs w:val="28"/>
          <w:lang w:val="vi-VN"/>
        </w:rPr>
        <w:t xml:space="preserve">ỳ họp </w:t>
      </w:r>
      <w:r w:rsidR="002A62E7" w:rsidRPr="00E761E6">
        <w:rPr>
          <w:i/>
          <w:sz w:val="28"/>
          <w:szCs w:val="28"/>
        </w:rPr>
        <w:t>th</w:t>
      </w:r>
      <w:r w:rsidR="000E1777" w:rsidRPr="00E761E6">
        <w:rPr>
          <w:i/>
          <w:sz w:val="28"/>
          <w:szCs w:val="28"/>
        </w:rPr>
        <w:t>ứ 2 (chuyên đề)</w:t>
      </w:r>
      <w:r w:rsidRPr="00E761E6">
        <w:rPr>
          <w:i/>
          <w:sz w:val="28"/>
          <w:szCs w:val="28"/>
          <w:lang w:val="vi-VN"/>
        </w:rPr>
        <w:t xml:space="preserve"> thông qua ngày</w:t>
      </w:r>
      <w:r w:rsidRPr="00E761E6">
        <w:rPr>
          <w:i/>
          <w:sz w:val="28"/>
          <w:szCs w:val="28"/>
          <w:lang w:val="pl-PL"/>
        </w:rPr>
        <w:t xml:space="preserve"> </w:t>
      </w:r>
      <w:r w:rsidR="000E1777" w:rsidRPr="00E761E6">
        <w:rPr>
          <w:i/>
          <w:sz w:val="28"/>
          <w:szCs w:val="28"/>
          <w:lang w:val="pl-PL"/>
        </w:rPr>
        <w:t>14</w:t>
      </w:r>
      <w:r w:rsidRPr="00E761E6">
        <w:rPr>
          <w:i/>
          <w:sz w:val="28"/>
          <w:szCs w:val="28"/>
          <w:lang w:val="pl-PL"/>
        </w:rPr>
        <w:t xml:space="preserve"> </w:t>
      </w:r>
      <w:r w:rsidRPr="00E761E6">
        <w:rPr>
          <w:i/>
          <w:sz w:val="28"/>
          <w:szCs w:val="28"/>
          <w:lang w:val="vi-VN"/>
        </w:rPr>
        <w:t>tháng</w:t>
      </w:r>
      <w:r w:rsidR="000E1777" w:rsidRPr="00E761E6">
        <w:rPr>
          <w:i/>
          <w:sz w:val="28"/>
          <w:szCs w:val="28"/>
        </w:rPr>
        <w:t xml:space="preserve"> 5</w:t>
      </w:r>
      <w:r w:rsidRPr="00E761E6">
        <w:rPr>
          <w:i/>
          <w:sz w:val="28"/>
          <w:szCs w:val="28"/>
          <w:lang w:val="vi-VN"/>
        </w:rPr>
        <w:t xml:space="preserve"> năm 20</w:t>
      </w:r>
      <w:r w:rsidRPr="00E761E6">
        <w:rPr>
          <w:i/>
          <w:sz w:val="28"/>
          <w:szCs w:val="28"/>
        </w:rPr>
        <w:t>2</w:t>
      </w:r>
      <w:r w:rsidR="000302CF" w:rsidRPr="00E761E6">
        <w:rPr>
          <w:i/>
          <w:sz w:val="28"/>
          <w:szCs w:val="28"/>
        </w:rPr>
        <w:t>6</w:t>
      </w:r>
      <w:r w:rsidR="000302CF" w:rsidRPr="00E761E6">
        <w:rPr>
          <w:i/>
          <w:sz w:val="28"/>
          <w:szCs w:val="28"/>
          <w:lang w:val="pl-PL"/>
        </w:rPr>
        <w:t>.</w:t>
      </w:r>
    </w:p>
    <w:tbl>
      <w:tblPr>
        <w:tblpPr w:leftFromText="180" w:rightFromText="180" w:vertAnchor="text" w:horzAnchor="margin" w:tblpY="264"/>
        <w:tblW w:w="9265" w:type="dxa"/>
        <w:tblLayout w:type="fixed"/>
        <w:tblLook w:val="01E0" w:firstRow="1" w:lastRow="1" w:firstColumn="1" w:lastColumn="1" w:noHBand="0" w:noVBand="0"/>
      </w:tblPr>
      <w:tblGrid>
        <w:gridCol w:w="4468"/>
        <w:gridCol w:w="4797"/>
      </w:tblGrid>
      <w:tr w:rsidR="00103C55" w14:paraId="07F15E52" w14:textId="77777777" w:rsidTr="00D164C9">
        <w:trPr>
          <w:trHeight w:val="2880"/>
        </w:trPr>
        <w:tc>
          <w:tcPr>
            <w:tcW w:w="4468" w:type="dxa"/>
          </w:tcPr>
          <w:p w14:paraId="566A5550" w14:textId="77777777" w:rsidR="00103C55" w:rsidRDefault="00D66C0F">
            <w:pPr>
              <w:tabs>
                <w:tab w:val="center" w:pos="360"/>
                <w:tab w:val="center" w:pos="7080"/>
              </w:tabs>
              <w:rPr>
                <w:rFonts w:eastAsia="Calibri"/>
                <w:b/>
                <w:sz w:val="22"/>
                <w:szCs w:val="22"/>
                <w:lang w:val="nb-NO"/>
              </w:rPr>
            </w:pPr>
            <w:r>
              <w:rPr>
                <w:rFonts w:eastAsia="Calibri"/>
                <w:b/>
                <w:i/>
                <w:szCs w:val="22"/>
                <w:lang w:val="nb-NO"/>
              </w:rPr>
              <w:t>Nơi nhận:</w:t>
            </w:r>
            <w:r>
              <w:rPr>
                <w:rFonts w:eastAsia="Calibri"/>
                <w:sz w:val="22"/>
                <w:szCs w:val="22"/>
                <w:lang w:val="nb-NO"/>
              </w:rPr>
              <w:tab/>
            </w:r>
          </w:p>
          <w:p w14:paraId="4857B0B5" w14:textId="77777777" w:rsidR="00103C55" w:rsidRDefault="00D66C0F">
            <w:pPr>
              <w:tabs>
                <w:tab w:val="center" w:pos="7200"/>
              </w:tabs>
              <w:jc w:val="both"/>
              <w:rPr>
                <w:sz w:val="22"/>
                <w:szCs w:val="22"/>
                <w:lang w:val="pl-PL"/>
              </w:rPr>
            </w:pPr>
            <w:r>
              <w:rPr>
                <w:sz w:val="22"/>
                <w:szCs w:val="22"/>
                <w:lang w:val="pl-PL"/>
              </w:rPr>
              <w:t xml:space="preserve">- Ủy ban </w:t>
            </w:r>
            <w:r w:rsidR="000302CF">
              <w:rPr>
                <w:sz w:val="22"/>
                <w:szCs w:val="22"/>
                <w:lang w:val="pl-PL"/>
              </w:rPr>
              <w:t xml:space="preserve">Thường </w:t>
            </w:r>
            <w:r>
              <w:rPr>
                <w:sz w:val="22"/>
                <w:szCs w:val="22"/>
                <w:lang w:val="pl-PL"/>
              </w:rPr>
              <w:t>vụ Quốc hội;</w:t>
            </w:r>
          </w:p>
          <w:p w14:paraId="6722F701" w14:textId="77777777" w:rsidR="00103C55" w:rsidRDefault="00D66C0F">
            <w:pPr>
              <w:tabs>
                <w:tab w:val="center" w:pos="7200"/>
              </w:tabs>
              <w:jc w:val="both"/>
              <w:rPr>
                <w:sz w:val="22"/>
                <w:szCs w:val="22"/>
                <w:lang w:val="pl-PL"/>
              </w:rPr>
            </w:pPr>
            <w:r>
              <w:rPr>
                <w:sz w:val="22"/>
                <w:szCs w:val="22"/>
                <w:lang w:val="pl-PL"/>
              </w:rPr>
              <w:t>- Chính phủ;</w:t>
            </w:r>
          </w:p>
          <w:p w14:paraId="436AC6BE" w14:textId="77777777" w:rsidR="00030328" w:rsidRDefault="00030328">
            <w:pPr>
              <w:tabs>
                <w:tab w:val="center" w:pos="7200"/>
              </w:tabs>
              <w:jc w:val="both"/>
              <w:rPr>
                <w:sz w:val="22"/>
                <w:szCs w:val="22"/>
                <w:lang w:val="pl-PL"/>
              </w:rPr>
            </w:pPr>
            <w:r>
              <w:rPr>
                <w:sz w:val="22"/>
                <w:szCs w:val="22"/>
                <w:lang w:val="pl-PL"/>
              </w:rPr>
              <w:t>- Bộ Khoa học và Công nghệ;</w:t>
            </w:r>
          </w:p>
          <w:p w14:paraId="725737A5" w14:textId="77777777" w:rsidR="00103C55" w:rsidRDefault="00D66C0F">
            <w:pPr>
              <w:tabs>
                <w:tab w:val="center" w:pos="7200"/>
              </w:tabs>
              <w:jc w:val="both"/>
              <w:rPr>
                <w:sz w:val="22"/>
                <w:szCs w:val="22"/>
                <w:lang w:val="pl-PL"/>
              </w:rPr>
            </w:pPr>
            <w:r>
              <w:rPr>
                <w:sz w:val="22"/>
                <w:szCs w:val="22"/>
                <w:lang w:val="pl-PL"/>
              </w:rPr>
              <w:t>- Bộ Tài chính;</w:t>
            </w:r>
          </w:p>
          <w:p w14:paraId="16FE9FDE" w14:textId="77777777" w:rsidR="00103C55" w:rsidRDefault="00D66C0F">
            <w:pPr>
              <w:tabs>
                <w:tab w:val="center" w:pos="7200"/>
              </w:tabs>
              <w:jc w:val="both"/>
              <w:rPr>
                <w:sz w:val="22"/>
                <w:szCs w:val="22"/>
                <w:lang w:val="pl-PL"/>
              </w:rPr>
            </w:pPr>
            <w:r>
              <w:rPr>
                <w:sz w:val="22"/>
                <w:szCs w:val="22"/>
                <w:lang w:val="pl-PL"/>
              </w:rPr>
              <w:t xml:space="preserve">- Bộ Tư pháp </w:t>
            </w:r>
            <w:r w:rsidRPr="000E1777">
              <w:rPr>
                <w:iCs/>
                <w:sz w:val="22"/>
                <w:szCs w:val="22"/>
                <w:lang w:val="pl-PL"/>
              </w:rPr>
              <w:t xml:space="preserve">(Cục </w:t>
            </w:r>
            <w:r w:rsidR="00256C04" w:rsidRPr="000E1777">
              <w:rPr>
                <w:iCs/>
                <w:sz w:val="22"/>
                <w:szCs w:val="22"/>
                <w:lang w:val="pl-PL"/>
              </w:rPr>
              <w:t>KTVB</w:t>
            </w:r>
            <w:r w:rsidR="00D17335">
              <w:rPr>
                <w:iCs/>
                <w:sz w:val="22"/>
                <w:szCs w:val="22"/>
                <w:lang w:val="pl-PL"/>
              </w:rPr>
              <w:t xml:space="preserve"> và </w:t>
            </w:r>
            <w:r w:rsidR="00256C04" w:rsidRPr="000E1777">
              <w:rPr>
                <w:iCs/>
                <w:sz w:val="22"/>
                <w:szCs w:val="22"/>
                <w:lang w:val="pl-PL"/>
              </w:rPr>
              <w:t>TCTHPL</w:t>
            </w:r>
            <w:r w:rsidRPr="000E1777">
              <w:rPr>
                <w:iCs/>
                <w:sz w:val="22"/>
                <w:szCs w:val="22"/>
                <w:lang w:val="pl-PL"/>
              </w:rPr>
              <w:t>)</w:t>
            </w:r>
            <w:r>
              <w:rPr>
                <w:sz w:val="22"/>
                <w:szCs w:val="22"/>
                <w:lang w:val="pl-PL"/>
              </w:rPr>
              <w:t>;</w:t>
            </w:r>
          </w:p>
          <w:p w14:paraId="4147C2EB" w14:textId="77777777" w:rsidR="00030328" w:rsidRDefault="00030328">
            <w:pPr>
              <w:tabs>
                <w:tab w:val="center" w:pos="7200"/>
              </w:tabs>
              <w:jc w:val="both"/>
              <w:rPr>
                <w:sz w:val="22"/>
                <w:szCs w:val="22"/>
                <w:lang w:val="pl-PL"/>
              </w:rPr>
            </w:pPr>
            <w:r>
              <w:rPr>
                <w:sz w:val="22"/>
                <w:szCs w:val="22"/>
                <w:lang w:val="pl-PL"/>
              </w:rPr>
              <w:t>- Kiểm toán Nhà nước khu vực V;</w:t>
            </w:r>
          </w:p>
          <w:p w14:paraId="790D7ED8" w14:textId="77777777" w:rsidR="00103C55" w:rsidRDefault="00D66C0F">
            <w:pPr>
              <w:tabs>
                <w:tab w:val="center" w:pos="7200"/>
              </w:tabs>
              <w:jc w:val="both"/>
              <w:rPr>
                <w:sz w:val="22"/>
                <w:szCs w:val="22"/>
                <w:lang w:val="pl-PL"/>
              </w:rPr>
            </w:pPr>
            <w:r>
              <w:rPr>
                <w:sz w:val="22"/>
                <w:szCs w:val="22"/>
                <w:lang w:val="pl-PL"/>
              </w:rPr>
              <w:t>- Thường trực Tỉnh ủy;</w:t>
            </w:r>
          </w:p>
          <w:p w14:paraId="15C81DA1" w14:textId="77777777" w:rsidR="002003C2" w:rsidRDefault="00E761E6">
            <w:pPr>
              <w:tabs>
                <w:tab w:val="center" w:pos="7200"/>
              </w:tabs>
              <w:jc w:val="both"/>
              <w:rPr>
                <w:sz w:val="22"/>
                <w:szCs w:val="22"/>
                <w:lang w:val="pl-PL"/>
              </w:rPr>
            </w:pPr>
            <w:r>
              <w:rPr>
                <w:sz w:val="22"/>
                <w:szCs w:val="22"/>
                <w:lang w:val="pl-PL"/>
              </w:rPr>
              <w:t>- Đoàn đại biểu Quốc hội tỉnh;</w:t>
            </w:r>
          </w:p>
          <w:p w14:paraId="39257863" w14:textId="77777777" w:rsidR="00E761E6" w:rsidRPr="00E761E6" w:rsidRDefault="00E761E6" w:rsidP="00E761E6">
            <w:pPr>
              <w:rPr>
                <w:b/>
              </w:rPr>
            </w:pPr>
            <w:r>
              <w:t>- Thường trực Hội đồng nhân dân tỉnh;</w:t>
            </w:r>
          </w:p>
          <w:p w14:paraId="6D885211" w14:textId="77777777" w:rsidR="00103C55" w:rsidRDefault="00D66C0F">
            <w:pPr>
              <w:tabs>
                <w:tab w:val="center" w:pos="7200"/>
              </w:tabs>
              <w:jc w:val="both"/>
              <w:rPr>
                <w:sz w:val="22"/>
                <w:szCs w:val="22"/>
                <w:lang w:val="pl-PL"/>
              </w:rPr>
            </w:pPr>
            <w:r>
              <w:rPr>
                <w:sz w:val="22"/>
                <w:szCs w:val="22"/>
                <w:lang w:val="pl-PL"/>
              </w:rPr>
              <w:t>- Ủy ban nhân dân tỉnh;</w:t>
            </w:r>
          </w:p>
          <w:p w14:paraId="21C149CB" w14:textId="77777777" w:rsidR="00103C55" w:rsidRDefault="00D66C0F">
            <w:pPr>
              <w:tabs>
                <w:tab w:val="center" w:pos="7200"/>
              </w:tabs>
              <w:jc w:val="both"/>
              <w:rPr>
                <w:sz w:val="22"/>
                <w:szCs w:val="22"/>
                <w:lang w:val="pl-PL"/>
              </w:rPr>
            </w:pPr>
            <w:r>
              <w:rPr>
                <w:sz w:val="22"/>
                <w:szCs w:val="22"/>
                <w:lang w:val="pl-PL"/>
              </w:rPr>
              <w:t xml:space="preserve">- BTT. </w:t>
            </w:r>
            <w:r w:rsidR="00030328">
              <w:rPr>
                <w:sz w:val="22"/>
                <w:szCs w:val="22"/>
                <w:lang w:val="pl-PL"/>
              </w:rPr>
              <w:t>Ủy</w:t>
            </w:r>
            <w:r>
              <w:rPr>
                <w:sz w:val="22"/>
                <w:szCs w:val="22"/>
                <w:lang w:val="pl-PL"/>
              </w:rPr>
              <w:t xml:space="preserve"> ban MTTQ Việt Nam tỉnh;</w:t>
            </w:r>
          </w:p>
          <w:p w14:paraId="0F38AEB7" w14:textId="77777777" w:rsidR="00103C55" w:rsidRDefault="00D66C0F">
            <w:pPr>
              <w:tabs>
                <w:tab w:val="center" w:pos="7200"/>
              </w:tabs>
              <w:jc w:val="both"/>
              <w:rPr>
                <w:sz w:val="22"/>
                <w:szCs w:val="22"/>
                <w:lang w:val="pl-PL"/>
              </w:rPr>
            </w:pPr>
            <w:r>
              <w:rPr>
                <w:sz w:val="22"/>
                <w:szCs w:val="22"/>
                <w:lang w:val="pl-PL"/>
              </w:rPr>
              <w:t>- Đại biểu HĐND tỉnh;</w:t>
            </w:r>
          </w:p>
          <w:p w14:paraId="0C935E47" w14:textId="77777777" w:rsidR="00103C55" w:rsidRDefault="00D66C0F">
            <w:pPr>
              <w:tabs>
                <w:tab w:val="center" w:pos="7200"/>
              </w:tabs>
              <w:jc w:val="both"/>
              <w:rPr>
                <w:sz w:val="22"/>
                <w:szCs w:val="22"/>
                <w:lang w:val="pl-PL"/>
              </w:rPr>
            </w:pPr>
            <w:r>
              <w:rPr>
                <w:sz w:val="22"/>
                <w:szCs w:val="22"/>
                <w:lang w:val="pl-PL"/>
              </w:rPr>
              <w:t xml:space="preserve">- Các sở, ban, </w:t>
            </w:r>
            <w:r w:rsidR="00030328">
              <w:rPr>
                <w:sz w:val="22"/>
                <w:szCs w:val="22"/>
                <w:lang w:val="pl-PL"/>
              </w:rPr>
              <w:t xml:space="preserve">ngành </w:t>
            </w:r>
            <w:r>
              <w:rPr>
                <w:sz w:val="22"/>
                <w:szCs w:val="22"/>
                <w:lang w:val="pl-PL"/>
              </w:rPr>
              <w:t>cấp tỉnh;</w:t>
            </w:r>
          </w:p>
          <w:p w14:paraId="0C947B53" w14:textId="77777777" w:rsidR="00030328" w:rsidRDefault="00030328">
            <w:pPr>
              <w:tabs>
                <w:tab w:val="center" w:pos="7200"/>
              </w:tabs>
              <w:jc w:val="both"/>
              <w:rPr>
                <w:sz w:val="22"/>
                <w:szCs w:val="22"/>
                <w:lang w:val="pl-PL"/>
              </w:rPr>
            </w:pPr>
            <w:r>
              <w:rPr>
                <w:sz w:val="22"/>
                <w:szCs w:val="22"/>
                <w:lang w:val="pl-PL"/>
              </w:rPr>
              <w:t>- Các tổ chức chính trị - xã hội cấp tỉnh;</w:t>
            </w:r>
          </w:p>
          <w:p w14:paraId="374BD51A" w14:textId="77777777" w:rsidR="00103C55" w:rsidRDefault="00D66C0F">
            <w:pPr>
              <w:tabs>
                <w:tab w:val="center" w:pos="7200"/>
              </w:tabs>
              <w:jc w:val="both"/>
              <w:rPr>
                <w:sz w:val="22"/>
                <w:szCs w:val="22"/>
                <w:lang w:val="pl-PL"/>
              </w:rPr>
            </w:pPr>
            <w:r>
              <w:rPr>
                <w:sz w:val="22"/>
                <w:szCs w:val="22"/>
                <w:lang w:val="pl-PL"/>
              </w:rPr>
              <w:t xml:space="preserve">- TT. HĐND, UBND </w:t>
            </w:r>
            <w:r w:rsidR="00030328">
              <w:rPr>
                <w:sz w:val="22"/>
                <w:szCs w:val="22"/>
                <w:lang w:val="pl-PL"/>
              </w:rPr>
              <w:t>các xã, phường</w:t>
            </w:r>
            <w:r>
              <w:rPr>
                <w:sz w:val="22"/>
                <w:szCs w:val="22"/>
                <w:lang w:val="pl-PL"/>
              </w:rPr>
              <w:t>;</w:t>
            </w:r>
          </w:p>
          <w:p w14:paraId="733B17E4" w14:textId="77777777" w:rsidR="00103C55" w:rsidRDefault="00D66C0F">
            <w:pPr>
              <w:tabs>
                <w:tab w:val="center" w:pos="7200"/>
              </w:tabs>
              <w:jc w:val="both"/>
              <w:rPr>
                <w:sz w:val="22"/>
                <w:szCs w:val="22"/>
                <w:lang w:val="pl-PL"/>
              </w:rPr>
            </w:pPr>
            <w:r>
              <w:rPr>
                <w:sz w:val="22"/>
                <w:szCs w:val="22"/>
                <w:lang w:val="pl-PL"/>
              </w:rPr>
              <w:t>- Cổng Thông tin điện tử tỉnh</w:t>
            </w:r>
            <w:r w:rsidR="00030328">
              <w:rPr>
                <w:sz w:val="22"/>
                <w:szCs w:val="22"/>
                <w:lang w:val="pl-PL"/>
              </w:rPr>
              <w:t xml:space="preserve"> </w:t>
            </w:r>
            <w:r w:rsidR="00030328" w:rsidRPr="000E1777">
              <w:rPr>
                <w:iCs/>
                <w:sz w:val="22"/>
                <w:szCs w:val="22"/>
                <w:lang w:val="pl-PL"/>
              </w:rPr>
              <w:t>(đăng công báo</w:t>
            </w:r>
            <w:r w:rsidR="000E1777">
              <w:rPr>
                <w:iCs/>
                <w:sz w:val="22"/>
                <w:szCs w:val="22"/>
                <w:lang w:val="pl-PL"/>
              </w:rPr>
              <w:t>)</w:t>
            </w:r>
            <w:r>
              <w:rPr>
                <w:sz w:val="22"/>
                <w:szCs w:val="22"/>
                <w:lang w:val="pl-PL"/>
              </w:rPr>
              <w:t>;</w:t>
            </w:r>
          </w:p>
          <w:p w14:paraId="3D1070AD" w14:textId="77777777" w:rsidR="00103C55" w:rsidRDefault="00D66C0F">
            <w:pPr>
              <w:tabs>
                <w:tab w:val="center" w:pos="360"/>
                <w:tab w:val="center" w:pos="7080"/>
              </w:tabs>
              <w:rPr>
                <w:rFonts w:eastAsia="Calibri"/>
                <w:b/>
                <w:i/>
                <w:sz w:val="26"/>
                <w:szCs w:val="26"/>
                <w:lang w:val="nb-NO"/>
              </w:rPr>
            </w:pPr>
            <w:r>
              <w:rPr>
                <w:sz w:val="22"/>
                <w:szCs w:val="22"/>
                <w:lang w:val="en-GB"/>
              </w:rPr>
              <w:t>- Lưu: VT.</w:t>
            </w:r>
          </w:p>
        </w:tc>
        <w:tc>
          <w:tcPr>
            <w:tcW w:w="4797" w:type="dxa"/>
          </w:tcPr>
          <w:p w14:paraId="3ABF7796" w14:textId="77777777" w:rsidR="00103C55" w:rsidRPr="000E1777" w:rsidRDefault="00D66C0F" w:rsidP="00D17335">
            <w:pPr>
              <w:pBdr>
                <w:top w:val="none" w:sz="0" w:space="0" w:color="auto"/>
                <w:left w:val="none" w:sz="0" w:space="0" w:color="auto"/>
                <w:bottom w:val="none" w:sz="0" w:space="0" w:color="auto"/>
                <w:right w:val="none" w:sz="0" w:space="0" w:color="auto"/>
                <w:between w:val="none" w:sz="0" w:space="0" w:color="auto"/>
              </w:pBdr>
              <w:ind w:right="-64"/>
              <w:jc w:val="center"/>
              <w:rPr>
                <w:b/>
                <w:sz w:val="26"/>
                <w:szCs w:val="26"/>
                <w:lang w:val="nl-NL"/>
              </w:rPr>
            </w:pPr>
            <w:r w:rsidRPr="000E1777">
              <w:rPr>
                <w:b/>
                <w:sz w:val="26"/>
                <w:szCs w:val="26"/>
                <w:lang w:val="nl-NL"/>
              </w:rPr>
              <w:t>CHỦ TỊCH</w:t>
            </w:r>
          </w:p>
          <w:p w14:paraId="5E5B8E0E" w14:textId="77777777" w:rsidR="00103C55" w:rsidRDefault="00103C55" w:rsidP="00D17335">
            <w:pPr>
              <w:pBdr>
                <w:top w:val="none" w:sz="0" w:space="0" w:color="auto"/>
                <w:left w:val="none" w:sz="0" w:space="0" w:color="auto"/>
                <w:bottom w:val="none" w:sz="0" w:space="0" w:color="auto"/>
                <w:right w:val="none" w:sz="0" w:space="0" w:color="auto"/>
                <w:between w:val="none" w:sz="0" w:space="0" w:color="auto"/>
              </w:pBdr>
              <w:jc w:val="center"/>
              <w:rPr>
                <w:b/>
                <w:sz w:val="28"/>
                <w:szCs w:val="28"/>
                <w:lang w:val="nl-NL"/>
              </w:rPr>
            </w:pPr>
          </w:p>
          <w:p w14:paraId="7965A3BF" w14:textId="77777777" w:rsidR="00103C55" w:rsidRDefault="00103C55">
            <w:pPr>
              <w:pBdr>
                <w:top w:val="none" w:sz="0" w:space="0" w:color="auto"/>
                <w:left w:val="none" w:sz="0" w:space="0" w:color="auto"/>
                <w:bottom w:val="none" w:sz="0" w:space="0" w:color="auto"/>
                <w:right w:val="none" w:sz="0" w:space="0" w:color="auto"/>
                <w:between w:val="none" w:sz="0" w:space="0" w:color="auto"/>
              </w:pBdr>
              <w:jc w:val="center"/>
              <w:rPr>
                <w:b/>
                <w:sz w:val="28"/>
                <w:szCs w:val="28"/>
                <w:lang w:val="nl-NL"/>
              </w:rPr>
            </w:pPr>
          </w:p>
          <w:p w14:paraId="4B47CF78" w14:textId="77777777" w:rsidR="00103C55" w:rsidRPr="000E1777" w:rsidRDefault="00103C55">
            <w:pPr>
              <w:pBdr>
                <w:top w:val="none" w:sz="0" w:space="0" w:color="auto"/>
                <w:left w:val="none" w:sz="0" w:space="0" w:color="auto"/>
                <w:bottom w:val="none" w:sz="0" w:space="0" w:color="auto"/>
                <w:right w:val="none" w:sz="0" w:space="0" w:color="auto"/>
                <w:between w:val="none" w:sz="0" w:space="0" w:color="auto"/>
              </w:pBdr>
              <w:jc w:val="center"/>
              <w:rPr>
                <w:b/>
                <w:sz w:val="54"/>
                <w:szCs w:val="54"/>
                <w:lang w:val="nl-NL"/>
              </w:rPr>
            </w:pPr>
          </w:p>
          <w:p w14:paraId="1CEF1CD1" w14:textId="77777777" w:rsidR="00103C55" w:rsidRDefault="00103C55">
            <w:pPr>
              <w:pBdr>
                <w:top w:val="none" w:sz="0" w:space="0" w:color="auto"/>
                <w:left w:val="none" w:sz="0" w:space="0" w:color="auto"/>
                <w:bottom w:val="none" w:sz="0" w:space="0" w:color="auto"/>
                <w:right w:val="none" w:sz="0" w:space="0" w:color="auto"/>
                <w:between w:val="none" w:sz="0" w:space="0" w:color="auto"/>
              </w:pBdr>
              <w:jc w:val="center"/>
              <w:rPr>
                <w:b/>
                <w:sz w:val="36"/>
                <w:szCs w:val="36"/>
                <w:lang w:val="nl-NL"/>
              </w:rPr>
            </w:pPr>
          </w:p>
          <w:p w14:paraId="1C3138D2" w14:textId="77777777" w:rsidR="00E761E6" w:rsidRPr="00204BFB" w:rsidRDefault="00E761E6">
            <w:pPr>
              <w:pBdr>
                <w:top w:val="none" w:sz="0" w:space="0" w:color="auto"/>
                <w:left w:val="none" w:sz="0" w:space="0" w:color="auto"/>
                <w:bottom w:val="none" w:sz="0" w:space="0" w:color="auto"/>
                <w:right w:val="none" w:sz="0" w:space="0" w:color="auto"/>
                <w:between w:val="none" w:sz="0" w:space="0" w:color="auto"/>
              </w:pBdr>
              <w:jc w:val="center"/>
              <w:rPr>
                <w:b/>
                <w:sz w:val="36"/>
                <w:szCs w:val="36"/>
                <w:lang w:val="nl-NL"/>
              </w:rPr>
            </w:pPr>
          </w:p>
          <w:p w14:paraId="275DA14A" w14:textId="77777777" w:rsidR="00103C55" w:rsidRDefault="00103C55">
            <w:pPr>
              <w:pBdr>
                <w:top w:val="none" w:sz="0" w:space="0" w:color="auto"/>
                <w:left w:val="none" w:sz="0" w:space="0" w:color="auto"/>
                <w:bottom w:val="none" w:sz="0" w:space="0" w:color="auto"/>
                <w:right w:val="none" w:sz="0" w:space="0" w:color="auto"/>
                <w:between w:val="none" w:sz="0" w:space="0" w:color="auto"/>
              </w:pBdr>
              <w:jc w:val="center"/>
              <w:rPr>
                <w:b/>
                <w:sz w:val="28"/>
                <w:szCs w:val="28"/>
                <w:lang w:val="nl-NL"/>
              </w:rPr>
            </w:pPr>
          </w:p>
          <w:p w14:paraId="4E0154EC" w14:textId="77777777" w:rsidR="00103C55" w:rsidRDefault="00103C55">
            <w:pPr>
              <w:pBdr>
                <w:top w:val="none" w:sz="0" w:space="0" w:color="auto"/>
                <w:left w:val="none" w:sz="0" w:space="0" w:color="auto"/>
                <w:bottom w:val="none" w:sz="0" w:space="0" w:color="auto"/>
                <w:right w:val="none" w:sz="0" w:space="0" w:color="auto"/>
                <w:between w:val="none" w:sz="0" w:space="0" w:color="auto"/>
              </w:pBdr>
              <w:jc w:val="center"/>
              <w:rPr>
                <w:b/>
                <w:sz w:val="28"/>
                <w:szCs w:val="28"/>
                <w:lang w:val="nl-NL"/>
              </w:rPr>
            </w:pPr>
          </w:p>
          <w:p w14:paraId="2423AEB0" w14:textId="77777777" w:rsidR="00103C55" w:rsidRDefault="000302CF" w:rsidP="000302CF">
            <w:pPr>
              <w:tabs>
                <w:tab w:val="center" w:pos="7080"/>
              </w:tabs>
              <w:jc w:val="center"/>
              <w:rPr>
                <w:rFonts w:eastAsia="Calibri"/>
                <w:b/>
                <w:sz w:val="28"/>
                <w:szCs w:val="28"/>
              </w:rPr>
            </w:pPr>
            <w:r>
              <w:rPr>
                <w:b/>
                <w:sz w:val="28"/>
                <w:szCs w:val="28"/>
                <w:lang w:val="nl-NL"/>
              </w:rPr>
              <w:t>Phạm Văn Thiều</w:t>
            </w:r>
          </w:p>
        </w:tc>
      </w:tr>
    </w:tbl>
    <w:p w14:paraId="51BC3519" w14:textId="77777777" w:rsidR="00103C55" w:rsidRDefault="00103C55" w:rsidP="00D164C9">
      <w:pPr>
        <w:rPr>
          <w:b/>
          <w:sz w:val="28"/>
          <w:szCs w:val="28"/>
        </w:rPr>
      </w:pPr>
    </w:p>
    <w:sectPr w:rsidR="00103C55" w:rsidSect="00204BFB">
      <w:headerReference w:type="default" r:id="rId7"/>
      <w:pgSz w:w="11907" w:h="16840" w:code="9"/>
      <w:pgMar w:top="1134" w:right="1134" w:bottom="1134" w:left="1701" w:header="68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EB35E2" w14:textId="77777777" w:rsidR="00A93817" w:rsidRDefault="00A93817">
      <w:r>
        <w:separator/>
      </w:r>
    </w:p>
  </w:endnote>
  <w:endnote w:type="continuationSeparator" w:id="0">
    <w:p w14:paraId="11F89D87" w14:textId="77777777" w:rsidR="00A93817" w:rsidRDefault="00A938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H">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VnTime">
    <w:altName w:val="Segoe Print"/>
    <w:panose1 w:val="020B7200000000000000"/>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2AAD58" w14:textId="77777777" w:rsidR="00A93817" w:rsidRDefault="00A93817">
      <w:r>
        <w:separator/>
      </w:r>
    </w:p>
  </w:footnote>
  <w:footnote w:type="continuationSeparator" w:id="0">
    <w:p w14:paraId="6CFEE13D" w14:textId="77777777" w:rsidR="00A93817" w:rsidRDefault="00A938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BB6080" w14:textId="77777777" w:rsidR="00103C55" w:rsidRPr="007B1086" w:rsidRDefault="00D66C0F">
    <w:pPr>
      <w:pStyle w:val="Header"/>
      <w:jc w:val="center"/>
      <w:rPr>
        <w:sz w:val="26"/>
        <w:szCs w:val="26"/>
      </w:rPr>
    </w:pPr>
    <w:r w:rsidRPr="007B1086">
      <w:rPr>
        <w:sz w:val="26"/>
        <w:szCs w:val="26"/>
      </w:rPr>
      <w:fldChar w:fldCharType="begin"/>
    </w:r>
    <w:r w:rsidRPr="007B1086">
      <w:rPr>
        <w:sz w:val="26"/>
        <w:szCs w:val="26"/>
      </w:rPr>
      <w:instrText xml:space="preserve"> PAGE   \* MERGEFORMAT </w:instrText>
    </w:r>
    <w:r w:rsidRPr="007B1086">
      <w:rPr>
        <w:sz w:val="26"/>
        <w:szCs w:val="26"/>
      </w:rPr>
      <w:fldChar w:fldCharType="separate"/>
    </w:r>
    <w:r w:rsidR="00E761E6">
      <w:rPr>
        <w:noProof/>
        <w:sz w:val="26"/>
        <w:szCs w:val="26"/>
      </w:rPr>
      <w:t>3</w:t>
    </w:r>
    <w:r w:rsidRPr="007B1086">
      <w:rPr>
        <w:sz w:val="26"/>
        <w:szCs w:val="26"/>
      </w:rPr>
      <w:fldChar w:fldCharType="end"/>
    </w:r>
  </w:p>
  <w:p w14:paraId="1E71E5B8" w14:textId="77777777" w:rsidR="00103C55" w:rsidRDefault="00103C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FF207B"/>
    <w:multiLevelType w:val="hybridMultilevel"/>
    <w:tmpl w:val="B2AAD884"/>
    <w:lvl w:ilvl="0" w:tplc="E05A7D16">
      <w:start w:val="1"/>
      <w:numFmt w:val="bullet"/>
      <w:lvlText w:val=""/>
      <w:lvlJc w:val="left"/>
      <w:pPr>
        <w:ind w:left="720" w:hanging="347"/>
      </w:pPr>
      <w:rPr>
        <w:rFonts w:ascii="Symbol" w:hAnsi="Symbol"/>
      </w:rPr>
    </w:lvl>
    <w:lvl w:ilvl="1" w:tplc="345E4726">
      <w:start w:val="1"/>
      <w:numFmt w:val="bullet"/>
      <w:lvlText w:val="o"/>
      <w:lvlJc w:val="left"/>
      <w:pPr>
        <w:ind w:left="1440" w:hanging="347"/>
      </w:pPr>
      <w:rPr>
        <w:rFonts w:ascii="Courier New" w:hAnsi="Courier New"/>
      </w:rPr>
    </w:lvl>
    <w:lvl w:ilvl="2" w:tplc="FEAA73C6">
      <w:start w:val="1"/>
      <w:numFmt w:val="bullet"/>
      <w:lvlText w:val=""/>
      <w:lvlJc w:val="left"/>
      <w:pPr>
        <w:ind w:left="2160" w:hanging="347"/>
      </w:pPr>
      <w:rPr>
        <w:rFonts w:ascii="Wingdings" w:hAnsi="Wingdings"/>
      </w:rPr>
    </w:lvl>
    <w:lvl w:ilvl="3" w:tplc="D382B1C2">
      <w:start w:val="1"/>
      <w:numFmt w:val="bullet"/>
      <w:lvlText w:val=""/>
      <w:lvlJc w:val="left"/>
      <w:pPr>
        <w:ind w:left="2880" w:hanging="347"/>
      </w:pPr>
      <w:rPr>
        <w:rFonts w:ascii="Symbol" w:hAnsi="Symbol"/>
      </w:rPr>
    </w:lvl>
    <w:lvl w:ilvl="4" w:tplc="D7E4044E">
      <w:start w:val="1"/>
      <w:numFmt w:val="bullet"/>
      <w:lvlText w:val="o"/>
      <w:lvlJc w:val="left"/>
      <w:pPr>
        <w:ind w:left="3600" w:hanging="347"/>
      </w:pPr>
      <w:rPr>
        <w:rFonts w:ascii="Courier New" w:hAnsi="Courier New"/>
      </w:rPr>
    </w:lvl>
    <w:lvl w:ilvl="5" w:tplc="8462056E">
      <w:start w:val="1"/>
      <w:numFmt w:val="bullet"/>
      <w:lvlText w:val=""/>
      <w:lvlJc w:val="left"/>
      <w:pPr>
        <w:ind w:left="4320" w:hanging="347"/>
      </w:pPr>
      <w:rPr>
        <w:rFonts w:ascii="Wingdings" w:hAnsi="Wingdings"/>
      </w:rPr>
    </w:lvl>
    <w:lvl w:ilvl="6" w:tplc="BD620AFA">
      <w:start w:val="1"/>
      <w:numFmt w:val="bullet"/>
      <w:lvlText w:val=""/>
      <w:lvlJc w:val="left"/>
      <w:pPr>
        <w:ind w:left="5040" w:hanging="347"/>
      </w:pPr>
      <w:rPr>
        <w:rFonts w:ascii="Symbol" w:hAnsi="Symbol"/>
      </w:rPr>
    </w:lvl>
    <w:lvl w:ilvl="7" w:tplc="7FCE6D4C">
      <w:start w:val="1"/>
      <w:numFmt w:val="bullet"/>
      <w:lvlText w:val="o"/>
      <w:lvlJc w:val="left"/>
      <w:pPr>
        <w:ind w:left="5760" w:hanging="347"/>
      </w:pPr>
      <w:rPr>
        <w:rFonts w:ascii="Courier New" w:hAnsi="Courier New"/>
      </w:rPr>
    </w:lvl>
    <w:lvl w:ilvl="8" w:tplc="617E7298">
      <w:start w:val="1"/>
      <w:numFmt w:val="bullet"/>
      <w:lvlText w:val=""/>
      <w:lvlJc w:val="left"/>
      <w:pPr>
        <w:ind w:left="6480" w:hanging="347"/>
      </w:pPr>
      <w:rPr>
        <w:rFonts w:ascii="Wingdings" w:hAnsi="Wingdings"/>
      </w:rPr>
    </w:lvl>
  </w:abstractNum>
  <w:abstractNum w:abstractNumId="1" w15:restartNumberingAfterBreak="0">
    <w:nsid w:val="2C9508DA"/>
    <w:multiLevelType w:val="hybridMultilevel"/>
    <w:tmpl w:val="85021082"/>
    <w:lvl w:ilvl="0" w:tplc="B0345118">
      <w:start w:val="1"/>
      <w:numFmt w:val="bullet"/>
      <w:lvlText w:val="-"/>
      <w:lvlJc w:val="left"/>
      <w:pPr>
        <w:ind w:left="440" w:hanging="347"/>
      </w:pPr>
      <w:rPr>
        <w:rFonts w:ascii="Times New Roman" w:eastAsia="Times New Roman" w:hAnsi="Times New Roman"/>
      </w:rPr>
    </w:lvl>
    <w:lvl w:ilvl="1" w:tplc="6A281E5C">
      <w:start w:val="1"/>
      <w:numFmt w:val="bullet"/>
      <w:lvlText w:val="o"/>
      <w:lvlJc w:val="left"/>
      <w:pPr>
        <w:ind w:left="1160" w:hanging="347"/>
      </w:pPr>
      <w:rPr>
        <w:rFonts w:ascii="Courier New" w:hAnsi="Courier New"/>
      </w:rPr>
    </w:lvl>
    <w:lvl w:ilvl="2" w:tplc="FAB6A252">
      <w:start w:val="1"/>
      <w:numFmt w:val="bullet"/>
      <w:lvlText w:val=""/>
      <w:lvlJc w:val="left"/>
      <w:pPr>
        <w:ind w:left="1880" w:hanging="347"/>
      </w:pPr>
      <w:rPr>
        <w:rFonts w:ascii="Wingdings" w:hAnsi="Wingdings"/>
      </w:rPr>
    </w:lvl>
    <w:lvl w:ilvl="3" w:tplc="C8DC4B2E">
      <w:start w:val="1"/>
      <w:numFmt w:val="bullet"/>
      <w:lvlText w:val=""/>
      <w:lvlJc w:val="left"/>
      <w:pPr>
        <w:ind w:left="2600" w:hanging="347"/>
      </w:pPr>
      <w:rPr>
        <w:rFonts w:ascii="Symbol" w:hAnsi="Symbol"/>
      </w:rPr>
    </w:lvl>
    <w:lvl w:ilvl="4" w:tplc="B516AF2A">
      <w:start w:val="1"/>
      <w:numFmt w:val="bullet"/>
      <w:lvlText w:val="o"/>
      <w:lvlJc w:val="left"/>
      <w:pPr>
        <w:ind w:left="3320" w:hanging="347"/>
      </w:pPr>
      <w:rPr>
        <w:rFonts w:ascii="Courier New" w:hAnsi="Courier New"/>
      </w:rPr>
    </w:lvl>
    <w:lvl w:ilvl="5" w:tplc="7E1A3AFC">
      <w:start w:val="1"/>
      <w:numFmt w:val="bullet"/>
      <w:lvlText w:val=""/>
      <w:lvlJc w:val="left"/>
      <w:pPr>
        <w:ind w:left="4040" w:hanging="347"/>
      </w:pPr>
      <w:rPr>
        <w:rFonts w:ascii="Wingdings" w:hAnsi="Wingdings"/>
      </w:rPr>
    </w:lvl>
    <w:lvl w:ilvl="6" w:tplc="58B0DF62">
      <w:start w:val="1"/>
      <w:numFmt w:val="bullet"/>
      <w:lvlText w:val=""/>
      <w:lvlJc w:val="left"/>
      <w:pPr>
        <w:ind w:left="4760" w:hanging="347"/>
      </w:pPr>
      <w:rPr>
        <w:rFonts w:ascii="Symbol" w:hAnsi="Symbol"/>
      </w:rPr>
    </w:lvl>
    <w:lvl w:ilvl="7" w:tplc="4812393E">
      <w:start w:val="1"/>
      <w:numFmt w:val="bullet"/>
      <w:lvlText w:val="o"/>
      <w:lvlJc w:val="left"/>
      <w:pPr>
        <w:ind w:left="5480" w:hanging="347"/>
      </w:pPr>
      <w:rPr>
        <w:rFonts w:ascii="Courier New" w:hAnsi="Courier New"/>
      </w:rPr>
    </w:lvl>
    <w:lvl w:ilvl="8" w:tplc="6D3C2260">
      <w:start w:val="1"/>
      <w:numFmt w:val="bullet"/>
      <w:lvlText w:val=""/>
      <w:lvlJc w:val="left"/>
      <w:pPr>
        <w:ind w:left="6200" w:hanging="347"/>
      </w:pPr>
      <w:rPr>
        <w:rFonts w:ascii="Wingdings" w:hAnsi="Wingdings"/>
      </w:rPr>
    </w:lvl>
  </w:abstractNum>
  <w:abstractNum w:abstractNumId="2" w15:restartNumberingAfterBreak="0">
    <w:nsid w:val="3EF75C73"/>
    <w:multiLevelType w:val="hybridMultilevel"/>
    <w:tmpl w:val="CDC80448"/>
    <w:lvl w:ilvl="0" w:tplc="A590EE84">
      <w:start w:val="1"/>
      <w:numFmt w:val="decimal"/>
      <w:lvlText w:val="%1."/>
      <w:lvlJc w:val="left"/>
      <w:pPr>
        <w:tabs>
          <w:tab w:val="left" w:pos="1080"/>
        </w:tabs>
        <w:ind w:left="1080" w:hanging="347"/>
      </w:pPr>
    </w:lvl>
    <w:lvl w:ilvl="1" w:tplc="BD749C9E">
      <w:start w:val="3"/>
      <w:numFmt w:val="bullet"/>
      <w:lvlText w:val="-"/>
      <w:lvlJc w:val="left"/>
      <w:pPr>
        <w:tabs>
          <w:tab w:val="left" w:pos="1800"/>
        </w:tabs>
        <w:ind w:left="1800" w:hanging="347"/>
      </w:pPr>
      <w:rPr>
        <w:rFonts w:ascii="Times New Roman" w:eastAsia="Times New Roman" w:hAnsi="Times New Roman"/>
      </w:rPr>
    </w:lvl>
    <w:lvl w:ilvl="2" w:tplc="FF422538">
      <w:start w:val="1"/>
      <w:numFmt w:val="lowerRoman"/>
      <w:lvlText w:val="%3."/>
      <w:lvlJc w:val="right"/>
      <w:pPr>
        <w:tabs>
          <w:tab w:val="left" w:pos="2520"/>
        </w:tabs>
        <w:ind w:left="2520" w:hanging="167"/>
      </w:pPr>
    </w:lvl>
    <w:lvl w:ilvl="3" w:tplc="5AA00D86">
      <w:start w:val="1"/>
      <w:numFmt w:val="decimal"/>
      <w:lvlText w:val="%4."/>
      <w:lvlJc w:val="left"/>
      <w:pPr>
        <w:tabs>
          <w:tab w:val="left" w:pos="3240"/>
        </w:tabs>
        <w:ind w:left="3240" w:hanging="347"/>
      </w:pPr>
    </w:lvl>
    <w:lvl w:ilvl="4" w:tplc="247C1B74">
      <w:start w:val="1"/>
      <w:numFmt w:val="lowerLetter"/>
      <w:lvlText w:val="%5."/>
      <w:lvlJc w:val="left"/>
      <w:pPr>
        <w:tabs>
          <w:tab w:val="left" w:pos="3960"/>
        </w:tabs>
        <w:ind w:left="3960" w:hanging="347"/>
      </w:pPr>
    </w:lvl>
    <w:lvl w:ilvl="5" w:tplc="9FFE7CB4">
      <w:start w:val="1"/>
      <w:numFmt w:val="lowerRoman"/>
      <w:lvlText w:val="%6."/>
      <w:lvlJc w:val="right"/>
      <w:pPr>
        <w:tabs>
          <w:tab w:val="left" w:pos="4680"/>
        </w:tabs>
        <w:ind w:left="4680" w:hanging="167"/>
      </w:pPr>
    </w:lvl>
    <w:lvl w:ilvl="6" w:tplc="6C78CD10">
      <w:start w:val="1"/>
      <w:numFmt w:val="decimal"/>
      <w:lvlText w:val="%7."/>
      <w:lvlJc w:val="left"/>
      <w:pPr>
        <w:tabs>
          <w:tab w:val="left" w:pos="5400"/>
        </w:tabs>
        <w:ind w:left="5400" w:hanging="347"/>
      </w:pPr>
    </w:lvl>
    <w:lvl w:ilvl="7" w:tplc="7130BC70">
      <w:start w:val="1"/>
      <w:numFmt w:val="lowerLetter"/>
      <w:lvlText w:val="%8."/>
      <w:lvlJc w:val="left"/>
      <w:pPr>
        <w:tabs>
          <w:tab w:val="left" w:pos="6120"/>
        </w:tabs>
        <w:ind w:left="6120" w:hanging="347"/>
      </w:pPr>
    </w:lvl>
    <w:lvl w:ilvl="8" w:tplc="98A2FA20">
      <w:start w:val="1"/>
      <w:numFmt w:val="lowerRoman"/>
      <w:lvlText w:val="%9."/>
      <w:lvlJc w:val="right"/>
      <w:pPr>
        <w:tabs>
          <w:tab w:val="left" w:pos="6840"/>
        </w:tabs>
        <w:ind w:left="6840" w:hanging="167"/>
      </w:pPr>
    </w:lvl>
  </w:abstractNum>
  <w:abstractNum w:abstractNumId="3" w15:restartNumberingAfterBreak="0">
    <w:nsid w:val="53AA7453"/>
    <w:multiLevelType w:val="hybridMultilevel"/>
    <w:tmpl w:val="D60624D4"/>
    <w:lvl w:ilvl="0" w:tplc="3CE21104">
      <w:start w:val="1"/>
      <w:numFmt w:val="bullet"/>
      <w:lvlText w:val=""/>
      <w:lvlJc w:val="left"/>
      <w:pPr>
        <w:tabs>
          <w:tab w:val="left" w:pos="0"/>
        </w:tabs>
        <w:ind w:left="0" w:firstLine="0"/>
      </w:pPr>
      <w:rPr>
        <w:rFonts w:ascii="Symbol" w:hAnsi="Symbol"/>
      </w:rPr>
    </w:lvl>
    <w:lvl w:ilvl="1" w:tplc="2D34B044">
      <w:start w:val="1"/>
      <w:numFmt w:val="bullet"/>
      <w:lvlText w:val=""/>
      <w:lvlJc w:val="left"/>
      <w:pPr>
        <w:tabs>
          <w:tab w:val="left" w:pos="720"/>
        </w:tabs>
        <w:ind w:left="1080" w:hanging="347"/>
      </w:pPr>
      <w:rPr>
        <w:rFonts w:ascii="Symbol" w:hAnsi="Symbol"/>
      </w:rPr>
    </w:lvl>
    <w:lvl w:ilvl="2" w:tplc="D5522BBA">
      <w:start w:val="1"/>
      <w:numFmt w:val="bullet"/>
      <w:lvlText w:val="o"/>
      <w:lvlJc w:val="left"/>
      <w:pPr>
        <w:tabs>
          <w:tab w:val="left" w:pos="1440"/>
        </w:tabs>
        <w:ind w:left="1800" w:hanging="347"/>
      </w:pPr>
      <w:rPr>
        <w:rFonts w:ascii="Courier New" w:hAnsi="Courier New"/>
      </w:rPr>
    </w:lvl>
    <w:lvl w:ilvl="3" w:tplc="E7648036">
      <w:start w:val="1"/>
      <w:numFmt w:val="bullet"/>
      <w:lvlText w:val=""/>
      <w:lvlJc w:val="left"/>
      <w:pPr>
        <w:tabs>
          <w:tab w:val="left" w:pos="2160"/>
        </w:tabs>
        <w:ind w:left="2520" w:hanging="347"/>
      </w:pPr>
      <w:rPr>
        <w:rFonts w:ascii="Wingdings" w:hAnsi="Wingdings"/>
      </w:rPr>
    </w:lvl>
    <w:lvl w:ilvl="4" w:tplc="3F306D1A">
      <w:start w:val="1"/>
      <w:numFmt w:val="bullet"/>
      <w:lvlText w:val=""/>
      <w:lvlJc w:val="left"/>
      <w:pPr>
        <w:tabs>
          <w:tab w:val="left" w:pos="2880"/>
        </w:tabs>
        <w:ind w:left="3240" w:hanging="347"/>
      </w:pPr>
      <w:rPr>
        <w:rFonts w:ascii="Wingdings" w:hAnsi="Wingdings"/>
      </w:rPr>
    </w:lvl>
    <w:lvl w:ilvl="5" w:tplc="D950837A">
      <w:start w:val="1"/>
      <w:numFmt w:val="bullet"/>
      <w:lvlText w:val=""/>
      <w:lvlJc w:val="left"/>
      <w:pPr>
        <w:tabs>
          <w:tab w:val="left" w:pos="3600"/>
        </w:tabs>
        <w:ind w:left="3960" w:hanging="347"/>
      </w:pPr>
      <w:rPr>
        <w:rFonts w:ascii="Symbol" w:hAnsi="Symbol"/>
      </w:rPr>
    </w:lvl>
    <w:lvl w:ilvl="6" w:tplc="6658C52E">
      <w:start w:val="1"/>
      <w:numFmt w:val="bullet"/>
      <w:lvlText w:val="o"/>
      <w:lvlJc w:val="left"/>
      <w:pPr>
        <w:tabs>
          <w:tab w:val="left" w:pos="4320"/>
        </w:tabs>
        <w:ind w:left="4680" w:hanging="347"/>
      </w:pPr>
      <w:rPr>
        <w:rFonts w:ascii="Courier New" w:hAnsi="Courier New"/>
      </w:rPr>
    </w:lvl>
    <w:lvl w:ilvl="7" w:tplc="196A7978">
      <w:start w:val="1"/>
      <w:numFmt w:val="bullet"/>
      <w:lvlText w:val=""/>
      <w:lvlJc w:val="left"/>
      <w:pPr>
        <w:tabs>
          <w:tab w:val="left" w:pos="5040"/>
        </w:tabs>
        <w:ind w:left="5400" w:hanging="347"/>
      </w:pPr>
      <w:rPr>
        <w:rFonts w:ascii="Wingdings" w:hAnsi="Wingdings"/>
      </w:rPr>
    </w:lvl>
    <w:lvl w:ilvl="8" w:tplc="804C6AD8">
      <w:start w:val="1"/>
      <w:numFmt w:val="bullet"/>
      <w:lvlText w:val=""/>
      <w:lvlJc w:val="left"/>
      <w:pPr>
        <w:tabs>
          <w:tab w:val="left" w:pos="5760"/>
        </w:tabs>
        <w:ind w:left="6120" w:hanging="347"/>
      </w:pPr>
      <w:rPr>
        <w:rFonts w:ascii="Wingdings" w:hAnsi="Wingdings"/>
      </w:rPr>
    </w:lvl>
  </w:abstractNum>
  <w:abstractNum w:abstractNumId="4" w15:restartNumberingAfterBreak="0">
    <w:nsid w:val="5EBF0B17"/>
    <w:multiLevelType w:val="hybridMultilevel"/>
    <w:tmpl w:val="255A3BCC"/>
    <w:lvl w:ilvl="0" w:tplc="8BA0155A">
      <w:start w:val="1"/>
      <w:numFmt w:val="decimal"/>
      <w:lvlText w:val="Điều %1."/>
      <w:lvlJc w:val="left"/>
      <w:pPr>
        <w:ind w:left="2160" w:hanging="347"/>
      </w:pPr>
      <w:rPr>
        <w:b/>
        <w:color w:val="000000"/>
      </w:rPr>
    </w:lvl>
    <w:lvl w:ilvl="1" w:tplc="9B9A055A">
      <w:start w:val="1"/>
      <w:numFmt w:val="lowerLetter"/>
      <w:lvlText w:val="%2."/>
      <w:lvlJc w:val="left"/>
      <w:pPr>
        <w:ind w:left="2160" w:hanging="347"/>
      </w:pPr>
    </w:lvl>
    <w:lvl w:ilvl="2" w:tplc="9B14D064">
      <w:start w:val="1"/>
      <w:numFmt w:val="lowerRoman"/>
      <w:lvlText w:val="%3."/>
      <w:lvlJc w:val="right"/>
      <w:pPr>
        <w:ind w:left="2880" w:hanging="167"/>
      </w:pPr>
    </w:lvl>
    <w:lvl w:ilvl="3" w:tplc="0A48CC84">
      <w:start w:val="1"/>
      <w:numFmt w:val="decimal"/>
      <w:lvlText w:val="%4."/>
      <w:lvlJc w:val="left"/>
      <w:pPr>
        <w:ind w:left="3600" w:hanging="347"/>
      </w:pPr>
    </w:lvl>
    <w:lvl w:ilvl="4" w:tplc="9198F830">
      <w:start w:val="1"/>
      <w:numFmt w:val="lowerLetter"/>
      <w:lvlText w:val="%5."/>
      <w:lvlJc w:val="left"/>
      <w:pPr>
        <w:ind w:left="4320" w:hanging="347"/>
      </w:pPr>
    </w:lvl>
    <w:lvl w:ilvl="5" w:tplc="CEB0E5C8">
      <w:start w:val="1"/>
      <w:numFmt w:val="lowerRoman"/>
      <w:lvlText w:val="%6."/>
      <w:lvlJc w:val="right"/>
      <w:pPr>
        <w:ind w:left="5040" w:hanging="167"/>
      </w:pPr>
    </w:lvl>
    <w:lvl w:ilvl="6" w:tplc="BB1800CE">
      <w:start w:val="1"/>
      <w:numFmt w:val="decimal"/>
      <w:lvlText w:val="%7."/>
      <w:lvlJc w:val="left"/>
      <w:pPr>
        <w:ind w:left="5760" w:hanging="347"/>
      </w:pPr>
    </w:lvl>
    <w:lvl w:ilvl="7" w:tplc="448640A4">
      <w:start w:val="1"/>
      <w:numFmt w:val="lowerLetter"/>
      <w:lvlText w:val="%8."/>
      <w:lvlJc w:val="left"/>
      <w:pPr>
        <w:ind w:left="6480" w:hanging="347"/>
      </w:pPr>
    </w:lvl>
    <w:lvl w:ilvl="8" w:tplc="40D23E06">
      <w:start w:val="1"/>
      <w:numFmt w:val="lowerRoman"/>
      <w:lvlText w:val="%9."/>
      <w:lvlJc w:val="right"/>
      <w:pPr>
        <w:ind w:left="7200" w:hanging="167"/>
      </w:pPr>
    </w:lvl>
  </w:abstractNum>
  <w:abstractNum w:abstractNumId="5" w15:restartNumberingAfterBreak="0">
    <w:nsid w:val="61164AB3"/>
    <w:multiLevelType w:val="hybridMultilevel"/>
    <w:tmpl w:val="1514F5A8"/>
    <w:lvl w:ilvl="0" w:tplc="E3B42D44">
      <w:start w:val="1"/>
      <w:numFmt w:val="bullet"/>
      <w:lvlText w:val=""/>
      <w:lvlJc w:val="left"/>
      <w:pPr>
        <w:ind w:left="720" w:hanging="347"/>
      </w:pPr>
      <w:rPr>
        <w:rFonts w:ascii="Wingdings" w:hAnsi="Wingdings"/>
      </w:rPr>
    </w:lvl>
    <w:lvl w:ilvl="1" w:tplc="EA488974">
      <w:start w:val="1"/>
      <w:numFmt w:val="bullet"/>
      <w:lvlText w:val="o"/>
      <w:lvlJc w:val="left"/>
      <w:pPr>
        <w:ind w:left="1440" w:hanging="347"/>
      </w:pPr>
      <w:rPr>
        <w:rFonts w:ascii="Courier New" w:hAnsi="Courier New"/>
      </w:rPr>
    </w:lvl>
    <w:lvl w:ilvl="2" w:tplc="B07AA938">
      <w:start w:val="1"/>
      <w:numFmt w:val="bullet"/>
      <w:lvlText w:val=""/>
      <w:lvlJc w:val="left"/>
      <w:pPr>
        <w:ind w:left="2160" w:hanging="347"/>
      </w:pPr>
      <w:rPr>
        <w:rFonts w:ascii="Wingdings" w:hAnsi="Wingdings"/>
      </w:rPr>
    </w:lvl>
    <w:lvl w:ilvl="3" w:tplc="4EEC3EEE">
      <w:start w:val="1"/>
      <w:numFmt w:val="bullet"/>
      <w:lvlText w:val=""/>
      <w:lvlJc w:val="left"/>
      <w:pPr>
        <w:ind w:left="2880" w:hanging="347"/>
      </w:pPr>
      <w:rPr>
        <w:rFonts w:ascii="Symbol" w:hAnsi="Symbol"/>
      </w:rPr>
    </w:lvl>
    <w:lvl w:ilvl="4" w:tplc="851C19E8">
      <w:start w:val="1"/>
      <w:numFmt w:val="bullet"/>
      <w:lvlText w:val="o"/>
      <w:lvlJc w:val="left"/>
      <w:pPr>
        <w:ind w:left="3600" w:hanging="347"/>
      </w:pPr>
      <w:rPr>
        <w:rFonts w:ascii="Courier New" w:hAnsi="Courier New"/>
      </w:rPr>
    </w:lvl>
    <w:lvl w:ilvl="5" w:tplc="4C8C1BA8">
      <w:start w:val="1"/>
      <w:numFmt w:val="bullet"/>
      <w:lvlText w:val=""/>
      <w:lvlJc w:val="left"/>
      <w:pPr>
        <w:ind w:left="4320" w:hanging="347"/>
      </w:pPr>
      <w:rPr>
        <w:rFonts w:ascii="Wingdings" w:hAnsi="Wingdings"/>
      </w:rPr>
    </w:lvl>
    <w:lvl w:ilvl="6" w:tplc="6D9A18B0">
      <w:start w:val="1"/>
      <w:numFmt w:val="bullet"/>
      <w:lvlText w:val=""/>
      <w:lvlJc w:val="left"/>
      <w:pPr>
        <w:ind w:left="5040" w:hanging="347"/>
      </w:pPr>
      <w:rPr>
        <w:rFonts w:ascii="Symbol" w:hAnsi="Symbol"/>
      </w:rPr>
    </w:lvl>
    <w:lvl w:ilvl="7" w:tplc="7E5AC2FC">
      <w:start w:val="1"/>
      <w:numFmt w:val="bullet"/>
      <w:lvlText w:val="o"/>
      <w:lvlJc w:val="left"/>
      <w:pPr>
        <w:ind w:left="5760" w:hanging="347"/>
      </w:pPr>
      <w:rPr>
        <w:rFonts w:ascii="Courier New" w:hAnsi="Courier New"/>
      </w:rPr>
    </w:lvl>
    <w:lvl w:ilvl="8" w:tplc="F15E549E">
      <w:start w:val="1"/>
      <w:numFmt w:val="bullet"/>
      <w:lvlText w:val=""/>
      <w:lvlJc w:val="left"/>
      <w:pPr>
        <w:ind w:left="6480" w:hanging="347"/>
      </w:pPr>
      <w:rPr>
        <w:rFonts w:ascii="Wingdings" w:hAnsi="Wingdings"/>
      </w:rPr>
    </w:lvl>
  </w:abstractNum>
  <w:abstractNum w:abstractNumId="6" w15:restartNumberingAfterBreak="0">
    <w:nsid w:val="7C28500D"/>
    <w:multiLevelType w:val="hybridMultilevel"/>
    <w:tmpl w:val="950C6308"/>
    <w:lvl w:ilvl="0" w:tplc="A762DA36">
      <w:start w:val="1"/>
      <w:numFmt w:val="bullet"/>
      <w:lvlText w:val=""/>
      <w:lvlJc w:val="left"/>
      <w:pPr>
        <w:ind w:left="720" w:hanging="347"/>
      </w:pPr>
      <w:rPr>
        <w:rFonts w:ascii="Wingdings" w:hAnsi="Wingdings"/>
      </w:rPr>
    </w:lvl>
    <w:lvl w:ilvl="1" w:tplc="07327CA8">
      <w:start w:val="1"/>
      <w:numFmt w:val="bullet"/>
      <w:lvlText w:val="o"/>
      <w:lvlJc w:val="left"/>
      <w:pPr>
        <w:ind w:left="1440" w:hanging="347"/>
      </w:pPr>
      <w:rPr>
        <w:rFonts w:ascii="Courier New" w:hAnsi="Courier New"/>
      </w:rPr>
    </w:lvl>
    <w:lvl w:ilvl="2" w:tplc="BBA4F3CA">
      <w:start w:val="1"/>
      <w:numFmt w:val="bullet"/>
      <w:lvlText w:val=""/>
      <w:lvlJc w:val="left"/>
      <w:pPr>
        <w:ind w:left="2160" w:hanging="347"/>
      </w:pPr>
      <w:rPr>
        <w:rFonts w:ascii="Wingdings" w:hAnsi="Wingdings"/>
      </w:rPr>
    </w:lvl>
    <w:lvl w:ilvl="3" w:tplc="0E204070">
      <w:start w:val="1"/>
      <w:numFmt w:val="bullet"/>
      <w:lvlText w:val=""/>
      <w:lvlJc w:val="left"/>
      <w:pPr>
        <w:ind w:left="2880" w:hanging="347"/>
      </w:pPr>
      <w:rPr>
        <w:rFonts w:ascii="Symbol" w:hAnsi="Symbol"/>
      </w:rPr>
    </w:lvl>
    <w:lvl w:ilvl="4" w:tplc="773E1640">
      <w:start w:val="1"/>
      <w:numFmt w:val="bullet"/>
      <w:lvlText w:val="o"/>
      <w:lvlJc w:val="left"/>
      <w:pPr>
        <w:ind w:left="3600" w:hanging="347"/>
      </w:pPr>
      <w:rPr>
        <w:rFonts w:ascii="Courier New" w:hAnsi="Courier New"/>
      </w:rPr>
    </w:lvl>
    <w:lvl w:ilvl="5" w:tplc="D764C40C">
      <w:start w:val="1"/>
      <w:numFmt w:val="bullet"/>
      <w:lvlText w:val=""/>
      <w:lvlJc w:val="left"/>
      <w:pPr>
        <w:ind w:left="4320" w:hanging="347"/>
      </w:pPr>
      <w:rPr>
        <w:rFonts w:ascii="Wingdings" w:hAnsi="Wingdings"/>
      </w:rPr>
    </w:lvl>
    <w:lvl w:ilvl="6" w:tplc="AE2ECE16">
      <w:start w:val="1"/>
      <w:numFmt w:val="bullet"/>
      <w:lvlText w:val=""/>
      <w:lvlJc w:val="left"/>
      <w:pPr>
        <w:ind w:left="5040" w:hanging="347"/>
      </w:pPr>
      <w:rPr>
        <w:rFonts w:ascii="Symbol" w:hAnsi="Symbol"/>
      </w:rPr>
    </w:lvl>
    <w:lvl w:ilvl="7" w:tplc="D618DEC8">
      <w:start w:val="1"/>
      <w:numFmt w:val="bullet"/>
      <w:lvlText w:val="o"/>
      <w:lvlJc w:val="left"/>
      <w:pPr>
        <w:ind w:left="5760" w:hanging="347"/>
      </w:pPr>
      <w:rPr>
        <w:rFonts w:ascii="Courier New" w:hAnsi="Courier New"/>
      </w:rPr>
    </w:lvl>
    <w:lvl w:ilvl="8" w:tplc="549C5014">
      <w:start w:val="1"/>
      <w:numFmt w:val="bullet"/>
      <w:lvlText w:val=""/>
      <w:lvlJc w:val="left"/>
      <w:pPr>
        <w:ind w:left="6480" w:hanging="347"/>
      </w:pPr>
      <w:rPr>
        <w:rFonts w:ascii="Wingdings" w:hAnsi="Wingdings"/>
      </w:rPr>
    </w:lvl>
  </w:abstractNum>
  <w:num w:numId="1" w16cid:durableId="160050674">
    <w:abstractNumId w:val="3"/>
  </w:num>
  <w:num w:numId="2" w16cid:durableId="361321854">
    <w:abstractNumId w:val="2"/>
  </w:num>
  <w:num w:numId="3" w16cid:durableId="441148504">
    <w:abstractNumId w:val="1"/>
  </w:num>
  <w:num w:numId="4" w16cid:durableId="709960301">
    <w:abstractNumId w:val="0"/>
  </w:num>
  <w:num w:numId="5" w16cid:durableId="250310052">
    <w:abstractNumId w:val="5"/>
  </w:num>
  <w:num w:numId="6" w16cid:durableId="1480461547">
    <w:abstractNumId w:val="4"/>
  </w:num>
  <w:num w:numId="7" w16cid:durableId="20133354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3C55"/>
    <w:rsid w:val="000205E9"/>
    <w:rsid w:val="00020636"/>
    <w:rsid w:val="000302CF"/>
    <w:rsid w:val="00030328"/>
    <w:rsid w:val="00030C6E"/>
    <w:rsid w:val="000344AD"/>
    <w:rsid w:val="00053538"/>
    <w:rsid w:val="00054C56"/>
    <w:rsid w:val="0005607F"/>
    <w:rsid w:val="00063C6B"/>
    <w:rsid w:val="00072998"/>
    <w:rsid w:val="000830C9"/>
    <w:rsid w:val="000902E5"/>
    <w:rsid w:val="00097808"/>
    <w:rsid w:val="000C5AD5"/>
    <w:rsid w:val="000E1777"/>
    <w:rsid w:val="00103C55"/>
    <w:rsid w:val="00114E6C"/>
    <w:rsid w:val="00125B6E"/>
    <w:rsid w:val="00145D2F"/>
    <w:rsid w:val="001527F3"/>
    <w:rsid w:val="001802B1"/>
    <w:rsid w:val="001D6A89"/>
    <w:rsid w:val="002003C2"/>
    <w:rsid w:val="00204BFB"/>
    <w:rsid w:val="0023764F"/>
    <w:rsid w:val="002540A4"/>
    <w:rsid w:val="00256C04"/>
    <w:rsid w:val="00265218"/>
    <w:rsid w:val="002969DE"/>
    <w:rsid w:val="002A62E7"/>
    <w:rsid w:val="002A7C18"/>
    <w:rsid w:val="002B7EDD"/>
    <w:rsid w:val="002D685F"/>
    <w:rsid w:val="002E4EC9"/>
    <w:rsid w:val="002F224D"/>
    <w:rsid w:val="0031589C"/>
    <w:rsid w:val="00327714"/>
    <w:rsid w:val="00352B1F"/>
    <w:rsid w:val="003A11EE"/>
    <w:rsid w:val="003A5820"/>
    <w:rsid w:val="003E5EC8"/>
    <w:rsid w:val="003F01FD"/>
    <w:rsid w:val="003F303A"/>
    <w:rsid w:val="004067AA"/>
    <w:rsid w:val="00406FBD"/>
    <w:rsid w:val="004146CE"/>
    <w:rsid w:val="00432BAE"/>
    <w:rsid w:val="00437E3C"/>
    <w:rsid w:val="00441B4D"/>
    <w:rsid w:val="00472394"/>
    <w:rsid w:val="00486EC6"/>
    <w:rsid w:val="004B41D4"/>
    <w:rsid w:val="004D04E9"/>
    <w:rsid w:val="004D3F83"/>
    <w:rsid w:val="004F1910"/>
    <w:rsid w:val="004F3AD0"/>
    <w:rsid w:val="004F6E80"/>
    <w:rsid w:val="00505C9E"/>
    <w:rsid w:val="005644BC"/>
    <w:rsid w:val="0058307D"/>
    <w:rsid w:val="00590BB0"/>
    <w:rsid w:val="005A4E4B"/>
    <w:rsid w:val="005A6ABB"/>
    <w:rsid w:val="0061680B"/>
    <w:rsid w:val="006307C6"/>
    <w:rsid w:val="0065168F"/>
    <w:rsid w:val="00661F9A"/>
    <w:rsid w:val="00682893"/>
    <w:rsid w:val="006874E3"/>
    <w:rsid w:val="00692CA0"/>
    <w:rsid w:val="006956FF"/>
    <w:rsid w:val="006962D7"/>
    <w:rsid w:val="006B55E4"/>
    <w:rsid w:val="006C5EA2"/>
    <w:rsid w:val="006C728F"/>
    <w:rsid w:val="006F7962"/>
    <w:rsid w:val="00701FB3"/>
    <w:rsid w:val="00746F34"/>
    <w:rsid w:val="00762AC6"/>
    <w:rsid w:val="007B0B01"/>
    <w:rsid w:val="007B0BB0"/>
    <w:rsid w:val="007B1086"/>
    <w:rsid w:val="007C7EC1"/>
    <w:rsid w:val="007D3030"/>
    <w:rsid w:val="007D6D3D"/>
    <w:rsid w:val="00803F33"/>
    <w:rsid w:val="00814E9E"/>
    <w:rsid w:val="008329C7"/>
    <w:rsid w:val="0083618F"/>
    <w:rsid w:val="0085348E"/>
    <w:rsid w:val="008602FE"/>
    <w:rsid w:val="0086204F"/>
    <w:rsid w:val="00863DDC"/>
    <w:rsid w:val="008678B5"/>
    <w:rsid w:val="00894FC4"/>
    <w:rsid w:val="0089727E"/>
    <w:rsid w:val="008B6038"/>
    <w:rsid w:val="008C3056"/>
    <w:rsid w:val="00904085"/>
    <w:rsid w:val="0091068D"/>
    <w:rsid w:val="00910A9B"/>
    <w:rsid w:val="00911971"/>
    <w:rsid w:val="00914E32"/>
    <w:rsid w:val="00917DE5"/>
    <w:rsid w:val="00943FA1"/>
    <w:rsid w:val="00986B96"/>
    <w:rsid w:val="009876F2"/>
    <w:rsid w:val="009A0813"/>
    <w:rsid w:val="009B076B"/>
    <w:rsid w:val="009C5698"/>
    <w:rsid w:val="009D2685"/>
    <w:rsid w:val="009E2B56"/>
    <w:rsid w:val="009E6551"/>
    <w:rsid w:val="009F2A68"/>
    <w:rsid w:val="00A07DB0"/>
    <w:rsid w:val="00A22C30"/>
    <w:rsid w:val="00A3098D"/>
    <w:rsid w:val="00A47972"/>
    <w:rsid w:val="00A52A4C"/>
    <w:rsid w:val="00A62197"/>
    <w:rsid w:val="00A93817"/>
    <w:rsid w:val="00AA549C"/>
    <w:rsid w:val="00AC4103"/>
    <w:rsid w:val="00AD37B1"/>
    <w:rsid w:val="00AE61A7"/>
    <w:rsid w:val="00AF5521"/>
    <w:rsid w:val="00B02A32"/>
    <w:rsid w:val="00B02EDF"/>
    <w:rsid w:val="00B930B8"/>
    <w:rsid w:val="00BA6EFF"/>
    <w:rsid w:val="00BC6A38"/>
    <w:rsid w:val="00C22463"/>
    <w:rsid w:val="00C33D13"/>
    <w:rsid w:val="00C46966"/>
    <w:rsid w:val="00C57F79"/>
    <w:rsid w:val="00C66A57"/>
    <w:rsid w:val="00C97E1D"/>
    <w:rsid w:val="00CC3F3C"/>
    <w:rsid w:val="00CE159D"/>
    <w:rsid w:val="00CE273C"/>
    <w:rsid w:val="00CF18D0"/>
    <w:rsid w:val="00CF4C00"/>
    <w:rsid w:val="00D12572"/>
    <w:rsid w:val="00D164C9"/>
    <w:rsid w:val="00D17335"/>
    <w:rsid w:val="00D24C0C"/>
    <w:rsid w:val="00D45B03"/>
    <w:rsid w:val="00D603DF"/>
    <w:rsid w:val="00D62ECF"/>
    <w:rsid w:val="00D63AD0"/>
    <w:rsid w:val="00D64DB1"/>
    <w:rsid w:val="00D65382"/>
    <w:rsid w:val="00D66C0F"/>
    <w:rsid w:val="00D73364"/>
    <w:rsid w:val="00D83CB2"/>
    <w:rsid w:val="00D87B56"/>
    <w:rsid w:val="00DA4FB2"/>
    <w:rsid w:val="00DB4E3A"/>
    <w:rsid w:val="00DD4308"/>
    <w:rsid w:val="00DE2D36"/>
    <w:rsid w:val="00E04AEB"/>
    <w:rsid w:val="00E225E0"/>
    <w:rsid w:val="00E3536C"/>
    <w:rsid w:val="00E761E6"/>
    <w:rsid w:val="00E82F3E"/>
    <w:rsid w:val="00E90386"/>
    <w:rsid w:val="00EA1DC7"/>
    <w:rsid w:val="00EB7763"/>
    <w:rsid w:val="00ED3766"/>
    <w:rsid w:val="00EF3BD4"/>
    <w:rsid w:val="00F06833"/>
    <w:rsid w:val="00F1563E"/>
    <w:rsid w:val="00F238B6"/>
    <w:rsid w:val="00F468BA"/>
    <w:rsid w:val="00F54710"/>
    <w:rsid w:val="00F641C0"/>
    <w:rsid w:val="00F77936"/>
    <w:rsid w:val="00FA4DA8"/>
    <w:rsid w:val="00FD0A13"/>
    <w:rsid w:val="00FD1699"/>
    <w:rsid w:val="00FE25FE"/>
    <w:rsid w:val="00FF14FC"/>
    <w:rsid w:val="00FF52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08CCF"/>
  <w15:docId w15:val="{A0039D79-6101-449C-9D33-BA035D432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lang w:bidi="ar-SA"/>
    </w:rPr>
  </w:style>
  <w:style w:type="paragraph" w:styleId="Heading1">
    <w:name w:val="heading 1"/>
    <w:basedOn w:val="Normal"/>
    <w:next w:val="Normal"/>
    <w:pPr>
      <w:keepNext/>
      <w:spacing w:before="120" w:after="120" w:line="360" w:lineRule="exact"/>
      <w:ind w:firstLine="720"/>
      <w:jc w:val="both"/>
      <w:outlineLvl w:val="0"/>
    </w:pPr>
    <w:rPr>
      <w:b/>
      <w:bCs/>
      <w:sz w:val="28"/>
      <w:szCs w:val="32"/>
    </w:rPr>
  </w:style>
  <w:style w:type="paragraph" w:styleId="Heading2">
    <w:name w:val="heading 2"/>
    <w:basedOn w:val="Normal"/>
    <w:next w:val="Normal"/>
    <w:pPr>
      <w:keepNext/>
      <w:keepLines/>
      <w:spacing w:before="200"/>
      <w:outlineLvl w:val="1"/>
    </w:pPr>
    <w:rPr>
      <w:rFonts w:ascii="Arial" w:eastAsia="Arial" w:hAnsi="Arial"/>
      <w:b/>
      <w:bCs/>
      <w:color w:val="000000"/>
      <w:sz w:val="40"/>
    </w:rPr>
  </w:style>
  <w:style w:type="paragraph" w:styleId="Heading3">
    <w:name w:val="heading 3"/>
    <w:basedOn w:val="Normal"/>
    <w:next w:val="Normal"/>
    <w:pPr>
      <w:keepNext/>
      <w:keepLines/>
      <w:spacing w:before="200"/>
      <w:outlineLvl w:val="2"/>
    </w:pPr>
    <w:rPr>
      <w:rFonts w:ascii="Arial" w:eastAsia="Arial" w:hAnsi="Arial"/>
      <w:b/>
      <w:bCs/>
      <w:i/>
      <w:iCs/>
      <w:color w:val="000000"/>
      <w:sz w:val="36"/>
      <w:szCs w:val="36"/>
    </w:rPr>
  </w:style>
  <w:style w:type="paragraph" w:styleId="Heading4">
    <w:name w:val="heading 4"/>
    <w:basedOn w:val="Normal"/>
    <w:next w:val="Normal"/>
    <w:pPr>
      <w:keepNext/>
      <w:keepLines/>
      <w:spacing w:before="200"/>
      <w:outlineLvl w:val="3"/>
    </w:pPr>
    <w:rPr>
      <w:rFonts w:ascii="Arial" w:eastAsia="Arial" w:hAnsi="Arial"/>
      <w:color w:val="232323"/>
      <w:sz w:val="32"/>
      <w:szCs w:val="32"/>
    </w:rPr>
  </w:style>
  <w:style w:type="paragraph" w:styleId="Heading5">
    <w:name w:val="heading 5"/>
    <w:basedOn w:val="Normal"/>
    <w:next w:val="Normal"/>
    <w:pPr>
      <w:keepNext/>
      <w:keepLines/>
      <w:spacing w:before="200"/>
      <w:outlineLvl w:val="4"/>
    </w:pPr>
    <w:rPr>
      <w:rFonts w:ascii="Arial" w:eastAsia="Arial" w:hAnsi="Arial"/>
      <w:b/>
      <w:bCs/>
      <w:color w:val="444444"/>
      <w:sz w:val="28"/>
      <w:szCs w:val="28"/>
    </w:rPr>
  </w:style>
  <w:style w:type="paragraph" w:styleId="Heading6">
    <w:name w:val="heading 6"/>
    <w:basedOn w:val="Normal"/>
    <w:next w:val="Normal"/>
    <w:pPr>
      <w:keepNext/>
      <w:keepLines/>
      <w:spacing w:before="200"/>
      <w:outlineLvl w:val="5"/>
    </w:pPr>
    <w:rPr>
      <w:rFonts w:ascii="Arial" w:eastAsia="Arial" w:hAnsi="Arial"/>
      <w:i/>
      <w:iCs/>
      <w:color w:val="232323"/>
      <w:sz w:val="28"/>
      <w:szCs w:val="28"/>
    </w:rPr>
  </w:style>
  <w:style w:type="paragraph" w:styleId="Heading7">
    <w:name w:val="heading 7"/>
    <w:basedOn w:val="Normal"/>
    <w:next w:val="Normal"/>
    <w:pPr>
      <w:keepNext/>
      <w:keepLines/>
      <w:spacing w:before="200"/>
      <w:outlineLvl w:val="6"/>
    </w:pPr>
    <w:rPr>
      <w:rFonts w:ascii="Arial" w:eastAsia="Arial" w:hAnsi="Arial"/>
      <w:b/>
      <w:bCs/>
      <w:color w:val="606060"/>
    </w:rPr>
  </w:style>
  <w:style w:type="paragraph" w:styleId="Heading8">
    <w:name w:val="heading 8"/>
    <w:basedOn w:val="Normal"/>
    <w:next w:val="Normal"/>
    <w:pPr>
      <w:keepNext/>
      <w:keepLines/>
      <w:spacing w:before="200"/>
      <w:outlineLvl w:val="7"/>
    </w:pPr>
    <w:rPr>
      <w:rFonts w:ascii="Arial" w:eastAsia="Arial" w:hAnsi="Arial"/>
      <w:color w:val="444444"/>
    </w:rPr>
  </w:style>
  <w:style w:type="paragraph" w:styleId="Heading9">
    <w:name w:val="heading 9"/>
    <w:basedOn w:val="Normal"/>
    <w:next w:val="Normal"/>
    <w:pPr>
      <w:keepNext/>
      <w:keepLines/>
      <w:spacing w:before="200"/>
      <w:outlineLvl w:val="8"/>
    </w:pPr>
    <w:rPr>
      <w:rFonts w:ascii="Arial" w:eastAsia="Arial" w:hAnsi="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rPr>
      <w:rFonts w:ascii="Arial" w:eastAsia="Arial" w:hAnsi="Arial"/>
      <w:b/>
      <w:bCs/>
      <w:color w:val="000000"/>
      <w:sz w:val="40"/>
      <w:szCs w:val="40"/>
    </w:rPr>
  </w:style>
  <w:style w:type="character" w:customStyle="1" w:styleId="Heading3Char">
    <w:name w:val="Heading 3 Char"/>
    <w:rPr>
      <w:rFonts w:ascii="Arial" w:eastAsia="Arial" w:hAnsi="Arial"/>
      <w:b/>
      <w:bCs/>
      <w:i/>
      <w:iCs/>
      <w:color w:val="000000"/>
      <w:sz w:val="40"/>
      <w:szCs w:val="40"/>
    </w:rPr>
  </w:style>
  <w:style w:type="character" w:customStyle="1" w:styleId="Heading4Char">
    <w:name w:val="Heading 4 Char"/>
    <w:rPr>
      <w:rFonts w:ascii="Arial" w:eastAsia="Arial" w:hAnsi="Arial"/>
      <w:color w:val="232323"/>
      <w:sz w:val="32"/>
      <w:szCs w:val="32"/>
    </w:rPr>
  </w:style>
  <w:style w:type="character" w:customStyle="1" w:styleId="Heading5Char">
    <w:name w:val="Heading 5 Char"/>
    <w:rPr>
      <w:rFonts w:ascii="Arial" w:eastAsia="Arial" w:hAnsi="Arial"/>
      <w:b/>
      <w:bCs/>
      <w:color w:val="444444"/>
      <w:sz w:val="28"/>
      <w:szCs w:val="28"/>
    </w:rPr>
  </w:style>
  <w:style w:type="character" w:customStyle="1" w:styleId="Heading6Char">
    <w:name w:val="Heading 6 Char"/>
    <w:rPr>
      <w:rFonts w:ascii="Arial" w:eastAsia="Arial" w:hAnsi="Arial"/>
      <w:i/>
      <w:iCs/>
      <w:color w:val="232323"/>
      <w:sz w:val="28"/>
      <w:szCs w:val="28"/>
    </w:rPr>
  </w:style>
  <w:style w:type="character" w:customStyle="1" w:styleId="Heading7Char">
    <w:name w:val="Heading 7 Char"/>
    <w:rPr>
      <w:rFonts w:ascii="Arial" w:eastAsia="Arial" w:hAnsi="Arial"/>
      <w:b/>
      <w:bCs/>
      <w:color w:val="606060"/>
      <w:sz w:val="28"/>
      <w:szCs w:val="28"/>
    </w:rPr>
  </w:style>
  <w:style w:type="character" w:customStyle="1" w:styleId="Heading8Char">
    <w:name w:val="Heading 8 Char"/>
    <w:rPr>
      <w:rFonts w:ascii="Arial" w:eastAsia="Arial" w:hAnsi="Arial"/>
      <w:color w:val="444444"/>
      <w:sz w:val="24"/>
      <w:szCs w:val="24"/>
    </w:rPr>
  </w:style>
  <w:style w:type="character" w:customStyle="1" w:styleId="Heading9Char">
    <w:name w:val="Heading 9 Char"/>
    <w:rPr>
      <w:rFonts w:ascii="Arial" w:eastAsia="Arial" w:hAnsi="Arial"/>
      <w:i/>
      <w:iCs/>
      <w:color w:val="444444"/>
      <w:sz w:val="23"/>
      <w:szCs w:val="23"/>
    </w:rPr>
  </w:style>
  <w:style w:type="paragraph" w:styleId="ListParagraph">
    <w:name w:val="List Paragraph"/>
    <w:basedOn w:val="Normal"/>
    <w:pPr>
      <w:ind w:left="720"/>
      <w:contextualSpacing/>
    </w:pPr>
  </w:style>
  <w:style w:type="paragraph" w:styleId="NoSpacing">
    <w:name w:val="No Spacing"/>
    <w:basedOn w:val="Normal"/>
    <w:rPr>
      <w:color w:val="000000"/>
    </w:rPr>
  </w:style>
  <w:style w:type="paragraph" w:styleId="Title">
    <w:name w:val="Title"/>
    <w:basedOn w:val="Normal"/>
    <w:next w:val="Normal"/>
    <w:pPr>
      <w:pBdr>
        <w:bottom w:val="single" w:sz="24" w:space="0" w:color="000000"/>
      </w:pBdr>
      <w:spacing w:before="300" w:after="80"/>
      <w:outlineLvl w:val="0"/>
    </w:pPr>
    <w:rPr>
      <w:b/>
      <w:color w:val="000000"/>
      <w:sz w:val="72"/>
    </w:rPr>
  </w:style>
  <w:style w:type="paragraph" w:styleId="Subtitle">
    <w:name w:val="Subtitle"/>
    <w:basedOn w:val="Normal"/>
    <w:next w:val="Normal"/>
    <w:pPr>
      <w:outlineLvl w:val="0"/>
    </w:pPr>
    <w:rPr>
      <w:i/>
      <w:color w:val="444444"/>
      <w:sz w:val="52"/>
    </w:rPr>
  </w:style>
  <w:style w:type="paragraph" w:styleId="Quote">
    <w:name w:val="Quote"/>
    <w:basedOn w:val="Normal"/>
    <w:next w:val="Normal"/>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paragraph" w:styleId="Header">
    <w:name w:val="header"/>
    <w:basedOn w:val="Normal"/>
    <w:pPr>
      <w:tabs>
        <w:tab w:val="center" w:pos="7143"/>
        <w:tab w:val="right" w:pos="14287"/>
      </w:tabs>
    </w:pPr>
    <w:rPr>
      <w:color w:val="000000"/>
      <w:sz w:val="22"/>
    </w:rPr>
  </w:style>
  <w:style w:type="paragraph" w:styleId="Footer">
    <w:name w:val="footer"/>
    <w:basedOn w:val="Normal"/>
    <w:pPr>
      <w:tabs>
        <w:tab w:val="center" w:pos="7143"/>
        <w:tab w:val="right" w:pos="14287"/>
      </w:tabs>
    </w:pPr>
    <w:rPr>
      <w:color w:val="000000"/>
      <w:sz w:val="22"/>
    </w:rPr>
  </w:style>
  <w:style w:type="table" w:customStyle="1" w:styleId="Lined">
    <w:name w:val="Lined"/>
    <w:rPr>
      <w:color w:val="404040"/>
      <w:lang w:eastAsia="zh-CN" w:bidi="ar-SA"/>
    </w:rPr>
    <w:tblPr>
      <w:tblCellMar>
        <w:top w:w="0" w:type="dxa"/>
        <w:left w:w="0" w:type="dxa"/>
        <w:bottom w:w="0" w:type="dxa"/>
        <w:right w:w="0" w:type="dxa"/>
      </w:tblCellMar>
    </w:tblPr>
  </w:style>
  <w:style w:type="table" w:customStyle="1" w:styleId="Lined-Accent1">
    <w:name w:val="Lined - Accent 1"/>
    <w:rPr>
      <w:color w:val="404040"/>
      <w:lang w:eastAsia="zh-CN" w:bidi="ar-SA"/>
    </w:rPr>
    <w:tblPr>
      <w:tblCellMar>
        <w:top w:w="0" w:type="dxa"/>
        <w:left w:w="0" w:type="dxa"/>
        <w:bottom w:w="0" w:type="dxa"/>
        <w:right w:w="0" w:type="dxa"/>
      </w:tblCellMar>
    </w:tblPr>
  </w:style>
  <w:style w:type="table" w:customStyle="1" w:styleId="Lined-Accent2">
    <w:name w:val="Lined - Accent 2"/>
    <w:rPr>
      <w:color w:val="404040"/>
      <w:lang w:eastAsia="zh-CN" w:bidi="ar-SA"/>
    </w:rPr>
    <w:tblPr>
      <w:tblCellMar>
        <w:top w:w="0" w:type="dxa"/>
        <w:left w:w="0" w:type="dxa"/>
        <w:bottom w:w="0" w:type="dxa"/>
        <w:right w:w="0" w:type="dxa"/>
      </w:tblCellMar>
    </w:tblPr>
  </w:style>
  <w:style w:type="table" w:customStyle="1" w:styleId="Lined-Accent3">
    <w:name w:val="Lined - Accent 3"/>
    <w:rPr>
      <w:color w:val="404040"/>
      <w:lang w:eastAsia="zh-CN" w:bidi="ar-SA"/>
    </w:rPr>
    <w:tblPr>
      <w:tblCellMar>
        <w:top w:w="0" w:type="dxa"/>
        <w:left w:w="0" w:type="dxa"/>
        <w:bottom w:w="0" w:type="dxa"/>
        <w:right w:w="0" w:type="dxa"/>
      </w:tblCellMar>
    </w:tblPr>
  </w:style>
  <w:style w:type="table" w:customStyle="1" w:styleId="Lined-Accent4">
    <w:name w:val="Lined - Accent 4"/>
    <w:rPr>
      <w:color w:val="404040"/>
      <w:lang w:eastAsia="zh-CN" w:bidi="ar-SA"/>
    </w:rPr>
    <w:tblPr>
      <w:tblCellMar>
        <w:top w:w="0" w:type="dxa"/>
        <w:left w:w="0" w:type="dxa"/>
        <w:bottom w:w="0" w:type="dxa"/>
        <w:right w:w="0" w:type="dxa"/>
      </w:tblCellMar>
    </w:tblPr>
  </w:style>
  <w:style w:type="table" w:customStyle="1" w:styleId="Lined-Accent5">
    <w:name w:val="Lined - Accent 5"/>
    <w:rPr>
      <w:color w:val="404040"/>
      <w:lang w:eastAsia="zh-CN" w:bidi="ar-SA"/>
    </w:rPr>
    <w:tblPr>
      <w:tblCellMar>
        <w:top w:w="0" w:type="dxa"/>
        <w:left w:w="0" w:type="dxa"/>
        <w:bottom w:w="0" w:type="dxa"/>
        <w:right w:w="0" w:type="dxa"/>
      </w:tblCellMar>
    </w:tblPr>
  </w:style>
  <w:style w:type="table" w:customStyle="1" w:styleId="Lined-Accent6">
    <w:name w:val="Lined - Accent 6"/>
    <w:rPr>
      <w:color w:val="404040"/>
      <w:lang w:eastAsia="zh-CN" w:bidi="ar-SA"/>
    </w:rPr>
    <w:tblPr>
      <w:tblCellMar>
        <w:top w:w="0" w:type="dxa"/>
        <w:left w:w="0" w:type="dxa"/>
        <w:bottom w:w="0" w:type="dxa"/>
        <w:right w:w="0" w:type="dxa"/>
      </w:tblCellMar>
    </w:tblPr>
  </w:style>
  <w:style w:type="table" w:customStyle="1" w:styleId="Bordered">
    <w:name w:val="Bordered"/>
    <w:tblPr>
      <w:tblCellMar>
        <w:top w:w="0" w:type="dxa"/>
        <w:left w:w="0" w:type="dxa"/>
        <w:bottom w:w="0" w:type="dxa"/>
        <w:right w:w="0" w:type="dxa"/>
      </w:tblCellMar>
    </w:tblPr>
  </w:style>
  <w:style w:type="table" w:customStyle="1" w:styleId="Bordered-Accent1">
    <w:name w:val="Bordered - Accent 1"/>
    <w:tblPr>
      <w:tblCellMar>
        <w:top w:w="0" w:type="dxa"/>
        <w:left w:w="0" w:type="dxa"/>
        <w:bottom w:w="0" w:type="dxa"/>
        <w:right w:w="0" w:type="dxa"/>
      </w:tblCellMar>
    </w:tblPr>
  </w:style>
  <w:style w:type="table" w:customStyle="1" w:styleId="Bordered-Accent2">
    <w:name w:val="Bordered - Accent 2"/>
    <w:tblPr>
      <w:tblCellMar>
        <w:top w:w="0" w:type="dxa"/>
        <w:left w:w="0" w:type="dxa"/>
        <w:bottom w:w="0" w:type="dxa"/>
        <w:right w:w="0" w:type="dxa"/>
      </w:tblCellMar>
    </w:tblPr>
  </w:style>
  <w:style w:type="table" w:customStyle="1" w:styleId="Bordered-Accent3">
    <w:name w:val="Bordered - Accent 3"/>
    <w:tblPr>
      <w:tblCellMar>
        <w:top w:w="0" w:type="dxa"/>
        <w:left w:w="0" w:type="dxa"/>
        <w:bottom w:w="0" w:type="dxa"/>
        <w:right w:w="0" w:type="dxa"/>
      </w:tblCellMar>
    </w:tblPr>
  </w:style>
  <w:style w:type="table" w:customStyle="1" w:styleId="Bordered-Accent4">
    <w:name w:val="Bordered - Accent 4"/>
    <w:tblPr>
      <w:tblCellMar>
        <w:top w:w="0" w:type="dxa"/>
        <w:left w:w="0" w:type="dxa"/>
        <w:bottom w:w="0" w:type="dxa"/>
        <w:right w:w="0" w:type="dxa"/>
      </w:tblCellMar>
    </w:tblPr>
  </w:style>
  <w:style w:type="table" w:customStyle="1" w:styleId="Bordered-Accent5">
    <w:name w:val="Bordered - Accent 5"/>
    <w:tblPr>
      <w:tblCellMar>
        <w:top w:w="0" w:type="dxa"/>
        <w:left w:w="0" w:type="dxa"/>
        <w:bottom w:w="0" w:type="dxa"/>
        <w:right w:w="0" w:type="dxa"/>
      </w:tblCellMar>
    </w:tblPr>
  </w:style>
  <w:style w:type="table" w:customStyle="1" w:styleId="Bordered-Accent6">
    <w:name w:val="Bordered - Accent 6"/>
    <w:tblPr>
      <w:tblCellMar>
        <w:top w:w="0" w:type="dxa"/>
        <w:left w:w="0" w:type="dxa"/>
        <w:bottom w:w="0" w:type="dxa"/>
        <w:right w:w="0" w:type="dxa"/>
      </w:tblCellMar>
    </w:tblPr>
  </w:style>
  <w:style w:type="table" w:customStyle="1" w:styleId="BorderedLined">
    <w:name w:val="Bordered &amp; Lined"/>
    <w:rPr>
      <w:color w:val="404040"/>
      <w:lang w:eastAsia="zh-CN" w:bidi="ar-SA"/>
    </w:rPr>
    <w:tblPr>
      <w:tblCellMar>
        <w:top w:w="0" w:type="dxa"/>
        <w:left w:w="0" w:type="dxa"/>
        <w:bottom w:w="0" w:type="dxa"/>
        <w:right w:w="0" w:type="dxa"/>
      </w:tblCellMar>
    </w:tblPr>
  </w:style>
  <w:style w:type="table" w:customStyle="1" w:styleId="BorderedLined-Accent1">
    <w:name w:val="Bordered &amp; Lined - Accent 1"/>
    <w:rPr>
      <w:color w:val="404040"/>
      <w:lang w:eastAsia="zh-CN" w:bidi="ar-SA"/>
    </w:rPr>
    <w:tblPr>
      <w:tblCellMar>
        <w:top w:w="0" w:type="dxa"/>
        <w:left w:w="0" w:type="dxa"/>
        <w:bottom w:w="0" w:type="dxa"/>
        <w:right w:w="0" w:type="dxa"/>
      </w:tblCellMar>
    </w:tblPr>
  </w:style>
  <w:style w:type="table" w:customStyle="1" w:styleId="BorderedLined-Accent2">
    <w:name w:val="Bordered &amp; Lined - Accent 2"/>
    <w:rPr>
      <w:color w:val="404040"/>
      <w:lang w:eastAsia="zh-CN" w:bidi="ar-SA"/>
    </w:rPr>
    <w:tblPr>
      <w:tblCellMar>
        <w:top w:w="0" w:type="dxa"/>
        <w:left w:w="0" w:type="dxa"/>
        <w:bottom w:w="0" w:type="dxa"/>
        <w:right w:w="0" w:type="dxa"/>
      </w:tblCellMar>
    </w:tblPr>
  </w:style>
  <w:style w:type="table" w:customStyle="1" w:styleId="BorderedLined-Accent3">
    <w:name w:val="Bordered &amp; Lined - Accent 3"/>
    <w:rPr>
      <w:color w:val="404040"/>
      <w:lang w:eastAsia="zh-CN" w:bidi="ar-SA"/>
    </w:rPr>
    <w:tblPr>
      <w:tblCellMar>
        <w:top w:w="0" w:type="dxa"/>
        <w:left w:w="0" w:type="dxa"/>
        <w:bottom w:w="0" w:type="dxa"/>
        <w:right w:w="0" w:type="dxa"/>
      </w:tblCellMar>
    </w:tblPr>
  </w:style>
  <w:style w:type="table" w:customStyle="1" w:styleId="BorderedLined-Accent4">
    <w:name w:val="Bordered &amp; Lined - Accent 4"/>
    <w:rPr>
      <w:color w:val="404040"/>
      <w:lang w:eastAsia="zh-CN" w:bidi="ar-SA"/>
    </w:rPr>
    <w:tblPr>
      <w:tblCellMar>
        <w:top w:w="0" w:type="dxa"/>
        <w:left w:w="0" w:type="dxa"/>
        <w:bottom w:w="0" w:type="dxa"/>
        <w:right w:w="0" w:type="dxa"/>
      </w:tblCellMar>
    </w:tblPr>
  </w:style>
  <w:style w:type="table" w:customStyle="1" w:styleId="BorderedLined-Accent5">
    <w:name w:val="Bordered &amp; Lined - Accent 5"/>
    <w:rPr>
      <w:color w:val="404040"/>
      <w:lang w:eastAsia="zh-CN" w:bidi="ar-SA"/>
    </w:rPr>
    <w:tblPr>
      <w:tblCellMar>
        <w:top w:w="0" w:type="dxa"/>
        <w:left w:w="0" w:type="dxa"/>
        <w:bottom w:w="0" w:type="dxa"/>
        <w:right w:w="0" w:type="dxa"/>
      </w:tblCellMar>
    </w:tblPr>
  </w:style>
  <w:style w:type="table" w:customStyle="1" w:styleId="BorderedLined-Accent6">
    <w:name w:val="Bordered &amp; Lined - Accent 6"/>
    <w:rPr>
      <w:color w:val="404040"/>
      <w:lang w:eastAsia="zh-CN" w:bidi="ar-SA"/>
    </w:rPr>
    <w:tblPr>
      <w:tblCellMar>
        <w:top w:w="0" w:type="dxa"/>
        <w:left w:w="0" w:type="dxa"/>
        <w:bottom w:w="0" w:type="dxa"/>
        <w:right w:w="0" w:type="dxa"/>
      </w:tblCellMar>
    </w:tblPr>
  </w:style>
  <w:style w:type="paragraph" w:styleId="FootnoteText">
    <w:name w:val="footnote text"/>
    <w:basedOn w:val="Normal"/>
    <w:semiHidden/>
    <w:rPr>
      <w:sz w:val="20"/>
    </w:rPr>
  </w:style>
  <w:style w:type="character" w:customStyle="1" w:styleId="FootnoteTextChar">
    <w:name w:val="Footnote Text Char"/>
    <w:semiHidden/>
    <w:rPr>
      <w:sz w:val="20"/>
    </w:rPr>
  </w:style>
  <w:style w:type="character" w:styleId="FootnoteReference">
    <w:name w:val="footnote reference"/>
    <w:semiHidden/>
    <w:rPr>
      <w:vertAlign w:val="superscript"/>
    </w:rPr>
  </w:style>
  <w:style w:type="paragraph" w:styleId="TOC1">
    <w:name w:val="toc 1"/>
    <w:basedOn w:val="Normal"/>
    <w:next w:val="Normal"/>
    <w:pPr>
      <w:spacing w:after="57"/>
    </w:pPr>
  </w:style>
  <w:style w:type="paragraph" w:styleId="TOC2">
    <w:name w:val="toc 2"/>
    <w:basedOn w:val="Normal"/>
    <w:next w:val="Normal"/>
    <w:pPr>
      <w:spacing w:after="57"/>
      <w:ind w:left="283"/>
    </w:pPr>
  </w:style>
  <w:style w:type="paragraph" w:styleId="TOC3">
    <w:name w:val="toc 3"/>
    <w:basedOn w:val="Normal"/>
    <w:next w:val="Normal"/>
    <w:pPr>
      <w:spacing w:after="57"/>
      <w:ind w:left="567"/>
    </w:pPr>
  </w:style>
  <w:style w:type="paragraph" w:styleId="TOC4">
    <w:name w:val="toc 4"/>
    <w:basedOn w:val="Normal"/>
    <w:next w:val="Normal"/>
    <w:pPr>
      <w:spacing w:after="57"/>
      <w:ind w:left="850"/>
    </w:pPr>
  </w:style>
  <w:style w:type="paragraph" w:styleId="TOC5">
    <w:name w:val="toc 5"/>
    <w:basedOn w:val="Normal"/>
    <w:next w:val="Normal"/>
    <w:pPr>
      <w:spacing w:after="57"/>
      <w:ind w:left="1134"/>
    </w:pPr>
  </w:style>
  <w:style w:type="paragraph" w:styleId="TOC6">
    <w:name w:val="toc 6"/>
    <w:basedOn w:val="Normal"/>
    <w:next w:val="Normal"/>
    <w:pPr>
      <w:spacing w:after="57"/>
      <w:ind w:left="1417"/>
    </w:pPr>
  </w:style>
  <w:style w:type="paragraph" w:styleId="TOC7">
    <w:name w:val="toc 7"/>
    <w:basedOn w:val="Normal"/>
    <w:next w:val="Normal"/>
    <w:pPr>
      <w:spacing w:after="57"/>
      <w:ind w:left="1701"/>
    </w:pPr>
  </w:style>
  <w:style w:type="paragraph" w:styleId="TOC8">
    <w:name w:val="toc 8"/>
    <w:basedOn w:val="Normal"/>
    <w:next w:val="Normal"/>
    <w:pPr>
      <w:spacing w:after="57"/>
      <w:ind w:left="1984"/>
    </w:pPr>
  </w:style>
  <w:style w:type="paragraph" w:styleId="TOC9">
    <w:name w:val="toc 9"/>
    <w:basedOn w:val="Normal"/>
    <w:next w:val="Normal"/>
    <w:pPr>
      <w:spacing w:after="57"/>
      <w:ind w:left="2268"/>
    </w:pPr>
  </w:style>
  <w:style w:type="paragraph" w:styleId="TOCHeading">
    <w:name w:val="TOC Heading"/>
  </w:style>
  <w:style w:type="table" w:styleId="TableGrid">
    <w:name w:val="Table Grid"/>
    <w:basedOn w:val="TableNormal"/>
    <w:rPr>
      <w:rFonts w:ascii="Calibri" w:eastAsia="Calibri" w:hAnsi="Calibri"/>
    </w:rPr>
    <w:tblPr/>
  </w:style>
  <w:style w:type="character" w:styleId="Hyperlink">
    <w:name w:val="Hyperlink"/>
    <w:rPr>
      <w:color w:val="0000FF"/>
      <w:u w:val="single"/>
    </w:rPr>
  </w:style>
  <w:style w:type="character" w:customStyle="1" w:styleId="Heading1Char">
    <w:name w:val="Heading 1 Char"/>
    <w:rPr>
      <w:b/>
      <w:bCs/>
      <w:sz w:val="28"/>
      <w:szCs w:val="32"/>
      <w:lang w:val="en-US" w:eastAsia="en-US"/>
    </w:rPr>
  </w:style>
  <w:style w:type="character" w:customStyle="1" w:styleId="Bodytext2">
    <w:name w:val="Body text (2)_"/>
    <w:rPr>
      <w:b/>
      <w:bCs/>
      <w:sz w:val="29"/>
      <w:szCs w:val="29"/>
      <w:shd w:val="clear" w:color="auto" w:fill="FFFFFF"/>
    </w:rPr>
  </w:style>
  <w:style w:type="paragraph" w:customStyle="1" w:styleId="Bodytext21">
    <w:name w:val="Body text (2)1"/>
    <w:basedOn w:val="Normal"/>
    <w:pPr>
      <w:widowControl w:val="0"/>
      <w:shd w:val="clear" w:color="auto" w:fill="FFFFFF"/>
      <w:spacing w:after="60" w:line="240" w:lineRule="atLeast"/>
      <w:jc w:val="both"/>
    </w:pPr>
    <w:rPr>
      <w:b/>
      <w:bCs/>
      <w:sz w:val="29"/>
      <w:szCs w:val="29"/>
    </w:rPr>
  </w:style>
  <w:style w:type="character" w:customStyle="1" w:styleId="Bodytext">
    <w:name w:val="Body text_"/>
    <w:rPr>
      <w:sz w:val="29"/>
      <w:szCs w:val="29"/>
      <w:shd w:val="clear" w:color="auto" w:fill="FFFFFF"/>
    </w:rPr>
  </w:style>
  <w:style w:type="paragraph" w:customStyle="1" w:styleId="Bodytext1">
    <w:name w:val="Body text1"/>
    <w:basedOn w:val="Normal"/>
    <w:pPr>
      <w:widowControl w:val="0"/>
      <w:shd w:val="clear" w:color="auto" w:fill="FFFFFF"/>
      <w:spacing w:before="60" w:after="360" w:line="273" w:lineRule="exact"/>
      <w:jc w:val="both"/>
    </w:pPr>
    <w:rPr>
      <w:sz w:val="29"/>
      <w:szCs w:val="29"/>
    </w:rPr>
  </w:style>
  <w:style w:type="character" w:styleId="Strong">
    <w:name w:val="Strong"/>
    <w:rPr>
      <w:b/>
      <w:bCs/>
    </w:rPr>
  </w:style>
  <w:style w:type="character" w:customStyle="1" w:styleId="apple-converted-space">
    <w:name w:val="apple-converted-space"/>
  </w:style>
  <w:style w:type="paragraph" w:customStyle="1" w:styleId="Char4">
    <w:name w:val="Char4"/>
    <w:basedOn w:val="Normal"/>
    <w:semiHidden/>
    <w:pPr>
      <w:spacing w:after="160" w:line="240" w:lineRule="exact"/>
    </w:pPr>
    <w:rPr>
      <w:rFonts w:ascii="Arial" w:hAnsi="Arial"/>
      <w:sz w:val="22"/>
      <w:szCs w:val="22"/>
    </w:rPr>
  </w:style>
  <w:style w:type="character" w:customStyle="1" w:styleId="Vnbnnidung">
    <w:name w:val="Văn bản nội dung_"/>
    <w:rPr>
      <w:sz w:val="26"/>
      <w:szCs w:val="26"/>
    </w:rPr>
  </w:style>
  <w:style w:type="paragraph" w:customStyle="1" w:styleId="Vnbnnidung0">
    <w:name w:val="Văn bản nội dung"/>
    <w:basedOn w:val="Normal"/>
    <w:pPr>
      <w:widowControl w:val="0"/>
      <w:spacing w:after="200" w:line="261" w:lineRule="auto"/>
      <w:ind w:firstLine="400"/>
    </w:pPr>
    <w:rPr>
      <w:sz w:val="26"/>
      <w:szCs w:val="26"/>
    </w:rPr>
  </w:style>
  <w:style w:type="paragraph" w:customStyle="1" w:styleId="BodyText10">
    <w:name w:val="Body Text1"/>
    <w:basedOn w:val="Normal"/>
    <w:rPr>
      <w:rFonts w:ascii=".VnTimeH" w:hAnsi=".VnTimeH"/>
      <w:b/>
      <w:szCs w:val="20"/>
    </w:rPr>
  </w:style>
  <w:style w:type="character" w:customStyle="1" w:styleId="BodyTextChar">
    <w:name w:val="Body Text Char"/>
    <w:rPr>
      <w:sz w:val="24"/>
      <w:szCs w:val="24"/>
    </w:rPr>
  </w:style>
  <w:style w:type="character" w:customStyle="1" w:styleId="BodyTextChar2">
    <w:name w:val="Body Text Char2"/>
    <w:rPr>
      <w:rFonts w:ascii=".VnTimeH" w:hAnsi=".VnTimeH"/>
      <w:b/>
      <w:sz w:val="24"/>
    </w:rPr>
  </w:style>
  <w:style w:type="character" w:customStyle="1" w:styleId="CharChar">
    <w:name w:val="Char Char"/>
    <w:rPr>
      <w:b/>
      <w:bCs/>
      <w:i/>
      <w:iCs/>
      <w:sz w:val="26"/>
      <w:szCs w:val="26"/>
      <w:lang w:val="en-US" w:eastAsia="en-US" w:bidi="ar-SA"/>
    </w:rPr>
  </w:style>
  <w:style w:type="paragraph" w:customStyle="1" w:styleId="Bodytext20">
    <w:name w:val="Body text (2)"/>
    <w:basedOn w:val="Normal"/>
    <w:pPr>
      <w:widowControl w:val="0"/>
      <w:shd w:val="clear" w:color="auto" w:fill="FFFFFF"/>
      <w:spacing w:before="360" w:after="360" w:line="240" w:lineRule="atLeast"/>
    </w:pPr>
    <w:rPr>
      <w:rFonts w:eastAsia="Arial"/>
      <w:sz w:val="26"/>
      <w:szCs w:val="26"/>
      <w:lang w:val="vi-VN"/>
    </w:rPr>
  </w:style>
  <w:style w:type="paragraph" w:styleId="BalloonText">
    <w:name w:val="Balloon Text"/>
    <w:basedOn w:val="Normal"/>
    <w:rPr>
      <w:rFonts w:ascii="Segoe UI" w:hAnsi="Segoe UI"/>
      <w:sz w:val="18"/>
      <w:szCs w:val="18"/>
    </w:rPr>
  </w:style>
  <w:style w:type="character" w:customStyle="1" w:styleId="BalloonTextChar">
    <w:name w:val="Balloon Text Char"/>
    <w:rPr>
      <w:rFonts w:ascii="Segoe UI" w:hAnsi="Segoe UI"/>
      <w:sz w:val="18"/>
      <w:szCs w:val="18"/>
    </w:rPr>
  </w:style>
  <w:style w:type="character" w:customStyle="1" w:styleId="HeaderChar">
    <w:name w:val="Header Char"/>
    <w:rPr>
      <w:color w:val="000000"/>
      <w:sz w:val="22"/>
      <w:szCs w:val="24"/>
      <w:lang w:bidi="ar-SA"/>
    </w:rPr>
  </w:style>
  <w:style w:type="paragraph" w:customStyle="1" w:styleId="CharCharCharCharCharCharCharCharCharChar">
    <w:name w:val="Char Char Char Char Char Char Char Char Char Char"/>
    <w:basedOn w:val="Normal"/>
    <w:pPr>
      <w:pBdr>
        <w:top w:val="none" w:sz="0" w:space="0" w:color="auto"/>
        <w:left w:val="none" w:sz="0" w:space="0" w:color="auto"/>
        <w:bottom w:val="none" w:sz="0" w:space="0" w:color="auto"/>
        <w:right w:val="none" w:sz="0" w:space="0" w:color="auto"/>
        <w:between w:val="none" w:sz="0" w:space="0" w:color="auto"/>
      </w:pBdr>
      <w:spacing w:after="160" w:line="240" w:lineRule="exact"/>
    </w:pPr>
    <w:rPr>
      <w:rFonts w:ascii="Verdana" w:hAnsi="Verdana" w:cs="Verdana"/>
      <w:sz w:val="20"/>
      <w:szCs w:val="20"/>
    </w:rPr>
  </w:style>
  <w:style w:type="paragraph" w:styleId="BodyTextIndent">
    <w:name w:val="Body Text Indent"/>
    <w:basedOn w:val="Normal"/>
    <w:pPr>
      <w:spacing w:before="80"/>
      <w:ind w:firstLine="1134"/>
      <w:jc w:val="both"/>
    </w:pPr>
    <w:rPr>
      <w:rFonts w:ascii=".VnTime" w:hAnsi=".VnTime"/>
      <w:color w:val="0000FF"/>
      <w:sz w:val="28"/>
      <w:szCs w:val="28"/>
      <w:lang w:val="en-GB"/>
    </w:rPr>
  </w:style>
  <w:style w:type="character" w:customStyle="1" w:styleId="BodyTextIndentChar">
    <w:name w:val="Body Text Indent Char"/>
    <w:basedOn w:val="DefaultParagraphFont"/>
    <w:rPr>
      <w:rFonts w:ascii=".VnTime" w:hAnsi=".VnTime"/>
      <w:color w:val="0000FF"/>
      <w:sz w:val="28"/>
      <w:szCs w:val="28"/>
      <w:lang w:val="en-GB" w:bidi="ar-SA"/>
    </w:rPr>
  </w:style>
  <w:style w:type="paragraph" w:customStyle="1" w:styleId="11">
    <w:name w:val="1 / 1"/>
    <w:basedOn w:val="Normal"/>
    <w:pPr>
      <w:spacing w:before="120" w:after="120"/>
      <w:ind w:firstLine="720"/>
      <w:jc w:val="both"/>
    </w:pPr>
    <w:rPr>
      <w:iCs/>
      <w:sz w:val="28"/>
      <w:szCs w:val="28"/>
    </w:rPr>
  </w:style>
  <w:style w:type="paragraph" w:styleId="NormalWeb">
    <w:name w:val="Normal (Web)"/>
    <w:basedOn w:val="Normal"/>
    <w:uiPriority w:val="99"/>
    <w:pPr>
      <w:spacing w:before="100" w:beforeAutospacing="1" w:after="100" w:afterAutospacing="1"/>
    </w:pPr>
    <w:rPr>
      <w:rFonts w:ascii="Verdana" w:hAnsi="Verdana"/>
    </w:rPr>
  </w:style>
  <w:style w:type="character" w:styleId="Emphasis">
    <w:name w:val="Emphasis"/>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chemeClr val="accent1"/>
        </a:solidFill>
        <a:solidFill>
          <a:schemeClr val="accent1"/>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accent1"/>
        </a:solidFill>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707</Words>
  <Characters>4033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2</cp:revision>
  <dcterms:created xsi:type="dcterms:W3CDTF">2026-06-05T01:27:00Z</dcterms:created>
  <dcterms:modified xsi:type="dcterms:W3CDTF">2026-06-05T01:27:00Z</dcterms:modified>
</cp:coreProperties>
</file>