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327" w:type="dxa"/>
        <w:tblInd w:w="-147" w:type="dxa"/>
        <w:tblLook w:val="01E0" w:firstRow="1" w:lastRow="1" w:firstColumn="1" w:lastColumn="1" w:noHBand="0" w:noVBand="0"/>
      </w:tblPr>
      <w:tblGrid>
        <w:gridCol w:w="3261"/>
        <w:gridCol w:w="6066"/>
      </w:tblGrid>
      <w:tr w:rsidR="0076779C" w:rsidRPr="00930557" w14:paraId="126C7801" w14:textId="77777777" w:rsidTr="00BD6A53">
        <w:tc>
          <w:tcPr>
            <w:tcW w:w="3261" w:type="dxa"/>
          </w:tcPr>
          <w:p w14:paraId="7BA62D7E" w14:textId="77777777" w:rsidR="0076779C" w:rsidRPr="00930557" w:rsidRDefault="00C96399" w:rsidP="00930557">
            <w:pPr>
              <w:widowControl w:val="0"/>
              <w:spacing w:after="0" w:line="264" w:lineRule="auto"/>
              <w:jc w:val="center"/>
              <w:rPr>
                <w:rFonts w:eastAsia="Times New Roman" w:cs="Times New Roman"/>
                <w:b/>
                <w:sz w:val="26"/>
                <w:szCs w:val="28"/>
              </w:rPr>
            </w:pPr>
            <w:r w:rsidRPr="00930557">
              <w:rPr>
                <w:rFonts w:eastAsia="Times New Roman" w:cs="Times New Roman"/>
                <w:b/>
                <w:sz w:val="26"/>
                <w:szCs w:val="28"/>
              </w:rPr>
              <w:t>ỦY BAN NHÂN DÂN</w:t>
            </w:r>
          </w:p>
          <w:p w14:paraId="312C27F2" w14:textId="40F76499" w:rsidR="0076779C" w:rsidRPr="00930557" w:rsidRDefault="00BD6A53" w:rsidP="00930557">
            <w:pPr>
              <w:widowControl w:val="0"/>
              <w:spacing w:after="0" w:line="264" w:lineRule="auto"/>
              <w:jc w:val="center"/>
              <w:rPr>
                <w:rFonts w:eastAsia="Times New Roman" w:cs="Times New Roman"/>
                <w:sz w:val="26"/>
                <w:szCs w:val="28"/>
              </w:rPr>
            </w:pPr>
            <w:r w:rsidRPr="00930557">
              <w:rPr>
                <w:rFonts w:eastAsia="Times New Roman" w:cs="Times New Roman"/>
                <w:noProof/>
                <w:sz w:val="26"/>
                <w:szCs w:val="28"/>
              </w:rPr>
              <mc:AlternateContent>
                <mc:Choice Requires="wps">
                  <w:drawing>
                    <wp:anchor distT="0" distB="0" distL="114300" distR="114300" simplePos="0" relativeHeight="251660288" behindDoc="0" locked="0" layoutInCell="1" allowOverlap="1" wp14:anchorId="4E0A83C5" wp14:editId="59EBF778">
                      <wp:simplePos x="0" y="0"/>
                      <wp:positionH relativeFrom="column">
                        <wp:posOffset>626803</wp:posOffset>
                      </wp:positionH>
                      <wp:positionV relativeFrom="paragraph">
                        <wp:posOffset>207010</wp:posOffset>
                      </wp:positionV>
                      <wp:extent cx="683895"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38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xmlns:w16sdtdh="http://schemas.microsoft.com/office/word/2020/wordml/sdtdatahash" xmlns:w16="http://schemas.microsoft.com/office/word/2018/wordml" xmlns:w16cex="http://schemas.microsoft.com/office/word/2018/wordml/cex">
                  <w:pict>
                    <v:line w14:anchorId="74DA3A86" id="Straight Connector 3"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35pt,16.3pt" to="103.2pt,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"/>
                  </w:pict>
                </mc:Fallback>
              </mc:AlternateContent>
            </w:r>
            <w:r w:rsidR="00C96399" w:rsidRPr="00930557">
              <w:rPr>
                <w:rFonts w:eastAsia="Times New Roman" w:cs="Times New Roman"/>
                <w:b/>
                <w:sz w:val="26"/>
                <w:szCs w:val="28"/>
              </w:rPr>
              <w:t>TỈNH ĐIỆN BIÊN</w:t>
            </w:r>
          </w:p>
          <w:p w14:paraId="06053B6B" w14:textId="290F09CA" w:rsidR="0076779C" w:rsidRPr="00930557" w:rsidRDefault="0076779C" w:rsidP="00930557">
            <w:pPr>
              <w:widowControl w:val="0"/>
              <w:spacing w:after="0" w:line="264" w:lineRule="auto"/>
              <w:jc w:val="center"/>
              <w:rPr>
                <w:rFonts w:eastAsia="Times New Roman" w:cs="Times New Roman"/>
                <w:sz w:val="26"/>
                <w:szCs w:val="28"/>
              </w:rPr>
            </w:pPr>
          </w:p>
          <w:p w14:paraId="56BA88DF" w14:textId="768423C2" w:rsidR="0076779C" w:rsidRPr="00930557" w:rsidRDefault="00C96399" w:rsidP="00930557">
            <w:pPr>
              <w:widowControl w:val="0"/>
              <w:spacing w:after="0" w:line="264" w:lineRule="auto"/>
              <w:jc w:val="center"/>
              <w:rPr>
                <w:rFonts w:eastAsia="Times New Roman" w:cs="Times New Roman"/>
                <w:sz w:val="26"/>
                <w:szCs w:val="26"/>
              </w:rPr>
            </w:pPr>
            <w:r w:rsidRPr="00930557">
              <w:rPr>
                <w:rFonts w:eastAsia="Times New Roman" w:cs="Times New Roman"/>
                <w:sz w:val="26"/>
                <w:szCs w:val="26"/>
              </w:rPr>
              <w:t>Số:</w:t>
            </w:r>
            <w:r w:rsidR="0082567A">
              <w:rPr>
                <w:rFonts w:eastAsia="Times New Roman" w:cs="Times New Roman"/>
                <w:sz w:val="26"/>
                <w:szCs w:val="26"/>
              </w:rPr>
              <w:t xml:space="preserve"> 33</w:t>
            </w:r>
            <w:r w:rsidRPr="00930557">
              <w:rPr>
                <w:rFonts w:eastAsia="Times New Roman" w:cs="Times New Roman"/>
                <w:sz w:val="26"/>
                <w:szCs w:val="26"/>
              </w:rPr>
              <w:t>/2026/QĐ-UBND</w:t>
            </w:r>
          </w:p>
        </w:tc>
        <w:tc>
          <w:tcPr>
            <w:tcW w:w="6066" w:type="dxa"/>
          </w:tcPr>
          <w:p w14:paraId="4D21AB47" w14:textId="77777777" w:rsidR="0076779C" w:rsidRPr="00930557" w:rsidRDefault="00C96399" w:rsidP="00930557">
            <w:pPr>
              <w:widowControl w:val="0"/>
              <w:spacing w:after="0" w:line="264" w:lineRule="auto"/>
              <w:jc w:val="center"/>
              <w:rPr>
                <w:rFonts w:eastAsia="Times New Roman" w:cs="Times New Roman"/>
                <w:b/>
                <w:sz w:val="26"/>
                <w:szCs w:val="28"/>
              </w:rPr>
            </w:pPr>
            <w:r w:rsidRPr="00930557">
              <w:rPr>
                <w:rFonts w:eastAsia="Times New Roman" w:cs="Times New Roman"/>
                <w:b/>
                <w:sz w:val="26"/>
                <w:szCs w:val="28"/>
              </w:rPr>
              <w:t>CỘNG HÒA XÃ HỘI CHỦ NGHĨA VIỆT NAM</w:t>
            </w:r>
          </w:p>
          <w:p w14:paraId="1FB49B96" w14:textId="51043D7B" w:rsidR="0076779C" w:rsidRPr="00930557" w:rsidRDefault="00C96399" w:rsidP="00930557">
            <w:pPr>
              <w:widowControl w:val="0"/>
              <w:spacing w:after="0" w:line="264" w:lineRule="auto"/>
              <w:jc w:val="center"/>
              <w:rPr>
                <w:rFonts w:eastAsia="Times New Roman" w:cs="Times New Roman"/>
                <w:b/>
                <w:szCs w:val="28"/>
              </w:rPr>
            </w:pPr>
            <w:r w:rsidRPr="00930557">
              <w:rPr>
                <w:rFonts w:eastAsia="Times New Roman" w:cs="Times New Roman"/>
                <w:b/>
                <w:szCs w:val="28"/>
              </w:rPr>
              <w:t>Độc lập - Tự do - Hạnh phúc</w:t>
            </w:r>
          </w:p>
          <w:p w14:paraId="6EC18655" w14:textId="27CE4017" w:rsidR="0076779C" w:rsidRPr="00930557" w:rsidRDefault="00BD6A53" w:rsidP="00930557">
            <w:pPr>
              <w:widowControl w:val="0"/>
              <w:spacing w:after="0" w:line="264" w:lineRule="auto"/>
              <w:jc w:val="center"/>
              <w:rPr>
                <w:rFonts w:eastAsia="Times New Roman" w:cs="Times New Roman"/>
                <w:sz w:val="26"/>
                <w:szCs w:val="28"/>
              </w:rPr>
            </w:pPr>
            <w:r w:rsidRPr="00930557">
              <w:rPr>
                <w:rFonts w:eastAsia="Times New Roman" w:cs="Times New Roman"/>
                <w:noProof/>
                <w:sz w:val="26"/>
                <w:szCs w:val="28"/>
              </w:rPr>
              <mc:AlternateContent>
                <mc:Choice Requires="wps">
                  <w:drawing>
                    <wp:anchor distT="0" distB="0" distL="114300" distR="114300" simplePos="0" relativeHeight="251661312" behindDoc="0" locked="0" layoutInCell="1" allowOverlap="1" wp14:anchorId="2E7D8AB3" wp14:editId="06B2B831">
                      <wp:simplePos x="0" y="0"/>
                      <wp:positionH relativeFrom="column">
                        <wp:posOffset>782955</wp:posOffset>
                      </wp:positionH>
                      <wp:positionV relativeFrom="paragraph">
                        <wp:posOffset>10197</wp:posOffset>
                      </wp:positionV>
                      <wp:extent cx="2164976"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2164976"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xmlns:w16sdtdh="http://schemas.microsoft.com/office/word/2020/wordml/sdtdatahash" xmlns:w16="http://schemas.microsoft.com/office/word/2018/wordml" xmlns:w16cex="http://schemas.microsoft.com/office/word/2018/wordml/cex">
                  <w:pict>
                    <v:line w14:anchorId="6B08928D"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1.65pt,.8pt" to="232.1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" strokecolor="black [3040]"/>
                  </w:pict>
                </mc:Fallback>
              </mc:AlternateContent>
            </w:r>
          </w:p>
          <w:p w14:paraId="114B579A" w14:textId="1E9C5FF6" w:rsidR="0076779C" w:rsidRPr="00930557" w:rsidRDefault="00C96399" w:rsidP="00930557">
            <w:pPr>
              <w:widowControl w:val="0"/>
              <w:spacing w:after="0" w:line="264" w:lineRule="auto"/>
              <w:jc w:val="center"/>
              <w:rPr>
                <w:rFonts w:eastAsia="Times New Roman" w:cs="Times New Roman"/>
                <w:i/>
                <w:szCs w:val="28"/>
              </w:rPr>
            </w:pPr>
            <w:r w:rsidRPr="00930557">
              <w:rPr>
                <w:rFonts w:eastAsia="Times New Roman" w:cs="Times New Roman"/>
                <w:i/>
                <w:szCs w:val="28"/>
              </w:rPr>
              <w:t>Điện Biên, ngày</w:t>
            </w:r>
            <w:r w:rsidR="0082567A">
              <w:rPr>
                <w:rFonts w:eastAsia="Times New Roman" w:cs="Times New Roman"/>
                <w:i/>
                <w:szCs w:val="28"/>
              </w:rPr>
              <w:t xml:space="preserve"> 11</w:t>
            </w:r>
            <w:r w:rsidRPr="00930557">
              <w:rPr>
                <w:rFonts w:eastAsia="Times New Roman" w:cs="Times New Roman"/>
                <w:i/>
                <w:szCs w:val="28"/>
              </w:rPr>
              <w:t xml:space="preserve"> tháng</w:t>
            </w:r>
            <w:r w:rsidR="00BD6A53" w:rsidRPr="00930557">
              <w:rPr>
                <w:rFonts w:eastAsia="Times New Roman" w:cs="Times New Roman"/>
                <w:i/>
                <w:szCs w:val="28"/>
              </w:rPr>
              <w:t xml:space="preserve"> 5</w:t>
            </w:r>
            <w:r w:rsidRPr="00930557">
              <w:rPr>
                <w:rFonts w:eastAsia="Times New Roman" w:cs="Times New Roman"/>
                <w:i/>
                <w:szCs w:val="28"/>
                <w:lang w:val="vi-VN"/>
              </w:rPr>
              <w:t xml:space="preserve"> </w:t>
            </w:r>
            <w:r w:rsidRPr="00930557">
              <w:rPr>
                <w:rFonts w:eastAsia="Times New Roman" w:cs="Times New Roman"/>
                <w:i/>
                <w:szCs w:val="28"/>
              </w:rPr>
              <w:t>năm 2026</w:t>
            </w:r>
          </w:p>
        </w:tc>
      </w:tr>
    </w:tbl>
    <w:p w14:paraId="257406CE" w14:textId="77777777" w:rsidR="00BD6A53" w:rsidRPr="00930557" w:rsidRDefault="00BD6A53" w:rsidP="00930557">
      <w:pPr>
        <w:widowControl w:val="0"/>
        <w:spacing w:before="120" w:after="0" w:line="264" w:lineRule="auto"/>
        <w:jc w:val="center"/>
        <w:rPr>
          <w:rFonts w:eastAsia="Times New Roman" w:cs="Times New Roman"/>
          <w:b/>
          <w:szCs w:val="28"/>
        </w:rPr>
      </w:pPr>
    </w:p>
    <w:p w14:paraId="664475A9" w14:textId="301B6164" w:rsidR="0076779C" w:rsidRPr="00930557" w:rsidRDefault="00C96399" w:rsidP="00930557">
      <w:pPr>
        <w:widowControl w:val="0"/>
        <w:spacing w:after="0" w:line="240" w:lineRule="auto"/>
        <w:jc w:val="center"/>
        <w:rPr>
          <w:rFonts w:eastAsia="Times New Roman" w:cs="Times New Roman"/>
          <w:b/>
          <w:szCs w:val="28"/>
        </w:rPr>
      </w:pPr>
      <w:r w:rsidRPr="00930557">
        <w:rPr>
          <w:rFonts w:eastAsia="Times New Roman" w:cs="Times New Roman"/>
          <w:b/>
          <w:szCs w:val="28"/>
        </w:rPr>
        <w:t>QUYẾT ĐỊNH</w:t>
      </w:r>
    </w:p>
    <w:p w14:paraId="5B944B1B" w14:textId="77777777" w:rsidR="00930557" w:rsidRDefault="00C96399" w:rsidP="00930557">
      <w:pPr>
        <w:widowControl w:val="0"/>
        <w:spacing w:after="0" w:line="240" w:lineRule="auto"/>
        <w:jc w:val="center"/>
        <w:rPr>
          <w:rFonts w:eastAsia="Times New Roman" w:cs="Times New Roman"/>
          <w:b/>
          <w:bCs/>
          <w:szCs w:val="28"/>
        </w:rPr>
      </w:pPr>
      <w:r w:rsidRPr="00930557">
        <w:rPr>
          <w:rFonts w:eastAsia="Times New Roman" w:cs="Times New Roman"/>
          <w:b/>
          <w:szCs w:val="28"/>
        </w:rPr>
        <w:t xml:space="preserve">Bãi bỏ </w:t>
      </w:r>
      <w:r w:rsidRPr="00930557">
        <w:rPr>
          <w:rFonts w:eastAsia="Times New Roman" w:cs="Times New Roman"/>
          <w:b/>
          <w:bCs/>
          <w:szCs w:val="28"/>
        </w:rPr>
        <w:t xml:space="preserve">Quyết định số 25/2023/QĐ-UBND, Quyết định số 09/2025/QĐ-UBND, Quyết định số 15/2025/QĐ-UBND và Quyết định số 78/2025/QĐ-UBND </w:t>
      </w:r>
    </w:p>
    <w:p w14:paraId="440DC21B" w14:textId="04FF9218" w:rsidR="0076779C" w:rsidRPr="00930557" w:rsidRDefault="00C96399" w:rsidP="00930557">
      <w:pPr>
        <w:widowControl w:val="0"/>
        <w:spacing w:after="0" w:line="240" w:lineRule="auto"/>
        <w:jc w:val="center"/>
        <w:rPr>
          <w:rFonts w:eastAsia="Times New Roman" w:cs="Times New Roman"/>
          <w:b/>
          <w:bCs/>
          <w:szCs w:val="28"/>
        </w:rPr>
      </w:pPr>
      <w:r w:rsidRPr="00930557">
        <w:rPr>
          <w:rFonts w:eastAsia="Times New Roman" w:cs="Times New Roman"/>
          <w:b/>
          <w:bCs/>
          <w:szCs w:val="28"/>
          <w:lang w:val="vi-VN"/>
        </w:rPr>
        <w:t>của Ủy ban nhân dân tỉnh Điện Biên</w:t>
      </w:r>
    </w:p>
    <w:p w14:paraId="5EDC6724" w14:textId="77777777" w:rsidR="0076779C" w:rsidRPr="00930557" w:rsidRDefault="0076779C" w:rsidP="00930557">
      <w:pPr>
        <w:widowControl w:val="0"/>
        <w:spacing w:after="0" w:line="240" w:lineRule="auto"/>
        <w:ind w:firstLine="709"/>
        <w:jc w:val="center"/>
        <w:rPr>
          <w:rFonts w:eastAsia="Times New Roman" w:cs="Times New Roman"/>
          <w:b/>
          <w:bCs/>
          <w:sz w:val="20"/>
          <w:szCs w:val="28"/>
          <w:lang w:val="vi-VN"/>
        </w:rPr>
      </w:pPr>
    </w:p>
    <w:p w14:paraId="486DA80B" w14:textId="77777777" w:rsidR="0076779C" w:rsidRPr="00930557" w:rsidRDefault="00C96399" w:rsidP="00930557">
      <w:pPr>
        <w:widowControl w:val="0"/>
        <w:shd w:val="clear" w:color="auto" w:fill="FFFFFF"/>
        <w:spacing w:before="360" w:after="120" w:line="240" w:lineRule="auto"/>
        <w:ind w:firstLine="680"/>
        <w:jc w:val="both"/>
        <w:rPr>
          <w:rFonts w:eastAsia="Times New Roman" w:cs="Times New Roman"/>
          <w:i/>
          <w:iCs/>
          <w:szCs w:val="28"/>
          <w:lang w:val="vi-VN"/>
        </w:rPr>
      </w:pPr>
      <w:r w:rsidRPr="00930557">
        <w:rPr>
          <w:rFonts w:eastAsia="Times New Roman" w:cs="Times New Roman"/>
          <w:i/>
          <w:iCs/>
          <w:szCs w:val="28"/>
          <w:lang w:val="vi-VN"/>
        </w:rPr>
        <w:t>Căn cứ Luật Tổ chức chính quyền địa phương</w:t>
      </w:r>
      <w:r w:rsidRPr="00930557">
        <w:rPr>
          <w:rFonts w:eastAsia="Times New Roman" w:cs="Times New Roman"/>
          <w:i/>
          <w:iCs/>
          <w:szCs w:val="28"/>
          <w:bdr w:val="none" w:sz="0" w:space="0" w:color="auto" w:frame="1"/>
          <w:shd w:val="clear" w:color="auto" w:fill="FFFFFF"/>
          <w:lang w:val="vi-VN"/>
        </w:rPr>
        <w:t xml:space="preserve"> </w:t>
      </w:r>
      <w:r w:rsidRPr="00930557">
        <w:rPr>
          <w:rFonts w:eastAsia="Times New Roman" w:cs="Times New Roman"/>
          <w:i/>
          <w:iCs/>
          <w:szCs w:val="28"/>
          <w:lang w:val="vi-VN"/>
        </w:rPr>
        <w:t>số 72/2025/QH15;</w:t>
      </w:r>
      <w:r w:rsidRPr="00930557">
        <w:rPr>
          <w:rFonts w:eastAsia="Times New Roman" w:cs="Times New Roman"/>
          <w:i/>
          <w:szCs w:val="28"/>
          <w:lang w:val="vi-VN"/>
        </w:rPr>
        <w:t xml:space="preserve"> </w:t>
      </w:r>
    </w:p>
    <w:p w14:paraId="31D49147" w14:textId="77777777" w:rsidR="0076779C" w:rsidRPr="00930557" w:rsidRDefault="00C96399" w:rsidP="00930557">
      <w:pPr>
        <w:widowControl w:val="0"/>
        <w:shd w:val="clear" w:color="auto" w:fill="FFFFFF"/>
        <w:spacing w:before="120" w:after="120" w:line="240" w:lineRule="auto"/>
        <w:ind w:firstLine="680"/>
        <w:jc w:val="both"/>
        <w:rPr>
          <w:rFonts w:eastAsia="Times New Roman" w:cs="Times New Roman"/>
          <w:i/>
          <w:iCs/>
          <w:szCs w:val="28"/>
          <w:lang w:val="vi-VN"/>
        </w:rPr>
      </w:pPr>
      <w:r w:rsidRPr="00930557">
        <w:rPr>
          <w:rFonts w:eastAsia="Times New Roman" w:cs="Times New Roman"/>
          <w:i/>
          <w:iCs/>
          <w:szCs w:val="28"/>
          <w:lang w:val="vi-VN"/>
        </w:rPr>
        <w:t>Căn cứ Luật Ban hành </w:t>
      </w:r>
      <w:r w:rsidRPr="00930557">
        <w:rPr>
          <w:rFonts w:eastAsia="Times New Roman" w:cs="Times New Roman"/>
          <w:i/>
          <w:iCs/>
          <w:szCs w:val="28"/>
          <w:shd w:val="clear" w:color="auto" w:fill="FFFFFF"/>
          <w:lang w:val="vi-VN"/>
        </w:rPr>
        <w:t>văn</w:t>
      </w:r>
      <w:r w:rsidRPr="00930557">
        <w:rPr>
          <w:rFonts w:eastAsia="Times New Roman" w:cs="Times New Roman"/>
          <w:i/>
          <w:iCs/>
          <w:szCs w:val="28"/>
          <w:lang w:val="vi-VN"/>
        </w:rPr>
        <w:t> bản quy phạm pháp luật số 64/2025/QH15 được sửa đổi, bổ sung bởi Luật số 87/2025/QH15;</w:t>
      </w:r>
    </w:p>
    <w:p w14:paraId="42D61E1E" w14:textId="1FFECAC8" w:rsidR="0076779C" w:rsidRPr="00930557" w:rsidRDefault="00C96399" w:rsidP="00930557">
      <w:pPr>
        <w:widowControl w:val="0"/>
        <w:tabs>
          <w:tab w:val="left" w:pos="5415"/>
        </w:tabs>
        <w:spacing w:before="120" w:after="120" w:line="240" w:lineRule="auto"/>
        <w:ind w:firstLine="680"/>
        <w:jc w:val="both"/>
        <w:rPr>
          <w:rFonts w:cs="Times New Roman"/>
          <w:bCs/>
          <w:i/>
          <w:szCs w:val="28"/>
          <w:lang w:val="vi-VN"/>
        </w:rPr>
      </w:pPr>
      <w:r w:rsidRPr="00930557">
        <w:rPr>
          <w:rFonts w:eastAsia="Times New Roman" w:cs="Times New Roman"/>
          <w:i/>
          <w:iCs/>
          <w:szCs w:val="28"/>
          <w:bdr w:val="none" w:sz="0" w:space="0" w:color="auto" w:frame="1"/>
          <w:shd w:val="clear" w:color="auto" w:fill="FFFFFF"/>
          <w:lang w:val="nb-NO"/>
        </w:rPr>
        <w:t xml:space="preserve">Căn cứ Nghị định số </w:t>
      </w:r>
      <w:r w:rsidRPr="00930557">
        <w:rPr>
          <w:rFonts w:eastAsia="Times New Roman" w:cs="Times New Roman"/>
          <w:bCs/>
          <w:i/>
          <w:iCs/>
          <w:szCs w:val="28"/>
          <w:bdr w:val="none" w:sz="0" w:space="0" w:color="auto" w:frame="1"/>
          <w:shd w:val="clear" w:color="auto" w:fill="FFFFFF"/>
          <w:lang w:val="vi-VN"/>
        </w:rPr>
        <w:t xml:space="preserve">78/2025/NĐ-CP ngày 01 tháng 4 năm 2025 của Chính phủ </w:t>
      </w:r>
      <w:r w:rsidR="00930557">
        <w:rPr>
          <w:rFonts w:eastAsia="Times New Roman" w:cs="Times New Roman"/>
          <w:bCs/>
          <w:i/>
          <w:iCs/>
          <w:szCs w:val="28"/>
          <w:bdr w:val="none" w:sz="0" w:space="0" w:color="auto" w:frame="1"/>
          <w:shd w:val="clear" w:color="auto" w:fill="FFFFFF"/>
        </w:rPr>
        <w:t>q</w:t>
      </w:r>
      <w:r w:rsidRPr="00930557">
        <w:rPr>
          <w:rFonts w:eastAsia="Times New Roman" w:cs="Times New Roman"/>
          <w:bCs/>
          <w:i/>
          <w:iCs/>
          <w:szCs w:val="28"/>
          <w:bdr w:val="none" w:sz="0" w:space="0" w:color="auto" w:frame="1"/>
          <w:shd w:val="clear" w:color="auto" w:fill="FFFFFF"/>
          <w:lang w:val="vi-VN"/>
        </w:rPr>
        <w:t>uy định chi tiết một số điều và biện pháp để tổ chức, hướng dẫn thi hành Luật Ban hành văn bản quy phạm pháp luật</w:t>
      </w:r>
      <w:r w:rsidRPr="00930557">
        <w:rPr>
          <w:rFonts w:cs="Times New Roman"/>
          <w:bCs/>
          <w:i/>
          <w:szCs w:val="28"/>
          <w:lang w:val="vi-VN"/>
        </w:rPr>
        <w:t>;</w:t>
      </w:r>
    </w:p>
    <w:p w14:paraId="2B4E501F" w14:textId="3CC4E737" w:rsidR="0076779C" w:rsidRPr="00930557" w:rsidRDefault="00C96399" w:rsidP="00930557">
      <w:pPr>
        <w:widowControl w:val="0"/>
        <w:tabs>
          <w:tab w:val="left" w:pos="5415"/>
        </w:tabs>
        <w:spacing w:before="120" w:after="120" w:line="240" w:lineRule="auto"/>
        <w:ind w:firstLine="680"/>
        <w:jc w:val="both"/>
        <w:rPr>
          <w:rFonts w:cs="Times New Roman"/>
          <w:bCs/>
          <w:i/>
          <w:iCs/>
          <w:szCs w:val="28"/>
          <w:lang w:val="vi-VN"/>
        </w:rPr>
      </w:pPr>
      <w:r w:rsidRPr="00930557">
        <w:rPr>
          <w:rFonts w:cs="Times New Roman"/>
          <w:bCs/>
          <w:i/>
          <w:szCs w:val="28"/>
          <w:lang w:val="vi-VN"/>
        </w:rPr>
        <w:t xml:space="preserve">Căn cứ Nghị định số 187/2025/NĐ-CP ngày 01 tháng 7 năm 2025 của Chính phủ </w:t>
      </w:r>
      <w:r w:rsidR="00930557">
        <w:rPr>
          <w:rFonts w:cs="Times New Roman"/>
          <w:bCs/>
          <w:i/>
          <w:szCs w:val="28"/>
        </w:rPr>
        <w:t>s</w:t>
      </w:r>
      <w:r w:rsidRPr="00930557">
        <w:rPr>
          <w:rFonts w:cs="Times New Roman"/>
          <w:bCs/>
          <w:i/>
          <w:szCs w:val="28"/>
          <w:lang w:val="vi-VN"/>
        </w:rPr>
        <w:t xml:space="preserve">ửa đổi, bổ sung một số điều của Nghị định số 78/2025/NĐ-CP ngày 01 tháng 4 năm 2025 của Chính phủ </w:t>
      </w:r>
      <w:r w:rsidR="00930557">
        <w:rPr>
          <w:rFonts w:cs="Times New Roman"/>
          <w:bCs/>
          <w:i/>
          <w:iCs/>
          <w:szCs w:val="28"/>
        </w:rPr>
        <w:t>q</w:t>
      </w:r>
      <w:r w:rsidRPr="00930557">
        <w:rPr>
          <w:rFonts w:cs="Times New Roman"/>
          <w:bCs/>
          <w:i/>
          <w:iCs/>
          <w:szCs w:val="28"/>
          <w:lang w:val="vi-VN"/>
        </w:rPr>
        <w:t xml:space="preserve">uy định chi tiết một số điều và biện pháp để tổ chức, hướng dẫn thi hành Luật Ban hành văn bản quy phạm pháp luật và Nghị định số 79/2025/NĐ-CP ngày 01 tháng 4 năm 2025 của Chính phủ </w:t>
      </w:r>
      <w:r w:rsidR="00930557">
        <w:rPr>
          <w:rFonts w:cs="Times New Roman"/>
          <w:bCs/>
          <w:i/>
          <w:iCs/>
          <w:szCs w:val="28"/>
        </w:rPr>
        <w:t>v</w:t>
      </w:r>
      <w:r w:rsidRPr="00930557">
        <w:rPr>
          <w:rFonts w:cs="Times New Roman"/>
          <w:bCs/>
          <w:i/>
          <w:iCs/>
          <w:szCs w:val="28"/>
          <w:lang w:val="vi-VN"/>
        </w:rPr>
        <w:t>ề kiểm tra, rà soát, hệ thống hóa và xử lý văn bản quy phạm pháp luật.</w:t>
      </w:r>
    </w:p>
    <w:p w14:paraId="76648C53" w14:textId="024719C0" w:rsidR="0076779C" w:rsidRPr="00930557" w:rsidRDefault="00C96399" w:rsidP="00930557">
      <w:pPr>
        <w:widowControl w:val="0"/>
        <w:tabs>
          <w:tab w:val="left" w:pos="5415"/>
        </w:tabs>
        <w:spacing w:before="120" w:after="120" w:line="240" w:lineRule="auto"/>
        <w:ind w:firstLine="680"/>
        <w:jc w:val="both"/>
        <w:rPr>
          <w:rFonts w:cs="Times New Roman"/>
          <w:bCs/>
          <w:i/>
          <w:szCs w:val="28"/>
          <w:lang w:val="vi-VN"/>
        </w:rPr>
      </w:pPr>
      <w:r w:rsidRPr="00930557">
        <w:rPr>
          <w:rFonts w:cs="Times New Roman"/>
          <w:bCs/>
          <w:i/>
          <w:szCs w:val="28"/>
        </w:rPr>
        <w:t xml:space="preserve">Căn cứ </w:t>
      </w:r>
      <w:r w:rsidRPr="00930557">
        <w:rPr>
          <w:rFonts w:cs="Times New Roman"/>
          <w:bCs/>
          <w:i/>
          <w:szCs w:val="28"/>
          <w:lang w:val="vi-VN"/>
        </w:rPr>
        <w:t>Nghị định số 286/2025/NĐ-CP ngày 03 t</w:t>
      </w:r>
      <w:r w:rsidRPr="00930557">
        <w:rPr>
          <w:rFonts w:cs="Times New Roman"/>
          <w:bCs/>
          <w:i/>
          <w:szCs w:val="28"/>
        </w:rPr>
        <w:t xml:space="preserve">háng </w:t>
      </w:r>
      <w:r w:rsidRPr="00930557">
        <w:rPr>
          <w:rFonts w:cs="Times New Roman"/>
          <w:bCs/>
          <w:i/>
          <w:szCs w:val="28"/>
          <w:lang w:val="vi-VN"/>
        </w:rPr>
        <w:t xml:space="preserve">11 năm 2025 của Chính phủ </w:t>
      </w:r>
      <w:r w:rsidR="00930557">
        <w:rPr>
          <w:rFonts w:cs="Times New Roman"/>
          <w:bCs/>
          <w:i/>
          <w:szCs w:val="28"/>
        </w:rPr>
        <w:t>s</w:t>
      </w:r>
      <w:r w:rsidRPr="00930557">
        <w:rPr>
          <w:rFonts w:cs="Times New Roman"/>
          <w:bCs/>
          <w:i/>
          <w:szCs w:val="28"/>
          <w:lang w:val="vi-VN"/>
        </w:rPr>
        <w:t>ửa đổi, bổ sung một số điều của các Nghị định trong lĩnh vực quản lý, sử dụng tài sản công</w:t>
      </w:r>
      <w:r w:rsidRPr="00930557">
        <w:rPr>
          <w:rFonts w:cs="Times New Roman"/>
          <w:bCs/>
          <w:i/>
          <w:szCs w:val="28"/>
        </w:rPr>
        <w:t>;</w:t>
      </w:r>
      <w:r w:rsidRPr="00930557">
        <w:rPr>
          <w:rFonts w:cs="Times New Roman"/>
          <w:bCs/>
          <w:i/>
          <w:szCs w:val="28"/>
          <w:lang w:val="vi-VN"/>
        </w:rPr>
        <w:t xml:space="preserve"> </w:t>
      </w:r>
    </w:p>
    <w:p w14:paraId="0A684EE8" w14:textId="0C8719BA" w:rsidR="0076779C" w:rsidRPr="00930557" w:rsidRDefault="00C96399" w:rsidP="00930557">
      <w:pPr>
        <w:widowControl w:val="0"/>
        <w:tabs>
          <w:tab w:val="left" w:pos="5415"/>
        </w:tabs>
        <w:spacing w:before="120" w:after="120" w:line="240" w:lineRule="auto"/>
        <w:ind w:firstLine="680"/>
        <w:jc w:val="both"/>
        <w:rPr>
          <w:rFonts w:cs="Times New Roman"/>
          <w:bCs/>
          <w:i/>
          <w:szCs w:val="28"/>
          <w:lang w:val="vi-VN"/>
        </w:rPr>
      </w:pPr>
      <w:r w:rsidRPr="00930557">
        <w:rPr>
          <w:rFonts w:cs="Times New Roman"/>
          <w:bCs/>
          <w:i/>
          <w:szCs w:val="28"/>
        </w:rPr>
        <w:t xml:space="preserve">Căn cứ </w:t>
      </w:r>
      <w:r w:rsidRPr="00930557">
        <w:rPr>
          <w:rFonts w:cs="Times New Roman"/>
          <w:bCs/>
          <w:i/>
          <w:szCs w:val="28"/>
          <w:lang w:val="vi-VN"/>
        </w:rPr>
        <w:t xml:space="preserve">Thông tư số 141/2025/TT-BTC ngày 31 tháng 12 năm 2025 của Bộ trưởng Bộ Tài chính </w:t>
      </w:r>
      <w:r w:rsidR="00930557">
        <w:rPr>
          <w:rFonts w:cs="Times New Roman"/>
          <w:bCs/>
          <w:i/>
          <w:szCs w:val="28"/>
        </w:rPr>
        <w:t>h</w:t>
      </w:r>
      <w:r w:rsidRPr="00930557">
        <w:rPr>
          <w:rFonts w:cs="Times New Roman"/>
          <w:bCs/>
          <w:i/>
          <w:szCs w:val="28"/>
          <w:lang w:val="vi-VN"/>
        </w:rPr>
        <w:t>ướng dẫn chế độ quản lý, tính hao mòn, khấu hao tài sản cố định tại cơ quan, tổ chức, đơn vị và tài sản cố định do nhà nước giao cho doanh nghiệp quản lý không tính thành phần vốn nhà nước tại doanh nghiệp;</w:t>
      </w:r>
    </w:p>
    <w:p w14:paraId="5EA7CC68" w14:textId="77777777" w:rsidR="0076779C" w:rsidRPr="00930557" w:rsidRDefault="00C96399" w:rsidP="00930557">
      <w:pPr>
        <w:widowControl w:val="0"/>
        <w:tabs>
          <w:tab w:val="left" w:pos="5415"/>
        </w:tabs>
        <w:spacing w:before="120" w:after="120" w:line="240" w:lineRule="auto"/>
        <w:ind w:firstLine="680"/>
        <w:jc w:val="both"/>
        <w:rPr>
          <w:rFonts w:eastAsia="Times New Roman" w:cs="Times New Roman"/>
          <w:i/>
          <w:szCs w:val="28"/>
          <w:lang w:val="vi-VN"/>
        </w:rPr>
      </w:pPr>
      <w:r w:rsidRPr="00930557">
        <w:rPr>
          <w:rFonts w:eastAsia="Times New Roman" w:cs="Times New Roman"/>
          <w:i/>
          <w:szCs w:val="28"/>
          <w:lang w:val="vi-VN"/>
        </w:rPr>
        <w:t>Theo đề nghị của Giám đốc Sở Tư pháp;</w:t>
      </w:r>
    </w:p>
    <w:p w14:paraId="66599F79" w14:textId="3908E753" w:rsidR="0076779C" w:rsidRPr="00930557" w:rsidRDefault="00C96399" w:rsidP="00930557">
      <w:pPr>
        <w:widowControl w:val="0"/>
        <w:tabs>
          <w:tab w:val="left" w:pos="5415"/>
        </w:tabs>
        <w:spacing w:before="120" w:after="120" w:line="240" w:lineRule="auto"/>
        <w:ind w:firstLine="680"/>
        <w:jc w:val="both"/>
        <w:rPr>
          <w:rFonts w:eastAsia="Times New Roman" w:cs="Times New Roman"/>
          <w:i/>
          <w:szCs w:val="28"/>
          <w:lang w:val="vi-VN"/>
        </w:rPr>
      </w:pPr>
      <w:r w:rsidRPr="00930557">
        <w:rPr>
          <w:rFonts w:eastAsia="Times New Roman" w:cs="Times New Roman"/>
          <w:i/>
          <w:szCs w:val="28"/>
          <w:lang w:val="vi-VN"/>
        </w:rPr>
        <w:t xml:space="preserve">Ủy ban nhân dân ban hành Quyết định </w:t>
      </w:r>
      <w:r w:rsidR="00930557">
        <w:rPr>
          <w:rFonts w:eastAsia="Times New Roman" w:cs="Times New Roman"/>
          <w:i/>
          <w:szCs w:val="28"/>
        </w:rPr>
        <w:t>b</w:t>
      </w:r>
      <w:r w:rsidRPr="00930557">
        <w:rPr>
          <w:rFonts w:eastAsia="Times New Roman" w:cs="Times New Roman"/>
          <w:i/>
          <w:szCs w:val="28"/>
          <w:lang w:val="vi-VN"/>
        </w:rPr>
        <w:t>ãi bỏ Quyết định số 25/2023/QĐ-UBND, Quyết định số 09/2025/QĐ-UBND, Quyết định số 15/2025/QĐ-UBND và Quyết định số 78/2025/QĐ-UBND của Ủy ban nhân dân tỉnh Điện Biên.</w:t>
      </w:r>
    </w:p>
    <w:p w14:paraId="1747E22A" w14:textId="77777777" w:rsidR="0076779C" w:rsidRPr="00930557" w:rsidRDefault="00C96399" w:rsidP="00930557">
      <w:pPr>
        <w:widowControl w:val="0"/>
        <w:spacing w:before="360" w:after="120" w:line="240" w:lineRule="auto"/>
        <w:ind w:firstLine="680"/>
        <w:jc w:val="both"/>
        <w:rPr>
          <w:rFonts w:eastAsia="Times New Roman" w:cs="Times New Roman"/>
          <w:b/>
          <w:spacing w:val="-6"/>
          <w:szCs w:val="28"/>
          <w:lang w:val="vi-VN"/>
        </w:rPr>
      </w:pPr>
      <w:r w:rsidRPr="00930557">
        <w:rPr>
          <w:rFonts w:eastAsia="Times New Roman" w:cs="Times New Roman"/>
          <w:b/>
          <w:spacing w:val="-6"/>
          <w:szCs w:val="28"/>
          <w:lang w:val="vi-VN"/>
        </w:rPr>
        <w:t>Điều 1.</w:t>
      </w:r>
      <w:r w:rsidRPr="00930557">
        <w:rPr>
          <w:rFonts w:eastAsia="Times New Roman" w:cs="Times New Roman"/>
          <w:spacing w:val="-6"/>
          <w:szCs w:val="28"/>
          <w:lang w:val="vi-VN"/>
        </w:rPr>
        <w:t xml:space="preserve"> </w:t>
      </w:r>
      <w:r w:rsidRPr="00930557">
        <w:rPr>
          <w:rFonts w:eastAsia="Times New Roman" w:cs="Times New Roman"/>
          <w:b/>
          <w:spacing w:val="-6"/>
          <w:szCs w:val="28"/>
          <w:lang w:val="vi-VN"/>
        </w:rPr>
        <w:t xml:space="preserve">Bãi bỏ toàn bộ các Quyết định </w:t>
      </w:r>
    </w:p>
    <w:p w14:paraId="3BBC2CBD" w14:textId="681CC1CE" w:rsidR="0076779C" w:rsidRPr="00930557" w:rsidRDefault="00C96399" w:rsidP="00930557">
      <w:pPr>
        <w:widowControl w:val="0"/>
        <w:spacing w:before="120" w:after="120" w:line="240" w:lineRule="auto"/>
        <w:ind w:right="-57" w:firstLine="680"/>
        <w:jc w:val="both"/>
        <w:rPr>
          <w:rFonts w:eastAsia="Times New Roman" w:cs="Times New Roman"/>
          <w:bCs/>
          <w:szCs w:val="28"/>
          <w:lang w:val="vi-VN"/>
        </w:rPr>
      </w:pPr>
      <w:r w:rsidRPr="00930557">
        <w:rPr>
          <w:rFonts w:eastAsia="Times New Roman" w:cs="Times New Roman"/>
          <w:bCs/>
          <w:szCs w:val="28"/>
          <w:lang w:val="vi-VN"/>
        </w:rPr>
        <w:t xml:space="preserve">1. Quyết định số 25/2023/QĐ-UBND ngày 01 tháng 12 năm 2023 của Ủy ban nhân dân tỉnh Điện Biên </w:t>
      </w:r>
      <w:r w:rsidR="00930557">
        <w:rPr>
          <w:rFonts w:eastAsia="Times New Roman" w:cs="Times New Roman"/>
          <w:bCs/>
          <w:szCs w:val="28"/>
        </w:rPr>
        <w:t>q</w:t>
      </w:r>
      <w:r w:rsidRPr="00930557">
        <w:rPr>
          <w:rFonts w:eastAsia="Times New Roman" w:cs="Times New Roman"/>
          <w:bCs/>
          <w:szCs w:val="28"/>
          <w:lang w:val="vi-VN"/>
        </w:rPr>
        <w:t>uy định Danh mục tài sản cố định đặc thù; Danh mục, thời gian tính hao mòn và tỷ lệ hao mòn tài sản cố định vô hình tại cơ quan, tổ chức, đơn vị và tài sản cố định do Nhà nước giao cho doanh nghiệp quản lý không tính thành phần vốn Nhà nước tại doanh nghiệp thuộc phạm vi quản lý của tỉnh Điện Biên.</w:t>
      </w:r>
    </w:p>
    <w:p w14:paraId="3D0D3370" w14:textId="0E95EFAD" w:rsidR="0076779C" w:rsidRPr="00930557" w:rsidRDefault="00C96399" w:rsidP="00930557">
      <w:pPr>
        <w:widowControl w:val="0"/>
        <w:spacing w:before="120" w:after="120" w:line="240" w:lineRule="auto"/>
        <w:ind w:firstLine="680"/>
        <w:jc w:val="both"/>
        <w:rPr>
          <w:rFonts w:eastAsia="Times New Roman" w:cs="Times New Roman"/>
          <w:bCs/>
          <w:szCs w:val="28"/>
          <w:lang w:val="vi-VN"/>
        </w:rPr>
      </w:pPr>
      <w:r w:rsidRPr="00930557">
        <w:rPr>
          <w:rFonts w:eastAsia="Times New Roman" w:cs="Times New Roman"/>
          <w:bCs/>
          <w:szCs w:val="28"/>
          <w:lang w:val="vi-VN"/>
        </w:rPr>
        <w:lastRenderedPageBreak/>
        <w:t xml:space="preserve">2. Quyết định số 09/2025/QĐ-UBND ngày 28 tháng 02 năm 2025 của Ủy ban nhân dân tỉnh Điện Biên </w:t>
      </w:r>
      <w:r w:rsidR="00930557">
        <w:rPr>
          <w:rFonts w:eastAsia="Times New Roman" w:cs="Times New Roman"/>
          <w:bCs/>
          <w:szCs w:val="28"/>
        </w:rPr>
        <w:t>q</w:t>
      </w:r>
      <w:r w:rsidRPr="00930557">
        <w:rPr>
          <w:rFonts w:eastAsia="Times New Roman" w:cs="Times New Roman"/>
          <w:bCs/>
          <w:szCs w:val="28"/>
          <w:lang w:val="vi-VN"/>
        </w:rPr>
        <w:t>uy định chức năng, nhiệm vụ, quyền hạn và cơ cấu tổ chức của Sở Nội vụ tỉnh Điện Biên.</w:t>
      </w:r>
    </w:p>
    <w:p w14:paraId="3E7B354A" w14:textId="29D66B48" w:rsidR="0076779C" w:rsidRPr="00930557" w:rsidRDefault="00C96399" w:rsidP="00930557">
      <w:pPr>
        <w:widowControl w:val="0"/>
        <w:spacing w:before="120" w:after="120" w:line="240" w:lineRule="auto"/>
        <w:ind w:firstLine="680"/>
        <w:jc w:val="both"/>
        <w:rPr>
          <w:rFonts w:eastAsia="Times New Roman" w:cs="Times New Roman"/>
          <w:bCs/>
          <w:szCs w:val="28"/>
          <w:lang w:val="vi-VN"/>
        </w:rPr>
      </w:pPr>
      <w:r w:rsidRPr="00930557">
        <w:rPr>
          <w:rFonts w:eastAsia="Times New Roman" w:cs="Times New Roman"/>
          <w:bCs/>
          <w:szCs w:val="28"/>
          <w:lang w:val="vi-VN"/>
        </w:rPr>
        <w:t xml:space="preserve">3. Quyết định số 15/2025/QĐ-UBND ngày 28 tháng 02 năm 2025 của Ủy ban </w:t>
      </w:r>
      <w:r w:rsidRPr="0010684D">
        <w:rPr>
          <w:rFonts w:eastAsia="Times New Roman" w:cs="Times New Roman"/>
          <w:bCs/>
          <w:color w:val="000000" w:themeColor="text1"/>
          <w:szCs w:val="28"/>
          <w:lang w:val="vi-VN"/>
        </w:rPr>
        <w:t xml:space="preserve">nhân dân tỉnh Điện Biên </w:t>
      </w:r>
      <w:r w:rsidR="00930557" w:rsidRPr="0010684D">
        <w:rPr>
          <w:rFonts w:eastAsia="Times New Roman" w:cs="Times New Roman"/>
          <w:bCs/>
          <w:color w:val="000000" w:themeColor="text1"/>
          <w:szCs w:val="28"/>
        </w:rPr>
        <w:t>q</w:t>
      </w:r>
      <w:r w:rsidRPr="0010684D">
        <w:rPr>
          <w:rFonts w:eastAsia="Times New Roman" w:cs="Times New Roman"/>
          <w:bCs/>
          <w:color w:val="000000" w:themeColor="text1"/>
          <w:szCs w:val="28"/>
          <w:lang w:val="vi-VN"/>
        </w:rPr>
        <w:t>uy định chức năng, nhiệm vụ, quyền hạn và cơ cấu tổ chức Sở Công Thương tỉnh Điện Biên</w:t>
      </w:r>
      <w:r w:rsidRPr="00930557">
        <w:rPr>
          <w:rFonts w:eastAsia="Times New Roman" w:cs="Times New Roman"/>
          <w:bCs/>
          <w:szCs w:val="28"/>
          <w:lang w:val="vi-VN"/>
        </w:rPr>
        <w:t>.</w:t>
      </w:r>
    </w:p>
    <w:p w14:paraId="17B83D6A" w14:textId="707F605E" w:rsidR="0076779C" w:rsidRPr="00930557" w:rsidRDefault="00C96399" w:rsidP="00930557">
      <w:pPr>
        <w:widowControl w:val="0"/>
        <w:spacing w:before="120" w:after="120" w:line="240" w:lineRule="auto"/>
        <w:ind w:firstLine="680"/>
        <w:jc w:val="both"/>
        <w:rPr>
          <w:rFonts w:eastAsia="Times New Roman" w:cs="Times New Roman"/>
          <w:szCs w:val="28"/>
          <w:lang w:val="vi-VN"/>
        </w:rPr>
      </w:pPr>
      <w:r w:rsidRPr="00930557">
        <w:rPr>
          <w:rFonts w:eastAsia="Times New Roman" w:cs="Times New Roman"/>
          <w:bCs/>
          <w:szCs w:val="28"/>
          <w:lang w:val="vi-VN"/>
        </w:rPr>
        <w:t xml:space="preserve">4. Quyết định số 78/2025/QĐ-UBND ngày 30 tháng 10 năm 2025 của Ủy ban nhân dân tỉnh Điện Biên </w:t>
      </w:r>
      <w:r w:rsidR="00930557">
        <w:rPr>
          <w:rFonts w:eastAsia="Times New Roman" w:cs="Times New Roman"/>
          <w:bCs/>
          <w:szCs w:val="28"/>
        </w:rPr>
        <w:t>q</w:t>
      </w:r>
      <w:r w:rsidRPr="00930557">
        <w:rPr>
          <w:rFonts w:eastAsia="Times New Roman" w:cs="Times New Roman"/>
          <w:bCs/>
          <w:szCs w:val="28"/>
          <w:lang w:val="vi-VN"/>
        </w:rPr>
        <w:t>uy định phân cấp thẩm quyền quyết định xác lập quyền sở hữu toàn dân đối với tài sản; phê duyệt phương án xử lý tài sản và tỷ lệ (mức) khoán chi phí quản lý, xử lý tài sản được xác lập quyền sở hữu toàn dân thuộc phạm vi quản lý của tỉnh Điện Biên.</w:t>
      </w:r>
    </w:p>
    <w:p w14:paraId="1218C3B5" w14:textId="77777777" w:rsidR="0076779C" w:rsidRPr="00930557" w:rsidRDefault="00C96399" w:rsidP="00930557">
      <w:pPr>
        <w:widowControl w:val="0"/>
        <w:spacing w:before="120" w:after="120" w:line="240" w:lineRule="auto"/>
        <w:ind w:firstLine="680"/>
        <w:jc w:val="both"/>
        <w:rPr>
          <w:rFonts w:eastAsia="Times New Roman" w:cs="Times New Roman"/>
          <w:b/>
          <w:szCs w:val="28"/>
          <w:lang w:val="vi-VN"/>
        </w:rPr>
      </w:pPr>
      <w:r w:rsidRPr="00930557">
        <w:rPr>
          <w:rFonts w:eastAsia="Times New Roman" w:cs="Times New Roman"/>
          <w:b/>
          <w:szCs w:val="28"/>
          <w:lang w:val="pt-BR"/>
        </w:rPr>
        <w:t xml:space="preserve">Điều 2. </w:t>
      </w:r>
      <w:r w:rsidRPr="00930557">
        <w:rPr>
          <w:rFonts w:eastAsia="Times New Roman" w:cs="Times New Roman"/>
          <w:b/>
          <w:szCs w:val="28"/>
          <w:lang w:val="vi-VN"/>
        </w:rPr>
        <w:t>Điều khoản thi hành</w:t>
      </w:r>
    </w:p>
    <w:p w14:paraId="5B18B312" w14:textId="46CBE3C3" w:rsidR="0076779C" w:rsidRPr="00930557" w:rsidRDefault="00C96399" w:rsidP="00930557">
      <w:pPr>
        <w:widowControl w:val="0"/>
        <w:spacing w:before="120" w:after="120" w:line="240" w:lineRule="auto"/>
        <w:ind w:firstLine="680"/>
        <w:jc w:val="both"/>
        <w:rPr>
          <w:rFonts w:eastAsia="Times New Roman" w:cs="Times New Roman"/>
          <w:spacing w:val="-6"/>
          <w:szCs w:val="28"/>
          <w:lang w:val="vi-VN"/>
        </w:rPr>
      </w:pPr>
      <w:r w:rsidRPr="00930557">
        <w:rPr>
          <w:rFonts w:eastAsia="Times New Roman" w:cs="Times New Roman"/>
          <w:szCs w:val="28"/>
          <w:lang w:val="vi-VN"/>
        </w:rPr>
        <w:t>1. Quyết định này có hiệu lực</w:t>
      </w:r>
      <w:r w:rsidRPr="00930557">
        <w:rPr>
          <w:rFonts w:eastAsia="Times New Roman" w:cs="Times New Roman"/>
          <w:spacing w:val="-6"/>
          <w:szCs w:val="28"/>
          <w:lang w:val="vi-VN"/>
        </w:rPr>
        <w:t xml:space="preserve"> thi hành từ ngày</w:t>
      </w:r>
      <w:r w:rsidR="00930557">
        <w:rPr>
          <w:rFonts w:eastAsia="Times New Roman" w:cs="Times New Roman"/>
          <w:spacing w:val="-6"/>
          <w:szCs w:val="28"/>
        </w:rPr>
        <w:t xml:space="preserve"> </w:t>
      </w:r>
      <w:r w:rsidR="00681FB6">
        <w:rPr>
          <w:rFonts w:eastAsia="Times New Roman" w:cs="Times New Roman"/>
          <w:spacing w:val="-6"/>
          <w:szCs w:val="28"/>
        </w:rPr>
        <w:t>21</w:t>
      </w:r>
      <w:r w:rsidR="00930557">
        <w:rPr>
          <w:rFonts w:eastAsia="Times New Roman" w:cs="Times New Roman"/>
          <w:spacing w:val="-6"/>
          <w:szCs w:val="28"/>
        </w:rPr>
        <w:t xml:space="preserve"> </w:t>
      </w:r>
      <w:r w:rsidRPr="00930557">
        <w:rPr>
          <w:rFonts w:eastAsia="Times New Roman" w:cs="Times New Roman"/>
          <w:spacing w:val="-6"/>
          <w:szCs w:val="28"/>
          <w:lang w:val="vi-VN"/>
        </w:rPr>
        <w:t>tháng</w:t>
      </w:r>
      <w:r w:rsidR="00930557">
        <w:rPr>
          <w:rFonts w:eastAsia="Times New Roman" w:cs="Times New Roman"/>
          <w:spacing w:val="-6"/>
          <w:szCs w:val="28"/>
        </w:rPr>
        <w:t xml:space="preserve"> 5 </w:t>
      </w:r>
      <w:r w:rsidRPr="00930557">
        <w:rPr>
          <w:rFonts w:eastAsia="Times New Roman" w:cs="Times New Roman"/>
          <w:spacing w:val="-6"/>
          <w:szCs w:val="28"/>
          <w:lang w:val="vi-VN"/>
        </w:rPr>
        <w:t>năm 2026.</w:t>
      </w:r>
    </w:p>
    <w:p w14:paraId="5D9A9BD8" w14:textId="1131B428" w:rsidR="0076779C" w:rsidRPr="00B735EA" w:rsidRDefault="00C96399" w:rsidP="00930557">
      <w:pPr>
        <w:widowControl w:val="0"/>
        <w:spacing w:before="120" w:after="240" w:line="240" w:lineRule="auto"/>
        <w:ind w:firstLine="680"/>
        <w:jc w:val="both"/>
        <w:rPr>
          <w:rFonts w:eastAsia="Times New Roman" w:cs="Times New Roman"/>
          <w:szCs w:val="28"/>
        </w:rPr>
      </w:pPr>
      <w:r w:rsidRPr="00930557">
        <w:rPr>
          <w:rFonts w:eastAsia="Times New Roman" w:cs="Times New Roman"/>
          <w:szCs w:val="28"/>
          <w:lang w:val="vi-VN"/>
        </w:rPr>
        <w:t>2.</w:t>
      </w:r>
      <w:r w:rsidRPr="00930557">
        <w:rPr>
          <w:rFonts w:eastAsia="Times New Roman" w:cs="Times New Roman"/>
          <w:szCs w:val="28"/>
          <w:lang w:val="da-DK"/>
        </w:rPr>
        <w:t xml:space="preserve"> Chánh Văn phòng Ủy ban nhân dân tỉnh; Giám đốc</w:t>
      </w:r>
      <w:r w:rsidRPr="00930557">
        <w:rPr>
          <w:rFonts w:eastAsia="Times New Roman" w:cs="Times New Roman"/>
          <w:szCs w:val="28"/>
          <w:lang w:val="vi-VN"/>
        </w:rPr>
        <w:t xml:space="preserve"> các sở:</w:t>
      </w:r>
      <w:r w:rsidRPr="00930557">
        <w:rPr>
          <w:rFonts w:eastAsia="Times New Roman" w:cs="Times New Roman"/>
          <w:szCs w:val="28"/>
          <w:lang w:val="da-DK"/>
        </w:rPr>
        <w:t xml:space="preserve"> Tư pháp</w:t>
      </w:r>
      <w:r w:rsidRPr="00930557">
        <w:rPr>
          <w:rFonts w:eastAsia="Times New Roman" w:cs="Times New Roman"/>
          <w:szCs w:val="28"/>
          <w:lang w:val="vi-VN"/>
        </w:rPr>
        <w:t xml:space="preserve">, Tài chính, Nội vụ, Công Thương; </w:t>
      </w:r>
      <w:r w:rsidRPr="00930557">
        <w:rPr>
          <w:rFonts w:eastAsia="Times New Roman" w:cs="Times New Roman"/>
          <w:szCs w:val="28"/>
          <w:lang w:val="da-DK"/>
        </w:rPr>
        <w:t>Thủ trưởng các sở, ban, ngành tỉnh; Chủ tịch Ủy ban nhân dân các xã, phường và các cơ quan, tổ chức, cá nhân có liên quan chịu trách nhiệm thi hành Quyết định này</w:t>
      </w:r>
      <w:r w:rsidRPr="00930557">
        <w:rPr>
          <w:rFonts w:eastAsia="Times New Roman" w:cs="Times New Roman"/>
          <w:szCs w:val="28"/>
          <w:lang w:val="vi-VN"/>
        </w:rPr>
        <w:t>./</w:t>
      </w:r>
      <w:r w:rsidR="00B735EA">
        <w:rPr>
          <w:rFonts w:eastAsia="Times New Roman" w:cs="Times New Roman"/>
          <w:szCs w:val="28"/>
        </w:rPr>
        <w:t>.</w:t>
      </w:r>
    </w:p>
    <w:tbl>
      <w:tblPr>
        <w:tblW w:w="9351" w:type="dxa"/>
        <w:tblInd w:w="-142" w:type="dxa"/>
        <w:tblLook w:val="01E0" w:firstRow="1" w:lastRow="1" w:firstColumn="1" w:lastColumn="1" w:noHBand="0" w:noVBand="0"/>
      </w:tblPr>
      <w:tblGrid>
        <w:gridCol w:w="4820"/>
        <w:gridCol w:w="4531"/>
      </w:tblGrid>
      <w:tr w:rsidR="0076779C" w:rsidRPr="00930557" w14:paraId="6FD110EF" w14:textId="77777777" w:rsidTr="00930557">
        <w:tc>
          <w:tcPr>
            <w:tcW w:w="4820" w:type="dxa"/>
          </w:tcPr>
          <w:p w14:paraId="75C70754" w14:textId="7A4455D9" w:rsidR="0076779C" w:rsidRPr="00930557" w:rsidRDefault="0076779C" w:rsidP="00930557">
            <w:pPr>
              <w:widowControl w:val="0"/>
              <w:tabs>
                <w:tab w:val="left" w:pos="4440"/>
              </w:tabs>
              <w:spacing w:after="0" w:line="240" w:lineRule="auto"/>
              <w:rPr>
                <w:rFonts w:eastAsia="Times New Roman" w:cs="Times New Roman"/>
                <w:sz w:val="20"/>
                <w:szCs w:val="20"/>
              </w:rPr>
            </w:pPr>
            <w:bookmarkStart w:id="0" w:name="_GoBack"/>
            <w:bookmarkEnd w:id="0"/>
          </w:p>
        </w:tc>
        <w:tc>
          <w:tcPr>
            <w:tcW w:w="4531" w:type="dxa"/>
          </w:tcPr>
          <w:p w14:paraId="6F710804" w14:textId="77777777" w:rsidR="0076779C" w:rsidRPr="00930557" w:rsidRDefault="00C96399" w:rsidP="00930557">
            <w:pPr>
              <w:widowControl w:val="0"/>
              <w:tabs>
                <w:tab w:val="num" w:pos="561"/>
              </w:tabs>
              <w:spacing w:after="0" w:line="240" w:lineRule="auto"/>
              <w:jc w:val="center"/>
              <w:rPr>
                <w:rFonts w:eastAsia="Times New Roman" w:cs="Times New Roman"/>
                <w:b/>
                <w:sz w:val="26"/>
                <w:szCs w:val="28"/>
              </w:rPr>
            </w:pPr>
            <w:r w:rsidRPr="00930557">
              <w:rPr>
                <w:rFonts w:eastAsia="Times New Roman" w:cs="Times New Roman"/>
                <w:b/>
                <w:sz w:val="26"/>
                <w:szCs w:val="28"/>
              </w:rPr>
              <w:t xml:space="preserve">TM. ỦY BAN NHÂN DÂN </w:t>
            </w:r>
          </w:p>
          <w:p w14:paraId="5E4D6DDF" w14:textId="77777777" w:rsidR="0076779C" w:rsidRPr="00930557" w:rsidRDefault="00C96399" w:rsidP="00930557">
            <w:pPr>
              <w:widowControl w:val="0"/>
              <w:tabs>
                <w:tab w:val="num" w:pos="561"/>
              </w:tabs>
              <w:spacing w:after="0" w:line="240" w:lineRule="auto"/>
              <w:jc w:val="center"/>
              <w:rPr>
                <w:rFonts w:eastAsia="Times New Roman" w:cs="Times New Roman"/>
                <w:b/>
                <w:sz w:val="26"/>
                <w:szCs w:val="28"/>
              </w:rPr>
            </w:pPr>
            <w:r w:rsidRPr="00930557">
              <w:rPr>
                <w:rFonts w:eastAsia="Times New Roman" w:cs="Times New Roman"/>
                <w:b/>
                <w:sz w:val="26"/>
                <w:szCs w:val="28"/>
              </w:rPr>
              <w:t>CHỦ TỊCH</w:t>
            </w:r>
          </w:p>
          <w:p w14:paraId="5B7CFDEB" w14:textId="77777777" w:rsidR="0076779C" w:rsidRPr="00930557" w:rsidRDefault="0076779C" w:rsidP="00930557">
            <w:pPr>
              <w:widowControl w:val="0"/>
              <w:tabs>
                <w:tab w:val="num" w:pos="561"/>
              </w:tabs>
              <w:spacing w:after="0" w:line="240" w:lineRule="auto"/>
              <w:jc w:val="center"/>
              <w:rPr>
                <w:rFonts w:eastAsia="Times New Roman" w:cs="Times New Roman"/>
                <w:b/>
                <w:sz w:val="26"/>
                <w:szCs w:val="28"/>
              </w:rPr>
            </w:pPr>
          </w:p>
          <w:p w14:paraId="65260E84" w14:textId="77777777" w:rsidR="0076779C" w:rsidRPr="00930557" w:rsidRDefault="0076779C" w:rsidP="00930557">
            <w:pPr>
              <w:widowControl w:val="0"/>
              <w:tabs>
                <w:tab w:val="num" w:pos="561"/>
              </w:tabs>
              <w:spacing w:after="0" w:line="240" w:lineRule="auto"/>
              <w:jc w:val="center"/>
              <w:rPr>
                <w:rFonts w:eastAsia="Times New Roman" w:cs="Times New Roman"/>
                <w:b/>
                <w:sz w:val="26"/>
                <w:szCs w:val="28"/>
              </w:rPr>
            </w:pPr>
          </w:p>
          <w:p w14:paraId="0007B83F" w14:textId="77777777" w:rsidR="0076779C" w:rsidRPr="00930557" w:rsidRDefault="0076779C" w:rsidP="00930557">
            <w:pPr>
              <w:widowControl w:val="0"/>
              <w:tabs>
                <w:tab w:val="num" w:pos="561"/>
              </w:tabs>
              <w:spacing w:after="0" w:line="240" w:lineRule="auto"/>
              <w:jc w:val="center"/>
              <w:rPr>
                <w:rFonts w:eastAsia="Times New Roman" w:cs="Times New Roman"/>
                <w:b/>
                <w:sz w:val="26"/>
                <w:szCs w:val="28"/>
              </w:rPr>
            </w:pPr>
          </w:p>
          <w:p w14:paraId="4333F7A4" w14:textId="77777777" w:rsidR="0076779C" w:rsidRPr="00930557" w:rsidRDefault="0076779C" w:rsidP="00930557">
            <w:pPr>
              <w:widowControl w:val="0"/>
              <w:tabs>
                <w:tab w:val="num" w:pos="561"/>
              </w:tabs>
              <w:spacing w:after="0" w:line="240" w:lineRule="auto"/>
              <w:jc w:val="center"/>
              <w:rPr>
                <w:rFonts w:eastAsia="Times New Roman" w:cs="Times New Roman"/>
                <w:b/>
                <w:sz w:val="26"/>
                <w:szCs w:val="28"/>
              </w:rPr>
            </w:pPr>
          </w:p>
          <w:p w14:paraId="3BB0359B" w14:textId="77777777" w:rsidR="0076779C" w:rsidRPr="00930557" w:rsidRDefault="0076779C" w:rsidP="00930557">
            <w:pPr>
              <w:widowControl w:val="0"/>
              <w:tabs>
                <w:tab w:val="num" w:pos="561"/>
              </w:tabs>
              <w:spacing w:after="0" w:line="240" w:lineRule="auto"/>
              <w:jc w:val="center"/>
              <w:rPr>
                <w:rFonts w:eastAsia="Times New Roman" w:cs="Times New Roman"/>
                <w:b/>
                <w:sz w:val="26"/>
                <w:szCs w:val="28"/>
              </w:rPr>
            </w:pPr>
          </w:p>
          <w:p w14:paraId="7205596A" w14:textId="77777777" w:rsidR="0076779C" w:rsidRPr="00930557" w:rsidRDefault="0076779C" w:rsidP="00930557">
            <w:pPr>
              <w:widowControl w:val="0"/>
              <w:tabs>
                <w:tab w:val="num" w:pos="561"/>
              </w:tabs>
              <w:spacing w:after="0" w:line="240" w:lineRule="auto"/>
              <w:jc w:val="center"/>
              <w:rPr>
                <w:rFonts w:eastAsia="Times New Roman" w:cs="Times New Roman"/>
                <w:b/>
                <w:sz w:val="26"/>
                <w:szCs w:val="28"/>
              </w:rPr>
            </w:pPr>
          </w:p>
          <w:p w14:paraId="52443D1B" w14:textId="77777777" w:rsidR="0076779C" w:rsidRPr="00930557" w:rsidRDefault="00C96399" w:rsidP="00930557">
            <w:pPr>
              <w:widowControl w:val="0"/>
              <w:tabs>
                <w:tab w:val="num" w:pos="561"/>
              </w:tabs>
              <w:spacing w:after="0" w:line="240" w:lineRule="auto"/>
              <w:jc w:val="center"/>
              <w:rPr>
                <w:rFonts w:eastAsia="Times New Roman" w:cs="Times New Roman"/>
                <w:b/>
                <w:szCs w:val="28"/>
              </w:rPr>
            </w:pPr>
            <w:r w:rsidRPr="00930557">
              <w:rPr>
                <w:rFonts w:eastAsia="Times New Roman" w:cs="Times New Roman"/>
                <w:b/>
                <w:szCs w:val="28"/>
              </w:rPr>
              <w:t>Lê Văn Lương</w:t>
            </w:r>
          </w:p>
          <w:p w14:paraId="1EE9098E" w14:textId="77777777" w:rsidR="0076779C" w:rsidRPr="00930557" w:rsidRDefault="0076779C" w:rsidP="00930557">
            <w:pPr>
              <w:widowControl w:val="0"/>
              <w:tabs>
                <w:tab w:val="num" w:pos="561"/>
              </w:tabs>
              <w:spacing w:after="0" w:line="240" w:lineRule="auto"/>
              <w:jc w:val="center"/>
              <w:rPr>
                <w:rFonts w:eastAsia="Times New Roman" w:cs="Times New Roman"/>
                <w:b/>
                <w:sz w:val="26"/>
                <w:szCs w:val="28"/>
              </w:rPr>
            </w:pPr>
          </w:p>
          <w:p w14:paraId="6D2050C5" w14:textId="77777777" w:rsidR="0076779C" w:rsidRPr="00930557" w:rsidRDefault="0076779C" w:rsidP="00930557">
            <w:pPr>
              <w:widowControl w:val="0"/>
              <w:tabs>
                <w:tab w:val="num" w:pos="561"/>
              </w:tabs>
              <w:spacing w:after="0" w:line="240" w:lineRule="auto"/>
              <w:jc w:val="center"/>
              <w:rPr>
                <w:rFonts w:eastAsia="Times New Roman" w:cs="Times New Roman"/>
                <w:b/>
                <w:sz w:val="26"/>
                <w:szCs w:val="28"/>
              </w:rPr>
            </w:pPr>
          </w:p>
          <w:p w14:paraId="0BC77AA6" w14:textId="77777777" w:rsidR="0076779C" w:rsidRPr="00930557" w:rsidRDefault="0076779C" w:rsidP="00930557">
            <w:pPr>
              <w:widowControl w:val="0"/>
              <w:tabs>
                <w:tab w:val="num" w:pos="561"/>
              </w:tabs>
              <w:spacing w:after="0" w:line="240" w:lineRule="auto"/>
              <w:jc w:val="center"/>
              <w:rPr>
                <w:rFonts w:eastAsia="Times New Roman" w:cs="Times New Roman"/>
                <w:b/>
                <w:sz w:val="26"/>
                <w:szCs w:val="28"/>
              </w:rPr>
            </w:pPr>
          </w:p>
          <w:p w14:paraId="7EB8E720" w14:textId="77777777" w:rsidR="0076779C" w:rsidRPr="00930557" w:rsidRDefault="0076779C" w:rsidP="00930557">
            <w:pPr>
              <w:widowControl w:val="0"/>
              <w:tabs>
                <w:tab w:val="num" w:pos="561"/>
              </w:tabs>
              <w:spacing w:after="0" w:line="240" w:lineRule="auto"/>
              <w:jc w:val="center"/>
              <w:rPr>
                <w:rFonts w:eastAsia="Times New Roman" w:cs="Times New Roman"/>
                <w:b/>
                <w:sz w:val="26"/>
                <w:szCs w:val="28"/>
              </w:rPr>
            </w:pPr>
          </w:p>
          <w:p w14:paraId="1687B901" w14:textId="77777777" w:rsidR="0076779C" w:rsidRPr="00930557" w:rsidRDefault="0076779C" w:rsidP="00930557">
            <w:pPr>
              <w:widowControl w:val="0"/>
              <w:spacing w:after="0" w:line="240" w:lineRule="auto"/>
              <w:rPr>
                <w:rFonts w:eastAsia="Times New Roman" w:cs="Times New Roman"/>
                <w:sz w:val="20"/>
                <w:szCs w:val="20"/>
              </w:rPr>
            </w:pPr>
          </w:p>
        </w:tc>
      </w:tr>
    </w:tbl>
    <w:p w14:paraId="42839C28" w14:textId="77777777" w:rsidR="0076779C" w:rsidRPr="00930557" w:rsidRDefault="0076779C" w:rsidP="00930557">
      <w:pPr>
        <w:widowControl w:val="0"/>
        <w:tabs>
          <w:tab w:val="left" w:pos="1560"/>
        </w:tabs>
        <w:jc w:val="center"/>
        <w:rPr>
          <w:rFonts w:cs="Times New Roman"/>
        </w:rPr>
      </w:pPr>
    </w:p>
    <w:sectPr w:rsidR="0076779C" w:rsidRPr="00930557" w:rsidSect="0002188C">
      <w:headerReference w:type="even" r:id="rId7"/>
      <w:headerReference w:type="default" r:id="rId8"/>
      <w:footerReference w:type="even" r:id="rId9"/>
      <w:footerReference w:type="default" r:id="rId10"/>
      <w:headerReference w:type="first" r:id="rId11"/>
      <w:pgSz w:w="11907" w:h="16840" w:code="9"/>
      <w:pgMar w:top="1134" w:right="1134" w:bottom="1134" w:left="1418"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7E3C5C" w14:textId="77777777" w:rsidR="004024D7" w:rsidRDefault="004024D7">
      <w:pPr>
        <w:spacing w:after="0" w:line="240" w:lineRule="auto"/>
      </w:pPr>
      <w:r>
        <w:separator/>
      </w:r>
    </w:p>
  </w:endnote>
  <w:endnote w:type="continuationSeparator" w:id="0">
    <w:p w14:paraId="10B8CD89" w14:textId="77777777" w:rsidR="004024D7" w:rsidRDefault="004024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24EB84" w14:textId="77777777" w:rsidR="0076779C" w:rsidRDefault="0076779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918201" w14:textId="238755A6" w:rsidR="0076779C" w:rsidRDefault="0076779C">
    <w:pPr>
      <w:pStyle w:val="Footer"/>
      <w:jc w:val="center"/>
      <w:rPr>
        <w:sz w:val="24"/>
        <w:szCs w:val="24"/>
      </w:rPr>
    </w:pPr>
  </w:p>
  <w:p w14:paraId="423530E9" w14:textId="77777777" w:rsidR="0076779C" w:rsidRDefault="007677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A36944D" w14:textId="77777777" w:rsidR="004024D7" w:rsidRDefault="004024D7">
      <w:pPr>
        <w:spacing w:after="0" w:line="240" w:lineRule="auto"/>
      </w:pPr>
      <w:r>
        <w:separator/>
      </w:r>
    </w:p>
  </w:footnote>
  <w:footnote w:type="continuationSeparator" w:id="0">
    <w:p w14:paraId="49127F33" w14:textId="77777777" w:rsidR="004024D7" w:rsidRDefault="004024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11807352"/>
      <w:docPartObj>
        <w:docPartGallery w:val="Page Numbers (Top of Page)"/>
        <w:docPartUnique/>
      </w:docPartObj>
    </w:sdtPr>
    <w:sdtEndPr>
      <w:rPr>
        <w:noProof/>
      </w:rPr>
    </w:sdtEndPr>
    <w:sdtContent>
      <w:p w14:paraId="26344376" w14:textId="77777777" w:rsidR="0076779C" w:rsidRDefault="00C96399">
        <w:pPr>
          <w:pStyle w:val="Header"/>
          <w:jc w:val="center"/>
        </w:pPr>
        <w:r>
          <w:fldChar w:fldCharType="begin"/>
        </w:r>
        <w:r>
          <w:instrText xml:space="preserve"> PAGE   \* MERGEFORMAT </w:instrText>
        </w:r>
        <w:r>
          <w:fldChar w:fldCharType="separate"/>
        </w:r>
        <w:r>
          <w:rPr>
            <w:noProof/>
          </w:rPr>
          <w:t>4</w:t>
        </w:r>
        <w:r>
          <w:rPr>
            <w:noProof/>
          </w:rPr>
          <w:fldChar w:fldCharType="end"/>
        </w:r>
      </w:p>
    </w:sdtContent>
  </w:sdt>
  <w:p w14:paraId="3E0CC28F" w14:textId="77777777" w:rsidR="0076779C" w:rsidRDefault="007677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0B746B" w14:textId="0E6CAD63" w:rsidR="00930557" w:rsidRPr="00930557" w:rsidRDefault="00930557" w:rsidP="0002188C">
    <w:pPr>
      <w:pStyle w:val="Header"/>
      <w:rPr>
        <w:sz w:val="26"/>
        <w:szCs w:val="26"/>
      </w:rPr>
    </w:pPr>
  </w:p>
  <w:p w14:paraId="241FF317" w14:textId="77777777" w:rsidR="00930557" w:rsidRPr="00930557" w:rsidRDefault="00930557">
    <w:pPr>
      <w:pStyle w:val="Header"/>
      <w:rPr>
        <w:sz w:val="26"/>
        <w:szCs w:val="2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EF2A89" w14:textId="759B029C" w:rsidR="00930557" w:rsidRDefault="00930557">
    <w:pPr>
      <w:pStyle w:val="Header"/>
      <w:jc w:val="center"/>
    </w:pPr>
  </w:p>
  <w:p w14:paraId="0695257A" w14:textId="77777777" w:rsidR="0076779C" w:rsidRDefault="0076779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779C"/>
    <w:rsid w:val="0002188C"/>
    <w:rsid w:val="000400A4"/>
    <w:rsid w:val="0010684D"/>
    <w:rsid w:val="00196CA2"/>
    <w:rsid w:val="004024D7"/>
    <w:rsid w:val="00681AA1"/>
    <w:rsid w:val="00681FB6"/>
    <w:rsid w:val="006E0D65"/>
    <w:rsid w:val="0076779C"/>
    <w:rsid w:val="0082567A"/>
    <w:rsid w:val="00905568"/>
    <w:rsid w:val="00930557"/>
    <w:rsid w:val="00A162EF"/>
    <w:rsid w:val="00B265B0"/>
    <w:rsid w:val="00B735EA"/>
    <w:rsid w:val="00BD6A53"/>
    <w:rsid w:val="00C125D8"/>
    <w:rsid w:val="00C53F10"/>
    <w:rsid w:val="00C96399"/>
    <w:rsid w:val="00DC79BD"/>
    <w:rsid w:val="00EE30F3"/>
    <w:rsid w:val="00F07B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AC3D48"/>
  <w15:docId w15:val="{F7B71125-7A77-4563-913A-81341A701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character" w:styleId="PageNumber">
    <w:name w:val="page number"/>
    <w:basedOn w:val="DefaultParagraphFont"/>
  </w:style>
  <w:style w:type="paragraph" w:customStyle="1" w:styleId="CharCharCharCharCharCharCharCharChar1Char">
    <w:name w:val="Char Char Char Char Char Char Char Char Char1 Char"/>
    <w:basedOn w:val="Normal"/>
    <w:next w:val="Normal"/>
    <w:autoRedefine/>
    <w:semiHidden/>
    <w:pPr>
      <w:spacing w:before="120" w:after="120" w:line="312" w:lineRule="auto"/>
    </w:pPr>
    <w:rPr>
      <w:rFonts w:eastAsia="Times New Roman" w:cs="Times New Roman"/>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175B57-1C45-4A89-BD7E-A4632DA913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2</Pages>
  <Words>507</Words>
  <Characters>2896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Window10</dc:creator>
  <cp:lastModifiedBy>Administrator</cp:lastModifiedBy>
  <cp:revision>8</cp:revision>
  <cp:lastPrinted>2025-12-26T02:19:00Z</cp:lastPrinted>
  <dcterms:created xsi:type="dcterms:W3CDTF">2026-05-06T09:00:00Z</dcterms:created>
  <dcterms:modified xsi:type="dcterms:W3CDTF">2026-05-15T03:27:00Z</dcterms:modified>
</cp:coreProperties>
</file>