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9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27"/>
        <w:gridCol w:w="6095"/>
      </w:tblGrid>
      <w:tr w:rsidR="00637195" w:rsidTr="00637195">
        <w:tc>
          <w:tcPr>
            <w:tcW w:w="3227"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TỈNH HẢI DƯƠNG</w:t>
            </w:r>
          </w:p>
          <w:p w:rsidR="00637195" w:rsidRDefault="008A6F16" w:rsidP="00637195">
            <w:pPr>
              <w:jc w:val="center"/>
              <w:rPr>
                <w:rFonts w:ascii="TimesNewRomanPSMT" w:eastAsia="Times New Roman" w:hAnsi="TimesNewRomanPSMT" w:cs="Times New Roman"/>
                <w:color w:val="000000"/>
              </w:rPr>
            </w:pPr>
            <w:r>
              <w:rPr>
                <w:rFonts w:ascii="TimesNewRomanPSMT" w:eastAsia="Times New Roman" w:hAnsi="TimesNewRomanPSMT" w:cs="Times New Roman"/>
                <w:noProof/>
                <w:color w:val="000000"/>
              </w:rPr>
              <w:pict>
                <v:shapetype id="_x0000_t32" coordsize="21600,21600" o:spt="32" o:oned="t" path="m,l21600,21600e" filled="f">
                  <v:path arrowok="t" fillok="f" o:connecttype="none"/>
                  <o:lock v:ext="edit" shapetype="t"/>
                </v:shapetype>
                <v:shape id="_x0000_s1026" type="#_x0000_t32" style="position:absolute;left:0;text-align:left;margin-left:33.45pt;margin-top:4.85pt;width:76.5pt;height:0;z-index:251658240" o:connectortype="straight"/>
              </w:pict>
            </w:r>
          </w:p>
          <w:p w:rsidR="00637195" w:rsidRPr="00637195" w:rsidRDefault="00637195" w:rsidP="00637195">
            <w:pPr>
              <w:jc w:val="center"/>
              <w:rPr>
                <w:rFonts w:ascii="TimesNewRomanPSMT" w:eastAsia="Times New Roman" w:hAnsi="TimesNewRomanPSMT" w:cs="Times New Roman"/>
                <w:color w:val="000000"/>
              </w:rPr>
            </w:pPr>
            <w:r w:rsidRPr="00637195">
              <w:rPr>
                <w:rFonts w:ascii="TimesNewRomanPSMT" w:eastAsia="Times New Roman" w:hAnsi="TimesNewRomanPSMT" w:cs="Times New Roman"/>
                <w:color w:val="000000"/>
              </w:rPr>
              <w:t xml:space="preserve">Số: </w:t>
            </w:r>
            <w:r w:rsidR="00902031">
              <w:rPr>
                <w:rFonts w:ascii="TimesNewRomanPSMT" w:eastAsia="Times New Roman" w:hAnsi="TimesNewRomanPSMT" w:cs="Times New Roman"/>
                <w:color w:val="000000"/>
              </w:rPr>
              <w:t>10</w:t>
            </w:r>
            <w:r w:rsidRPr="00637195">
              <w:rPr>
                <w:rFonts w:ascii="TimesNewRomanPSMT" w:eastAsia="Times New Roman" w:hAnsi="TimesNewRomanPSMT" w:cs="Times New Roman"/>
                <w:color w:val="000000"/>
              </w:rPr>
              <w:t>/202</w:t>
            </w:r>
            <w:r w:rsidR="00E434CF">
              <w:rPr>
                <w:rFonts w:ascii="TimesNewRomanPSMT" w:eastAsia="Times New Roman" w:hAnsi="TimesNewRomanPSMT" w:cs="Times New Roman"/>
                <w:color w:val="000000"/>
              </w:rPr>
              <w:t>5</w:t>
            </w:r>
            <w:r w:rsidRPr="00637195">
              <w:rPr>
                <w:rFonts w:ascii="TimesNewRomanPSMT" w:eastAsia="Times New Roman" w:hAnsi="TimesNewRomanPSMT" w:cs="Times New Roman"/>
                <w:color w:val="000000"/>
              </w:rPr>
              <w:t>/QĐ-UBND</w:t>
            </w:r>
          </w:p>
          <w:p w:rsidR="00637195" w:rsidRDefault="00637195" w:rsidP="00637195">
            <w:pPr>
              <w:rPr>
                <w:rFonts w:ascii="TimesNewRomanPS-BoldMT" w:eastAsia="Times New Roman" w:hAnsi="TimesNewRomanPS-BoldMT" w:cs="Times New Roman"/>
                <w:b/>
                <w:bCs/>
                <w:color w:val="000000"/>
              </w:rPr>
            </w:pPr>
          </w:p>
        </w:tc>
        <w:tc>
          <w:tcPr>
            <w:tcW w:w="6095"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CỘNG HÒA XÃ HỘI CHỦ NGHĨA VIỆT NAM</w:t>
            </w:r>
          </w:p>
          <w:p w:rsidR="00637195" w:rsidRP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Độc lập - Tự do - Hạnh phúc</w:t>
            </w:r>
          </w:p>
          <w:p w:rsidR="00637195" w:rsidRDefault="008A6F16" w:rsidP="00637195">
            <w:pPr>
              <w:jc w:val="center"/>
              <w:rPr>
                <w:rFonts w:ascii="TimesNewRomanPS-ItalicMT" w:eastAsia="Times New Roman" w:hAnsi="TimesNewRomanPS-ItalicMT" w:cs="Times New Roman"/>
                <w:i/>
                <w:iCs/>
                <w:color w:val="000000"/>
              </w:rPr>
            </w:pPr>
            <w:r>
              <w:rPr>
                <w:rFonts w:ascii="TimesNewRomanPS-ItalicMT" w:eastAsia="Times New Roman" w:hAnsi="TimesNewRomanPS-ItalicMT" w:cs="Times New Roman"/>
                <w:i/>
                <w:iCs/>
                <w:noProof/>
                <w:color w:val="000000"/>
              </w:rPr>
              <w:pict>
                <v:shape id="_x0000_s1027" type="#_x0000_t32" style="position:absolute;left:0;text-align:left;margin-left:60.35pt;margin-top:4.85pt;width:177pt;height:0;z-index:251659264" o:connectortype="straight"/>
              </w:pict>
            </w:r>
          </w:p>
          <w:p w:rsidR="00637195" w:rsidRPr="00637195" w:rsidRDefault="00637195" w:rsidP="00637195">
            <w:pPr>
              <w:jc w:val="center"/>
              <w:rPr>
                <w:rFonts w:ascii="TimesNewRomanPS-ItalicMT" w:eastAsia="Times New Roman" w:hAnsi="TimesNewRomanPS-ItalicMT" w:cs="Times New Roman"/>
                <w:i/>
                <w:iCs/>
                <w:color w:val="000000"/>
              </w:rPr>
            </w:pPr>
            <w:r w:rsidRPr="00637195">
              <w:rPr>
                <w:rFonts w:ascii="TimesNewRomanPS-ItalicMT" w:eastAsia="Times New Roman" w:hAnsi="TimesNewRomanPS-ItalicMT" w:cs="Times New Roman"/>
                <w:i/>
                <w:iCs/>
                <w:color w:val="000000"/>
              </w:rPr>
              <w:t xml:space="preserve">Hải Dương, ngày </w:t>
            </w:r>
            <w:r w:rsidR="00747686">
              <w:rPr>
                <w:rFonts w:ascii="TimesNewRomanPS-ItalicMT" w:eastAsia="Times New Roman" w:hAnsi="TimesNewRomanPS-ItalicMT" w:cs="Times New Roman"/>
                <w:i/>
                <w:iCs/>
                <w:color w:val="000000"/>
              </w:rPr>
              <w:t>24</w:t>
            </w:r>
            <w:r>
              <w:rPr>
                <w:rFonts w:ascii="TimesNewRomanPS-ItalicMT" w:eastAsia="Times New Roman" w:hAnsi="TimesNewRomanPS-ItalicMT" w:cs="Times New Roman"/>
                <w:i/>
                <w:iCs/>
                <w:color w:val="000000"/>
              </w:rPr>
              <w:t xml:space="preserve"> </w:t>
            </w:r>
            <w:r w:rsidRPr="00637195">
              <w:rPr>
                <w:rFonts w:ascii="TimesNewRomanPS-ItalicMT" w:eastAsia="Times New Roman" w:hAnsi="TimesNewRomanPS-ItalicMT" w:cs="Times New Roman"/>
                <w:i/>
                <w:iCs/>
                <w:color w:val="000000"/>
              </w:rPr>
              <w:t>tháng 01 năm 202</w:t>
            </w:r>
            <w:r w:rsidR="00E434CF">
              <w:rPr>
                <w:rFonts w:ascii="TimesNewRomanPS-ItalicMT" w:eastAsia="Times New Roman" w:hAnsi="TimesNewRomanPS-ItalicMT" w:cs="Times New Roman"/>
                <w:i/>
                <w:iCs/>
                <w:color w:val="000000"/>
              </w:rPr>
              <w:t>5</w:t>
            </w:r>
          </w:p>
          <w:p w:rsidR="00637195" w:rsidRDefault="00637195" w:rsidP="00637195">
            <w:pPr>
              <w:rPr>
                <w:rFonts w:ascii="TimesNewRomanPS-BoldMT" w:eastAsia="Times New Roman" w:hAnsi="TimesNewRomanPS-BoldMT" w:cs="Times New Roman"/>
                <w:b/>
                <w:bCs/>
                <w:color w:val="000000"/>
              </w:rPr>
            </w:pPr>
          </w:p>
        </w:tc>
      </w:tr>
    </w:tbl>
    <w:p w:rsidR="00637195" w:rsidRP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QUYẾT ĐỊNH</w:t>
      </w:r>
    </w:p>
    <w:p w:rsidR="00637195" w:rsidRDefault="00902031" w:rsidP="00902031">
      <w:pPr>
        <w:spacing w:after="0" w:line="240" w:lineRule="auto"/>
        <w:jc w:val="center"/>
        <w:rPr>
          <w:rFonts w:ascii="TimesNewRomanPS-BoldMT" w:eastAsia="Times New Roman" w:hAnsi="TimesNewRomanPS-BoldMT" w:cs="Times New Roman"/>
          <w:b/>
          <w:bCs/>
          <w:color w:val="000000"/>
        </w:rPr>
      </w:pPr>
      <w:r>
        <w:rPr>
          <w:rStyle w:val="fontstyle01"/>
        </w:rPr>
        <w:t>Bãi bỏ Quyết định số 11/2015/QĐ-UBND ngày 26 tháng 6 năm 2015 của Ủy ban nhân dân tỉnh ban hành mức trần thù lao công chứng và thù lao dịch thuật trên địa bàn tỉnh Hải Dương</w:t>
      </w:r>
    </w:p>
    <w:p w:rsidR="00B52026" w:rsidRDefault="008A6F16" w:rsidP="00637195">
      <w:pPr>
        <w:spacing w:after="0" w:line="240" w:lineRule="auto"/>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noProof/>
          <w:color w:val="000000"/>
        </w:rPr>
        <w:pict>
          <v:shape id="_x0000_s1028" type="#_x0000_t32" style="position:absolute;left:0;text-align:left;margin-left:157.2pt;margin-top:5.05pt;width:138.75pt;height:0;z-index:251660288" o:connectortype="straight"/>
        </w:pict>
      </w:r>
    </w:p>
    <w:p w:rsidR="00637195" w:rsidRDefault="00637195" w:rsidP="00637195">
      <w:pPr>
        <w:spacing w:after="0" w:line="240" w:lineRule="auto"/>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ỦY BAN NHÂN DÂN TỈNH HẢI DƯƠNG</w:t>
      </w:r>
    </w:p>
    <w:p w:rsidR="00637195" w:rsidRPr="008F4123" w:rsidRDefault="00637195" w:rsidP="008F4123">
      <w:pPr>
        <w:spacing w:after="0" w:line="240" w:lineRule="auto"/>
        <w:ind w:firstLine="567"/>
        <w:jc w:val="both"/>
        <w:rPr>
          <w:rFonts w:ascii="TimesNewRomanPS-BoldMT" w:eastAsia="Times New Roman" w:hAnsi="TimesNewRomanPS-BoldMT" w:cs="Times New Roman"/>
          <w:bCs/>
          <w:color w:val="000000"/>
        </w:rPr>
      </w:pPr>
    </w:p>
    <w:p w:rsidR="008F4123" w:rsidRPr="00902031" w:rsidRDefault="008F4123" w:rsidP="00902031">
      <w:pPr>
        <w:spacing w:before="120" w:after="120" w:line="240" w:lineRule="auto"/>
        <w:ind w:firstLine="567"/>
        <w:jc w:val="both"/>
        <w:rPr>
          <w:rFonts w:eastAsia="Times New Roman" w:cs="Times New Roman"/>
          <w:i/>
          <w:iCs/>
        </w:rPr>
      </w:pPr>
      <w:r w:rsidRPr="00902031">
        <w:rPr>
          <w:rFonts w:eastAsia="Times New Roman" w:cs="Times New Roman"/>
          <w:i/>
          <w:iCs/>
        </w:rPr>
        <w:t>Căn cứ Luật Tổ chức chính quyền địa phương ngày 19 tháng 6 năm 2015; Luật Sửa đổi bổ sung một số điều của Luật Tổ chức Chính phủ và Luật Tổ chức chính quyền địa phương ngày 22 tháng 11 năm 2019;</w:t>
      </w:r>
    </w:p>
    <w:p w:rsidR="00902031" w:rsidRPr="00902031" w:rsidRDefault="00902031" w:rsidP="00902031">
      <w:pPr>
        <w:spacing w:before="120" w:after="120" w:line="240" w:lineRule="auto"/>
        <w:ind w:firstLine="567"/>
        <w:jc w:val="both"/>
        <w:rPr>
          <w:rFonts w:eastAsia="Times New Roman" w:cs="Times New Roman"/>
          <w:bCs/>
          <w:i/>
          <w:iCs/>
        </w:rPr>
      </w:pPr>
      <w:r w:rsidRPr="00902031">
        <w:rPr>
          <w:rFonts w:eastAsia="Times New Roman" w:cs="Times New Roman"/>
          <w:bCs/>
          <w:i/>
          <w:iCs/>
        </w:rPr>
        <w:t>Căn cứ Luật Ban hành văn bản quy phạm pháp luật năm 2015; Luật sửa đổi, bổ sung một số điều của Luật Ban hành văn bản quy phạm pháp luật năm 2020;</w:t>
      </w:r>
    </w:p>
    <w:p w:rsidR="00902031" w:rsidRPr="00902031" w:rsidRDefault="00902031" w:rsidP="00902031">
      <w:pPr>
        <w:spacing w:before="120" w:after="120" w:line="240" w:lineRule="auto"/>
        <w:ind w:firstLine="567"/>
        <w:jc w:val="both"/>
        <w:rPr>
          <w:rFonts w:eastAsia="Times New Roman" w:cs="Times New Roman"/>
          <w:bCs/>
          <w:i/>
          <w:iCs/>
        </w:rPr>
      </w:pPr>
      <w:r w:rsidRPr="00902031">
        <w:rPr>
          <w:rFonts w:eastAsia="Times New Roman" w:cs="Times New Roman"/>
          <w:bCs/>
          <w:i/>
          <w:iCs/>
        </w:rPr>
        <w:t>Căn cứ Luật Giá ngày 19 tháng 6 năm 2023;</w:t>
      </w:r>
    </w:p>
    <w:p w:rsidR="00902031" w:rsidRPr="00902031" w:rsidRDefault="00902031" w:rsidP="00902031">
      <w:pPr>
        <w:spacing w:before="120" w:after="120" w:line="240" w:lineRule="auto"/>
        <w:ind w:firstLine="567"/>
        <w:jc w:val="both"/>
        <w:rPr>
          <w:rFonts w:eastAsia="Times New Roman" w:cs="Times New Roman"/>
          <w:bCs/>
          <w:i/>
          <w:iCs/>
        </w:rPr>
      </w:pPr>
      <w:r w:rsidRPr="00902031">
        <w:rPr>
          <w:rFonts w:eastAsia="Times New Roman" w:cs="Times New Roman"/>
          <w:bCs/>
          <w:i/>
          <w:iCs/>
        </w:rPr>
        <w:t>Căn cứ Nghị định số 34/2016/NĐ-CP ngày 14 tháng 5 năm 2016 của Chính phủ quy định chi tiết một số điều và biện pháp thi hành Luật ban hành văn bản quy phạm pháp luật; Nghị định số 154/2020/NĐ-CP ngày 31 tháng 12 năm 2020 của Chính phủ sửa đổi, bổ sung một số điều của Nghị định số 34/2016/NĐ-CP; Nghị định số 59/2024/NĐ-CP ngày 25 tháng 5 năm 2024 của Chính phủ sửa đổi, bổ sung một số điều của Nghị định số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rsidR="00637195" w:rsidRPr="00902031" w:rsidRDefault="00902031" w:rsidP="00902031">
      <w:pPr>
        <w:spacing w:before="120" w:after="120" w:line="240" w:lineRule="auto"/>
        <w:ind w:firstLine="567"/>
        <w:jc w:val="both"/>
        <w:rPr>
          <w:rFonts w:eastAsia="Times New Roman" w:cs="Times New Roman"/>
          <w:i/>
          <w:iCs/>
        </w:rPr>
      </w:pPr>
      <w:r w:rsidRPr="00902031">
        <w:rPr>
          <w:rFonts w:eastAsia="Times New Roman" w:cs="Times New Roman"/>
          <w:bCs/>
          <w:i/>
          <w:iCs/>
        </w:rPr>
        <w:t>Theo đề nghị của Giám đốc Sở Tư pháp</w:t>
      </w:r>
      <w:r w:rsidR="00747686" w:rsidRPr="00902031">
        <w:rPr>
          <w:rFonts w:eastAsia="Times New Roman" w:cs="Times New Roman"/>
          <w:i/>
          <w:iCs/>
        </w:rPr>
        <w:t>.</w:t>
      </w:r>
    </w:p>
    <w:p w:rsidR="00637195" w:rsidRPr="00E434CF" w:rsidRDefault="00637195" w:rsidP="00747686">
      <w:pPr>
        <w:spacing w:before="120" w:after="0" w:line="240" w:lineRule="auto"/>
        <w:ind w:firstLine="567"/>
        <w:jc w:val="center"/>
        <w:rPr>
          <w:rFonts w:eastAsia="Times New Roman" w:cs="Times New Roman"/>
          <w:b/>
          <w:bCs/>
          <w:color w:val="000000"/>
        </w:rPr>
      </w:pPr>
      <w:r w:rsidRPr="00E434CF">
        <w:rPr>
          <w:rFonts w:eastAsia="Times New Roman" w:cs="Times New Roman"/>
          <w:b/>
          <w:bCs/>
          <w:color w:val="000000"/>
        </w:rPr>
        <w:t>QUYẾT ĐỊNH:</w:t>
      </w:r>
    </w:p>
    <w:p w:rsidR="00B52026" w:rsidRDefault="00B52026" w:rsidP="00B52026">
      <w:pPr>
        <w:ind w:firstLine="567"/>
        <w:jc w:val="both"/>
        <w:rPr>
          <w:rStyle w:val="fontstyle01"/>
          <w:rFonts w:ascii="Times New Roman" w:hAnsi="Times New Roman" w:cs="Times New Roman"/>
        </w:rPr>
      </w:pPr>
    </w:p>
    <w:p w:rsidR="00902031" w:rsidRPr="00902031" w:rsidRDefault="00902031" w:rsidP="008A6F16">
      <w:pPr>
        <w:ind w:firstLine="567"/>
        <w:jc w:val="both"/>
        <w:rPr>
          <w:rStyle w:val="fontstyle01"/>
          <w:rFonts w:ascii="Times New Roman" w:hAnsi="Times New Roman" w:cs="Times New Roman"/>
        </w:rPr>
      </w:pPr>
      <w:r w:rsidRPr="00902031">
        <w:rPr>
          <w:rStyle w:val="fontstyle01"/>
          <w:rFonts w:ascii="Times New Roman" w:hAnsi="Times New Roman" w:cs="Times New Roman"/>
        </w:rPr>
        <w:t>Điều 1. Bãi bỏ toàn bộ Quyết định</w:t>
      </w:r>
    </w:p>
    <w:p w:rsidR="00902031" w:rsidRPr="00902031" w:rsidRDefault="00902031" w:rsidP="008A6F16">
      <w:pPr>
        <w:ind w:firstLine="567"/>
        <w:jc w:val="both"/>
        <w:rPr>
          <w:rFonts w:cs="Times New Roman"/>
          <w:sz w:val="24"/>
          <w:szCs w:val="24"/>
        </w:rPr>
      </w:pPr>
      <w:r w:rsidRPr="00902031">
        <w:rPr>
          <w:rStyle w:val="fontstyle21"/>
          <w:rFonts w:ascii="Times New Roman" w:hAnsi="Times New Roman" w:cs="Times New Roman"/>
        </w:rPr>
        <w:t>Bãi bỏ toàn bộ Quyết định số 11/</w:t>
      </w:r>
      <w:bookmarkStart w:id="0" w:name="_GoBack"/>
      <w:bookmarkEnd w:id="0"/>
      <w:r w:rsidRPr="00902031">
        <w:rPr>
          <w:rStyle w:val="fontstyle21"/>
          <w:rFonts w:ascii="Times New Roman" w:hAnsi="Times New Roman" w:cs="Times New Roman"/>
        </w:rPr>
        <w:t>2015/QĐ-UBND ngày 26 tháng 6 năm 2015 của Ủy ban nhân dân tỉnh ban hành mức trần thù lao công chứng và thù lao dịch thuật trên địa bàn tỉnh Hải Dương.</w:t>
      </w:r>
    </w:p>
    <w:p w:rsidR="00902031" w:rsidRPr="00902031" w:rsidRDefault="00902031" w:rsidP="008A6F16">
      <w:pPr>
        <w:ind w:firstLine="567"/>
        <w:jc w:val="both"/>
        <w:rPr>
          <w:rStyle w:val="fontstyle01"/>
          <w:rFonts w:ascii="Times New Roman" w:hAnsi="Times New Roman" w:cs="Times New Roman"/>
        </w:rPr>
      </w:pPr>
      <w:r w:rsidRPr="00902031">
        <w:rPr>
          <w:rStyle w:val="fontstyle01"/>
          <w:rFonts w:ascii="Times New Roman" w:hAnsi="Times New Roman" w:cs="Times New Roman"/>
        </w:rPr>
        <w:t>Điều 2. Điều khoản thi hành</w:t>
      </w:r>
    </w:p>
    <w:p w:rsidR="00637195" w:rsidRPr="00902031" w:rsidRDefault="00902031" w:rsidP="008A6F16">
      <w:pPr>
        <w:spacing w:before="120" w:after="120" w:line="240" w:lineRule="auto"/>
        <w:ind w:firstLine="567"/>
        <w:jc w:val="both"/>
        <w:rPr>
          <w:rFonts w:eastAsia="Times New Roman" w:cs="Times New Roman"/>
          <w:color w:val="000000"/>
          <w:szCs w:val="28"/>
        </w:rPr>
      </w:pPr>
      <w:r w:rsidRPr="00902031">
        <w:rPr>
          <w:rStyle w:val="fontstyle21"/>
          <w:rFonts w:ascii="Times New Roman" w:hAnsi="Times New Roman" w:cs="Times New Roman"/>
        </w:rPr>
        <w:t>Quyết định này có hiệu lực thi hành kể từ ngày 03 tháng 02 năm 2025</w:t>
      </w:r>
      <w:r w:rsidR="00C84018" w:rsidRPr="00902031">
        <w:rPr>
          <w:rStyle w:val="fontstyle21"/>
          <w:rFonts w:ascii="Times New Roman" w:hAnsi="Times New Roman" w:cs="Times New Roman"/>
        </w:rPr>
        <w:t>.</w:t>
      </w:r>
      <w:r w:rsidR="00C84018" w:rsidRPr="00902031">
        <w:rPr>
          <w:rStyle w:val="fontstyle21"/>
          <w:rFonts w:ascii="Times New Roman" w:hAnsi="Times New Roman" w:cs="Times New Roman"/>
        </w:rPr>
        <w:t>/</w:t>
      </w:r>
      <w:r w:rsidR="00637195" w:rsidRPr="00902031">
        <w:rPr>
          <w:rFonts w:eastAsia="Times New Roman" w:cs="Times New Roman"/>
          <w:color w:val="000000"/>
          <w:szCs w:val="28"/>
        </w:rPr>
        <w:t>.</w:t>
      </w:r>
    </w:p>
    <w:p w:rsidR="006E4BBB" w:rsidRPr="006E4BBB" w:rsidRDefault="006E4BBB" w:rsidP="006E4BBB">
      <w:pPr>
        <w:spacing w:before="120" w:after="120" w:line="240" w:lineRule="auto"/>
        <w:ind w:firstLine="567"/>
        <w:jc w:val="both"/>
        <w:rPr>
          <w:rFonts w:eastAsia="Times New Roman" w:cs="Times New Roman"/>
          <w:color w:val="00000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4"/>
        <w:gridCol w:w="4644"/>
      </w:tblGrid>
      <w:tr w:rsidR="00637195" w:rsidTr="00637195">
        <w:tc>
          <w:tcPr>
            <w:tcW w:w="4644" w:type="dxa"/>
          </w:tcPr>
          <w:p w:rsidR="00637195" w:rsidRPr="00637195" w:rsidRDefault="00637195" w:rsidP="00637195">
            <w:pPr>
              <w:rPr>
                <w:rFonts w:ascii="TimesNewRomanPS-BoldItalicMT" w:eastAsia="Times New Roman" w:hAnsi="TimesNewRomanPS-BoldItalicMT" w:cs="Times New Roman"/>
                <w:b/>
                <w:bCs/>
                <w:i/>
                <w:iCs/>
                <w:color w:val="000000"/>
                <w:sz w:val="24"/>
              </w:rPr>
            </w:pPr>
            <w:r w:rsidRPr="00637195">
              <w:rPr>
                <w:rFonts w:ascii="TimesNewRomanPS-BoldItalicMT" w:eastAsia="Times New Roman" w:hAnsi="TimesNewRomanPS-BoldItalicMT" w:cs="Times New Roman"/>
                <w:b/>
                <w:bCs/>
                <w:i/>
                <w:iCs/>
                <w:color w:val="000000"/>
                <w:sz w:val="24"/>
              </w:rPr>
              <w:lastRenderedPageBreak/>
              <w:t>Nơi nhận:</w:t>
            </w:r>
          </w:p>
          <w:p w:rsidR="00902031" w:rsidRPr="00902031" w:rsidRDefault="00C84018" w:rsidP="00902031">
            <w:pPr>
              <w:rPr>
                <w:rFonts w:ascii="TimesNewRomanPSMT" w:eastAsia="Times New Roman" w:hAnsi="TimesNewRomanPSMT" w:cs="Times New Roman"/>
                <w:color w:val="000000"/>
                <w:sz w:val="22"/>
              </w:rPr>
            </w:pPr>
            <w:r w:rsidRPr="00C84018">
              <w:rPr>
                <w:rFonts w:ascii="TimesNewRomanPSMT" w:eastAsia="Times New Roman" w:hAnsi="TimesNewRomanPSMT" w:cs="Times New Roman"/>
                <w:color w:val="000000"/>
                <w:sz w:val="22"/>
              </w:rPr>
              <w:t xml:space="preserve">- </w:t>
            </w:r>
            <w:r w:rsidR="00902031" w:rsidRPr="00902031">
              <w:rPr>
                <w:rFonts w:ascii="TimesNewRomanPSMT" w:eastAsia="Times New Roman" w:hAnsi="TimesNewRomanPSMT" w:cs="Times New Roman"/>
                <w:color w:val="000000"/>
                <w:sz w:val="22"/>
              </w:rPr>
              <w:t>Văn phòng Chính phủ;</w:t>
            </w:r>
          </w:p>
          <w:p w:rsidR="00902031" w:rsidRPr="00902031" w:rsidRDefault="00902031" w:rsidP="00902031">
            <w:pPr>
              <w:rPr>
                <w:rFonts w:ascii="TimesNewRomanPSMT" w:eastAsia="Times New Roman" w:hAnsi="TimesNewRomanPSMT" w:cs="Times New Roman"/>
                <w:color w:val="000000"/>
                <w:sz w:val="22"/>
              </w:rPr>
            </w:pPr>
            <w:r w:rsidRPr="00902031">
              <w:rPr>
                <w:rFonts w:ascii="TimesNewRomanPSMT" w:eastAsia="Times New Roman" w:hAnsi="TimesNewRomanPSMT" w:cs="Times New Roman"/>
                <w:color w:val="000000"/>
                <w:sz w:val="22"/>
              </w:rPr>
              <w:t>- Bộ Tư pháp (</w:t>
            </w:r>
            <w:r w:rsidRPr="00902031">
              <w:rPr>
                <w:rFonts w:ascii="TimesNewRomanPS-ItalicMT" w:eastAsia="Times New Roman" w:hAnsi="TimesNewRomanPS-ItalicMT" w:cs="Times New Roman"/>
                <w:i/>
                <w:iCs/>
                <w:color w:val="000000"/>
                <w:sz w:val="22"/>
              </w:rPr>
              <w:t>Cục Kiểm tra VBQPPL, Cục BTTP</w:t>
            </w:r>
            <w:r w:rsidRPr="00902031">
              <w:rPr>
                <w:rFonts w:ascii="TimesNewRomanPSMT" w:eastAsia="Times New Roman" w:hAnsi="TimesNewRomanPSMT" w:cs="Times New Roman"/>
                <w:color w:val="000000"/>
                <w:sz w:val="22"/>
              </w:rPr>
              <w:t>);</w:t>
            </w:r>
          </w:p>
          <w:p w:rsidR="00902031" w:rsidRPr="00902031" w:rsidRDefault="00902031" w:rsidP="00902031">
            <w:pPr>
              <w:rPr>
                <w:rFonts w:ascii="TimesNewRomanPSMT" w:eastAsia="Times New Roman" w:hAnsi="TimesNewRomanPSMT" w:cs="Times New Roman"/>
                <w:color w:val="000000"/>
                <w:sz w:val="22"/>
              </w:rPr>
            </w:pPr>
            <w:r w:rsidRPr="00902031">
              <w:rPr>
                <w:rFonts w:ascii="TimesNewRomanPSMT" w:eastAsia="Times New Roman" w:hAnsi="TimesNewRomanPSMT" w:cs="Times New Roman"/>
                <w:color w:val="000000"/>
                <w:sz w:val="22"/>
              </w:rPr>
              <w:t>- Thường trực Tỉnh ủy;</w:t>
            </w:r>
          </w:p>
          <w:p w:rsidR="00902031" w:rsidRPr="00902031" w:rsidRDefault="00902031" w:rsidP="00902031">
            <w:pPr>
              <w:rPr>
                <w:rFonts w:ascii="TimesNewRomanPSMT" w:eastAsia="Times New Roman" w:hAnsi="TimesNewRomanPSMT" w:cs="Times New Roman"/>
                <w:color w:val="000000"/>
                <w:sz w:val="22"/>
              </w:rPr>
            </w:pPr>
            <w:r w:rsidRPr="00902031">
              <w:rPr>
                <w:rFonts w:ascii="TimesNewRomanPSMT" w:eastAsia="Times New Roman" w:hAnsi="TimesNewRomanPSMT" w:cs="Times New Roman"/>
                <w:color w:val="000000"/>
                <w:sz w:val="22"/>
              </w:rPr>
              <w:t>- Thường trực HĐND tỉnh;</w:t>
            </w:r>
          </w:p>
          <w:p w:rsidR="00902031" w:rsidRPr="00902031" w:rsidRDefault="00902031" w:rsidP="00902031">
            <w:pPr>
              <w:rPr>
                <w:rFonts w:ascii="TimesNewRomanPSMT" w:eastAsia="Times New Roman" w:hAnsi="TimesNewRomanPSMT" w:cs="Times New Roman"/>
                <w:color w:val="000000"/>
                <w:sz w:val="22"/>
              </w:rPr>
            </w:pPr>
            <w:r w:rsidRPr="00902031">
              <w:rPr>
                <w:rFonts w:ascii="TimesNewRomanPSMT" w:eastAsia="Times New Roman" w:hAnsi="TimesNewRomanPSMT" w:cs="Times New Roman"/>
                <w:color w:val="000000"/>
                <w:sz w:val="22"/>
              </w:rPr>
              <w:t>- Đoàn Đại biểu Quốc hội tỉnh;</w:t>
            </w:r>
          </w:p>
          <w:p w:rsidR="00902031" w:rsidRPr="00902031" w:rsidRDefault="00902031" w:rsidP="00902031">
            <w:pPr>
              <w:rPr>
                <w:rFonts w:ascii="TimesNewRomanPSMT" w:eastAsia="Times New Roman" w:hAnsi="TimesNewRomanPSMT" w:cs="Times New Roman"/>
                <w:color w:val="000000"/>
                <w:sz w:val="22"/>
              </w:rPr>
            </w:pPr>
            <w:r w:rsidRPr="00902031">
              <w:rPr>
                <w:rFonts w:ascii="TimesNewRomanPSMT" w:eastAsia="Times New Roman" w:hAnsi="TimesNewRomanPSMT" w:cs="Times New Roman"/>
                <w:color w:val="000000"/>
                <w:sz w:val="22"/>
              </w:rPr>
              <w:t>- Chủ tịch và các Phó Chủ tịch UBND tỉnh;</w:t>
            </w:r>
          </w:p>
          <w:p w:rsidR="00902031" w:rsidRPr="00902031" w:rsidRDefault="00902031" w:rsidP="00902031">
            <w:pPr>
              <w:rPr>
                <w:rFonts w:ascii="TimesNewRomanPSMT" w:eastAsia="Times New Roman" w:hAnsi="TimesNewRomanPSMT" w:cs="Times New Roman"/>
                <w:color w:val="000000"/>
                <w:sz w:val="22"/>
              </w:rPr>
            </w:pPr>
            <w:r w:rsidRPr="00902031">
              <w:rPr>
                <w:rFonts w:ascii="TimesNewRomanPSMT" w:eastAsia="Times New Roman" w:hAnsi="TimesNewRomanPSMT" w:cs="Times New Roman"/>
                <w:color w:val="000000"/>
                <w:sz w:val="22"/>
              </w:rPr>
              <w:t>- Các sở, ban, ngành của tỉnh;</w:t>
            </w:r>
          </w:p>
          <w:p w:rsidR="00902031" w:rsidRPr="00902031" w:rsidRDefault="00902031" w:rsidP="00902031">
            <w:pPr>
              <w:rPr>
                <w:rFonts w:ascii="TimesNewRomanPSMT" w:eastAsia="Times New Roman" w:hAnsi="TimesNewRomanPSMT" w:cs="Times New Roman"/>
                <w:color w:val="000000"/>
                <w:sz w:val="22"/>
              </w:rPr>
            </w:pPr>
            <w:r w:rsidRPr="00902031">
              <w:rPr>
                <w:rFonts w:ascii="TimesNewRomanPSMT" w:eastAsia="Times New Roman" w:hAnsi="TimesNewRomanPSMT" w:cs="Times New Roman"/>
                <w:color w:val="000000"/>
                <w:sz w:val="22"/>
              </w:rPr>
              <w:t>- UBND huyện, thành phố, thị xã;</w:t>
            </w:r>
          </w:p>
          <w:p w:rsidR="00902031" w:rsidRPr="00902031" w:rsidRDefault="00902031" w:rsidP="00902031">
            <w:pPr>
              <w:rPr>
                <w:rFonts w:ascii="TimesNewRomanPSMT" w:eastAsia="Times New Roman" w:hAnsi="TimesNewRomanPSMT" w:cs="Times New Roman"/>
                <w:color w:val="000000"/>
                <w:sz w:val="22"/>
              </w:rPr>
            </w:pPr>
            <w:r w:rsidRPr="00902031">
              <w:rPr>
                <w:rFonts w:ascii="TimesNewRomanPSMT" w:eastAsia="Times New Roman" w:hAnsi="TimesNewRomanPSMT" w:cs="Times New Roman"/>
                <w:color w:val="000000"/>
                <w:sz w:val="22"/>
              </w:rPr>
              <w:t>- Trung tâm CNTT - VP UBND tỉnh;</w:t>
            </w:r>
          </w:p>
          <w:p w:rsidR="00637195" w:rsidRDefault="00902031" w:rsidP="00902031">
            <w:pPr>
              <w:rPr>
                <w:rFonts w:ascii="TimesNewRomanPS-BoldItalicMT" w:eastAsia="Times New Roman" w:hAnsi="TimesNewRomanPS-BoldItalicMT" w:cs="Times New Roman"/>
                <w:b/>
                <w:bCs/>
                <w:i/>
                <w:iCs/>
                <w:color w:val="000000"/>
                <w:sz w:val="24"/>
              </w:rPr>
            </w:pPr>
            <w:r w:rsidRPr="00902031">
              <w:rPr>
                <w:rFonts w:ascii="TimesNewRomanPSMT" w:eastAsia="Times New Roman" w:hAnsi="TimesNewRomanPSMT" w:cs="Times New Roman"/>
                <w:color w:val="000000"/>
                <w:sz w:val="22"/>
              </w:rPr>
              <w:t>- Lưu: VT, NC.Th (05b)</w:t>
            </w:r>
            <w:r w:rsidR="00747686">
              <w:rPr>
                <w:rFonts w:ascii="TimesNewRomanPSMT" w:eastAsia="Times New Roman" w:hAnsi="TimesNewRomanPSMT" w:cs="Times New Roman"/>
                <w:color w:val="000000"/>
                <w:sz w:val="22"/>
              </w:rPr>
              <w:t>.</w:t>
            </w:r>
          </w:p>
        </w:tc>
        <w:tc>
          <w:tcPr>
            <w:tcW w:w="4644" w:type="dxa"/>
          </w:tcPr>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TM. ỦY BAN NHÂN DÂN</w:t>
            </w:r>
          </w:p>
          <w:p w:rsidR="00637195" w:rsidRDefault="00637195" w:rsidP="00637195">
            <w:pPr>
              <w:jc w:val="center"/>
              <w:rPr>
                <w:rFonts w:ascii="TimesNewRomanPS-BoldMT" w:eastAsia="Times New Roman" w:hAnsi="TimesNewRomanPS-BoldMT" w:cs="Times New Roman"/>
                <w:b/>
                <w:bCs/>
                <w:color w:val="000000"/>
              </w:rPr>
            </w:pPr>
            <w:r w:rsidRPr="00637195">
              <w:rPr>
                <w:rFonts w:ascii="TimesNewRomanPS-BoldMT" w:eastAsia="Times New Roman" w:hAnsi="TimesNewRomanPS-BoldMT" w:cs="Times New Roman"/>
                <w:b/>
                <w:bCs/>
                <w:color w:val="000000"/>
              </w:rPr>
              <w:t>CHỦ TỊCH</w:t>
            </w: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Default="00637195" w:rsidP="00637195">
            <w:pPr>
              <w:jc w:val="center"/>
              <w:rPr>
                <w:rFonts w:ascii="TimesNewRomanPS-BoldMT" w:eastAsia="Times New Roman" w:hAnsi="TimesNewRomanPS-BoldMT" w:cs="Times New Roman"/>
                <w:b/>
                <w:bCs/>
                <w:color w:val="000000"/>
              </w:rPr>
            </w:pPr>
          </w:p>
          <w:p w:rsidR="00637195" w:rsidRPr="00637195" w:rsidRDefault="00902031" w:rsidP="00637195">
            <w:pPr>
              <w:jc w:val="center"/>
              <w:rPr>
                <w:rFonts w:ascii="TimesNewRomanPS-BoldMT" w:eastAsia="Times New Roman" w:hAnsi="TimesNewRomanPS-BoldMT" w:cs="Times New Roman"/>
                <w:b/>
                <w:bCs/>
                <w:color w:val="000000"/>
              </w:rPr>
            </w:pPr>
            <w:r>
              <w:rPr>
                <w:rFonts w:ascii="TimesNewRomanPS-BoldMT" w:eastAsia="Times New Roman" w:hAnsi="TimesNewRomanPS-BoldMT" w:cs="Times New Roman"/>
                <w:b/>
                <w:bCs/>
                <w:color w:val="000000"/>
              </w:rPr>
              <w:t>Lê Ngọc Châu</w:t>
            </w:r>
          </w:p>
          <w:p w:rsidR="00637195" w:rsidRDefault="00637195" w:rsidP="00637195">
            <w:pPr>
              <w:rPr>
                <w:rFonts w:ascii="TimesNewRomanPS-BoldItalicMT" w:eastAsia="Times New Roman" w:hAnsi="TimesNewRomanPS-BoldItalicMT" w:cs="Times New Roman"/>
                <w:b/>
                <w:bCs/>
                <w:i/>
                <w:iCs/>
                <w:color w:val="000000"/>
                <w:sz w:val="24"/>
              </w:rPr>
            </w:pPr>
          </w:p>
        </w:tc>
      </w:tr>
    </w:tbl>
    <w:p w:rsidR="00637195" w:rsidRDefault="00637195" w:rsidP="00AF08CE">
      <w:pPr>
        <w:spacing w:after="0" w:line="240" w:lineRule="auto"/>
        <w:rPr>
          <w:rFonts w:ascii="TimesNewRomanPS-BoldItalicMT" w:eastAsia="Times New Roman" w:hAnsi="TimesNewRomanPS-BoldItalicMT" w:cs="Times New Roman"/>
          <w:b/>
          <w:bCs/>
          <w:i/>
          <w:iCs/>
          <w:color w:val="000000"/>
          <w:sz w:val="24"/>
        </w:rPr>
      </w:pPr>
    </w:p>
    <w:sectPr w:rsidR="00637195" w:rsidSect="00A54806">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BoldMT">
    <w:altName w:val="Times New Roman"/>
    <w:panose1 w:val="00000000000000000000"/>
    <w:charset w:val="00"/>
    <w:family w:val="roman"/>
    <w:notTrueType/>
    <w:pitch w:val="default"/>
  </w:font>
  <w:font w:name="TimesNewRomanPSMT">
    <w:altName w:val="Times New Roman"/>
    <w:panose1 w:val="00000000000000000000"/>
    <w:charset w:val="00"/>
    <w:family w:val="roman"/>
    <w:notTrueType/>
    <w:pitch w:val="default"/>
  </w:font>
  <w:font w:name="TimesNewRomanPS-Italic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defaultTabStop w:val="720"/>
  <w:drawingGridHorizontalSpacing w:val="140"/>
  <w:drawingGridVerticalSpacing w:val="381"/>
  <w:displayHorizontalDrawingGridEvery w:val="2"/>
  <w:characterSpacingControl w:val="doNotCompress"/>
  <w:compat>
    <w:compatSetting w:name="compatibilityMode" w:uri="http://schemas.microsoft.com/office/word" w:val="12"/>
  </w:compat>
  <w:rsids>
    <w:rsidRoot w:val="00637195"/>
    <w:rsid w:val="00107C8E"/>
    <w:rsid w:val="00191696"/>
    <w:rsid w:val="001D3042"/>
    <w:rsid w:val="002A178E"/>
    <w:rsid w:val="004C6E52"/>
    <w:rsid w:val="00637195"/>
    <w:rsid w:val="006D71F5"/>
    <w:rsid w:val="006E4BBB"/>
    <w:rsid w:val="00712BA2"/>
    <w:rsid w:val="00747686"/>
    <w:rsid w:val="00840DA5"/>
    <w:rsid w:val="008A6F16"/>
    <w:rsid w:val="008C0B34"/>
    <w:rsid w:val="008F4123"/>
    <w:rsid w:val="00902031"/>
    <w:rsid w:val="00A54806"/>
    <w:rsid w:val="00AF08CE"/>
    <w:rsid w:val="00B52026"/>
    <w:rsid w:val="00C15037"/>
    <w:rsid w:val="00C22B05"/>
    <w:rsid w:val="00C84018"/>
    <w:rsid w:val="00E434CF"/>
    <w:rsid w:val="00FC7BA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rules v:ext="edit">
        <o:r id="V:Rule1" type="connector" idref="#_x0000_s1026"/>
        <o:r id="V:Rule2" type="connector" idref="#_x0000_s1028"/>
        <o:r id="V:Rule3" type="connector" idref="#_x0000_s1027"/>
      </o:rules>
    </o:shapelayout>
  </w:shapeDefaults>
  <w:decimalSymbol w:val="."/>
  <w:listSeparator w:val=","/>
  <w14:docId w14:val="1EDD3EF5"/>
  <w15:docId w15:val="{B428333F-FCBB-4E08-A2E2-864D8BAB3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D304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637195"/>
    <w:rPr>
      <w:rFonts w:ascii="TimesNewRomanPS-BoldMT" w:hAnsi="TimesNewRomanPS-BoldMT" w:hint="default"/>
      <w:b/>
      <w:bCs/>
      <w:i w:val="0"/>
      <w:iCs w:val="0"/>
      <w:color w:val="000000"/>
      <w:sz w:val="28"/>
      <w:szCs w:val="28"/>
    </w:rPr>
  </w:style>
  <w:style w:type="character" w:customStyle="1" w:styleId="fontstyle21">
    <w:name w:val="fontstyle21"/>
    <w:basedOn w:val="DefaultParagraphFont"/>
    <w:rsid w:val="00637195"/>
    <w:rPr>
      <w:rFonts w:ascii="TimesNewRomanPSMT" w:hAnsi="TimesNewRomanPSMT" w:hint="default"/>
      <w:b w:val="0"/>
      <w:bCs w:val="0"/>
      <w:i w:val="0"/>
      <w:iCs w:val="0"/>
      <w:color w:val="000000"/>
      <w:sz w:val="28"/>
      <w:szCs w:val="28"/>
    </w:rPr>
  </w:style>
  <w:style w:type="character" w:customStyle="1" w:styleId="fontstyle31">
    <w:name w:val="fontstyle31"/>
    <w:basedOn w:val="DefaultParagraphFont"/>
    <w:rsid w:val="00637195"/>
    <w:rPr>
      <w:rFonts w:ascii="TimesNewRomanPS-ItalicMT" w:hAnsi="TimesNewRomanPS-ItalicMT" w:hint="default"/>
      <w:b w:val="0"/>
      <w:bCs w:val="0"/>
      <w:i/>
      <w:iCs/>
      <w:color w:val="000000"/>
      <w:sz w:val="28"/>
      <w:szCs w:val="28"/>
    </w:rPr>
  </w:style>
  <w:style w:type="character" w:customStyle="1" w:styleId="fontstyle41">
    <w:name w:val="fontstyle41"/>
    <w:basedOn w:val="DefaultParagraphFont"/>
    <w:rsid w:val="00637195"/>
    <w:rPr>
      <w:rFonts w:ascii="TimesNewRomanPS-BoldItalicMT" w:hAnsi="TimesNewRomanPS-BoldItalicMT" w:hint="default"/>
      <w:b/>
      <w:bCs/>
      <w:i/>
      <w:iCs/>
      <w:color w:val="000000"/>
      <w:sz w:val="24"/>
      <w:szCs w:val="24"/>
    </w:rPr>
  </w:style>
  <w:style w:type="table" w:styleId="TableGrid">
    <w:name w:val="Table Grid"/>
    <w:basedOn w:val="TableNormal"/>
    <w:uiPriority w:val="39"/>
    <w:rsid w:val="00637195"/>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5077062">
      <w:bodyDiv w:val="1"/>
      <w:marLeft w:val="0"/>
      <w:marRight w:val="0"/>
      <w:marTop w:val="0"/>
      <w:marBottom w:val="0"/>
      <w:divBdr>
        <w:top w:val="none" w:sz="0" w:space="0" w:color="auto"/>
        <w:left w:val="none" w:sz="0" w:space="0" w:color="auto"/>
        <w:bottom w:val="none" w:sz="0" w:space="0" w:color="auto"/>
        <w:right w:val="none" w:sz="0" w:space="0" w:color="auto"/>
      </w:divBdr>
    </w:div>
    <w:div w:id="95952656">
      <w:bodyDiv w:val="1"/>
      <w:marLeft w:val="0"/>
      <w:marRight w:val="0"/>
      <w:marTop w:val="0"/>
      <w:marBottom w:val="0"/>
      <w:divBdr>
        <w:top w:val="none" w:sz="0" w:space="0" w:color="auto"/>
        <w:left w:val="none" w:sz="0" w:space="0" w:color="auto"/>
        <w:bottom w:val="none" w:sz="0" w:space="0" w:color="auto"/>
        <w:right w:val="none" w:sz="0" w:space="0" w:color="auto"/>
      </w:divBdr>
    </w:div>
    <w:div w:id="182020776">
      <w:bodyDiv w:val="1"/>
      <w:marLeft w:val="0"/>
      <w:marRight w:val="0"/>
      <w:marTop w:val="0"/>
      <w:marBottom w:val="0"/>
      <w:divBdr>
        <w:top w:val="none" w:sz="0" w:space="0" w:color="auto"/>
        <w:left w:val="none" w:sz="0" w:space="0" w:color="auto"/>
        <w:bottom w:val="none" w:sz="0" w:space="0" w:color="auto"/>
        <w:right w:val="none" w:sz="0" w:space="0" w:color="auto"/>
      </w:divBdr>
    </w:div>
    <w:div w:id="237522018">
      <w:bodyDiv w:val="1"/>
      <w:marLeft w:val="0"/>
      <w:marRight w:val="0"/>
      <w:marTop w:val="0"/>
      <w:marBottom w:val="0"/>
      <w:divBdr>
        <w:top w:val="none" w:sz="0" w:space="0" w:color="auto"/>
        <w:left w:val="none" w:sz="0" w:space="0" w:color="auto"/>
        <w:bottom w:val="none" w:sz="0" w:space="0" w:color="auto"/>
        <w:right w:val="none" w:sz="0" w:space="0" w:color="auto"/>
      </w:divBdr>
    </w:div>
    <w:div w:id="307710763">
      <w:bodyDiv w:val="1"/>
      <w:marLeft w:val="0"/>
      <w:marRight w:val="0"/>
      <w:marTop w:val="0"/>
      <w:marBottom w:val="0"/>
      <w:divBdr>
        <w:top w:val="none" w:sz="0" w:space="0" w:color="auto"/>
        <w:left w:val="none" w:sz="0" w:space="0" w:color="auto"/>
        <w:bottom w:val="none" w:sz="0" w:space="0" w:color="auto"/>
        <w:right w:val="none" w:sz="0" w:space="0" w:color="auto"/>
      </w:divBdr>
    </w:div>
    <w:div w:id="424422692">
      <w:bodyDiv w:val="1"/>
      <w:marLeft w:val="0"/>
      <w:marRight w:val="0"/>
      <w:marTop w:val="0"/>
      <w:marBottom w:val="0"/>
      <w:divBdr>
        <w:top w:val="none" w:sz="0" w:space="0" w:color="auto"/>
        <w:left w:val="none" w:sz="0" w:space="0" w:color="auto"/>
        <w:bottom w:val="none" w:sz="0" w:space="0" w:color="auto"/>
        <w:right w:val="none" w:sz="0" w:space="0" w:color="auto"/>
      </w:divBdr>
    </w:div>
    <w:div w:id="433403730">
      <w:bodyDiv w:val="1"/>
      <w:marLeft w:val="0"/>
      <w:marRight w:val="0"/>
      <w:marTop w:val="0"/>
      <w:marBottom w:val="0"/>
      <w:divBdr>
        <w:top w:val="none" w:sz="0" w:space="0" w:color="auto"/>
        <w:left w:val="none" w:sz="0" w:space="0" w:color="auto"/>
        <w:bottom w:val="none" w:sz="0" w:space="0" w:color="auto"/>
        <w:right w:val="none" w:sz="0" w:space="0" w:color="auto"/>
      </w:divBdr>
    </w:div>
    <w:div w:id="440534155">
      <w:bodyDiv w:val="1"/>
      <w:marLeft w:val="0"/>
      <w:marRight w:val="0"/>
      <w:marTop w:val="0"/>
      <w:marBottom w:val="0"/>
      <w:divBdr>
        <w:top w:val="none" w:sz="0" w:space="0" w:color="auto"/>
        <w:left w:val="none" w:sz="0" w:space="0" w:color="auto"/>
        <w:bottom w:val="none" w:sz="0" w:space="0" w:color="auto"/>
        <w:right w:val="none" w:sz="0" w:space="0" w:color="auto"/>
      </w:divBdr>
    </w:div>
    <w:div w:id="517044040">
      <w:bodyDiv w:val="1"/>
      <w:marLeft w:val="0"/>
      <w:marRight w:val="0"/>
      <w:marTop w:val="0"/>
      <w:marBottom w:val="0"/>
      <w:divBdr>
        <w:top w:val="none" w:sz="0" w:space="0" w:color="auto"/>
        <w:left w:val="none" w:sz="0" w:space="0" w:color="auto"/>
        <w:bottom w:val="none" w:sz="0" w:space="0" w:color="auto"/>
        <w:right w:val="none" w:sz="0" w:space="0" w:color="auto"/>
      </w:divBdr>
    </w:div>
    <w:div w:id="534078522">
      <w:bodyDiv w:val="1"/>
      <w:marLeft w:val="0"/>
      <w:marRight w:val="0"/>
      <w:marTop w:val="0"/>
      <w:marBottom w:val="0"/>
      <w:divBdr>
        <w:top w:val="none" w:sz="0" w:space="0" w:color="auto"/>
        <w:left w:val="none" w:sz="0" w:space="0" w:color="auto"/>
        <w:bottom w:val="none" w:sz="0" w:space="0" w:color="auto"/>
        <w:right w:val="none" w:sz="0" w:space="0" w:color="auto"/>
      </w:divBdr>
    </w:div>
    <w:div w:id="776297516">
      <w:bodyDiv w:val="1"/>
      <w:marLeft w:val="0"/>
      <w:marRight w:val="0"/>
      <w:marTop w:val="0"/>
      <w:marBottom w:val="0"/>
      <w:divBdr>
        <w:top w:val="none" w:sz="0" w:space="0" w:color="auto"/>
        <w:left w:val="none" w:sz="0" w:space="0" w:color="auto"/>
        <w:bottom w:val="none" w:sz="0" w:space="0" w:color="auto"/>
        <w:right w:val="none" w:sz="0" w:space="0" w:color="auto"/>
      </w:divBdr>
    </w:div>
    <w:div w:id="811555881">
      <w:bodyDiv w:val="1"/>
      <w:marLeft w:val="0"/>
      <w:marRight w:val="0"/>
      <w:marTop w:val="0"/>
      <w:marBottom w:val="0"/>
      <w:divBdr>
        <w:top w:val="none" w:sz="0" w:space="0" w:color="auto"/>
        <w:left w:val="none" w:sz="0" w:space="0" w:color="auto"/>
        <w:bottom w:val="none" w:sz="0" w:space="0" w:color="auto"/>
        <w:right w:val="none" w:sz="0" w:space="0" w:color="auto"/>
      </w:divBdr>
    </w:div>
    <w:div w:id="816798954">
      <w:bodyDiv w:val="1"/>
      <w:marLeft w:val="0"/>
      <w:marRight w:val="0"/>
      <w:marTop w:val="0"/>
      <w:marBottom w:val="0"/>
      <w:divBdr>
        <w:top w:val="none" w:sz="0" w:space="0" w:color="auto"/>
        <w:left w:val="none" w:sz="0" w:space="0" w:color="auto"/>
        <w:bottom w:val="none" w:sz="0" w:space="0" w:color="auto"/>
        <w:right w:val="none" w:sz="0" w:space="0" w:color="auto"/>
      </w:divBdr>
    </w:div>
    <w:div w:id="860555083">
      <w:bodyDiv w:val="1"/>
      <w:marLeft w:val="0"/>
      <w:marRight w:val="0"/>
      <w:marTop w:val="0"/>
      <w:marBottom w:val="0"/>
      <w:divBdr>
        <w:top w:val="none" w:sz="0" w:space="0" w:color="auto"/>
        <w:left w:val="none" w:sz="0" w:space="0" w:color="auto"/>
        <w:bottom w:val="none" w:sz="0" w:space="0" w:color="auto"/>
        <w:right w:val="none" w:sz="0" w:space="0" w:color="auto"/>
      </w:divBdr>
    </w:div>
    <w:div w:id="861896654">
      <w:bodyDiv w:val="1"/>
      <w:marLeft w:val="0"/>
      <w:marRight w:val="0"/>
      <w:marTop w:val="0"/>
      <w:marBottom w:val="0"/>
      <w:divBdr>
        <w:top w:val="none" w:sz="0" w:space="0" w:color="auto"/>
        <w:left w:val="none" w:sz="0" w:space="0" w:color="auto"/>
        <w:bottom w:val="none" w:sz="0" w:space="0" w:color="auto"/>
        <w:right w:val="none" w:sz="0" w:space="0" w:color="auto"/>
      </w:divBdr>
    </w:div>
    <w:div w:id="877665877">
      <w:bodyDiv w:val="1"/>
      <w:marLeft w:val="0"/>
      <w:marRight w:val="0"/>
      <w:marTop w:val="0"/>
      <w:marBottom w:val="0"/>
      <w:divBdr>
        <w:top w:val="none" w:sz="0" w:space="0" w:color="auto"/>
        <w:left w:val="none" w:sz="0" w:space="0" w:color="auto"/>
        <w:bottom w:val="none" w:sz="0" w:space="0" w:color="auto"/>
        <w:right w:val="none" w:sz="0" w:space="0" w:color="auto"/>
      </w:divBdr>
    </w:div>
    <w:div w:id="1063523946">
      <w:bodyDiv w:val="1"/>
      <w:marLeft w:val="0"/>
      <w:marRight w:val="0"/>
      <w:marTop w:val="0"/>
      <w:marBottom w:val="0"/>
      <w:divBdr>
        <w:top w:val="none" w:sz="0" w:space="0" w:color="auto"/>
        <w:left w:val="none" w:sz="0" w:space="0" w:color="auto"/>
        <w:bottom w:val="none" w:sz="0" w:space="0" w:color="auto"/>
        <w:right w:val="none" w:sz="0" w:space="0" w:color="auto"/>
      </w:divBdr>
    </w:div>
    <w:div w:id="1091245319">
      <w:bodyDiv w:val="1"/>
      <w:marLeft w:val="0"/>
      <w:marRight w:val="0"/>
      <w:marTop w:val="0"/>
      <w:marBottom w:val="0"/>
      <w:divBdr>
        <w:top w:val="none" w:sz="0" w:space="0" w:color="auto"/>
        <w:left w:val="none" w:sz="0" w:space="0" w:color="auto"/>
        <w:bottom w:val="none" w:sz="0" w:space="0" w:color="auto"/>
        <w:right w:val="none" w:sz="0" w:space="0" w:color="auto"/>
      </w:divBdr>
    </w:div>
    <w:div w:id="1103842522">
      <w:bodyDiv w:val="1"/>
      <w:marLeft w:val="0"/>
      <w:marRight w:val="0"/>
      <w:marTop w:val="0"/>
      <w:marBottom w:val="0"/>
      <w:divBdr>
        <w:top w:val="none" w:sz="0" w:space="0" w:color="auto"/>
        <w:left w:val="none" w:sz="0" w:space="0" w:color="auto"/>
        <w:bottom w:val="none" w:sz="0" w:space="0" w:color="auto"/>
        <w:right w:val="none" w:sz="0" w:space="0" w:color="auto"/>
      </w:divBdr>
    </w:div>
    <w:div w:id="1142772815">
      <w:bodyDiv w:val="1"/>
      <w:marLeft w:val="0"/>
      <w:marRight w:val="0"/>
      <w:marTop w:val="0"/>
      <w:marBottom w:val="0"/>
      <w:divBdr>
        <w:top w:val="none" w:sz="0" w:space="0" w:color="auto"/>
        <w:left w:val="none" w:sz="0" w:space="0" w:color="auto"/>
        <w:bottom w:val="none" w:sz="0" w:space="0" w:color="auto"/>
        <w:right w:val="none" w:sz="0" w:space="0" w:color="auto"/>
      </w:divBdr>
    </w:div>
    <w:div w:id="1221749167">
      <w:bodyDiv w:val="1"/>
      <w:marLeft w:val="0"/>
      <w:marRight w:val="0"/>
      <w:marTop w:val="0"/>
      <w:marBottom w:val="0"/>
      <w:divBdr>
        <w:top w:val="none" w:sz="0" w:space="0" w:color="auto"/>
        <w:left w:val="none" w:sz="0" w:space="0" w:color="auto"/>
        <w:bottom w:val="none" w:sz="0" w:space="0" w:color="auto"/>
        <w:right w:val="none" w:sz="0" w:space="0" w:color="auto"/>
      </w:divBdr>
    </w:div>
    <w:div w:id="1347557557">
      <w:bodyDiv w:val="1"/>
      <w:marLeft w:val="0"/>
      <w:marRight w:val="0"/>
      <w:marTop w:val="0"/>
      <w:marBottom w:val="0"/>
      <w:divBdr>
        <w:top w:val="none" w:sz="0" w:space="0" w:color="auto"/>
        <w:left w:val="none" w:sz="0" w:space="0" w:color="auto"/>
        <w:bottom w:val="none" w:sz="0" w:space="0" w:color="auto"/>
        <w:right w:val="none" w:sz="0" w:space="0" w:color="auto"/>
      </w:divBdr>
    </w:div>
    <w:div w:id="1397316883">
      <w:bodyDiv w:val="1"/>
      <w:marLeft w:val="0"/>
      <w:marRight w:val="0"/>
      <w:marTop w:val="0"/>
      <w:marBottom w:val="0"/>
      <w:divBdr>
        <w:top w:val="none" w:sz="0" w:space="0" w:color="auto"/>
        <w:left w:val="none" w:sz="0" w:space="0" w:color="auto"/>
        <w:bottom w:val="none" w:sz="0" w:space="0" w:color="auto"/>
        <w:right w:val="none" w:sz="0" w:space="0" w:color="auto"/>
      </w:divBdr>
    </w:div>
    <w:div w:id="1445689554">
      <w:bodyDiv w:val="1"/>
      <w:marLeft w:val="0"/>
      <w:marRight w:val="0"/>
      <w:marTop w:val="0"/>
      <w:marBottom w:val="0"/>
      <w:divBdr>
        <w:top w:val="none" w:sz="0" w:space="0" w:color="auto"/>
        <w:left w:val="none" w:sz="0" w:space="0" w:color="auto"/>
        <w:bottom w:val="none" w:sz="0" w:space="0" w:color="auto"/>
        <w:right w:val="none" w:sz="0" w:space="0" w:color="auto"/>
      </w:divBdr>
    </w:div>
    <w:div w:id="1493792643">
      <w:bodyDiv w:val="1"/>
      <w:marLeft w:val="0"/>
      <w:marRight w:val="0"/>
      <w:marTop w:val="0"/>
      <w:marBottom w:val="0"/>
      <w:divBdr>
        <w:top w:val="none" w:sz="0" w:space="0" w:color="auto"/>
        <w:left w:val="none" w:sz="0" w:space="0" w:color="auto"/>
        <w:bottom w:val="none" w:sz="0" w:space="0" w:color="auto"/>
        <w:right w:val="none" w:sz="0" w:space="0" w:color="auto"/>
      </w:divBdr>
    </w:div>
    <w:div w:id="1552417977">
      <w:bodyDiv w:val="1"/>
      <w:marLeft w:val="0"/>
      <w:marRight w:val="0"/>
      <w:marTop w:val="0"/>
      <w:marBottom w:val="0"/>
      <w:divBdr>
        <w:top w:val="none" w:sz="0" w:space="0" w:color="auto"/>
        <w:left w:val="none" w:sz="0" w:space="0" w:color="auto"/>
        <w:bottom w:val="none" w:sz="0" w:space="0" w:color="auto"/>
        <w:right w:val="none" w:sz="0" w:space="0" w:color="auto"/>
      </w:divBdr>
    </w:div>
    <w:div w:id="1592087594">
      <w:bodyDiv w:val="1"/>
      <w:marLeft w:val="0"/>
      <w:marRight w:val="0"/>
      <w:marTop w:val="0"/>
      <w:marBottom w:val="0"/>
      <w:divBdr>
        <w:top w:val="none" w:sz="0" w:space="0" w:color="auto"/>
        <w:left w:val="none" w:sz="0" w:space="0" w:color="auto"/>
        <w:bottom w:val="none" w:sz="0" w:space="0" w:color="auto"/>
        <w:right w:val="none" w:sz="0" w:space="0" w:color="auto"/>
      </w:divBdr>
    </w:div>
    <w:div w:id="1598906798">
      <w:bodyDiv w:val="1"/>
      <w:marLeft w:val="0"/>
      <w:marRight w:val="0"/>
      <w:marTop w:val="0"/>
      <w:marBottom w:val="0"/>
      <w:divBdr>
        <w:top w:val="none" w:sz="0" w:space="0" w:color="auto"/>
        <w:left w:val="none" w:sz="0" w:space="0" w:color="auto"/>
        <w:bottom w:val="none" w:sz="0" w:space="0" w:color="auto"/>
        <w:right w:val="none" w:sz="0" w:space="0" w:color="auto"/>
      </w:divBdr>
    </w:div>
    <w:div w:id="1791583480">
      <w:bodyDiv w:val="1"/>
      <w:marLeft w:val="0"/>
      <w:marRight w:val="0"/>
      <w:marTop w:val="0"/>
      <w:marBottom w:val="0"/>
      <w:divBdr>
        <w:top w:val="none" w:sz="0" w:space="0" w:color="auto"/>
        <w:left w:val="none" w:sz="0" w:space="0" w:color="auto"/>
        <w:bottom w:val="none" w:sz="0" w:space="0" w:color="auto"/>
        <w:right w:val="none" w:sz="0" w:space="0" w:color="auto"/>
      </w:divBdr>
    </w:div>
    <w:div w:id="1939486229">
      <w:bodyDiv w:val="1"/>
      <w:marLeft w:val="0"/>
      <w:marRight w:val="0"/>
      <w:marTop w:val="0"/>
      <w:marBottom w:val="0"/>
      <w:divBdr>
        <w:top w:val="none" w:sz="0" w:space="0" w:color="auto"/>
        <w:left w:val="none" w:sz="0" w:space="0" w:color="auto"/>
        <w:bottom w:val="none" w:sz="0" w:space="0" w:color="auto"/>
        <w:right w:val="none" w:sz="0" w:space="0" w:color="auto"/>
      </w:divBdr>
    </w:div>
    <w:div w:id="1997412280">
      <w:bodyDiv w:val="1"/>
      <w:marLeft w:val="0"/>
      <w:marRight w:val="0"/>
      <w:marTop w:val="0"/>
      <w:marBottom w:val="0"/>
      <w:divBdr>
        <w:top w:val="none" w:sz="0" w:space="0" w:color="auto"/>
        <w:left w:val="none" w:sz="0" w:space="0" w:color="auto"/>
        <w:bottom w:val="none" w:sz="0" w:space="0" w:color="auto"/>
        <w:right w:val="none" w:sz="0" w:space="0" w:color="auto"/>
      </w:divBdr>
    </w:div>
    <w:div w:id="2028480563">
      <w:bodyDiv w:val="1"/>
      <w:marLeft w:val="0"/>
      <w:marRight w:val="0"/>
      <w:marTop w:val="0"/>
      <w:marBottom w:val="0"/>
      <w:divBdr>
        <w:top w:val="none" w:sz="0" w:space="0" w:color="auto"/>
        <w:left w:val="none" w:sz="0" w:space="0" w:color="auto"/>
        <w:bottom w:val="none" w:sz="0" w:space="0" w:color="auto"/>
        <w:right w:val="none" w:sz="0" w:space="0" w:color="auto"/>
      </w:divBdr>
    </w:div>
    <w:div w:id="2031223918">
      <w:bodyDiv w:val="1"/>
      <w:marLeft w:val="0"/>
      <w:marRight w:val="0"/>
      <w:marTop w:val="0"/>
      <w:marBottom w:val="0"/>
      <w:divBdr>
        <w:top w:val="none" w:sz="0" w:space="0" w:color="auto"/>
        <w:left w:val="none" w:sz="0" w:space="0" w:color="auto"/>
        <w:bottom w:val="none" w:sz="0" w:space="0" w:color="auto"/>
        <w:right w:val="none" w:sz="0" w:space="0" w:color="auto"/>
      </w:divBdr>
    </w:div>
    <w:div w:id="2054188734">
      <w:bodyDiv w:val="1"/>
      <w:marLeft w:val="0"/>
      <w:marRight w:val="0"/>
      <w:marTop w:val="0"/>
      <w:marBottom w:val="0"/>
      <w:divBdr>
        <w:top w:val="none" w:sz="0" w:space="0" w:color="auto"/>
        <w:left w:val="none" w:sz="0" w:space="0" w:color="auto"/>
        <w:bottom w:val="none" w:sz="0" w:space="0" w:color="auto"/>
        <w:right w:val="none" w:sz="0" w:space="0" w:color="auto"/>
      </w:divBdr>
    </w:div>
    <w:div w:id="2109234385">
      <w:bodyDiv w:val="1"/>
      <w:marLeft w:val="0"/>
      <w:marRight w:val="0"/>
      <w:marTop w:val="0"/>
      <w:marBottom w:val="0"/>
      <w:divBdr>
        <w:top w:val="none" w:sz="0" w:space="0" w:color="auto"/>
        <w:left w:val="none" w:sz="0" w:space="0" w:color="auto"/>
        <w:bottom w:val="none" w:sz="0" w:space="0" w:color="auto"/>
        <w:right w:val="none" w:sz="0" w:space="0" w:color="auto"/>
      </w:divBdr>
    </w:div>
    <w:div w:id="21383746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2F3FE4A5-F587-4480-80E9-B764880DCFD8}"/>
</file>

<file path=customXml/itemProps2.xml><?xml version="1.0" encoding="utf-8"?>
<ds:datastoreItem xmlns:ds="http://schemas.openxmlformats.org/officeDocument/2006/customXml" ds:itemID="{48505DAB-FD93-40B2-A364-63E172D641CC}"/>
</file>

<file path=customXml/itemProps3.xml><?xml version="1.0" encoding="utf-8"?>
<ds:datastoreItem xmlns:ds="http://schemas.openxmlformats.org/officeDocument/2006/customXml" ds:itemID="{2C6729A0-FC4A-4B19-8AAD-5A13D2392EF0}"/>
</file>

<file path=docProps/app.xml><?xml version="1.0" encoding="utf-8"?>
<Properties xmlns="http://schemas.openxmlformats.org/officeDocument/2006/extended-properties" xmlns:vt="http://schemas.openxmlformats.org/officeDocument/2006/docPropsVTypes">
  <Template>Normal</Template>
  <TotalTime>35</TotalTime>
  <Pages>2</Pages>
  <Words>322</Words>
  <Characters>1841</Characters>
  <Application>Microsoft Office Word</Application>
  <DocSecurity>0</DocSecurity>
  <Lines>15</Lines>
  <Paragraphs>4</Paragraphs>
  <ScaleCrop>false</ScaleCrop>
  <Company/>
  <LinksUpToDate>false</LinksUpToDate>
  <CharactersWithSpaces>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THANHDD</dc:creator>
  <cp:lastModifiedBy>THANHDD</cp:lastModifiedBy>
  <cp:revision>19</cp:revision>
  <dcterms:created xsi:type="dcterms:W3CDTF">2024-01-08T06:38:00Z</dcterms:created>
  <dcterms:modified xsi:type="dcterms:W3CDTF">2025-02-04T01:06:00Z</dcterms:modified>
</cp:coreProperties>
</file>