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567" w:type="dxa"/>
        <w:tblLayout w:type="fixed"/>
        <w:tblLook w:val="04A0" w:firstRow="1" w:lastRow="0" w:firstColumn="1" w:lastColumn="0" w:noHBand="0" w:noVBand="1"/>
      </w:tblPr>
      <w:tblGrid>
        <w:gridCol w:w="3969"/>
        <w:gridCol w:w="5954"/>
      </w:tblGrid>
      <w:tr w:rsidR="0015135B">
        <w:trPr>
          <w:trHeight w:val="316"/>
        </w:trPr>
        <w:tc>
          <w:tcPr>
            <w:tcW w:w="3969" w:type="dxa"/>
            <w:tcBorders>
              <w:top w:val="none" w:sz="0" w:space="0" w:color="000000"/>
              <w:left w:val="none" w:sz="0" w:space="0" w:color="000000"/>
              <w:bottom w:val="none" w:sz="0" w:space="0" w:color="000000"/>
              <w:right w:val="none" w:sz="0" w:space="0" w:color="000000"/>
            </w:tcBorders>
            <w:noWrap/>
          </w:tcPr>
          <w:p w:rsidR="0015135B" w:rsidRDefault="00363507">
            <w:pPr>
              <w:keepNext/>
              <w:jc w:val="center"/>
              <w:outlineLvl w:val="0"/>
              <w:rPr>
                <w:b/>
                <w:sz w:val="26"/>
                <w:szCs w:val="20"/>
              </w:rPr>
            </w:pPr>
            <w:r>
              <w:rPr>
                <w:b/>
                <w:sz w:val="26"/>
                <w:szCs w:val="20"/>
              </w:rPr>
              <w:t>ỦY BAN NHÂN DÂN</w:t>
            </w:r>
          </w:p>
        </w:tc>
        <w:tc>
          <w:tcPr>
            <w:tcW w:w="5954" w:type="dxa"/>
            <w:tcBorders>
              <w:top w:val="none" w:sz="0" w:space="0" w:color="000000"/>
              <w:left w:val="none" w:sz="0" w:space="0" w:color="000000"/>
              <w:bottom w:val="none" w:sz="0" w:space="0" w:color="000000"/>
              <w:right w:val="none" w:sz="0" w:space="0" w:color="000000"/>
            </w:tcBorders>
            <w:noWrap/>
          </w:tcPr>
          <w:p w:rsidR="0015135B" w:rsidRDefault="00363507">
            <w:pPr>
              <w:keepNext/>
              <w:jc w:val="center"/>
              <w:outlineLvl w:val="2"/>
              <w:rPr>
                <w:b/>
                <w:sz w:val="26"/>
                <w:szCs w:val="20"/>
              </w:rPr>
            </w:pPr>
            <w:r>
              <w:rPr>
                <w:b/>
                <w:sz w:val="26"/>
                <w:szCs w:val="20"/>
              </w:rPr>
              <w:t>CỘNG HÒA XÃ HỘI CHỦ NGHĨA VIỆT NAM</w:t>
            </w:r>
          </w:p>
        </w:tc>
      </w:tr>
      <w:tr w:rsidR="0015135B">
        <w:trPr>
          <w:trHeight w:val="338"/>
        </w:trPr>
        <w:tc>
          <w:tcPr>
            <w:tcW w:w="3969" w:type="dxa"/>
            <w:tcBorders>
              <w:top w:val="none" w:sz="0" w:space="0" w:color="000000"/>
              <w:left w:val="none" w:sz="0" w:space="0" w:color="000000"/>
              <w:bottom w:val="none" w:sz="0" w:space="0" w:color="000000"/>
              <w:right w:val="none" w:sz="0" w:space="0" w:color="000000"/>
            </w:tcBorders>
            <w:noWrap/>
          </w:tcPr>
          <w:p w:rsidR="0015135B" w:rsidRDefault="00363507">
            <w:pPr>
              <w:jc w:val="center"/>
              <w:rPr>
                <w:b/>
                <w:sz w:val="26"/>
                <w:szCs w:val="20"/>
              </w:rPr>
            </w:pPr>
            <w:r>
              <w:rPr>
                <w:b/>
                <w:sz w:val="26"/>
                <w:szCs w:val="20"/>
              </w:rPr>
              <w:t>TỈNH TÂY NINH</w:t>
            </w:r>
          </w:p>
        </w:tc>
        <w:tc>
          <w:tcPr>
            <w:tcW w:w="5954" w:type="dxa"/>
            <w:tcBorders>
              <w:top w:val="none" w:sz="0" w:space="0" w:color="000000"/>
              <w:left w:val="none" w:sz="0" w:space="0" w:color="000000"/>
              <w:bottom w:val="none" w:sz="0" w:space="0" w:color="000000"/>
              <w:right w:val="none" w:sz="0" w:space="0" w:color="000000"/>
            </w:tcBorders>
            <w:noWrap/>
          </w:tcPr>
          <w:p w:rsidR="0015135B" w:rsidRDefault="00363507">
            <w:pPr>
              <w:jc w:val="center"/>
              <w:rPr>
                <w:b/>
              </w:rPr>
            </w:pPr>
            <w:r>
              <w:rPr>
                <w:b/>
              </w:rPr>
              <w:t>Độc lập - Tự do - Hạnh phúc</w:t>
            </w:r>
          </w:p>
        </w:tc>
      </w:tr>
      <w:tr w:rsidR="0015135B">
        <w:trPr>
          <w:trHeight w:val="338"/>
        </w:trPr>
        <w:tc>
          <w:tcPr>
            <w:tcW w:w="3969" w:type="dxa"/>
            <w:tcBorders>
              <w:top w:val="none" w:sz="0" w:space="0" w:color="000000"/>
              <w:left w:val="none" w:sz="0" w:space="0" w:color="000000"/>
              <w:bottom w:val="none" w:sz="0" w:space="0" w:color="000000"/>
              <w:right w:val="none" w:sz="0" w:space="0" w:color="000000"/>
            </w:tcBorders>
            <w:noWrap/>
          </w:tcPr>
          <w:p w:rsidR="0015135B" w:rsidRDefault="00363507">
            <w:pPr>
              <w:ind w:left="283" w:hanging="283"/>
              <w:jc w:val="both"/>
              <w:rPr>
                <w:sz w:val="26"/>
                <w:szCs w:val="20"/>
              </w:rPr>
            </w:pPr>
            <w:r>
              <w:rPr>
                <w:noProof/>
              </w:rPr>
              <mc:AlternateContent>
                <mc:Choice Requires="wpg">
                  <w:drawing>
                    <wp:anchor distT="0" distB="0" distL="114300" distR="114300" simplePos="0" relativeHeight="251658241" behindDoc="0" locked="0" layoutInCell="1" allowOverlap="1">
                      <wp:simplePos x="0" y="0"/>
                      <wp:positionH relativeFrom="column">
                        <wp:posOffset>895465</wp:posOffset>
                      </wp:positionH>
                      <wp:positionV relativeFrom="paragraph">
                        <wp:posOffset>57150</wp:posOffset>
                      </wp:positionV>
                      <wp:extent cx="497840" cy="0"/>
                      <wp:effectExtent l="0" t="0" r="0" b="0"/>
                      <wp:wrapNone/>
                      <wp:docPr id="1" name="Rectangle 2"/>
                      <wp:cNvGraphicFramePr/>
                      <a:graphic xmlns:a="http://schemas.openxmlformats.org/drawingml/2006/main">
                        <a:graphicData uri="http://schemas.microsoft.com/office/word/2010/wordprocessingShape">
                          <wps:wsp>
                            <wps:cNvSpPr/>
                            <wps:spPr bwMode="auto">
                              <a:xfrm>
                                <a:off x="0" y="0"/>
                                <a:ext cx="497840" cy="0"/>
                              </a:xfrm>
                              <a:prstGeom prst="rect">
                                <a:avLst/>
                              </a:prstGeom>
                              <a:noFill/>
                              <a:ln>
                                <a:solidFill>
                                  <a:srgbClr val="000000"/>
                                </a:solidFill>
                              </a:ln>
                            </wps:spPr>
                            <wps:bodyPr rot="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1" type="#_x0000_t1" style="position:absolute;z-index:251658241;o:allowoverlap:true;o:allowincell:true;mso-position-horizontal-relative:text;margin-left:70.51pt;mso-position-horizontal:absolute;mso-position-vertical-relative:text;margin-top:4.50pt;mso-position-vertical:absolute;width:39.20pt;height:0.00pt;mso-wrap-distance-left:9.00pt;mso-wrap-distance-top:0.00pt;mso-wrap-distance-right:9.00pt;mso-wrap-distance-bottom:0.00pt;visibility:visible;" filled="f" strokecolor="#000000"/>
                  </w:pict>
                </mc:Fallback>
              </mc:AlternateContent>
            </w:r>
            <w:r>
              <w:t xml:space="preserve">                </w:t>
            </w:r>
          </w:p>
        </w:tc>
        <w:tc>
          <w:tcPr>
            <w:tcW w:w="5954" w:type="dxa"/>
            <w:tcBorders>
              <w:top w:val="none" w:sz="0" w:space="0" w:color="000000"/>
              <w:left w:val="none" w:sz="0" w:space="0" w:color="000000"/>
              <w:bottom w:val="none" w:sz="0" w:space="0" w:color="000000"/>
              <w:right w:val="none" w:sz="0" w:space="0" w:color="000000"/>
            </w:tcBorders>
            <w:noWrap/>
          </w:tcPr>
          <w:p w:rsidR="0015135B" w:rsidRDefault="00363507">
            <w:pPr>
              <w:jc w:val="center"/>
              <w:rPr>
                <w:sz w:val="26"/>
                <w:szCs w:val="20"/>
              </w:rPr>
            </w:pPr>
            <w:r>
              <w:rPr>
                <w:noProof/>
              </w:rPr>
              <mc:AlternateContent>
                <mc:Choice Requires="wpg">
                  <w:drawing>
                    <wp:anchor distT="0" distB="0" distL="114300" distR="114300" simplePos="0" relativeHeight="251658242" behindDoc="0" locked="0" layoutInCell="1" allowOverlap="1">
                      <wp:simplePos x="0" y="0"/>
                      <wp:positionH relativeFrom="column">
                        <wp:posOffset>747508</wp:posOffset>
                      </wp:positionH>
                      <wp:positionV relativeFrom="paragraph">
                        <wp:posOffset>29101</wp:posOffset>
                      </wp:positionV>
                      <wp:extent cx="2188210" cy="0"/>
                      <wp:effectExtent l="0" t="0" r="0" b="0"/>
                      <wp:wrapNone/>
                      <wp:docPr id="2" name="Rectangle 4"/>
                      <wp:cNvGraphicFramePr/>
                      <a:graphic xmlns:a="http://schemas.openxmlformats.org/drawingml/2006/main">
                        <a:graphicData uri="http://schemas.microsoft.com/office/word/2010/wordprocessingShape">
                          <wps:wsp>
                            <wps:cNvSpPr/>
                            <wps:spPr bwMode="auto">
                              <a:xfrm>
                                <a:off x="0" y="0"/>
                                <a:ext cx="2188210" cy="0"/>
                              </a:xfrm>
                              <a:prstGeom prst="rect">
                                <a:avLst/>
                              </a:prstGeom>
                              <a:noFill/>
                              <a:ln>
                                <a:solidFill>
                                  <a:srgbClr val="000000"/>
                                </a:solidFill>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1" type="#_x0000_t1" style="position:absolute;z-index:251658242;o:allowoverlap:true;o:allowincell:true;mso-position-horizontal-relative:text;margin-left:58.86pt;mso-position-horizontal:absolute;mso-position-vertical-relative:text;margin-top:2.29pt;mso-position-vertical:absolute;width:172.30pt;height:0.00pt;mso-wrap-distance-left:9.00pt;mso-wrap-distance-top:0.00pt;mso-wrap-distance-right:9.00pt;mso-wrap-distance-bottom:0.00pt;visibility:visible;" filled="f" strokecolor="#000000"/>
                  </w:pict>
                </mc:Fallback>
              </mc:AlternateContent>
            </w:r>
          </w:p>
        </w:tc>
      </w:tr>
      <w:tr w:rsidR="0015135B">
        <w:trPr>
          <w:trHeight w:val="338"/>
        </w:trPr>
        <w:tc>
          <w:tcPr>
            <w:tcW w:w="3969" w:type="dxa"/>
            <w:tcBorders>
              <w:top w:val="none" w:sz="0" w:space="0" w:color="000000"/>
              <w:left w:val="none" w:sz="0" w:space="0" w:color="000000"/>
              <w:bottom w:val="none" w:sz="0" w:space="0" w:color="000000"/>
              <w:right w:val="none" w:sz="0" w:space="0" w:color="000000"/>
            </w:tcBorders>
            <w:noWrap/>
          </w:tcPr>
          <w:p w:rsidR="0015135B" w:rsidRDefault="00363507">
            <w:pPr>
              <w:jc w:val="center"/>
              <w:rPr>
                <w:sz w:val="26"/>
                <w:szCs w:val="20"/>
              </w:rPr>
            </w:pPr>
            <w:r>
              <w:rPr>
                <w:sz w:val="26"/>
                <w:szCs w:val="20"/>
              </w:rPr>
              <w:t xml:space="preserve">     Số:  02  /2026/QĐ-UBND</w:t>
            </w:r>
          </w:p>
        </w:tc>
        <w:tc>
          <w:tcPr>
            <w:tcW w:w="5954" w:type="dxa"/>
            <w:tcBorders>
              <w:top w:val="none" w:sz="0" w:space="0" w:color="000000"/>
              <w:left w:val="none" w:sz="0" w:space="0" w:color="000000"/>
              <w:bottom w:val="none" w:sz="0" w:space="0" w:color="000000"/>
              <w:right w:val="none" w:sz="0" w:space="0" w:color="000000"/>
            </w:tcBorders>
            <w:noWrap/>
          </w:tcPr>
          <w:p w:rsidR="0015135B" w:rsidRDefault="00363507">
            <w:pPr>
              <w:jc w:val="center"/>
              <w:rPr>
                <w:i/>
                <w:lang w:val="vi-VN"/>
              </w:rPr>
            </w:pPr>
            <w:r>
              <w:rPr>
                <w:i/>
              </w:rPr>
              <w:t xml:space="preserve"> Tây Ninh, ngày  </w:t>
            </w:r>
            <w:r>
              <w:rPr>
                <w:i/>
                <w:lang w:val="vi-VN"/>
              </w:rPr>
              <w:t xml:space="preserve"> 12  </w:t>
            </w:r>
            <w:r>
              <w:rPr>
                <w:i/>
              </w:rPr>
              <w:t xml:space="preserve">tháng  </w:t>
            </w:r>
            <w:r>
              <w:rPr>
                <w:i/>
                <w:lang w:val="vi-VN"/>
              </w:rPr>
              <w:t xml:space="preserve"> 01   </w:t>
            </w:r>
            <w:r>
              <w:rPr>
                <w:i/>
              </w:rPr>
              <w:t>năm 2026</w:t>
            </w:r>
          </w:p>
        </w:tc>
      </w:tr>
    </w:tbl>
    <w:p w:rsidR="0015135B" w:rsidRDefault="0015135B">
      <w:pPr>
        <w:widowControl w:val="0"/>
        <w:ind w:firstLine="680"/>
        <w:jc w:val="center"/>
        <w:rPr>
          <w:b/>
        </w:rPr>
      </w:pPr>
    </w:p>
    <w:p w:rsidR="0015135B" w:rsidRDefault="00363507">
      <w:pPr>
        <w:widowControl w:val="0"/>
        <w:spacing w:before="120" w:after="240"/>
        <w:jc w:val="center"/>
        <w:rPr>
          <w:b/>
        </w:rPr>
      </w:pPr>
      <w:bookmarkStart w:id="0" w:name="_GoBack"/>
      <w:r>
        <w:rPr>
          <w:b/>
        </w:rPr>
        <w:t>QUYẾT ĐỊNH</w:t>
      </w:r>
    </w:p>
    <w:p w:rsidR="0015135B" w:rsidRDefault="00363507">
      <w:pPr>
        <w:widowControl w:val="0"/>
        <w:jc w:val="center"/>
        <w:rPr>
          <w:b/>
          <w:lang w:val="vi-VN"/>
        </w:rPr>
      </w:pPr>
      <w:r>
        <w:rPr>
          <w:b/>
        </w:rPr>
        <w:t>Quy định g</w:t>
      </w:r>
      <w:r>
        <w:rPr>
          <w:b/>
          <w:lang w:val="vi-VN"/>
        </w:rPr>
        <w:t xml:space="preserve">iấy tờ khác về quyền sử dụng đất có trước </w:t>
      </w:r>
    </w:p>
    <w:p w:rsidR="0015135B" w:rsidRDefault="00363507">
      <w:pPr>
        <w:widowControl w:val="0"/>
        <w:jc w:val="center"/>
        <w:rPr>
          <w:b/>
        </w:rPr>
      </w:pPr>
      <w:r>
        <w:rPr>
          <w:b/>
          <w:lang w:val="vi-VN"/>
        </w:rPr>
        <w:t xml:space="preserve">ngày 15 tháng 10 năm 1993 </w:t>
      </w:r>
      <w:r>
        <w:rPr>
          <w:b/>
        </w:rPr>
        <w:t>trên địa bàn tỉnh Tây Ninh</w:t>
      </w:r>
    </w:p>
    <w:p w:rsidR="0015135B" w:rsidRDefault="0015135B">
      <w:pPr>
        <w:widowControl w:val="0"/>
        <w:ind w:firstLine="680"/>
        <w:rPr>
          <w:b/>
        </w:rPr>
      </w:pPr>
    </w:p>
    <w:p w:rsidR="0015135B" w:rsidRDefault="00363507">
      <w:pPr>
        <w:pStyle w:val="BodyTextIndent"/>
        <w:tabs>
          <w:tab w:val="center" w:pos="1620"/>
          <w:tab w:val="center" w:pos="6480"/>
        </w:tabs>
        <w:spacing w:before="120" w:after="120"/>
        <w:ind w:firstLine="680"/>
        <w:jc w:val="both"/>
        <w:rPr>
          <w:i/>
          <w:iCs/>
          <w:sz w:val="28"/>
          <w:szCs w:val="28"/>
        </w:rPr>
      </w:pPr>
      <w:r>
        <w:rPr>
          <w:i/>
          <w:sz w:val="28"/>
          <w:szCs w:val="28"/>
        </w:rPr>
        <w:tab/>
        <w:t>Căn cứ Luật Tổ chức chính quyền địa phương số 72/2025/QH15;</w:t>
      </w:r>
    </w:p>
    <w:p w:rsidR="0015135B" w:rsidRDefault="00363507">
      <w:pPr>
        <w:pStyle w:val="BodyTextIndent"/>
        <w:tabs>
          <w:tab w:val="center" w:pos="1620"/>
          <w:tab w:val="center" w:pos="6480"/>
        </w:tabs>
        <w:spacing w:before="120" w:after="120"/>
        <w:ind w:firstLine="680"/>
        <w:jc w:val="both"/>
        <w:rPr>
          <w:i/>
          <w:iCs/>
          <w:sz w:val="28"/>
          <w:szCs w:val="28"/>
        </w:rPr>
      </w:pPr>
      <w:r>
        <w:rPr>
          <w:i/>
          <w:iCs/>
          <w:sz w:val="28"/>
          <w:szCs w:val="28"/>
        </w:rPr>
        <w:t>Căn cứ </w:t>
      </w:r>
      <w:hyperlink r:id="rId8" w:tooltip="https://thuvienphapluat.vn/van-ban/Bat-dong-san/Luat-dat-dai-2013-215836.aspx" w:history="1">
        <w:r>
          <w:rPr>
            <w:i/>
            <w:iCs/>
            <w:sz w:val="28"/>
            <w:szCs w:val="28"/>
          </w:rPr>
          <w:t>Luật Đất đai</w:t>
        </w:r>
      </w:hyperlink>
      <w:r>
        <w:rPr>
          <w:i/>
          <w:iCs/>
          <w:sz w:val="28"/>
          <w:szCs w:val="28"/>
        </w:rPr>
        <w:t xml:space="preserve"> số 31/2024/QH15;</w:t>
      </w:r>
    </w:p>
    <w:p w:rsidR="0015135B" w:rsidRDefault="00363507">
      <w:pPr>
        <w:pStyle w:val="BodyTextIndent"/>
        <w:tabs>
          <w:tab w:val="center" w:pos="1620"/>
          <w:tab w:val="center" w:pos="6480"/>
        </w:tabs>
        <w:spacing w:before="120" w:after="120"/>
        <w:ind w:firstLine="680"/>
        <w:jc w:val="both"/>
        <w:rPr>
          <w:bCs/>
          <w:i/>
          <w:sz w:val="28"/>
          <w:szCs w:val="28"/>
          <w:shd w:val="clear" w:color="auto" w:fill="FFFFFF"/>
        </w:rPr>
      </w:pPr>
      <w:r>
        <w:rPr>
          <w:i/>
          <w:iCs/>
          <w:sz w:val="28"/>
          <w:szCs w:val="28"/>
        </w:rPr>
        <w:t xml:space="preserve">Căn cứ Luật </w:t>
      </w:r>
      <w:bookmarkStart w:id="1" w:name="loai_1_name"/>
      <w:r>
        <w:rPr>
          <w:i/>
          <w:iCs/>
          <w:sz w:val="28"/>
          <w:szCs w:val="28"/>
        </w:rPr>
        <w:t>số 43/2024/QH15</w:t>
      </w:r>
      <w:bookmarkEnd w:id="1"/>
      <w:r>
        <w:rPr>
          <w:i/>
          <w:iCs/>
          <w:sz w:val="28"/>
          <w:szCs w:val="28"/>
        </w:rPr>
        <w:t xml:space="preserve"> sửa đổi, bổ sung một số điều của Luật Đất đai số 31/2024/QH15, Luật Nhà ở số 27/2023/QH15, Luật Kinh doanh bất động sản số 29/2023/QH15 và Luật các Tổ chứ</w:t>
      </w:r>
      <w:r>
        <w:rPr>
          <w:i/>
          <w:iCs/>
          <w:sz w:val="28"/>
          <w:szCs w:val="28"/>
        </w:rPr>
        <w:t>c tín dụng số 32/2024/QH15;</w:t>
      </w:r>
    </w:p>
    <w:p w:rsidR="0015135B" w:rsidRDefault="00363507">
      <w:pPr>
        <w:pStyle w:val="BodyTextIndent"/>
        <w:tabs>
          <w:tab w:val="center" w:pos="1620"/>
          <w:tab w:val="center" w:pos="6480"/>
        </w:tabs>
        <w:spacing w:before="120" w:after="120"/>
        <w:ind w:firstLine="680"/>
        <w:jc w:val="both"/>
        <w:rPr>
          <w:i/>
          <w:iCs/>
          <w:sz w:val="28"/>
          <w:szCs w:val="28"/>
        </w:rPr>
      </w:pPr>
      <w:r>
        <w:rPr>
          <w:i/>
          <w:iCs/>
          <w:sz w:val="28"/>
          <w:szCs w:val="28"/>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sidR="0015135B" w:rsidRDefault="00363507">
      <w:pPr>
        <w:pStyle w:val="BodyTextIndent"/>
        <w:tabs>
          <w:tab w:val="center" w:pos="1620"/>
          <w:tab w:val="center" w:pos="6480"/>
        </w:tabs>
        <w:spacing w:before="120" w:after="120"/>
        <w:ind w:firstLine="680"/>
        <w:jc w:val="both"/>
        <w:rPr>
          <w:bCs/>
          <w:i/>
          <w:sz w:val="28"/>
          <w:szCs w:val="28"/>
        </w:rPr>
      </w:pPr>
      <w:r>
        <w:rPr>
          <w:i/>
          <w:iCs/>
          <w:sz w:val="28"/>
          <w:szCs w:val="28"/>
        </w:rPr>
        <w:t>Căn cứ Nghị định số 102/2024/NĐ-CP ngày 30 tháng 7 năm 2024 của Chính phủ quy định chi tiết thi hành một số điều của Luật Đất đai;</w:t>
      </w:r>
    </w:p>
    <w:p w:rsidR="0015135B" w:rsidRDefault="00363507">
      <w:pPr>
        <w:pStyle w:val="BodyTextIndent"/>
        <w:tabs>
          <w:tab w:val="center" w:pos="1620"/>
          <w:tab w:val="center" w:pos="6480"/>
        </w:tabs>
        <w:spacing w:before="120" w:after="120"/>
        <w:ind w:firstLine="680"/>
        <w:jc w:val="both"/>
        <w:rPr>
          <w:bCs/>
          <w:i/>
          <w:sz w:val="28"/>
          <w:szCs w:val="28"/>
        </w:rPr>
      </w:pPr>
      <w:r>
        <w:rPr>
          <w:i/>
          <w:iCs/>
          <w:sz w:val="28"/>
          <w:szCs w:val="28"/>
        </w:rPr>
        <w:t>Căn cứ Nghị định số 151/2025/NĐ-CP ngày 12 tháng 6 năm 2025 của Chính phủ quy định về phân định thẩm quyền của chính quyền đị</w:t>
      </w:r>
      <w:r>
        <w:rPr>
          <w:i/>
          <w:iCs/>
          <w:sz w:val="28"/>
          <w:szCs w:val="28"/>
        </w:rPr>
        <w:t>a phương 02 cấp, phân quyền, phân cấp trong lĩnh vực đất đai;</w:t>
      </w:r>
    </w:p>
    <w:p w:rsidR="0015135B" w:rsidRDefault="00363507">
      <w:pPr>
        <w:pStyle w:val="BodyTextIndent"/>
        <w:tabs>
          <w:tab w:val="center" w:pos="1620"/>
          <w:tab w:val="center" w:pos="6480"/>
        </w:tabs>
        <w:spacing w:before="120" w:after="120"/>
        <w:ind w:firstLine="680"/>
        <w:jc w:val="both"/>
        <w:rPr>
          <w:bCs/>
          <w:i/>
          <w:sz w:val="28"/>
          <w:szCs w:val="28"/>
        </w:rPr>
      </w:pPr>
      <w:r>
        <w:rPr>
          <w:i/>
          <w:iCs/>
          <w:sz w:val="28"/>
          <w:szCs w:val="28"/>
        </w:rPr>
        <w:t>Căn cứ Nghị định số 226/2025/NĐ-CP ngày 15 tháng 8 năm 2025 của Chính phủ sửa đổi, bổ sung một số điều của các nghị định quy định chi tiết thi hành Luật Đất đai;</w:t>
      </w:r>
    </w:p>
    <w:p w:rsidR="0015135B" w:rsidRDefault="00363507">
      <w:pPr>
        <w:pStyle w:val="BodyTextIndent"/>
        <w:tabs>
          <w:tab w:val="center" w:pos="1620"/>
          <w:tab w:val="center" w:pos="6480"/>
        </w:tabs>
        <w:spacing w:before="120" w:after="120"/>
        <w:ind w:firstLine="680"/>
        <w:jc w:val="both"/>
        <w:rPr>
          <w:bCs/>
          <w:i/>
          <w:sz w:val="28"/>
          <w:szCs w:val="28"/>
        </w:rPr>
      </w:pPr>
      <w:r>
        <w:rPr>
          <w:i/>
          <w:iCs/>
          <w:sz w:val="28"/>
          <w:szCs w:val="28"/>
          <w:lang w:val="vi-VN"/>
        </w:rPr>
        <w:t xml:space="preserve">Theo đề nghị của Giám đốc Sở </w:t>
      </w:r>
      <w:r>
        <w:rPr>
          <w:i/>
          <w:iCs/>
          <w:sz w:val="28"/>
          <w:szCs w:val="28"/>
        </w:rPr>
        <w:t>Nôn</w:t>
      </w:r>
      <w:r>
        <w:rPr>
          <w:i/>
          <w:iCs/>
          <w:sz w:val="28"/>
          <w:szCs w:val="28"/>
        </w:rPr>
        <w:t>g nghiệp</w:t>
      </w:r>
      <w:r>
        <w:rPr>
          <w:i/>
          <w:iCs/>
          <w:sz w:val="28"/>
          <w:szCs w:val="28"/>
          <w:lang w:val="vi-VN"/>
        </w:rPr>
        <w:t xml:space="preserve"> và Môi trường tại Tờ trình số </w:t>
      </w:r>
      <w:r>
        <w:rPr>
          <w:i/>
          <w:iCs/>
          <w:sz w:val="28"/>
          <w:szCs w:val="28"/>
        </w:rPr>
        <w:t>13473</w:t>
      </w:r>
      <w:r>
        <w:rPr>
          <w:i/>
          <w:iCs/>
          <w:sz w:val="28"/>
          <w:szCs w:val="28"/>
          <w:lang w:val="vi-VN"/>
        </w:rPr>
        <w:t>/TTr-S</w:t>
      </w:r>
      <w:r>
        <w:rPr>
          <w:i/>
          <w:iCs/>
          <w:sz w:val="28"/>
          <w:szCs w:val="28"/>
        </w:rPr>
        <w:t>N</w:t>
      </w:r>
      <w:r>
        <w:rPr>
          <w:i/>
          <w:iCs/>
          <w:sz w:val="28"/>
          <w:szCs w:val="28"/>
          <w:lang w:val="vi-VN"/>
        </w:rPr>
        <w:t xml:space="preserve">NMT ngày </w:t>
      </w:r>
      <w:r>
        <w:rPr>
          <w:i/>
          <w:iCs/>
          <w:sz w:val="28"/>
          <w:szCs w:val="28"/>
        </w:rPr>
        <w:t>31 tháng 12</w:t>
      </w:r>
      <w:r>
        <w:rPr>
          <w:i/>
          <w:iCs/>
          <w:sz w:val="28"/>
          <w:szCs w:val="28"/>
          <w:lang w:val="vi-VN"/>
        </w:rPr>
        <w:t xml:space="preserve"> năm 20</w:t>
      </w:r>
      <w:r>
        <w:rPr>
          <w:i/>
          <w:iCs/>
          <w:sz w:val="28"/>
          <w:szCs w:val="28"/>
        </w:rPr>
        <w:t>25;</w:t>
      </w:r>
    </w:p>
    <w:p w:rsidR="0015135B" w:rsidRDefault="00363507">
      <w:pPr>
        <w:pStyle w:val="BodyTextIndent"/>
        <w:tabs>
          <w:tab w:val="center" w:pos="1620"/>
          <w:tab w:val="center" w:pos="6480"/>
        </w:tabs>
        <w:spacing w:before="120" w:after="120"/>
        <w:ind w:firstLine="680"/>
        <w:jc w:val="both"/>
        <w:rPr>
          <w:bCs/>
          <w:i/>
          <w:sz w:val="28"/>
          <w:szCs w:val="28"/>
        </w:rPr>
      </w:pPr>
      <w:r>
        <w:rPr>
          <w:i/>
          <w:iCs/>
          <w:sz w:val="28"/>
          <w:szCs w:val="28"/>
        </w:rPr>
        <w:t>Ủy ban nhân dân ban hành Quyết định quy định g</w:t>
      </w:r>
      <w:r>
        <w:rPr>
          <w:i/>
          <w:iCs/>
          <w:sz w:val="28"/>
          <w:szCs w:val="28"/>
          <w:lang w:val="vi-VN"/>
        </w:rPr>
        <w:t xml:space="preserve">iấy tờ khác về quyền sử dụng đất có trước ngày 15 tháng 10 năm 1993 </w:t>
      </w:r>
      <w:r>
        <w:rPr>
          <w:i/>
          <w:iCs/>
          <w:sz w:val="28"/>
          <w:szCs w:val="28"/>
        </w:rPr>
        <w:t>trên địa bàn tỉnh Tây Ninh.</w:t>
      </w:r>
    </w:p>
    <w:p w:rsidR="0015135B" w:rsidRDefault="00363507">
      <w:pPr>
        <w:pStyle w:val="BodyTextIndent"/>
        <w:widowControl w:val="0"/>
        <w:spacing w:before="120" w:after="120"/>
        <w:ind w:firstLine="680"/>
        <w:jc w:val="both"/>
        <w:rPr>
          <w:b/>
          <w:bCs/>
          <w:sz w:val="28"/>
          <w:szCs w:val="28"/>
        </w:rPr>
      </w:pPr>
      <w:r>
        <w:rPr>
          <w:b/>
          <w:sz w:val="28"/>
          <w:szCs w:val="28"/>
          <w:lang w:val="vi-VN"/>
        </w:rPr>
        <w:t>Điều 1.</w:t>
      </w:r>
      <w:r>
        <w:rPr>
          <w:sz w:val="28"/>
          <w:szCs w:val="28"/>
          <w:lang w:val="vi-VN"/>
        </w:rPr>
        <w:t xml:space="preserve"> </w:t>
      </w:r>
      <w:r>
        <w:rPr>
          <w:b/>
          <w:bCs/>
          <w:sz w:val="28"/>
          <w:szCs w:val="28"/>
        </w:rPr>
        <w:t xml:space="preserve">Phạm vi điều chỉnh và </w:t>
      </w:r>
      <w:r>
        <w:rPr>
          <w:b/>
          <w:sz w:val="28"/>
          <w:szCs w:val="28"/>
        </w:rPr>
        <w:t>đối tượng áp dụng</w:t>
      </w:r>
    </w:p>
    <w:p w:rsidR="0015135B" w:rsidRDefault="00363507">
      <w:pPr>
        <w:pStyle w:val="BodyTextIndent"/>
        <w:widowControl w:val="0"/>
        <w:spacing w:before="120" w:after="120"/>
        <w:ind w:firstLine="680"/>
        <w:jc w:val="both"/>
        <w:rPr>
          <w:b/>
          <w:sz w:val="28"/>
          <w:szCs w:val="28"/>
        </w:rPr>
      </w:pPr>
      <w:r>
        <w:rPr>
          <w:sz w:val="28"/>
          <w:szCs w:val="28"/>
        </w:rPr>
        <w:t>1. Phạm vi điều chỉnh</w:t>
      </w:r>
    </w:p>
    <w:p w:rsidR="0015135B" w:rsidRDefault="00363507">
      <w:pPr>
        <w:widowControl w:val="0"/>
        <w:spacing w:before="120" w:after="120"/>
        <w:ind w:firstLine="680"/>
        <w:jc w:val="both"/>
      </w:pPr>
      <w:r>
        <w:t xml:space="preserve">Quyết định này quy định giấy tờ khác về quyền sử dụng đất có trước ngày 15 tháng 10 năm 1993 trên địa bàn tỉnh Tây Ninh để thực hiện việc cấp giấy chứng nhận quyền sử dụng đất, quyền sở hữu tài sản khác gắn liền với </w:t>
      </w:r>
      <w:r>
        <w:t>đất đối với hộ gia đình, cá nhân đang sử dụng đất ổn định theo đ</w:t>
      </w:r>
      <w:r>
        <w:rPr>
          <w:bCs/>
          <w:lang w:val="vi-VN"/>
        </w:rPr>
        <w:t xml:space="preserve">iểm n </w:t>
      </w:r>
      <w:r>
        <w:rPr>
          <w:bCs/>
        </w:rPr>
        <w:t>k</w:t>
      </w:r>
      <w:r>
        <w:rPr>
          <w:bCs/>
          <w:lang w:val="vi-VN"/>
        </w:rPr>
        <w:t>hoản 1 Điều 137</w:t>
      </w:r>
      <w:r>
        <w:rPr>
          <w:bCs/>
        </w:rPr>
        <w:t xml:space="preserve"> </w:t>
      </w:r>
      <w:hyperlink r:id="rId9" w:tooltip="https://thuvienphapluat.vn/van-ban/Bat-dong-san/Luat-Dat-dai-2024-31-2024-QH15-523642.aspx?anchor=dieu_137" w:history="1">
        <w:r>
          <w:rPr>
            <w:rStyle w:val="Hyperlink"/>
            <w:bCs/>
            <w:color w:val="auto"/>
            <w:u w:val="none"/>
            <w:lang w:val="vi-VN"/>
          </w:rPr>
          <w:t xml:space="preserve">Luật Đất đai </w:t>
        </w:r>
        <w:r>
          <w:rPr>
            <w:rStyle w:val="Hyperlink"/>
            <w:bCs/>
            <w:color w:val="auto"/>
            <w:u w:val="none"/>
          </w:rPr>
          <w:t xml:space="preserve">năm </w:t>
        </w:r>
        <w:r>
          <w:rPr>
            <w:rStyle w:val="Hyperlink"/>
            <w:bCs/>
            <w:color w:val="auto"/>
            <w:u w:val="none"/>
            <w:lang w:val="vi-VN"/>
          </w:rPr>
          <w:t>2024</w:t>
        </w:r>
      </w:hyperlink>
      <w:r>
        <w:t>.</w:t>
      </w:r>
    </w:p>
    <w:p w:rsidR="0015135B" w:rsidRDefault="00363507">
      <w:pPr>
        <w:widowControl w:val="0"/>
        <w:spacing w:before="120" w:after="120"/>
        <w:ind w:firstLine="680"/>
        <w:jc w:val="both"/>
      </w:pPr>
      <w:r>
        <w:t>2. Đối tượng áp dụng</w:t>
      </w:r>
    </w:p>
    <w:p w:rsidR="0015135B" w:rsidRDefault="00363507">
      <w:pPr>
        <w:widowControl w:val="0"/>
        <w:spacing w:before="140" w:after="140"/>
        <w:ind w:firstLine="680"/>
        <w:jc w:val="both"/>
      </w:pPr>
      <w:r>
        <w:lastRenderedPageBreak/>
        <w:t>a) Cơ quan có chức năng quản lý đất đai trên địa bàn tỉnh;</w:t>
      </w:r>
    </w:p>
    <w:p w:rsidR="0015135B" w:rsidRDefault="00363507">
      <w:pPr>
        <w:widowControl w:val="0"/>
        <w:spacing w:before="140" w:after="140"/>
        <w:ind w:firstLine="680"/>
        <w:jc w:val="both"/>
      </w:pPr>
      <w:r>
        <w:t>b) Tổ chức đăng ký đất đai trên địa bàn tỉnh;</w:t>
      </w:r>
    </w:p>
    <w:p w:rsidR="0015135B" w:rsidRDefault="00363507">
      <w:pPr>
        <w:widowControl w:val="0"/>
        <w:pBdr>
          <w:top w:val="none" w:sz="0" w:space="0" w:color="000000"/>
          <w:left w:val="none" w:sz="0" w:space="0" w:color="000000"/>
          <w:bottom w:val="none" w:sz="0" w:space="0" w:color="000000"/>
          <w:right w:val="none" w:sz="0" w:space="0" w:color="000000"/>
          <w:between w:val="none" w:sz="0" w:space="0" w:color="000000"/>
        </w:pBdr>
        <w:spacing w:before="140" w:after="140"/>
        <w:ind w:firstLine="680"/>
        <w:jc w:val="both"/>
      </w:pPr>
      <w:r>
        <w:t xml:space="preserve">c) Hộ gia đình, cá nhân đang sử dụng đất </w:t>
      </w:r>
      <w:r>
        <w:t>ổn định trên địa bàn tỉnh;</w:t>
      </w:r>
    </w:p>
    <w:p w:rsidR="0015135B" w:rsidRDefault="00363507">
      <w:pPr>
        <w:widowControl w:val="0"/>
        <w:pBdr>
          <w:top w:val="none" w:sz="0" w:space="0" w:color="000000"/>
          <w:left w:val="none" w:sz="0" w:space="0" w:color="000000"/>
          <w:bottom w:val="none" w:sz="0" w:space="0" w:color="000000"/>
          <w:right w:val="none" w:sz="0" w:space="0" w:color="000000"/>
          <w:between w:val="none" w:sz="0" w:space="0" w:color="000000"/>
        </w:pBdr>
        <w:spacing w:before="140" w:after="140"/>
        <w:ind w:firstLine="680"/>
        <w:jc w:val="both"/>
      </w:pPr>
      <w:r>
        <w:t>d) Các cơ quan, đơn vị khác có liên quan.</w:t>
      </w:r>
    </w:p>
    <w:p w:rsidR="0015135B" w:rsidRDefault="00363507">
      <w:pPr>
        <w:widowControl w:val="0"/>
        <w:spacing w:before="140" w:after="140"/>
        <w:ind w:firstLine="680"/>
        <w:jc w:val="both"/>
        <w:rPr>
          <w:b/>
          <w:bCs/>
          <w:lang w:val="vi-VN"/>
        </w:rPr>
      </w:pPr>
      <w:r>
        <w:rPr>
          <w:b/>
        </w:rPr>
        <w:t>Điều 2</w:t>
      </w:r>
      <w:r>
        <w:rPr>
          <w:b/>
          <w:lang w:val="vi-VN"/>
        </w:rPr>
        <w:t xml:space="preserve">. </w:t>
      </w:r>
      <w:r>
        <w:rPr>
          <w:b/>
        </w:rPr>
        <w:t>Các giấy tờ khác về quyền sử dụng đất có trước ngày 15 tháng 10 năm 1993 trên địa bàn tỉnh Tây Ninh</w:t>
      </w:r>
    </w:p>
    <w:p w:rsidR="0015135B" w:rsidRDefault="00363507">
      <w:pPr>
        <w:pBdr>
          <w:top w:val="none" w:sz="0" w:space="0" w:color="000000"/>
          <w:left w:val="none" w:sz="0" w:space="0" w:color="000000"/>
          <w:bottom w:val="none" w:sz="0" w:space="0" w:color="000000"/>
          <w:right w:val="none" w:sz="0" w:space="0" w:color="000000"/>
          <w:between w:val="none" w:sz="0" w:space="0" w:color="000000"/>
        </w:pBdr>
        <w:tabs>
          <w:tab w:val="left" w:pos="709"/>
        </w:tabs>
        <w:spacing w:before="140" w:after="140"/>
        <w:ind w:firstLine="680"/>
        <w:jc w:val="both"/>
        <w:rPr>
          <w:iCs/>
        </w:rPr>
      </w:pPr>
      <w:bookmarkStart w:id="2" w:name="dieu_11"/>
      <w:r>
        <w:rPr>
          <w:iCs/>
        </w:rPr>
        <w:t>1. Chứng nhận quyền sử dụng đất tấc đất tấc vàng đã cấp cho hộ gia đình, cá nhân.</w:t>
      </w:r>
    </w:p>
    <w:p w:rsidR="0015135B" w:rsidRDefault="00363507">
      <w:pPr>
        <w:pBdr>
          <w:top w:val="none" w:sz="0" w:space="0" w:color="000000"/>
          <w:left w:val="none" w:sz="0" w:space="0" w:color="000000"/>
          <w:bottom w:val="none" w:sz="0" w:space="0" w:color="000000"/>
          <w:right w:val="none" w:sz="0" w:space="0" w:color="000000"/>
          <w:between w:val="none" w:sz="0" w:space="0" w:color="000000"/>
        </w:pBdr>
        <w:spacing w:before="140" w:after="140"/>
        <w:ind w:firstLine="680"/>
        <w:jc w:val="both"/>
        <w:rPr>
          <w:lang w:val="vi-VN"/>
        </w:rPr>
      </w:pPr>
      <w:r>
        <w:rPr>
          <w:iCs/>
        </w:rPr>
        <w:t>2. Giấy tờ về việc tạm giao, tạm cấp đất hoặc nhà của cơ quan nhà nước có thẩm quyền đã cấp cho hộ gia đình, cá nhân</w:t>
      </w:r>
      <w:bookmarkEnd w:id="2"/>
      <w:r>
        <w:t xml:space="preserve"> </w:t>
      </w:r>
      <w:r>
        <w:rPr>
          <w:lang w:val="vi-VN"/>
        </w:rPr>
        <w:t>trước ngày 15 tháng 10 năm 1993.</w:t>
      </w:r>
    </w:p>
    <w:p w:rsidR="0015135B" w:rsidRDefault="00363507">
      <w:pPr>
        <w:pBdr>
          <w:top w:val="none" w:sz="0" w:space="0" w:color="000000"/>
          <w:left w:val="none" w:sz="0" w:space="0" w:color="000000"/>
          <w:bottom w:val="none" w:sz="0" w:space="0" w:color="000000"/>
          <w:right w:val="none" w:sz="0" w:space="0" w:color="000000"/>
          <w:between w:val="none" w:sz="0" w:space="0" w:color="000000"/>
        </w:pBdr>
        <w:spacing w:before="140" w:after="140"/>
        <w:ind w:firstLine="680"/>
        <w:jc w:val="both"/>
        <w:rPr>
          <w:lang w:val="vi-VN"/>
        </w:rPr>
      </w:pPr>
      <w:r>
        <w:t>3</w:t>
      </w:r>
      <w:r>
        <w:rPr>
          <w:lang w:val="vi-VN"/>
        </w:rPr>
        <w:t>. Giấy thỏa thuận về qu</w:t>
      </w:r>
      <w:r>
        <w:rPr>
          <w:lang w:val="vi-VN"/>
        </w:rPr>
        <w:t>yền sử dụng đất, nhà ở được xác lập trong hộ gia</w:t>
      </w:r>
      <w:r>
        <w:t xml:space="preserve"> </w:t>
      </w:r>
      <w:r>
        <w:rPr>
          <w:lang w:val="vi-VN"/>
        </w:rPr>
        <w:t xml:space="preserve">đình có xác nhận của </w:t>
      </w:r>
      <w:r>
        <w:t>cơ quan nhà nước có thẩm quyền</w:t>
      </w:r>
      <w:r>
        <w:rPr>
          <w:lang w:val="vi-VN"/>
        </w:rPr>
        <w:t xml:space="preserve"> hoặc người đại diện ấp, khu phố trước ngày 15</w:t>
      </w:r>
      <w:r>
        <w:t xml:space="preserve"> </w:t>
      </w:r>
      <w:r>
        <w:rPr>
          <w:lang w:val="vi-VN"/>
        </w:rPr>
        <w:t>tháng 10 năm 1993.</w:t>
      </w:r>
    </w:p>
    <w:p w:rsidR="0015135B" w:rsidRDefault="00363507">
      <w:pPr>
        <w:pBdr>
          <w:top w:val="none" w:sz="0" w:space="0" w:color="000000"/>
          <w:left w:val="none" w:sz="0" w:space="0" w:color="000000"/>
          <w:bottom w:val="none" w:sz="0" w:space="0" w:color="000000"/>
          <w:right w:val="none" w:sz="0" w:space="0" w:color="000000"/>
          <w:between w:val="none" w:sz="0" w:space="0" w:color="000000"/>
        </w:pBdr>
        <w:spacing w:before="140" w:after="140"/>
        <w:ind w:firstLine="680"/>
        <w:jc w:val="both"/>
        <w:rPr>
          <w:lang w:val="vi-VN"/>
        </w:rPr>
      </w:pPr>
      <w:r>
        <w:t>4</w:t>
      </w:r>
      <w:r>
        <w:rPr>
          <w:lang w:val="vi-VN"/>
        </w:rPr>
        <w:t xml:space="preserve">. Biên bản, giấy tờ có liên quan về việc hoán đổi đất có xác nhận của </w:t>
      </w:r>
      <w:r>
        <w:t>cơ quan nhà nước có</w:t>
      </w:r>
      <w:r>
        <w:t xml:space="preserve"> thẩm quyền</w:t>
      </w:r>
      <w:r>
        <w:rPr>
          <w:lang w:val="vi-VN"/>
        </w:rPr>
        <w:t xml:space="preserve"> trước ngày 15 tháng 10 năm 1993.</w:t>
      </w:r>
    </w:p>
    <w:p w:rsidR="0015135B" w:rsidRDefault="00363507">
      <w:pPr>
        <w:pBdr>
          <w:top w:val="none" w:sz="0" w:space="0" w:color="000000"/>
          <w:left w:val="none" w:sz="0" w:space="0" w:color="000000"/>
          <w:bottom w:val="none" w:sz="0" w:space="0" w:color="000000"/>
          <w:right w:val="none" w:sz="0" w:space="0" w:color="000000"/>
          <w:between w:val="none" w:sz="0" w:space="0" w:color="000000"/>
        </w:pBdr>
        <w:spacing w:before="140" w:after="140"/>
        <w:ind w:firstLine="680"/>
        <w:jc w:val="both"/>
      </w:pPr>
      <w:r>
        <w:t>5</w:t>
      </w:r>
      <w:r>
        <w:rPr>
          <w:lang w:val="vi-VN"/>
        </w:rPr>
        <w:t>. Biên lai đóng thuế nhà đất</w:t>
      </w:r>
      <w:r>
        <w:t>,</w:t>
      </w:r>
      <w:r>
        <w:rPr>
          <w:lang w:val="vi-VN"/>
        </w:rPr>
        <w:t xml:space="preserve"> thuế phi nông nghiệp hàng năm trước ngày 15</w:t>
      </w:r>
      <w:r>
        <w:t xml:space="preserve"> </w:t>
      </w:r>
      <w:r>
        <w:rPr>
          <w:lang w:val="vi-VN"/>
        </w:rPr>
        <w:t>tháng 10 năm 1993.</w:t>
      </w:r>
    </w:p>
    <w:p w:rsidR="0015135B" w:rsidRDefault="00363507">
      <w:pPr>
        <w:widowControl w:val="0"/>
        <w:spacing w:before="140" w:after="140"/>
        <w:ind w:firstLine="680"/>
        <w:jc w:val="both"/>
        <w:rPr>
          <w:b/>
        </w:rPr>
      </w:pPr>
      <w:r>
        <w:rPr>
          <w:b/>
          <w:lang w:val="vi-VN"/>
        </w:rPr>
        <w:t xml:space="preserve">Điều </w:t>
      </w:r>
      <w:r>
        <w:rPr>
          <w:b/>
        </w:rPr>
        <w:t>3</w:t>
      </w:r>
      <w:r>
        <w:rPr>
          <w:b/>
          <w:lang w:val="vi-VN"/>
        </w:rPr>
        <w:t xml:space="preserve">. </w:t>
      </w:r>
      <w:r>
        <w:rPr>
          <w:b/>
        </w:rPr>
        <w:t>Tổ chức thực hiện</w:t>
      </w:r>
    </w:p>
    <w:p w:rsidR="0015135B" w:rsidRDefault="00363507">
      <w:pPr>
        <w:widowControl w:val="0"/>
        <w:spacing w:before="140" w:after="140"/>
        <w:ind w:firstLine="680"/>
        <w:jc w:val="both"/>
        <w:rPr>
          <w:bCs/>
        </w:rPr>
      </w:pPr>
      <w:r>
        <w:t xml:space="preserve">1. </w:t>
      </w:r>
      <w:r>
        <w:rPr>
          <w:lang w:val="vi-VN"/>
        </w:rPr>
        <w:t xml:space="preserve">Giao Giám đốc Sở </w:t>
      </w:r>
      <w:r>
        <w:t xml:space="preserve">Nông </w:t>
      </w:r>
      <w:r>
        <w:rPr>
          <w:lang w:val="vi-VN"/>
        </w:rPr>
        <w:t xml:space="preserve">nguyên và Môi trường chủ trì, phối hợp với </w:t>
      </w:r>
      <w:r>
        <w:rPr>
          <w:lang w:val="sv-SE"/>
        </w:rPr>
        <w:t>Chủ tịch Ủy ban nhân dâ</w:t>
      </w:r>
      <w:r>
        <w:rPr>
          <w:lang w:val="sv-SE"/>
        </w:rPr>
        <w:t xml:space="preserve">n các xã, phường </w:t>
      </w:r>
      <w:r>
        <w:rPr>
          <w:lang w:val="vi-VN"/>
        </w:rPr>
        <w:t>tổ chức triển khai, đôn đốc, theo dõi, kiểm tra, hướng dẫn thực hiện quyết định này</w:t>
      </w:r>
      <w:r>
        <w:rPr>
          <w:bCs/>
          <w:lang w:val="vi-VN"/>
        </w:rPr>
        <w:t>.</w:t>
      </w:r>
    </w:p>
    <w:p w:rsidR="0015135B" w:rsidRDefault="00363507">
      <w:pPr>
        <w:widowControl w:val="0"/>
        <w:spacing w:before="140" w:after="140"/>
        <w:ind w:firstLine="680"/>
        <w:jc w:val="both"/>
        <w:rPr>
          <w:bCs/>
        </w:rPr>
      </w:pPr>
      <w:r>
        <w:rPr>
          <w:bCs/>
        </w:rPr>
        <w:t xml:space="preserve">2. Trong quá trình thực hiện, nếu có phát sinh vướng mắc đề nghị cơ quan, tổ chức, cá nhân phản ánh kịp thời về Sở Nông nghiệp và Môi trường để tổng hợp, </w:t>
      </w:r>
      <w:r>
        <w:rPr>
          <w:bCs/>
        </w:rPr>
        <w:t xml:space="preserve">báo cáo </w:t>
      </w:r>
      <w:r>
        <w:rPr>
          <w:lang w:val="sv-SE"/>
        </w:rPr>
        <w:t>Ủy ban nhân dân</w:t>
      </w:r>
      <w:r>
        <w:rPr>
          <w:bCs/>
        </w:rPr>
        <w:t xml:space="preserve"> tỉnh xem xét sửa đổi, bổ sung cho phù hợp.</w:t>
      </w:r>
    </w:p>
    <w:p w:rsidR="0015135B" w:rsidRDefault="00363507">
      <w:pPr>
        <w:widowControl w:val="0"/>
        <w:spacing w:before="140" w:after="140"/>
        <w:ind w:firstLine="680"/>
        <w:jc w:val="both"/>
        <w:rPr>
          <w:b/>
          <w:bCs/>
        </w:rPr>
      </w:pPr>
      <w:r>
        <w:rPr>
          <w:b/>
          <w:bCs/>
        </w:rPr>
        <w:t>Điều 4. Điều khoản thi hành</w:t>
      </w:r>
    </w:p>
    <w:p w:rsidR="0015135B" w:rsidRDefault="00363507">
      <w:pPr>
        <w:widowControl w:val="0"/>
        <w:spacing w:before="140" w:after="140"/>
        <w:ind w:firstLine="680"/>
        <w:jc w:val="both"/>
        <w:rPr>
          <w:lang w:val="vi-VN"/>
        </w:rPr>
      </w:pPr>
      <w:r>
        <w:rPr>
          <w:lang w:val="vi-VN"/>
        </w:rPr>
        <w:t>1. Quyết định n</w:t>
      </w:r>
      <w:r w:rsidR="00934153">
        <w:rPr>
          <w:lang w:val="vi-VN"/>
        </w:rPr>
        <w:t>ày có hiệu lực kể từ ngày</w:t>
      </w:r>
      <w:r w:rsidR="00934153">
        <w:t xml:space="preserve"> 26 </w:t>
      </w:r>
      <w:r w:rsidR="00934153">
        <w:rPr>
          <w:lang w:val="vi-VN"/>
        </w:rPr>
        <w:t>tháng</w:t>
      </w:r>
      <w:r w:rsidR="00934153">
        <w:t xml:space="preserve"> 01 </w:t>
      </w:r>
      <w:r>
        <w:rPr>
          <w:lang w:val="vi-VN"/>
        </w:rPr>
        <w:t>năm 2026 và thay thế Quyết định số 41/2024/QĐ-UBND ngày 16 tháng 9 năm 2024 của Ủy ban nhân dân tỉnh Lo</w:t>
      </w:r>
      <w:r>
        <w:rPr>
          <w:lang w:val="vi-VN"/>
        </w:rPr>
        <w:t>ng An quy định giấy tờ khác về quyền sử dụng đất có trước ngày 15 tháng 10 năm 1993 trên địa bàn tỉnh Long An và Quyết định số 46/2024/QĐ-UBND ngày 15 tháng 10 năm 2024 của Ủy ban nhân dân tỉnh Tây Ninh quy định giấy tờ khác về quyền sử dụng đất có trước n</w:t>
      </w:r>
      <w:r>
        <w:rPr>
          <w:lang w:val="vi-VN"/>
        </w:rPr>
        <w:t>gày 15 tháng 10 năm 1993 trên địa bàn tỉnh Tây Ninh.</w:t>
      </w:r>
    </w:p>
    <w:p w:rsidR="0015135B" w:rsidRDefault="00363507">
      <w:pPr>
        <w:widowControl w:val="0"/>
        <w:spacing w:before="140" w:after="140"/>
        <w:ind w:firstLine="680"/>
        <w:jc w:val="both"/>
        <w:rPr>
          <w:lang w:val="vi-VN"/>
        </w:rPr>
      </w:pPr>
      <w:r>
        <w:rPr>
          <w:lang w:val="vi-VN"/>
        </w:rPr>
        <w:t>2. Trường hợp hồ sơ đăng ký cấp giấy chứng nhận quyền sử dụng đất, quyền sở hữu tài sản gắn liền với đất của hộ gia đình, cá nhân đã nộp trước ngày quyết định này có hiệu lực thi hành thì căn cứ theo quy</w:t>
      </w:r>
      <w:r>
        <w:rPr>
          <w:lang w:val="vi-VN"/>
        </w:rPr>
        <w:t xml:space="preserve"> định tại Quyết định số 41/2024/QĐ-UBND ngày 16 tháng 9 năm 2024 của Ủy ban nhân dân tỉnh Long An và Quyết định số 46/2024/QĐ-UBND ngày 15 tháng 10 năm 2024 của Ủy ban nhân dân tỉnh Tây Ninh tiếp tục giải quyết hồ sơ.</w:t>
      </w:r>
    </w:p>
    <w:p w:rsidR="0015135B" w:rsidRDefault="00363507">
      <w:pPr>
        <w:widowControl w:val="0"/>
        <w:spacing w:before="140" w:after="140"/>
        <w:ind w:firstLine="680"/>
        <w:jc w:val="both"/>
        <w:rPr>
          <w:lang w:val="vi-VN"/>
        </w:rPr>
      </w:pPr>
      <w:r>
        <w:rPr>
          <w:lang w:val="vi-VN"/>
        </w:rPr>
        <w:lastRenderedPageBreak/>
        <w:t>3. Chánh Văn phòng Ủy ban nhân dân tỉn</w:t>
      </w:r>
      <w:r>
        <w:rPr>
          <w:lang w:val="vi-VN"/>
        </w:rPr>
        <w:t>h; Thủ trưởng các sở, ban ngành tỉnh; Chủ tịch Ủy ban nhân dân các xã, phường và các tổ chức, cá nhân có liên quan chịu trách nhiệm thi hành Quyết định này./.</w:t>
      </w:r>
      <w:bookmarkEnd w:id="0"/>
    </w:p>
    <w:tbl>
      <w:tblPr>
        <w:tblW w:w="4997" w:type="pct"/>
        <w:jc w:val="center"/>
        <w:tblLook w:val="04A0" w:firstRow="1" w:lastRow="0" w:firstColumn="1" w:lastColumn="0" w:noHBand="0" w:noVBand="1"/>
      </w:tblPr>
      <w:tblGrid>
        <w:gridCol w:w="4394"/>
        <w:gridCol w:w="4673"/>
      </w:tblGrid>
      <w:tr w:rsidR="0015135B">
        <w:trPr>
          <w:trHeight w:val="142"/>
          <w:jc w:val="center"/>
        </w:trPr>
        <w:tc>
          <w:tcPr>
            <w:tcW w:w="2423" w:type="pct"/>
            <w:tcBorders>
              <w:top w:val="none" w:sz="0" w:space="0" w:color="000000"/>
              <w:left w:val="none" w:sz="0" w:space="0" w:color="000000"/>
              <w:bottom w:val="none" w:sz="0" w:space="0" w:color="000000"/>
              <w:right w:val="none" w:sz="0" w:space="0" w:color="000000"/>
            </w:tcBorders>
          </w:tcPr>
          <w:p w:rsidR="0015135B" w:rsidRDefault="00363507">
            <w:pPr>
              <w:pStyle w:val="BodyTextIndent"/>
              <w:widowControl w:val="0"/>
              <w:ind w:left="-106" w:right="115" w:firstLine="0"/>
              <w:jc w:val="both"/>
              <w:rPr>
                <w:b/>
                <w:i/>
                <w:sz w:val="24"/>
                <w:szCs w:val="28"/>
                <w:lang w:val="sv-SE"/>
              </w:rPr>
            </w:pPr>
            <w:r>
              <w:rPr>
                <w:b/>
                <w:i/>
                <w:sz w:val="24"/>
                <w:szCs w:val="28"/>
                <w:lang w:val="sv-SE"/>
              </w:rPr>
              <w:t>Nơi nhận:</w:t>
            </w:r>
          </w:p>
          <w:p w:rsidR="0015135B" w:rsidRDefault="00363507">
            <w:pPr>
              <w:pStyle w:val="BodyTextIndent"/>
              <w:widowControl w:val="0"/>
              <w:ind w:left="-106" w:right="115" w:firstLine="0"/>
              <w:jc w:val="both"/>
              <w:rPr>
                <w:sz w:val="22"/>
                <w:szCs w:val="28"/>
                <w:lang w:val="sv-SE"/>
              </w:rPr>
            </w:pPr>
            <w:r>
              <w:rPr>
                <w:sz w:val="22"/>
                <w:szCs w:val="28"/>
                <w:lang w:val="sv-SE"/>
              </w:rPr>
              <w:t>- Như Điều 4;</w:t>
            </w:r>
          </w:p>
          <w:p w:rsidR="0015135B" w:rsidRDefault="00363507">
            <w:pPr>
              <w:pStyle w:val="BodyTextIndent"/>
              <w:widowControl w:val="0"/>
              <w:ind w:left="-106" w:right="115" w:firstLine="0"/>
              <w:jc w:val="both"/>
              <w:rPr>
                <w:sz w:val="22"/>
                <w:szCs w:val="28"/>
                <w:lang w:val="sv-SE"/>
              </w:rPr>
            </w:pPr>
            <w:r>
              <w:rPr>
                <w:sz w:val="22"/>
                <w:szCs w:val="28"/>
                <w:lang w:val="sv-SE"/>
              </w:rPr>
              <w:t>- Văn phòng Chính phủ (Cục KSTTHC);</w:t>
            </w:r>
          </w:p>
          <w:p w:rsidR="0015135B" w:rsidRDefault="00363507">
            <w:pPr>
              <w:pStyle w:val="BodyTextIndent"/>
              <w:widowControl w:val="0"/>
              <w:ind w:left="-106" w:right="115" w:firstLine="0"/>
              <w:jc w:val="both"/>
              <w:rPr>
                <w:sz w:val="22"/>
                <w:szCs w:val="28"/>
                <w:lang w:val="sv-SE"/>
              </w:rPr>
            </w:pPr>
            <w:r>
              <w:rPr>
                <w:sz w:val="22"/>
                <w:szCs w:val="28"/>
                <w:lang w:val="sv-SE"/>
              </w:rPr>
              <w:t>- Bộ Nông nghiệp và Môi trường (b/c);</w:t>
            </w:r>
          </w:p>
          <w:p w:rsidR="0015135B" w:rsidRDefault="00363507">
            <w:pPr>
              <w:pStyle w:val="BodyTextIndent"/>
              <w:widowControl w:val="0"/>
              <w:ind w:left="-106" w:right="115" w:firstLine="0"/>
              <w:jc w:val="both"/>
              <w:rPr>
                <w:sz w:val="22"/>
                <w:szCs w:val="28"/>
                <w:lang w:val="sv-SE"/>
              </w:rPr>
            </w:pPr>
            <w:r>
              <w:rPr>
                <w:sz w:val="22"/>
                <w:szCs w:val="28"/>
                <w:lang w:val="sv-SE"/>
              </w:rPr>
              <w:t>- Cục KTVB&amp;QLXLVPHC-Bộ Tư pháp;</w:t>
            </w:r>
          </w:p>
          <w:p w:rsidR="0015135B" w:rsidRDefault="00363507">
            <w:pPr>
              <w:pStyle w:val="BodyTextIndent"/>
              <w:widowControl w:val="0"/>
              <w:ind w:left="-106" w:right="115" w:firstLine="0"/>
              <w:jc w:val="both"/>
              <w:rPr>
                <w:sz w:val="22"/>
                <w:szCs w:val="28"/>
                <w:lang w:val="sv-SE"/>
              </w:rPr>
            </w:pPr>
            <w:r>
              <w:rPr>
                <w:sz w:val="22"/>
                <w:szCs w:val="28"/>
                <w:lang w:val="sv-SE"/>
              </w:rPr>
              <w:t>- TT.TU, TT.HĐND tỉnh (b/c);</w:t>
            </w:r>
          </w:p>
          <w:p w:rsidR="0015135B" w:rsidRDefault="00363507">
            <w:pPr>
              <w:pStyle w:val="BodyTextIndent"/>
              <w:widowControl w:val="0"/>
              <w:ind w:left="-106" w:right="115" w:firstLine="0"/>
              <w:jc w:val="both"/>
              <w:rPr>
                <w:sz w:val="22"/>
                <w:szCs w:val="28"/>
                <w:lang w:val="sv-SE"/>
              </w:rPr>
            </w:pPr>
            <w:r>
              <w:rPr>
                <w:sz w:val="22"/>
                <w:szCs w:val="28"/>
                <w:lang w:val="sv-SE"/>
              </w:rPr>
              <w:t>- TT.UB MTTQVN tỉnh;</w:t>
            </w:r>
          </w:p>
          <w:p w:rsidR="0015135B" w:rsidRDefault="00363507">
            <w:pPr>
              <w:pStyle w:val="BodyTextIndent"/>
              <w:widowControl w:val="0"/>
              <w:ind w:left="-106" w:right="115" w:firstLine="0"/>
              <w:jc w:val="both"/>
              <w:rPr>
                <w:sz w:val="22"/>
                <w:szCs w:val="28"/>
                <w:lang w:val="sv-SE"/>
              </w:rPr>
            </w:pPr>
            <w:r>
              <w:rPr>
                <w:sz w:val="22"/>
                <w:szCs w:val="28"/>
                <w:lang w:val="sv-SE"/>
              </w:rPr>
              <w:t>- CT, PCT.UBND tỉnh;</w:t>
            </w:r>
          </w:p>
          <w:p w:rsidR="0015135B" w:rsidRDefault="00363507">
            <w:pPr>
              <w:pStyle w:val="BodyTextIndent"/>
              <w:widowControl w:val="0"/>
              <w:ind w:left="-106" w:right="115" w:firstLine="0"/>
              <w:jc w:val="both"/>
              <w:rPr>
                <w:sz w:val="22"/>
                <w:szCs w:val="28"/>
                <w:lang w:val="sv-SE"/>
              </w:rPr>
            </w:pPr>
            <w:r>
              <w:rPr>
                <w:sz w:val="22"/>
                <w:szCs w:val="28"/>
                <w:lang w:val="sv-SE"/>
              </w:rPr>
              <w:t>- Viện Kiểm sát nhân dân tỉnh;</w:t>
            </w:r>
          </w:p>
          <w:p w:rsidR="0015135B" w:rsidRDefault="00363507">
            <w:pPr>
              <w:pStyle w:val="BodyTextIndent"/>
              <w:widowControl w:val="0"/>
              <w:ind w:left="-106" w:right="115" w:firstLine="0"/>
              <w:jc w:val="both"/>
              <w:rPr>
                <w:sz w:val="22"/>
                <w:szCs w:val="28"/>
                <w:lang w:val="sv-SE"/>
              </w:rPr>
            </w:pPr>
            <w:r>
              <w:rPr>
                <w:sz w:val="22"/>
                <w:szCs w:val="28"/>
                <w:lang w:val="sv-SE"/>
              </w:rPr>
              <w:t>- Tòa án nhân dân tỉnh;</w:t>
            </w:r>
          </w:p>
          <w:p w:rsidR="0015135B" w:rsidRDefault="00363507">
            <w:pPr>
              <w:pStyle w:val="BodyTextIndent"/>
              <w:widowControl w:val="0"/>
              <w:ind w:left="-106" w:right="115" w:firstLine="0"/>
              <w:jc w:val="both"/>
              <w:rPr>
                <w:sz w:val="22"/>
                <w:szCs w:val="28"/>
                <w:lang w:val="sv-SE"/>
              </w:rPr>
            </w:pPr>
            <w:r>
              <w:rPr>
                <w:sz w:val="22"/>
                <w:szCs w:val="28"/>
                <w:lang w:val="sv-SE"/>
              </w:rPr>
              <w:t>- Thi hành án dân sự tỉnh;</w:t>
            </w:r>
          </w:p>
          <w:p w:rsidR="0015135B" w:rsidRDefault="00363507">
            <w:pPr>
              <w:pStyle w:val="BodyTextIndent"/>
              <w:widowControl w:val="0"/>
              <w:ind w:left="-106" w:right="115" w:firstLine="0"/>
              <w:jc w:val="both"/>
              <w:rPr>
                <w:sz w:val="22"/>
                <w:szCs w:val="28"/>
                <w:lang w:val="sv-SE"/>
              </w:rPr>
            </w:pPr>
            <w:r>
              <w:rPr>
                <w:sz w:val="22"/>
                <w:szCs w:val="28"/>
                <w:lang w:val="sv-SE"/>
              </w:rPr>
              <w:t>- Trung tâm Công báo - Tin học;</w:t>
            </w:r>
          </w:p>
          <w:p w:rsidR="0015135B" w:rsidRDefault="00363507">
            <w:pPr>
              <w:pStyle w:val="BodyTextIndent"/>
              <w:widowControl w:val="0"/>
              <w:ind w:left="-106" w:right="115" w:firstLine="0"/>
              <w:jc w:val="both"/>
              <w:rPr>
                <w:sz w:val="22"/>
                <w:szCs w:val="28"/>
                <w:lang w:val="sv-SE"/>
              </w:rPr>
            </w:pPr>
            <w:r>
              <w:rPr>
                <w:sz w:val="22"/>
                <w:szCs w:val="28"/>
                <w:lang w:val="sv-SE"/>
              </w:rPr>
              <w:t>- Cổng Thông tin điện tử tỉnh;</w:t>
            </w:r>
          </w:p>
          <w:p w:rsidR="0015135B" w:rsidRDefault="00363507">
            <w:pPr>
              <w:pStyle w:val="BodyTextIndent"/>
              <w:widowControl w:val="0"/>
              <w:ind w:left="-106" w:right="115" w:firstLine="0"/>
              <w:jc w:val="both"/>
              <w:rPr>
                <w:sz w:val="22"/>
                <w:szCs w:val="28"/>
                <w:lang w:val="sv-SE"/>
              </w:rPr>
            </w:pPr>
            <w:r>
              <w:rPr>
                <w:sz w:val="22"/>
                <w:szCs w:val="28"/>
                <w:lang w:val="sv-SE"/>
              </w:rPr>
              <w:t>- Phòng</w:t>
            </w:r>
            <w:r>
              <w:rPr>
                <w:sz w:val="22"/>
                <w:szCs w:val="28"/>
                <w:lang w:val="sv-SE"/>
              </w:rPr>
              <w:t xml:space="preserve"> KTTC;</w:t>
            </w:r>
          </w:p>
          <w:p w:rsidR="0015135B" w:rsidRDefault="00363507">
            <w:pPr>
              <w:pStyle w:val="BodyTextIndent"/>
              <w:widowControl w:val="0"/>
              <w:ind w:left="-106" w:right="115" w:firstLine="0"/>
              <w:jc w:val="both"/>
              <w:rPr>
                <w:sz w:val="22"/>
                <w:szCs w:val="28"/>
                <w:lang w:val="sv-SE"/>
              </w:rPr>
            </w:pPr>
            <w:r>
              <w:rPr>
                <w:sz w:val="22"/>
                <w:szCs w:val="28"/>
                <w:lang w:val="sv-SE"/>
              </w:rPr>
              <w:t>- Ban NCTCD; TTPVHCC tỉnh;</w:t>
            </w:r>
          </w:p>
          <w:p w:rsidR="0015135B" w:rsidRDefault="00363507">
            <w:pPr>
              <w:pStyle w:val="BodyTextIndent"/>
              <w:widowControl w:val="0"/>
              <w:ind w:left="-106" w:right="115" w:firstLine="0"/>
              <w:jc w:val="both"/>
              <w:rPr>
                <w:sz w:val="22"/>
                <w:szCs w:val="28"/>
              </w:rPr>
            </w:pPr>
            <w:r>
              <w:rPr>
                <w:sz w:val="22"/>
                <w:szCs w:val="28"/>
              </w:rPr>
              <w:t>- Lưu: VT, Luan.</w:t>
            </w:r>
          </w:p>
        </w:tc>
        <w:tc>
          <w:tcPr>
            <w:tcW w:w="2577" w:type="pct"/>
            <w:tcBorders>
              <w:top w:val="none" w:sz="0" w:space="0" w:color="000000"/>
              <w:left w:val="none" w:sz="0" w:space="0" w:color="000000"/>
              <w:bottom w:val="none" w:sz="0" w:space="0" w:color="000000"/>
              <w:right w:val="none" w:sz="0" w:space="0" w:color="000000"/>
            </w:tcBorders>
          </w:tcPr>
          <w:p w:rsidR="0015135B" w:rsidRDefault="00363507">
            <w:pPr>
              <w:pStyle w:val="BodyTextIndent"/>
              <w:widowControl w:val="0"/>
              <w:ind w:firstLine="0"/>
              <w:jc w:val="center"/>
              <w:rPr>
                <w:b/>
                <w:sz w:val="28"/>
                <w:szCs w:val="28"/>
              </w:rPr>
            </w:pPr>
            <w:r>
              <w:rPr>
                <w:b/>
                <w:sz w:val="28"/>
                <w:szCs w:val="28"/>
              </w:rPr>
              <w:t xml:space="preserve">TM. ỦY BAN NHÂN DÂN </w:t>
            </w:r>
          </w:p>
          <w:p w:rsidR="0015135B" w:rsidRDefault="00363507">
            <w:pPr>
              <w:pStyle w:val="BodyTextIndent"/>
              <w:widowControl w:val="0"/>
              <w:tabs>
                <w:tab w:val="left" w:pos="4337"/>
              </w:tabs>
              <w:spacing w:after="6" w:line="230" w:lineRule="auto"/>
              <w:ind w:right="115" w:firstLine="0"/>
              <w:jc w:val="center"/>
              <w:rPr>
                <w:b/>
                <w:sz w:val="28"/>
                <w:szCs w:val="28"/>
              </w:rPr>
            </w:pPr>
            <w:r>
              <w:rPr>
                <w:b/>
                <w:sz w:val="28"/>
                <w:szCs w:val="28"/>
              </w:rPr>
              <w:t>CHỦ TỊCH</w:t>
            </w:r>
          </w:p>
          <w:p w:rsidR="0015135B" w:rsidRDefault="0015135B">
            <w:pPr>
              <w:pStyle w:val="BodyTextIndent"/>
              <w:widowControl w:val="0"/>
              <w:spacing w:after="120"/>
              <w:ind w:right="115" w:firstLine="0"/>
              <w:jc w:val="center"/>
              <w:rPr>
                <w:b/>
                <w:sz w:val="24"/>
                <w:szCs w:val="28"/>
              </w:rPr>
            </w:pPr>
          </w:p>
          <w:p w:rsidR="0015135B" w:rsidRDefault="0015135B">
            <w:pPr>
              <w:pStyle w:val="BodyTextIndent"/>
              <w:widowControl w:val="0"/>
              <w:spacing w:after="120"/>
              <w:ind w:right="115" w:firstLine="0"/>
              <w:jc w:val="center"/>
              <w:rPr>
                <w:b/>
                <w:sz w:val="24"/>
                <w:szCs w:val="28"/>
              </w:rPr>
            </w:pPr>
          </w:p>
          <w:p w:rsidR="0015135B" w:rsidRDefault="0015135B">
            <w:pPr>
              <w:pStyle w:val="BodyTextIndent"/>
              <w:widowControl w:val="0"/>
              <w:spacing w:after="120"/>
              <w:ind w:right="115" w:firstLine="0"/>
              <w:jc w:val="center"/>
              <w:rPr>
                <w:b/>
                <w:sz w:val="28"/>
                <w:szCs w:val="28"/>
              </w:rPr>
            </w:pPr>
          </w:p>
          <w:p w:rsidR="0015135B" w:rsidRDefault="0015135B">
            <w:pPr>
              <w:pStyle w:val="BodyTextIndent"/>
              <w:widowControl w:val="0"/>
              <w:spacing w:after="120"/>
              <w:ind w:right="115" w:firstLine="0"/>
              <w:jc w:val="center"/>
              <w:rPr>
                <w:b/>
                <w:sz w:val="28"/>
                <w:szCs w:val="28"/>
              </w:rPr>
            </w:pPr>
          </w:p>
          <w:p w:rsidR="0015135B" w:rsidRDefault="0015135B">
            <w:pPr>
              <w:pStyle w:val="BodyTextIndent"/>
              <w:widowControl w:val="0"/>
              <w:spacing w:after="120"/>
              <w:ind w:right="115" w:firstLine="0"/>
              <w:jc w:val="center"/>
              <w:rPr>
                <w:b/>
                <w:sz w:val="28"/>
                <w:szCs w:val="28"/>
              </w:rPr>
            </w:pPr>
          </w:p>
          <w:p w:rsidR="0015135B" w:rsidRDefault="0015135B">
            <w:pPr>
              <w:pStyle w:val="BodyTextIndent"/>
              <w:widowControl w:val="0"/>
              <w:spacing w:after="120"/>
              <w:ind w:right="33" w:firstLine="0"/>
              <w:jc w:val="center"/>
              <w:rPr>
                <w:sz w:val="28"/>
                <w:szCs w:val="28"/>
                <w:lang w:val="vi-VN"/>
              </w:rPr>
            </w:pPr>
          </w:p>
        </w:tc>
      </w:tr>
    </w:tbl>
    <w:p w:rsidR="0015135B" w:rsidRDefault="00363507">
      <w:pPr>
        <w:widowControl w:val="0"/>
        <w:tabs>
          <w:tab w:val="center" w:pos="1560"/>
          <w:tab w:val="center" w:pos="6120"/>
        </w:tabs>
        <w:ind w:right="115"/>
        <w:rPr>
          <w:b/>
          <w:sz w:val="27"/>
          <w:szCs w:val="27"/>
          <w:lang w:val="vi-VN"/>
        </w:rPr>
      </w:pPr>
      <w:r>
        <w:rPr>
          <w:b/>
          <w:sz w:val="27"/>
          <w:szCs w:val="27"/>
          <w:lang w:val="vi-VN"/>
        </w:rPr>
        <w:t xml:space="preserve"> </w:t>
      </w:r>
    </w:p>
    <w:sectPr w:rsidR="0015135B">
      <w:headerReference w:type="even" r:id="rId10"/>
      <w:headerReference w:type="default" r:id="rId11"/>
      <w:footerReference w:type="even" r:id="rId12"/>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3507" w:rsidRDefault="00363507">
      <w:r>
        <w:separator/>
      </w:r>
    </w:p>
  </w:endnote>
  <w:endnote w:type="continuationSeparator" w:id="0">
    <w:p w:rsidR="00363507" w:rsidRDefault="00363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135B" w:rsidRDefault="003635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5135B" w:rsidRDefault="0015135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3507" w:rsidRDefault="00363507">
      <w:r>
        <w:separator/>
      </w:r>
    </w:p>
  </w:footnote>
  <w:footnote w:type="continuationSeparator" w:id="0">
    <w:p w:rsidR="00363507" w:rsidRDefault="003635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135B" w:rsidRDefault="0036350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rsidR="0015135B" w:rsidRDefault="001513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987343"/>
      <w:docPartObj>
        <w:docPartGallery w:val="Page Numbers (Top of Page)"/>
        <w:docPartUnique/>
      </w:docPartObj>
    </w:sdtPr>
    <w:sdtEndPr/>
    <w:sdtContent>
      <w:p w:rsidR="0015135B" w:rsidRDefault="00363507">
        <w:pPr>
          <w:pStyle w:val="Header"/>
          <w:jc w:val="center"/>
        </w:pPr>
        <w:r>
          <w:fldChar w:fldCharType="begin"/>
        </w:r>
        <w:r>
          <w:instrText xml:space="preserve"> PAGE   \* MERGEFORMAT </w:instrText>
        </w:r>
        <w:r>
          <w:fldChar w:fldCharType="separate"/>
        </w:r>
        <w:r w:rsidR="00533167">
          <w:rPr>
            <w:noProof/>
          </w:rPr>
          <w:t>3</w:t>
        </w:r>
        <w:r>
          <w:fldChar w:fldCharType="end"/>
        </w:r>
      </w:p>
    </w:sdtContent>
  </w:sdt>
  <w:p w:rsidR="0015135B" w:rsidRDefault="001513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A7FA2"/>
    <w:multiLevelType w:val="multilevel"/>
    <w:tmpl w:val="881E82CC"/>
    <w:lvl w:ilvl="0">
      <w:start w:val="1"/>
      <w:numFmt w:val="decimal"/>
      <w:lvlText w:val="%1."/>
      <w:lvlJc w:val="left"/>
      <w:pPr>
        <w:ind w:left="1040" w:hanging="360"/>
      </w:pPr>
      <w:rPr>
        <w:rFonts w:hint="default"/>
      </w:r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1">
    <w:nsid w:val="237734A1"/>
    <w:multiLevelType w:val="multilevel"/>
    <w:tmpl w:val="7B1A2D3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24D363A3"/>
    <w:multiLevelType w:val="multilevel"/>
    <w:tmpl w:val="5A5E3E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FCC68AB"/>
    <w:multiLevelType w:val="multilevel"/>
    <w:tmpl w:val="676622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3C42790A"/>
    <w:multiLevelType w:val="multilevel"/>
    <w:tmpl w:val="870C5C9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54FF03DF"/>
    <w:multiLevelType w:val="multilevel"/>
    <w:tmpl w:val="46A4989E"/>
    <w:lvl w:ilvl="0">
      <w:start w:val="1"/>
      <w:numFmt w:val="decimal"/>
      <w:lvlText w:val="%1."/>
      <w:lvlJc w:val="left"/>
      <w:pPr>
        <w:ind w:left="1040" w:hanging="360"/>
      </w:pPr>
      <w:rPr>
        <w:rFonts w:hint="default"/>
      </w:r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6">
    <w:nsid w:val="7862133B"/>
    <w:multiLevelType w:val="multilevel"/>
    <w:tmpl w:val="C3CCF60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3"/>
  </w:num>
  <w:num w:numId="2">
    <w:abstractNumId w:val="1"/>
  </w:num>
  <w:num w:numId="3">
    <w:abstractNumId w:val="6"/>
  </w:num>
  <w:num w:numId="4">
    <w:abstractNumId w:val="4"/>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35B"/>
    <w:rsid w:val="0015135B"/>
    <w:rsid w:val="00363507"/>
    <w:rsid w:val="00533167"/>
    <w:rsid w:val="00934153"/>
    <w:rsid w:val="00F62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AA8215-A874-40F1-911F-3C6528856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8"/>
      <w:szCs w:val="28"/>
      <w:lang w:bidi="ar-SA"/>
    </w:rPr>
  </w:style>
  <w:style w:type="paragraph" w:styleId="Heading1">
    <w:name w:val="heading 1"/>
    <w:basedOn w:val="Normal"/>
    <w:next w:val="Normal"/>
    <w:link w:val="Heading1Char"/>
    <w:pPr>
      <w:keepNext/>
      <w:keepLines/>
      <w:spacing w:before="480" w:after="200"/>
      <w:outlineLvl w:val="0"/>
    </w:pPr>
    <w:rPr>
      <w:rFonts w:ascii="Arial" w:eastAsia="Arial" w:hAnsi="Arial"/>
      <w:sz w:val="40"/>
      <w:szCs w:val="40"/>
    </w:rPr>
  </w:style>
  <w:style w:type="paragraph" w:styleId="Heading2">
    <w:name w:val="heading 2"/>
    <w:basedOn w:val="Normal"/>
    <w:next w:val="Normal"/>
    <w:link w:val="Heading2Char"/>
    <w:pPr>
      <w:keepNext/>
      <w:keepLines/>
      <w:spacing w:before="360" w:after="200"/>
      <w:outlineLvl w:val="1"/>
    </w:pPr>
    <w:rPr>
      <w:rFonts w:ascii="Arial" w:eastAsia="Arial" w:hAnsi="Arial"/>
      <w:sz w:val="34"/>
      <w:szCs w:val="20"/>
    </w:rPr>
  </w:style>
  <w:style w:type="paragraph" w:styleId="Heading3">
    <w:name w:val="heading 3"/>
    <w:basedOn w:val="Normal"/>
    <w:next w:val="Normal"/>
    <w:link w:val="Heading3Char"/>
    <w:pPr>
      <w:keepNext/>
      <w:keepLines/>
      <w:spacing w:before="320" w:after="200"/>
      <w:outlineLvl w:val="2"/>
    </w:pPr>
    <w:rPr>
      <w:rFonts w:ascii="Arial" w:eastAsia="Arial" w:hAnsi="Arial"/>
      <w:sz w:val="30"/>
      <w:szCs w:val="30"/>
    </w:rPr>
  </w:style>
  <w:style w:type="paragraph" w:styleId="Heading4">
    <w:name w:val="heading 4"/>
    <w:basedOn w:val="Normal"/>
    <w:next w:val="Normal"/>
    <w:link w:val="Heading4Char"/>
    <w:pPr>
      <w:keepNext/>
      <w:keepLines/>
      <w:spacing w:before="320" w:after="200"/>
      <w:outlineLvl w:val="3"/>
    </w:pPr>
    <w:rPr>
      <w:rFonts w:ascii="Arial" w:eastAsia="Arial" w:hAnsi="Arial"/>
      <w:b/>
      <w:bCs/>
      <w:sz w:val="26"/>
      <w:szCs w:val="26"/>
    </w:rPr>
  </w:style>
  <w:style w:type="paragraph" w:styleId="Heading5">
    <w:name w:val="heading 5"/>
    <w:basedOn w:val="Normal"/>
    <w:next w:val="Normal"/>
    <w:link w:val="Heading5Char"/>
    <w:pPr>
      <w:keepNext/>
      <w:keepLines/>
      <w:spacing w:before="320" w:after="200"/>
      <w:outlineLvl w:val="4"/>
    </w:pPr>
    <w:rPr>
      <w:rFonts w:ascii="Arial" w:eastAsia="Arial" w:hAnsi="Arial"/>
      <w:b/>
      <w:bCs/>
      <w:sz w:val="24"/>
      <w:szCs w:val="24"/>
    </w:rPr>
  </w:style>
  <w:style w:type="paragraph" w:styleId="Heading6">
    <w:name w:val="heading 6"/>
    <w:basedOn w:val="Normal"/>
    <w:next w:val="Normal"/>
    <w:link w:val="Heading6Char"/>
    <w:pPr>
      <w:keepNext/>
      <w:keepLines/>
      <w:spacing w:before="320" w:after="200"/>
      <w:outlineLvl w:val="5"/>
    </w:pPr>
    <w:rPr>
      <w:rFonts w:ascii="Arial" w:eastAsia="Arial" w:hAnsi="Arial"/>
      <w:b/>
      <w:bCs/>
      <w:sz w:val="22"/>
      <w:szCs w:val="22"/>
    </w:rPr>
  </w:style>
  <w:style w:type="paragraph" w:styleId="Heading7">
    <w:name w:val="heading 7"/>
    <w:basedOn w:val="Normal"/>
    <w:next w:val="Normal"/>
    <w:link w:val="Heading7Char"/>
    <w:pPr>
      <w:keepNext/>
      <w:keepLines/>
      <w:spacing w:before="320" w:after="200"/>
      <w:outlineLvl w:val="6"/>
    </w:pPr>
    <w:rPr>
      <w:rFonts w:ascii="Arial" w:eastAsia="Arial" w:hAns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eastAsia="Arial" w:hAnsi="Arial"/>
      <w:i/>
      <w:iCs/>
      <w:sz w:val="22"/>
      <w:szCs w:val="22"/>
    </w:rPr>
  </w:style>
  <w:style w:type="paragraph" w:styleId="Heading9">
    <w:name w:val="heading 9"/>
    <w:basedOn w:val="Normal"/>
    <w:next w:val="Normal"/>
    <w:link w:val="Heading9Char"/>
    <w:pPr>
      <w:keepNext/>
      <w:keepLines/>
      <w:spacing w:before="320" w:after="200"/>
      <w:outlineLvl w:val="8"/>
    </w:pPr>
    <w:rPr>
      <w:rFonts w:ascii="Arial" w:eastAsia="Arial" w:hAns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NoSpacing">
    <w:name w:val="No Spacing"/>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rPr>
      <w:sz w:val="24"/>
      <w:szCs w:val="24"/>
    </w:r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sz w:val="20"/>
      <w:szCs w:val="20"/>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rPr>
  </w:style>
  <w:style w:type="character" w:customStyle="1" w:styleId="IntenseQuoteChar">
    <w:name w:val="Intense Quote Char"/>
    <w:link w:val="IntenseQuote"/>
    <w:rPr>
      <w:i/>
    </w:rPr>
  </w:style>
  <w:style w:type="table" w:customStyle="1" w:styleId="TableGridLight1">
    <w:name w:val="Table Grid Light1"/>
    <w:tblPr>
      <w:tblCellMar>
        <w:top w:w="0" w:type="dxa"/>
        <w:left w:w="0" w:type="dxa"/>
        <w:bottom w:w="0" w:type="dxa"/>
        <w:right w:w="0" w:type="dxa"/>
      </w:tblCellMar>
    </w:tblPr>
  </w:style>
  <w:style w:type="table" w:customStyle="1" w:styleId="PlainTable11">
    <w:name w:val="Plain Table 11"/>
    <w:tblPr>
      <w:tblCellMar>
        <w:top w:w="0" w:type="dxa"/>
        <w:left w:w="0" w:type="dxa"/>
        <w:bottom w:w="0" w:type="dxa"/>
        <w:right w:w="0" w:type="dxa"/>
      </w:tblCellMar>
    </w:tblPr>
  </w:style>
  <w:style w:type="table" w:customStyle="1" w:styleId="PlainTable21">
    <w:name w:val="Plain Table 21"/>
    <w:tblPr>
      <w:tblCellMar>
        <w:top w:w="0" w:type="dxa"/>
        <w:left w:w="0" w:type="dxa"/>
        <w:bottom w:w="0" w:type="dxa"/>
        <w:right w:w="0" w:type="dxa"/>
      </w:tblCellMar>
    </w:tblPr>
  </w:style>
  <w:style w:type="table" w:customStyle="1" w:styleId="PlainTable31">
    <w:name w:val="Plain Table 31"/>
    <w:tblPr>
      <w:tblCellMar>
        <w:top w:w="0" w:type="dxa"/>
        <w:left w:w="0" w:type="dxa"/>
        <w:bottom w:w="0" w:type="dxa"/>
        <w:right w:w="0" w:type="dxa"/>
      </w:tblCellMar>
    </w:tblPr>
  </w:style>
  <w:style w:type="table" w:customStyle="1" w:styleId="PlainTable41">
    <w:name w:val="Plain Table 41"/>
    <w:tblPr>
      <w:tblCellMar>
        <w:top w:w="0" w:type="dxa"/>
        <w:left w:w="0" w:type="dxa"/>
        <w:bottom w:w="0" w:type="dxa"/>
        <w:right w:w="0" w:type="dxa"/>
      </w:tblCellMar>
    </w:tblPr>
  </w:style>
  <w:style w:type="table" w:customStyle="1" w:styleId="PlainTable51">
    <w:name w:val="Plain Table 51"/>
    <w:tblPr>
      <w:tblCellMar>
        <w:top w:w="0" w:type="dxa"/>
        <w:left w:w="0" w:type="dxa"/>
        <w:bottom w:w="0" w:type="dxa"/>
        <w:right w:w="0" w:type="dxa"/>
      </w:tblCellMar>
    </w:tblPr>
  </w:style>
  <w:style w:type="table" w:customStyle="1" w:styleId="GridTable1Light1">
    <w:name w:val="Grid Table 1 Light1"/>
    <w:tblPr>
      <w:tblCellMar>
        <w:top w:w="0" w:type="dxa"/>
        <w:left w:w="0" w:type="dxa"/>
        <w:bottom w:w="0" w:type="dxa"/>
        <w:right w:w="0" w:type="dxa"/>
      </w:tblCellMar>
    </w:tblPr>
  </w:style>
  <w:style w:type="table" w:customStyle="1" w:styleId="GridTable1Light-Accent11">
    <w:name w:val="Grid Table 1 Light - Accent 11"/>
    <w:tblPr>
      <w:tblCellMar>
        <w:top w:w="0" w:type="dxa"/>
        <w:left w:w="0" w:type="dxa"/>
        <w:bottom w:w="0" w:type="dxa"/>
        <w:right w:w="0" w:type="dxa"/>
      </w:tblCellMar>
    </w:tblPr>
  </w:style>
  <w:style w:type="table" w:customStyle="1" w:styleId="GridTable1Light-Accent21">
    <w:name w:val="Grid Table 1 Light - Accent 21"/>
    <w:tblPr>
      <w:tblCellMar>
        <w:top w:w="0" w:type="dxa"/>
        <w:left w:w="0" w:type="dxa"/>
        <w:bottom w:w="0" w:type="dxa"/>
        <w:right w:w="0" w:type="dxa"/>
      </w:tblCellMar>
    </w:tblPr>
  </w:style>
  <w:style w:type="table" w:customStyle="1" w:styleId="GridTable1Light-Accent31">
    <w:name w:val="Grid Table 1 Light - Accent 31"/>
    <w:tblPr>
      <w:tblCellMar>
        <w:top w:w="0" w:type="dxa"/>
        <w:left w:w="0" w:type="dxa"/>
        <w:bottom w:w="0" w:type="dxa"/>
        <w:right w:w="0" w:type="dxa"/>
      </w:tblCellMar>
    </w:tblPr>
  </w:style>
  <w:style w:type="table" w:customStyle="1" w:styleId="GridTable1Light-Accent41">
    <w:name w:val="Grid Table 1 Light - Accent 41"/>
    <w:tblPr>
      <w:tblCellMar>
        <w:top w:w="0" w:type="dxa"/>
        <w:left w:w="0" w:type="dxa"/>
        <w:bottom w:w="0" w:type="dxa"/>
        <w:right w:w="0" w:type="dxa"/>
      </w:tblCellMar>
    </w:tblPr>
  </w:style>
  <w:style w:type="table" w:customStyle="1" w:styleId="GridTable1Light-Accent51">
    <w:name w:val="Grid Table 1 Light - Accent 51"/>
    <w:tblPr>
      <w:tblCellMar>
        <w:top w:w="0" w:type="dxa"/>
        <w:left w:w="0" w:type="dxa"/>
        <w:bottom w:w="0" w:type="dxa"/>
        <w:right w:w="0" w:type="dxa"/>
      </w:tblCellMar>
    </w:tblPr>
  </w:style>
  <w:style w:type="table" w:customStyle="1" w:styleId="GridTable1Light-Accent61">
    <w:name w:val="Grid Table 1 Light - Accent 61"/>
    <w:tblPr>
      <w:tblCellMar>
        <w:top w:w="0" w:type="dxa"/>
        <w:left w:w="0" w:type="dxa"/>
        <w:bottom w:w="0" w:type="dxa"/>
        <w:right w:w="0" w:type="dxa"/>
      </w:tblCellMar>
    </w:tblPr>
  </w:style>
  <w:style w:type="table" w:customStyle="1" w:styleId="GridTable21">
    <w:name w:val="Grid Table 21"/>
    <w:tblPr>
      <w:tblCellMar>
        <w:top w:w="0" w:type="dxa"/>
        <w:left w:w="0" w:type="dxa"/>
        <w:bottom w:w="0" w:type="dxa"/>
        <w:right w:w="0" w:type="dxa"/>
      </w:tblCellMar>
    </w:tblPr>
  </w:style>
  <w:style w:type="table" w:customStyle="1" w:styleId="GridTable2-Accent11">
    <w:name w:val="Grid Table 2 - Accent 11"/>
    <w:tblPr>
      <w:tblCellMar>
        <w:top w:w="0" w:type="dxa"/>
        <w:left w:w="0" w:type="dxa"/>
        <w:bottom w:w="0" w:type="dxa"/>
        <w:right w:w="0" w:type="dxa"/>
      </w:tblCellMar>
    </w:tblPr>
  </w:style>
  <w:style w:type="table" w:customStyle="1" w:styleId="GridTable2-Accent21">
    <w:name w:val="Grid Table 2 - Accent 21"/>
    <w:tblPr>
      <w:tblCellMar>
        <w:top w:w="0" w:type="dxa"/>
        <w:left w:w="0" w:type="dxa"/>
        <w:bottom w:w="0" w:type="dxa"/>
        <w:right w:w="0" w:type="dxa"/>
      </w:tblCellMar>
    </w:tblPr>
  </w:style>
  <w:style w:type="table" w:customStyle="1" w:styleId="GridTable2-Accent31">
    <w:name w:val="Grid Table 2 - Accent 31"/>
    <w:tblPr>
      <w:tblCellMar>
        <w:top w:w="0" w:type="dxa"/>
        <w:left w:w="0" w:type="dxa"/>
        <w:bottom w:w="0" w:type="dxa"/>
        <w:right w:w="0" w:type="dxa"/>
      </w:tblCellMar>
    </w:tblPr>
  </w:style>
  <w:style w:type="table" w:customStyle="1" w:styleId="GridTable2-Accent41">
    <w:name w:val="Grid Table 2 - Accent 41"/>
    <w:tblPr>
      <w:tblCellMar>
        <w:top w:w="0" w:type="dxa"/>
        <w:left w:w="0" w:type="dxa"/>
        <w:bottom w:w="0" w:type="dxa"/>
        <w:right w:w="0" w:type="dxa"/>
      </w:tblCellMar>
    </w:tblPr>
  </w:style>
  <w:style w:type="table" w:customStyle="1" w:styleId="GridTable2-Accent51">
    <w:name w:val="Grid Table 2 - Accent 51"/>
    <w:tblPr>
      <w:tblCellMar>
        <w:top w:w="0" w:type="dxa"/>
        <w:left w:w="0" w:type="dxa"/>
        <w:bottom w:w="0" w:type="dxa"/>
        <w:right w:w="0" w:type="dxa"/>
      </w:tblCellMar>
    </w:tblPr>
  </w:style>
  <w:style w:type="table" w:customStyle="1" w:styleId="GridTable2-Accent61">
    <w:name w:val="Grid Table 2 - Accent 61"/>
    <w:tblPr>
      <w:tblCellMar>
        <w:top w:w="0" w:type="dxa"/>
        <w:left w:w="0" w:type="dxa"/>
        <w:bottom w:w="0" w:type="dxa"/>
        <w:right w:w="0" w:type="dxa"/>
      </w:tblCellMar>
    </w:tblPr>
  </w:style>
  <w:style w:type="table" w:customStyle="1" w:styleId="GridTable31">
    <w:name w:val="Grid Table 31"/>
    <w:tblPr>
      <w:tblCellMar>
        <w:top w:w="0" w:type="dxa"/>
        <w:left w:w="0" w:type="dxa"/>
        <w:bottom w:w="0" w:type="dxa"/>
        <w:right w:w="0" w:type="dxa"/>
      </w:tblCellMar>
    </w:tblPr>
  </w:style>
  <w:style w:type="table" w:customStyle="1" w:styleId="GridTable3-Accent11">
    <w:name w:val="Grid Table 3 - Accent 11"/>
    <w:tblPr>
      <w:tblCellMar>
        <w:top w:w="0" w:type="dxa"/>
        <w:left w:w="0" w:type="dxa"/>
        <w:bottom w:w="0" w:type="dxa"/>
        <w:right w:w="0" w:type="dxa"/>
      </w:tblCellMar>
    </w:tblPr>
  </w:style>
  <w:style w:type="table" w:customStyle="1" w:styleId="GridTable3-Accent21">
    <w:name w:val="Grid Table 3 - Accent 21"/>
    <w:tblPr>
      <w:tblCellMar>
        <w:top w:w="0" w:type="dxa"/>
        <w:left w:w="0" w:type="dxa"/>
        <w:bottom w:w="0" w:type="dxa"/>
        <w:right w:w="0" w:type="dxa"/>
      </w:tblCellMar>
    </w:tblPr>
  </w:style>
  <w:style w:type="table" w:customStyle="1" w:styleId="GridTable3-Accent31">
    <w:name w:val="Grid Table 3 - Accent 31"/>
    <w:tblPr>
      <w:tblCellMar>
        <w:top w:w="0" w:type="dxa"/>
        <w:left w:w="0" w:type="dxa"/>
        <w:bottom w:w="0" w:type="dxa"/>
        <w:right w:w="0" w:type="dxa"/>
      </w:tblCellMar>
    </w:tblPr>
  </w:style>
  <w:style w:type="table" w:customStyle="1" w:styleId="GridTable3-Accent41">
    <w:name w:val="Grid Table 3 - Accent 41"/>
    <w:tblPr>
      <w:tblCellMar>
        <w:top w:w="0" w:type="dxa"/>
        <w:left w:w="0" w:type="dxa"/>
        <w:bottom w:w="0" w:type="dxa"/>
        <w:right w:w="0" w:type="dxa"/>
      </w:tblCellMar>
    </w:tblPr>
  </w:style>
  <w:style w:type="table" w:customStyle="1" w:styleId="GridTable3-Accent51">
    <w:name w:val="Grid Table 3 - Accent 51"/>
    <w:tblPr>
      <w:tblCellMar>
        <w:top w:w="0" w:type="dxa"/>
        <w:left w:w="0" w:type="dxa"/>
        <w:bottom w:w="0" w:type="dxa"/>
        <w:right w:w="0" w:type="dxa"/>
      </w:tblCellMar>
    </w:tblPr>
  </w:style>
  <w:style w:type="table" w:customStyle="1" w:styleId="GridTable3-Accent61">
    <w:name w:val="Grid Table 3 - Accent 61"/>
    <w:tblPr>
      <w:tblCellMar>
        <w:top w:w="0" w:type="dxa"/>
        <w:left w:w="0" w:type="dxa"/>
        <w:bottom w:w="0" w:type="dxa"/>
        <w:right w:w="0" w:type="dxa"/>
      </w:tblCellMar>
    </w:tblPr>
  </w:style>
  <w:style w:type="table" w:customStyle="1" w:styleId="GridTable41">
    <w:name w:val="Grid Table 41"/>
    <w:tblPr>
      <w:tblCellMar>
        <w:top w:w="0" w:type="dxa"/>
        <w:left w:w="0" w:type="dxa"/>
        <w:bottom w:w="0" w:type="dxa"/>
        <w:right w:w="0" w:type="dxa"/>
      </w:tblCellMar>
    </w:tblPr>
  </w:style>
  <w:style w:type="table" w:customStyle="1" w:styleId="GridTable4-Accent11">
    <w:name w:val="Grid Table 4 - Accent 11"/>
    <w:tblPr>
      <w:tblCellMar>
        <w:top w:w="0" w:type="dxa"/>
        <w:left w:w="0" w:type="dxa"/>
        <w:bottom w:w="0" w:type="dxa"/>
        <w:right w:w="0" w:type="dxa"/>
      </w:tblCellMar>
    </w:tblPr>
  </w:style>
  <w:style w:type="table" w:customStyle="1" w:styleId="GridTable4-Accent21">
    <w:name w:val="Grid Table 4 - Accent 21"/>
    <w:tblPr>
      <w:tblCellMar>
        <w:top w:w="0" w:type="dxa"/>
        <w:left w:w="0" w:type="dxa"/>
        <w:bottom w:w="0" w:type="dxa"/>
        <w:right w:w="0" w:type="dxa"/>
      </w:tblCellMar>
    </w:tblPr>
  </w:style>
  <w:style w:type="table" w:customStyle="1" w:styleId="GridTable4-Accent31">
    <w:name w:val="Grid Table 4 - Accent 31"/>
    <w:tblPr>
      <w:tblCellMar>
        <w:top w:w="0" w:type="dxa"/>
        <w:left w:w="0" w:type="dxa"/>
        <w:bottom w:w="0" w:type="dxa"/>
        <w:right w:w="0" w:type="dxa"/>
      </w:tblCellMar>
    </w:tblPr>
  </w:style>
  <w:style w:type="table" w:customStyle="1" w:styleId="GridTable4-Accent41">
    <w:name w:val="Grid Table 4 - Accent 41"/>
    <w:tblPr>
      <w:tblCellMar>
        <w:top w:w="0" w:type="dxa"/>
        <w:left w:w="0" w:type="dxa"/>
        <w:bottom w:w="0" w:type="dxa"/>
        <w:right w:w="0" w:type="dxa"/>
      </w:tblCellMar>
    </w:tblPr>
  </w:style>
  <w:style w:type="table" w:customStyle="1" w:styleId="GridTable4-Accent51">
    <w:name w:val="Grid Table 4 - Accent 51"/>
    <w:tblPr>
      <w:tblCellMar>
        <w:top w:w="0" w:type="dxa"/>
        <w:left w:w="0" w:type="dxa"/>
        <w:bottom w:w="0" w:type="dxa"/>
        <w:right w:w="0" w:type="dxa"/>
      </w:tblCellMar>
    </w:tblPr>
  </w:style>
  <w:style w:type="table" w:customStyle="1" w:styleId="GridTable4-Accent61">
    <w:name w:val="Grid Table 4 - Accent 61"/>
    <w:tblPr>
      <w:tblCellMar>
        <w:top w:w="0" w:type="dxa"/>
        <w:left w:w="0" w:type="dxa"/>
        <w:bottom w:w="0" w:type="dxa"/>
        <w:right w:w="0" w:type="dxa"/>
      </w:tblCellMar>
    </w:tblPr>
  </w:style>
  <w:style w:type="table" w:customStyle="1" w:styleId="GridTable5Dark1">
    <w:name w:val="Grid Table 5 Dark1"/>
    <w:tblPr>
      <w:tblCellMar>
        <w:top w:w="0" w:type="dxa"/>
        <w:left w:w="0" w:type="dxa"/>
        <w:bottom w:w="0" w:type="dxa"/>
        <w:right w:w="0" w:type="dxa"/>
      </w:tblCellMar>
    </w:tblPr>
  </w:style>
  <w:style w:type="table" w:customStyle="1" w:styleId="GridTable5Dark-Accent1">
    <w:name w:val="Grid Table 5 Dark- Accent 1"/>
    <w:tblPr>
      <w:tblCellMar>
        <w:top w:w="0" w:type="dxa"/>
        <w:left w:w="0" w:type="dxa"/>
        <w:bottom w:w="0" w:type="dxa"/>
        <w:right w:w="0" w:type="dxa"/>
      </w:tblCellMar>
    </w:tblPr>
  </w:style>
  <w:style w:type="table" w:customStyle="1" w:styleId="GridTable5Dark-Accent21">
    <w:name w:val="Grid Table 5 Dark - Accent 21"/>
    <w:tblPr>
      <w:tblCellMar>
        <w:top w:w="0" w:type="dxa"/>
        <w:left w:w="0" w:type="dxa"/>
        <w:bottom w:w="0" w:type="dxa"/>
        <w:right w:w="0" w:type="dxa"/>
      </w:tblCellMar>
    </w:tblPr>
  </w:style>
  <w:style w:type="table" w:customStyle="1" w:styleId="GridTable5Dark-Accent31">
    <w:name w:val="Grid Table 5 Dark - Accent 31"/>
    <w:tblPr>
      <w:tblCellMar>
        <w:top w:w="0" w:type="dxa"/>
        <w:left w:w="0" w:type="dxa"/>
        <w:bottom w:w="0" w:type="dxa"/>
        <w:right w:w="0" w:type="dxa"/>
      </w:tblCellMar>
    </w:tblPr>
  </w:style>
  <w:style w:type="table" w:customStyle="1" w:styleId="GridTable5Dark-Accent4">
    <w:name w:val="Grid Table 5 Dark- Accent 4"/>
    <w:tblPr>
      <w:tblCellMar>
        <w:top w:w="0" w:type="dxa"/>
        <w:left w:w="0" w:type="dxa"/>
        <w:bottom w:w="0" w:type="dxa"/>
        <w:right w:w="0" w:type="dxa"/>
      </w:tblCellMar>
    </w:tblPr>
  </w:style>
  <w:style w:type="table" w:customStyle="1" w:styleId="GridTable5Dark-Accent51">
    <w:name w:val="Grid Table 5 Dark - Accent 51"/>
    <w:tblPr>
      <w:tblCellMar>
        <w:top w:w="0" w:type="dxa"/>
        <w:left w:w="0" w:type="dxa"/>
        <w:bottom w:w="0" w:type="dxa"/>
        <w:right w:w="0" w:type="dxa"/>
      </w:tblCellMar>
    </w:tblPr>
  </w:style>
  <w:style w:type="table" w:customStyle="1" w:styleId="GridTable5Dark-Accent61">
    <w:name w:val="Grid Table 5 Dark - Accent 61"/>
    <w:tblPr>
      <w:tblCellMar>
        <w:top w:w="0" w:type="dxa"/>
        <w:left w:w="0" w:type="dxa"/>
        <w:bottom w:w="0" w:type="dxa"/>
        <w:right w:w="0" w:type="dxa"/>
      </w:tblCellMar>
    </w:tblPr>
  </w:style>
  <w:style w:type="table" w:customStyle="1" w:styleId="GridTable6Colorful1">
    <w:name w:val="Grid Table 6 Colorful1"/>
    <w:tblPr>
      <w:tblCellMar>
        <w:top w:w="0" w:type="dxa"/>
        <w:left w:w="0" w:type="dxa"/>
        <w:bottom w:w="0" w:type="dxa"/>
        <w:right w:w="0" w:type="dxa"/>
      </w:tblCellMar>
    </w:tblPr>
  </w:style>
  <w:style w:type="table" w:customStyle="1" w:styleId="GridTable6Colorful-Accent11">
    <w:name w:val="Grid Table 6 Colorful - Accent 11"/>
    <w:tblPr>
      <w:tblCellMar>
        <w:top w:w="0" w:type="dxa"/>
        <w:left w:w="0" w:type="dxa"/>
        <w:bottom w:w="0" w:type="dxa"/>
        <w:right w:w="0" w:type="dxa"/>
      </w:tblCellMar>
    </w:tblPr>
  </w:style>
  <w:style w:type="table" w:customStyle="1" w:styleId="GridTable6Colorful-Accent21">
    <w:name w:val="Grid Table 6 Colorful - Accent 21"/>
    <w:tblPr>
      <w:tblCellMar>
        <w:top w:w="0" w:type="dxa"/>
        <w:left w:w="0" w:type="dxa"/>
        <w:bottom w:w="0" w:type="dxa"/>
        <w:right w:w="0" w:type="dxa"/>
      </w:tblCellMar>
    </w:tblPr>
  </w:style>
  <w:style w:type="table" w:customStyle="1" w:styleId="GridTable6Colorful-Accent31">
    <w:name w:val="Grid Table 6 Colorful - Accent 31"/>
    <w:tblPr>
      <w:tblCellMar>
        <w:top w:w="0" w:type="dxa"/>
        <w:left w:w="0" w:type="dxa"/>
        <w:bottom w:w="0" w:type="dxa"/>
        <w:right w:w="0" w:type="dxa"/>
      </w:tblCellMar>
    </w:tblPr>
  </w:style>
  <w:style w:type="table" w:customStyle="1" w:styleId="GridTable6Colorful-Accent41">
    <w:name w:val="Grid Table 6 Colorful - Accent 41"/>
    <w:tblPr>
      <w:tblCellMar>
        <w:top w:w="0" w:type="dxa"/>
        <w:left w:w="0" w:type="dxa"/>
        <w:bottom w:w="0" w:type="dxa"/>
        <w:right w:w="0" w:type="dxa"/>
      </w:tblCellMar>
    </w:tblPr>
  </w:style>
  <w:style w:type="table" w:customStyle="1" w:styleId="GridTable6Colorful-Accent51">
    <w:name w:val="Grid Table 6 Colorful - Accent 51"/>
    <w:tblPr>
      <w:tblCellMar>
        <w:top w:w="0" w:type="dxa"/>
        <w:left w:w="0" w:type="dxa"/>
        <w:bottom w:w="0" w:type="dxa"/>
        <w:right w:w="0" w:type="dxa"/>
      </w:tblCellMar>
    </w:tblPr>
  </w:style>
  <w:style w:type="table" w:customStyle="1" w:styleId="GridTable6Colorful-Accent61">
    <w:name w:val="Grid Table 6 Colorful - Accent 61"/>
    <w:tblPr>
      <w:tblCellMar>
        <w:top w:w="0" w:type="dxa"/>
        <w:left w:w="0" w:type="dxa"/>
        <w:bottom w:w="0" w:type="dxa"/>
        <w:right w:w="0" w:type="dxa"/>
      </w:tblCellMar>
    </w:tblPr>
  </w:style>
  <w:style w:type="table" w:customStyle="1" w:styleId="GridTable7Colorful1">
    <w:name w:val="Grid Table 7 Colorful1"/>
    <w:tblPr>
      <w:tblCellMar>
        <w:top w:w="0" w:type="dxa"/>
        <w:left w:w="0" w:type="dxa"/>
        <w:bottom w:w="0" w:type="dxa"/>
        <w:right w:w="0" w:type="dxa"/>
      </w:tblCellMar>
    </w:tblPr>
  </w:style>
  <w:style w:type="table" w:customStyle="1" w:styleId="GridTable7Colorful-Accent11">
    <w:name w:val="Grid Table 7 Colorful - Accent 11"/>
    <w:tblPr>
      <w:tblCellMar>
        <w:top w:w="0" w:type="dxa"/>
        <w:left w:w="0" w:type="dxa"/>
        <w:bottom w:w="0" w:type="dxa"/>
        <w:right w:w="0" w:type="dxa"/>
      </w:tblCellMar>
    </w:tblPr>
  </w:style>
  <w:style w:type="table" w:customStyle="1" w:styleId="GridTable7Colorful-Accent21">
    <w:name w:val="Grid Table 7 Colorful - Accent 21"/>
    <w:tblPr>
      <w:tblCellMar>
        <w:top w:w="0" w:type="dxa"/>
        <w:left w:w="0" w:type="dxa"/>
        <w:bottom w:w="0" w:type="dxa"/>
        <w:right w:w="0" w:type="dxa"/>
      </w:tblCellMar>
    </w:tblPr>
  </w:style>
  <w:style w:type="table" w:customStyle="1" w:styleId="GridTable7Colorful-Accent31">
    <w:name w:val="Grid Table 7 Colorful - Accent 31"/>
    <w:tblPr>
      <w:tblCellMar>
        <w:top w:w="0" w:type="dxa"/>
        <w:left w:w="0" w:type="dxa"/>
        <w:bottom w:w="0" w:type="dxa"/>
        <w:right w:w="0" w:type="dxa"/>
      </w:tblCellMar>
    </w:tblPr>
  </w:style>
  <w:style w:type="table" w:customStyle="1" w:styleId="GridTable7Colorful-Accent41">
    <w:name w:val="Grid Table 7 Colorful - Accent 41"/>
    <w:tblPr>
      <w:tblCellMar>
        <w:top w:w="0" w:type="dxa"/>
        <w:left w:w="0" w:type="dxa"/>
        <w:bottom w:w="0" w:type="dxa"/>
        <w:right w:w="0" w:type="dxa"/>
      </w:tblCellMar>
    </w:tblPr>
  </w:style>
  <w:style w:type="table" w:customStyle="1" w:styleId="GridTable7Colorful-Accent51">
    <w:name w:val="Grid Table 7 Colorful - Accent 51"/>
    <w:tblPr>
      <w:tblCellMar>
        <w:top w:w="0" w:type="dxa"/>
        <w:left w:w="0" w:type="dxa"/>
        <w:bottom w:w="0" w:type="dxa"/>
        <w:right w:w="0" w:type="dxa"/>
      </w:tblCellMar>
    </w:tblPr>
  </w:style>
  <w:style w:type="table" w:customStyle="1" w:styleId="GridTable7Colorful-Accent61">
    <w:name w:val="Grid Table 7 Colorful - Accent 61"/>
    <w:tblPr>
      <w:tblCellMar>
        <w:top w:w="0" w:type="dxa"/>
        <w:left w:w="0" w:type="dxa"/>
        <w:bottom w:w="0" w:type="dxa"/>
        <w:right w:w="0" w:type="dxa"/>
      </w:tblCellMar>
    </w:tblPr>
  </w:style>
  <w:style w:type="table" w:customStyle="1" w:styleId="ListTable1Light1">
    <w:name w:val="List Table 1 Light1"/>
    <w:tblPr>
      <w:tblCellMar>
        <w:top w:w="0" w:type="dxa"/>
        <w:left w:w="0" w:type="dxa"/>
        <w:bottom w:w="0" w:type="dxa"/>
        <w:right w:w="0" w:type="dxa"/>
      </w:tblCellMar>
    </w:tblPr>
  </w:style>
  <w:style w:type="table" w:customStyle="1" w:styleId="ListTable1Light-Accent11">
    <w:name w:val="List Table 1 Light - Accent 11"/>
    <w:tblPr>
      <w:tblCellMar>
        <w:top w:w="0" w:type="dxa"/>
        <w:left w:w="0" w:type="dxa"/>
        <w:bottom w:w="0" w:type="dxa"/>
        <w:right w:w="0" w:type="dxa"/>
      </w:tblCellMar>
    </w:tblPr>
  </w:style>
  <w:style w:type="table" w:customStyle="1" w:styleId="ListTable1Light-Accent21">
    <w:name w:val="List Table 1 Light - Accent 21"/>
    <w:tblPr>
      <w:tblCellMar>
        <w:top w:w="0" w:type="dxa"/>
        <w:left w:w="0" w:type="dxa"/>
        <w:bottom w:w="0" w:type="dxa"/>
        <w:right w:w="0" w:type="dxa"/>
      </w:tblCellMar>
    </w:tblPr>
  </w:style>
  <w:style w:type="table" w:customStyle="1" w:styleId="ListTable1Light-Accent31">
    <w:name w:val="List Table 1 Light - Accent 31"/>
    <w:tblPr>
      <w:tblCellMar>
        <w:top w:w="0" w:type="dxa"/>
        <w:left w:w="0" w:type="dxa"/>
        <w:bottom w:w="0" w:type="dxa"/>
        <w:right w:w="0" w:type="dxa"/>
      </w:tblCellMar>
    </w:tblPr>
  </w:style>
  <w:style w:type="table" w:customStyle="1" w:styleId="ListTable1Light-Accent41">
    <w:name w:val="List Table 1 Light - Accent 41"/>
    <w:tblPr>
      <w:tblCellMar>
        <w:top w:w="0" w:type="dxa"/>
        <w:left w:w="0" w:type="dxa"/>
        <w:bottom w:w="0" w:type="dxa"/>
        <w:right w:w="0" w:type="dxa"/>
      </w:tblCellMar>
    </w:tblPr>
  </w:style>
  <w:style w:type="table" w:customStyle="1" w:styleId="ListTable1Light-Accent51">
    <w:name w:val="List Table 1 Light - Accent 51"/>
    <w:tblPr>
      <w:tblCellMar>
        <w:top w:w="0" w:type="dxa"/>
        <w:left w:w="0" w:type="dxa"/>
        <w:bottom w:w="0" w:type="dxa"/>
        <w:right w:w="0" w:type="dxa"/>
      </w:tblCellMar>
    </w:tblPr>
  </w:style>
  <w:style w:type="table" w:customStyle="1" w:styleId="ListTable1Light-Accent61">
    <w:name w:val="List Table 1 Light - Accent 61"/>
    <w:tblPr>
      <w:tblCellMar>
        <w:top w:w="0" w:type="dxa"/>
        <w:left w:w="0" w:type="dxa"/>
        <w:bottom w:w="0" w:type="dxa"/>
        <w:right w:w="0" w:type="dxa"/>
      </w:tblCellMar>
    </w:tblPr>
  </w:style>
  <w:style w:type="table" w:customStyle="1" w:styleId="ListTable21">
    <w:name w:val="List Table 21"/>
    <w:tblPr>
      <w:tblCellMar>
        <w:top w:w="0" w:type="dxa"/>
        <w:left w:w="0" w:type="dxa"/>
        <w:bottom w:w="0" w:type="dxa"/>
        <w:right w:w="0" w:type="dxa"/>
      </w:tblCellMar>
    </w:tblPr>
  </w:style>
  <w:style w:type="table" w:customStyle="1" w:styleId="ListTable2-Accent11">
    <w:name w:val="List Table 2 - Accent 11"/>
    <w:tblPr>
      <w:tblCellMar>
        <w:top w:w="0" w:type="dxa"/>
        <w:left w:w="0" w:type="dxa"/>
        <w:bottom w:w="0" w:type="dxa"/>
        <w:right w:w="0" w:type="dxa"/>
      </w:tblCellMar>
    </w:tblPr>
  </w:style>
  <w:style w:type="table" w:customStyle="1" w:styleId="ListTable2-Accent21">
    <w:name w:val="List Table 2 - Accent 21"/>
    <w:tblPr>
      <w:tblCellMar>
        <w:top w:w="0" w:type="dxa"/>
        <w:left w:w="0" w:type="dxa"/>
        <w:bottom w:w="0" w:type="dxa"/>
        <w:right w:w="0" w:type="dxa"/>
      </w:tblCellMar>
    </w:tblPr>
  </w:style>
  <w:style w:type="table" w:customStyle="1" w:styleId="ListTable2-Accent31">
    <w:name w:val="List Table 2 - Accent 31"/>
    <w:tblPr>
      <w:tblCellMar>
        <w:top w:w="0" w:type="dxa"/>
        <w:left w:w="0" w:type="dxa"/>
        <w:bottom w:w="0" w:type="dxa"/>
        <w:right w:w="0" w:type="dxa"/>
      </w:tblCellMar>
    </w:tblPr>
  </w:style>
  <w:style w:type="table" w:customStyle="1" w:styleId="ListTable2-Accent41">
    <w:name w:val="List Table 2 - Accent 41"/>
    <w:tblPr>
      <w:tblCellMar>
        <w:top w:w="0" w:type="dxa"/>
        <w:left w:w="0" w:type="dxa"/>
        <w:bottom w:w="0" w:type="dxa"/>
        <w:right w:w="0" w:type="dxa"/>
      </w:tblCellMar>
    </w:tblPr>
  </w:style>
  <w:style w:type="table" w:customStyle="1" w:styleId="ListTable2-Accent51">
    <w:name w:val="List Table 2 - Accent 51"/>
    <w:tblPr>
      <w:tblCellMar>
        <w:top w:w="0" w:type="dxa"/>
        <w:left w:w="0" w:type="dxa"/>
        <w:bottom w:w="0" w:type="dxa"/>
        <w:right w:w="0" w:type="dxa"/>
      </w:tblCellMar>
    </w:tblPr>
  </w:style>
  <w:style w:type="table" w:customStyle="1" w:styleId="ListTable2-Accent61">
    <w:name w:val="List Table 2 - Accent 61"/>
    <w:tblPr>
      <w:tblCellMar>
        <w:top w:w="0" w:type="dxa"/>
        <w:left w:w="0" w:type="dxa"/>
        <w:bottom w:w="0" w:type="dxa"/>
        <w:right w:w="0" w:type="dxa"/>
      </w:tblCellMar>
    </w:tblPr>
  </w:style>
  <w:style w:type="table" w:customStyle="1" w:styleId="ListTable31">
    <w:name w:val="List Table 31"/>
    <w:tblPr>
      <w:tblCellMar>
        <w:top w:w="0" w:type="dxa"/>
        <w:left w:w="0" w:type="dxa"/>
        <w:bottom w:w="0" w:type="dxa"/>
        <w:right w:w="0" w:type="dxa"/>
      </w:tblCellMar>
    </w:tblPr>
  </w:style>
  <w:style w:type="table" w:customStyle="1" w:styleId="ListTable3-Accent11">
    <w:name w:val="List Table 3 - Accent 11"/>
    <w:tblPr>
      <w:tblCellMar>
        <w:top w:w="0" w:type="dxa"/>
        <w:left w:w="0" w:type="dxa"/>
        <w:bottom w:w="0" w:type="dxa"/>
        <w:right w:w="0" w:type="dxa"/>
      </w:tblCellMar>
    </w:tblPr>
  </w:style>
  <w:style w:type="table" w:customStyle="1" w:styleId="ListTable3-Accent21">
    <w:name w:val="List Table 3 - Accent 21"/>
    <w:tblPr>
      <w:tblCellMar>
        <w:top w:w="0" w:type="dxa"/>
        <w:left w:w="0" w:type="dxa"/>
        <w:bottom w:w="0" w:type="dxa"/>
        <w:right w:w="0" w:type="dxa"/>
      </w:tblCellMar>
    </w:tblPr>
  </w:style>
  <w:style w:type="table" w:customStyle="1" w:styleId="ListTable3-Accent31">
    <w:name w:val="List Table 3 - Accent 31"/>
    <w:tblPr>
      <w:tblCellMar>
        <w:top w:w="0" w:type="dxa"/>
        <w:left w:w="0" w:type="dxa"/>
        <w:bottom w:w="0" w:type="dxa"/>
        <w:right w:w="0" w:type="dxa"/>
      </w:tblCellMar>
    </w:tblPr>
  </w:style>
  <w:style w:type="table" w:customStyle="1" w:styleId="ListTable3-Accent41">
    <w:name w:val="List Table 3 - Accent 41"/>
    <w:tblPr>
      <w:tblCellMar>
        <w:top w:w="0" w:type="dxa"/>
        <w:left w:w="0" w:type="dxa"/>
        <w:bottom w:w="0" w:type="dxa"/>
        <w:right w:w="0" w:type="dxa"/>
      </w:tblCellMar>
    </w:tblPr>
  </w:style>
  <w:style w:type="table" w:customStyle="1" w:styleId="ListTable3-Accent51">
    <w:name w:val="List Table 3 - Accent 51"/>
    <w:tblPr>
      <w:tblCellMar>
        <w:top w:w="0" w:type="dxa"/>
        <w:left w:w="0" w:type="dxa"/>
        <w:bottom w:w="0" w:type="dxa"/>
        <w:right w:w="0" w:type="dxa"/>
      </w:tblCellMar>
    </w:tblPr>
  </w:style>
  <w:style w:type="table" w:customStyle="1" w:styleId="ListTable3-Accent61">
    <w:name w:val="List Table 3 - Accent 61"/>
    <w:tblPr>
      <w:tblCellMar>
        <w:top w:w="0" w:type="dxa"/>
        <w:left w:w="0" w:type="dxa"/>
        <w:bottom w:w="0" w:type="dxa"/>
        <w:right w:w="0" w:type="dxa"/>
      </w:tblCellMar>
    </w:tblPr>
  </w:style>
  <w:style w:type="table" w:customStyle="1" w:styleId="ListTable41">
    <w:name w:val="List Table 41"/>
    <w:tblPr>
      <w:tblCellMar>
        <w:top w:w="0" w:type="dxa"/>
        <w:left w:w="0" w:type="dxa"/>
        <w:bottom w:w="0" w:type="dxa"/>
        <w:right w:w="0" w:type="dxa"/>
      </w:tblCellMar>
    </w:tblPr>
  </w:style>
  <w:style w:type="table" w:customStyle="1" w:styleId="ListTable4-Accent11">
    <w:name w:val="List Table 4 - Accent 11"/>
    <w:tblPr>
      <w:tblCellMar>
        <w:top w:w="0" w:type="dxa"/>
        <w:left w:w="0" w:type="dxa"/>
        <w:bottom w:w="0" w:type="dxa"/>
        <w:right w:w="0" w:type="dxa"/>
      </w:tblCellMar>
    </w:tblPr>
  </w:style>
  <w:style w:type="table" w:customStyle="1" w:styleId="ListTable4-Accent21">
    <w:name w:val="List Table 4 - Accent 21"/>
    <w:tblPr>
      <w:tblCellMar>
        <w:top w:w="0" w:type="dxa"/>
        <w:left w:w="0" w:type="dxa"/>
        <w:bottom w:w="0" w:type="dxa"/>
        <w:right w:w="0" w:type="dxa"/>
      </w:tblCellMar>
    </w:tblPr>
  </w:style>
  <w:style w:type="table" w:customStyle="1" w:styleId="ListTable4-Accent31">
    <w:name w:val="List Table 4 - Accent 31"/>
    <w:tblPr>
      <w:tblCellMar>
        <w:top w:w="0" w:type="dxa"/>
        <w:left w:w="0" w:type="dxa"/>
        <w:bottom w:w="0" w:type="dxa"/>
        <w:right w:w="0" w:type="dxa"/>
      </w:tblCellMar>
    </w:tblPr>
  </w:style>
  <w:style w:type="table" w:customStyle="1" w:styleId="ListTable4-Accent41">
    <w:name w:val="List Table 4 - Accent 41"/>
    <w:tblPr>
      <w:tblCellMar>
        <w:top w:w="0" w:type="dxa"/>
        <w:left w:w="0" w:type="dxa"/>
        <w:bottom w:w="0" w:type="dxa"/>
        <w:right w:w="0" w:type="dxa"/>
      </w:tblCellMar>
    </w:tblPr>
  </w:style>
  <w:style w:type="table" w:customStyle="1" w:styleId="ListTable4-Accent51">
    <w:name w:val="List Table 4 - Accent 51"/>
    <w:tblPr>
      <w:tblCellMar>
        <w:top w:w="0" w:type="dxa"/>
        <w:left w:w="0" w:type="dxa"/>
        <w:bottom w:w="0" w:type="dxa"/>
        <w:right w:w="0" w:type="dxa"/>
      </w:tblCellMar>
    </w:tblPr>
  </w:style>
  <w:style w:type="table" w:customStyle="1" w:styleId="ListTable4-Accent61">
    <w:name w:val="List Table 4 - Accent 61"/>
    <w:tblPr>
      <w:tblCellMar>
        <w:top w:w="0" w:type="dxa"/>
        <w:left w:w="0" w:type="dxa"/>
        <w:bottom w:w="0" w:type="dxa"/>
        <w:right w:w="0" w:type="dxa"/>
      </w:tblCellMar>
    </w:tblPr>
  </w:style>
  <w:style w:type="table" w:customStyle="1" w:styleId="ListTable5Dark1">
    <w:name w:val="List Table 5 Dark1"/>
    <w:tblPr>
      <w:tblCellMar>
        <w:top w:w="0" w:type="dxa"/>
        <w:left w:w="0" w:type="dxa"/>
        <w:bottom w:w="0" w:type="dxa"/>
        <w:right w:w="0" w:type="dxa"/>
      </w:tblCellMar>
    </w:tblPr>
  </w:style>
  <w:style w:type="table" w:customStyle="1" w:styleId="ListTable5Dark-Accent11">
    <w:name w:val="List Table 5 Dark - Accent 11"/>
    <w:tblPr>
      <w:tblCellMar>
        <w:top w:w="0" w:type="dxa"/>
        <w:left w:w="0" w:type="dxa"/>
        <w:bottom w:w="0" w:type="dxa"/>
        <w:right w:w="0" w:type="dxa"/>
      </w:tblCellMar>
    </w:tblPr>
  </w:style>
  <w:style w:type="table" w:customStyle="1" w:styleId="ListTable5Dark-Accent21">
    <w:name w:val="List Table 5 Dark - Accent 21"/>
    <w:tblPr>
      <w:tblCellMar>
        <w:top w:w="0" w:type="dxa"/>
        <w:left w:w="0" w:type="dxa"/>
        <w:bottom w:w="0" w:type="dxa"/>
        <w:right w:w="0" w:type="dxa"/>
      </w:tblCellMar>
    </w:tblPr>
  </w:style>
  <w:style w:type="table" w:customStyle="1" w:styleId="ListTable5Dark-Accent31">
    <w:name w:val="List Table 5 Dark - Accent 31"/>
    <w:tblPr>
      <w:tblCellMar>
        <w:top w:w="0" w:type="dxa"/>
        <w:left w:w="0" w:type="dxa"/>
        <w:bottom w:w="0" w:type="dxa"/>
        <w:right w:w="0" w:type="dxa"/>
      </w:tblCellMar>
    </w:tblPr>
  </w:style>
  <w:style w:type="table" w:customStyle="1" w:styleId="ListTable5Dark-Accent41">
    <w:name w:val="List Table 5 Dark - Accent 41"/>
    <w:tblPr>
      <w:tblCellMar>
        <w:top w:w="0" w:type="dxa"/>
        <w:left w:w="0" w:type="dxa"/>
        <w:bottom w:w="0" w:type="dxa"/>
        <w:right w:w="0" w:type="dxa"/>
      </w:tblCellMar>
    </w:tblPr>
  </w:style>
  <w:style w:type="table" w:customStyle="1" w:styleId="ListTable5Dark-Accent51">
    <w:name w:val="List Table 5 Dark - Accent 51"/>
    <w:tblPr>
      <w:tblCellMar>
        <w:top w:w="0" w:type="dxa"/>
        <w:left w:w="0" w:type="dxa"/>
        <w:bottom w:w="0" w:type="dxa"/>
        <w:right w:w="0" w:type="dxa"/>
      </w:tblCellMar>
    </w:tblPr>
  </w:style>
  <w:style w:type="table" w:customStyle="1" w:styleId="ListTable5Dark-Accent61">
    <w:name w:val="List Table 5 Dark - Accent 61"/>
    <w:tblPr>
      <w:tblCellMar>
        <w:top w:w="0" w:type="dxa"/>
        <w:left w:w="0" w:type="dxa"/>
        <w:bottom w:w="0" w:type="dxa"/>
        <w:right w:w="0" w:type="dxa"/>
      </w:tblCellMar>
    </w:tblPr>
  </w:style>
  <w:style w:type="table" w:customStyle="1" w:styleId="ListTable6Colorful1">
    <w:name w:val="List Table 6 Colorful1"/>
    <w:tblPr>
      <w:tblCellMar>
        <w:top w:w="0" w:type="dxa"/>
        <w:left w:w="0" w:type="dxa"/>
        <w:bottom w:w="0" w:type="dxa"/>
        <w:right w:w="0" w:type="dxa"/>
      </w:tblCellMar>
    </w:tblPr>
  </w:style>
  <w:style w:type="table" w:customStyle="1" w:styleId="ListTable6Colorful-Accent11">
    <w:name w:val="List Table 6 Colorful - Accent 11"/>
    <w:tblPr>
      <w:tblCellMar>
        <w:top w:w="0" w:type="dxa"/>
        <w:left w:w="0" w:type="dxa"/>
        <w:bottom w:w="0" w:type="dxa"/>
        <w:right w:w="0" w:type="dxa"/>
      </w:tblCellMar>
    </w:tblPr>
  </w:style>
  <w:style w:type="table" w:customStyle="1" w:styleId="ListTable6Colorful-Accent21">
    <w:name w:val="List Table 6 Colorful - Accent 21"/>
    <w:tblPr>
      <w:tblCellMar>
        <w:top w:w="0" w:type="dxa"/>
        <w:left w:w="0" w:type="dxa"/>
        <w:bottom w:w="0" w:type="dxa"/>
        <w:right w:w="0" w:type="dxa"/>
      </w:tblCellMar>
    </w:tblPr>
  </w:style>
  <w:style w:type="table" w:customStyle="1" w:styleId="ListTable6Colorful-Accent31">
    <w:name w:val="List Table 6 Colorful - Accent 31"/>
    <w:tblPr>
      <w:tblCellMar>
        <w:top w:w="0" w:type="dxa"/>
        <w:left w:w="0" w:type="dxa"/>
        <w:bottom w:w="0" w:type="dxa"/>
        <w:right w:w="0" w:type="dxa"/>
      </w:tblCellMar>
    </w:tblPr>
  </w:style>
  <w:style w:type="table" w:customStyle="1" w:styleId="ListTable6Colorful-Accent41">
    <w:name w:val="List Table 6 Colorful - Accent 41"/>
    <w:tblPr>
      <w:tblCellMar>
        <w:top w:w="0" w:type="dxa"/>
        <w:left w:w="0" w:type="dxa"/>
        <w:bottom w:w="0" w:type="dxa"/>
        <w:right w:w="0" w:type="dxa"/>
      </w:tblCellMar>
    </w:tblPr>
  </w:style>
  <w:style w:type="table" w:customStyle="1" w:styleId="ListTable6Colorful-Accent51">
    <w:name w:val="List Table 6 Colorful - Accent 51"/>
    <w:tblPr>
      <w:tblCellMar>
        <w:top w:w="0" w:type="dxa"/>
        <w:left w:w="0" w:type="dxa"/>
        <w:bottom w:w="0" w:type="dxa"/>
        <w:right w:w="0" w:type="dxa"/>
      </w:tblCellMar>
    </w:tblPr>
  </w:style>
  <w:style w:type="table" w:customStyle="1" w:styleId="ListTable6Colorful-Accent61">
    <w:name w:val="List Table 6 Colorful - Accent 61"/>
    <w:tblPr>
      <w:tblCellMar>
        <w:top w:w="0" w:type="dxa"/>
        <w:left w:w="0" w:type="dxa"/>
        <w:bottom w:w="0" w:type="dxa"/>
        <w:right w:w="0" w:type="dxa"/>
      </w:tblCellMar>
    </w:tblPr>
  </w:style>
  <w:style w:type="table" w:customStyle="1" w:styleId="ListTable7Colorful1">
    <w:name w:val="List Table 7 Colorful1"/>
    <w:tblPr>
      <w:tblCellMar>
        <w:top w:w="0" w:type="dxa"/>
        <w:left w:w="0" w:type="dxa"/>
        <w:bottom w:w="0" w:type="dxa"/>
        <w:right w:w="0" w:type="dxa"/>
      </w:tblCellMar>
    </w:tblPr>
  </w:style>
  <w:style w:type="table" w:customStyle="1" w:styleId="ListTable7Colorful-Accent11">
    <w:name w:val="List Table 7 Colorful - Accent 11"/>
    <w:tblPr>
      <w:tblCellMar>
        <w:top w:w="0" w:type="dxa"/>
        <w:left w:w="0" w:type="dxa"/>
        <w:bottom w:w="0" w:type="dxa"/>
        <w:right w:w="0" w:type="dxa"/>
      </w:tblCellMar>
    </w:tblPr>
  </w:style>
  <w:style w:type="table" w:customStyle="1" w:styleId="ListTable7Colorful-Accent21">
    <w:name w:val="List Table 7 Colorful - Accent 21"/>
    <w:tblPr>
      <w:tblCellMar>
        <w:top w:w="0" w:type="dxa"/>
        <w:left w:w="0" w:type="dxa"/>
        <w:bottom w:w="0" w:type="dxa"/>
        <w:right w:w="0" w:type="dxa"/>
      </w:tblCellMar>
    </w:tblPr>
  </w:style>
  <w:style w:type="table" w:customStyle="1" w:styleId="ListTable7Colorful-Accent31">
    <w:name w:val="List Table 7 Colorful - Accent 31"/>
    <w:tblPr>
      <w:tblCellMar>
        <w:top w:w="0" w:type="dxa"/>
        <w:left w:w="0" w:type="dxa"/>
        <w:bottom w:w="0" w:type="dxa"/>
        <w:right w:w="0" w:type="dxa"/>
      </w:tblCellMar>
    </w:tblPr>
  </w:style>
  <w:style w:type="table" w:customStyle="1" w:styleId="ListTable7Colorful-Accent41">
    <w:name w:val="List Table 7 Colorful - Accent 41"/>
    <w:tblPr>
      <w:tblCellMar>
        <w:top w:w="0" w:type="dxa"/>
        <w:left w:w="0" w:type="dxa"/>
        <w:bottom w:w="0" w:type="dxa"/>
        <w:right w:w="0" w:type="dxa"/>
      </w:tblCellMar>
    </w:tblPr>
  </w:style>
  <w:style w:type="table" w:customStyle="1" w:styleId="ListTable7Colorful-Accent51">
    <w:name w:val="List Table 7 Colorful - Accent 51"/>
    <w:tblPr>
      <w:tblCellMar>
        <w:top w:w="0" w:type="dxa"/>
        <w:left w:w="0" w:type="dxa"/>
        <w:bottom w:w="0" w:type="dxa"/>
        <w:right w:w="0" w:type="dxa"/>
      </w:tblCellMar>
    </w:tblPr>
  </w:style>
  <w:style w:type="table" w:customStyle="1" w:styleId="ListTable7Colorful-Accent61">
    <w:name w:val="List Table 7 Colorful - Accent 61"/>
    <w:tblPr>
      <w:tblCellMar>
        <w:top w:w="0" w:type="dxa"/>
        <w:left w:w="0" w:type="dxa"/>
        <w:bottom w:w="0" w:type="dxa"/>
        <w:right w:w="0" w:type="dxa"/>
      </w:tblCellMar>
    </w:tblPr>
  </w:style>
  <w:style w:type="table" w:customStyle="1" w:styleId="Lined-Accent">
    <w:name w:val="Lined - Accent"/>
    <w:rPr>
      <w:color w:val="404040"/>
      <w:szCs w:val="20"/>
      <w:lang w:val="vi-VN" w:eastAsia="vi-VN" w:bidi="ar-SA"/>
    </w:rPr>
    <w:tblPr>
      <w:tblCellMar>
        <w:top w:w="0" w:type="dxa"/>
        <w:left w:w="0" w:type="dxa"/>
        <w:bottom w:w="0" w:type="dxa"/>
        <w:right w:w="0" w:type="dxa"/>
      </w:tblCellMar>
    </w:tblPr>
  </w:style>
  <w:style w:type="table" w:customStyle="1" w:styleId="Lined-Accent1">
    <w:name w:val="Lined - Accent 1"/>
    <w:rPr>
      <w:color w:val="404040"/>
      <w:szCs w:val="20"/>
      <w:lang w:val="vi-VN" w:eastAsia="vi-VN" w:bidi="ar-SA"/>
    </w:rPr>
    <w:tblPr>
      <w:tblCellMar>
        <w:top w:w="0" w:type="dxa"/>
        <w:left w:w="0" w:type="dxa"/>
        <w:bottom w:w="0" w:type="dxa"/>
        <w:right w:w="0" w:type="dxa"/>
      </w:tblCellMar>
    </w:tblPr>
  </w:style>
  <w:style w:type="table" w:customStyle="1" w:styleId="Lined-Accent2">
    <w:name w:val="Lined - Accent 2"/>
    <w:rPr>
      <w:color w:val="404040"/>
      <w:szCs w:val="20"/>
      <w:lang w:val="vi-VN" w:eastAsia="vi-VN" w:bidi="ar-SA"/>
    </w:rPr>
    <w:tblPr>
      <w:tblCellMar>
        <w:top w:w="0" w:type="dxa"/>
        <w:left w:w="0" w:type="dxa"/>
        <w:bottom w:w="0" w:type="dxa"/>
        <w:right w:w="0" w:type="dxa"/>
      </w:tblCellMar>
    </w:tblPr>
  </w:style>
  <w:style w:type="table" w:customStyle="1" w:styleId="Lined-Accent3">
    <w:name w:val="Lined - Accent 3"/>
    <w:rPr>
      <w:color w:val="404040"/>
      <w:szCs w:val="20"/>
      <w:lang w:val="vi-VN" w:eastAsia="vi-VN" w:bidi="ar-SA"/>
    </w:rPr>
    <w:tblPr>
      <w:tblCellMar>
        <w:top w:w="0" w:type="dxa"/>
        <w:left w:w="0" w:type="dxa"/>
        <w:bottom w:w="0" w:type="dxa"/>
        <w:right w:w="0" w:type="dxa"/>
      </w:tblCellMar>
    </w:tblPr>
  </w:style>
  <w:style w:type="table" w:customStyle="1" w:styleId="Lined-Accent4">
    <w:name w:val="Lined - Accent 4"/>
    <w:rPr>
      <w:color w:val="404040"/>
      <w:szCs w:val="20"/>
      <w:lang w:val="vi-VN" w:eastAsia="vi-VN" w:bidi="ar-SA"/>
    </w:rPr>
    <w:tblPr>
      <w:tblCellMar>
        <w:top w:w="0" w:type="dxa"/>
        <w:left w:w="0" w:type="dxa"/>
        <w:bottom w:w="0" w:type="dxa"/>
        <w:right w:w="0" w:type="dxa"/>
      </w:tblCellMar>
    </w:tblPr>
  </w:style>
  <w:style w:type="table" w:customStyle="1" w:styleId="Lined-Accent5">
    <w:name w:val="Lined - Accent 5"/>
    <w:rPr>
      <w:color w:val="404040"/>
      <w:szCs w:val="20"/>
      <w:lang w:val="vi-VN" w:eastAsia="vi-VN" w:bidi="ar-SA"/>
    </w:rPr>
    <w:tblPr>
      <w:tblCellMar>
        <w:top w:w="0" w:type="dxa"/>
        <w:left w:w="0" w:type="dxa"/>
        <w:bottom w:w="0" w:type="dxa"/>
        <w:right w:w="0" w:type="dxa"/>
      </w:tblCellMar>
    </w:tblPr>
  </w:style>
  <w:style w:type="table" w:customStyle="1" w:styleId="Lined-Accent6">
    <w:name w:val="Lined - Accent 6"/>
    <w:rPr>
      <w:color w:val="404040"/>
      <w:szCs w:val="20"/>
      <w:lang w:val="vi-VN" w:eastAsia="vi-VN" w:bidi="ar-SA"/>
    </w:rPr>
    <w:tblPr>
      <w:tblCellMar>
        <w:top w:w="0" w:type="dxa"/>
        <w:left w:w="0" w:type="dxa"/>
        <w:bottom w:w="0" w:type="dxa"/>
        <w:right w:w="0" w:type="dxa"/>
      </w:tblCellMar>
    </w:tblPr>
  </w:style>
  <w:style w:type="table" w:customStyle="1" w:styleId="BorderedLined-Accent">
    <w:name w:val="Bordered &amp; Lined - Accent"/>
    <w:rPr>
      <w:color w:val="404040"/>
      <w:szCs w:val="20"/>
      <w:lang w:val="vi-VN" w:eastAsia="vi-VN" w:bidi="ar-SA"/>
    </w:rPr>
    <w:tblPr>
      <w:tblCellMar>
        <w:top w:w="0" w:type="dxa"/>
        <w:left w:w="0" w:type="dxa"/>
        <w:bottom w:w="0" w:type="dxa"/>
        <w:right w:w="0" w:type="dxa"/>
      </w:tblCellMar>
    </w:tblPr>
  </w:style>
  <w:style w:type="table" w:customStyle="1" w:styleId="BorderedLined-Accent1">
    <w:name w:val="Bordered &amp; Lined - Accent 1"/>
    <w:rPr>
      <w:color w:val="404040"/>
      <w:szCs w:val="20"/>
      <w:lang w:val="vi-VN" w:eastAsia="vi-VN" w:bidi="ar-SA"/>
    </w:rPr>
    <w:tblPr>
      <w:tblCellMar>
        <w:top w:w="0" w:type="dxa"/>
        <w:left w:w="0" w:type="dxa"/>
        <w:bottom w:w="0" w:type="dxa"/>
        <w:right w:w="0" w:type="dxa"/>
      </w:tblCellMar>
    </w:tblPr>
  </w:style>
  <w:style w:type="table" w:customStyle="1" w:styleId="BorderedLined-Accent2">
    <w:name w:val="Bordered &amp; Lined - Accent 2"/>
    <w:rPr>
      <w:color w:val="404040"/>
      <w:szCs w:val="20"/>
      <w:lang w:val="vi-VN" w:eastAsia="vi-VN" w:bidi="ar-SA"/>
    </w:rPr>
    <w:tblPr>
      <w:tblCellMar>
        <w:top w:w="0" w:type="dxa"/>
        <w:left w:w="0" w:type="dxa"/>
        <w:bottom w:w="0" w:type="dxa"/>
        <w:right w:w="0" w:type="dxa"/>
      </w:tblCellMar>
    </w:tblPr>
  </w:style>
  <w:style w:type="table" w:customStyle="1" w:styleId="BorderedLined-Accent3">
    <w:name w:val="Bordered &amp; Lined - Accent 3"/>
    <w:rPr>
      <w:color w:val="404040"/>
      <w:szCs w:val="20"/>
      <w:lang w:val="vi-VN" w:eastAsia="vi-VN" w:bidi="ar-SA"/>
    </w:rPr>
    <w:tblPr>
      <w:tblCellMar>
        <w:top w:w="0" w:type="dxa"/>
        <w:left w:w="0" w:type="dxa"/>
        <w:bottom w:w="0" w:type="dxa"/>
        <w:right w:w="0" w:type="dxa"/>
      </w:tblCellMar>
    </w:tblPr>
  </w:style>
  <w:style w:type="table" w:customStyle="1" w:styleId="BorderedLined-Accent4">
    <w:name w:val="Bordered &amp; Lined - Accent 4"/>
    <w:rPr>
      <w:color w:val="404040"/>
      <w:szCs w:val="20"/>
      <w:lang w:val="vi-VN" w:eastAsia="vi-VN" w:bidi="ar-SA"/>
    </w:rPr>
    <w:tblPr>
      <w:tblCellMar>
        <w:top w:w="0" w:type="dxa"/>
        <w:left w:w="0" w:type="dxa"/>
        <w:bottom w:w="0" w:type="dxa"/>
        <w:right w:w="0" w:type="dxa"/>
      </w:tblCellMar>
    </w:tblPr>
  </w:style>
  <w:style w:type="table" w:customStyle="1" w:styleId="BorderedLined-Accent5">
    <w:name w:val="Bordered &amp; Lined - Accent 5"/>
    <w:rPr>
      <w:color w:val="404040"/>
      <w:szCs w:val="20"/>
      <w:lang w:val="vi-VN" w:eastAsia="vi-VN" w:bidi="ar-SA"/>
    </w:rPr>
    <w:tblPr>
      <w:tblCellMar>
        <w:top w:w="0" w:type="dxa"/>
        <w:left w:w="0" w:type="dxa"/>
        <w:bottom w:w="0" w:type="dxa"/>
        <w:right w:w="0" w:type="dxa"/>
      </w:tblCellMar>
    </w:tblPr>
  </w:style>
  <w:style w:type="table" w:customStyle="1" w:styleId="BorderedLined-Accent6">
    <w:name w:val="Bordered &amp; Lined - Accent 6"/>
    <w:rPr>
      <w:color w:val="404040"/>
      <w:szCs w:val="20"/>
      <w:lang w:val="vi-VN" w:eastAsia="vi-VN"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character" w:styleId="Hyperlink">
    <w:name w:val="Hyperlink"/>
    <w:rPr>
      <w:color w:val="0000FF"/>
      <w:u w:val="single"/>
    </w:rPr>
  </w:style>
  <w:style w:type="paragraph" w:styleId="FootnoteText">
    <w:name w:val="footnote text"/>
    <w:basedOn w:val="Normal"/>
    <w:link w:val="FootnoteTextChar"/>
    <w:semiHidden/>
    <w:pPr>
      <w:spacing w:after="40"/>
    </w:pPr>
    <w:rPr>
      <w:sz w:val="18"/>
      <w:szCs w:val="20"/>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paragraph" w:styleId="BodyTextIndent">
    <w:name w:val="Body Text Indent"/>
    <w:basedOn w:val="Normal"/>
    <w:pPr>
      <w:ind w:firstLine="720"/>
    </w:pPr>
    <w:rPr>
      <w:sz w:val="26"/>
      <w:szCs w:val="24"/>
    </w:rPr>
  </w:style>
  <w:style w:type="paragraph" w:styleId="BodyText2">
    <w:name w:val="Body Text 2"/>
    <w:basedOn w:val="Normal"/>
    <w:pPr>
      <w:ind w:firstLine="432"/>
      <w:jc w:val="both"/>
    </w:pPr>
    <w:rPr>
      <w:rFonts w:ascii="VNI-Times" w:hAnsi="VNI-Times"/>
    </w:rPr>
  </w:style>
  <w:style w:type="paragraph" w:styleId="BodyText">
    <w:name w:val="Body Text"/>
    <w:basedOn w:val="Normal"/>
    <w:pPr>
      <w:jc w:val="both"/>
    </w:pPr>
  </w:style>
  <w:style w:type="paragraph" w:customStyle="1" w:styleId="Center">
    <w:name w:val="Center"/>
    <w:basedOn w:val="Normal"/>
    <w:pPr>
      <w:spacing w:after="120"/>
      <w:jc w:val="center"/>
    </w:pPr>
    <w:rPr>
      <w:b/>
      <w:bCs/>
      <w:caps/>
      <w:color w:val="0000FF"/>
      <w:sz w:val="32"/>
      <w:szCs w:val="32"/>
    </w:rPr>
  </w:style>
  <w:style w:type="paragraph" w:customStyle="1" w:styleId="Loai">
    <w:name w:val="Loai"/>
    <w:basedOn w:val="Normal"/>
    <w:pPr>
      <w:spacing w:before="240" w:after="240"/>
      <w:ind w:firstLine="720"/>
      <w:jc w:val="center"/>
    </w:pPr>
    <w:rPr>
      <w:b/>
      <w:bCs/>
    </w:rPr>
  </w:style>
  <w:style w:type="character" w:customStyle="1" w:styleId="dieuChar">
    <w:name w:val="dieu Char"/>
    <w:rPr>
      <w:b/>
      <w:bCs/>
      <w:color w:val="0000FF"/>
      <w:sz w:val="28"/>
      <w:szCs w:val="28"/>
      <w:lang w:val="en-US" w:eastAsia="en-US"/>
    </w:rPr>
  </w:style>
  <w:style w:type="table" w:styleId="TableGrid">
    <w:name w:val="Table Grid"/>
    <w:basedOn w:val="TableNormal"/>
    <w:pPr>
      <w:jc w:val="both"/>
    </w:pPr>
    <w:tblPr>
      <w:tblInd w:w="0" w:type="dxa"/>
      <w:tblCellMar>
        <w:top w:w="0" w:type="dxa"/>
        <w:left w:w="108" w:type="dxa"/>
        <w:bottom w:w="0" w:type="dxa"/>
        <w:right w:w="108" w:type="dxa"/>
      </w:tblCellMar>
    </w:tblPr>
  </w:style>
  <w:style w:type="paragraph" w:customStyle="1" w:styleId="Char">
    <w:name w:val="Char"/>
    <w:next w:val="Normal"/>
    <w:semiHidden/>
    <w:pPr>
      <w:spacing w:after="160" w:line="240" w:lineRule="exact"/>
      <w:jc w:val="both"/>
    </w:pPr>
    <w:rPr>
      <w:rFonts w:eastAsia="SimSun"/>
      <w:sz w:val="28"/>
      <w:lang w:bidi="ar-SA"/>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character" w:customStyle="1" w:styleId="HeaderChar">
    <w:name w:val="Header Char"/>
    <w:link w:val="Header"/>
    <w:uiPriority w:val="99"/>
    <w:rPr>
      <w:sz w:val="28"/>
      <w:szCs w:val="28"/>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sz w:val="16"/>
      <w:szCs w:val="16"/>
    </w:rPr>
  </w:style>
  <w:style w:type="paragraph" w:styleId="NormalWeb">
    <w:name w:val="Normal (Web)"/>
    <w:basedOn w:val="Normal"/>
    <w:link w:val="NormalWebChar"/>
    <w:uiPriority w:val="99"/>
    <w:qFormat/>
    <w:pPr>
      <w:spacing w:line="312" w:lineRule="auto"/>
    </w:pPr>
    <w:rPr>
      <w:sz w:val="24"/>
      <w:szCs w:val="24"/>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NormalWebChar">
    <w:name w:val="Normal (Web) Char"/>
    <w:link w:val="NormalWeb"/>
    <w:uiPriority w:val="99"/>
    <w:rPr>
      <w:sz w:val="24"/>
      <w:szCs w:val="24"/>
      <w:lang w:bidi="ar-SA"/>
    </w:rPr>
  </w:style>
  <w:style w:type="paragraph" w:styleId="BodyTextIndent2">
    <w:name w:val="Body Text Indent 2"/>
    <w:basedOn w:val="Normal"/>
    <w:link w:val="BodyTextIndent2Char"/>
    <w:uiPriority w:val="99"/>
    <w:unhideWhenUse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ind w:firstLine="720"/>
      <w:jc w:val="both"/>
    </w:pPr>
    <w:rPr>
      <w:color w:val="FF0000"/>
    </w:rPr>
  </w:style>
  <w:style w:type="character" w:customStyle="1" w:styleId="BodyTextIndent2Char">
    <w:name w:val="Body Text Indent 2 Char"/>
    <w:basedOn w:val="DefaultParagraphFont"/>
    <w:link w:val="BodyTextIndent2"/>
    <w:uiPriority w:val="99"/>
    <w:rPr>
      <w:color w:val="FF0000"/>
      <w:sz w:val="28"/>
      <w:szCs w:val="28"/>
      <w:shd w:val="clear" w:color="auto" w:fill="FFFFFF"/>
      <w:lang w:bidi="ar-SA"/>
    </w:rPr>
  </w:style>
  <w:style w:type="paragraph" w:styleId="BodyTextIndent3">
    <w:name w:val="Body Text Indent 3"/>
    <w:basedOn w:val="Normal"/>
    <w:link w:val="BodyTextIndent3Char"/>
    <w:uiPriority w:val="99"/>
    <w:unhideWhenUsed/>
    <w:pPr>
      <w:pBdr>
        <w:top w:val="none" w:sz="0" w:space="0" w:color="000000"/>
        <w:left w:val="none" w:sz="0" w:space="0" w:color="000000"/>
        <w:bottom w:val="none" w:sz="0" w:space="0" w:color="000000"/>
        <w:right w:val="none" w:sz="0" w:space="0" w:color="000000"/>
        <w:between w:val="none" w:sz="0" w:space="0" w:color="000000"/>
      </w:pBdr>
      <w:spacing w:after="120"/>
      <w:ind w:firstLine="720"/>
      <w:jc w:val="both"/>
    </w:pPr>
    <w:rPr>
      <w:shd w:val="clear" w:color="auto" w:fill="FFFF96"/>
    </w:rPr>
  </w:style>
  <w:style w:type="character" w:customStyle="1" w:styleId="BodyTextIndent3Char">
    <w:name w:val="Body Text Indent 3 Char"/>
    <w:basedOn w:val="DefaultParagraphFont"/>
    <w:link w:val="BodyTextIndent3"/>
    <w:uiPriority w:val="99"/>
    <w:rPr>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13-215836.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at-dong-san/Luat-Dat-dai-2024-31-2024-QH15-523642.aspx?anchor=dieu_137" TargetMode="External"/><Relationship Id="rId14"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AE8975-22CB-4B11-B49F-70BFFBD86BDB}">
  <ds:schemaRefs>
    <ds:schemaRef ds:uri="http://schemas.openxmlformats.org/officeDocument/2006/bibliography"/>
  </ds:schemaRefs>
</ds:datastoreItem>
</file>

<file path=customXml/itemProps2.xml><?xml version="1.0" encoding="utf-8"?>
<ds:datastoreItem xmlns:ds="http://schemas.openxmlformats.org/officeDocument/2006/customXml" ds:itemID="{24958605-9E4F-41B1-A1A6-C0B7E519588C}"/>
</file>

<file path=customXml/itemProps3.xml><?xml version="1.0" encoding="utf-8"?>
<ds:datastoreItem xmlns:ds="http://schemas.openxmlformats.org/officeDocument/2006/customXml" ds:itemID="{5E2FE8F5-C0A4-4A46-B496-67C8D88BE8F3}"/>
</file>

<file path=customXml/itemProps4.xml><?xml version="1.0" encoding="utf-8"?>
<ds:datastoreItem xmlns:ds="http://schemas.openxmlformats.org/officeDocument/2006/customXml" ds:itemID="{78600965-7411-417E-8DA4-4E3FA665ADEC}"/>
</file>

<file path=docProps/app.xml><?xml version="1.0" encoding="utf-8"?>
<Properties xmlns="http://schemas.openxmlformats.org/officeDocument/2006/extended-properties" xmlns:vt="http://schemas.openxmlformats.org/officeDocument/2006/docPropsVTypes">
  <Template>Normal.dotm</Template>
  <TotalTime>11</TotalTime>
  <Pages>3</Pages>
  <Words>802</Words>
  <Characters>4575</Characters>
  <Application>Microsoft Office Word</Application>
  <DocSecurity>0</DocSecurity>
  <Lines>38</Lines>
  <Paragraphs>10</Paragraphs>
  <ScaleCrop>false</ScaleCrop>
  <Company/>
  <LinksUpToDate>false</LinksUpToDate>
  <CharactersWithSpaces>5367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HP</cp:lastModifiedBy>
  <cp:revision>50</cp:revision>
  <dcterms:created xsi:type="dcterms:W3CDTF">2026-01-05T07:25:00Z</dcterms:created>
  <dcterms:modified xsi:type="dcterms:W3CDTF">2026-01-18T02:44:00Z</dcterms:modified>
</cp:coreProperties>
</file>