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3" w:type="dxa"/>
        <w:tblLayout w:type="fixed"/>
        <w:tblLook w:val="00A0" w:firstRow="1" w:lastRow="0" w:firstColumn="1" w:lastColumn="0" w:noHBand="0" w:noVBand="0"/>
      </w:tblPr>
      <w:tblGrid>
        <w:gridCol w:w="3402"/>
        <w:gridCol w:w="5671"/>
      </w:tblGrid>
      <w:tr w:rsidR="000F038D" w:rsidRPr="000F038D" w14:paraId="30FBB74B" w14:textId="77777777" w:rsidTr="002E7421">
        <w:trPr>
          <w:trHeight w:val="930"/>
        </w:trPr>
        <w:tc>
          <w:tcPr>
            <w:tcW w:w="3402" w:type="dxa"/>
          </w:tcPr>
          <w:p w14:paraId="4432F01B" w14:textId="77777777" w:rsidR="00323D6F" w:rsidRPr="000F038D" w:rsidRDefault="00323D6F" w:rsidP="0079754F">
            <w:pPr>
              <w:spacing w:before="0"/>
              <w:jc w:val="center"/>
              <w:rPr>
                <w:b/>
                <w:color w:val="000000" w:themeColor="text1"/>
                <w:sz w:val="26"/>
                <w:highlight w:val="white"/>
              </w:rPr>
            </w:pPr>
            <w:r w:rsidRPr="000F038D">
              <w:rPr>
                <w:b/>
                <w:color w:val="000000" w:themeColor="text1"/>
                <w:sz w:val="26"/>
                <w:highlight w:val="white"/>
              </w:rPr>
              <w:t>HỘI ĐỒNG NHÂN DÂN</w:t>
            </w:r>
          </w:p>
          <w:p w14:paraId="71320310" w14:textId="77777777" w:rsidR="00323D6F" w:rsidRPr="000F038D" w:rsidRDefault="00323D6F" w:rsidP="0079754F">
            <w:pPr>
              <w:spacing w:before="0"/>
              <w:jc w:val="center"/>
              <w:rPr>
                <w:b/>
                <w:color w:val="000000" w:themeColor="text1"/>
                <w:sz w:val="26"/>
                <w:highlight w:val="white"/>
              </w:rPr>
            </w:pPr>
            <w:r w:rsidRPr="000F038D">
              <w:rPr>
                <w:b/>
                <w:color w:val="000000" w:themeColor="text1"/>
                <w:sz w:val="26"/>
                <w:highlight w:val="white"/>
              </w:rPr>
              <w:t>TỈNH LẠNG SƠN</w:t>
            </w:r>
          </w:p>
          <w:p w14:paraId="26AC730D" w14:textId="4CE0391F" w:rsidR="00323D6F" w:rsidRPr="000F038D" w:rsidRDefault="000B4795" w:rsidP="0079754F">
            <w:pPr>
              <w:spacing w:before="0"/>
              <w:jc w:val="center"/>
              <w:rPr>
                <w:b/>
                <w:color w:val="000000" w:themeColor="text1"/>
                <w:sz w:val="26"/>
                <w:highlight w:val="white"/>
              </w:rPr>
            </w:pPr>
            <w:r w:rsidRPr="000F038D">
              <w:rPr>
                <w:noProof/>
                <w:color w:val="000000" w:themeColor="text1"/>
                <w:highlight w:val="white"/>
              </w:rPr>
              <mc:AlternateContent>
                <mc:Choice Requires="wps">
                  <w:drawing>
                    <wp:anchor distT="4294967294" distB="4294967294" distL="114300" distR="114300" simplePos="0" relativeHeight="251655680" behindDoc="0" locked="0" layoutInCell="1" allowOverlap="1" wp14:anchorId="0695EF47" wp14:editId="7AEF641A">
                      <wp:simplePos x="0" y="0"/>
                      <wp:positionH relativeFrom="column">
                        <wp:posOffset>635635</wp:posOffset>
                      </wp:positionH>
                      <wp:positionV relativeFrom="paragraph">
                        <wp:posOffset>34289</wp:posOffset>
                      </wp:positionV>
                      <wp:extent cx="720090" cy="0"/>
                      <wp:effectExtent l="0" t="0" r="0" b="0"/>
                      <wp:wrapNone/>
                      <wp:docPr id="1478728613"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C9F1D5A" id="Straight Connector 7" o:spid="_x0000_s1026" style="position:absolute;z-index:2516556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05pt,2.7pt" to="106.7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"/>
                  </w:pict>
                </mc:Fallback>
              </mc:AlternateContent>
            </w:r>
          </w:p>
        </w:tc>
        <w:tc>
          <w:tcPr>
            <w:tcW w:w="5671" w:type="dxa"/>
          </w:tcPr>
          <w:p w14:paraId="40C6857A" w14:textId="3673CB81" w:rsidR="00323D6F" w:rsidRPr="000F038D" w:rsidRDefault="00323D6F" w:rsidP="0079754F">
            <w:pPr>
              <w:spacing w:before="0"/>
              <w:jc w:val="center"/>
              <w:rPr>
                <w:b/>
                <w:color w:val="000000" w:themeColor="text1"/>
                <w:sz w:val="26"/>
                <w:highlight w:val="white"/>
              </w:rPr>
            </w:pPr>
            <w:r w:rsidRPr="000F038D">
              <w:rPr>
                <w:b/>
                <w:color w:val="000000" w:themeColor="text1"/>
                <w:sz w:val="26"/>
                <w:highlight w:val="white"/>
              </w:rPr>
              <w:t>CỘNG H</w:t>
            </w:r>
            <w:r w:rsidR="0082607B" w:rsidRPr="000F038D">
              <w:rPr>
                <w:b/>
                <w:color w:val="000000" w:themeColor="text1"/>
                <w:sz w:val="26"/>
                <w:highlight w:val="white"/>
              </w:rPr>
              <w:t>ÒA</w:t>
            </w:r>
            <w:r w:rsidRPr="000F038D">
              <w:rPr>
                <w:b/>
                <w:color w:val="000000" w:themeColor="text1"/>
                <w:sz w:val="26"/>
                <w:highlight w:val="white"/>
              </w:rPr>
              <w:t xml:space="preserve"> XÃ HỘI CHỦ NGHĨA VIỆT NAM</w:t>
            </w:r>
          </w:p>
          <w:p w14:paraId="1AFB654D" w14:textId="77777777" w:rsidR="00323D6F" w:rsidRPr="000F038D" w:rsidRDefault="00323D6F" w:rsidP="0079754F">
            <w:pPr>
              <w:spacing w:before="0"/>
              <w:jc w:val="center"/>
              <w:rPr>
                <w:b/>
                <w:color w:val="000000" w:themeColor="text1"/>
                <w:sz w:val="26"/>
                <w:highlight w:val="white"/>
              </w:rPr>
            </w:pPr>
            <w:r w:rsidRPr="000F038D">
              <w:rPr>
                <w:b/>
                <w:color w:val="000000" w:themeColor="text1"/>
                <w:szCs w:val="28"/>
                <w:highlight w:val="white"/>
              </w:rPr>
              <w:t>Độc lập - Tự do - Hạnh phúc</w:t>
            </w:r>
          </w:p>
          <w:p w14:paraId="3969F57E" w14:textId="05190740" w:rsidR="00323D6F" w:rsidRPr="000F038D" w:rsidRDefault="000B4795" w:rsidP="0079754F">
            <w:pPr>
              <w:spacing w:before="0"/>
              <w:jc w:val="center"/>
              <w:rPr>
                <w:b/>
                <w:color w:val="000000" w:themeColor="text1"/>
                <w:sz w:val="26"/>
                <w:highlight w:val="white"/>
              </w:rPr>
            </w:pPr>
            <w:r w:rsidRPr="000F038D">
              <w:rPr>
                <w:noProof/>
                <w:color w:val="000000" w:themeColor="text1"/>
                <w:highlight w:val="white"/>
              </w:rPr>
              <mc:AlternateContent>
                <mc:Choice Requires="wps">
                  <w:drawing>
                    <wp:anchor distT="4294967294" distB="4294967294" distL="114300" distR="114300" simplePos="0" relativeHeight="251657728" behindDoc="0" locked="0" layoutInCell="1" allowOverlap="1" wp14:anchorId="41092626" wp14:editId="45811BEC">
                      <wp:simplePos x="0" y="0"/>
                      <wp:positionH relativeFrom="column">
                        <wp:posOffset>647700</wp:posOffset>
                      </wp:positionH>
                      <wp:positionV relativeFrom="paragraph">
                        <wp:posOffset>35559</wp:posOffset>
                      </wp:positionV>
                      <wp:extent cx="2160270" cy="0"/>
                      <wp:effectExtent l="0" t="0" r="0" b="0"/>
                      <wp:wrapNone/>
                      <wp:docPr id="193200062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CF7A6E3" id="Straight Connector 5"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pt,2.8pt" to="221.1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"/>
                  </w:pict>
                </mc:Fallback>
              </mc:AlternateContent>
            </w:r>
          </w:p>
        </w:tc>
      </w:tr>
      <w:tr w:rsidR="00323D6F" w:rsidRPr="000F038D" w14:paraId="5DAF5445" w14:textId="77777777" w:rsidTr="002E7421">
        <w:trPr>
          <w:trHeight w:val="124"/>
        </w:trPr>
        <w:tc>
          <w:tcPr>
            <w:tcW w:w="3402" w:type="dxa"/>
          </w:tcPr>
          <w:p w14:paraId="43B38DE4" w14:textId="194BA01B" w:rsidR="00323D6F" w:rsidRPr="000F038D" w:rsidRDefault="00323D6F" w:rsidP="00261624">
            <w:pPr>
              <w:spacing w:before="120"/>
              <w:jc w:val="center"/>
              <w:rPr>
                <w:color w:val="000000" w:themeColor="text1"/>
                <w:sz w:val="26"/>
                <w:szCs w:val="26"/>
                <w:highlight w:val="white"/>
              </w:rPr>
            </w:pPr>
            <w:r w:rsidRPr="000F038D">
              <w:rPr>
                <w:color w:val="000000" w:themeColor="text1"/>
                <w:sz w:val="26"/>
                <w:szCs w:val="26"/>
                <w:highlight w:val="white"/>
              </w:rPr>
              <w:t xml:space="preserve">Số: </w:t>
            </w:r>
            <w:r w:rsidR="00261624">
              <w:rPr>
                <w:color w:val="000000" w:themeColor="text1"/>
                <w:sz w:val="26"/>
                <w:szCs w:val="26"/>
                <w:highlight w:val="white"/>
              </w:rPr>
              <w:t>20</w:t>
            </w:r>
            <w:r w:rsidRPr="000F038D">
              <w:rPr>
                <w:color w:val="000000" w:themeColor="text1"/>
                <w:sz w:val="26"/>
                <w:szCs w:val="26"/>
                <w:highlight w:val="white"/>
              </w:rPr>
              <w:t xml:space="preserve">/2026/NQ-HĐND         </w:t>
            </w:r>
          </w:p>
        </w:tc>
        <w:tc>
          <w:tcPr>
            <w:tcW w:w="5671" w:type="dxa"/>
          </w:tcPr>
          <w:p w14:paraId="5A572EE8" w14:textId="22E4FCF4" w:rsidR="00323D6F" w:rsidRPr="000F038D" w:rsidRDefault="00323D6F" w:rsidP="002E7421">
            <w:pPr>
              <w:keepNext/>
              <w:spacing w:before="120"/>
              <w:jc w:val="center"/>
              <w:outlineLvl w:val="2"/>
              <w:rPr>
                <w:bCs/>
                <w:i/>
                <w:color w:val="000000" w:themeColor="text1"/>
                <w:szCs w:val="26"/>
                <w:highlight w:val="white"/>
              </w:rPr>
            </w:pPr>
            <w:r w:rsidRPr="000F038D">
              <w:rPr>
                <w:bCs/>
                <w:i/>
                <w:color w:val="000000" w:themeColor="text1"/>
                <w:szCs w:val="26"/>
                <w:highlight w:val="white"/>
              </w:rPr>
              <w:t>Lạng Sơn, ngày</w:t>
            </w:r>
            <w:r w:rsidR="00C22C94" w:rsidRPr="000F038D">
              <w:rPr>
                <w:bCs/>
                <w:i/>
                <w:color w:val="000000" w:themeColor="text1"/>
                <w:szCs w:val="26"/>
                <w:highlight w:val="white"/>
              </w:rPr>
              <w:t xml:space="preserve"> 09</w:t>
            </w:r>
            <w:r w:rsidRPr="000F038D">
              <w:rPr>
                <w:bCs/>
                <w:i/>
                <w:color w:val="000000" w:themeColor="text1"/>
                <w:szCs w:val="26"/>
                <w:highlight w:val="white"/>
              </w:rPr>
              <w:t xml:space="preserve"> tháng</w:t>
            </w:r>
            <w:r w:rsidR="00C22C94" w:rsidRPr="000F038D">
              <w:rPr>
                <w:bCs/>
                <w:i/>
                <w:color w:val="000000" w:themeColor="text1"/>
                <w:szCs w:val="26"/>
                <w:highlight w:val="white"/>
              </w:rPr>
              <w:t xml:space="preserve"> 7</w:t>
            </w:r>
            <w:r w:rsidRPr="000F038D">
              <w:rPr>
                <w:bCs/>
                <w:i/>
                <w:color w:val="000000" w:themeColor="text1"/>
                <w:szCs w:val="26"/>
                <w:highlight w:val="white"/>
              </w:rPr>
              <w:t xml:space="preserve"> năm 2026</w:t>
            </w:r>
          </w:p>
        </w:tc>
      </w:tr>
    </w:tbl>
    <w:p w14:paraId="2A40BAAD" w14:textId="452C91D4" w:rsidR="00323D6F" w:rsidRPr="000F038D" w:rsidRDefault="00323D6F" w:rsidP="002E7421">
      <w:pPr>
        <w:spacing w:before="0"/>
        <w:ind w:left="-198"/>
        <w:jc w:val="center"/>
        <w:rPr>
          <w:b/>
          <w:color w:val="000000" w:themeColor="text1"/>
          <w:szCs w:val="32"/>
          <w:highlight w:val="white"/>
        </w:rPr>
      </w:pPr>
    </w:p>
    <w:p w14:paraId="759E17AA" w14:textId="77777777" w:rsidR="00BD132A" w:rsidRPr="000F038D" w:rsidRDefault="00BD132A" w:rsidP="0079754F">
      <w:pPr>
        <w:spacing w:before="0"/>
        <w:ind w:left="-198"/>
        <w:jc w:val="center"/>
        <w:rPr>
          <w:b/>
          <w:color w:val="000000" w:themeColor="text1"/>
          <w:szCs w:val="32"/>
          <w:highlight w:val="white"/>
        </w:rPr>
      </w:pPr>
    </w:p>
    <w:p w14:paraId="10465000" w14:textId="77777777" w:rsidR="00323D6F" w:rsidRPr="000F038D" w:rsidRDefault="00323D6F" w:rsidP="0079754F">
      <w:pPr>
        <w:spacing w:before="0"/>
        <w:ind w:left="-198"/>
        <w:jc w:val="center"/>
        <w:rPr>
          <w:b/>
          <w:color w:val="000000" w:themeColor="text1"/>
          <w:sz w:val="30"/>
          <w:szCs w:val="32"/>
          <w:highlight w:val="white"/>
        </w:rPr>
      </w:pPr>
      <w:r w:rsidRPr="000F038D">
        <w:rPr>
          <w:b/>
          <w:color w:val="000000" w:themeColor="text1"/>
          <w:szCs w:val="32"/>
          <w:highlight w:val="white"/>
        </w:rPr>
        <w:t>NGHỊ QUYẾT</w:t>
      </w:r>
    </w:p>
    <w:p w14:paraId="7477B89C" w14:textId="65E99552" w:rsidR="00323D6F" w:rsidRPr="000F038D" w:rsidRDefault="00323D6F" w:rsidP="0079754F">
      <w:pPr>
        <w:autoSpaceDE w:val="0"/>
        <w:autoSpaceDN w:val="0"/>
        <w:adjustRightInd w:val="0"/>
        <w:spacing w:before="0"/>
        <w:jc w:val="center"/>
        <w:rPr>
          <w:rFonts w:ascii="Times New Roman Bold" w:hAnsi="Times New Roman Bold"/>
          <w:b/>
          <w:color w:val="000000" w:themeColor="text1"/>
          <w:spacing w:val="-2"/>
          <w:highlight w:val="white"/>
        </w:rPr>
      </w:pPr>
      <w:r w:rsidRPr="000F038D">
        <w:rPr>
          <w:rFonts w:ascii="Times New Roman Bold" w:hAnsi="Times New Roman Bold"/>
          <w:b/>
          <w:color w:val="000000" w:themeColor="text1"/>
          <w:spacing w:val="-2"/>
          <w:highlight w:val="white"/>
        </w:rPr>
        <w:t xml:space="preserve">Quy </w:t>
      </w:r>
      <w:bookmarkStart w:id="0" w:name="_Hlk230444726"/>
      <w:r w:rsidRPr="000F038D">
        <w:rPr>
          <w:rFonts w:ascii="Times New Roman Bold" w:hAnsi="Times New Roman Bold"/>
          <w:b/>
          <w:color w:val="000000" w:themeColor="text1"/>
          <w:spacing w:val="-2"/>
          <w:highlight w:val="white"/>
        </w:rPr>
        <w:t xml:space="preserve">định về nguyên tắc, tiêu chí và định mức phân bổ vốn đầu tư </w:t>
      </w:r>
      <w:r w:rsidRPr="000F038D">
        <w:rPr>
          <w:rFonts w:ascii="Times New Roman Bold" w:hAnsi="Times New Roman Bold"/>
          <w:b/>
          <w:color w:val="000000" w:themeColor="text1"/>
          <w:spacing w:val="-2"/>
          <w:highlight w:val="white"/>
          <w:u w:color="FF0000"/>
        </w:rPr>
        <w:t>công nguồn</w:t>
      </w:r>
      <w:r w:rsidRPr="000F038D">
        <w:rPr>
          <w:rFonts w:ascii="Times New Roman Bold" w:hAnsi="Times New Roman Bold"/>
          <w:b/>
          <w:color w:val="000000" w:themeColor="text1"/>
          <w:spacing w:val="-2"/>
          <w:highlight w:val="white"/>
        </w:rPr>
        <w:t xml:space="preserve"> ngân sách địa phương giai đoạn 2026-</w:t>
      </w:r>
      <w:bookmarkStart w:id="1" w:name="_Hlk230441629"/>
      <w:r w:rsidRPr="000F038D">
        <w:rPr>
          <w:rFonts w:ascii="Times New Roman Bold" w:hAnsi="Times New Roman Bold"/>
          <w:b/>
          <w:color w:val="000000" w:themeColor="text1"/>
          <w:spacing w:val="-2"/>
          <w:highlight w:val="white"/>
        </w:rPr>
        <w:t>2030 trên địa bàn tỉnh Lạng Sơn</w:t>
      </w:r>
      <w:bookmarkEnd w:id="0"/>
    </w:p>
    <w:bookmarkEnd w:id="1"/>
    <w:p w14:paraId="34E62C71" w14:textId="4D12539D" w:rsidR="004F0273" w:rsidRPr="000F038D" w:rsidRDefault="004F0273" w:rsidP="002E7421">
      <w:pPr>
        <w:spacing w:before="0"/>
        <w:jc w:val="center"/>
        <w:rPr>
          <w:b/>
          <w:color w:val="000000" w:themeColor="text1"/>
          <w:szCs w:val="28"/>
          <w:highlight w:val="white"/>
        </w:rPr>
      </w:pPr>
      <w:r w:rsidRPr="000F038D">
        <w:rPr>
          <w:noProof/>
          <w:color w:val="000000" w:themeColor="text1"/>
          <w:highlight w:val="white"/>
        </w:rPr>
        <mc:AlternateContent>
          <mc:Choice Requires="wps">
            <w:drawing>
              <wp:anchor distT="4294967295" distB="4294967295" distL="114300" distR="114300" simplePos="0" relativeHeight="251659776" behindDoc="0" locked="0" layoutInCell="1" allowOverlap="1" wp14:anchorId="5DBD4B4A" wp14:editId="4E0277E9">
                <wp:simplePos x="0" y="0"/>
                <wp:positionH relativeFrom="column">
                  <wp:posOffset>1724025</wp:posOffset>
                </wp:positionH>
                <wp:positionV relativeFrom="paragraph">
                  <wp:posOffset>50800</wp:posOffset>
                </wp:positionV>
                <wp:extent cx="2122170" cy="0"/>
                <wp:effectExtent l="0" t="0" r="0" b="0"/>
                <wp:wrapNone/>
                <wp:docPr id="51552692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21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58FC7B9" id="_x0000_t32" coordsize="21600,21600" o:spt="32" o:oned="t" path="m,l21600,21600e" filled="f">
                <v:path arrowok="t" fillok="f" o:connecttype="none"/>
                <o:lock v:ext="edit" shapetype="t"/>
              </v:shapetype>
              <v:shape id="Straight Arrow Connector 1" o:spid="_x0000_s1026" type="#_x0000_t32" style="position:absolute;margin-left:135.75pt;margin-top:4pt;width:167.1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"/>
            </w:pict>
          </mc:Fallback>
        </mc:AlternateContent>
      </w:r>
    </w:p>
    <w:p w14:paraId="2FF223BF" w14:textId="5E44F5D4" w:rsidR="00323D6F" w:rsidRPr="000F038D" w:rsidRDefault="00323D6F" w:rsidP="002E7421">
      <w:pPr>
        <w:spacing w:before="0"/>
        <w:jc w:val="center"/>
        <w:rPr>
          <w:b/>
          <w:color w:val="000000" w:themeColor="text1"/>
          <w:szCs w:val="28"/>
          <w:highlight w:val="white"/>
        </w:rPr>
      </w:pPr>
    </w:p>
    <w:p w14:paraId="77521F97" w14:textId="77777777" w:rsidR="00323D6F" w:rsidRPr="000F038D" w:rsidRDefault="00323D6F" w:rsidP="007C23B9">
      <w:pPr>
        <w:widowControl w:val="0"/>
        <w:spacing w:before="120" w:after="120"/>
        <w:ind w:firstLine="720"/>
        <w:jc w:val="both"/>
        <w:rPr>
          <w:i/>
          <w:iCs/>
          <w:color w:val="000000" w:themeColor="text1"/>
          <w:szCs w:val="28"/>
          <w:highlight w:val="white"/>
          <w:shd w:val="clear" w:color="auto" w:fill="FFFFFF"/>
        </w:rPr>
      </w:pPr>
      <w:r w:rsidRPr="000F038D">
        <w:rPr>
          <w:i/>
          <w:iCs/>
          <w:color w:val="000000" w:themeColor="text1"/>
          <w:szCs w:val="28"/>
          <w:highlight w:val="white"/>
          <w:shd w:val="clear" w:color="auto" w:fill="FFFFFF"/>
          <w:lang w:val="nl-NL"/>
        </w:rPr>
        <w:t xml:space="preserve">Căn cứ Luật Tổ chức chính quyền địa phương </w:t>
      </w:r>
      <w:r w:rsidRPr="000F038D">
        <w:rPr>
          <w:i/>
          <w:iCs/>
          <w:color w:val="000000" w:themeColor="text1"/>
          <w:szCs w:val="28"/>
          <w:highlight w:val="white"/>
          <w:shd w:val="clear" w:color="auto" w:fill="FFFFFF"/>
          <w:lang w:val="vi-VN"/>
        </w:rPr>
        <w:t>số 72/2025/QH15</w:t>
      </w:r>
      <w:r w:rsidRPr="000F038D">
        <w:rPr>
          <w:i/>
          <w:iCs/>
          <w:color w:val="000000" w:themeColor="text1"/>
          <w:szCs w:val="28"/>
          <w:highlight w:val="white"/>
          <w:shd w:val="clear" w:color="auto" w:fill="FFFFFF"/>
        </w:rPr>
        <w:t>;</w:t>
      </w:r>
    </w:p>
    <w:p w14:paraId="2492CF74" w14:textId="77777777" w:rsidR="00323D6F" w:rsidRPr="000F038D" w:rsidRDefault="00323D6F" w:rsidP="007C23B9">
      <w:pPr>
        <w:widowControl w:val="0"/>
        <w:spacing w:before="120" w:after="120"/>
        <w:ind w:firstLine="720"/>
        <w:jc w:val="both"/>
        <w:rPr>
          <w:i/>
          <w:color w:val="000000" w:themeColor="text1"/>
          <w:highlight w:val="white"/>
        </w:rPr>
      </w:pPr>
      <w:r w:rsidRPr="000F038D">
        <w:rPr>
          <w:i/>
          <w:color w:val="000000" w:themeColor="text1"/>
          <w:highlight w:val="white"/>
        </w:rPr>
        <w:t xml:space="preserve">Căn cứ </w:t>
      </w:r>
      <w:r w:rsidRPr="000F038D">
        <w:rPr>
          <w:i/>
          <w:iCs/>
          <w:color w:val="000000" w:themeColor="text1"/>
          <w:szCs w:val="28"/>
          <w:highlight w:val="white"/>
          <w:shd w:val="clear" w:color="auto" w:fill="FFFFFF"/>
          <w:lang w:val="nl-NL"/>
        </w:rPr>
        <w:t>Luật Đầu tư công số 58/2024/QH15 được sửa đổi, bổ sung bởi</w:t>
      </w:r>
      <w:r w:rsidRPr="000F038D">
        <w:rPr>
          <w:i/>
          <w:color w:val="000000" w:themeColor="text1"/>
          <w:highlight w:val="white"/>
        </w:rPr>
        <w:t xml:space="preserve"> Luật số 90/2025/QH15;</w:t>
      </w:r>
    </w:p>
    <w:p w14:paraId="2F2D68B0" w14:textId="77777777" w:rsidR="00323D6F" w:rsidRPr="000F038D" w:rsidRDefault="00323D6F" w:rsidP="007C23B9">
      <w:pPr>
        <w:widowControl w:val="0"/>
        <w:spacing w:before="120" w:after="120"/>
        <w:ind w:firstLine="720"/>
        <w:jc w:val="both"/>
        <w:rPr>
          <w:i/>
          <w:color w:val="000000" w:themeColor="text1"/>
          <w:highlight w:val="white"/>
        </w:rPr>
      </w:pPr>
      <w:r w:rsidRPr="000F038D">
        <w:rPr>
          <w:i/>
          <w:iCs/>
          <w:color w:val="000000" w:themeColor="text1"/>
          <w:szCs w:val="28"/>
          <w:highlight w:val="white"/>
          <w:shd w:val="clear" w:color="auto" w:fill="FFFFFF"/>
          <w:lang w:val="nl-NL"/>
        </w:rPr>
        <w:t>Căn cứ Luật Ngân sách nhà nước số 89/2025/QH15</w:t>
      </w:r>
      <w:r w:rsidRPr="000F038D">
        <w:rPr>
          <w:i/>
          <w:color w:val="000000" w:themeColor="text1"/>
          <w:highlight w:val="white"/>
        </w:rPr>
        <w:t>;</w:t>
      </w:r>
    </w:p>
    <w:p w14:paraId="7C15EFB7" w14:textId="473D4FDA" w:rsidR="00323D6F" w:rsidRPr="000F038D" w:rsidRDefault="00323D6F" w:rsidP="007C23B9">
      <w:pPr>
        <w:widowControl w:val="0"/>
        <w:spacing w:before="120" w:after="120"/>
        <w:ind w:firstLine="720"/>
        <w:jc w:val="both"/>
        <w:rPr>
          <w:i/>
          <w:color w:val="000000" w:themeColor="text1"/>
          <w:highlight w:val="white"/>
        </w:rPr>
      </w:pPr>
      <w:r w:rsidRPr="000F038D">
        <w:rPr>
          <w:i/>
          <w:color w:val="000000" w:themeColor="text1"/>
          <w:highlight w:val="white"/>
        </w:rPr>
        <w:t>Căn cứ Nghị quyết số 70/2025/UBTVQH15</w:t>
      </w:r>
      <w:r w:rsidR="00063DB5" w:rsidRPr="000F038D">
        <w:rPr>
          <w:i/>
          <w:color w:val="000000" w:themeColor="text1"/>
          <w:highlight w:val="white"/>
        </w:rPr>
        <w:t xml:space="preserve"> </w:t>
      </w:r>
      <w:r w:rsidR="00063DB5" w:rsidRPr="000F038D">
        <w:rPr>
          <w:rStyle w:val="Vnbnnidung"/>
          <w:i/>
          <w:color w:val="000000" w:themeColor="text1"/>
          <w:highlight w:val="white"/>
          <w:lang w:eastAsia="vi-VN"/>
        </w:rPr>
        <w:t>ngày 07 tháng 02 năm 2025 của Ủy ban Thường vụ Quốc hội</w:t>
      </w:r>
      <w:r w:rsidRPr="000F038D">
        <w:rPr>
          <w:i/>
          <w:color w:val="000000" w:themeColor="text1"/>
          <w:highlight w:val="white"/>
        </w:rPr>
        <w:t xml:space="preserve"> quy định về nguyên tắc, tiêu chí và định mức phân bổ vốn đầu tư công nguồn ngân sách nhà nước giai đoạn 2026 </w:t>
      </w:r>
      <w:r w:rsidR="004F0273" w:rsidRPr="000F038D">
        <w:rPr>
          <w:i/>
          <w:color w:val="000000" w:themeColor="text1"/>
          <w:highlight w:val="white"/>
        </w:rPr>
        <w:t>-</w:t>
      </w:r>
      <w:r w:rsidRPr="000F038D">
        <w:rPr>
          <w:i/>
          <w:color w:val="000000" w:themeColor="text1"/>
          <w:highlight w:val="white"/>
        </w:rPr>
        <w:t xml:space="preserve"> 2030;</w:t>
      </w:r>
    </w:p>
    <w:p w14:paraId="201ADF70" w14:textId="493667EA" w:rsidR="008E1531" w:rsidRPr="000F038D" w:rsidRDefault="008E1531" w:rsidP="008E1531">
      <w:pPr>
        <w:widowControl w:val="0"/>
        <w:spacing w:before="120" w:after="120"/>
        <w:ind w:firstLine="720"/>
        <w:jc w:val="both"/>
        <w:rPr>
          <w:i/>
          <w:color w:val="000000" w:themeColor="text1"/>
          <w:highlight w:val="white"/>
        </w:rPr>
      </w:pPr>
      <w:r w:rsidRPr="000F038D">
        <w:rPr>
          <w:i/>
          <w:color w:val="000000" w:themeColor="text1"/>
          <w:highlight w:val="white"/>
        </w:rPr>
        <w:t xml:space="preserve">Căn cứ Nghị quyết số 120/2026/UBTVQH15 ngày 03 tháng 02 năm 2026 </w:t>
      </w:r>
      <w:r w:rsidRPr="000F038D">
        <w:rPr>
          <w:rStyle w:val="Vnbnnidung"/>
          <w:i/>
          <w:color w:val="000000" w:themeColor="text1"/>
          <w:highlight w:val="white"/>
          <w:lang w:eastAsia="vi-VN"/>
        </w:rPr>
        <w:t>của Ủy ban Thường vụ Quốc hội</w:t>
      </w:r>
      <w:r w:rsidRPr="000F038D">
        <w:rPr>
          <w:i/>
          <w:color w:val="000000" w:themeColor="text1"/>
          <w:highlight w:val="white"/>
        </w:rPr>
        <w:t xml:space="preserve"> sửa đổi, bổ sung một số điều của Nghị quyết số 70/2025/UBTVQH15 </w:t>
      </w:r>
      <w:r w:rsidRPr="000F038D">
        <w:rPr>
          <w:rStyle w:val="Vnbnnidung"/>
          <w:i/>
          <w:color w:val="000000" w:themeColor="text1"/>
          <w:highlight w:val="white"/>
          <w:lang w:eastAsia="vi-VN"/>
        </w:rPr>
        <w:t>ngày 07 tháng 02 năm 2025 của Ủy ban Thường vụ Quốc hội</w:t>
      </w:r>
      <w:r w:rsidRPr="000F038D">
        <w:rPr>
          <w:i/>
          <w:color w:val="000000" w:themeColor="text1"/>
          <w:highlight w:val="white"/>
        </w:rPr>
        <w:t xml:space="preserve"> quy định về nguyên tắc, tiêu chí và định mức phân bổ vốn đầu tư công nguồn ngân sách nhà nước giai đoạn 2026 - 2030;</w:t>
      </w:r>
    </w:p>
    <w:p w14:paraId="709A4021" w14:textId="3ABDA503" w:rsidR="00323D6F" w:rsidRPr="000F038D" w:rsidRDefault="00323D6F" w:rsidP="007C23B9">
      <w:pPr>
        <w:spacing w:before="120" w:after="120"/>
        <w:ind w:firstLine="720"/>
        <w:jc w:val="both"/>
        <w:rPr>
          <w:rStyle w:val="Vnbnnidung"/>
          <w:i/>
          <w:color w:val="000000" w:themeColor="text1"/>
          <w:highlight w:val="white"/>
          <w:lang w:eastAsia="vi-VN"/>
        </w:rPr>
      </w:pPr>
      <w:r w:rsidRPr="000F038D">
        <w:rPr>
          <w:i/>
          <w:color w:val="000000" w:themeColor="text1"/>
          <w:szCs w:val="20"/>
          <w:highlight w:val="white"/>
        </w:rPr>
        <w:t xml:space="preserve">Căn cứ </w:t>
      </w:r>
      <w:r w:rsidRPr="000F038D">
        <w:rPr>
          <w:rStyle w:val="Vnbnnidung"/>
          <w:i/>
          <w:color w:val="000000" w:themeColor="text1"/>
          <w:szCs w:val="28"/>
          <w:highlight w:val="white"/>
          <w:lang w:eastAsia="vi-VN"/>
        </w:rPr>
        <w:t xml:space="preserve">Quyết định số </w:t>
      </w:r>
      <w:r w:rsidRPr="000F038D">
        <w:rPr>
          <w:rStyle w:val="Vnbnnidung"/>
          <w:i/>
          <w:color w:val="000000" w:themeColor="text1"/>
          <w:szCs w:val="28"/>
          <w:highlight w:val="white"/>
        </w:rPr>
        <w:t xml:space="preserve">18/2026/QĐ-TTg ngày 18 tháng 4 năm 2026 của Thủ tướng Chính phủ </w:t>
      </w:r>
      <w:r w:rsidRPr="000F038D">
        <w:rPr>
          <w:rStyle w:val="Vnbnnidung"/>
          <w:i/>
          <w:color w:val="000000" w:themeColor="text1"/>
          <w:szCs w:val="28"/>
          <w:highlight w:val="white"/>
          <w:lang w:eastAsia="vi-VN"/>
        </w:rPr>
        <w:t xml:space="preserve">quy định chi tiết thi hành một số điều của </w:t>
      </w:r>
      <w:r w:rsidRPr="000F038D">
        <w:rPr>
          <w:rStyle w:val="Vnbnnidung"/>
          <w:i/>
          <w:color w:val="000000" w:themeColor="text1"/>
          <w:highlight w:val="white"/>
          <w:lang w:eastAsia="vi-VN"/>
        </w:rPr>
        <w:t xml:space="preserve">Nghị quyết số 70/2025/UBTVQH15 ngày 07 tháng 02 năm 2025 được sửa đổi, bổ sung một số điều tại Nghị quyết số 120/2026/UBTVQH15 ngày 03 tháng 02 năm 2026 của Ủy ban Thường vụ Quốc hội quy định về nguyên tắc, tiêu chí và định mức phân bổ vốn đầu tư công nguồn ngân sách nhà nước giai đoạn 2026 </w:t>
      </w:r>
      <w:r w:rsidR="004F0273" w:rsidRPr="000F038D">
        <w:rPr>
          <w:rStyle w:val="Vnbnnidung"/>
          <w:i/>
          <w:color w:val="000000" w:themeColor="text1"/>
          <w:highlight w:val="white"/>
          <w:lang w:eastAsia="vi-VN"/>
        </w:rPr>
        <w:t>-</w:t>
      </w:r>
      <w:r w:rsidRPr="000F038D">
        <w:rPr>
          <w:rStyle w:val="Vnbnnidung"/>
          <w:i/>
          <w:color w:val="000000" w:themeColor="text1"/>
          <w:highlight w:val="white"/>
          <w:lang w:eastAsia="vi-VN"/>
        </w:rPr>
        <w:t xml:space="preserve"> 2030;</w:t>
      </w:r>
    </w:p>
    <w:p w14:paraId="689B2D8B" w14:textId="69B7AA85" w:rsidR="00323D6F" w:rsidRPr="000F038D" w:rsidRDefault="00323D6F" w:rsidP="007C23B9">
      <w:pPr>
        <w:spacing w:before="120" w:after="120"/>
        <w:ind w:firstLine="720"/>
        <w:jc w:val="both"/>
        <w:rPr>
          <w:i/>
          <w:color w:val="000000" w:themeColor="text1"/>
          <w:szCs w:val="20"/>
          <w:highlight w:val="white"/>
        </w:rPr>
      </w:pPr>
      <w:r w:rsidRPr="000F038D">
        <w:rPr>
          <w:i/>
          <w:color w:val="000000" w:themeColor="text1"/>
          <w:szCs w:val="20"/>
          <w:highlight w:val="white"/>
        </w:rPr>
        <w:t xml:space="preserve">Xét Tờ </w:t>
      </w:r>
      <w:r w:rsidRPr="000F038D">
        <w:rPr>
          <w:i/>
          <w:color w:val="000000" w:themeColor="text1"/>
          <w:szCs w:val="20"/>
          <w:highlight w:val="white"/>
          <w:u w:color="FF0000"/>
        </w:rPr>
        <w:t>trình số </w:t>
      </w:r>
      <w:r w:rsidR="00C22C94" w:rsidRPr="000F038D">
        <w:rPr>
          <w:i/>
          <w:color w:val="000000" w:themeColor="text1"/>
          <w:szCs w:val="20"/>
          <w:highlight w:val="white"/>
          <w:u w:color="FF0000"/>
        </w:rPr>
        <w:t>187</w:t>
      </w:r>
      <w:r w:rsidRPr="000F038D">
        <w:rPr>
          <w:i/>
          <w:color w:val="000000" w:themeColor="text1"/>
          <w:szCs w:val="20"/>
          <w:highlight w:val="white"/>
          <w:u w:color="FF0000"/>
        </w:rPr>
        <w:t>/TTr</w:t>
      </w:r>
      <w:r w:rsidRPr="000F038D">
        <w:rPr>
          <w:i/>
          <w:color w:val="000000" w:themeColor="text1"/>
          <w:szCs w:val="20"/>
          <w:highlight w:val="white"/>
        </w:rPr>
        <w:t xml:space="preserve">-UBND ngày </w:t>
      </w:r>
      <w:r w:rsidR="00C22C94" w:rsidRPr="000F038D">
        <w:rPr>
          <w:i/>
          <w:color w:val="000000" w:themeColor="text1"/>
          <w:szCs w:val="20"/>
          <w:highlight w:val="white"/>
        </w:rPr>
        <w:t>02</w:t>
      </w:r>
      <w:r w:rsidR="00517B20" w:rsidRPr="000F038D">
        <w:rPr>
          <w:i/>
          <w:color w:val="000000" w:themeColor="text1"/>
          <w:szCs w:val="20"/>
          <w:highlight w:val="white"/>
        </w:rPr>
        <w:t xml:space="preserve"> tháng </w:t>
      </w:r>
      <w:r w:rsidR="00C22C94" w:rsidRPr="000F038D">
        <w:rPr>
          <w:i/>
          <w:color w:val="000000" w:themeColor="text1"/>
          <w:szCs w:val="20"/>
          <w:highlight w:val="white"/>
        </w:rPr>
        <w:t>7</w:t>
      </w:r>
      <w:r w:rsidR="00517B20" w:rsidRPr="000F038D">
        <w:rPr>
          <w:i/>
          <w:color w:val="000000" w:themeColor="text1"/>
          <w:szCs w:val="20"/>
          <w:highlight w:val="white"/>
        </w:rPr>
        <w:t xml:space="preserve"> năm </w:t>
      </w:r>
      <w:r w:rsidRPr="000F038D">
        <w:rPr>
          <w:i/>
          <w:color w:val="000000" w:themeColor="text1"/>
          <w:szCs w:val="20"/>
          <w:highlight w:val="white"/>
        </w:rPr>
        <w:t xml:space="preserve">2026 của Ủy ban nhân dân tỉnh về </w:t>
      </w:r>
      <w:r w:rsidRPr="000F038D">
        <w:rPr>
          <w:i/>
          <w:color w:val="000000" w:themeColor="text1"/>
          <w:szCs w:val="28"/>
          <w:highlight w:val="white"/>
        </w:rPr>
        <w:t>dự thảo Nghị quyết của Hội đồng nhân dân tỉnh quy định về</w:t>
      </w:r>
      <w:r w:rsidRPr="000F038D">
        <w:rPr>
          <w:i/>
          <w:color w:val="000000" w:themeColor="text1"/>
          <w:szCs w:val="20"/>
          <w:highlight w:val="white"/>
        </w:rPr>
        <w:t xml:space="preserve"> nguyên tắc, tiêu chí và định mức phân bổ vốn đầu tư </w:t>
      </w:r>
      <w:r w:rsidRPr="000F038D">
        <w:rPr>
          <w:i/>
          <w:color w:val="000000" w:themeColor="text1"/>
          <w:szCs w:val="20"/>
          <w:highlight w:val="white"/>
          <w:u w:color="FF0000"/>
        </w:rPr>
        <w:t>công nguồn</w:t>
      </w:r>
      <w:r w:rsidRPr="000F038D">
        <w:rPr>
          <w:i/>
          <w:color w:val="000000" w:themeColor="text1"/>
          <w:szCs w:val="20"/>
          <w:highlight w:val="white"/>
        </w:rPr>
        <w:t xml:space="preserve"> </w:t>
      </w:r>
      <w:r w:rsidRPr="000F038D">
        <w:rPr>
          <w:i/>
          <w:color w:val="000000" w:themeColor="text1"/>
          <w:szCs w:val="20"/>
          <w:highlight w:val="white"/>
          <w:u w:color="FF0000"/>
        </w:rPr>
        <w:t>ngân sách</w:t>
      </w:r>
      <w:r w:rsidRPr="000F038D">
        <w:rPr>
          <w:i/>
          <w:color w:val="000000" w:themeColor="text1"/>
          <w:szCs w:val="20"/>
          <w:highlight w:val="white"/>
        </w:rPr>
        <w:t xml:space="preserve"> địa phương giai đoạn 2026 </w:t>
      </w:r>
      <w:r w:rsidR="004F0273" w:rsidRPr="000F038D">
        <w:rPr>
          <w:i/>
          <w:color w:val="000000" w:themeColor="text1"/>
          <w:szCs w:val="20"/>
          <w:highlight w:val="white"/>
        </w:rPr>
        <w:t>-</w:t>
      </w:r>
      <w:r w:rsidRPr="000F038D">
        <w:rPr>
          <w:i/>
          <w:color w:val="000000" w:themeColor="text1"/>
          <w:szCs w:val="20"/>
          <w:highlight w:val="white"/>
        </w:rPr>
        <w:t xml:space="preserve"> 2030 trên địa bàn tỉnh Lạng Sơn; Báo cáo thẩm tra của Ban Kinh tế - Ngân sách Hội đồng nhân dân tỉnh; ý kiến thảo luận của đại biểu Hội đồng nhân dân tỉnh tại kỳ họp;</w:t>
      </w:r>
    </w:p>
    <w:p w14:paraId="242F1B91" w14:textId="77777777" w:rsidR="00323D6F" w:rsidRPr="000F038D" w:rsidRDefault="00323D6F" w:rsidP="007C23B9">
      <w:pPr>
        <w:shd w:val="clear" w:color="auto" w:fill="FFFFFF"/>
        <w:spacing w:before="120" w:after="120"/>
        <w:ind w:firstLine="720"/>
        <w:jc w:val="both"/>
        <w:rPr>
          <w:b/>
          <w:bCs/>
          <w:i/>
          <w:iCs/>
          <w:color w:val="000000" w:themeColor="text1"/>
          <w:szCs w:val="28"/>
          <w:highlight w:val="white"/>
          <w:shd w:val="clear" w:color="auto" w:fill="FFFFFF"/>
          <w:lang w:val="ms-MY"/>
        </w:rPr>
      </w:pPr>
      <w:r w:rsidRPr="000F038D">
        <w:rPr>
          <w:bCs/>
          <w:i/>
          <w:iCs/>
          <w:color w:val="000000" w:themeColor="text1"/>
          <w:szCs w:val="28"/>
          <w:highlight w:val="white"/>
          <w:shd w:val="clear" w:color="auto" w:fill="FFFFFF"/>
          <w:lang w:val="nl-NL"/>
        </w:rPr>
        <w:t xml:space="preserve">Hội đồng nhân dân tỉnh ban hành Nghị quyết quy định về </w:t>
      </w:r>
      <w:r w:rsidRPr="000F038D">
        <w:rPr>
          <w:i/>
          <w:color w:val="000000" w:themeColor="text1"/>
          <w:szCs w:val="28"/>
          <w:highlight w:val="white"/>
        </w:rPr>
        <w:t xml:space="preserve">nguyên tắc, tiêu chí và định mức phân bổ vốn đầu tư </w:t>
      </w:r>
      <w:r w:rsidRPr="000F038D">
        <w:rPr>
          <w:i/>
          <w:color w:val="000000" w:themeColor="text1"/>
          <w:szCs w:val="28"/>
          <w:highlight w:val="white"/>
          <w:u w:color="FF0000"/>
        </w:rPr>
        <w:t>công nguồn</w:t>
      </w:r>
      <w:r w:rsidRPr="000F038D">
        <w:rPr>
          <w:i/>
          <w:color w:val="000000" w:themeColor="text1"/>
          <w:szCs w:val="28"/>
          <w:highlight w:val="white"/>
        </w:rPr>
        <w:t xml:space="preserve"> ngân sách địa phương giai đoạn 2026 - 2030 trên địa bàn tỉnh Lạng Sơn</w:t>
      </w:r>
      <w:r w:rsidRPr="000F038D">
        <w:rPr>
          <w:bCs/>
          <w:i/>
          <w:iCs/>
          <w:color w:val="000000" w:themeColor="text1"/>
          <w:szCs w:val="28"/>
          <w:highlight w:val="white"/>
          <w:shd w:val="clear" w:color="auto" w:fill="FFFFFF"/>
          <w:lang w:val="nl-NL"/>
        </w:rPr>
        <w:t>.</w:t>
      </w:r>
    </w:p>
    <w:p w14:paraId="3E415CFF" w14:textId="5127716F" w:rsidR="00323D6F" w:rsidRPr="000F038D" w:rsidRDefault="00323D6F" w:rsidP="007C23B9">
      <w:pPr>
        <w:autoSpaceDE w:val="0"/>
        <w:autoSpaceDN w:val="0"/>
        <w:adjustRightInd w:val="0"/>
        <w:spacing w:before="120" w:after="120"/>
        <w:ind w:firstLine="720"/>
        <w:jc w:val="both"/>
        <w:rPr>
          <w:b/>
          <w:color w:val="000000" w:themeColor="text1"/>
          <w:szCs w:val="28"/>
          <w:highlight w:val="white"/>
          <w:lang w:val="ms-MY"/>
        </w:rPr>
      </w:pPr>
      <w:r w:rsidRPr="000F038D">
        <w:rPr>
          <w:b/>
          <w:color w:val="000000" w:themeColor="text1"/>
          <w:highlight w:val="white"/>
          <w:lang w:val="ms-MY"/>
        </w:rPr>
        <w:t>Điều 1.</w:t>
      </w:r>
      <w:r w:rsidRPr="000F038D">
        <w:rPr>
          <w:b/>
          <w:color w:val="000000" w:themeColor="text1"/>
          <w:szCs w:val="28"/>
          <w:highlight w:val="white"/>
          <w:lang w:val="ms-MY"/>
        </w:rPr>
        <w:t xml:space="preserve"> Phạm vi điều chỉnh</w:t>
      </w:r>
      <w:r w:rsidR="00173FBB" w:rsidRPr="000F038D">
        <w:rPr>
          <w:b/>
          <w:color w:val="000000" w:themeColor="text1"/>
          <w:szCs w:val="28"/>
          <w:highlight w:val="white"/>
          <w:lang w:val="ms-MY"/>
        </w:rPr>
        <w:t xml:space="preserve"> và đối tượng áp dụng</w:t>
      </w:r>
    </w:p>
    <w:p w14:paraId="6FE1F145" w14:textId="77777777" w:rsidR="00173FBB" w:rsidRPr="000F038D" w:rsidRDefault="00173FBB" w:rsidP="007C23B9">
      <w:pPr>
        <w:spacing w:before="120" w:after="120"/>
        <w:ind w:firstLine="720"/>
        <w:jc w:val="both"/>
        <w:rPr>
          <w:color w:val="000000" w:themeColor="text1"/>
          <w:szCs w:val="28"/>
          <w:highlight w:val="white"/>
          <w:lang w:val="ms-MY"/>
        </w:rPr>
      </w:pPr>
      <w:r w:rsidRPr="000F038D">
        <w:rPr>
          <w:color w:val="000000" w:themeColor="text1"/>
          <w:szCs w:val="28"/>
          <w:highlight w:val="white"/>
          <w:lang w:val="ms-MY"/>
        </w:rPr>
        <w:t xml:space="preserve">1. Phạm vi điều chỉnh </w:t>
      </w:r>
    </w:p>
    <w:p w14:paraId="6C997BE0" w14:textId="4E56B81C" w:rsidR="00323D6F" w:rsidRPr="000F038D" w:rsidRDefault="00323D6F" w:rsidP="007C23B9">
      <w:pPr>
        <w:spacing w:before="120" w:after="120"/>
        <w:ind w:firstLine="720"/>
        <w:jc w:val="both"/>
        <w:rPr>
          <w:color w:val="000000" w:themeColor="text1"/>
          <w:szCs w:val="28"/>
          <w:highlight w:val="white"/>
          <w:lang w:val="ms-MY"/>
        </w:rPr>
      </w:pPr>
      <w:r w:rsidRPr="000F038D">
        <w:rPr>
          <w:color w:val="000000" w:themeColor="text1"/>
          <w:szCs w:val="28"/>
          <w:highlight w:val="white"/>
          <w:lang w:val="ms-MY"/>
        </w:rPr>
        <w:lastRenderedPageBreak/>
        <w:t xml:space="preserve">Nghị quyết này quy định về nguyên tắc, tiêu chí và định mức phân bổ vốn đầu tư công nguồn ngân sách địa phương giai đoạn 2026 - 2030 </w:t>
      </w:r>
      <w:r w:rsidRPr="000F038D">
        <w:rPr>
          <w:bCs/>
          <w:iCs/>
          <w:color w:val="000000" w:themeColor="text1"/>
          <w:szCs w:val="28"/>
          <w:highlight w:val="white"/>
          <w:lang w:val="ms-MY"/>
        </w:rPr>
        <w:t>trên địa bàn tỉnh Lạng Sơn</w:t>
      </w:r>
      <w:r w:rsidRPr="000F038D">
        <w:rPr>
          <w:color w:val="000000" w:themeColor="text1"/>
          <w:szCs w:val="28"/>
          <w:highlight w:val="white"/>
          <w:lang w:val="ms-MY"/>
        </w:rPr>
        <w:t>. Nguyên tắc, tiêu chí phân bổ tại Nghị quyết này là căn cứ để các cấp ngân sách lập kế hoạch đầu tư công trung hạn và hằng năm giai đoạn 2026-2030; đồng thời là căn cứ để quản lý, giám sát, thanh tra, kiểm tra việc thực hiện kế hoạch đầu tư công trung hạn và hằng năm.</w:t>
      </w:r>
    </w:p>
    <w:p w14:paraId="57322707" w14:textId="59F85B6B" w:rsidR="00323D6F" w:rsidRPr="000F038D" w:rsidRDefault="00173FBB" w:rsidP="007C23B9">
      <w:pPr>
        <w:autoSpaceDE w:val="0"/>
        <w:autoSpaceDN w:val="0"/>
        <w:spacing w:before="120" w:after="120"/>
        <w:ind w:firstLine="720"/>
        <w:jc w:val="both"/>
        <w:rPr>
          <w:bCs/>
          <w:color w:val="000000" w:themeColor="text1"/>
          <w:szCs w:val="28"/>
          <w:highlight w:val="white"/>
          <w:lang w:val="ms-MY"/>
        </w:rPr>
      </w:pPr>
      <w:r w:rsidRPr="000F038D">
        <w:rPr>
          <w:bCs/>
          <w:color w:val="000000" w:themeColor="text1"/>
          <w:szCs w:val="28"/>
          <w:highlight w:val="white"/>
          <w:lang w:val="ms-MY"/>
        </w:rPr>
        <w:t>2</w:t>
      </w:r>
      <w:r w:rsidR="00323D6F" w:rsidRPr="000F038D">
        <w:rPr>
          <w:bCs/>
          <w:color w:val="000000" w:themeColor="text1"/>
          <w:szCs w:val="28"/>
          <w:highlight w:val="white"/>
          <w:lang w:val="ms-MY"/>
        </w:rPr>
        <w:t>. Đối tượng áp dụng</w:t>
      </w:r>
    </w:p>
    <w:p w14:paraId="3A100BB0" w14:textId="77777777" w:rsidR="00323D6F" w:rsidRPr="000F038D" w:rsidRDefault="00323D6F" w:rsidP="007C23B9">
      <w:pPr>
        <w:widowControl w:val="0"/>
        <w:spacing w:before="120" w:after="120"/>
        <w:ind w:firstLine="720"/>
        <w:jc w:val="both"/>
        <w:rPr>
          <w:color w:val="000000" w:themeColor="text1"/>
          <w:szCs w:val="28"/>
          <w:highlight w:val="white"/>
          <w:lang w:val="ms-MY" w:eastAsia="vi-VN"/>
        </w:rPr>
      </w:pPr>
      <w:r w:rsidRPr="000F038D">
        <w:rPr>
          <w:color w:val="000000" w:themeColor="text1"/>
          <w:szCs w:val="28"/>
          <w:highlight w:val="white"/>
          <w:u w:color="FF0000"/>
          <w:lang w:val="ms-MY"/>
        </w:rPr>
        <w:t>Các sở</w:t>
      </w:r>
      <w:r w:rsidRPr="000F038D">
        <w:rPr>
          <w:color w:val="000000" w:themeColor="text1"/>
          <w:szCs w:val="28"/>
          <w:highlight w:val="white"/>
          <w:lang w:val="ms-MY"/>
        </w:rPr>
        <w:t xml:space="preserve">, ban, ngành, Ủy ban nhân dân các xã, phường và các cơ quan, đơn vị, tổ chức, cá nhân có liên quan trong quá trình lập kế hoạch, quản lý, sử dụng vốn đầu tư </w:t>
      </w:r>
      <w:r w:rsidRPr="000F038D">
        <w:rPr>
          <w:color w:val="000000" w:themeColor="text1"/>
          <w:szCs w:val="28"/>
          <w:highlight w:val="white"/>
          <w:u w:color="FF0000"/>
          <w:lang w:val="ms-MY"/>
        </w:rPr>
        <w:t xml:space="preserve">công </w:t>
      </w:r>
      <w:r w:rsidRPr="000F038D">
        <w:rPr>
          <w:color w:val="000000" w:themeColor="text1"/>
          <w:highlight w:val="white"/>
          <w:u w:color="FF0000"/>
          <w:lang w:val="ms-MY" w:eastAsia="vi-VN"/>
        </w:rPr>
        <w:t>nguồn</w:t>
      </w:r>
      <w:r w:rsidRPr="000F038D">
        <w:rPr>
          <w:color w:val="000000" w:themeColor="text1"/>
          <w:highlight w:val="white"/>
          <w:lang w:val="ms-MY" w:eastAsia="vi-VN"/>
        </w:rPr>
        <w:t xml:space="preserve"> ngân sách địa phương giai đoạn 2026 - 2030.</w:t>
      </w:r>
    </w:p>
    <w:p w14:paraId="149D381B" w14:textId="231CD33F" w:rsidR="00323D6F" w:rsidRPr="000F038D" w:rsidRDefault="00323D6F" w:rsidP="007C23B9">
      <w:pPr>
        <w:autoSpaceDE w:val="0"/>
        <w:autoSpaceDN w:val="0"/>
        <w:spacing w:before="120" w:after="120"/>
        <w:ind w:firstLine="720"/>
        <w:jc w:val="both"/>
        <w:rPr>
          <w:b/>
          <w:color w:val="000000" w:themeColor="text1"/>
          <w:highlight w:val="white"/>
          <w:lang w:val="ms-MY"/>
        </w:rPr>
      </w:pPr>
      <w:r w:rsidRPr="000F038D">
        <w:rPr>
          <w:b/>
          <w:color w:val="000000" w:themeColor="text1"/>
          <w:highlight w:val="white"/>
          <w:lang w:val="ms-MY"/>
        </w:rPr>
        <w:t xml:space="preserve">Điều </w:t>
      </w:r>
      <w:r w:rsidR="00BB105C" w:rsidRPr="000F038D">
        <w:rPr>
          <w:b/>
          <w:color w:val="000000" w:themeColor="text1"/>
          <w:szCs w:val="28"/>
          <w:highlight w:val="white"/>
          <w:lang w:val="ms-MY"/>
        </w:rPr>
        <w:t>2</w:t>
      </w:r>
      <w:r w:rsidRPr="000F038D">
        <w:rPr>
          <w:b/>
          <w:color w:val="000000" w:themeColor="text1"/>
          <w:szCs w:val="28"/>
          <w:highlight w:val="white"/>
          <w:lang w:val="ms-MY"/>
        </w:rPr>
        <w:t xml:space="preserve">. Nguyên tắc phân bổ vốn đầu tư </w:t>
      </w:r>
      <w:r w:rsidRPr="000F038D">
        <w:rPr>
          <w:b/>
          <w:color w:val="000000" w:themeColor="text1"/>
          <w:szCs w:val="28"/>
          <w:highlight w:val="white"/>
          <w:u w:color="FF0000"/>
          <w:lang w:val="ms-MY"/>
        </w:rPr>
        <w:t xml:space="preserve">công </w:t>
      </w:r>
      <w:r w:rsidRPr="000F038D">
        <w:rPr>
          <w:b/>
          <w:bCs/>
          <w:color w:val="000000" w:themeColor="text1"/>
          <w:szCs w:val="28"/>
          <w:highlight w:val="white"/>
          <w:u w:color="FF0000"/>
          <w:lang w:val="ms-MY" w:eastAsia="vi-VN"/>
        </w:rPr>
        <w:t>nguồn</w:t>
      </w:r>
      <w:r w:rsidRPr="000F038D">
        <w:rPr>
          <w:b/>
          <w:bCs/>
          <w:color w:val="000000" w:themeColor="text1"/>
          <w:szCs w:val="28"/>
          <w:highlight w:val="white"/>
          <w:lang w:val="ms-MY" w:eastAsia="vi-VN"/>
        </w:rPr>
        <w:t xml:space="preserve"> ngân sách địa phương </w:t>
      </w:r>
      <w:r w:rsidRPr="000F038D">
        <w:rPr>
          <w:b/>
          <w:color w:val="000000" w:themeColor="text1"/>
          <w:szCs w:val="28"/>
          <w:highlight w:val="white"/>
          <w:lang w:val="ms-MY"/>
        </w:rPr>
        <w:t>giai đoạn 2026 - 2030</w:t>
      </w:r>
    </w:p>
    <w:p w14:paraId="6E7E1D20" w14:textId="1BF74E21" w:rsidR="00323D6F" w:rsidRPr="000F038D" w:rsidRDefault="00323D6F" w:rsidP="007C23B9">
      <w:pPr>
        <w:spacing w:before="120" w:after="120"/>
        <w:ind w:firstLine="720"/>
        <w:jc w:val="both"/>
        <w:rPr>
          <w:color w:val="000000" w:themeColor="text1"/>
          <w:highlight w:val="white"/>
          <w:lang w:val="ms-MY"/>
        </w:rPr>
      </w:pPr>
      <w:r w:rsidRPr="000F038D">
        <w:rPr>
          <w:color w:val="000000" w:themeColor="text1"/>
          <w:highlight w:val="white"/>
          <w:lang w:val="ms-MY"/>
        </w:rPr>
        <w:t xml:space="preserve">1. </w:t>
      </w:r>
      <w:r w:rsidRPr="000F038D">
        <w:rPr>
          <w:color w:val="000000" w:themeColor="text1"/>
          <w:highlight w:val="white"/>
          <w:u w:color="FF0000"/>
          <w:lang w:val="ms-MY"/>
        </w:rPr>
        <w:t>Nguyên tắc chung</w:t>
      </w:r>
      <w:r w:rsidRPr="000F038D">
        <w:rPr>
          <w:color w:val="000000" w:themeColor="text1"/>
          <w:szCs w:val="28"/>
          <w:highlight w:val="white"/>
          <w:lang w:val="ms-MY"/>
        </w:rPr>
        <w:t xml:space="preserve"> và thứ tự ưu tiên phân bổ vốn đầu tư </w:t>
      </w:r>
      <w:r w:rsidRPr="000F038D">
        <w:rPr>
          <w:color w:val="000000" w:themeColor="text1"/>
          <w:szCs w:val="28"/>
          <w:highlight w:val="white"/>
          <w:u w:color="FF0000"/>
          <w:lang w:val="ms-MY"/>
        </w:rPr>
        <w:t xml:space="preserve">công </w:t>
      </w:r>
      <w:r w:rsidRPr="000F038D">
        <w:rPr>
          <w:bCs/>
          <w:color w:val="000000" w:themeColor="text1"/>
          <w:szCs w:val="28"/>
          <w:highlight w:val="white"/>
          <w:u w:color="FF0000"/>
          <w:lang w:val="ms-MY" w:eastAsia="vi-VN"/>
        </w:rPr>
        <w:t>nguồn</w:t>
      </w:r>
      <w:r w:rsidRPr="000F038D">
        <w:rPr>
          <w:bCs/>
          <w:color w:val="000000" w:themeColor="text1"/>
          <w:szCs w:val="28"/>
          <w:highlight w:val="white"/>
          <w:lang w:val="ms-MY" w:eastAsia="vi-VN"/>
        </w:rPr>
        <w:t xml:space="preserve"> ngân sách địa phương </w:t>
      </w:r>
      <w:r w:rsidRPr="000F038D">
        <w:rPr>
          <w:color w:val="000000" w:themeColor="text1"/>
          <w:szCs w:val="28"/>
          <w:highlight w:val="white"/>
          <w:lang w:val="ms-MY"/>
        </w:rPr>
        <w:t xml:space="preserve">giai đoạn 2026 </w:t>
      </w:r>
      <w:r w:rsidR="00A960A1" w:rsidRPr="000F038D">
        <w:rPr>
          <w:color w:val="000000" w:themeColor="text1"/>
          <w:szCs w:val="28"/>
          <w:highlight w:val="white"/>
          <w:lang w:val="ms-MY"/>
        </w:rPr>
        <w:t>-</w:t>
      </w:r>
      <w:r w:rsidRPr="000F038D">
        <w:rPr>
          <w:color w:val="000000" w:themeColor="text1"/>
          <w:szCs w:val="28"/>
          <w:highlight w:val="white"/>
          <w:lang w:val="ms-MY"/>
        </w:rPr>
        <w:t xml:space="preserve"> 2030</w:t>
      </w:r>
      <w:r w:rsidR="00482780" w:rsidRPr="000F038D">
        <w:rPr>
          <w:color w:val="000000" w:themeColor="text1"/>
          <w:szCs w:val="28"/>
          <w:highlight w:val="white"/>
          <w:lang w:val="ms-MY"/>
        </w:rPr>
        <w:t>:</w:t>
      </w:r>
    </w:p>
    <w:p w14:paraId="7730531A" w14:textId="77777777" w:rsidR="00323D6F" w:rsidRPr="000F038D" w:rsidRDefault="00323D6F" w:rsidP="007C23B9">
      <w:pPr>
        <w:spacing w:before="120" w:after="120"/>
        <w:ind w:firstLine="720"/>
        <w:jc w:val="both"/>
        <w:rPr>
          <w:color w:val="000000" w:themeColor="text1"/>
          <w:highlight w:val="white"/>
          <w:lang w:val="ms-MY"/>
        </w:rPr>
      </w:pPr>
      <w:r w:rsidRPr="000F038D">
        <w:rPr>
          <w:color w:val="000000" w:themeColor="text1"/>
          <w:highlight w:val="white"/>
          <w:lang w:val="ms-MY"/>
        </w:rPr>
        <w:t xml:space="preserve">a) Việc phân bổ vốn đầu tư </w:t>
      </w:r>
      <w:r w:rsidRPr="000F038D">
        <w:rPr>
          <w:color w:val="000000" w:themeColor="text1"/>
          <w:highlight w:val="white"/>
          <w:u w:color="FF0000"/>
          <w:lang w:val="ms-MY"/>
        </w:rPr>
        <w:t>công nguồn</w:t>
      </w:r>
      <w:r w:rsidRPr="000F038D">
        <w:rPr>
          <w:color w:val="000000" w:themeColor="text1"/>
          <w:highlight w:val="white"/>
          <w:lang w:val="ms-MY"/>
        </w:rPr>
        <w:t xml:space="preserve"> ngân sách địa phương giai đoạn 2026-2030 phải tuân thủ các quy định của Luật Đầu </w:t>
      </w:r>
      <w:r w:rsidRPr="000F038D">
        <w:rPr>
          <w:color w:val="000000" w:themeColor="text1"/>
          <w:highlight w:val="white"/>
          <w:u w:color="FF0000"/>
          <w:lang w:val="ms-MY"/>
        </w:rPr>
        <w:t>tư công</w:t>
      </w:r>
      <w:r w:rsidRPr="000F038D">
        <w:rPr>
          <w:color w:val="000000" w:themeColor="text1"/>
          <w:highlight w:val="white"/>
          <w:lang w:val="ms-MY"/>
        </w:rPr>
        <w:t>, Luật Ngân sách nhà nước và các văn bản pháp luật có liên quan.</w:t>
      </w:r>
    </w:p>
    <w:p w14:paraId="13F0FDAA" w14:textId="77777777" w:rsidR="00323D6F" w:rsidRPr="000F038D" w:rsidRDefault="00323D6F" w:rsidP="007C23B9">
      <w:pPr>
        <w:spacing w:before="120" w:after="120"/>
        <w:ind w:firstLine="720"/>
        <w:jc w:val="both"/>
        <w:rPr>
          <w:color w:val="000000" w:themeColor="text1"/>
          <w:highlight w:val="white"/>
          <w:lang w:val="ms-MY"/>
        </w:rPr>
      </w:pPr>
      <w:r w:rsidRPr="000F038D">
        <w:rPr>
          <w:color w:val="000000" w:themeColor="text1"/>
          <w:highlight w:val="white"/>
          <w:lang w:val="ms-MY"/>
        </w:rPr>
        <w:t>b) Bảo đảm quản lý tập trung, thống nhất về mục tiêu, cơ chế, chính sách; thực hiện phân cấp trong quản lý đầu tư theo quy định của pháp luật, tạo quyền chủ động cho các sở, ban, ngành và Ủy ban nhân dân các xã, phường.</w:t>
      </w:r>
    </w:p>
    <w:p w14:paraId="1F4027EB" w14:textId="77777777" w:rsidR="00323D6F" w:rsidRPr="000F038D" w:rsidRDefault="00323D6F" w:rsidP="007C23B9">
      <w:pPr>
        <w:spacing w:before="120" w:after="120"/>
        <w:ind w:firstLine="720"/>
        <w:jc w:val="both"/>
        <w:rPr>
          <w:color w:val="000000" w:themeColor="text1"/>
          <w:highlight w:val="white"/>
          <w:lang w:val="ms-MY"/>
        </w:rPr>
      </w:pPr>
      <w:r w:rsidRPr="000F038D">
        <w:rPr>
          <w:color w:val="000000" w:themeColor="text1"/>
          <w:highlight w:val="white"/>
          <w:lang w:val="ms-MY"/>
        </w:rPr>
        <w:t xml:space="preserve">c) Việc phân bổ vốn đầu tư </w:t>
      </w:r>
      <w:r w:rsidRPr="000F038D">
        <w:rPr>
          <w:color w:val="000000" w:themeColor="text1"/>
          <w:highlight w:val="white"/>
          <w:u w:color="FF0000"/>
          <w:lang w:val="ms-MY"/>
        </w:rPr>
        <w:t>công nguồn</w:t>
      </w:r>
      <w:r w:rsidRPr="000F038D">
        <w:rPr>
          <w:color w:val="000000" w:themeColor="text1"/>
          <w:highlight w:val="white"/>
          <w:lang w:val="ms-MY"/>
        </w:rPr>
        <w:t xml:space="preserve"> ngân sách địa phương phải phục vụ cho việc thực hiện các mục tiêu, định hướng phát triển của đất nước tại Chiến lược phát triển kinh tế - xã hội 10 năm 2021 - 2030, Quy hoạch tỉnh Lạng Sơn thời kỳ 2021 - 2030, tầm nhìn đến năm 2050, </w:t>
      </w:r>
      <w:r w:rsidRPr="000F038D">
        <w:rPr>
          <w:color w:val="000000" w:themeColor="text1"/>
          <w:highlight w:val="white"/>
          <w:u w:color="FF0000"/>
          <w:lang w:val="ms-MY"/>
        </w:rPr>
        <w:t>Nghị quyết</w:t>
      </w:r>
      <w:r w:rsidRPr="000F038D">
        <w:rPr>
          <w:color w:val="000000" w:themeColor="text1"/>
          <w:highlight w:val="white"/>
          <w:lang w:val="ms-MY"/>
        </w:rPr>
        <w:t xml:space="preserve"> Đại hội đại biểu Đảng bộ tỉnh Lạng Sơn lần thứ </w:t>
      </w:r>
      <w:r w:rsidRPr="000F038D">
        <w:rPr>
          <w:color w:val="000000" w:themeColor="text1"/>
          <w:szCs w:val="28"/>
          <w:highlight w:val="white"/>
          <w:shd w:val="clear" w:color="auto" w:fill="FFFFFF"/>
          <w:lang w:val="ms-MY"/>
        </w:rPr>
        <w:t xml:space="preserve">XVIII, </w:t>
      </w:r>
      <w:r w:rsidRPr="000F038D">
        <w:rPr>
          <w:color w:val="000000" w:themeColor="text1"/>
          <w:highlight w:val="white"/>
          <w:lang w:val="ms-MY"/>
        </w:rPr>
        <w:t xml:space="preserve">kế hoạch phát triển kinh tế - xã hội 5 năm 2026 - 2030, kế hoạch tài chính 05 năm, kế hoạch vay, trả nợ </w:t>
      </w:r>
      <w:r w:rsidRPr="000F038D">
        <w:rPr>
          <w:color w:val="000000" w:themeColor="text1"/>
          <w:highlight w:val="white"/>
          <w:u w:color="FF0000"/>
          <w:lang w:val="ms-MY"/>
        </w:rPr>
        <w:t>công 0</w:t>
      </w:r>
      <w:r w:rsidRPr="000F038D">
        <w:rPr>
          <w:color w:val="000000" w:themeColor="text1"/>
          <w:highlight w:val="white"/>
          <w:lang w:val="ms-MY"/>
        </w:rPr>
        <w:t>5 năm của tỉnh, các quy hoạch theo quy định của Luật Quy hoạch được cấp có thẩm quyền quyết định phê duyệt, bảo đảm mục tiêu phát triển bền vững, hài hòa giữa kinh tế và xã hội.</w:t>
      </w:r>
    </w:p>
    <w:p w14:paraId="7B482EF2" w14:textId="77777777" w:rsidR="00323D6F" w:rsidRPr="000F038D" w:rsidRDefault="00323D6F" w:rsidP="007C23B9">
      <w:pPr>
        <w:spacing w:before="120" w:after="120"/>
        <w:ind w:firstLine="720"/>
        <w:jc w:val="both"/>
        <w:rPr>
          <w:color w:val="000000" w:themeColor="text1"/>
          <w:highlight w:val="white"/>
          <w:lang w:val="ms-MY"/>
        </w:rPr>
      </w:pPr>
      <w:r w:rsidRPr="000F038D">
        <w:rPr>
          <w:color w:val="000000" w:themeColor="text1"/>
          <w:highlight w:val="white"/>
          <w:lang w:val="ms-MY"/>
        </w:rPr>
        <w:t xml:space="preserve">d) Phù hợp với khả năng cân đối vốn đầu tư từ nguồn ngân sách nhà nước trong kế hoạch tài chính 5 năm và thu hút các nguồn vốn đầu tư của các </w:t>
      </w:r>
      <w:r w:rsidRPr="000F038D">
        <w:rPr>
          <w:color w:val="000000" w:themeColor="text1"/>
          <w:highlight w:val="white"/>
          <w:u w:color="FF0000"/>
          <w:lang w:val="ms-MY"/>
        </w:rPr>
        <w:t>thành phần kinh tế khác</w:t>
      </w:r>
      <w:r w:rsidRPr="000F038D">
        <w:rPr>
          <w:color w:val="000000" w:themeColor="text1"/>
          <w:highlight w:val="white"/>
          <w:lang w:val="ms-MY"/>
        </w:rPr>
        <w:t xml:space="preserve">, của từng ngành, lĩnh vực và địa phương để thực hiện các dự án đầu tư cơ sở hạ tầng; bảo đảm các cân đối vĩ mô, an toàn </w:t>
      </w:r>
      <w:r w:rsidRPr="000F038D">
        <w:rPr>
          <w:color w:val="000000" w:themeColor="text1"/>
          <w:highlight w:val="white"/>
          <w:u w:color="FF0000"/>
          <w:lang w:val="ms-MY"/>
        </w:rPr>
        <w:t>nợ công</w:t>
      </w:r>
      <w:r w:rsidRPr="000F038D">
        <w:rPr>
          <w:color w:val="000000" w:themeColor="text1"/>
          <w:highlight w:val="white"/>
          <w:lang w:val="ms-MY"/>
        </w:rPr>
        <w:t>.</w:t>
      </w:r>
    </w:p>
    <w:p w14:paraId="1B3DEC2F" w14:textId="77777777" w:rsidR="00323D6F" w:rsidRPr="000F038D" w:rsidRDefault="00323D6F" w:rsidP="007C23B9">
      <w:pPr>
        <w:spacing w:before="120" w:after="120"/>
        <w:ind w:firstLine="720"/>
        <w:jc w:val="both"/>
        <w:rPr>
          <w:color w:val="000000" w:themeColor="text1"/>
          <w:highlight w:val="white"/>
          <w:lang w:val="ms-MY"/>
        </w:rPr>
      </w:pPr>
      <w:r w:rsidRPr="000F038D">
        <w:rPr>
          <w:color w:val="000000" w:themeColor="text1"/>
          <w:highlight w:val="white"/>
          <w:u w:color="FF0000"/>
          <w:lang w:val="ms-MY"/>
        </w:rPr>
        <w:t>đ</w:t>
      </w:r>
      <w:r w:rsidRPr="000F038D">
        <w:rPr>
          <w:color w:val="000000" w:themeColor="text1"/>
          <w:highlight w:val="white"/>
          <w:lang w:val="ms-MY"/>
        </w:rPr>
        <w:t xml:space="preserve">) Phân bổ vốn đầu tư tập trung; không phân tán, dàn trải; bảo đảm hiệu quả sử dụng vốn đầu tư. </w:t>
      </w:r>
      <w:r w:rsidRPr="000F038D">
        <w:rPr>
          <w:color w:val="000000" w:themeColor="text1"/>
          <w:highlight w:val="white"/>
          <w:u w:color="FF0000"/>
          <w:lang w:val="ms-MY"/>
        </w:rPr>
        <w:t>Chỉ giao</w:t>
      </w:r>
      <w:r w:rsidRPr="000F038D">
        <w:rPr>
          <w:color w:val="000000" w:themeColor="text1"/>
          <w:highlight w:val="white"/>
          <w:lang w:val="ms-MY"/>
        </w:rPr>
        <w:t xml:space="preserve"> kế hoạch vốn đối với các dự án đã đủ thủ tục đầu tư được cấp có thẩm quyền quyết định theo quy định của Luật Đầu </w:t>
      </w:r>
      <w:r w:rsidRPr="000F038D">
        <w:rPr>
          <w:color w:val="000000" w:themeColor="text1"/>
          <w:highlight w:val="white"/>
          <w:u w:color="FF0000"/>
          <w:lang w:val="ms-MY"/>
        </w:rPr>
        <w:t>tư công</w:t>
      </w:r>
      <w:r w:rsidRPr="000F038D">
        <w:rPr>
          <w:color w:val="000000" w:themeColor="text1"/>
          <w:highlight w:val="white"/>
          <w:lang w:val="ms-MY"/>
        </w:rPr>
        <w:t xml:space="preserve"> và các văn bản pháp luật có liên quan. Thời gian bố trí vốn thực hiện dự án phải bảo đảm theo quy định tại Điều 57 Luật Đầu </w:t>
      </w:r>
      <w:r w:rsidRPr="000F038D">
        <w:rPr>
          <w:color w:val="000000" w:themeColor="text1"/>
          <w:highlight w:val="white"/>
          <w:u w:color="FF0000"/>
          <w:lang w:val="ms-MY"/>
        </w:rPr>
        <w:t>tư công</w:t>
      </w:r>
      <w:r w:rsidRPr="000F038D">
        <w:rPr>
          <w:color w:val="000000" w:themeColor="text1"/>
          <w:highlight w:val="white"/>
          <w:lang w:val="ms-MY"/>
        </w:rPr>
        <w:t>.</w:t>
      </w:r>
    </w:p>
    <w:p w14:paraId="319A7AB3" w14:textId="3AAE55B1" w:rsidR="00323D6F" w:rsidRPr="000F038D" w:rsidRDefault="00323D6F" w:rsidP="007C23B9">
      <w:pPr>
        <w:spacing w:before="120" w:after="120"/>
        <w:ind w:firstLine="720"/>
        <w:jc w:val="both"/>
        <w:rPr>
          <w:color w:val="000000" w:themeColor="text1"/>
          <w:spacing w:val="-2"/>
          <w:highlight w:val="white"/>
          <w:lang w:val="ms-MY"/>
        </w:rPr>
      </w:pPr>
      <w:r w:rsidRPr="000F038D">
        <w:rPr>
          <w:color w:val="000000" w:themeColor="text1"/>
          <w:highlight w:val="white"/>
          <w:lang w:val="ms-MY"/>
        </w:rPr>
        <w:t xml:space="preserve">e) Tập trung ưu tiên bố trí vốn để thực hiện, đẩy nhanh tiến độ, sớm hoàn thành, phát huy hiệu quả các dự án thuộc các chương trình mục tiêu quốc gia, dự </w:t>
      </w:r>
      <w:r w:rsidRPr="000F038D">
        <w:rPr>
          <w:color w:val="000000" w:themeColor="text1"/>
          <w:highlight w:val="white"/>
          <w:lang w:val="ms-MY"/>
        </w:rPr>
        <w:lastRenderedPageBreak/>
        <w:t xml:space="preserve">án quan trọng quốc gia, dự án đường bộ cao tốc, dự án đường sắt tốc độ cao, dự án kết nối, có tác động </w:t>
      </w:r>
      <w:r w:rsidRPr="000F038D">
        <w:rPr>
          <w:color w:val="000000" w:themeColor="text1"/>
          <w:highlight w:val="white"/>
          <w:u w:color="FF0000"/>
          <w:lang w:val="ms-MY"/>
        </w:rPr>
        <w:t>liên vùng</w:t>
      </w:r>
      <w:r w:rsidRPr="000F038D">
        <w:rPr>
          <w:color w:val="000000" w:themeColor="text1"/>
          <w:highlight w:val="white"/>
          <w:lang w:val="ms-MY"/>
        </w:rPr>
        <w:t xml:space="preserve">, dự án có ý nghĩa thúc đẩy phát triển kinh tế - xã hội nhanh, bền vững; các chương trình, dự án phát triển khoa học, công nghệ, </w:t>
      </w:r>
      <w:r w:rsidRPr="000F038D">
        <w:rPr>
          <w:color w:val="000000" w:themeColor="text1"/>
          <w:spacing w:val="-2"/>
          <w:highlight w:val="white"/>
          <w:lang w:val="ms-MY"/>
        </w:rPr>
        <w:t>đổi mới sáng tạo, chuyển đổi số; chương trình, nhiệm vụ, dự án quốc phòng, an ninh, tư pháp, giáo dục, đào tạo nhân lực chất lượng cao, bảo vệ, chăm sóc sức khỏe nhân dân, bảo vệ môi trường, thích ứng với biến đổi khí hậu, phòng, chống, khắc phục hậu quả thiên tai, sạt lở đất, sạt lở bờ sông, lũ lụt, hạn hán, bảo đảm an ninh năng lượng, an ninh nguồn nước, an ninh lương thực, chuyển đổi xanh.</w:t>
      </w:r>
    </w:p>
    <w:p w14:paraId="0E6204A4" w14:textId="77777777" w:rsidR="00323D6F" w:rsidRPr="000F038D" w:rsidRDefault="00323D6F" w:rsidP="007C23B9">
      <w:pPr>
        <w:spacing w:before="120" w:after="120"/>
        <w:ind w:firstLine="720"/>
        <w:jc w:val="both"/>
        <w:rPr>
          <w:color w:val="000000" w:themeColor="text1"/>
          <w:highlight w:val="white"/>
          <w:lang w:val="ms-MY"/>
        </w:rPr>
      </w:pPr>
      <w:r w:rsidRPr="000F038D">
        <w:rPr>
          <w:color w:val="000000" w:themeColor="text1"/>
          <w:highlight w:val="white"/>
          <w:lang w:val="ms-MY"/>
        </w:rPr>
        <w:t xml:space="preserve">g) Bố trí vốn hợp lý cho các ngành, lĩnh vực do sở, ban, ngành, đơn vị thuộc tỉnh quản lý và </w:t>
      </w:r>
      <w:r w:rsidRPr="000F038D">
        <w:rPr>
          <w:color w:val="000000" w:themeColor="text1"/>
          <w:highlight w:val="white"/>
          <w:u w:color="FF0000"/>
          <w:lang w:val="ms-MY"/>
        </w:rPr>
        <w:t>cấp xã</w:t>
      </w:r>
      <w:r w:rsidRPr="000F038D">
        <w:rPr>
          <w:color w:val="000000" w:themeColor="text1"/>
          <w:highlight w:val="white"/>
          <w:lang w:val="ms-MY"/>
        </w:rPr>
        <w:t xml:space="preserve">; bảo đảm tỷ lệ cân đối vốn đầu tư cho giáo dục, đào tạo, khoa học và công nghệ, đổi mới sáng tạo và chuyển đổi số theo Nghị quyết của Quốc hội; tạo động lực cho tăng trưởng kinh tế, đồng thời góp phần thu hẹp dần khoảng cách về trình độ </w:t>
      </w:r>
      <w:r w:rsidRPr="000F038D">
        <w:rPr>
          <w:color w:val="000000" w:themeColor="text1"/>
          <w:highlight w:val="white"/>
          <w:u w:color="FF0000"/>
          <w:lang w:val="ms-MY"/>
        </w:rPr>
        <w:t>phát triển kinh tế</w:t>
      </w:r>
      <w:r w:rsidRPr="000F038D">
        <w:rPr>
          <w:color w:val="000000" w:themeColor="text1"/>
          <w:highlight w:val="white"/>
          <w:lang w:val="ms-MY"/>
        </w:rPr>
        <w:t>, thu nhập và mức sống của dân cư giữa các vùng, địa phương trong tỉnh.</w:t>
      </w:r>
    </w:p>
    <w:p w14:paraId="6158B25C" w14:textId="77777777" w:rsidR="00323D6F" w:rsidRPr="000F038D" w:rsidRDefault="00323D6F" w:rsidP="007C23B9">
      <w:pPr>
        <w:spacing w:before="120" w:after="120"/>
        <w:ind w:firstLine="720"/>
        <w:jc w:val="both"/>
        <w:rPr>
          <w:color w:val="000000" w:themeColor="text1"/>
          <w:szCs w:val="28"/>
          <w:highlight w:val="white"/>
          <w:lang w:val="ms-MY" w:eastAsia="vi-VN"/>
        </w:rPr>
      </w:pPr>
      <w:r w:rsidRPr="000F038D">
        <w:rPr>
          <w:color w:val="000000" w:themeColor="text1"/>
          <w:szCs w:val="28"/>
          <w:highlight w:val="white"/>
          <w:lang w:val="ms-MY" w:eastAsia="vi-VN"/>
        </w:rPr>
        <w:t xml:space="preserve">h) </w:t>
      </w:r>
      <w:r w:rsidRPr="000F038D">
        <w:rPr>
          <w:color w:val="000000" w:themeColor="text1"/>
          <w:highlight w:val="white"/>
          <w:lang w:val="ms-MY"/>
        </w:rPr>
        <w:t xml:space="preserve">Chủ động bố trí các khoản </w:t>
      </w:r>
      <w:r w:rsidRPr="000F038D">
        <w:rPr>
          <w:color w:val="000000" w:themeColor="text1"/>
          <w:szCs w:val="28"/>
          <w:highlight w:val="white"/>
          <w:lang w:val="ms-MY" w:eastAsia="vi-VN"/>
        </w:rPr>
        <w:t xml:space="preserve">tăng thu, tiết kiệm chi ngân sách </w:t>
      </w:r>
      <w:r w:rsidRPr="000F038D">
        <w:rPr>
          <w:color w:val="000000" w:themeColor="text1"/>
          <w:highlight w:val="white"/>
          <w:lang w:val="ms-MY"/>
        </w:rPr>
        <w:t xml:space="preserve">để bổ sung nguồn lực đầu tư phát triển của ngân sách nhà nước cho kế hoạch đầu tư công trung hạn giai đoạn 2026 - 2030 </w:t>
      </w:r>
      <w:r w:rsidRPr="000F038D">
        <w:rPr>
          <w:color w:val="000000" w:themeColor="text1"/>
          <w:szCs w:val="28"/>
          <w:highlight w:val="white"/>
          <w:lang w:val="ms-MY" w:eastAsia="vi-VN"/>
        </w:rPr>
        <w:t>theo quy định tại Điều 61 của Luật Ngân sách nhà nước</w:t>
      </w:r>
      <w:r w:rsidRPr="000F038D">
        <w:rPr>
          <w:color w:val="000000" w:themeColor="text1"/>
          <w:highlight w:val="white"/>
          <w:lang w:val="ms-MY"/>
        </w:rPr>
        <w:t xml:space="preserve">, ưu tiên bố trí thanh toán nợ đọng xây dựng cơ bản, thu hồi vốn ứng trước, phần còn lại bố trí cho các dự án dở dang và xử lý các vấn đề phát sinh trong quá trình điều hành kế hoạch đầu tư </w:t>
      </w:r>
      <w:r w:rsidRPr="000F038D">
        <w:rPr>
          <w:color w:val="000000" w:themeColor="text1"/>
          <w:szCs w:val="28"/>
          <w:highlight w:val="white"/>
          <w:lang w:val="ms-MY" w:eastAsia="vi-VN"/>
        </w:rPr>
        <w:t>công</w:t>
      </w:r>
      <w:r w:rsidRPr="000F038D">
        <w:rPr>
          <w:color w:val="000000" w:themeColor="text1"/>
          <w:highlight w:val="white"/>
          <w:lang w:val="ms-MY"/>
        </w:rPr>
        <w:t xml:space="preserve"> trung hạn của tỉnh </w:t>
      </w:r>
      <w:r w:rsidRPr="000F038D">
        <w:rPr>
          <w:color w:val="000000" w:themeColor="text1"/>
          <w:szCs w:val="28"/>
          <w:highlight w:val="white"/>
          <w:lang w:val="ms-MY" w:eastAsia="vi-VN"/>
        </w:rPr>
        <w:t>theo quy định.</w:t>
      </w:r>
    </w:p>
    <w:p w14:paraId="22BF68C3" w14:textId="349D35BC" w:rsidR="00323D6F" w:rsidRPr="000F038D" w:rsidRDefault="00323D6F" w:rsidP="007C23B9">
      <w:pPr>
        <w:spacing w:before="120" w:after="120"/>
        <w:ind w:firstLine="720"/>
        <w:jc w:val="both"/>
        <w:rPr>
          <w:color w:val="000000" w:themeColor="text1"/>
          <w:highlight w:val="white"/>
          <w:lang w:val="ms-MY"/>
        </w:rPr>
      </w:pPr>
      <w:r w:rsidRPr="000F038D">
        <w:rPr>
          <w:color w:val="000000" w:themeColor="text1"/>
          <w:highlight w:val="white"/>
          <w:lang w:val="ms-MY"/>
        </w:rPr>
        <w:t>i) Bảo đảm công khai, minh bạch, công bằng trong việc phân bổ vốn kế hoạch đầu tư công, góp phần đẩy mạnh cải cách hành chính và tăng cường công tác phòng, chống tham nhũng, tiết kiệm, chống lãng phí.</w:t>
      </w:r>
    </w:p>
    <w:p w14:paraId="2422C58D" w14:textId="77777777" w:rsidR="00323D6F" w:rsidRPr="000F038D" w:rsidRDefault="00323D6F" w:rsidP="007C23B9">
      <w:pPr>
        <w:spacing w:before="120" w:after="120"/>
        <w:ind w:firstLine="720"/>
        <w:jc w:val="both"/>
        <w:rPr>
          <w:color w:val="000000" w:themeColor="text1"/>
          <w:highlight w:val="white"/>
          <w:lang w:val="ms-MY"/>
        </w:rPr>
      </w:pPr>
      <w:r w:rsidRPr="000F038D">
        <w:rPr>
          <w:color w:val="000000" w:themeColor="text1"/>
          <w:highlight w:val="white"/>
          <w:lang w:val="ms-MY"/>
        </w:rPr>
        <w:t xml:space="preserve">k) Thứ tự ưu tiên phân bổ vốn đầu tư </w:t>
      </w:r>
      <w:r w:rsidRPr="000F038D">
        <w:rPr>
          <w:color w:val="000000" w:themeColor="text1"/>
          <w:highlight w:val="white"/>
          <w:u w:color="FF0000"/>
          <w:lang w:val="ms-MY"/>
        </w:rPr>
        <w:t>công nguồn</w:t>
      </w:r>
      <w:r w:rsidRPr="000F038D">
        <w:rPr>
          <w:color w:val="000000" w:themeColor="text1"/>
          <w:highlight w:val="white"/>
          <w:lang w:val="ms-MY"/>
        </w:rPr>
        <w:t xml:space="preserve"> ngân sách nhà nước giai đoạn 2026 - 2030 được thực hiện như sau:</w:t>
      </w:r>
    </w:p>
    <w:p w14:paraId="65017B5A" w14:textId="77777777" w:rsidR="00323D6F" w:rsidRPr="000F038D" w:rsidRDefault="00323D6F" w:rsidP="007C23B9">
      <w:pPr>
        <w:spacing w:before="120" w:after="120"/>
        <w:ind w:firstLine="720"/>
        <w:jc w:val="both"/>
        <w:rPr>
          <w:color w:val="000000" w:themeColor="text1"/>
          <w:highlight w:val="white"/>
          <w:lang w:val="ms-MY"/>
        </w:rPr>
      </w:pPr>
      <w:r w:rsidRPr="000F038D">
        <w:rPr>
          <w:color w:val="000000" w:themeColor="text1"/>
          <w:highlight w:val="white"/>
          <w:lang w:val="ms-MY"/>
        </w:rPr>
        <w:t>- Dự án đầu tư công đặc biệt, dự án đầu tư công khẩn cấp;</w:t>
      </w:r>
    </w:p>
    <w:p w14:paraId="04E61054" w14:textId="77777777" w:rsidR="00323D6F" w:rsidRPr="000F038D" w:rsidRDefault="00323D6F" w:rsidP="007C23B9">
      <w:pPr>
        <w:spacing w:before="120" w:after="120"/>
        <w:ind w:firstLine="720"/>
        <w:jc w:val="both"/>
        <w:rPr>
          <w:color w:val="000000" w:themeColor="text1"/>
          <w:highlight w:val="white"/>
          <w:lang w:val="ms-MY"/>
        </w:rPr>
      </w:pPr>
      <w:r w:rsidRPr="000F038D">
        <w:rPr>
          <w:color w:val="000000" w:themeColor="text1"/>
          <w:highlight w:val="white"/>
          <w:lang w:val="ms-MY"/>
        </w:rPr>
        <w:t>- Chương trình mục tiêu quốc gia, dự án quan trọng quốc gia;</w:t>
      </w:r>
    </w:p>
    <w:p w14:paraId="090D17D2" w14:textId="77777777" w:rsidR="00323D6F" w:rsidRPr="000F038D" w:rsidRDefault="00323D6F" w:rsidP="007C23B9">
      <w:pPr>
        <w:spacing w:before="120" w:after="120"/>
        <w:ind w:firstLine="720"/>
        <w:jc w:val="both"/>
        <w:rPr>
          <w:color w:val="000000" w:themeColor="text1"/>
          <w:highlight w:val="white"/>
          <w:lang w:val="ms-MY"/>
        </w:rPr>
      </w:pPr>
      <w:r w:rsidRPr="000F038D">
        <w:rPr>
          <w:color w:val="000000" w:themeColor="text1"/>
          <w:highlight w:val="white"/>
          <w:lang w:val="ms-MY"/>
        </w:rPr>
        <w:t>- Hoàn trả vốn ứng trước;</w:t>
      </w:r>
    </w:p>
    <w:p w14:paraId="56579AB2" w14:textId="3BE9CF18" w:rsidR="00323D6F" w:rsidRPr="000F038D" w:rsidRDefault="00323D6F" w:rsidP="007C23B9">
      <w:pPr>
        <w:spacing w:before="120" w:after="120"/>
        <w:ind w:firstLine="720"/>
        <w:jc w:val="both"/>
        <w:rPr>
          <w:color w:val="000000" w:themeColor="text1"/>
          <w:spacing w:val="-4"/>
          <w:highlight w:val="white"/>
          <w:lang w:val="ms-MY"/>
        </w:rPr>
      </w:pPr>
      <w:r w:rsidRPr="000F038D">
        <w:rPr>
          <w:color w:val="000000" w:themeColor="text1"/>
          <w:spacing w:val="-4"/>
          <w:highlight w:val="white"/>
          <w:lang w:val="ms-MY"/>
        </w:rPr>
        <w:t>- Dự án đã hoàn thành</w:t>
      </w:r>
      <w:r w:rsidR="000A67F2" w:rsidRPr="000F038D">
        <w:rPr>
          <w:color w:val="000000" w:themeColor="text1"/>
          <w:spacing w:val="-4"/>
          <w:highlight w:val="white"/>
          <w:lang w:val="ms-MY"/>
        </w:rPr>
        <w:t>,</w:t>
      </w:r>
      <w:r w:rsidRPr="000F038D">
        <w:rPr>
          <w:color w:val="000000" w:themeColor="text1"/>
          <w:spacing w:val="-4"/>
          <w:highlight w:val="white"/>
          <w:lang w:val="ms-MY"/>
        </w:rPr>
        <w:t xml:space="preserve"> bàn giao đưa vào sử dụng nhưng chưa bố trí đủ vốn;</w:t>
      </w:r>
    </w:p>
    <w:p w14:paraId="79D67C79" w14:textId="77777777" w:rsidR="00323D6F" w:rsidRPr="000F038D" w:rsidRDefault="00323D6F" w:rsidP="007C23B9">
      <w:pPr>
        <w:spacing w:before="120" w:after="120"/>
        <w:ind w:firstLine="720"/>
        <w:jc w:val="both"/>
        <w:rPr>
          <w:color w:val="000000" w:themeColor="text1"/>
          <w:highlight w:val="white"/>
          <w:lang w:val="ms-MY"/>
        </w:rPr>
      </w:pPr>
      <w:r w:rsidRPr="000F038D">
        <w:rPr>
          <w:color w:val="000000" w:themeColor="text1"/>
          <w:highlight w:val="white"/>
          <w:lang w:val="ms-MY"/>
        </w:rPr>
        <w:t>- Chương trình, dự án sử dụng vốn ODA, vốn vay ưu đãi nước ngoài, bao gồm cả vốn đối ứng;</w:t>
      </w:r>
    </w:p>
    <w:p w14:paraId="347217AF" w14:textId="77777777" w:rsidR="00323D6F" w:rsidRPr="000F038D" w:rsidRDefault="00323D6F" w:rsidP="007C23B9">
      <w:pPr>
        <w:spacing w:before="120" w:after="120"/>
        <w:ind w:firstLine="720"/>
        <w:jc w:val="both"/>
        <w:rPr>
          <w:color w:val="000000" w:themeColor="text1"/>
          <w:highlight w:val="white"/>
          <w:lang w:val="ms-MY"/>
        </w:rPr>
      </w:pPr>
      <w:r w:rsidRPr="000F038D">
        <w:rPr>
          <w:color w:val="000000" w:themeColor="text1"/>
          <w:highlight w:val="white"/>
          <w:lang w:val="ms-MY"/>
        </w:rPr>
        <w:t>- Đầu tư của Nhà nước tham gia thực hiện dự án PPP theo quy định của pháp luật về đầu tư theo phương thức đối tác công tư; bồi thường, chấm dứt hợp đồng dự án PPP trước hạn được cấp có thẩm quyền quyết định, chi trả phần giảm doanh thu các dự án PPP thuộc trách nhiệm của Nhà nước, thanh toán theo hợp đồng dự án BT bằng tiền;</w:t>
      </w:r>
    </w:p>
    <w:p w14:paraId="18035371" w14:textId="77777777" w:rsidR="00323D6F" w:rsidRPr="000F038D" w:rsidRDefault="00323D6F" w:rsidP="007C23B9">
      <w:pPr>
        <w:spacing w:before="120" w:after="120"/>
        <w:ind w:firstLine="720"/>
        <w:jc w:val="both"/>
        <w:rPr>
          <w:color w:val="000000" w:themeColor="text1"/>
          <w:highlight w:val="white"/>
          <w:lang w:val="ms-MY"/>
        </w:rPr>
      </w:pPr>
      <w:r w:rsidRPr="000F038D">
        <w:rPr>
          <w:color w:val="000000" w:themeColor="text1"/>
          <w:highlight w:val="white"/>
          <w:lang w:val="ms-MY"/>
        </w:rPr>
        <w:t>- Dự án chuyển tiếp hoàn thành trong kỳ kế hoạch;</w:t>
      </w:r>
    </w:p>
    <w:p w14:paraId="52A4D8BC" w14:textId="77777777" w:rsidR="00323D6F" w:rsidRPr="000F038D" w:rsidRDefault="00323D6F" w:rsidP="007C23B9">
      <w:pPr>
        <w:spacing w:before="120" w:after="120"/>
        <w:ind w:firstLine="720"/>
        <w:jc w:val="both"/>
        <w:rPr>
          <w:color w:val="000000" w:themeColor="text1"/>
          <w:highlight w:val="white"/>
          <w:lang w:val="ms-MY"/>
        </w:rPr>
      </w:pPr>
      <w:r w:rsidRPr="000F038D">
        <w:rPr>
          <w:color w:val="000000" w:themeColor="text1"/>
          <w:highlight w:val="white"/>
          <w:lang w:val="ms-MY"/>
        </w:rPr>
        <w:t>- Dự án chuyển tiếp thực hiện theo tiến độ được phê duyệt;</w:t>
      </w:r>
    </w:p>
    <w:p w14:paraId="191B9777" w14:textId="77777777" w:rsidR="00323D6F" w:rsidRPr="000F038D" w:rsidRDefault="00323D6F" w:rsidP="007C23B9">
      <w:pPr>
        <w:spacing w:before="120" w:after="120"/>
        <w:ind w:firstLine="720"/>
        <w:jc w:val="both"/>
        <w:rPr>
          <w:color w:val="000000" w:themeColor="text1"/>
          <w:highlight w:val="white"/>
          <w:lang w:val="ms-MY"/>
        </w:rPr>
      </w:pPr>
      <w:r w:rsidRPr="000F038D">
        <w:rPr>
          <w:color w:val="000000" w:themeColor="text1"/>
          <w:highlight w:val="white"/>
          <w:lang w:val="ms-MY"/>
        </w:rPr>
        <w:lastRenderedPageBreak/>
        <w:t>- Nhiệm vụ quy hoạch, nhiệm vụ chuẩn bị đầu tư (vốn bố trí cho nhiệm vụ chuẩn bị đầu tư dự án dự kiến khởi công mới trong giai đoạn 2026 - 2030, vốn bố trí cho nhiệm vụ chuẩn bị đầu tư dự án dự kiến khởi công mới trong giai đoạn 2031 - 2035);</w:t>
      </w:r>
    </w:p>
    <w:p w14:paraId="528E6AAC" w14:textId="16F2C085" w:rsidR="00323D6F" w:rsidRPr="000F038D" w:rsidRDefault="00323D6F" w:rsidP="007C23B9">
      <w:pPr>
        <w:spacing w:before="120" w:after="120"/>
        <w:ind w:firstLine="720"/>
        <w:jc w:val="both"/>
        <w:rPr>
          <w:color w:val="000000" w:themeColor="text1"/>
          <w:highlight w:val="white"/>
          <w:lang w:val="ms-MY"/>
        </w:rPr>
      </w:pPr>
      <w:r w:rsidRPr="000F038D">
        <w:rPr>
          <w:color w:val="000000" w:themeColor="text1"/>
          <w:highlight w:val="white"/>
          <w:lang w:val="ms-MY"/>
        </w:rPr>
        <w:t>- Thanh toán nợ đọng xây dựng cơ bản phát sinh trước ngày 01 tháng 01 năm 20</w:t>
      </w:r>
      <w:r w:rsidR="002E2235" w:rsidRPr="000F038D">
        <w:rPr>
          <w:color w:val="000000" w:themeColor="text1"/>
          <w:highlight w:val="white"/>
          <w:lang w:val="ms-MY"/>
        </w:rPr>
        <w:t>1</w:t>
      </w:r>
      <w:r w:rsidRPr="000F038D">
        <w:rPr>
          <w:color w:val="000000" w:themeColor="text1"/>
          <w:highlight w:val="white"/>
          <w:lang w:val="ms-MY"/>
        </w:rPr>
        <w:t>5 (nếu có);</w:t>
      </w:r>
    </w:p>
    <w:p w14:paraId="3C9F3C66" w14:textId="77777777" w:rsidR="00323D6F" w:rsidRPr="000F038D" w:rsidRDefault="00323D6F" w:rsidP="007C23B9">
      <w:pPr>
        <w:spacing w:before="120" w:after="120"/>
        <w:ind w:firstLine="720"/>
        <w:jc w:val="both"/>
        <w:rPr>
          <w:color w:val="000000" w:themeColor="text1"/>
          <w:highlight w:val="white"/>
          <w:lang w:val="ms-MY"/>
        </w:rPr>
      </w:pPr>
      <w:r w:rsidRPr="000F038D">
        <w:rPr>
          <w:color w:val="000000" w:themeColor="text1"/>
          <w:highlight w:val="white"/>
          <w:lang w:val="ms-MY"/>
        </w:rPr>
        <w:t xml:space="preserve">- </w:t>
      </w:r>
      <w:r w:rsidRPr="000F038D">
        <w:rPr>
          <w:color w:val="000000" w:themeColor="text1"/>
          <w:highlight w:val="white"/>
          <w:u w:color="FF0000"/>
          <w:lang w:val="ms-MY"/>
        </w:rPr>
        <w:t>Cấp bù</w:t>
      </w:r>
      <w:r w:rsidRPr="000F038D">
        <w:rPr>
          <w:color w:val="000000" w:themeColor="text1"/>
          <w:highlight w:val="white"/>
          <w:lang w:val="ms-MY"/>
        </w:rPr>
        <w:t xml:space="preserve"> lãi suất tín dụng ưu đãi, phí quản lý; cấp vốn điều lệ cho các ngân hàng chính sách, quỹ tài chính nhà nước ngoài ngân sách; hỗ trợ đầu tư cho các đối tượng khác theo quyết định của Chính phủ hoặc quyết định của </w:t>
      </w:r>
      <w:r w:rsidRPr="000F038D">
        <w:rPr>
          <w:color w:val="000000" w:themeColor="text1"/>
          <w:highlight w:val="white"/>
          <w:u w:color="FF0000"/>
          <w:lang w:val="ms-MY"/>
        </w:rPr>
        <w:t>Thủ tướng</w:t>
      </w:r>
      <w:r w:rsidRPr="000F038D">
        <w:rPr>
          <w:color w:val="000000" w:themeColor="text1"/>
          <w:highlight w:val="white"/>
          <w:lang w:val="ms-MY"/>
        </w:rPr>
        <w:t xml:space="preserve"> Chính phủ;</w:t>
      </w:r>
    </w:p>
    <w:p w14:paraId="43DCEED2" w14:textId="77777777" w:rsidR="00323D6F" w:rsidRPr="000F038D" w:rsidRDefault="00323D6F" w:rsidP="007C23B9">
      <w:pPr>
        <w:spacing w:before="120" w:after="120"/>
        <w:ind w:firstLine="720"/>
        <w:jc w:val="both"/>
        <w:rPr>
          <w:color w:val="000000" w:themeColor="text1"/>
          <w:highlight w:val="white"/>
          <w:lang w:val="ms-MY"/>
        </w:rPr>
      </w:pPr>
      <w:r w:rsidRPr="000F038D">
        <w:rPr>
          <w:color w:val="000000" w:themeColor="text1"/>
          <w:highlight w:val="white"/>
          <w:lang w:val="ms-MY"/>
        </w:rPr>
        <w:t>- Bố trí vốn ngân sách địa phương để thực hiện các chính sách tín dụng ưu đãi thông qua Ngân hàng Chính sách xã hội theo nghị quyết của Hội đồng nhân dân cấp tỉnh;</w:t>
      </w:r>
    </w:p>
    <w:p w14:paraId="0DC2B8FF" w14:textId="77777777" w:rsidR="00323D6F" w:rsidRPr="000F038D" w:rsidRDefault="00323D6F" w:rsidP="007C23B9">
      <w:pPr>
        <w:spacing w:before="120" w:after="120"/>
        <w:ind w:firstLine="720"/>
        <w:jc w:val="both"/>
        <w:rPr>
          <w:color w:val="000000" w:themeColor="text1"/>
          <w:highlight w:val="white"/>
          <w:lang w:val="ms-MY"/>
        </w:rPr>
      </w:pPr>
      <w:r w:rsidRPr="000F038D">
        <w:rPr>
          <w:color w:val="000000" w:themeColor="text1"/>
          <w:highlight w:val="white"/>
          <w:lang w:val="ms-MY"/>
        </w:rPr>
        <w:t>- Dự án khởi công mới đáp ứng yêu cầu quy định của </w:t>
      </w:r>
      <w:bookmarkStart w:id="2" w:name="tvpllink_egevmdwtbo_4"/>
      <w:r w:rsidRPr="000F038D">
        <w:rPr>
          <w:color w:val="000000" w:themeColor="text1"/>
          <w:highlight w:val="white"/>
        </w:rPr>
        <w:fldChar w:fldCharType="begin"/>
      </w:r>
      <w:r w:rsidRPr="000F038D">
        <w:rPr>
          <w:color w:val="000000" w:themeColor="text1"/>
          <w:highlight w:val="white"/>
          <w:lang w:val="ms-MY"/>
        </w:rPr>
        <w:instrText xml:space="preserve"> HYPERLINK "https://thuvienphapluat.vn/van-ban/Dau-tu/Luat-Dau-tu-cong-2024-so-58-2024-QH15-621645.aspx" \t "_blank" </w:instrText>
      </w:r>
      <w:r w:rsidRPr="000F038D">
        <w:rPr>
          <w:color w:val="000000" w:themeColor="text1"/>
          <w:highlight w:val="white"/>
        </w:rPr>
      </w:r>
      <w:r w:rsidRPr="000F038D">
        <w:rPr>
          <w:color w:val="000000" w:themeColor="text1"/>
          <w:highlight w:val="white"/>
        </w:rPr>
        <w:fldChar w:fldCharType="separate"/>
      </w:r>
      <w:r w:rsidRPr="000F038D">
        <w:rPr>
          <w:color w:val="000000" w:themeColor="text1"/>
          <w:highlight w:val="white"/>
          <w:lang w:val="ms-MY"/>
        </w:rPr>
        <w:t xml:space="preserve">Luật Đầu </w:t>
      </w:r>
      <w:r w:rsidRPr="000F038D">
        <w:rPr>
          <w:color w:val="000000" w:themeColor="text1"/>
          <w:highlight w:val="white"/>
          <w:u w:color="FF0000"/>
          <w:lang w:val="ms-MY"/>
        </w:rPr>
        <w:t>tư công</w:t>
      </w:r>
      <w:r w:rsidRPr="000F038D">
        <w:rPr>
          <w:color w:val="000000" w:themeColor="text1"/>
          <w:highlight w:val="white"/>
        </w:rPr>
        <w:fldChar w:fldCharType="end"/>
      </w:r>
      <w:bookmarkEnd w:id="2"/>
      <w:r w:rsidRPr="000F038D">
        <w:rPr>
          <w:color w:val="000000" w:themeColor="text1"/>
          <w:highlight w:val="white"/>
          <w:lang w:val="ms-MY"/>
        </w:rPr>
        <w:t>.</w:t>
      </w:r>
    </w:p>
    <w:p w14:paraId="023FC5CA" w14:textId="68D1692A" w:rsidR="00323D6F" w:rsidRPr="000F038D" w:rsidRDefault="00323D6F" w:rsidP="007C23B9">
      <w:pPr>
        <w:autoSpaceDE w:val="0"/>
        <w:autoSpaceDN w:val="0"/>
        <w:spacing w:before="120" w:after="120"/>
        <w:ind w:firstLine="720"/>
        <w:jc w:val="both"/>
        <w:rPr>
          <w:b/>
          <w:color w:val="000000" w:themeColor="text1"/>
          <w:szCs w:val="28"/>
          <w:highlight w:val="white"/>
          <w:lang w:val="ms-MY"/>
        </w:rPr>
      </w:pPr>
      <w:r w:rsidRPr="000F038D">
        <w:rPr>
          <w:color w:val="000000" w:themeColor="text1"/>
          <w:highlight w:val="white"/>
          <w:lang w:val="ms-MY"/>
        </w:rPr>
        <w:t xml:space="preserve">2. Nguyên tắc </w:t>
      </w:r>
      <w:r w:rsidRPr="000F038D">
        <w:rPr>
          <w:color w:val="000000" w:themeColor="text1"/>
          <w:szCs w:val="28"/>
          <w:highlight w:val="white"/>
          <w:lang w:val="ms-MY"/>
        </w:rPr>
        <w:t xml:space="preserve">phân bổ vốn đầu tư </w:t>
      </w:r>
      <w:r w:rsidRPr="000F038D">
        <w:rPr>
          <w:color w:val="000000" w:themeColor="text1"/>
          <w:szCs w:val="28"/>
          <w:highlight w:val="white"/>
          <w:u w:color="FF0000"/>
          <w:lang w:val="ms-MY"/>
        </w:rPr>
        <w:t xml:space="preserve">công </w:t>
      </w:r>
      <w:r w:rsidRPr="000F038D">
        <w:rPr>
          <w:bCs/>
          <w:color w:val="000000" w:themeColor="text1"/>
          <w:szCs w:val="28"/>
          <w:highlight w:val="white"/>
          <w:u w:color="FF0000"/>
          <w:lang w:val="ms-MY" w:eastAsia="vi-VN"/>
        </w:rPr>
        <w:t>nguồn</w:t>
      </w:r>
      <w:r w:rsidRPr="000F038D">
        <w:rPr>
          <w:bCs/>
          <w:color w:val="000000" w:themeColor="text1"/>
          <w:szCs w:val="28"/>
          <w:highlight w:val="white"/>
          <w:lang w:val="ms-MY" w:eastAsia="vi-VN"/>
        </w:rPr>
        <w:t xml:space="preserve"> cân đối ngân sách địa phương </w:t>
      </w:r>
      <w:r w:rsidRPr="000F038D">
        <w:rPr>
          <w:color w:val="000000" w:themeColor="text1"/>
          <w:szCs w:val="28"/>
          <w:highlight w:val="white"/>
          <w:lang w:val="ms-MY"/>
        </w:rPr>
        <w:t xml:space="preserve">giai đoạn 2026 - 2030 </w:t>
      </w:r>
      <w:r w:rsidRPr="000F038D">
        <w:rPr>
          <w:bCs/>
          <w:color w:val="000000" w:themeColor="text1"/>
          <w:szCs w:val="28"/>
          <w:highlight w:val="white"/>
          <w:lang w:val="ms-MY" w:eastAsia="vi-VN"/>
        </w:rPr>
        <w:t xml:space="preserve">cho </w:t>
      </w:r>
      <w:r w:rsidRPr="000F038D">
        <w:rPr>
          <w:bCs/>
          <w:color w:val="000000" w:themeColor="text1"/>
          <w:szCs w:val="28"/>
          <w:highlight w:val="white"/>
          <w:u w:color="FF0000"/>
          <w:lang w:val="ms-MY" w:eastAsia="vi-VN"/>
        </w:rPr>
        <w:t>cấp xã</w:t>
      </w:r>
      <w:r w:rsidR="00482780" w:rsidRPr="000F038D">
        <w:rPr>
          <w:bCs/>
          <w:color w:val="000000" w:themeColor="text1"/>
          <w:szCs w:val="28"/>
          <w:highlight w:val="white"/>
          <w:lang w:val="ms-MY" w:eastAsia="vi-VN"/>
        </w:rPr>
        <w:t>:</w:t>
      </w:r>
    </w:p>
    <w:p w14:paraId="63937DDE" w14:textId="77777777" w:rsidR="00323D6F" w:rsidRPr="000F038D" w:rsidRDefault="00323D6F" w:rsidP="007C23B9">
      <w:pPr>
        <w:spacing w:before="120" w:after="120"/>
        <w:ind w:firstLine="720"/>
        <w:jc w:val="both"/>
        <w:rPr>
          <w:color w:val="000000" w:themeColor="text1"/>
          <w:highlight w:val="white"/>
          <w:lang w:val="ms-MY"/>
        </w:rPr>
      </w:pPr>
      <w:r w:rsidRPr="000F038D">
        <w:rPr>
          <w:color w:val="000000" w:themeColor="text1"/>
          <w:highlight w:val="white"/>
          <w:lang w:val="ms-MY"/>
        </w:rPr>
        <w:t xml:space="preserve">a) Vốn đầu tư công được bố trí cho nhiệm vụ, chương trình, dự án thuộc nhiệm vụ chi đầu tư công của ngân sách địa phương theo quy định của pháp luật về ngân sách nhà nước và đầu tư công; </w:t>
      </w:r>
    </w:p>
    <w:p w14:paraId="2C50A34A" w14:textId="77777777" w:rsidR="00323D6F" w:rsidRPr="000F038D" w:rsidRDefault="00323D6F" w:rsidP="007C23B9">
      <w:pPr>
        <w:spacing w:before="120" w:after="120"/>
        <w:ind w:firstLine="720"/>
        <w:jc w:val="both"/>
        <w:rPr>
          <w:color w:val="000000" w:themeColor="text1"/>
          <w:highlight w:val="white"/>
          <w:lang w:val="ms-MY"/>
        </w:rPr>
      </w:pPr>
      <w:r w:rsidRPr="000F038D">
        <w:rPr>
          <w:color w:val="000000" w:themeColor="text1"/>
          <w:highlight w:val="white"/>
          <w:lang w:val="ms-MY"/>
        </w:rPr>
        <w:t>b) Bảo đảm tương quan hợp lý giữa việc tạo động lực phát triển kinh tế các xã, phường có số thu ngân sách lớn với việc ưu tiên hỗ trợ vùng biên giới, vùng khó khăn và đặc biệt khó khăn nhằm thu hẹp khoảng cách trình độ phát triển kinh tế, thu nhập và mức sống của dân cư giữa các xã, phường.</w:t>
      </w:r>
    </w:p>
    <w:p w14:paraId="2C951F1B" w14:textId="77777777" w:rsidR="00323D6F" w:rsidRPr="000F038D" w:rsidRDefault="00323D6F" w:rsidP="007C23B9">
      <w:pPr>
        <w:spacing w:before="120" w:after="120"/>
        <w:ind w:firstLine="720"/>
        <w:jc w:val="both"/>
        <w:rPr>
          <w:color w:val="000000" w:themeColor="text1"/>
          <w:highlight w:val="white"/>
          <w:lang w:val="it-IT"/>
        </w:rPr>
      </w:pPr>
      <w:r w:rsidRPr="000F038D">
        <w:rPr>
          <w:color w:val="000000" w:themeColor="text1"/>
          <w:highlight w:val="white"/>
          <w:lang w:val="ms-MY"/>
        </w:rPr>
        <w:t xml:space="preserve">c) Ưu tiên bố trí vốn ngân sách tỉnh phân cấp cho </w:t>
      </w:r>
      <w:r w:rsidRPr="000F038D">
        <w:rPr>
          <w:color w:val="000000" w:themeColor="text1"/>
          <w:highlight w:val="white"/>
          <w:u w:color="FF0000"/>
          <w:lang w:val="ms-MY"/>
        </w:rPr>
        <w:t>cấp xã</w:t>
      </w:r>
      <w:r w:rsidRPr="000F038D">
        <w:rPr>
          <w:color w:val="000000" w:themeColor="text1"/>
          <w:highlight w:val="white"/>
          <w:lang w:val="ms-MY"/>
        </w:rPr>
        <w:t xml:space="preserve"> để đối ứng thực hiện các </w:t>
      </w:r>
      <w:r w:rsidRPr="000F038D">
        <w:rPr>
          <w:color w:val="000000" w:themeColor="text1"/>
          <w:highlight w:val="white"/>
          <w:lang w:val="it-IT"/>
        </w:rPr>
        <w:t>chương trình mục tiêu quốc gia, Đề án giao thông nông thôn trên địa bàn; đối ứng</w:t>
      </w:r>
      <w:r w:rsidRPr="000F038D">
        <w:rPr>
          <w:color w:val="000000" w:themeColor="text1"/>
          <w:highlight w:val="white"/>
          <w:lang w:val="ms-MY"/>
        </w:rPr>
        <w:t xml:space="preserve"> thực hiện các chương trình, dự án đầu tư công có tác động lớn đến phát triển kinh tế - xã hội trên địa bàn</w:t>
      </w:r>
      <w:r w:rsidRPr="000F038D">
        <w:rPr>
          <w:color w:val="000000" w:themeColor="text1"/>
          <w:highlight w:val="white"/>
          <w:lang w:val="it-IT"/>
        </w:rPr>
        <w:t>.</w:t>
      </w:r>
    </w:p>
    <w:p w14:paraId="6FD724C0" w14:textId="77777777" w:rsidR="00323D6F" w:rsidRPr="000F038D" w:rsidRDefault="00323D6F" w:rsidP="007C23B9">
      <w:pPr>
        <w:spacing w:before="120" w:after="120"/>
        <w:ind w:firstLine="720"/>
        <w:jc w:val="both"/>
        <w:rPr>
          <w:color w:val="000000" w:themeColor="text1"/>
          <w:spacing w:val="-4"/>
          <w:highlight w:val="white"/>
          <w:lang w:val="it-IT"/>
        </w:rPr>
      </w:pPr>
      <w:r w:rsidRPr="000F038D">
        <w:rPr>
          <w:color w:val="000000" w:themeColor="text1"/>
          <w:spacing w:val="-4"/>
          <w:highlight w:val="white"/>
          <w:lang w:val="it-IT"/>
        </w:rPr>
        <w:t xml:space="preserve">d) Phân bổ kế hoạch vốn ngân sách tỉnh phân cấp cho </w:t>
      </w:r>
      <w:r w:rsidRPr="000F038D">
        <w:rPr>
          <w:color w:val="000000" w:themeColor="text1"/>
          <w:spacing w:val="-4"/>
          <w:highlight w:val="white"/>
          <w:u w:color="FF0000"/>
          <w:lang w:val="it-IT"/>
        </w:rPr>
        <w:t>cấp xã</w:t>
      </w:r>
      <w:r w:rsidRPr="000F038D">
        <w:rPr>
          <w:color w:val="000000" w:themeColor="text1"/>
          <w:spacing w:val="-4"/>
          <w:highlight w:val="white"/>
          <w:lang w:val="it-IT"/>
        </w:rPr>
        <w:t xml:space="preserve"> hằng năm phải phù hợp với kế hoạch vốn đầu tư công trung hạn được cấp có thẩm quyền phê duyệt.</w:t>
      </w:r>
    </w:p>
    <w:p w14:paraId="2BA9C0B4" w14:textId="05059C82" w:rsidR="00323D6F" w:rsidRPr="000F038D" w:rsidRDefault="00323D6F" w:rsidP="007C23B9">
      <w:pPr>
        <w:autoSpaceDE w:val="0"/>
        <w:autoSpaceDN w:val="0"/>
        <w:spacing w:before="120" w:after="120"/>
        <w:ind w:firstLine="720"/>
        <w:jc w:val="both"/>
        <w:rPr>
          <w:b/>
          <w:color w:val="000000" w:themeColor="text1"/>
          <w:szCs w:val="28"/>
          <w:highlight w:val="white"/>
          <w:lang w:val="it-IT"/>
        </w:rPr>
      </w:pPr>
      <w:r w:rsidRPr="000F038D">
        <w:rPr>
          <w:b/>
          <w:color w:val="000000" w:themeColor="text1"/>
          <w:highlight w:val="white"/>
          <w:lang w:val="it-IT"/>
        </w:rPr>
        <w:t xml:space="preserve">Điều </w:t>
      </w:r>
      <w:r w:rsidR="00BB105C" w:rsidRPr="000F038D">
        <w:rPr>
          <w:b/>
          <w:color w:val="000000" w:themeColor="text1"/>
          <w:szCs w:val="28"/>
          <w:highlight w:val="white"/>
          <w:lang w:val="it-IT"/>
        </w:rPr>
        <w:t>3</w:t>
      </w:r>
      <w:r w:rsidRPr="000F038D">
        <w:rPr>
          <w:b/>
          <w:color w:val="000000" w:themeColor="text1"/>
          <w:szCs w:val="28"/>
          <w:highlight w:val="white"/>
          <w:lang w:val="it-IT"/>
        </w:rPr>
        <w:t xml:space="preserve">. Định mức phân bổ vốn đầu tư </w:t>
      </w:r>
      <w:r w:rsidRPr="000F038D">
        <w:rPr>
          <w:b/>
          <w:color w:val="000000" w:themeColor="text1"/>
          <w:szCs w:val="28"/>
          <w:highlight w:val="white"/>
          <w:u w:color="FF0000"/>
          <w:lang w:val="it-IT"/>
        </w:rPr>
        <w:t xml:space="preserve">công </w:t>
      </w:r>
      <w:r w:rsidRPr="000F038D">
        <w:rPr>
          <w:b/>
          <w:bCs/>
          <w:color w:val="000000" w:themeColor="text1"/>
          <w:highlight w:val="white"/>
          <w:u w:color="FF0000"/>
          <w:lang w:val="it-IT" w:eastAsia="vi-VN"/>
        </w:rPr>
        <w:t>nguồn</w:t>
      </w:r>
      <w:r w:rsidRPr="000F038D">
        <w:rPr>
          <w:b/>
          <w:bCs/>
          <w:color w:val="000000" w:themeColor="text1"/>
          <w:highlight w:val="white"/>
          <w:lang w:val="it-IT" w:eastAsia="vi-VN"/>
        </w:rPr>
        <w:t xml:space="preserve"> ngân sách địa phương </w:t>
      </w:r>
      <w:r w:rsidRPr="000F038D">
        <w:rPr>
          <w:b/>
          <w:color w:val="000000" w:themeColor="text1"/>
          <w:szCs w:val="28"/>
          <w:highlight w:val="white"/>
          <w:lang w:val="it-IT"/>
        </w:rPr>
        <w:t>giai đoạn 2026 - 2030</w:t>
      </w:r>
    </w:p>
    <w:p w14:paraId="06527CBE" w14:textId="77777777" w:rsidR="008E1531" w:rsidRPr="000F038D" w:rsidRDefault="00323D6F" w:rsidP="008E1531">
      <w:pPr>
        <w:tabs>
          <w:tab w:val="left" w:pos="2054"/>
        </w:tabs>
        <w:spacing w:before="120" w:after="120"/>
        <w:ind w:firstLine="720"/>
        <w:jc w:val="both"/>
        <w:rPr>
          <w:color w:val="000000" w:themeColor="text1"/>
          <w:szCs w:val="28"/>
          <w:highlight w:val="white"/>
          <w:lang w:val="nl-NL"/>
        </w:rPr>
      </w:pPr>
      <w:r w:rsidRPr="000F038D">
        <w:rPr>
          <w:bCs/>
          <w:color w:val="000000" w:themeColor="text1"/>
          <w:szCs w:val="20"/>
          <w:highlight w:val="white"/>
          <w:lang w:val="it-IT" w:eastAsia="vi-VN"/>
        </w:rPr>
        <w:t xml:space="preserve">1. Nguồn cân đối ngân sách địa phương </w:t>
      </w:r>
      <w:r w:rsidRPr="000F038D">
        <w:rPr>
          <w:color w:val="000000" w:themeColor="text1"/>
          <w:szCs w:val="28"/>
          <w:highlight w:val="white"/>
          <w:lang w:val="nl-NL"/>
        </w:rPr>
        <w:t xml:space="preserve">(không bao gồm số thu tiền sử </w:t>
      </w:r>
      <w:r w:rsidRPr="000F038D">
        <w:rPr>
          <w:color w:val="000000" w:themeColor="text1"/>
          <w:szCs w:val="28"/>
          <w:highlight w:val="white"/>
          <w:u w:color="FF0000"/>
          <w:lang w:val="nl-NL"/>
        </w:rPr>
        <w:t>dụng đất</w:t>
      </w:r>
      <w:r w:rsidRPr="000F038D">
        <w:rPr>
          <w:color w:val="000000" w:themeColor="text1"/>
          <w:szCs w:val="28"/>
          <w:highlight w:val="white"/>
          <w:lang w:val="nl-NL"/>
        </w:rPr>
        <w:t>, xổ số kiến thiết, bội chi ngân sách địa phương)</w:t>
      </w:r>
      <w:r w:rsidR="007B21AF" w:rsidRPr="000F038D">
        <w:rPr>
          <w:color w:val="000000" w:themeColor="text1"/>
          <w:szCs w:val="28"/>
          <w:highlight w:val="white"/>
          <w:lang w:val="nl-NL"/>
        </w:rPr>
        <w:t>:</w:t>
      </w:r>
      <w:r w:rsidR="008E1531" w:rsidRPr="000F038D">
        <w:rPr>
          <w:color w:val="000000" w:themeColor="text1"/>
          <w:szCs w:val="28"/>
          <w:highlight w:val="white"/>
          <w:lang w:val="nl-NL"/>
        </w:rPr>
        <w:t xml:space="preserve"> </w:t>
      </w:r>
    </w:p>
    <w:p w14:paraId="75E9E786" w14:textId="1D9CAE5F" w:rsidR="008E1531" w:rsidRPr="000F038D" w:rsidRDefault="008E1531" w:rsidP="0055398E">
      <w:pPr>
        <w:tabs>
          <w:tab w:val="left" w:pos="2054"/>
        </w:tabs>
        <w:spacing w:before="120" w:after="120"/>
        <w:ind w:firstLine="720"/>
        <w:jc w:val="both"/>
        <w:rPr>
          <w:color w:val="000000" w:themeColor="text1"/>
          <w:szCs w:val="20"/>
          <w:highlight w:val="white"/>
          <w:lang w:val="it-IT" w:eastAsia="vi-VN"/>
        </w:rPr>
      </w:pPr>
      <w:r w:rsidRPr="000F038D">
        <w:rPr>
          <w:color w:val="000000" w:themeColor="text1"/>
          <w:szCs w:val="20"/>
          <w:highlight w:val="white"/>
          <w:lang w:val="it-IT" w:eastAsia="vi-VN"/>
        </w:rPr>
        <w:t xml:space="preserve">1.1. </w:t>
      </w:r>
      <w:r w:rsidR="00173FBB" w:rsidRPr="000F038D">
        <w:rPr>
          <w:color w:val="000000" w:themeColor="text1"/>
          <w:szCs w:val="20"/>
          <w:highlight w:val="white"/>
          <w:lang w:val="it-IT" w:eastAsia="vi-VN"/>
        </w:rPr>
        <w:t xml:space="preserve">Trên cơ sở kế hoạch vốn đầu tư </w:t>
      </w:r>
      <w:r w:rsidR="00173FBB" w:rsidRPr="000F038D">
        <w:rPr>
          <w:color w:val="000000" w:themeColor="text1"/>
          <w:szCs w:val="20"/>
          <w:highlight w:val="white"/>
          <w:u w:color="FF0000"/>
          <w:lang w:val="it-IT" w:eastAsia="vi-VN"/>
        </w:rPr>
        <w:t>công nguồn</w:t>
      </w:r>
      <w:r w:rsidR="00173FBB" w:rsidRPr="000F038D">
        <w:rPr>
          <w:color w:val="000000" w:themeColor="text1"/>
          <w:szCs w:val="20"/>
          <w:highlight w:val="white"/>
          <w:lang w:val="it-IT" w:eastAsia="vi-VN"/>
        </w:rPr>
        <w:t xml:space="preserve"> cân đối ngân sách địa phương theo tiêu chí, định mức được Thủ tướng Chính phủ</w:t>
      </w:r>
      <w:r w:rsidR="002264A1" w:rsidRPr="000F038D">
        <w:rPr>
          <w:color w:val="000000" w:themeColor="text1"/>
          <w:szCs w:val="20"/>
          <w:highlight w:val="white"/>
          <w:lang w:val="it-IT" w:eastAsia="vi-VN"/>
        </w:rPr>
        <w:t xml:space="preserve"> giao còn lại </w:t>
      </w:r>
      <w:r w:rsidR="00173FBB" w:rsidRPr="000F038D">
        <w:rPr>
          <w:color w:val="000000" w:themeColor="text1"/>
          <w:szCs w:val="20"/>
          <w:highlight w:val="white"/>
          <w:lang w:val="it-IT" w:eastAsia="vi-VN"/>
        </w:rPr>
        <w:t xml:space="preserve">sau khi </w:t>
      </w:r>
      <w:r w:rsidR="002264A1" w:rsidRPr="000F038D">
        <w:rPr>
          <w:color w:val="000000" w:themeColor="text1"/>
          <w:szCs w:val="20"/>
          <w:highlight w:val="white"/>
          <w:lang w:val="it-IT" w:eastAsia="vi-VN"/>
        </w:rPr>
        <w:t xml:space="preserve">đã </w:t>
      </w:r>
      <w:r w:rsidR="00173FBB" w:rsidRPr="000F038D">
        <w:rPr>
          <w:color w:val="000000" w:themeColor="text1"/>
          <w:szCs w:val="20"/>
          <w:highlight w:val="white"/>
          <w:lang w:val="it-IT" w:eastAsia="vi-VN"/>
        </w:rPr>
        <w:t>bố trí vốn thực hiện các nhiệm vụ, dự án mà tỉnh đã cam kết</w:t>
      </w:r>
      <w:r w:rsidR="002264A1" w:rsidRPr="000F038D">
        <w:rPr>
          <w:color w:val="000000" w:themeColor="text1"/>
          <w:szCs w:val="20"/>
          <w:highlight w:val="white"/>
          <w:lang w:val="it-IT" w:eastAsia="vi-VN"/>
        </w:rPr>
        <w:t xml:space="preserve">, </w:t>
      </w:r>
      <w:r w:rsidR="00173FBB" w:rsidRPr="000F038D">
        <w:rPr>
          <w:color w:val="000000" w:themeColor="text1"/>
          <w:szCs w:val="20"/>
          <w:highlight w:val="white"/>
          <w:lang w:val="it-IT" w:eastAsia="vi-VN"/>
        </w:rPr>
        <w:t>như:</w:t>
      </w:r>
      <w:r w:rsidR="0055398E" w:rsidRPr="000F038D">
        <w:rPr>
          <w:color w:val="000000" w:themeColor="text1"/>
          <w:szCs w:val="20"/>
          <w:highlight w:val="white"/>
          <w:lang w:val="it-IT" w:eastAsia="vi-VN"/>
        </w:rPr>
        <w:t xml:space="preserve"> </w:t>
      </w:r>
      <w:r w:rsidR="0055398E" w:rsidRPr="000F038D">
        <w:rPr>
          <w:color w:val="000000" w:themeColor="text1"/>
          <w:szCs w:val="20"/>
          <w:highlight w:val="white"/>
          <w:lang w:val="nl-NL" w:eastAsia="vi-VN"/>
        </w:rPr>
        <w:t>thanh toán các khoản tỉnh đã cam kết bố trí vốn với Trung ương</w:t>
      </w:r>
      <w:r w:rsidR="00173FBB" w:rsidRPr="000F038D">
        <w:rPr>
          <w:color w:val="000000" w:themeColor="text1"/>
          <w:szCs w:val="20"/>
          <w:highlight w:val="white"/>
          <w:lang w:val="it-IT" w:eastAsia="vi-VN"/>
        </w:rPr>
        <w:t xml:space="preserve">, đối ứng dự án ODA đã ký hiệp định, </w:t>
      </w:r>
      <w:r w:rsidR="0055398E" w:rsidRPr="000F038D">
        <w:rPr>
          <w:color w:val="000000" w:themeColor="text1"/>
          <w:szCs w:val="20"/>
          <w:highlight w:val="white"/>
          <w:lang w:val="nl-NL" w:eastAsia="vi-VN"/>
        </w:rPr>
        <w:t>trả nợ gốc, lãi vay</w:t>
      </w:r>
      <w:r w:rsidR="00173FBB" w:rsidRPr="000F038D">
        <w:rPr>
          <w:color w:val="000000" w:themeColor="text1"/>
          <w:szCs w:val="20"/>
          <w:highlight w:val="white"/>
          <w:lang w:val="it-IT" w:eastAsia="vi-VN"/>
        </w:rPr>
        <w:t xml:space="preserve">, vay để bù đắp bội chi ngân sách địa phương; hỗ </w:t>
      </w:r>
      <w:r w:rsidR="00173FBB" w:rsidRPr="000F038D">
        <w:rPr>
          <w:color w:val="000000" w:themeColor="text1"/>
          <w:szCs w:val="20"/>
          <w:highlight w:val="white"/>
          <w:lang w:val="it-IT" w:eastAsia="vi-VN"/>
        </w:rPr>
        <w:lastRenderedPageBreak/>
        <w:t xml:space="preserve">trợ Đề án giao thông nông thôn, </w:t>
      </w:r>
      <w:r w:rsidR="0055398E" w:rsidRPr="000F038D">
        <w:rPr>
          <w:color w:val="000000" w:themeColor="text1"/>
          <w:szCs w:val="20"/>
          <w:highlight w:val="white"/>
          <w:lang w:val="nl-NL" w:eastAsia="vi-VN"/>
        </w:rPr>
        <w:t>ủy thác qua Ngân hàng Chính sách xã hội</w:t>
      </w:r>
      <w:r w:rsidR="00173FBB" w:rsidRPr="000F038D">
        <w:rPr>
          <w:color w:val="000000" w:themeColor="text1"/>
          <w:szCs w:val="20"/>
          <w:highlight w:val="white"/>
          <w:lang w:val="it-IT" w:eastAsia="vi-VN"/>
        </w:rPr>
        <w:t>, cấp vốn điều lệ cho các quỹ tài chính và các chương trình, đề án khác; đối ứng chương trình mục tiêu quốc gia; bố trí thanh toán nợ khối lượng giai đoạn 2026-2030…</w:t>
      </w:r>
      <w:r w:rsidR="002C16A2" w:rsidRPr="000F038D">
        <w:rPr>
          <w:color w:val="000000" w:themeColor="text1"/>
          <w:szCs w:val="20"/>
          <w:highlight w:val="white"/>
          <w:lang w:val="it-IT" w:eastAsia="vi-VN"/>
        </w:rPr>
        <w:t xml:space="preserve"> </w:t>
      </w:r>
      <w:r w:rsidR="002264A1" w:rsidRPr="000F038D">
        <w:rPr>
          <w:color w:val="000000" w:themeColor="text1"/>
          <w:szCs w:val="20"/>
          <w:highlight w:val="white"/>
          <w:lang w:val="it-IT" w:eastAsia="vi-VN"/>
        </w:rPr>
        <w:t>được thực hiện như sau:</w:t>
      </w:r>
    </w:p>
    <w:p w14:paraId="4D3A3F09" w14:textId="3C18EFC0" w:rsidR="002264A1" w:rsidRPr="000F038D" w:rsidRDefault="008E1531" w:rsidP="008E1531">
      <w:pPr>
        <w:tabs>
          <w:tab w:val="left" w:pos="2054"/>
        </w:tabs>
        <w:spacing w:before="120" w:after="120"/>
        <w:ind w:firstLine="720"/>
        <w:jc w:val="both"/>
        <w:rPr>
          <w:color w:val="000000" w:themeColor="text1"/>
          <w:szCs w:val="20"/>
          <w:highlight w:val="white"/>
          <w:lang w:val="it-IT" w:eastAsia="vi-VN"/>
        </w:rPr>
      </w:pPr>
      <w:r w:rsidRPr="000F038D">
        <w:rPr>
          <w:color w:val="000000" w:themeColor="text1"/>
          <w:szCs w:val="20"/>
          <w:highlight w:val="white"/>
          <w:lang w:val="it-IT" w:eastAsia="vi-VN"/>
        </w:rPr>
        <w:t>a) D</w:t>
      </w:r>
      <w:r w:rsidR="00173FBB" w:rsidRPr="000F038D">
        <w:rPr>
          <w:color w:val="000000" w:themeColor="text1"/>
          <w:szCs w:val="20"/>
          <w:highlight w:val="white"/>
          <w:lang w:val="it-IT" w:eastAsia="vi-VN"/>
        </w:rPr>
        <w:t xml:space="preserve">ành tối đa 30% </w:t>
      </w:r>
      <w:r w:rsidR="002264A1" w:rsidRPr="000F038D">
        <w:rPr>
          <w:color w:val="000000" w:themeColor="text1"/>
          <w:szCs w:val="20"/>
          <w:highlight w:val="white"/>
          <w:lang w:val="it-IT" w:eastAsia="vi-VN"/>
        </w:rPr>
        <w:t xml:space="preserve">kế hoạch vốn còn lại </w:t>
      </w:r>
      <w:r w:rsidR="00173FBB" w:rsidRPr="000F038D">
        <w:rPr>
          <w:color w:val="000000" w:themeColor="text1"/>
          <w:szCs w:val="20"/>
          <w:highlight w:val="white"/>
          <w:lang w:val="it-IT" w:eastAsia="vi-VN"/>
        </w:rPr>
        <w:t xml:space="preserve">phân cấp cho </w:t>
      </w:r>
      <w:r w:rsidR="00173FBB" w:rsidRPr="000F038D">
        <w:rPr>
          <w:color w:val="000000" w:themeColor="text1"/>
          <w:szCs w:val="20"/>
          <w:highlight w:val="white"/>
          <w:u w:color="FF0000"/>
          <w:lang w:val="it-IT" w:eastAsia="vi-VN"/>
        </w:rPr>
        <w:t>cấp xã</w:t>
      </w:r>
      <w:r w:rsidR="00173FBB" w:rsidRPr="000F038D">
        <w:rPr>
          <w:color w:val="000000" w:themeColor="text1"/>
          <w:szCs w:val="20"/>
          <w:highlight w:val="white"/>
          <w:lang w:val="it-IT" w:eastAsia="vi-VN"/>
        </w:rPr>
        <w:t xml:space="preserve"> quả</w:t>
      </w:r>
      <w:r w:rsidR="002264A1" w:rsidRPr="000F038D">
        <w:rPr>
          <w:color w:val="000000" w:themeColor="text1"/>
          <w:szCs w:val="20"/>
          <w:highlight w:val="white"/>
          <w:lang w:val="it-IT" w:eastAsia="vi-VN"/>
        </w:rPr>
        <w:t>n lý;</w:t>
      </w:r>
      <w:r w:rsidR="00173FBB" w:rsidRPr="000F038D">
        <w:rPr>
          <w:color w:val="000000" w:themeColor="text1"/>
          <w:szCs w:val="20"/>
          <w:highlight w:val="white"/>
          <w:lang w:val="it-IT" w:eastAsia="vi-VN"/>
        </w:rPr>
        <w:t xml:space="preserve"> </w:t>
      </w:r>
    </w:p>
    <w:p w14:paraId="7BC468AC" w14:textId="373CB110" w:rsidR="00173FBB" w:rsidRPr="000F038D" w:rsidRDefault="002264A1" w:rsidP="008E1531">
      <w:pPr>
        <w:tabs>
          <w:tab w:val="left" w:pos="2054"/>
        </w:tabs>
        <w:spacing w:before="120" w:after="120"/>
        <w:ind w:firstLine="720"/>
        <w:jc w:val="both"/>
        <w:rPr>
          <w:color w:val="000000" w:themeColor="text1"/>
          <w:szCs w:val="20"/>
          <w:highlight w:val="white"/>
          <w:lang w:val="it-IT" w:eastAsia="vi-VN"/>
        </w:rPr>
      </w:pPr>
      <w:r w:rsidRPr="000F038D">
        <w:rPr>
          <w:color w:val="000000" w:themeColor="text1"/>
          <w:szCs w:val="20"/>
          <w:highlight w:val="white"/>
          <w:lang w:val="it-IT" w:eastAsia="vi-VN"/>
        </w:rPr>
        <w:t xml:space="preserve">b) 70% kế hoạch vốn </w:t>
      </w:r>
      <w:r w:rsidR="00173FBB" w:rsidRPr="000F038D">
        <w:rPr>
          <w:color w:val="000000" w:themeColor="text1"/>
          <w:szCs w:val="20"/>
          <w:highlight w:val="white"/>
          <w:lang w:val="it-IT" w:eastAsia="vi-VN"/>
        </w:rPr>
        <w:t xml:space="preserve">còn lại do cấp tỉnh quản lý. </w:t>
      </w:r>
    </w:p>
    <w:p w14:paraId="1EA4B841" w14:textId="54C3DCCC" w:rsidR="002264A1" w:rsidRPr="000F038D" w:rsidRDefault="002264A1" w:rsidP="002264A1">
      <w:pPr>
        <w:tabs>
          <w:tab w:val="left" w:pos="2054"/>
        </w:tabs>
        <w:spacing w:before="120" w:after="120"/>
        <w:ind w:firstLine="720"/>
        <w:jc w:val="both"/>
        <w:rPr>
          <w:color w:val="000000" w:themeColor="text1"/>
          <w:szCs w:val="20"/>
          <w:highlight w:val="white"/>
          <w:lang w:val="it-IT" w:eastAsia="vi-VN"/>
        </w:rPr>
      </w:pPr>
      <w:r w:rsidRPr="000F038D">
        <w:rPr>
          <w:color w:val="000000" w:themeColor="text1"/>
          <w:szCs w:val="20"/>
          <w:highlight w:val="white"/>
          <w:lang w:val="it-IT" w:eastAsia="vi-VN"/>
        </w:rPr>
        <w:t>1.2. V</w:t>
      </w:r>
      <w:r w:rsidR="00173FBB" w:rsidRPr="000F038D">
        <w:rPr>
          <w:color w:val="000000" w:themeColor="text1"/>
          <w:szCs w:val="20"/>
          <w:highlight w:val="white"/>
          <w:lang w:val="it-IT" w:eastAsia="vi-VN"/>
        </w:rPr>
        <w:t>ốn cân đố</w:t>
      </w:r>
      <w:r w:rsidRPr="000F038D">
        <w:rPr>
          <w:color w:val="000000" w:themeColor="text1"/>
          <w:szCs w:val="20"/>
          <w:highlight w:val="white"/>
          <w:lang w:val="it-IT" w:eastAsia="vi-VN"/>
        </w:rPr>
        <w:t>i ngân sách địa phương do</w:t>
      </w:r>
      <w:r w:rsidR="00173FBB" w:rsidRPr="000F038D">
        <w:rPr>
          <w:color w:val="000000" w:themeColor="text1"/>
          <w:szCs w:val="20"/>
          <w:highlight w:val="white"/>
          <w:lang w:val="it-IT" w:eastAsia="vi-VN"/>
        </w:rPr>
        <w:t xml:space="preserve"> cấp tỉnh </w:t>
      </w:r>
      <w:r w:rsidRPr="000F038D">
        <w:rPr>
          <w:color w:val="000000" w:themeColor="text1"/>
          <w:szCs w:val="20"/>
          <w:highlight w:val="white"/>
          <w:lang w:val="it-IT" w:eastAsia="vi-VN"/>
        </w:rPr>
        <w:t>quản lý hoặc do</w:t>
      </w:r>
      <w:r w:rsidR="00173FBB" w:rsidRPr="000F038D">
        <w:rPr>
          <w:color w:val="000000" w:themeColor="text1"/>
          <w:szCs w:val="20"/>
          <w:highlight w:val="white"/>
          <w:lang w:val="it-IT" w:eastAsia="vi-VN"/>
        </w:rPr>
        <w:t xml:space="preserve"> cấp xã quản lý</w:t>
      </w:r>
      <w:r w:rsidRPr="000F038D">
        <w:rPr>
          <w:color w:val="000000" w:themeColor="text1"/>
          <w:szCs w:val="20"/>
          <w:highlight w:val="white"/>
          <w:lang w:val="it-IT" w:eastAsia="vi-VN"/>
        </w:rPr>
        <w:t xml:space="preserve"> thực hiện phân bổ </w:t>
      </w:r>
      <w:r w:rsidR="00173FBB" w:rsidRPr="000F038D">
        <w:rPr>
          <w:color w:val="000000" w:themeColor="text1"/>
          <w:szCs w:val="20"/>
          <w:highlight w:val="white"/>
          <w:lang w:val="it-IT" w:eastAsia="vi-VN"/>
        </w:rPr>
        <w:t xml:space="preserve">cho các ngành, lĩnh vực, chương trình dự án phải tuân thủ quy định pháp luật, nguyên tắc, thứ tự ưu tiên </w:t>
      </w:r>
      <w:r w:rsidRPr="000F038D">
        <w:rPr>
          <w:color w:val="000000" w:themeColor="text1"/>
          <w:szCs w:val="20"/>
          <w:highlight w:val="white"/>
          <w:lang w:val="it-IT" w:eastAsia="vi-VN"/>
        </w:rPr>
        <w:t xml:space="preserve">theo </w:t>
      </w:r>
      <w:r w:rsidR="00173FBB" w:rsidRPr="000F038D">
        <w:rPr>
          <w:color w:val="000000" w:themeColor="text1"/>
          <w:szCs w:val="20"/>
          <w:highlight w:val="white"/>
          <w:lang w:val="it-IT" w:eastAsia="vi-VN"/>
        </w:rPr>
        <w:t xml:space="preserve">quy định tại Điều </w:t>
      </w:r>
      <w:r w:rsidR="0055398E" w:rsidRPr="000F038D">
        <w:rPr>
          <w:color w:val="000000" w:themeColor="text1"/>
          <w:szCs w:val="20"/>
          <w:highlight w:val="white"/>
          <w:lang w:val="it-IT" w:eastAsia="vi-VN"/>
        </w:rPr>
        <w:t>2</w:t>
      </w:r>
      <w:r w:rsidR="00173FBB" w:rsidRPr="000F038D">
        <w:rPr>
          <w:color w:val="000000" w:themeColor="text1"/>
          <w:szCs w:val="20"/>
          <w:highlight w:val="white"/>
          <w:lang w:val="it-IT" w:eastAsia="vi-VN"/>
        </w:rPr>
        <w:t xml:space="preserve"> Nghị quyết này</w:t>
      </w:r>
      <w:r w:rsidR="00323D6F" w:rsidRPr="000F038D">
        <w:rPr>
          <w:color w:val="000000" w:themeColor="text1"/>
          <w:szCs w:val="20"/>
          <w:highlight w:val="white"/>
          <w:lang w:val="it-IT" w:eastAsia="vi-VN"/>
        </w:rPr>
        <w:t>.</w:t>
      </w:r>
      <w:r w:rsidRPr="000F038D">
        <w:rPr>
          <w:color w:val="000000" w:themeColor="text1"/>
          <w:szCs w:val="20"/>
          <w:highlight w:val="white"/>
          <w:lang w:val="it-IT" w:eastAsia="vi-VN"/>
        </w:rPr>
        <w:t xml:space="preserve"> Đối với nguồn vốn do cấp xã quản lý phải bố trí tối thiểu 30% tổng số vốn phân cấp để thực hiện Đề án giao thông nông thôn.</w:t>
      </w:r>
    </w:p>
    <w:p w14:paraId="101AD0DB" w14:textId="77777777" w:rsidR="007B21AF" w:rsidRPr="000F038D" w:rsidRDefault="00323D6F" w:rsidP="007C23B9">
      <w:pPr>
        <w:tabs>
          <w:tab w:val="left" w:pos="1927"/>
        </w:tabs>
        <w:spacing w:before="120" w:after="120"/>
        <w:ind w:firstLine="720"/>
        <w:jc w:val="both"/>
        <w:rPr>
          <w:color w:val="000000" w:themeColor="text1"/>
          <w:szCs w:val="20"/>
          <w:highlight w:val="white"/>
          <w:lang w:val="it-IT" w:eastAsia="vi-VN"/>
        </w:rPr>
      </w:pPr>
      <w:r w:rsidRPr="000F038D">
        <w:rPr>
          <w:color w:val="000000" w:themeColor="text1"/>
          <w:szCs w:val="20"/>
          <w:highlight w:val="white"/>
          <w:lang w:val="it-IT" w:eastAsia="vi-VN"/>
        </w:rPr>
        <w:t>2. Nguồn thu xổ số kiến thiết, nguồn thu tiền sử dụng đất</w:t>
      </w:r>
      <w:r w:rsidR="00482780" w:rsidRPr="000F038D">
        <w:rPr>
          <w:color w:val="000000" w:themeColor="text1"/>
          <w:szCs w:val="20"/>
          <w:highlight w:val="white"/>
          <w:lang w:val="it-IT" w:eastAsia="vi-VN"/>
        </w:rPr>
        <w:t xml:space="preserve">: </w:t>
      </w:r>
    </w:p>
    <w:p w14:paraId="020D87F6" w14:textId="6078B4C8" w:rsidR="00323D6F" w:rsidRPr="000F038D" w:rsidRDefault="007B21AF" w:rsidP="007C23B9">
      <w:pPr>
        <w:tabs>
          <w:tab w:val="left" w:pos="1927"/>
        </w:tabs>
        <w:spacing w:before="120" w:after="120"/>
        <w:ind w:firstLine="720"/>
        <w:jc w:val="both"/>
        <w:rPr>
          <w:b/>
          <w:color w:val="000000" w:themeColor="text1"/>
          <w:spacing w:val="-4"/>
          <w:szCs w:val="20"/>
          <w:highlight w:val="white"/>
          <w:lang w:val="it-IT"/>
        </w:rPr>
      </w:pPr>
      <w:r w:rsidRPr="000F038D">
        <w:rPr>
          <w:color w:val="000000" w:themeColor="text1"/>
          <w:spacing w:val="-4"/>
          <w:szCs w:val="20"/>
          <w:highlight w:val="white"/>
          <w:lang w:val="it-IT" w:eastAsia="vi-VN"/>
        </w:rPr>
        <w:t>T</w:t>
      </w:r>
      <w:r w:rsidR="00323D6F" w:rsidRPr="000F038D">
        <w:rPr>
          <w:color w:val="000000" w:themeColor="text1"/>
          <w:spacing w:val="-4"/>
          <w:szCs w:val="20"/>
          <w:highlight w:val="white"/>
          <w:lang w:val="it-IT" w:eastAsia="vi-VN"/>
        </w:rPr>
        <w:t xml:space="preserve">hực hiện theo Nghị quyết của Hội đồng nhân dân tỉnh về phân cấp nguồn thu, nhiệm vụ chi </w:t>
      </w:r>
      <w:r w:rsidR="00323D6F" w:rsidRPr="000F038D">
        <w:rPr>
          <w:color w:val="000000" w:themeColor="text1"/>
          <w:spacing w:val="-4"/>
          <w:szCs w:val="20"/>
          <w:highlight w:val="white"/>
          <w:lang w:val="fi-FI"/>
        </w:rPr>
        <w:t>giữa ngân sách các cấp ở địa phương; tỷ lệ phần trăm (%) phân chia khoản thu giữa ngân sách các cấp năm 2026 và</w:t>
      </w:r>
      <w:r w:rsidR="00323D6F" w:rsidRPr="000F038D">
        <w:rPr>
          <w:color w:val="000000" w:themeColor="text1"/>
          <w:spacing w:val="-4"/>
          <w:szCs w:val="20"/>
          <w:lang w:val="fi-FI"/>
        </w:rPr>
        <w:t xml:space="preserve"> </w:t>
      </w:r>
      <w:r w:rsidR="00517B20" w:rsidRPr="000F038D">
        <w:rPr>
          <w:color w:val="000000" w:themeColor="text1"/>
          <w:spacing w:val="-4"/>
          <w:szCs w:val="20"/>
          <w:lang w:val="fi-FI"/>
        </w:rPr>
        <w:t>giai đoạn</w:t>
      </w:r>
      <w:r w:rsidR="00323D6F" w:rsidRPr="000F038D">
        <w:rPr>
          <w:color w:val="000000" w:themeColor="text1"/>
          <w:spacing w:val="-4"/>
          <w:szCs w:val="20"/>
          <w:lang w:val="fi-FI"/>
        </w:rPr>
        <w:t xml:space="preserve"> </w:t>
      </w:r>
      <w:r w:rsidR="00323D6F" w:rsidRPr="000F038D">
        <w:rPr>
          <w:color w:val="000000" w:themeColor="text1"/>
          <w:spacing w:val="-4"/>
          <w:szCs w:val="20"/>
          <w:highlight w:val="white"/>
          <w:lang w:val="fi-FI"/>
        </w:rPr>
        <w:t>2026 - 2030</w:t>
      </w:r>
      <w:r w:rsidR="00323D6F" w:rsidRPr="000F038D">
        <w:rPr>
          <w:color w:val="000000" w:themeColor="text1"/>
          <w:spacing w:val="-4"/>
          <w:szCs w:val="20"/>
          <w:highlight w:val="white"/>
          <w:lang w:val="it-IT"/>
        </w:rPr>
        <w:t>.</w:t>
      </w:r>
    </w:p>
    <w:p w14:paraId="5C258729" w14:textId="36F7F4C9" w:rsidR="00323D6F" w:rsidRPr="000F038D" w:rsidRDefault="00323D6F" w:rsidP="007C23B9">
      <w:pPr>
        <w:autoSpaceDE w:val="0"/>
        <w:autoSpaceDN w:val="0"/>
        <w:spacing w:before="120" w:after="120"/>
        <w:ind w:firstLine="720"/>
        <w:jc w:val="both"/>
        <w:rPr>
          <w:b/>
          <w:color w:val="000000" w:themeColor="text1"/>
          <w:szCs w:val="28"/>
          <w:highlight w:val="white"/>
          <w:lang w:val="it-IT"/>
        </w:rPr>
      </w:pPr>
      <w:r w:rsidRPr="000F038D">
        <w:rPr>
          <w:b/>
          <w:color w:val="000000" w:themeColor="text1"/>
          <w:highlight w:val="white"/>
          <w:lang w:val="it-IT"/>
        </w:rPr>
        <w:t xml:space="preserve">Điều </w:t>
      </w:r>
      <w:r w:rsidR="00BB105C" w:rsidRPr="000F038D">
        <w:rPr>
          <w:b/>
          <w:bCs/>
          <w:color w:val="000000" w:themeColor="text1"/>
          <w:szCs w:val="26"/>
          <w:highlight w:val="white"/>
          <w:lang w:val="it-IT"/>
        </w:rPr>
        <w:t>4</w:t>
      </w:r>
      <w:r w:rsidRPr="000F038D">
        <w:rPr>
          <w:b/>
          <w:bCs/>
          <w:color w:val="000000" w:themeColor="text1"/>
          <w:szCs w:val="26"/>
          <w:highlight w:val="white"/>
          <w:lang w:val="it-IT"/>
        </w:rPr>
        <w:t>. Ti</w:t>
      </w:r>
      <w:r w:rsidRPr="000F038D">
        <w:rPr>
          <w:b/>
          <w:color w:val="000000" w:themeColor="text1"/>
          <w:szCs w:val="28"/>
          <w:highlight w:val="white"/>
          <w:lang w:val="it-IT"/>
        </w:rPr>
        <w:t xml:space="preserve">êu chí và mức vốn đầu tư công </w:t>
      </w:r>
      <w:r w:rsidRPr="000F038D">
        <w:rPr>
          <w:b/>
          <w:bCs/>
          <w:color w:val="000000" w:themeColor="text1"/>
          <w:szCs w:val="28"/>
          <w:highlight w:val="white"/>
          <w:lang w:val="it-IT" w:eastAsia="vi-VN"/>
        </w:rPr>
        <w:t xml:space="preserve">nguồn cân đối ngân sách địa phương </w:t>
      </w:r>
      <w:r w:rsidRPr="000F038D">
        <w:rPr>
          <w:b/>
          <w:color w:val="000000" w:themeColor="text1"/>
          <w:szCs w:val="28"/>
          <w:highlight w:val="white"/>
          <w:lang w:val="it-IT"/>
        </w:rPr>
        <w:t xml:space="preserve">giai đoạn 2026 - 2030 phân bổ </w:t>
      </w:r>
      <w:r w:rsidRPr="000F038D">
        <w:rPr>
          <w:b/>
          <w:bCs/>
          <w:color w:val="000000" w:themeColor="text1"/>
          <w:szCs w:val="28"/>
          <w:highlight w:val="white"/>
          <w:lang w:val="it-IT" w:eastAsia="vi-VN"/>
        </w:rPr>
        <w:t>cho cấp xã</w:t>
      </w:r>
    </w:p>
    <w:p w14:paraId="26BF22D7" w14:textId="2E6179C5" w:rsidR="00323D6F" w:rsidRPr="000F038D" w:rsidRDefault="00323D6F" w:rsidP="007C23B9">
      <w:pPr>
        <w:spacing w:before="120" w:after="120"/>
        <w:ind w:firstLine="720"/>
        <w:jc w:val="both"/>
        <w:rPr>
          <w:color w:val="000000" w:themeColor="text1"/>
          <w:highlight w:val="white"/>
          <w:lang w:val="it-IT"/>
        </w:rPr>
      </w:pPr>
      <w:r w:rsidRPr="000F038D">
        <w:rPr>
          <w:color w:val="000000" w:themeColor="text1"/>
          <w:highlight w:val="white"/>
          <w:lang w:val="it-IT"/>
        </w:rPr>
        <w:t>1. Tiêu chí phân bổ vốn</w:t>
      </w:r>
      <w:r w:rsidR="00482780" w:rsidRPr="000F038D">
        <w:rPr>
          <w:color w:val="000000" w:themeColor="text1"/>
          <w:highlight w:val="white"/>
          <w:lang w:val="it-IT"/>
        </w:rPr>
        <w:t>:</w:t>
      </w:r>
      <w:r w:rsidR="002C16A2" w:rsidRPr="000F038D">
        <w:rPr>
          <w:color w:val="000000" w:themeColor="text1"/>
          <w:highlight w:val="white"/>
          <w:lang w:val="it-IT"/>
        </w:rPr>
        <w:t xml:space="preserve"> </w:t>
      </w:r>
    </w:p>
    <w:p w14:paraId="0DA84EA7" w14:textId="77777777" w:rsidR="00323D6F" w:rsidRPr="000F038D" w:rsidRDefault="00323D6F" w:rsidP="007C23B9">
      <w:pPr>
        <w:spacing w:before="120" w:after="120"/>
        <w:ind w:firstLine="720"/>
        <w:jc w:val="both"/>
        <w:rPr>
          <w:color w:val="000000" w:themeColor="text1"/>
          <w:highlight w:val="white"/>
          <w:lang w:val="it-IT"/>
        </w:rPr>
      </w:pPr>
      <w:r w:rsidRPr="000F038D">
        <w:rPr>
          <w:color w:val="000000" w:themeColor="text1"/>
          <w:highlight w:val="white"/>
          <w:lang w:val="it-IT"/>
        </w:rPr>
        <w:t>a) Tiêu chí về dân số, gồm 01 tiêu chí: Dân số trung bình và số người dân tộc thiểu số.</w:t>
      </w:r>
    </w:p>
    <w:p w14:paraId="0CDE0728" w14:textId="77777777" w:rsidR="00323D6F" w:rsidRPr="000F038D" w:rsidRDefault="00323D6F" w:rsidP="007C23B9">
      <w:pPr>
        <w:spacing w:before="120" w:after="120"/>
        <w:ind w:firstLine="720"/>
        <w:jc w:val="both"/>
        <w:rPr>
          <w:color w:val="000000" w:themeColor="text1"/>
          <w:highlight w:val="white"/>
          <w:lang w:val="it-IT"/>
        </w:rPr>
      </w:pPr>
      <w:r w:rsidRPr="000F038D">
        <w:rPr>
          <w:color w:val="000000" w:themeColor="text1"/>
          <w:highlight w:val="white"/>
          <w:lang w:val="it-IT"/>
        </w:rPr>
        <w:t>b) Tiêu chí về trình độ phát triển, gồm 02 tiêu chí: Tỷ lệ hộ nghèo đa chiều; số thu nội địa (không bao gồm số thu sử dụng đất, xổ số kiến thiết).</w:t>
      </w:r>
    </w:p>
    <w:p w14:paraId="3CC53CA2" w14:textId="77777777" w:rsidR="00323D6F" w:rsidRPr="000F038D" w:rsidRDefault="00323D6F" w:rsidP="007C23B9">
      <w:pPr>
        <w:spacing w:before="120" w:after="120"/>
        <w:ind w:firstLine="720"/>
        <w:jc w:val="both"/>
        <w:rPr>
          <w:color w:val="000000" w:themeColor="text1"/>
          <w:highlight w:val="white"/>
          <w:lang w:val="it-IT"/>
        </w:rPr>
      </w:pPr>
      <w:r w:rsidRPr="000F038D">
        <w:rPr>
          <w:color w:val="000000" w:themeColor="text1"/>
          <w:highlight w:val="white"/>
          <w:lang w:val="it-IT"/>
        </w:rPr>
        <w:t xml:space="preserve">c) Tiêu chí về diện tích, gồm 02 tiêu chí: </w:t>
      </w:r>
      <w:r w:rsidRPr="000F038D">
        <w:rPr>
          <w:color w:val="000000" w:themeColor="text1"/>
          <w:highlight w:val="white"/>
          <w:u w:color="FF0000"/>
          <w:lang w:val="it-IT"/>
        </w:rPr>
        <w:t>Diện tích đất</w:t>
      </w:r>
      <w:r w:rsidRPr="000F038D">
        <w:rPr>
          <w:color w:val="000000" w:themeColor="text1"/>
          <w:highlight w:val="white"/>
          <w:lang w:val="it-IT"/>
        </w:rPr>
        <w:t xml:space="preserve"> tự nhiên; diện tích đất trồng lúa và tỷ lệ che phủ rừng.</w:t>
      </w:r>
    </w:p>
    <w:p w14:paraId="75B3E80B" w14:textId="77777777" w:rsidR="00323D6F" w:rsidRPr="000F038D" w:rsidRDefault="00323D6F" w:rsidP="007C23B9">
      <w:pPr>
        <w:spacing w:before="120" w:after="120"/>
        <w:ind w:firstLine="720"/>
        <w:jc w:val="both"/>
        <w:rPr>
          <w:color w:val="000000" w:themeColor="text1"/>
          <w:highlight w:val="white"/>
          <w:lang w:val="it-IT"/>
        </w:rPr>
      </w:pPr>
      <w:r w:rsidRPr="000F038D">
        <w:rPr>
          <w:color w:val="000000" w:themeColor="text1"/>
          <w:highlight w:val="white"/>
          <w:lang w:val="it-IT"/>
        </w:rPr>
        <w:t>d) Tiêu chí về đơn vị hành chính, gồm 01 tiêu chí: xã biên giới.</w:t>
      </w:r>
    </w:p>
    <w:p w14:paraId="11D9DBFE" w14:textId="77777777" w:rsidR="00323D6F" w:rsidRPr="000F038D" w:rsidRDefault="00323D6F" w:rsidP="007C23B9">
      <w:pPr>
        <w:spacing w:before="120" w:after="120"/>
        <w:ind w:firstLine="720"/>
        <w:jc w:val="both"/>
        <w:rPr>
          <w:color w:val="000000" w:themeColor="text1"/>
          <w:highlight w:val="white"/>
          <w:lang w:val="it-IT"/>
        </w:rPr>
      </w:pPr>
      <w:r w:rsidRPr="000F038D">
        <w:rPr>
          <w:color w:val="000000" w:themeColor="text1"/>
          <w:highlight w:val="white"/>
          <w:lang w:val="it-IT"/>
        </w:rPr>
        <w:t>đ) Các tiêu chí bổ sung, gồm 02 tiêu chí: xã an toàn khu (ATK); xã đặc biệt khó khăn.</w:t>
      </w:r>
    </w:p>
    <w:p w14:paraId="6DD96B9F" w14:textId="2A7B9B8B" w:rsidR="00323D6F" w:rsidRPr="000F038D" w:rsidRDefault="00323D6F" w:rsidP="007C23B9">
      <w:pPr>
        <w:spacing w:before="120" w:after="120"/>
        <w:ind w:firstLine="720"/>
        <w:jc w:val="both"/>
        <w:rPr>
          <w:color w:val="000000" w:themeColor="text1"/>
          <w:highlight w:val="white"/>
          <w:lang w:val="it-IT"/>
        </w:rPr>
      </w:pPr>
      <w:r w:rsidRPr="000F038D">
        <w:rPr>
          <w:color w:val="000000" w:themeColor="text1"/>
          <w:highlight w:val="white"/>
          <w:lang w:val="it-IT"/>
        </w:rPr>
        <w:t>2. Xác định điểm của từng tiêu chí cụ thể và p</w:t>
      </w:r>
      <w:r w:rsidRPr="000F038D">
        <w:rPr>
          <w:color w:val="000000" w:themeColor="text1"/>
          <w:szCs w:val="28"/>
          <w:highlight w:val="white"/>
          <w:lang w:val="it-IT"/>
        </w:rPr>
        <w:t xml:space="preserve">hương pháp </w:t>
      </w:r>
      <w:r w:rsidRPr="000F038D">
        <w:rPr>
          <w:color w:val="000000" w:themeColor="text1"/>
          <w:szCs w:val="28"/>
          <w:highlight w:val="white"/>
          <w:u w:color="FF0000"/>
          <w:lang w:val="it-IT"/>
        </w:rPr>
        <w:t>tính mức</w:t>
      </w:r>
      <w:r w:rsidRPr="000F038D">
        <w:rPr>
          <w:color w:val="000000" w:themeColor="text1"/>
          <w:szCs w:val="28"/>
          <w:highlight w:val="white"/>
          <w:lang w:val="it-IT"/>
        </w:rPr>
        <w:t xml:space="preserve"> vốn phân bổ cho các xã, phường</w:t>
      </w:r>
      <w:r w:rsidR="007B21AF" w:rsidRPr="000F038D">
        <w:rPr>
          <w:color w:val="000000" w:themeColor="text1"/>
          <w:szCs w:val="28"/>
          <w:highlight w:val="white"/>
          <w:lang w:val="it-IT"/>
        </w:rPr>
        <w:t>:</w:t>
      </w:r>
    </w:p>
    <w:p w14:paraId="4902B67C" w14:textId="77777777" w:rsidR="00323D6F" w:rsidRPr="000F038D" w:rsidRDefault="00323D6F" w:rsidP="007C23B9">
      <w:pPr>
        <w:autoSpaceDE w:val="0"/>
        <w:autoSpaceDN w:val="0"/>
        <w:adjustRightInd w:val="0"/>
        <w:spacing w:before="120" w:after="120"/>
        <w:ind w:firstLine="720"/>
        <w:jc w:val="both"/>
        <w:rPr>
          <w:color w:val="000000" w:themeColor="text1"/>
          <w:highlight w:val="white"/>
          <w:lang w:val="it-IT"/>
        </w:rPr>
      </w:pPr>
      <w:r w:rsidRPr="000F038D">
        <w:rPr>
          <w:color w:val="000000" w:themeColor="text1"/>
          <w:highlight w:val="white"/>
          <w:lang w:val="it-IT"/>
        </w:rPr>
        <w:t>Căn cứ vào các tiêu chí quy định tại khoản 1 Điều này tính ra số điểm của từng xã, phường và tổng số điểm các xã, phường để làm căn cứ phân bổ vốn đầu tư trong cân đối theo các công thức tại Phụ lục kèm theo Nghị quyết này.</w:t>
      </w:r>
    </w:p>
    <w:p w14:paraId="081F997A" w14:textId="1F132E18" w:rsidR="00323D6F" w:rsidRPr="000F038D" w:rsidRDefault="00323D6F" w:rsidP="007C23B9">
      <w:pPr>
        <w:spacing w:before="120" w:after="120"/>
        <w:ind w:firstLine="720"/>
        <w:jc w:val="both"/>
        <w:rPr>
          <w:b/>
          <w:color w:val="000000" w:themeColor="text1"/>
          <w:highlight w:val="white"/>
          <w:lang w:val="it-IT"/>
        </w:rPr>
      </w:pPr>
      <w:r w:rsidRPr="000F038D">
        <w:rPr>
          <w:b/>
          <w:color w:val="000000" w:themeColor="text1"/>
          <w:highlight w:val="white"/>
          <w:lang w:val="it-IT"/>
        </w:rPr>
        <w:t xml:space="preserve">Điều </w:t>
      </w:r>
      <w:r w:rsidR="00BB105C" w:rsidRPr="000F038D">
        <w:rPr>
          <w:b/>
          <w:color w:val="000000" w:themeColor="text1"/>
          <w:highlight w:val="white"/>
          <w:lang w:val="it-IT"/>
        </w:rPr>
        <w:t>5</w:t>
      </w:r>
      <w:r w:rsidRPr="000F038D">
        <w:rPr>
          <w:b/>
          <w:color w:val="000000" w:themeColor="text1"/>
          <w:highlight w:val="white"/>
          <w:lang w:val="it-IT"/>
        </w:rPr>
        <w:t>. Tổ chức thực hiện</w:t>
      </w:r>
    </w:p>
    <w:p w14:paraId="3F4F9C69" w14:textId="77777777" w:rsidR="00323D6F" w:rsidRPr="000F038D" w:rsidRDefault="00323D6F" w:rsidP="00085017">
      <w:pPr>
        <w:spacing w:before="120" w:after="120"/>
        <w:ind w:firstLine="720"/>
        <w:jc w:val="both"/>
        <w:rPr>
          <w:color w:val="000000" w:themeColor="text1"/>
          <w:highlight w:val="white"/>
          <w:lang w:val="it-IT"/>
        </w:rPr>
      </w:pPr>
      <w:r w:rsidRPr="000F038D">
        <w:rPr>
          <w:color w:val="000000" w:themeColor="text1"/>
          <w:highlight w:val="white"/>
          <w:lang w:val="it-IT"/>
        </w:rPr>
        <w:t>1. Giao Ủy ban nhân dân tỉnh tổ chức triển khai thực hiện Nghị quyết, báo cáo Hội đồng nhân dân tỉnh kết quả thực hiện theo quy định.</w:t>
      </w:r>
    </w:p>
    <w:p w14:paraId="6C303FBC" w14:textId="77777777" w:rsidR="00323D6F" w:rsidRPr="000F038D" w:rsidRDefault="00323D6F" w:rsidP="00085017">
      <w:pPr>
        <w:spacing w:before="120" w:after="120"/>
        <w:ind w:firstLine="720"/>
        <w:jc w:val="both"/>
        <w:rPr>
          <w:color w:val="000000" w:themeColor="text1"/>
          <w:highlight w:val="white"/>
          <w:lang w:val="it-IT"/>
        </w:rPr>
      </w:pPr>
      <w:r w:rsidRPr="000F038D">
        <w:rPr>
          <w:color w:val="000000" w:themeColor="text1"/>
          <w:highlight w:val="white"/>
          <w:lang w:val="it-IT"/>
        </w:rPr>
        <w:t xml:space="preserve">2. Giao Thường trực Hội đồng nhân dân tỉnh, Ban Kinh tế - </w:t>
      </w:r>
      <w:r w:rsidRPr="000F038D">
        <w:rPr>
          <w:color w:val="000000" w:themeColor="text1"/>
          <w:highlight w:val="white"/>
          <w:u w:color="FF0000"/>
          <w:lang w:val="it-IT"/>
        </w:rPr>
        <w:t>Ngân sách</w:t>
      </w:r>
      <w:r w:rsidRPr="000F038D">
        <w:rPr>
          <w:color w:val="000000" w:themeColor="text1"/>
          <w:highlight w:val="white"/>
          <w:lang w:val="it-IT"/>
        </w:rPr>
        <w:t xml:space="preserve"> Hội đồng nhân dân tỉnh, các Tổ đại biểu Hội đồng nhân dân tỉnh và đại biểu Hội đồng nhân dân tỉnh giám sát việc thực hiện Nghị quyết.</w:t>
      </w:r>
    </w:p>
    <w:p w14:paraId="1209F61A" w14:textId="40A857A8" w:rsidR="00323D6F" w:rsidRPr="000F038D" w:rsidRDefault="00323D6F" w:rsidP="00085017">
      <w:pPr>
        <w:spacing w:before="120" w:after="120"/>
        <w:ind w:firstLine="720"/>
        <w:jc w:val="both"/>
        <w:rPr>
          <w:b/>
          <w:color w:val="000000" w:themeColor="text1"/>
          <w:highlight w:val="white"/>
          <w:lang w:val="it-IT"/>
        </w:rPr>
      </w:pPr>
      <w:r w:rsidRPr="000F038D">
        <w:rPr>
          <w:b/>
          <w:color w:val="000000" w:themeColor="text1"/>
          <w:highlight w:val="white"/>
          <w:lang w:val="it-IT"/>
        </w:rPr>
        <w:lastRenderedPageBreak/>
        <w:t xml:space="preserve">Điều </w:t>
      </w:r>
      <w:r w:rsidR="00BB105C" w:rsidRPr="000F038D">
        <w:rPr>
          <w:b/>
          <w:color w:val="000000" w:themeColor="text1"/>
          <w:highlight w:val="white"/>
          <w:lang w:val="it-IT"/>
        </w:rPr>
        <w:t>6</w:t>
      </w:r>
      <w:r w:rsidRPr="000F038D">
        <w:rPr>
          <w:b/>
          <w:color w:val="000000" w:themeColor="text1"/>
          <w:highlight w:val="white"/>
          <w:lang w:val="it-IT"/>
        </w:rPr>
        <w:t>. Hiệu lực thi hành</w:t>
      </w:r>
    </w:p>
    <w:p w14:paraId="2332FF04" w14:textId="21105ECD" w:rsidR="00323D6F" w:rsidRPr="000F038D" w:rsidRDefault="00323D6F" w:rsidP="00085017">
      <w:pPr>
        <w:spacing w:before="120" w:after="120"/>
        <w:ind w:firstLine="720"/>
        <w:jc w:val="both"/>
        <w:rPr>
          <w:color w:val="000000" w:themeColor="text1"/>
          <w:highlight w:val="white"/>
          <w:lang w:val="it-IT"/>
        </w:rPr>
      </w:pPr>
      <w:r w:rsidRPr="000F038D">
        <w:rPr>
          <w:color w:val="000000" w:themeColor="text1"/>
          <w:highlight w:val="white"/>
          <w:lang w:val="it-IT"/>
        </w:rPr>
        <w:t xml:space="preserve">1. Nghị quyết này có hiệu lực từ ngày </w:t>
      </w:r>
      <w:r w:rsidR="00E000BA" w:rsidRPr="000F038D">
        <w:rPr>
          <w:color w:val="000000" w:themeColor="text1"/>
          <w:highlight w:val="white"/>
          <w:lang w:val="it-IT"/>
        </w:rPr>
        <w:t>10</w:t>
      </w:r>
      <w:r w:rsidRPr="000F038D">
        <w:rPr>
          <w:color w:val="000000" w:themeColor="text1"/>
          <w:highlight w:val="white"/>
          <w:lang w:val="it-IT"/>
        </w:rPr>
        <w:t xml:space="preserve"> tháng </w:t>
      </w:r>
      <w:r w:rsidR="00C22C94" w:rsidRPr="000F038D">
        <w:rPr>
          <w:color w:val="000000" w:themeColor="text1"/>
          <w:highlight w:val="white"/>
          <w:lang w:val="it-IT"/>
        </w:rPr>
        <w:t xml:space="preserve">7 </w:t>
      </w:r>
      <w:r w:rsidRPr="000F038D">
        <w:rPr>
          <w:color w:val="000000" w:themeColor="text1"/>
          <w:highlight w:val="white"/>
          <w:lang w:val="it-IT"/>
        </w:rPr>
        <w:t>năm 2026</w:t>
      </w:r>
      <w:r w:rsidR="00482780" w:rsidRPr="000F038D">
        <w:rPr>
          <w:color w:val="000000" w:themeColor="text1"/>
          <w:highlight w:val="white"/>
          <w:lang w:val="it-IT"/>
        </w:rPr>
        <w:t>.</w:t>
      </w:r>
    </w:p>
    <w:p w14:paraId="766DFF70" w14:textId="53F99AAF" w:rsidR="00323D6F" w:rsidRPr="000F038D" w:rsidRDefault="00323D6F" w:rsidP="00085017">
      <w:pPr>
        <w:spacing w:before="120" w:after="120"/>
        <w:ind w:firstLine="720"/>
        <w:jc w:val="both"/>
        <w:rPr>
          <w:color w:val="000000" w:themeColor="text1"/>
          <w:highlight w:val="white"/>
          <w:lang w:val="it-IT"/>
        </w:rPr>
      </w:pPr>
      <w:r w:rsidRPr="000F038D">
        <w:rPr>
          <w:color w:val="000000" w:themeColor="text1"/>
          <w:highlight w:val="white"/>
          <w:lang w:val="it-IT"/>
        </w:rPr>
        <w:t xml:space="preserve">2. Nghị quyết này áp dụng để phân bổ kế hoạch vốn đầu tư </w:t>
      </w:r>
      <w:r w:rsidRPr="000F038D">
        <w:rPr>
          <w:color w:val="000000" w:themeColor="text1"/>
          <w:highlight w:val="white"/>
          <w:u w:color="FF0000"/>
          <w:lang w:val="it-IT"/>
        </w:rPr>
        <w:t>công nguồn</w:t>
      </w:r>
      <w:r w:rsidRPr="000F038D">
        <w:rPr>
          <w:color w:val="000000" w:themeColor="text1"/>
          <w:highlight w:val="white"/>
          <w:lang w:val="it-IT"/>
        </w:rPr>
        <w:t xml:space="preserve"> ngân sách địa phương cho giai đoạn 2026 - 2030.</w:t>
      </w:r>
    </w:p>
    <w:p w14:paraId="61ACBB17" w14:textId="4DE42796" w:rsidR="00E833DF" w:rsidRPr="000F038D" w:rsidRDefault="00E833DF" w:rsidP="00085017">
      <w:pPr>
        <w:spacing w:before="120" w:after="120"/>
        <w:ind w:firstLine="720"/>
        <w:jc w:val="both"/>
        <w:rPr>
          <w:color w:val="000000" w:themeColor="text1"/>
          <w:highlight w:val="white"/>
          <w:lang w:val="it-IT"/>
        </w:rPr>
      </w:pPr>
      <w:r w:rsidRPr="000F038D">
        <w:rPr>
          <w:color w:val="000000" w:themeColor="text1"/>
          <w:highlight w:val="white"/>
          <w:lang w:val="it-IT"/>
        </w:rPr>
        <w:t xml:space="preserve">3. </w:t>
      </w:r>
      <w:r w:rsidRPr="000F038D">
        <w:rPr>
          <w:color w:val="000000" w:themeColor="text1"/>
          <w:highlight w:val="white"/>
          <w:lang w:val="vi-VN"/>
        </w:rPr>
        <w:t xml:space="preserve">Trường hợp các văn bản quy phạm pháp luật được </w:t>
      </w:r>
      <w:r w:rsidRPr="000F038D">
        <w:rPr>
          <w:color w:val="000000" w:themeColor="text1"/>
          <w:highlight w:val="white"/>
          <w:u w:color="FF0000"/>
          <w:lang w:val="vi-VN"/>
        </w:rPr>
        <w:t>dẫn chiếu</w:t>
      </w:r>
      <w:r w:rsidRPr="000F038D">
        <w:rPr>
          <w:color w:val="000000" w:themeColor="text1"/>
          <w:highlight w:val="white"/>
          <w:lang w:val="vi-VN"/>
        </w:rPr>
        <w:t xml:space="preserve"> tại Nghị quyết này được sửa đổi, bổ sung hoặc thay thế bằng văn bản quy phạm pháp luật khác thì thực hiện theo quy định tại văn bản sửa đổi, bổ sung hoặc thay thế đó</w:t>
      </w:r>
      <w:r w:rsidRPr="000F038D">
        <w:rPr>
          <w:color w:val="000000" w:themeColor="text1"/>
          <w:highlight w:val="white"/>
          <w:lang w:val="it-IT"/>
        </w:rPr>
        <w:t>.</w:t>
      </w:r>
    </w:p>
    <w:p w14:paraId="74ED545C" w14:textId="56DBB777" w:rsidR="00323D6F" w:rsidRPr="000F038D" w:rsidRDefault="00323D6F" w:rsidP="007C23B9">
      <w:pPr>
        <w:widowControl w:val="0"/>
        <w:spacing w:before="120" w:after="120"/>
        <w:ind w:firstLine="720"/>
        <w:jc w:val="both"/>
        <w:rPr>
          <w:i/>
          <w:color w:val="000000" w:themeColor="text1"/>
          <w:highlight w:val="white"/>
          <w:lang w:val="it-IT"/>
        </w:rPr>
      </w:pPr>
      <w:r w:rsidRPr="000F038D">
        <w:rPr>
          <w:i/>
          <w:color w:val="000000" w:themeColor="text1"/>
          <w:highlight w:val="white"/>
          <w:lang w:val="it-IT"/>
        </w:rPr>
        <w:t xml:space="preserve">Nghị quyết này đã được Hội đồng nhân dân tỉnh Lạng Sơn </w:t>
      </w:r>
      <w:r w:rsidR="0082607B" w:rsidRPr="000F038D">
        <w:rPr>
          <w:i/>
          <w:color w:val="000000" w:themeColor="text1"/>
          <w:highlight w:val="white"/>
          <w:lang w:val="it-IT"/>
        </w:rPr>
        <w:t>khóa</w:t>
      </w:r>
      <w:r w:rsidRPr="000F038D">
        <w:rPr>
          <w:i/>
          <w:color w:val="000000" w:themeColor="text1"/>
          <w:highlight w:val="white"/>
          <w:lang w:val="it-IT"/>
        </w:rPr>
        <w:t xml:space="preserve"> XVIII, kỳ họp thứ </w:t>
      </w:r>
      <w:r w:rsidR="00C22C94" w:rsidRPr="000F038D">
        <w:rPr>
          <w:i/>
          <w:color w:val="000000" w:themeColor="text1"/>
          <w:highlight w:val="white"/>
          <w:lang w:val="it-IT"/>
        </w:rPr>
        <w:t>tư</w:t>
      </w:r>
      <w:r w:rsidRPr="000F038D">
        <w:rPr>
          <w:i/>
          <w:color w:val="000000" w:themeColor="text1"/>
          <w:highlight w:val="white"/>
          <w:lang w:val="it-IT"/>
        </w:rPr>
        <w:t xml:space="preserve"> thông qua ngày</w:t>
      </w:r>
      <w:r w:rsidR="00C22C94" w:rsidRPr="000F038D">
        <w:rPr>
          <w:i/>
          <w:color w:val="000000" w:themeColor="text1"/>
          <w:highlight w:val="white"/>
          <w:lang w:val="it-IT"/>
        </w:rPr>
        <w:t xml:space="preserve"> 09 </w:t>
      </w:r>
      <w:r w:rsidRPr="000F038D">
        <w:rPr>
          <w:i/>
          <w:color w:val="000000" w:themeColor="text1"/>
          <w:highlight w:val="white"/>
          <w:lang w:val="it-IT"/>
        </w:rPr>
        <w:t xml:space="preserve">tháng </w:t>
      </w:r>
      <w:r w:rsidR="00C22C94" w:rsidRPr="000F038D">
        <w:rPr>
          <w:i/>
          <w:color w:val="000000" w:themeColor="text1"/>
          <w:highlight w:val="white"/>
          <w:lang w:val="it-IT"/>
        </w:rPr>
        <w:t xml:space="preserve">7 </w:t>
      </w:r>
      <w:r w:rsidRPr="000F038D">
        <w:rPr>
          <w:i/>
          <w:color w:val="000000" w:themeColor="text1"/>
          <w:highlight w:val="white"/>
          <w:lang w:val="it-IT"/>
        </w:rPr>
        <w:t>năm 2026./.</w:t>
      </w:r>
    </w:p>
    <w:p w14:paraId="4FCA442F" w14:textId="77777777" w:rsidR="00323D6F" w:rsidRPr="000F038D" w:rsidRDefault="00323D6F" w:rsidP="0079754F">
      <w:pPr>
        <w:widowControl w:val="0"/>
        <w:spacing w:before="80" w:after="200"/>
        <w:ind w:firstLine="720"/>
        <w:jc w:val="both"/>
        <w:rPr>
          <w:color w:val="000000" w:themeColor="text1"/>
          <w:highlight w:val="white"/>
          <w:lang w:val="it-IT"/>
        </w:rPr>
      </w:pPr>
    </w:p>
    <w:tbl>
      <w:tblPr>
        <w:tblW w:w="9072" w:type="dxa"/>
        <w:tblInd w:w="108" w:type="dxa"/>
        <w:tblLook w:val="00A0" w:firstRow="1" w:lastRow="0" w:firstColumn="1" w:lastColumn="0" w:noHBand="0" w:noVBand="0"/>
      </w:tblPr>
      <w:tblGrid>
        <w:gridCol w:w="4820"/>
        <w:gridCol w:w="4252"/>
      </w:tblGrid>
      <w:tr w:rsidR="000F038D" w:rsidRPr="000F038D" w14:paraId="215CCC66" w14:textId="77777777" w:rsidTr="00D047CD">
        <w:trPr>
          <w:trHeight w:val="2758"/>
        </w:trPr>
        <w:tc>
          <w:tcPr>
            <w:tcW w:w="4820" w:type="dxa"/>
          </w:tcPr>
          <w:p w14:paraId="1DA6952B" w14:textId="77777777" w:rsidR="00323D6F" w:rsidRPr="000F038D" w:rsidRDefault="00323D6F" w:rsidP="0079754F">
            <w:pPr>
              <w:widowControl w:val="0"/>
              <w:spacing w:before="0"/>
              <w:outlineLvl w:val="5"/>
              <w:rPr>
                <w:b/>
                <w:bCs/>
                <w:i/>
                <w:color w:val="000000" w:themeColor="text1"/>
                <w:sz w:val="24"/>
                <w:szCs w:val="24"/>
                <w:highlight w:val="white"/>
                <w:lang w:val="it-IT"/>
              </w:rPr>
            </w:pPr>
            <w:r w:rsidRPr="000F038D">
              <w:rPr>
                <w:b/>
                <w:bCs/>
                <w:i/>
                <w:color w:val="000000" w:themeColor="text1"/>
                <w:sz w:val="24"/>
                <w:szCs w:val="24"/>
                <w:highlight w:val="white"/>
                <w:u w:color="FF0000"/>
                <w:lang w:val="it-IT"/>
              </w:rPr>
              <w:t>Nơi nhận</w:t>
            </w:r>
            <w:r w:rsidRPr="000F038D">
              <w:rPr>
                <w:b/>
                <w:bCs/>
                <w:i/>
                <w:color w:val="000000" w:themeColor="text1"/>
                <w:sz w:val="24"/>
                <w:szCs w:val="24"/>
                <w:highlight w:val="white"/>
                <w:lang w:val="it-IT"/>
              </w:rPr>
              <w:t>:</w:t>
            </w:r>
          </w:p>
          <w:p w14:paraId="1AB56126" w14:textId="77777777" w:rsidR="00323D6F" w:rsidRPr="000F038D" w:rsidRDefault="00323D6F" w:rsidP="0079754F">
            <w:pPr>
              <w:widowControl w:val="0"/>
              <w:spacing w:before="0"/>
              <w:jc w:val="both"/>
              <w:rPr>
                <w:color w:val="000000" w:themeColor="text1"/>
                <w:sz w:val="22"/>
                <w:highlight w:val="white"/>
                <w:lang w:val="it-IT"/>
              </w:rPr>
            </w:pPr>
            <w:r w:rsidRPr="000F038D">
              <w:rPr>
                <w:color w:val="000000" w:themeColor="text1"/>
                <w:sz w:val="22"/>
                <w:highlight w:val="white"/>
                <w:lang w:val="it-IT"/>
              </w:rPr>
              <w:t xml:space="preserve">- </w:t>
            </w:r>
            <w:r w:rsidRPr="000F038D">
              <w:rPr>
                <w:color w:val="000000" w:themeColor="text1"/>
                <w:sz w:val="22"/>
                <w:highlight w:val="white"/>
                <w:u w:color="FF0000"/>
                <w:lang w:val="it-IT"/>
              </w:rPr>
              <w:t>Ủy ban</w:t>
            </w:r>
            <w:r w:rsidRPr="000F038D">
              <w:rPr>
                <w:color w:val="000000" w:themeColor="text1"/>
                <w:sz w:val="22"/>
                <w:highlight w:val="white"/>
                <w:lang w:val="it-IT"/>
              </w:rPr>
              <w:t xml:space="preserve"> Thường vụ Quốc hội;</w:t>
            </w:r>
          </w:p>
          <w:p w14:paraId="3B5CB011" w14:textId="77777777" w:rsidR="00323D6F" w:rsidRPr="000F038D" w:rsidRDefault="00323D6F" w:rsidP="0079754F">
            <w:pPr>
              <w:widowControl w:val="0"/>
              <w:spacing w:before="0"/>
              <w:jc w:val="both"/>
              <w:rPr>
                <w:color w:val="000000" w:themeColor="text1"/>
                <w:sz w:val="22"/>
                <w:highlight w:val="white"/>
                <w:lang w:val="it-IT"/>
              </w:rPr>
            </w:pPr>
            <w:r w:rsidRPr="000F038D">
              <w:rPr>
                <w:color w:val="000000" w:themeColor="text1"/>
                <w:sz w:val="22"/>
                <w:highlight w:val="white"/>
                <w:lang w:val="it-IT"/>
              </w:rPr>
              <w:t>- Chính phủ;</w:t>
            </w:r>
          </w:p>
          <w:p w14:paraId="6DDB5E08" w14:textId="77777777" w:rsidR="00323D6F" w:rsidRPr="000F038D" w:rsidRDefault="00323D6F" w:rsidP="0079754F">
            <w:pPr>
              <w:widowControl w:val="0"/>
              <w:spacing w:before="0"/>
              <w:jc w:val="both"/>
              <w:rPr>
                <w:color w:val="000000" w:themeColor="text1"/>
                <w:sz w:val="22"/>
                <w:highlight w:val="white"/>
                <w:lang w:val="it-IT"/>
              </w:rPr>
            </w:pPr>
            <w:r w:rsidRPr="000F038D">
              <w:rPr>
                <w:color w:val="000000" w:themeColor="text1"/>
                <w:sz w:val="22"/>
                <w:highlight w:val="white"/>
                <w:lang w:val="it-IT"/>
              </w:rPr>
              <w:t>- Bộ Tài chính;</w:t>
            </w:r>
          </w:p>
          <w:p w14:paraId="13B33B4A" w14:textId="77777777" w:rsidR="00323D6F" w:rsidRPr="000F038D" w:rsidRDefault="00323D6F" w:rsidP="0079754F">
            <w:pPr>
              <w:widowControl w:val="0"/>
              <w:spacing w:before="0"/>
              <w:jc w:val="both"/>
              <w:rPr>
                <w:color w:val="000000" w:themeColor="text1"/>
                <w:sz w:val="22"/>
                <w:highlight w:val="white"/>
                <w:lang w:val="it-IT"/>
              </w:rPr>
            </w:pPr>
            <w:r w:rsidRPr="000F038D">
              <w:rPr>
                <w:color w:val="000000" w:themeColor="text1"/>
                <w:sz w:val="22"/>
                <w:highlight w:val="white"/>
                <w:lang w:val="it-IT"/>
              </w:rPr>
              <w:t>- Cục Kiểm tra VB và TCTHPL - Bộ Tư pháp;</w:t>
            </w:r>
          </w:p>
          <w:p w14:paraId="5DF64C64" w14:textId="77777777" w:rsidR="00323D6F" w:rsidRPr="000F038D" w:rsidRDefault="00323D6F" w:rsidP="0079754F">
            <w:pPr>
              <w:widowControl w:val="0"/>
              <w:spacing w:before="0"/>
              <w:jc w:val="both"/>
              <w:rPr>
                <w:color w:val="000000" w:themeColor="text1"/>
                <w:sz w:val="22"/>
                <w:highlight w:val="white"/>
                <w:lang w:val="it-IT"/>
              </w:rPr>
            </w:pPr>
            <w:r w:rsidRPr="000F038D">
              <w:rPr>
                <w:color w:val="000000" w:themeColor="text1"/>
                <w:sz w:val="22"/>
                <w:highlight w:val="white"/>
                <w:lang w:val="it-IT"/>
              </w:rPr>
              <w:t xml:space="preserve">- </w:t>
            </w:r>
            <w:r w:rsidRPr="000F038D">
              <w:rPr>
                <w:color w:val="000000" w:themeColor="text1"/>
                <w:sz w:val="22"/>
                <w:highlight w:val="white"/>
                <w:u w:color="FF0000"/>
                <w:lang w:val="it-IT"/>
              </w:rPr>
              <w:t>Thường trực</w:t>
            </w:r>
            <w:r w:rsidRPr="000F038D">
              <w:rPr>
                <w:color w:val="000000" w:themeColor="text1"/>
                <w:sz w:val="22"/>
                <w:highlight w:val="white"/>
                <w:lang w:val="it-IT"/>
              </w:rPr>
              <w:t xml:space="preserve"> Tỉnh ủy; </w:t>
            </w:r>
          </w:p>
          <w:p w14:paraId="4CDD6F3F" w14:textId="77777777" w:rsidR="00323D6F" w:rsidRPr="000F038D" w:rsidRDefault="00323D6F" w:rsidP="0079754F">
            <w:pPr>
              <w:widowControl w:val="0"/>
              <w:spacing w:before="0"/>
              <w:jc w:val="both"/>
              <w:rPr>
                <w:color w:val="000000" w:themeColor="text1"/>
                <w:sz w:val="22"/>
                <w:highlight w:val="white"/>
                <w:lang w:val="it-IT"/>
              </w:rPr>
            </w:pPr>
            <w:r w:rsidRPr="000F038D">
              <w:rPr>
                <w:color w:val="000000" w:themeColor="text1"/>
                <w:sz w:val="22"/>
                <w:highlight w:val="white"/>
                <w:lang w:val="it-IT"/>
              </w:rPr>
              <w:t xml:space="preserve">- </w:t>
            </w:r>
            <w:r w:rsidRPr="000F038D">
              <w:rPr>
                <w:color w:val="000000" w:themeColor="text1"/>
                <w:sz w:val="22"/>
                <w:highlight w:val="white"/>
                <w:u w:color="FF0000"/>
                <w:lang w:val="it-IT"/>
              </w:rPr>
              <w:t>Thường trực</w:t>
            </w:r>
            <w:r w:rsidRPr="000F038D">
              <w:rPr>
                <w:color w:val="000000" w:themeColor="text1"/>
                <w:sz w:val="22"/>
                <w:highlight w:val="white"/>
                <w:lang w:val="it-IT"/>
              </w:rPr>
              <w:t xml:space="preserve"> HĐND tỉnh;</w:t>
            </w:r>
          </w:p>
          <w:p w14:paraId="66019256" w14:textId="77777777" w:rsidR="00323D6F" w:rsidRPr="000F038D" w:rsidRDefault="00323D6F" w:rsidP="0079754F">
            <w:pPr>
              <w:widowControl w:val="0"/>
              <w:spacing w:before="0"/>
              <w:jc w:val="both"/>
              <w:rPr>
                <w:color w:val="000000" w:themeColor="text1"/>
                <w:sz w:val="22"/>
                <w:highlight w:val="white"/>
                <w:lang w:val="it-IT"/>
              </w:rPr>
            </w:pPr>
            <w:r w:rsidRPr="000F038D">
              <w:rPr>
                <w:color w:val="000000" w:themeColor="text1"/>
                <w:sz w:val="22"/>
                <w:highlight w:val="white"/>
                <w:lang w:val="it-IT"/>
              </w:rPr>
              <w:t>- Đoàn đại biểu Quốc hội tỉnh;</w:t>
            </w:r>
          </w:p>
          <w:p w14:paraId="6557CDE6" w14:textId="77777777" w:rsidR="00323D6F" w:rsidRPr="000F038D" w:rsidRDefault="00323D6F" w:rsidP="0079754F">
            <w:pPr>
              <w:widowControl w:val="0"/>
              <w:spacing w:before="0"/>
              <w:jc w:val="both"/>
              <w:rPr>
                <w:color w:val="000000" w:themeColor="text1"/>
                <w:sz w:val="22"/>
                <w:highlight w:val="white"/>
                <w:lang w:val="it-IT"/>
              </w:rPr>
            </w:pPr>
            <w:r w:rsidRPr="000F038D">
              <w:rPr>
                <w:color w:val="000000" w:themeColor="text1"/>
                <w:sz w:val="22"/>
                <w:highlight w:val="white"/>
                <w:lang w:val="it-IT"/>
              </w:rPr>
              <w:t>- Chủ tịch, Phó Chủ tịch UBND tỉnh;</w:t>
            </w:r>
          </w:p>
          <w:p w14:paraId="7482D687" w14:textId="77777777" w:rsidR="00323D6F" w:rsidRPr="000F038D" w:rsidRDefault="00323D6F" w:rsidP="0079754F">
            <w:pPr>
              <w:widowControl w:val="0"/>
              <w:spacing w:before="0"/>
              <w:jc w:val="both"/>
              <w:rPr>
                <w:color w:val="000000" w:themeColor="text1"/>
                <w:sz w:val="22"/>
                <w:highlight w:val="white"/>
              </w:rPr>
            </w:pPr>
            <w:r w:rsidRPr="000F038D">
              <w:rPr>
                <w:color w:val="000000" w:themeColor="text1"/>
                <w:sz w:val="22"/>
                <w:highlight w:val="white"/>
              </w:rPr>
              <w:t xml:space="preserve">- </w:t>
            </w:r>
            <w:r w:rsidRPr="000F038D">
              <w:rPr>
                <w:color w:val="000000" w:themeColor="text1"/>
                <w:sz w:val="22"/>
                <w:highlight w:val="white"/>
                <w:u w:color="FF0000"/>
              </w:rPr>
              <w:t>Ủy ban</w:t>
            </w:r>
            <w:r w:rsidRPr="000F038D">
              <w:rPr>
                <w:color w:val="000000" w:themeColor="text1"/>
                <w:sz w:val="22"/>
                <w:highlight w:val="white"/>
              </w:rPr>
              <w:t xml:space="preserve"> MTTQ Việt Nam tỉnh;</w:t>
            </w:r>
          </w:p>
          <w:p w14:paraId="5A6D0169" w14:textId="77777777" w:rsidR="00323D6F" w:rsidRPr="000F038D" w:rsidRDefault="00323D6F" w:rsidP="0079754F">
            <w:pPr>
              <w:widowControl w:val="0"/>
              <w:spacing w:before="0"/>
              <w:jc w:val="both"/>
              <w:rPr>
                <w:color w:val="000000" w:themeColor="text1"/>
                <w:sz w:val="22"/>
                <w:highlight w:val="white"/>
              </w:rPr>
            </w:pPr>
            <w:r w:rsidRPr="000F038D">
              <w:rPr>
                <w:color w:val="000000" w:themeColor="text1"/>
                <w:sz w:val="22"/>
                <w:highlight w:val="white"/>
              </w:rPr>
              <w:t xml:space="preserve">- </w:t>
            </w:r>
            <w:r w:rsidRPr="000F038D">
              <w:rPr>
                <w:color w:val="000000" w:themeColor="text1"/>
                <w:sz w:val="22"/>
                <w:highlight w:val="white"/>
                <w:u w:color="FF0000"/>
              </w:rPr>
              <w:t>Đại biểu</w:t>
            </w:r>
            <w:r w:rsidRPr="000F038D">
              <w:rPr>
                <w:color w:val="000000" w:themeColor="text1"/>
                <w:sz w:val="22"/>
                <w:highlight w:val="white"/>
              </w:rPr>
              <w:t xml:space="preserve"> HĐND tỉnh;</w:t>
            </w:r>
          </w:p>
          <w:p w14:paraId="22DC0977" w14:textId="77777777" w:rsidR="00323D6F" w:rsidRPr="000F038D" w:rsidRDefault="00323D6F" w:rsidP="0079754F">
            <w:pPr>
              <w:spacing w:before="0"/>
              <w:jc w:val="both"/>
              <w:rPr>
                <w:color w:val="000000" w:themeColor="text1"/>
                <w:sz w:val="22"/>
                <w:highlight w:val="white"/>
                <w:lang w:val="nl-NL"/>
              </w:rPr>
            </w:pPr>
            <w:r w:rsidRPr="000F038D">
              <w:rPr>
                <w:color w:val="000000" w:themeColor="text1"/>
                <w:sz w:val="22"/>
                <w:highlight w:val="white"/>
                <w:lang w:val="nl-NL"/>
              </w:rPr>
              <w:t xml:space="preserve">- </w:t>
            </w:r>
            <w:r w:rsidRPr="000F038D">
              <w:rPr>
                <w:color w:val="000000" w:themeColor="text1"/>
                <w:sz w:val="22"/>
                <w:highlight w:val="white"/>
                <w:u w:color="FF0000"/>
                <w:lang w:val="nl-NL"/>
              </w:rPr>
              <w:t>Các sở</w:t>
            </w:r>
            <w:r w:rsidRPr="000F038D">
              <w:rPr>
                <w:color w:val="000000" w:themeColor="text1"/>
                <w:sz w:val="22"/>
                <w:highlight w:val="white"/>
                <w:lang w:val="nl-NL"/>
              </w:rPr>
              <w:t>, ban, ngành, tổ chức chính trị - xã hội tỉnh;</w:t>
            </w:r>
          </w:p>
          <w:p w14:paraId="6E63D86B" w14:textId="77777777" w:rsidR="00323D6F" w:rsidRPr="000F038D" w:rsidRDefault="00323D6F" w:rsidP="0079754F">
            <w:pPr>
              <w:spacing w:before="0"/>
              <w:jc w:val="both"/>
              <w:rPr>
                <w:color w:val="000000" w:themeColor="text1"/>
                <w:sz w:val="22"/>
                <w:highlight w:val="white"/>
                <w:lang w:val="nl-NL"/>
              </w:rPr>
            </w:pPr>
            <w:r w:rsidRPr="000F038D">
              <w:rPr>
                <w:color w:val="000000" w:themeColor="text1"/>
                <w:sz w:val="22"/>
                <w:highlight w:val="white"/>
                <w:lang w:val="nl-NL"/>
              </w:rPr>
              <w:t>- Các Văn phòng: Tỉnh ủy, Đoàn ĐBQH và HĐND tỉnh, UBND tỉnh;</w:t>
            </w:r>
          </w:p>
          <w:p w14:paraId="4D6FD76D" w14:textId="77777777" w:rsidR="00323D6F" w:rsidRPr="000F038D" w:rsidRDefault="00323D6F" w:rsidP="0079754F">
            <w:pPr>
              <w:widowControl w:val="0"/>
              <w:spacing w:before="0"/>
              <w:jc w:val="both"/>
              <w:rPr>
                <w:color w:val="000000" w:themeColor="text1"/>
                <w:sz w:val="22"/>
                <w:highlight w:val="white"/>
                <w:lang w:val="nl-NL"/>
              </w:rPr>
            </w:pPr>
            <w:r w:rsidRPr="000F038D">
              <w:rPr>
                <w:color w:val="000000" w:themeColor="text1"/>
                <w:sz w:val="22"/>
                <w:highlight w:val="white"/>
                <w:lang w:val="nl-NL"/>
              </w:rPr>
              <w:t>- TT HĐND, UBND các xã, phường;</w:t>
            </w:r>
          </w:p>
          <w:p w14:paraId="1A281789" w14:textId="77777777" w:rsidR="004F0273" w:rsidRPr="000F038D" w:rsidRDefault="00323D6F" w:rsidP="00D047CD">
            <w:pPr>
              <w:spacing w:before="0"/>
              <w:jc w:val="both"/>
              <w:rPr>
                <w:color w:val="000000" w:themeColor="text1"/>
                <w:sz w:val="22"/>
                <w:highlight w:val="white"/>
                <w:lang w:val="nl-NL"/>
              </w:rPr>
            </w:pPr>
            <w:r w:rsidRPr="000F038D">
              <w:rPr>
                <w:color w:val="000000" w:themeColor="text1"/>
                <w:sz w:val="22"/>
                <w:highlight w:val="white"/>
                <w:lang w:val="nl-NL"/>
              </w:rPr>
              <w:t xml:space="preserve">- Báo và PTTH Lạng Sơn, Cổng TTĐT tỉnh, </w:t>
            </w:r>
          </w:p>
          <w:p w14:paraId="56A85500" w14:textId="18C6B55B" w:rsidR="00323D6F" w:rsidRPr="000F038D" w:rsidRDefault="00323D6F" w:rsidP="00D047CD">
            <w:pPr>
              <w:spacing w:before="0"/>
              <w:jc w:val="both"/>
              <w:rPr>
                <w:color w:val="000000" w:themeColor="text1"/>
                <w:sz w:val="22"/>
                <w:highlight w:val="white"/>
                <w:lang w:val="nl-NL"/>
              </w:rPr>
            </w:pPr>
            <w:r w:rsidRPr="000F038D">
              <w:rPr>
                <w:color w:val="000000" w:themeColor="text1"/>
                <w:sz w:val="22"/>
                <w:highlight w:val="white"/>
                <w:lang w:val="nl-NL"/>
              </w:rPr>
              <w:t>Công báo tỉnh;</w:t>
            </w:r>
          </w:p>
          <w:p w14:paraId="12D1CA21" w14:textId="77777777" w:rsidR="00323D6F" w:rsidRPr="000F038D" w:rsidRDefault="00323D6F" w:rsidP="00D047CD">
            <w:pPr>
              <w:widowControl w:val="0"/>
              <w:spacing w:before="0"/>
              <w:jc w:val="both"/>
              <w:rPr>
                <w:color w:val="000000" w:themeColor="text1"/>
                <w:sz w:val="22"/>
                <w:highlight w:val="white"/>
                <w:lang w:val="nl-NL"/>
              </w:rPr>
            </w:pPr>
            <w:r w:rsidRPr="000F038D">
              <w:rPr>
                <w:color w:val="000000" w:themeColor="text1"/>
                <w:sz w:val="22"/>
                <w:highlight w:val="white"/>
                <w:lang w:val="nl-NL"/>
              </w:rPr>
              <w:t>- Liên thông phần mềm HĐND;</w:t>
            </w:r>
          </w:p>
          <w:p w14:paraId="15440166" w14:textId="77777777" w:rsidR="00323D6F" w:rsidRPr="000F038D" w:rsidRDefault="00323D6F" w:rsidP="00D047CD">
            <w:pPr>
              <w:widowControl w:val="0"/>
              <w:spacing w:before="0"/>
              <w:jc w:val="both"/>
              <w:rPr>
                <w:i/>
                <w:color w:val="000000" w:themeColor="text1"/>
                <w:highlight w:val="white"/>
                <w:lang w:val="pt-BR"/>
              </w:rPr>
            </w:pPr>
            <w:r w:rsidRPr="000F038D">
              <w:rPr>
                <w:color w:val="000000" w:themeColor="text1"/>
                <w:sz w:val="22"/>
                <w:highlight w:val="white"/>
                <w:lang w:val="pt-BR"/>
              </w:rPr>
              <w:t>- Lưu: VT, HSKH.</w:t>
            </w:r>
          </w:p>
        </w:tc>
        <w:tc>
          <w:tcPr>
            <w:tcW w:w="4252" w:type="dxa"/>
          </w:tcPr>
          <w:p w14:paraId="6CF65C60" w14:textId="77777777" w:rsidR="00323D6F" w:rsidRPr="000F038D" w:rsidRDefault="00323D6F" w:rsidP="0079754F">
            <w:pPr>
              <w:widowControl w:val="0"/>
              <w:jc w:val="center"/>
              <w:rPr>
                <w:b/>
                <w:color w:val="000000" w:themeColor="text1"/>
                <w:szCs w:val="28"/>
                <w:highlight w:val="white"/>
                <w:lang w:val="pt-BR"/>
              </w:rPr>
            </w:pPr>
            <w:r w:rsidRPr="000F038D">
              <w:rPr>
                <w:b/>
                <w:color w:val="000000" w:themeColor="text1"/>
                <w:szCs w:val="28"/>
                <w:highlight w:val="white"/>
                <w:lang w:val="pt-BR"/>
              </w:rPr>
              <w:t>CHỦ TỊCH</w:t>
            </w:r>
          </w:p>
          <w:p w14:paraId="4242C32A" w14:textId="77777777" w:rsidR="00323D6F" w:rsidRPr="000F038D" w:rsidRDefault="00323D6F" w:rsidP="0079754F">
            <w:pPr>
              <w:widowControl w:val="0"/>
              <w:jc w:val="center"/>
              <w:rPr>
                <w:b/>
                <w:color w:val="000000" w:themeColor="text1"/>
                <w:szCs w:val="28"/>
                <w:highlight w:val="white"/>
                <w:lang w:val="pt-BR"/>
              </w:rPr>
            </w:pPr>
          </w:p>
          <w:p w14:paraId="1645F881" w14:textId="77777777" w:rsidR="00323D6F" w:rsidRPr="000F038D" w:rsidRDefault="00323D6F" w:rsidP="0079754F">
            <w:pPr>
              <w:widowControl w:val="0"/>
              <w:jc w:val="center"/>
              <w:rPr>
                <w:b/>
                <w:color w:val="000000" w:themeColor="text1"/>
                <w:szCs w:val="28"/>
                <w:highlight w:val="white"/>
                <w:lang w:val="pt-BR"/>
              </w:rPr>
            </w:pPr>
          </w:p>
          <w:p w14:paraId="6F1F38E2" w14:textId="77777777" w:rsidR="00E26FEB" w:rsidRPr="000F038D" w:rsidRDefault="00E26FEB" w:rsidP="0079754F">
            <w:pPr>
              <w:widowControl w:val="0"/>
              <w:jc w:val="center"/>
              <w:rPr>
                <w:b/>
                <w:color w:val="000000" w:themeColor="text1"/>
                <w:szCs w:val="28"/>
                <w:highlight w:val="white"/>
                <w:lang w:val="pt-BR"/>
              </w:rPr>
            </w:pPr>
          </w:p>
          <w:p w14:paraId="7FEBEE53" w14:textId="77777777" w:rsidR="00E26FEB" w:rsidRPr="000F038D" w:rsidRDefault="00E26FEB" w:rsidP="0079754F">
            <w:pPr>
              <w:widowControl w:val="0"/>
              <w:jc w:val="center"/>
              <w:rPr>
                <w:b/>
                <w:color w:val="000000" w:themeColor="text1"/>
                <w:szCs w:val="28"/>
                <w:highlight w:val="white"/>
                <w:lang w:val="pt-BR"/>
              </w:rPr>
            </w:pPr>
          </w:p>
          <w:p w14:paraId="155B22F7" w14:textId="77777777" w:rsidR="00323D6F" w:rsidRPr="000F038D" w:rsidRDefault="00323D6F" w:rsidP="0079754F">
            <w:pPr>
              <w:widowControl w:val="0"/>
              <w:jc w:val="center"/>
              <w:rPr>
                <w:b/>
                <w:color w:val="000000" w:themeColor="text1"/>
                <w:szCs w:val="28"/>
                <w:highlight w:val="white"/>
                <w:lang w:val="pt-BR"/>
              </w:rPr>
            </w:pPr>
          </w:p>
          <w:p w14:paraId="645916C0" w14:textId="77777777" w:rsidR="00323D6F" w:rsidRPr="000F038D" w:rsidRDefault="00323D6F" w:rsidP="0079754F">
            <w:pPr>
              <w:widowControl w:val="0"/>
              <w:jc w:val="center"/>
              <w:rPr>
                <w:b/>
                <w:color w:val="000000" w:themeColor="text1"/>
                <w:szCs w:val="28"/>
                <w:highlight w:val="white"/>
                <w:lang w:val="pt-BR"/>
              </w:rPr>
            </w:pPr>
          </w:p>
          <w:p w14:paraId="48CAA65B" w14:textId="30EC40FF" w:rsidR="00323D6F" w:rsidRPr="000F038D" w:rsidRDefault="00323D6F" w:rsidP="0079754F">
            <w:pPr>
              <w:widowControl w:val="0"/>
              <w:jc w:val="center"/>
              <w:rPr>
                <w:b/>
                <w:color w:val="000000" w:themeColor="text1"/>
                <w:szCs w:val="28"/>
                <w:highlight w:val="white"/>
                <w:lang w:val="pt-BR"/>
              </w:rPr>
            </w:pPr>
            <w:r w:rsidRPr="000F038D">
              <w:rPr>
                <w:b/>
                <w:color w:val="000000" w:themeColor="text1"/>
                <w:szCs w:val="28"/>
                <w:highlight w:val="white"/>
                <w:lang w:val="pt-BR"/>
              </w:rPr>
              <w:t>Đoàn Thị Hậu</w:t>
            </w:r>
          </w:p>
        </w:tc>
      </w:tr>
    </w:tbl>
    <w:p w14:paraId="001A28A5" w14:textId="77777777" w:rsidR="00323D6F" w:rsidRDefault="00323D6F" w:rsidP="004F6027">
      <w:pPr>
        <w:spacing w:before="0"/>
        <w:rPr>
          <w:color w:val="000000" w:themeColor="text1"/>
          <w:sz w:val="2"/>
          <w:szCs w:val="2"/>
          <w:highlight w:val="white"/>
          <w:lang w:val="pt-BR"/>
        </w:rPr>
      </w:pPr>
    </w:p>
    <w:p w14:paraId="783234B8" w14:textId="77777777" w:rsidR="00E30218" w:rsidRPr="00E30218" w:rsidRDefault="00E30218" w:rsidP="00E30218">
      <w:pPr>
        <w:rPr>
          <w:sz w:val="2"/>
          <w:szCs w:val="2"/>
          <w:highlight w:val="white"/>
          <w:lang w:val="pt-BR"/>
        </w:rPr>
      </w:pPr>
    </w:p>
    <w:p w14:paraId="366207AA" w14:textId="77777777" w:rsidR="00E30218" w:rsidRPr="00E30218" w:rsidRDefault="00E30218" w:rsidP="00E30218">
      <w:pPr>
        <w:rPr>
          <w:sz w:val="2"/>
          <w:szCs w:val="2"/>
          <w:highlight w:val="white"/>
          <w:lang w:val="pt-BR"/>
        </w:rPr>
      </w:pPr>
    </w:p>
    <w:p w14:paraId="729B8FBA" w14:textId="77777777" w:rsidR="00E30218" w:rsidRPr="00E30218" w:rsidRDefault="00E30218" w:rsidP="00E30218">
      <w:pPr>
        <w:rPr>
          <w:sz w:val="2"/>
          <w:szCs w:val="2"/>
          <w:highlight w:val="white"/>
          <w:lang w:val="pt-BR"/>
        </w:rPr>
      </w:pPr>
    </w:p>
    <w:p w14:paraId="0E0ABC2B" w14:textId="77777777" w:rsidR="00E30218" w:rsidRPr="00E30218" w:rsidRDefault="00E30218" w:rsidP="00E30218">
      <w:pPr>
        <w:rPr>
          <w:sz w:val="2"/>
          <w:szCs w:val="2"/>
          <w:highlight w:val="white"/>
          <w:lang w:val="pt-BR"/>
        </w:rPr>
      </w:pPr>
    </w:p>
    <w:p w14:paraId="0021393B" w14:textId="77777777" w:rsidR="00E30218" w:rsidRPr="00E30218" w:rsidRDefault="00E30218" w:rsidP="00E30218">
      <w:pPr>
        <w:rPr>
          <w:sz w:val="2"/>
          <w:szCs w:val="2"/>
          <w:highlight w:val="white"/>
          <w:lang w:val="pt-BR"/>
        </w:rPr>
      </w:pPr>
    </w:p>
    <w:p w14:paraId="4DF9F030" w14:textId="77777777" w:rsidR="00E30218" w:rsidRPr="00E30218" w:rsidRDefault="00E30218" w:rsidP="00E30218">
      <w:pPr>
        <w:rPr>
          <w:sz w:val="2"/>
          <w:szCs w:val="2"/>
          <w:highlight w:val="white"/>
          <w:lang w:val="pt-BR"/>
        </w:rPr>
      </w:pPr>
    </w:p>
    <w:p w14:paraId="39405A19" w14:textId="77777777" w:rsidR="00E30218" w:rsidRPr="00E30218" w:rsidRDefault="00E30218" w:rsidP="00E30218">
      <w:pPr>
        <w:rPr>
          <w:sz w:val="2"/>
          <w:szCs w:val="2"/>
          <w:highlight w:val="white"/>
          <w:lang w:val="pt-BR"/>
        </w:rPr>
      </w:pPr>
    </w:p>
    <w:p w14:paraId="7EF47D1D" w14:textId="77777777" w:rsidR="00E30218" w:rsidRPr="00E30218" w:rsidRDefault="00E30218" w:rsidP="00E30218">
      <w:pPr>
        <w:rPr>
          <w:sz w:val="2"/>
          <w:szCs w:val="2"/>
          <w:highlight w:val="white"/>
          <w:lang w:val="pt-BR"/>
        </w:rPr>
      </w:pPr>
    </w:p>
    <w:p w14:paraId="767A2DBF" w14:textId="77777777" w:rsidR="00E30218" w:rsidRPr="00E30218" w:rsidRDefault="00E30218" w:rsidP="00E30218">
      <w:pPr>
        <w:rPr>
          <w:sz w:val="2"/>
          <w:szCs w:val="2"/>
          <w:highlight w:val="white"/>
          <w:lang w:val="pt-BR"/>
        </w:rPr>
      </w:pPr>
    </w:p>
    <w:p w14:paraId="7219B526" w14:textId="77777777" w:rsidR="00E30218" w:rsidRPr="00E30218" w:rsidRDefault="00E30218" w:rsidP="00E30218">
      <w:pPr>
        <w:rPr>
          <w:sz w:val="2"/>
          <w:szCs w:val="2"/>
          <w:highlight w:val="white"/>
          <w:lang w:val="pt-BR"/>
        </w:rPr>
      </w:pPr>
    </w:p>
    <w:p w14:paraId="5361820E" w14:textId="77777777" w:rsidR="00E30218" w:rsidRPr="00E30218" w:rsidRDefault="00E30218" w:rsidP="00E30218">
      <w:pPr>
        <w:rPr>
          <w:sz w:val="2"/>
          <w:szCs w:val="2"/>
          <w:highlight w:val="white"/>
          <w:lang w:val="pt-BR"/>
        </w:rPr>
      </w:pPr>
    </w:p>
    <w:p w14:paraId="1CAB53E6" w14:textId="77777777" w:rsidR="00E30218" w:rsidRPr="00E30218" w:rsidRDefault="00E30218" w:rsidP="00E30218">
      <w:pPr>
        <w:rPr>
          <w:sz w:val="2"/>
          <w:szCs w:val="2"/>
          <w:highlight w:val="white"/>
          <w:lang w:val="pt-BR"/>
        </w:rPr>
      </w:pPr>
    </w:p>
    <w:p w14:paraId="685DA311" w14:textId="77777777" w:rsidR="00E30218" w:rsidRPr="00E30218" w:rsidRDefault="00E30218" w:rsidP="00E30218">
      <w:pPr>
        <w:rPr>
          <w:szCs w:val="28"/>
          <w:highlight w:val="white"/>
          <w:lang w:val="pt-BR"/>
        </w:rPr>
      </w:pPr>
    </w:p>
    <w:p w14:paraId="6B1DD7AC" w14:textId="77777777" w:rsidR="00E30218" w:rsidRPr="00E30218" w:rsidRDefault="00E30218" w:rsidP="00E30218">
      <w:pPr>
        <w:rPr>
          <w:szCs w:val="28"/>
          <w:highlight w:val="white"/>
          <w:lang w:val="pt-BR"/>
        </w:rPr>
      </w:pPr>
    </w:p>
    <w:p w14:paraId="411B191A" w14:textId="77777777" w:rsidR="00E30218" w:rsidRPr="00E30218" w:rsidRDefault="00E30218" w:rsidP="00E30218">
      <w:pPr>
        <w:rPr>
          <w:szCs w:val="28"/>
          <w:highlight w:val="white"/>
          <w:lang w:val="pt-BR"/>
        </w:rPr>
      </w:pPr>
    </w:p>
    <w:p w14:paraId="3598AB4B" w14:textId="77777777" w:rsidR="00E30218" w:rsidRPr="00E30218" w:rsidRDefault="00E30218" w:rsidP="00E30218">
      <w:pPr>
        <w:rPr>
          <w:szCs w:val="28"/>
          <w:highlight w:val="white"/>
          <w:lang w:val="pt-BR"/>
        </w:rPr>
      </w:pPr>
    </w:p>
    <w:p w14:paraId="644C9333" w14:textId="77777777" w:rsidR="00E30218" w:rsidRPr="00E30218" w:rsidRDefault="00E30218" w:rsidP="00E30218">
      <w:pPr>
        <w:rPr>
          <w:szCs w:val="28"/>
          <w:highlight w:val="white"/>
          <w:lang w:val="pt-BR"/>
        </w:rPr>
      </w:pPr>
    </w:p>
    <w:p w14:paraId="75007520" w14:textId="77777777" w:rsidR="00E30218" w:rsidRPr="00E30218" w:rsidRDefault="00E30218" w:rsidP="00E30218">
      <w:pPr>
        <w:rPr>
          <w:szCs w:val="28"/>
          <w:highlight w:val="white"/>
          <w:lang w:val="pt-BR"/>
        </w:rPr>
      </w:pPr>
    </w:p>
    <w:p w14:paraId="0FB69E7A" w14:textId="77777777" w:rsidR="00E30218" w:rsidRDefault="00E30218" w:rsidP="00E30218">
      <w:pPr>
        <w:rPr>
          <w:szCs w:val="28"/>
          <w:highlight w:val="white"/>
          <w:lang w:val="pt-BR"/>
        </w:rPr>
      </w:pPr>
    </w:p>
    <w:p w14:paraId="210643CC" w14:textId="77777777" w:rsidR="00E30218" w:rsidRDefault="00E30218" w:rsidP="00E30218">
      <w:pPr>
        <w:rPr>
          <w:szCs w:val="28"/>
          <w:highlight w:val="white"/>
          <w:lang w:val="pt-BR"/>
        </w:rPr>
      </w:pPr>
    </w:p>
    <w:p w14:paraId="7596DD51" w14:textId="77777777" w:rsidR="00E30218" w:rsidRDefault="00E30218" w:rsidP="00E30218">
      <w:pPr>
        <w:rPr>
          <w:szCs w:val="28"/>
          <w:highlight w:val="white"/>
          <w:lang w:val="pt-BR"/>
        </w:rPr>
      </w:pPr>
    </w:p>
    <w:p w14:paraId="65B0A387" w14:textId="77777777" w:rsidR="00E30218" w:rsidRDefault="00E30218" w:rsidP="00E30218">
      <w:pPr>
        <w:rPr>
          <w:szCs w:val="28"/>
          <w:highlight w:val="white"/>
          <w:lang w:val="pt-BR"/>
        </w:rPr>
        <w:sectPr w:rsidR="00E30218" w:rsidSect="004F0273">
          <w:headerReference w:type="even" r:id="rId8"/>
          <w:headerReference w:type="default" r:id="rId9"/>
          <w:pgSz w:w="11907" w:h="16840" w:code="9"/>
          <w:pgMar w:top="1418" w:right="1134" w:bottom="1134" w:left="1701" w:header="567" w:footer="505" w:gutter="0"/>
          <w:paperSrc w:first="4" w:other="4"/>
          <w:cols w:space="720"/>
          <w:titlePg/>
          <w:docGrid w:linePitch="381"/>
        </w:sectPr>
      </w:pPr>
    </w:p>
    <w:p w14:paraId="639418C6" w14:textId="1D96EEAF" w:rsidR="00E30218" w:rsidRDefault="00E30218" w:rsidP="00FA423B">
      <w:pPr>
        <w:jc w:val="center"/>
        <w:rPr>
          <w:b/>
        </w:rPr>
      </w:pPr>
      <w:r>
        <w:rPr>
          <w:b/>
        </w:rPr>
        <w:lastRenderedPageBreak/>
        <w:t>Phụ lục: Phương án xác định điểm của tiêu chí, điểm của từng xã và mức vốn phân bổ vốn giai đoạn 2026-2030</w:t>
      </w:r>
    </w:p>
    <w:p w14:paraId="438741F7" w14:textId="77777777" w:rsidR="00E30218" w:rsidRDefault="00E30218" w:rsidP="00FA423B">
      <w:pPr>
        <w:jc w:val="center"/>
        <w:rPr>
          <w:iCs/>
        </w:rPr>
      </w:pPr>
      <w:r>
        <w:rPr>
          <w:i/>
        </w:rPr>
        <w:t>(Kèm theo Nghị quyết số 20/2026//NQ-HĐND ngày 09 tháng 7 năm 2026 của Hội đồng nhân dân tỉnh)</w:t>
      </w:r>
    </w:p>
    <w:p w14:paraId="2900C51F" w14:textId="77777777" w:rsidR="00E30218" w:rsidRPr="00E30218" w:rsidRDefault="00E30218" w:rsidP="00FA423B">
      <w:pPr>
        <w:jc w:val="center"/>
        <w:rPr>
          <w:iCs/>
        </w:rPr>
      </w:pPr>
    </w:p>
    <w:tbl>
      <w:tblPr>
        <w:tblW w:w="147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27"/>
        <w:gridCol w:w="2823"/>
        <w:gridCol w:w="13"/>
        <w:gridCol w:w="992"/>
        <w:gridCol w:w="3687"/>
        <w:gridCol w:w="6818"/>
      </w:tblGrid>
      <w:tr w:rsidR="00E30218" w14:paraId="31E71C32" w14:textId="77777777" w:rsidTr="00FA423B">
        <w:trPr>
          <w:tblHeader/>
        </w:trPr>
        <w:tc>
          <w:tcPr>
            <w:tcW w:w="427" w:type="dxa"/>
            <w:vMerge w:val="restart"/>
            <w:tcBorders>
              <w:top w:val="single" w:sz="4" w:space="0" w:color="000000"/>
              <w:left w:val="single" w:sz="4" w:space="0" w:color="000000"/>
              <w:bottom w:val="single" w:sz="4" w:space="0" w:color="000000"/>
              <w:right w:val="single" w:sz="4" w:space="0" w:color="000000"/>
            </w:tcBorders>
            <w:hideMark/>
          </w:tcPr>
          <w:p w14:paraId="36FA78FF" w14:textId="77777777" w:rsidR="00E30218" w:rsidRDefault="00E30218">
            <w:pPr>
              <w:spacing w:after="60"/>
              <w:jc w:val="center"/>
              <w:rPr>
                <w:b/>
                <w:bCs/>
                <w:szCs w:val="20"/>
                <w:lang w:val="fr-FR" w:eastAsia="vi-VN"/>
              </w:rPr>
            </w:pPr>
            <w:r>
              <w:rPr>
                <w:b/>
                <w:bCs/>
                <w:szCs w:val="20"/>
                <w:lang w:val="fr-FR" w:eastAsia="vi-VN"/>
              </w:rPr>
              <w:t>TT</w:t>
            </w:r>
          </w:p>
        </w:tc>
        <w:tc>
          <w:tcPr>
            <w:tcW w:w="7515" w:type="dxa"/>
            <w:gridSpan w:val="4"/>
            <w:tcBorders>
              <w:top w:val="single" w:sz="4" w:space="0" w:color="000000"/>
              <w:left w:val="single" w:sz="4" w:space="0" w:color="000000"/>
              <w:bottom w:val="single" w:sz="4" w:space="0" w:color="000000"/>
              <w:right w:val="single" w:sz="4" w:space="0" w:color="000000"/>
            </w:tcBorders>
            <w:hideMark/>
          </w:tcPr>
          <w:p w14:paraId="4200A76D" w14:textId="77777777" w:rsidR="00E30218" w:rsidRDefault="00E30218">
            <w:pPr>
              <w:spacing w:after="60"/>
              <w:jc w:val="center"/>
              <w:rPr>
                <w:b/>
                <w:bCs/>
                <w:szCs w:val="20"/>
                <w:lang w:val="fr-FR" w:eastAsia="vi-VN"/>
              </w:rPr>
            </w:pPr>
            <w:r>
              <w:rPr>
                <w:b/>
                <w:bCs/>
                <w:szCs w:val="20"/>
                <w:lang w:val="vi-VN" w:eastAsia="vi-VN"/>
              </w:rPr>
              <w:t>Xác định điểm của từng tiêu chí</w:t>
            </w:r>
          </w:p>
        </w:tc>
        <w:tc>
          <w:tcPr>
            <w:tcW w:w="6818" w:type="dxa"/>
            <w:vMerge w:val="restart"/>
            <w:tcBorders>
              <w:top w:val="single" w:sz="4" w:space="0" w:color="000000"/>
              <w:left w:val="single" w:sz="4" w:space="0" w:color="000000"/>
              <w:bottom w:val="single" w:sz="4" w:space="0" w:color="000000"/>
              <w:right w:val="single" w:sz="4" w:space="0" w:color="000000"/>
            </w:tcBorders>
            <w:vAlign w:val="center"/>
            <w:hideMark/>
          </w:tcPr>
          <w:p w14:paraId="2E23E3CE" w14:textId="77777777" w:rsidR="00E30218" w:rsidRDefault="00E30218">
            <w:pPr>
              <w:spacing w:after="60"/>
              <w:jc w:val="center"/>
              <w:rPr>
                <w:b/>
                <w:bCs/>
                <w:szCs w:val="20"/>
                <w:lang w:val="fr-FR" w:eastAsia="vi-VN"/>
              </w:rPr>
            </w:pPr>
            <w:r>
              <w:rPr>
                <w:b/>
                <w:bCs/>
                <w:szCs w:val="20"/>
                <w:lang w:val="vi-VN" w:eastAsia="vi-VN"/>
              </w:rPr>
              <w:t>Phương pháp tính điểm của từng xã và mức vốn phân bổ</w:t>
            </w:r>
          </w:p>
        </w:tc>
      </w:tr>
      <w:tr w:rsidR="00E30218" w14:paraId="01F3F7DB" w14:textId="77777777" w:rsidTr="00FA423B">
        <w:trPr>
          <w:trHeight w:val="367"/>
          <w:tblHeader/>
        </w:trPr>
        <w:tc>
          <w:tcPr>
            <w:tcW w:w="427" w:type="dxa"/>
            <w:vMerge/>
            <w:tcBorders>
              <w:top w:val="single" w:sz="4" w:space="0" w:color="000000"/>
              <w:left w:val="single" w:sz="4" w:space="0" w:color="000000"/>
              <w:bottom w:val="single" w:sz="4" w:space="0" w:color="000000"/>
              <w:right w:val="single" w:sz="4" w:space="0" w:color="000000"/>
            </w:tcBorders>
            <w:vAlign w:val="center"/>
            <w:hideMark/>
          </w:tcPr>
          <w:p w14:paraId="0A317326" w14:textId="77777777" w:rsidR="00E30218" w:rsidRDefault="00E30218">
            <w:pPr>
              <w:spacing w:before="0"/>
              <w:rPr>
                <w:b/>
                <w:bCs/>
                <w:szCs w:val="20"/>
                <w:lang w:val="fr-FR" w:eastAsia="vi-VN"/>
              </w:rPr>
            </w:pPr>
          </w:p>
        </w:tc>
        <w:tc>
          <w:tcPr>
            <w:tcW w:w="2836" w:type="dxa"/>
            <w:gridSpan w:val="2"/>
            <w:tcBorders>
              <w:top w:val="single" w:sz="4" w:space="0" w:color="000000"/>
              <w:left w:val="single" w:sz="4" w:space="0" w:color="000000"/>
              <w:bottom w:val="single" w:sz="4" w:space="0" w:color="000000"/>
              <w:right w:val="single" w:sz="4" w:space="0" w:color="000000"/>
            </w:tcBorders>
            <w:hideMark/>
          </w:tcPr>
          <w:p w14:paraId="261B2923" w14:textId="77777777" w:rsidR="00E30218" w:rsidRDefault="00E30218">
            <w:pPr>
              <w:spacing w:after="60"/>
              <w:jc w:val="center"/>
              <w:rPr>
                <w:b/>
                <w:bCs/>
                <w:szCs w:val="20"/>
                <w:lang w:val="fr-FR" w:eastAsia="vi-VN"/>
              </w:rPr>
            </w:pPr>
            <w:r>
              <w:rPr>
                <w:b/>
                <w:bCs/>
                <w:szCs w:val="20"/>
                <w:lang w:val="fr-FR" w:eastAsia="vi-VN"/>
              </w:rPr>
              <w:t>Tiêu chí</w:t>
            </w:r>
          </w:p>
        </w:tc>
        <w:tc>
          <w:tcPr>
            <w:tcW w:w="992" w:type="dxa"/>
            <w:tcBorders>
              <w:top w:val="single" w:sz="4" w:space="0" w:color="000000"/>
              <w:left w:val="single" w:sz="4" w:space="0" w:color="000000"/>
              <w:bottom w:val="single" w:sz="4" w:space="0" w:color="000000"/>
              <w:right w:val="single" w:sz="4" w:space="0" w:color="000000"/>
            </w:tcBorders>
            <w:hideMark/>
          </w:tcPr>
          <w:p w14:paraId="7B05DD42" w14:textId="77777777" w:rsidR="00E30218" w:rsidRDefault="00E30218">
            <w:pPr>
              <w:spacing w:after="60"/>
              <w:jc w:val="center"/>
              <w:rPr>
                <w:b/>
                <w:bCs/>
                <w:szCs w:val="20"/>
                <w:lang w:val="fr-FR" w:eastAsia="vi-VN"/>
              </w:rPr>
            </w:pPr>
            <w:r>
              <w:rPr>
                <w:b/>
                <w:bCs/>
                <w:szCs w:val="20"/>
                <w:lang w:val="fr-FR" w:eastAsia="vi-VN"/>
              </w:rPr>
              <w:t xml:space="preserve">Điểm </w:t>
            </w:r>
          </w:p>
        </w:tc>
        <w:tc>
          <w:tcPr>
            <w:tcW w:w="3687" w:type="dxa"/>
            <w:tcBorders>
              <w:top w:val="single" w:sz="4" w:space="0" w:color="000000"/>
              <w:left w:val="single" w:sz="4" w:space="0" w:color="000000"/>
              <w:bottom w:val="single" w:sz="4" w:space="0" w:color="000000"/>
              <w:right w:val="single" w:sz="4" w:space="0" w:color="000000"/>
            </w:tcBorders>
            <w:hideMark/>
          </w:tcPr>
          <w:p w14:paraId="2B061A00" w14:textId="77777777" w:rsidR="00E30218" w:rsidRDefault="00E30218">
            <w:pPr>
              <w:spacing w:after="60"/>
              <w:jc w:val="center"/>
              <w:rPr>
                <w:b/>
                <w:bCs/>
                <w:szCs w:val="20"/>
                <w:lang w:val="fr-FR" w:eastAsia="vi-VN"/>
              </w:rPr>
            </w:pPr>
            <w:r>
              <w:rPr>
                <w:b/>
                <w:bCs/>
                <w:szCs w:val="20"/>
                <w:lang w:val="fr-FR" w:eastAsia="vi-VN"/>
              </w:rPr>
              <w:t>Căn cứ xác định điểm</w:t>
            </w:r>
          </w:p>
        </w:tc>
        <w:tc>
          <w:tcPr>
            <w:tcW w:w="6818" w:type="dxa"/>
            <w:vMerge/>
            <w:tcBorders>
              <w:top w:val="single" w:sz="4" w:space="0" w:color="000000"/>
              <w:left w:val="single" w:sz="4" w:space="0" w:color="000000"/>
              <w:bottom w:val="single" w:sz="4" w:space="0" w:color="000000"/>
              <w:right w:val="single" w:sz="4" w:space="0" w:color="000000"/>
            </w:tcBorders>
            <w:vAlign w:val="center"/>
            <w:hideMark/>
          </w:tcPr>
          <w:p w14:paraId="24203091" w14:textId="77777777" w:rsidR="00E30218" w:rsidRDefault="00E30218">
            <w:pPr>
              <w:spacing w:before="0"/>
              <w:rPr>
                <w:b/>
                <w:bCs/>
                <w:szCs w:val="20"/>
                <w:lang w:val="fr-FR" w:eastAsia="vi-VN"/>
              </w:rPr>
            </w:pPr>
          </w:p>
        </w:tc>
      </w:tr>
      <w:tr w:rsidR="00E30218" w14:paraId="1A15E08F" w14:textId="77777777" w:rsidTr="00FA423B">
        <w:trPr>
          <w:tblHeader/>
        </w:trPr>
        <w:tc>
          <w:tcPr>
            <w:tcW w:w="427" w:type="dxa"/>
            <w:tcBorders>
              <w:top w:val="single" w:sz="4" w:space="0" w:color="000000"/>
              <w:left w:val="single" w:sz="4" w:space="0" w:color="000000"/>
              <w:bottom w:val="single" w:sz="4" w:space="0" w:color="000000"/>
              <w:right w:val="single" w:sz="4" w:space="0" w:color="000000"/>
            </w:tcBorders>
            <w:hideMark/>
          </w:tcPr>
          <w:p w14:paraId="0778437C" w14:textId="77777777" w:rsidR="00E30218" w:rsidRDefault="00E30218">
            <w:pPr>
              <w:spacing w:after="60"/>
              <w:jc w:val="center"/>
              <w:rPr>
                <w:szCs w:val="20"/>
                <w:lang w:val="fr-FR" w:eastAsia="vi-VN"/>
              </w:rPr>
            </w:pPr>
            <w:r>
              <w:rPr>
                <w:szCs w:val="20"/>
                <w:lang w:val="fr-FR" w:eastAsia="vi-VN"/>
              </w:rPr>
              <w:t>1</w:t>
            </w:r>
          </w:p>
        </w:tc>
        <w:tc>
          <w:tcPr>
            <w:tcW w:w="2836" w:type="dxa"/>
            <w:gridSpan w:val="2"/>
            <w:tcBorders>
              <w:top w:val="single" w:sz="4" w:space="0" w:color="000000"/>
              <w:left w:val="single" w:sz="4" w:space="0" w:color="000000"/>
              <w:bottom w:val="single" w:sz="4" w:space="0" w:color="000000"/>
              <w:right w:val="single" w:sz="4" w:space="0" w:color="000000"/>
            </w:tcBorders>
            <w:hideMark/>
          </w:tcPr>
          <w:p w14:paraId="2BC1A4FF" w14:textId="77777777" w:rsidR="00E30218" w:rsidRDefault="00E30218">
            <w:pPr>
              <w:spacing w:after="60"/>
              <w:jc w:val="center"/>
              <w:rPr>
                <w:szCs w:val="20"/>
                <w:lang w:val="fr-FR" w:eastAsia="vi-VN"/>
              </w:rPr>
            </w:pPr>
            <w:r>
              <w:rPr>
                <w:szCs w:val="20"/>
                <w:lang w:val="fr-FR" w:eastAsia="vi-VN"/>
              </w:rPr>
              <w:t>2</w:t>
            </w:r>
          </w:p>
        </w:tc>
        <w:tc>
          <w:tcPr>
            <w:tcW w:w="992" w:type="dxa"/>
            <w:tcBorders>
              <w:top w:val="single" w:sz="4" w:space="0" w:color="000000"/>
              <w:left w:val="single" w:sz="4" w:space="0" w:color="000000"/>
              <w:bottom w:val="single" w:sz="4" w:space="0" w:color="000000"/>
              <w:right w:val="single" w:sz="4" w:space="0" w:color="000000"/>
            </w:tcBorders>
            <w:hideMark/>
          </w:tcPr>
          <w:p w14:paraId="3EE396E8" w14:textId="77777777" w:rsidR="00E30218" w:rsidRDefault="00E30218">
            <w:pPr>
              <w:spacing w:after="60"/>
              <w:jc w:val="center"/>
              <w:rPr>
                <w:szCs w:val="20"/>
                <w:lang w:val="fr-FR" w:eastAsia="vi-VN"/>
              </w:rPr>
            </w:pPr>
            <w:r>
              <w:rPr>
                <w:szCs w:val="20"/>
                <w:lang w:val="fr-FR" w:eastAsia="vi-VN"/>
              </w:rPr>
              <w:t>3</w:t>
            </w:r>
          </w:p>
        </w:tc>
        <w:tc>
          <w:tcPr>
            <w:tcW w:w="3687" w:type="dxa"/>
            <w:tcBorders>
              <w:top w:val="single" w:sz="4" w:space="0" w:color="000000"/>
              <w:left w:val="single" w:sz="4" w:space="0" w:color="000000"/>
              <w:bottom w:val="single" w:sz="4" w:space="0" w:color="000000"/>
              <w:right w:val="single" w:sz="4" w:space="0" w:color="000000"/>
            </w:tcBorders>
            <w:hideMark/>
          </w:tcPr>
          <w:p w14:paraId="3C21096D" w14:textId="77777777" w:rsidR="00E30218" w:rsidRDefault="00E30218">
            <w:pPr>
              <w:spacing w:after="60"/>
              <w:jc w:val="center"/>
              <w:rPr>
                <w:szCs w:val="20"/>
                <w:lang w:val="fr-FR" w:eastAsia="vi-VN"/>
              </w:rPr>
            </w:pPr>
            <w:r>
              <w:rPr>
                <w:szCs w:val="20"/>
                <w:lang w:val="fr-FR" w:eastAsia="vi-VN"/>
              </w:rPr>
              <w:t>4</w:t>
            </w:r>
          </w:p>
        </w:tc>
        <w:tc>
          <w:tcPr>
            <w:tcW w:w="6818" w:type="dxa"/>
            <w:tcBorders>
              <w:top w:val="single" w:sz="4" w:space="0" w:color="000000"/>
              <w:left w:val="single" w:sz="4" w:space="0" w:color="000000"/>
              <w:bottom w:val="single" w:sz="4" w:space="0" w:color="000000"/>
              <w:right w:val="single" w:sz="4" w:space="0" w:color="000000"/>
            </w:tcBorders>
            <w:hideMark/>
          </w:tcPr>
          <w:p w14:paraId="5A737329" w14:textId="77777777" w:rsidR="00E30218" w:rsidRDefault="00E30218">
            <w:pPr>
              <w:spacing w:after="60"/>
              <w:jc w:val="center"/>
              <w:rPr>
                <w:szCs w:val="20"/>
                <w:lang w:val="fr-FR" w:eastAsia="vi-VN"/>
              </w:rPr>
            </w:pPr>
            <w:r>
              <w:rPr>
                <w:szCs w:val="20"/>
                <w:lang w:val="fr-FR" w:eastAsia="vi-VN"/>
              </w:rPr>
              <w:t>5</w:t>
            </w:r>
          </w:p>
        </w:tc>
      </w:tr>
      <w:tr w:rsidR="00E30218" w14:paraId="41C120DD" w14:textId="77777777" w:rsidTr="00FA423B">
        <w:tc>
          <w:tcPr>
            <w:tcW w:w="427" w:type="dxa"/>
            <w:tcBorders>
              <w:top w:val="single" w:sz="4" w:space="0" w:color="000000"/>
              <w:left w:val="single" w:sz="4" w:space="0" w:color="000000"/>
              <w:bottom w:val="single" w:sz="4" w:space="0" w:color="000000"/>
              <w:right w:val="single" w:sz="4" w:space="0" w:color="000000"/>
            </w:tcBorders>
            <w:hideMark/>
          </w:tcPr>
          <w:p w14:paraId="5454A0AB" w14:textId="77777777" w:rsidR="00E30218" w:rsidRDefault="00E30218">
            <w:pPr>
              <w:spacing w:after="60" w:line="288" w:lineRule="auto"/>
              <w:jc w:val="center"/>
              <w:rPr>
                <w:b/>
                <w:bCs/>
                <w:szCs w:val="20"/>
                <w:lang w:val="fr-FR" w:eastAsia="vi-VN"/>
              </w:rPr>
            </w:pPr>
            <w:r>
              <w:rPr>
                <w:b/>
                <w:bCs/>
                <w:szCs w:val="20"/>
                <w:lang w:val="fr-FR" w:eastAsia="vi-VN"/>
              </w:rPr>
              <w:t>1</w:t>
            </w:r>
          </w:p>
        </w:tc>
        <w:tc>
          <w:tcPr>
            <w:tcW w:w="14333" w:type="dxa"/>
            <w:gridSpan w:val="5"/>
            <w:tcBorders>
              <w:top w:val="single" w:sz="4" w:space="0" w:color="000000"/>
              <w:left w:val="single" w:sz="4" w:space="0" w:color="000000"/>
              <w:bottom w:val="single" w:sz="4" w:space="0" w:color="000000"/>
              <w:right w:val="single" w:sz="4" w:space="0" w:color="000000"/>
            </w:tcBorders>
            <w:hideMark/>
          </w:tcPr>
          <w:p w14:paraId="4DA4AE57" w14:textId="77777777" w:rsidR="00E30218" w:rsidRDefault="00E30218">
            <w:pPr>
              <w:autoSpaceDE w:val="0"/>
              <w:autoSpaceDN w:val="0"/>
              <w:adjustRightInd w:val="0"/>
              <w:spacing w:after="60" w:line="288" w:lineRule="auto"/>
              <w:rPr>
                <w:b/>
                <w:szCs w:val="20"/>
                <w:lang w:val="fr-FR" w:eastAsia="vi-VN"/>
              </w:rPr>
            </w:pPr>
            <w:r>
              <w:rPr>
                <w:b/>
                <w:szCs w:val="20"/>
                <w:lang w:val="fr-FR" w:eastAsia="vi-VN"/>
              </w:rPr>
              <w:t>Tiêu chí dân số (Dân số trung bình và số người dân tộc thiểu số)</w:t>
            </w:r>
          </w:p>
        </w:tc>
      </w:tr>
      <w:tr w:rsidR="00E30218" w14:paraId="62895C33" w14:textId="77777777" w:rsidTr="00FA423B">
        <w:tc>
          <w:tcPr>
            <w:tcW w:w="427" w:type="dxa"/>
            <w:tcBorders>
              <w:top w:val="single" w:sz="4" w:space="0" w:color="000000"/>
              <w:left w:val="single" w:sz="4" w:space="0" w:color="000000"/>
              <w:bottom w:val="single" w:sz="4" w:space="0" w:color="000000"/>
              <w:right w:val="single" w:sz="4" w:space="0" w:color="000000"/>
            </w:tcBorders>
          </w:tcPr>
          <w:p w14:paraId="29168F49" w14:textId="77777777" w:rsidR="00E30218" w:rsidRDefault="00E30218">
            <w:pPr>
              <w:spacing w:after="60" w:line="288" w:lineRule="auto"/>
              <w:jc w:val="center"/>
              <w:rPr>
                <w:szCs w:val="20"/>
                <w:lang w:val="fr-FR" w:eastAsia="vi-VN"/>
              </w:rPr>
            </w:pPr>
          </w:p>
        </w:tc>
        <w:tc>
          <w:tcPr>
            <w:tcW w:w="2836" w:type="dxa"/>
            <w:gridSpan w:val="2"/>
            <w:tcBorders>
              <w:top w:val="single" w:sz="4" w:space="0" w:color="000000"/>
              <w:left w:val="single" w:sz="4" w:space="0" w:color="000000"/>
              <w:bottom w:val="single" w:sz="4" w:space="0" w:color="000000"/>
              <w:right w:val="single" w:sz="4" w:space="0" w:color="000000"/>
            </w:tcBorders>
            <w:hideMark/>
          </w:tcPr>
          <w:p w14:paraId="6183A48E" w14:textId="77777777" w:rsidR="00E30218" w:rsidRDefault="00E30218">
            <w:pPr>
              <w:spacing w:after="60" w:line="288" w:lineRule="auto"/>
              <w:rPr>
                <w:szCs w:val="20"/>
                <w:lang w:val="fr-FR" w:eastAsia="vi-VN"/>
              </w:rPr>
            </w:pPr>
            <w:r>
              <w:rPr>
                <w:szCs w:val="20"/>
                <w:lang w:val="fr-FR" w:eastAsia="vi-VN"/>
              </w:rPr>
              <w:t>Dân số dưới 8.000 người được tính</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24CCEE7" w14:textId="77777777" w:rsidR="00E30218" w:rsidRDefault="00E30218">
            <w:pPr>
              <w:spacing w:after="60" w:line="288" w:lineRule="auto"/>
              <w:jc w:val="center"/>
              <w:rPr>
                <w:szCs w:val="20"/>
                <w:lang w:val="fr-FR" w:eastAsia="vi-VN"/>
              </w:rPr>
            </w:pPr>
            <w:r>
              <w:rPr>
                <w:szCs w:val="20"/>
                <w:lang w:val="fr-FR" w:eastAsia="vi-VN"/>
              </w:rPr>
              <w:t>4</w:t>
            </w:r>
          </w:p>
        </w:tc>
        <w:tc>
          <w:tcPr>
            <w:tcW w:w="3687" w:type="dxa"/>
            <w:vMerge w:val="restart"/>
            <w:tcBorders>
              <w:top w:val="single" w:sz="4" w:space="0" w:color="000000"/>
              <w:left w:val="single" w:sz="4" w:space="0" w:color="000000"/>
              <w:bottom w:val="single" w:sz="4" w:space="0" w:color="000000"/>
              <w:right w:val="single" w:sz="4" w:space="0" w:color="000000"/>
            </w:tcBorders>
          </w:tcPr>
          <w:p w14:paraId="27AA3C4D" w14:textId="77777777" w:rsidR="00E30218" w:rsidRDefault="00E30218">
            <w:pPr>
              <w:spacing w:after="60" w:line="288" w:lineRule="auto"/>
              <w:rPr>
                <w:szCs w:val="20"/>
                <w:lang w:val="vi-VN" w:eastAsia="vi-VN"/>
              </w:rPr>
            </w:pPr>
            <w:r>
              <w:rPr>
                <w:szCs w:val="20"/>
                <w:lang w:val="vi-VN" w:eastAsia="vi-VN"/>
              </w:rPr>
              <w:t>Dân số trung bình để tính toán điểm được xác định căn cứ vào số liệu điều tra, dữ liệu hành chính được Thống kê tỉnh tổng hợp.</w:t>
            </w:r>
          </w:p>
          <w:p w14:paraId="48D81B48" w14:textId="77777777" w:rsidR="00E30218" w:rsidRPr="00242EE6" w:rsidRDefault="00E30218" w:rsidP="00242EE6">
            <w:pPr>
              <w:spacing w:after="60" w:line="288" w:lineRule="auto"/>
              <w:rPr>
                <w:szCs w:val="20"/>
                <w:lang w:eastAsia="vi-VN"/>
              </w:rPr>
            </w:pPr>
            <w:r>
              <w:rPr>
                <w:szCs w:val="20"/>
                <w:lang w:val="vi-VN" w:eastAsia="vi-VN"/>
              </w:rPr>
              <w:t xml:space="preserve">Căn cứ xác định số liệu: </w:t>
            </w:r>
            <w:r>
              <w:rPr>
                <w:szCs w:val="20"/>
                <w:lang w:eastAsia="vi-VN"/>
              </w:rPr>
              <w:t>Theo kết quả</w:t>
            </w:r>
            <w:r>
              <w:rPr>
                <w:szCs w:val="20"/>
                <w:lang w:val="vi-VN" w:eastAsia="vi-VN"/>
              </w:rPr>
              <w:t xml:space="preserve"> điều tra</w:t>
            </w:r>
            <w:r w:rsidRPr="00242EE6">
              <w:rPr>
                <w:szCs w:val="20"/>
                <w:lang w:eastAsia="vi-VN"/>
              </w:rPr>
              <w:t xml:space="preserve"> </w:t>
            </w:r>
            <w:r>
              <w:rPr>
                <w:szCs w:val="20"/>
                <w:lang w:eastAsia="vi-VN"/>
              </w:rPr>
              <w:t xml:space="preserve">dân số </w:t>
            </w:r>
            <w:r w:rsidRPr="00242EE6">
              <w:rPr>
                <w:szCs w:val="20"/>
                <w:lang w:eastAsia="vi-VN"/>
              </w:rPr>
              <w:t>năm 202</w:t>
            </w:r>
            <w:r>
              <w:rPr>
                <w:szCs w:val="20"/>
                <w:lang w:eastAsia="vi-VN"/>
              </w:rPr>
              <w:t xml:space="preserve">5 do </w:t>
            </w:r>
            <w:r>
              <w:rPr>
                <w:szCs w:val="20"/>
                <w:lang w:val="vi-VN" w:eastAsia="vi-VN"/>
              </w:rPr>
              <w:t xml:space="preserve">Thống kê tỉnh </w:t>
            </w:r>
            <w:r>
              <w:rPr>
                <w:szCs w:val="20"/>
                <w:lang w:eastAsia="vi-VN"/>
              </w:rPr>
              <w:t>tổng hợp</w:t>
            </w:r>
            <w:r>
              <w:rPr>
                <w:szCs w:val="20"/>
                <w:lang w:val="vi-VN" w:eastAsia="vi-VN"/>
              </w:rPr>
              <w:t>.</w:t>
            </w:r>
          </w:p>
        </w:tc>
        <w:tc>
          <w:tcPr>
            <w:tcW w:w="6818" w:type="dxa"/>
            <w:vMerge w:val="restart"/>
            <w:tcBorders>
              <w:top w:val="single" w:sz="4" w:space="0" w:color="000000"/>
              <w:left w:val="single" w:sz="4" w:space="0" w:color="000000"/>
              <w:bottom w:val="single" w:sz="4" w:space="0" w:color="000000"/>
              <w:right w:val="single" w:sz="4" w:space="0" w:color="000000"/>
            </w:tcBorders>
            <w:hideMark/>
          </w:tcPr>
          <w:p w14:paraId="259B73AC" w14:textId="77777777" w:rsidR="00E30218" w:rsidRDefault="00E30218">
            <w:pPr>
              <w:autoSpaceDE w:val="0"/>
              <w:autoSpaceDN w:val="0"/>
              <w:adjustRightInd w:val="0"/>
              <w:spacing w:after="60" w:line="288" w:lineRule="auto"/>
              <w:rPr>
                <w:szCs w:val="20"/>
                <w:vertAlign w:val="subscript"/>
                <w:lang w:val="fr-FR" w:eastAsia="vi-VN"/>
              </w:rPr>
            </w:pPr>
            <w:r>
              <w:rPr>
                <w:szCs w:val="20"/>
                <w:lang w:val="fr-FR" w:eastAsia="vi-VN"/>
              </w:rPr>
              <w:t>- Gọi tổng số điểm tiêu chí dân số của xã thứ i là A</w:t>
            </w:r>
            <w:r>
              <w:rPr>
                <w:szCs w:val="20"/>
                <w:vertAlign w:val="subscript"/>
                <w:lang w:val="fr-FR" w:eastAsia="vi-VN"/>
              </w:rPr>
              <w:t>i</w:t>
            </w:r>
          </w:p>
          <w:p w14:paraId="57B15125" w14:textId="77777777" w:rsidR="00E30218" w:rsidRDefault="00E30218">
            <w:pPr>
              <w:autoSpaceDE w:val="0"/>
              <w:autoSpaceDN w:val="0"/>
              <w:adjustRightInd w:val="0"/>
              <w:spacing w:after="60" w:line="288" w:lineRule="auto"/>
              <w:rPr>
                <w:szCs w:val="20"/>
                <w:vertAlign w:val="subscript"/>
                <w:lang w:val="fr-FR" w:eastAsia="vi-VN"/>
              </w:rPr>
            </w:pPr>
            <w:r>
              <w:rPr>
                <w:szCs w:val="20"/>
                <w:lang w:val="fr-FR" w:eastAsia="vi-VN"/>
              </w:rPr>
              <w:t>- Gọi số điểm của dân số trung bình xã thứ i là h</w:t>
            </w:r>
            <w:r>
              <w:rPr>
                <w:szCs w:val="20"/>
                <w:vertAlign w:val="subscript"/>
                <w:lang w:val="fr-FR" w:eastAsia="vi-VN"/>
              </w:rPr>
              <w:t>i</w:t>
            </w:r>
          </w:p>
          <w:p w14:paraId="4882D31B" w14:textId="77777777" w:rsidR="00E30218" w:rsidRDefault="00E30218">
            <w:pPr>
              <w:autoSpaceDE w:val="0"/>
              <w:autoSpaceDN w:val="0"/>
              <w:adjustRightInd w:val="0"/>
              <w:spacing w:after="60" w:line="288" w:lineRule="auto"/>
              <w:rPr>
                <w:szCs w:val="20"/>
                <w:vertAlign w:val="subscript"/>
                <w:lang w:val="fr-FR" w:eastAsia="vi-VN"/>
              </w:rPr>
            </w:pPr>
            <w:r>
              <w:rPr>
                <w:szCs w:val="20"/>
                <w:lang w:val="fr-FR" w:eastAsia="vi-VN"/>
              </w:rPr>
              <w:t>- Gọi số điểm của tiêu chí số người dân tộc thiểu số xã thứ i là k</w:t>
            </w:r>
            <w:r>
              <w:rPr>
                <w:szCs w:val="20"/>
                <w:vertAlign w:val="subscript"/>
                <w:lang w:val="fr-FR" w:eastAsia="vi-VN"/>
              </w:rPr>
              <w:t>i</w:t>
            </w:r>
          </w:p>
          <w:p w14:paraId="5DE98467" w14:textId="77777777" w:rsidR="00E30218" w:rsidRDefault="00E30218">
            <w:pPr>
              <w:autoSpaceDE w:val="0"/>
              <w:autoSpaceDN w:val="0"/>
              <w:adjustRightInd w:val="0"/>
              <w:spacing w:after="60" w:line="288" w:lineRule="auto"/>
              <w:rPr>
                <w:b/>
                <w:szCs w:val="20"/>
                <w:vertAlign w:val="subscript"/>
                <w:lang w:val="fr-FR" w:eastAsia="vi-VN"/>
              </w:rPr>
            </w:pPr>
            <w:r>
              <w:rPr>
                <w:b/>
                <w:szCs w:val="20"/>
                <w:lang w:val="fr-FR" w:eastAsia="vi-VN"/>
              </w:rPr>
              <w:t>Điểm của tiêu chí dân số xã thứ i là: Ai =   h</w:t>
            </w:r>
            <w:r>
              <w:rPr>
                <w:b/>
                <w:szCs w:val="20"/>
                <w:vertAlign w:val="subscript"/>
                <w:lang w:val="fr-FR" w:eastAsia="vi-VN"/>
              </w:rPr>
              <w:t xml:space="preserve">i </w:t>
            </w:r>
            <w:r>
              <w:rPr>
                <w:b/>
                <w:szCs w:val="20"/>
                <w:lang w:val="fr-FR" w:eastAsia="vi-VN"/>
              </w:rPr>
              <w:t>+k</w:t>
            </w:r>
            <w:r>
              <w:rPr>
                <w:b/>
                <w:szCs w:val="20"/>
                <w:vertAlign w:val="subscript"/>
                <w:lang w:val="fr-FR" w:eastAsia="vi-VN"/>
              </w:rPr>
              <w:t>i</w:t>
            </w:r>
          </w:p>
        </w:tc>
      </w:tr>
      <w:tr w:rsidR="00E30218" w14:paraId="370A0D60" w14:textId="77777777" w:rsidTr="00FA423B">
        <w:tc>
          <w:tcPr>
            <w:tcW w:w="427" w:type="dxa"/>
            <w:tcBorders>
              <w:top w:val="single" w:sz="4" w:space="0" w:color="000000"/>
              <w:left w:val="single" w:sz="4" w:space="0" w:color="000000"/>
              <w:bottom w:val="single" w:sz="4" w:space="0" w:color="000000"/>
              <w:right w:val="single" w:sz="4" w:space="0" w:color="000000"/>
            </w:tcBorders>
          </w:tcPr>
          <w:p w14:paraId="4AA3093D" w14:textId="77777777" w:rsidR="00E30218" w:rsidRDefault="00E30218">
            <w:pPr>
              <w:spacing w:after="60" w:line="288" w:lineRule="auto"/>
              <w:jc w:val="center"/>
              <w:rPr>
                <w:szCs w:val="20"/>
                <w:lang w:val="fr-FR" w:eastAsia="vi-VN"/>
              </w:rPr>
            </w:pPr>
          </w:p>
        </w:tc>
        <w:tc>
          <w:tcPr>
            <w:tcW w:w="2836" w:type="dxa"/>
            <w:gridSpan w:val="2"/>
            <w:tcBorders>
              <w:top w:val="single" w:sz="4" w:space="0" w:color="000000"/>
              <w:left w:val="single" w:sz="4" w:space="0" w:color="000000"/>
              <w:bottom w:val="single" w:sz="4" w:space="0" w:color="000000"/>
              <w:right w:val="single" w:sz="4" w:space="0" w:color="000000"/>
            </w:tcBorders>
            <w:hideMark/>
          </w:tcPr>
          <w:p w14:paraId="6BA63489" w14:textId="77777777" w:rsidR="00E30218" w:rsidRDefault="00E30218">
            <w:pPr>
              <w:spacing w:after="60" w:line="288" w:lineRule="auto"/>
              <w:rPr>
                <w:szCs w:val="20"/>
                <w:lang w:val="fr-FR" w:eastAsia="vi-VN"/>
              </w:rPr>
            </w:pPr>
            <w:r>
              <w:rPr>
                <w:szCs w:val="20"/>
                <w:lang w:val="fr-FR" w:eastAsia="vi-VN"/>
              </w:rPr>
              <w:t>Từ 8.000 người đến dưới 20.000 người, cứ tăng thêm 4.000 người được cộng thêm</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23A61A1" w14:textId="77777777" w:rsidR="00E30218" w:rsidRDefault="00E30218">
            <w:pPr>
              <w:spacing w:after="60" w:line="288" w:lineRule="auto"/>
              <w:jc w:val="center"/>
              <w:rPr>
                <w:szCs w:val="20"/>
                <w:lang w:val="fr-FR" w:eastAsia="vi-VN"/>
              </w:rPr>
            </w:pPr>
            <w:r>
              <w:rPr>
                <w:szCs w:val="20"/>
                <w:lang w:val="fr-FR" w:eastAsia="vi-VN"/>
              </w:rPr>
              <w:t>1</w:t>
            </w:r>
          </w:p>
        </w:tc>
        <w:tc>
          <w:tcPr>
            <w:tcW w:w="3687" w:type="dxa"/>
            <w:vMerge/>
            <w:tcBorders>
              <w:top w:val="single" w:sz="4" w:space="0" w:color="000000"/>
              <w:left w:val="single" w:sz="4" w:space="0" w:color="000000"/>
              <w:bottom w:val="single" w:sz="4" w:space="0" w:color="000000"/>
              <w:right w:val="single" w:sz="4" w:space="0" w:color="000000"/>
            </w:tcBorders>
            <w:vAlign w:val="center"/>
            <w:hideMark/>
          </w:tcPr>
          <w:p w14:paraId="74C0530C" w14:textId="77777777" w:rsidR="00E30218" w:rsidRDefault="00E30218">
            <w:pPr>
              <w:spacing w:before="0"/>
              <w:rPr>
                <w:szCs w:val="20"/>
                <w:lang w:val="fr-FR" w:eastAsia="vi-VN"/>
              </w:rPr>
            </w:pPr>
          </w:p>
        </w:tc>
        <w:tc>
          <w:tcPr>
            <w:tcW w:w="6818" w:type="dxa"/>
            <w:vMerge/>
            <w:tcBorders>
              <w:top w:val="single" w:sz="4" w:space="0" w:color="000000"/>
              <w:left w:val="single" w:sz="4" w:space="0" w:color="000000"/>
              <w:bottom w:val="single" w:sz="4" w:space="0" w:color="000000"/>
              <w:right w:val="single" w:sz="4" w:space="0" w:color="000000"/>
            </w:tcBorders>
            <w:vAlign w:val="center"/>
            <w:hideMark/>
          </w:tcPr>
          <w:p w14:paraId="113EF357" w14:textId="77777777" w:rsidR="00E30218" w:rsidRDefault="00E30218">
            <w:pPr>
              <w:spacing w:before="0"/>
              <w:rPr>
                <w:b/>
                <w:szCs w:val="20"/>
                <w:vertAlign w:val="subscript"/>
                <w:lang w:val="fr-FR" w:eastAsia="vi-VN"/>
              </w:rPr>
            </w:pPr>
          </w:p>
        </w:tc>
      </w:tr>
      <w:tr w:rsidR="00E30218" w14:paraId="28149173" w14:textId="77777777" w:rsidTr="00FA423B">
        <w:tc>
          <w:tcPr>
            <w:tcW w:w="427" w:type="dxa"/>
            <w:tcBorders>
              <w:top w:val="single" w:sz="4" w:space="0" w:color="000000"/>
              <w:left w:val="single" w:sz="4" w:space="0" w:color="000000"/>
              <w:bottom w:val="single" w:sz="4" w:space="0" w:color="000000"/>
              <w:right w:val="single" w:sz="4" w:space="0" w:color="000000"/>
            </w:tcBorders>
          </w:tcPr>
          <w:p w14:paraId="17AFDB44" w14:textId="77777777" w:rsidR="00E30218" w:rsidRDefault="00E30218">
            <w:pPr>
              <w:spacing w:after="60" w:line="288" w:lineRule="auto"/>
              <w:jc w:val="center"/>
              <w:rPr>
                <w:szCs w:val="20"/>
                <w:lang w:val="fr-FR" w:eastAsia="vi-VN"/>
              </w:rPr>
            </w:pPr>
          </w:p>
        </w:tc>
        <w:tc>
          <w:tcPr>
            <w:tcW w:w="2836" w:type="dxa"/>
            <w:gridSpan w:val="2"/>
            <w:tcBorders>
              <w:top w:val="single" w:sz="4" w:space="0" w:color="000000"/>
              <w:left w:val="single" w:sz="4" w:space="0" w:color="000000"/>
              <w:bottom w:val="single" w:sz="4" w:space="0" w:color="000000"/>
              <w:right w:val="single" w:sz="4" w:space="0" w:color="000000"/>
            </w:tcBorders>
            <w:hideMark/>
          </w:tcPr>
          <w:p w14:paraId="507B8CCE" w14:textId="77777777" w:rsidR="00E30218" w:rsidRDefault="00E30218">
            <w:pPr>
              <w:spacing w:after="60" w:line="288" w:lineRule="auto"/>
              <w:rPr>
                <w:szCs w:val="20"/>
                <w:lang w:val="fr-FR" w:eastAsia="vi-VN"/>
              </w:rPr>
            </w:pPr>
            <w:r>
              <w:rPr>
                <w:szCs w:val="20"/>
                <w:lang w:val="fr-FR" w:eastAsia="vi-VN"/>
              </w:rPr>
              <w:t>Từ 20.000 người trở lên, cứ tăng thêm 4.000 người được cộng thêm</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ED59128" w14:textId="77777777" w:rsidR="00E30218" w:rsidRDefault="00E30218">
            <w:pPr>
              <w:spacing w:after="60" w:line="288" w:lineRule="auto"/>
              <w:jc w:val="center"/>
              <w:rPr>
                <w:szCs w:val="20"/>
                <w:lang w:val="fr-FR" w:eastAsia="vi-VN"/>
              </w:rPr>
            </w:pPr>
            <w:r>
              <w:rPr>
                <w:szCs w:val="20"/>
                <w:lang w:val="fr-FR" w:eastAsia="vi-VN"/>
              </w:rPr>
              <w:t>0,5</w:t>
            </w:r>
          </w:p>
        </w:tc>
        <w:tc>
          <w:tcPr>
            <w:tcW w:w="3687" w:type="dxa"/>
            <w:vMerge/>
            <w:tcBorders>
              <w:top w:val="single" w:sz="4" w:space="0" w:color="000000"/>
              <w:left w:val="single" w:sz="4" w:space="0" w:color="000000"/>
              <w:bottom w:val="single" w:sz="4" w:space="0" w:color="000000"/>
              <w:right w:val="single" w:sz="4" w:space="0" w:color="000000"/>
            </w:tcBorders>
            <w:vAlign w:val="center"/>
            <w:hideMark/>
          </w:tcPr>
          <w:p w14:paraId="522E6899" w14:textId="77777777" w:rsidR="00E30218" w:rsidRDefault="00E30218">
            <w:pPr>
              <w:spacing w:before="0"/>
              <w:rPr>
                <w:szCs w:val="20"/>
                <w:lang w:val="fr-FR" w:eastAsia="vi-VN"/>
              </w:rPr>
            </w:pPr>
          </w:p>
        </w:tc>
        <w:tc>
          <w:tcPr>
            <w:tcW w:w="6818" w:type="dxa"/>
            <w:vMerge/>
            <w:tcBorders>
              <w:top w:val="single" w:sz="4" w:space="0" w:color="000000"/>
              <w:left w:val="single" w:sz="4" w:space="0" w:color="000000"/>
              <w:bottom w:val="single" w:sz="4" w:space="0" w:color="000000"/>
              <w:right w:val="single" w:sz="4" w:space="0" w:color="000000"/>
            </w:tcBorders>
            <w:vAlign w:val="center"/>
            <w:hideMark/>
          </w:tcPr>
          <w:p w14:paraId="596F90D8" w14:textId="77777777" w:rsidR="00E30218" w:rsidRDefault="00E30218">
            <w:pPr>
              <w:spacing w:before="0"/>
              <w:rPr>
                <w:b/>
                <w:szCs w:val="20"/>
                <w:vertAlign w:val="subscript"/>
                <w:lang w:val="fr-FR" w:eastAsia="vi-VN"/>
              </w:rPr>
            </w:pPr>
          </w:p>
        </w:tc>
      </w:tr>
      <w:tr w:rsidR="00E30218" w14:paraId="31831ACE" w14:textId="77777777" w:rsidTr="00FA423B">
        <w:tc>
          <w:tcPr>
            <w:tcW w:w="427" w:type="dxa"/>
            <w:tcBorders>
              <w:top w:val="single" w:sz="4" w:space="0" w:color="000000"/>
              <w:left w:val="single" w:sz="4" w:space="0" w:color="000000"/>
              <w:bottom w:val="single" w:sz="4" w:space="0" w:color="000000"/>
              <w:right w:val="single" w:sz="4" w:space="0" w:color="000000"/>
            </w:tcBorders>
          </w:tcPr>
          <w:p w14:paraId="381CC098" w14:textId="77777777" w:rsidR="00E30218" w:rsidRDefault="00E30218">
            <w:pPr>
              <w:spacing w:after="60" w:line="288" w:lineRule="auto"/>
              <w:jc w:val="center"/>
              <w:rPr>
                <w:szCs w:val="20"/>
                <w:lang w:val="fr-FR" w:eastAsia="vi-VN"/>
              </w:rPr>
            </w:pPr>
          </w:p>
        </w:tc>
        <w:tc>
          <w:tcPr>
            <w:tcW w:w="2836" w:type="dxa"/>
            <w:gridSpan w:val="2"/>
            <w:tcBorders>
              <w:top w:val="single" w:sz="4" w:space="0" w:color="000000"/>
              <w:left w:val="single" w:sz="4" w:space="0" w:color="000000"/>
              <w:bottom w:val="single" w:sz="4" w:space="0" w:color="000000"/>
              <w:right w:val="single" w:sz="4" w:space="0" w:color="000000"/>
            </w:tcBorders>
            <w:hideMark/>
          </w:tcPr>
          <w:p w14:paraId="42155C90" w14:textId="77777777" w:rsidR="00E30218" w:rsidRDefault="00E30218">
            <w:pPr>
              <w:spacing w:after="60" w:line="288" w:lineRule="auto"/>
              <w:rPr>
                <w:szCs w:val="20"/>
                <w:lang w:val="fr-FR" w:eastAsia="vi-VN"/>
              </w:rPr>
            </w:pPr>
            <w:r>
              <w:rPr>
                <w:szCs w:val="20"/>
                <w:lang w:val="fr-FR" w:eastAsia="vi-VN"/>
              </w:rPr>
              <w:t>Cứ 3.000 người dân tộc thiểu số được cộng thêm</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88CD5E1" w14:textId="77777777" w:rsidR="00E30218" w:rsidRDefault="00E30218">
            <w:pPr>
              <w:spacing w:after="60" w:line="288" w:lineRule="auto"/>
              <w:jc w:val="center"/>
              <w:rPr>
                <w:szCs w:val="20"/>
                <w:lang w:val="fr-FR" w:eastAsia="vi-VN"/>
              </w:rPr>
            </w:pPr>
            <w:r>
              <w:rPr>
                <w:szCs w:val="20"/>
                <w:lang w:val="fr-FR" w:eastAsia="vi-VN"/>
              </w:rPr>
              <w:t>0,5</w:t>
            </w:r>
          </w:p>
        </w:tc>
        <w:tc>
          <w:tcPr>
            <w:tcW w:w="3687" w:type="dxa"/>
            <w:vMerge/>
            <w:tcBorders>
              <w:top w:val="single" w:sz="4" w:space="0" w:color="000000"/>
              <w:left w:val="single" w:sz="4" w:space="0" w:color="000000"/>
              <w:bottom w:val="single" w:sz="4" w:space="0" w:color="000000"/>
              <w:right w:val="single" w:sz="4" w:space="0" w:color="000000"/>
            </w:tcBorders>
            <w:vAlign w:val="center"/>
            <w:hideMark/>
          </w:tcPr>
          <w:p w14:paraId="5DF60336" w14:textId="77777777" w:rsidR="00E30218" w:rsidRDefault="00E30218">
            <w:pPr>
              <w:spacing w:before="0"/>
              <w:rPr>
                <w:szCs w:val="20"/>
                <w:lang w:val="fr-FR" w:eastAsia="vi-VN"/>
              </w:rPr>
            </w:pPr>
          </w:p>
        </w:tc>
        <w:tc>
          <w:tcPr>
            <w:tcW w:w="6818" w:type="dxa"/>
            <w:vMerge/>
            <w:tcBorders>
              <w:top w:val="single" w:sz="4" w:space="0" w:color="000000"/>
              <w:left w:val="single" w:sz="4" w:space="0" w:color="000000"/>
              <w:bottom w:val="single" w:sz="4" w:space="0" w:color="000000"/>
              <w:right w:val="single" w:sz="4" w:space="0" w:color="000000"/>
            </w:tcBorders>
            <w:vAlign w:val="center"/>
            <w:hideMark/>
          </w:tcPr>
          <w:p w14:paraId="41E60CBA" w14:textId="77777777" w:rsidR="00E30218" w:rsidRDefault="00E30218">
            <w:pPr>
              <w:spacing w:before="0"/>
              <w:rPr>
                <w:b/>
                <w:szCs w:val="20"/>
                <w:vertAlign w:val="subscript"/>
                <w:lang w:val="fr-FR" w:eastAsia="vi-VN"/>
              </w:rPr>
            </w:pPr>
          </w:p>
        </w:tc>
      </w:tr>
      <w:tr w:rsidR="00E30218" w14:paraId="35783D40" w14:textId="77777777" w:rsidTr="00FA423B">
        <w:tc>
          <w:tcPr>
            <w:tcW w:w="427" w:type="dxa"/>
            <w:tcBorders>
              <w:top w:val="single" w:sz="4" w:space="0" w:color="000000"/>
              <w:left w:val="single" w:sz="4" w:space="0" w:color="000000"/>
              <w:bottom w:val="single" w:sz="4" w:space="0" w:color="000000"/>
              <w:right w:val="single" w:sz="4" w:space="0" w:color="000000"/>
            </w:tcBorders>
            <w:hideMark/>
          </w:tcPr>
          <w:p w14:paraId="0DA82582" w14:textId="77777777" w:rsidR="00E30218" w:rsidRDefault="00E30218">
            <w:pPr>
              <w:spacing w:after="60" w:line="288" w:lineRule="auto"/>
              <w:jc w:val="center"/>
              <w:rPr>
                <w:b/>
                <w:bCs/>
                <w:szCs w:val="20"/>
                <w:lang w:val="fr-FR" w:eastAsia="vi-VN"/>
              </w:rPr>
            </w:pPr>
            <w:r>
              <w:rPr>
                <w:b/>
                <w:bCs/>
                <w:szCs w:val="20"/>
                <w:lang w:val="fr-FR" w:eastAsia="vi-VN"/>
              </w:rPr>
              <w:lastRenderedPageBreak/>
              <w:t>2</w:t>
            </w:r>
          </w:p>
        </w:tc>
        <w:tc>
          <w:tcPr>
            <w:tcW w:w="14333" w:type="dxa"/>
            <w:gridSpan w:val="5"/>
            <w:tcBorders>
              <w:top w:val="single" w:sz="4" w:space="0" w:color="000000"/>
              <w:left w:val="single" w:sz="4" w:space="0" w:color="000000"/>
              <w:bottom w:val="single" w:sz="4" w:space="0" w:color="000000"/>
              <w:right w:val="single" w:sz="4" w:space="0" w:color="000000"/>
            </w:tcBorders>
            <w:hideMark/>
          </w:tcPr>
          <w:p w14:paraId="06B3A972" w14:textId="77777777" w:rsidR="00E30218" w:rsidRDefault="00E30218">
            <w:pPr>
              <w:spacing w:after="60" w:line="288" w:lineRule="auto"/>
              <w:rPr>
                <w:b/>
                <w:szCs w:val="20"/>
                <w:lang w:val="fr-FR" w:eastAsia="vi-VN"/>
              </w:rPr>
            </w:pPr>
            <w:r>
              <w:rPr>
                <w:b/>
                <w:szCs w:val="20"/>
                <w:lang w:val="vi-VN" w:eastAsia="vi-VN"/>
              </w:rPr>
              <w:t>Tiêu chí về trình độ phát triển</w:t>
            </w:r>
          </w:p>
        </w:tc>
      </w:tr>
      <w:tr w:rsidR="00E30218" w14:paraId="08BEC241" w14:textId="77777777" w:rsidTr="00FA423B">
        <w:tc>
          <w:tcPr>
            <w:tcW w:w="427" w:type="dxa"/>
            <w:tcBorders>
              <w:top w:val="single" w:sz="4" w:space="0" w:color="000000"/>
              <w:left w:val="single" w:sz="4" w:space="0" w:color="000000"/>
              <w:bottom w:val="single" w:sz="4" w:space="0" w:color="000000"/>
              <w:right w:val="single" w:sz="4" w:space="0" w:color="000000"/>
            </w:tcBorders>
            <w:hideMark/>
          </w:tcPr>
          <w:p w14:paraId="60D29AFD" w14:textId="77777777" w:rsidR="00E30218" w:rsidRDefault="00E30218">
            <w:pPr>
              <w:spacing w:after="60" w:line="288" w:lineRule="auto"/>
              <w:jc w:val="center"/>
              <w:rPr>
                <w:szCs w:val="20"/>
                <w:lang w:val="fr-FR" w:eastAsia="vi-VN"/>
              </w:rPr>
            </w:pPr>
            <w:r>
              <w:rPr>
                <w:szCs w:val="20"/>
                <w:lang w:val="fr-FR" w:eastAsia="vi-VN"/>
              </w:rPr>
              <w:t>a</w:t>
            </w:r>
          </w:p>
        </w:tc>
        <w:tc>
          <w:tcPr>
            <w:tcW w:w="3828" w:type="dxa"/>
            <w:gridSpan w:val="3"/>
            <w:tcBorders>
              <w:top w:val="single" w:sz="4" w:space="0" w:color="000000"/>
              <w:left w:val="single" w:sz="4" w:space="0" w:color="000000"/>
              <w:bottom w:val="single" w:sz="4" w:space="0" w:color="000000"/>
              <w:right w:val="single" w:sz="4" w:space="0" w:color="000000"/>
            </w:tcBorders>
            <w:hideMark/>
          </w:tcPr>
          <w:p w14:paraId="0A90B47B" w14:textId="77777777" w:rsidR="00E30218" w:rsidRDefault="00E30218">
            <w:pPr>
              <w:spacing w:after="60" w:line="288" w:lineRule="auto"/>
              <w:rPr>
                <w:color w:val="7030A0"/>
                <w:szCs w:val="20"/>
                <w:lang w:val="vi-VN" w:eastAsia="vi-VN"/>
              </w:rPr>
            </w:pPr>
            <w:r>
              <w:rPr>
                <w:i/>
                <w:szCs w:val="20"/>
                <w:lang w:val="vi-VN" w:eastAsia="vi-VN"/>
              </w:rPr>
              <w:t>Tỷ lệ hộ nghèo đa chiều</w:t>
            </w:r>
          </w:p>
        </w:tc>
        <w:tc>
          <w:tcPr>
            <w:tcW w:w="3687" w:type="dxa"/>
            <w:vMerge w:val="restart"/>
            <w:tcBorders>
              <w:top w:val="single" w:sz="4" w:space="0" w:color="000000"/>
              <w:left w:val="single" w:sz="4" w:space="0" w:color="000000"/>
              <w:bottom w:val="single" w:sz="4" w:space="0" w:color="000000"/>
              <w:right w:val="single" w:sz="4" w:space="0" w:color="000000"/>
            </w:tcBorders>
            <w:hideMark/>
          </w:tcPr>
          <w:p w14:paraId="6C687A9E" w14:textId="77777777" w:rsidR="00E30218" w:rsidRDefault="00E30218">
            <w:pPr>
              <w:spacing w:after="60" w:line="288" w:lineRule="auto"/>
              <w:rPr>
                <w:szCs w:val="20"/>
                <w:lang w:val="vi-VN" w:eastAsia="vi-VN"/>
              </w:rPr>
            </w:pPr>
            <w:r>
              <w:rPr>
                <w:szCs w:val="20"/>
                <w:lang w:val="vi-VN" w:eastAsia="vi-VN"/>
              </w:rPr>
              <w:t>Tỷ lệ hộ nghèo để tính toán điểm được xác định căn cứ vào số liệu ở kỳ gần với năm xây dựng dự toán nhất do Chủ tịch UBND tỉnh phê duyệt kết quả điều tra, rà soát hộ nghèo, hộ cận nghèo tỉnh Lạng Sơn.</w:t>
            </w:r>
          </w:p>
          <w:p w14:paraId="7F34F87B" w14:textId="77777777" w:rsidR="00E30218" w:rsidRDefault="00E30218">
            <w:pPr>
              <w:spacing w:after="60" w:line="288" w:lineRule="auto"/>
              <w:rPr>
                <w:color w:val="7030A0"/>
                <w:szCs w:val="20"/>
                <w:lang w:val="vi-VN" w:eastAsia="vi-VN"/>
              </w:rPr>
            </w:pPr>
            <w:r>
              <w:rPr>
                <w:szCs w:val="20"/>
                <w:lang w:val="vi-VN" w:eastAsia="vi-VN"/>
              </w:rPr>
              <w:t>Căn cứ xác định số liệu: Quyết định số 83/QĐ-UBND ngày 15/01/2026 của UBND tỉnh về phê duyệt kết quả rà soát hộ nghèo, hộ cận nghèo năm 2025 trên địa bàn tỉnh Lạng Sơn.</w:t>
            </w:r>
          </w:p>
        </w:tc>
        <w:tc>
          <w:tcPr>
            <w:tcW w:w="6818" w:type="dxa"/>
            <w:vMerge w:val="restart"/>
            <w:tcBorders>
              <w:top w:val="single" w:sz="4" w:space="0" w:color="000000"/>
              <w:left w:val="single" w:sz="4" w:space="0" w:color="000000"/>
              <w:bottom w:val="single" w:sz="4" w:space="0" w:color="000000"/>
              <w:right w:val="single" w:sz="4" w:space="0" w:color="000000"/>
            </w:tcBorders>
          </w:tcPr>
          <w:p w14:paraId="2E2D74E8" w14:textId="77777777" w:rsidR="00E30218" w:rsidRDefault="00E30218">
            <w:pPr>
              <w:autoSpaceDE w:val="0"/>
              <w:autoSpaceDN w:val="0"/>
              <w:adjustRightInd w:val="0"/>
              <w:spacing w:after="60" w:line="288" w:lineRule="auto"/>
              <w:rPr>
                <w:szCs w:val="20"/>
                <w:vertAlign w:val="subscript"/>
                <w:lang w:val="fr-FR" w:eastAsia="vi-VN"/>
              </w:rPr>
            </w:pPr>
            <w:r>
              <w:rPr>
                <w:szCs w:val="20"/>
                <w:lang w:val="fr-FR" w:eastAsia="vi-VN"/>
              </w:rPr>
              <w:t>- Gọi tổng số điểm tiêu chí trình độ phát triển của xã thứ i là B</w:t>
            </w:r>
            <w:r>
              <w:rPr>
                <w:szCs w:val="20"/>
                <w:vertAlign w:val="subscript"/>
                <w:lang w:val="fr-FR" w:eastAsia="vi-VN"/>
              </w:rPr>
              <w:t>i</w:t>
            </w:r>
          </w:p>
          <w:p w14:paraId="20EAA341" w14:textId="77777777" w:rsidR="00E30218" w:rsidRDefault="00E30218">
            <w:pPr>
              <w:autoSpaceDE w:val="0"/>
              <w:autoSpaceDN w:val="0"/>
              <w:adjustRightInd w:val="0"/>
              <w:spacing w:after="60" w:line="288" w:lineRule="auto"/>
              <w:rPr>
                <w:szCs w:val="20"/>
                <w:vertAlign w:val="subscript"/>
                <w:lang w:val="vi-VN" w:eastAsia="vi-VN"/>
              </w:rPr>
            </w:pPr>
            <w:r>
              <w:rPr>
                <w:szCs w:val="20"/>
                <w:lang w:val="vi-VN" w:eastAsia="vi-VN"/>
              </w:rPr>
              <w:t>- Gọi số điểm của tiêu chí tỷ lệ hộ nghèo đa chiều xã thứ i là n</w:t>
            </w:r>
            <w:r>
              <w:rPr>
                <w:szCs w:val="20"/>
                <w:vertAlign w:val="subscript"/>
                <w:lang w:val="vi-VN" w:eastAsia="vi-VN"/>
              </w:rPr>
              <w:t>i</w:t>
            </w:r>
          </w:p>
          <w:p w14:paraId="6485A637" w14:textId="77777777" w:rsidR="00E30218" w:rsidRDefault="00E30218">
            <w:pPr>
              <w:autoSpaceDE w:val="0"/>
              <w:autoSpaceDN w:val="0"/>
              <w:adjustRightInd w:val="0"/>
              <w:spacing w:after="60" w:line="288" w:lineRule="auto"/>
              <w:rPr>
                <w:szCs w:val="20"/>
                <w:lang w:val="vi-VN" w:eastAsia="vi-VN"/>
              </w:rPr>
            </w:pPr>
            <w:r>
              <w:rPr>
                <w:szCs w:val="20"/>
                <w:lang w:val="vi-VN" w:eastAsia="vi-VN"/>
              </w:rPr>
              <w:t>- Gọi số điểm của tiêu chí thu nội địa (Không bao gồm số thu về đất, xổ số kiến thiết) xã thứ i là m</w:t>
            </w:r>
            <w:r>
              <w:rPr>
                <w:szCs w:val="20"/>
                <w:vertAlign w:val="subscript"/>
                <w:lang w:val="vi-VN" w:eastAsia="vi-VN"/>
              </w:rPr>
              <w:t>i</w:t>
            </w:r>
            <w:r>
              <w:rPr>
                <w:szCs w:val="20"/>
                <w:lang w:val="vi-VN" w:eastAsia="vi-VN"/>
              </w:rPr>
              <w:t>;</w:t>
            </w:r>
          </w:p>
          <w:p w14:paraId="76466F42" w14:textId="77777777" w:rsidR="00E30218" w:rsidRDefault="00E30218">
            <w:pPr>
              <w:autoSpaceDE w:val="0"/>
              <w:autoSpaceDN w:val="0"/>
              <w:adjustRightInd w:val="0"/>
              <w:spacing w:after="60" w:line="288" w:lineRule="auto"/>
              <w:rPr>
                <w:b/>
                <w:szCs w:val="20"/>
                <w:lang w:val="vi-VN" w:eastAsia="vi-VN"/>
              </w:rPr>
            </w:pPr>
            <w:r>
              <w:rPr>
                <w:b/>
                <w:szCs w:val="20"/>
                <w:lang w:val="vi-VN" w:eastAsia="vi-VN"/>
              </w:rPr>
              <w:t>Điểm của tiêu chí trình độ phát triển xã thứ i là:</w:t>
            </w:r>
          </w:p>
          <w:p w14:paraId="07272AAB" w14:textId="77777777" w:rsidR="00E30218" w:rsidRDefault="00E30218">
            <w:pPr>
              <w:autoSpaceDE w:val="0"/>
              <w:autoSpaceDN w:val="0"/>
              <w:adjustRightInd w:val="0"/>
              <w:spacing w:after="60" w:line="288" w:lineRule="auto"/>
              <w:ind w:firstLine="539"/>
              <w:jc w:val="center"/>
              <w:rPr>
                <w:b/>
                <w:szCs w:val="20"/>
                <w:vertAlign w:val="subscript"/>
                <w:lang w:val="vi-VN" w:eastAsia="vi-VN"/>
              </w:rPr>
            </w:pPr>
            <w:r>
              <w:rPr>
                <w:b/>
                <w:szCs w:val="20"/>
                <w:lang w:val="vi-VN" w:eastAsia="vi-VN"/>
              </w:rPr>
              <w:t>B</w:t>
            </w:r>
            <w:r>
              <w:rPr>
                <w:b/>
                <w:szCs w:val="20"/>
                <w:vertAlign w:val="subscript"/>
                <w:lang w:val="vi-VN" w:eastAsia="vi-VN"/>
              </w:rPr>
              <w:t>i</w:t>
            </w:r>
            <w:r>
              <w:rPr>
                <w:b/>
                <w:szCs w:val="20"/>
                <w:lang w:val="vi-VN" w:eastAsia="vi-VN"/>
              </w:rPr>
              <w:t xml:space="preserve"> = n</w:t>
            </w:r>
            <w:r>
              <w:rPr>
                <w:b/>
                <w:szCs w:val="20"/>
                <w:vertAlign w:val="subscript"/>
                <w:lang w:val="vi-VN" w:eastAsia="vi-VN"/>
              </w:rPr>
              <w:t>i</w:t>
            </w:r>
            <w:r>
              <w:rPr>
                <w:b/>
                <w:szCs w:val="20"/>
                <w:lang w:val="vi-VN" w:eastAsia="vi-VN"/>
              </w:rPr>
              <w:t xml:space="preserve"> + m</w:t>
            </w:r>
            <w:r>
              <w:rPr>
                <w:b/>
                <w:szCs w:val="20"/>
                <w:vertAlign w:val="subscript"/>
                <w:lang w:val="vi-VN" w:eastAsia="vi-VN"/>
              </w:rPr>
              <w:t>i</w:t>
            </w:r>
          </w:p>
          <w:p w14:paraId="049CA6FC" w14:textId="77777777" w:rsidR="00E30218" w:rsidRDefault="00E30218">
            <w:pPr>
              <w:spacing w:after="60" w:line="288" w:lineRule="auto"/>
              <w:rPr>
                <w:szCs w:val="20"/>
                <w:lang w:val="fr-FR" w:eastAsia="vi-VN"/>
              </w:rPr>
            </w:pPr>
          </w:p>
        </w:tc>
      </w:tr>
      <w:tr w:rsidR="00E30218" w14:paraId="60A7601D" w14:textId="77777777" w:rsidTr="00FA423B">
        <w:tc>
          <w:tcPr>
            <w:tcW w:w="427" w:type="dxa"/>
            <w:tcBorders>
              <w:top w:val="single" w:sz="4" w:space="0" w:color="000000"/>
              <w:left w:val="single" w:sz="4" w:space="0" w:color="000000"/>
              <w:bottom w:val="single" w:sz="4" w:space="0" w:color="000000"/>
              <w:right w:val="single" w:sz="4" w:space="0" w:color="000000"/>
            </w:tcBorders>
          </w:tcPr>
          <w:p w14:paraId="192EEDA4" w14:textId="77777777" w:rsidR="00E30218" w:rsidRDefault="00E30218">
            <w:pPr>
              <w:spacing w:after="60" w:line="288" w:lineRule="auto"/>
              <w:jc w:val="center"/>
              <w:rPr>
                <w:szCs w:val="20"/>
                <w:lang w:val="fr-FR" w:eastAsia="vi-VN"/>
              </w:rPr>
            </w:pPr>
          </w:p>
        </w:tc>
        <w:tc>
          <w:tcPr>
            <w:tcW w:w="2836" w:type="dxa"/>
            <w:gridSpan w:val="2"/>
            <w:tcBorders>
              <w:top w:val="single" w:sz="4" w:space="0" w:color="000000"/>
              <w:left w:val="single" w:sz="4" w:space="0" w:color="000000"/>
              <w:bottom w:val="single" w:sz="4" w:space="0" w:color="000000"/>
              <w:right w:val="single" w:sz="4" w:space="0" w:color="000000"/>
            </w:tcBorders>
            <w:hideMark/>
          </w:tcPr>
          <w:p w14:paraId="385F5EA2" w14:textId="77777777" w:rsidR="00E30218" w:rsidRDefault="00E30218">
            <w:pPr>
              <w:spacing w:after="60" w:line="288" w:lineRule="auto"/>
              <w:rPr>
                <w:szCs w:val="20"/>
                <w:lang w:val="fr-FR" w:eastAsia="vi-VN"/>
              </w:rPr>
            </w:pPr>
            <w:r>
              <w:rPr>
                <w:szCs w:val="20"/>
                <w:lang w:val="fr-FR" w:eastAsia="vi-VN"/>
              </w:rPr>
              <w:t>Dưới 6% hộ nghèo đa chiều được tính</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DBE2D37" w14:textId="77777777" w:rsidR="00E30218" w:rsidRDefault="00E30218">
            <w:pPr>
              <w:spacing w:after="60" w:line="288" w:lineRule="auto"/>
              <w:jc w:val="center"/>
              <w:rPr>
                <w:szCs w:val="20"/>
                <w:lang w:val="fr-FR" w:eastAsia="vi-VN"/>
              </w:rPr>
            </w:pPr>
            <w:r>
              <w:rPr>
                <w:szCs w:val="20"/>
                <w:lang w:val="fr-FR" w:eastAsia="vi-VN"/>
              </w:rPr>
              <w:t>2</w:t>
            </w:r>
          </w:p>
        </w:tc>
        <w:tc>
          <w:tcPr>
            <w:tcW w:w="3687" w:type="dxa"/>
            <w:vMerge/>
            <w:tcBorders>
              <w:top w:val="single" w:sz="4" w:space="0" w:color="000000"/>
              <w:left w:val="single" w:sz="4" w:space="0" w:color="000000"/>
              <w:bottom w:val="single" w:sz="4" w:space="0" w:color="000000"/>
              <w:right w:val="single" w:sz="4" w:space="0" w:color="000000"/>
            </w:tcBorders>
            <w:vAlign w:val="center"/>
            <w:hideMark/>
          </w:tcPr>
          <w:p w14:paraId="43D971F2" w14:textId="77777777" w:rsidR="00E30218" w:rsidRDefault="00E30218">
            <w:pPr>
              <w:spacing w:before="0"/>
              <w:rPr>
                <w:color w:val="7030A0"/>
                <w:szCs w:val="20"/>
                <w:lang w:val="vi-VN" w:eastAsia="vi-VN"/>
              </w:rPr>
            </w:pPr>
          </w:p>
        </w:tc>
        <w:tc>
          <w:tcPr>
            <w:tcW w:w="6818" w:type="dxa"/>
            <w:vMerge/>
            <w:tcBorders>
              <w:top w:val="single" w:sz="4" w:space="0" w:color="000000"/>
              <w:left w:val="single" w:sz="4" w:space="0" w:color="000000"/>
              <w:bottom w:val="single" w:sz="4" w:space="0" w:color="000000"/>
              <w:right w:val="single" w:sz="4" w:space="0" w:color="000000"/>
            </w:tcBorders>
            <w:vAlign w:val="center"/>
            <w:hideMark/>
          </w:tcPr>
          <w:p w14:paraId="07F51806" w14:textId="77777777" w:rsidR="00E30218" w:rsidRDefault="00E30218">
            <w:pPr>
              <w:spacing w:before="0"/>
              <w:rPr>
                <w:szCs w:val="20"/>
                <w:lang w:val="fr-FR" w:eastAsia="vi-VN"/>
              </w:rPr>
            </w:pPr>
          </w:p>
        </w:tc>
      </w:tr>
      <w:tr w:rsidR="00E30218" w14:paraId="256F5F77" w14:textId="77777777" w:rsidTr="00FA423B">
        <w:tc>
          <w:tcPr>
            <w:tcW w:w="427" w:type="dxa"/>
            <w:tcBorders>
              <w:top w:val="single" w:sz="4" w:space="0" w:color="000000"/>
              <w:left w:val="single" w:sz="4" w:space="0" w:color="000000"/>
              <w:bottom w:val="single" w:sz="4" w:space="0" w:color="000000"/>
              <w:right w:val="single" w:sz="4" w:space="0" w:color="000000"/>
            </w:tcBorders>
          </w:tcPr>
          <w:p w14:paraId="101F32BF" w14:textId="77777777" w:rsidR="00E30218" w:rsidRDefault="00E30218">
            <w:pPr>
              <w:spacing w:after="60" w:line="288" w:lineRule="auto"/>
              <w:jc w:val="center"/>
              <w:rPr>
                <w:szCs w:val="20"/>
                <w:lang w:val="fr-FR" w:eastAsia="vi-VN"/>
              </w:rPr>
            </w:pPr>
          </w:p>
        </w:tc>
        <w:tc>
          <w:tcPr>
            <w:tcW w:w="2836" w:type="dxa"/>
            <w:gridSpan w:val="2"/>
            <w:tcBorders>
              <w:top w:val="single" w:sz="4" w:space="0" w:color="000000"/>
              <w:left w:val="single" w:sz="4" w:space="0" w:color="000000"/>
              <w:bottom w:val="single" w:sz="4" w:space="0" w:color="000000"/>
              <w:right w:val="single" w:sz="4" w:space="0" w:color="000000"/>
            </w:tcBorders>
            <w:hideMark/>
          </w:tcPr>
          <w:p w14:paraId="17EA86AE" w14:textId="77777777" w:rsidR="00E30218" w:rsidRDefault="00E30218">
            <w:pPr>
              <w:spacing w:after="60" w:line="288" w:lineRule="auto"/>
              <w:rPr>
                <w:szCs w:val="20"/>
                <w:lang w:val="fr-FR" w:eastAsia="vi-VN"/>
              </w:rPr>
            </w:pPr>
            <w:r>
              <w:rPr>
                <w:szCs w:val="20"/>
                <w:lang w:val="fr-FR" w:eastAsia="vi-VN"/>
              </w:rPr>
              <w:t xml:space="preserve">Từ trên 6% hộ nghèo đa chiều trở lên, cứ tăng thêm 1% được cộng thêm </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B3D8B05" w14:textId="77777777" w:rsidR="00E30218" w:rsidRDefault="00E30218">
            <w:pPr>
              <w:spacing w:after="60" w:line="288" w:lineRule="auto"/>
              <w:jc w:val="center"/>
              <w:rPr>
                <w:szCs w:val="20"/>
                <w:lang w:val="fr-FR" w:eastAsia="vi-VN"/>
              </w:rPr>
            </w:pPr>
            <w:r>
              <w:rPr>
                <w:szCs w:val="20"/>
                <w:lang w:val="fr-FR" w:eastAsia="vi-VN"/>
              </w:rPr>
              <w:t>0,1</w:t>
            </w:r>
          </w:p>
        </w:tc>
        <w:tc>
          <w:tcPr>
            <w:tcW w:w="3687" w:type="dxa"/>
            <w:vMerge/>
            <w:tcBorders>
              <w:top w:val="single" w:sz="4" w:space="0" w:color="000000"/>
              <w:left w:val="single" w:sz="4" w:space="0" w:color="000000"/>
              <w:bottom w:val="single" w:sz="4" w:space="0" w:color="000000"/>
              <w:right w:val="single" w:sz="4" w:space="0" w:color="000000"/>
            </w:tcBorders>
            <w:vAlign w:val="center"/>
            <w:hideMark/>
          </w:tcPr>
          <w:p w14:paraId="230AEF13" w14:textId="77777777" w:rsidR="00E30218" w:rsidRDefault="00E30218">
            <w:pPr>
              <w:spacing w:before="0"/>
              <w:rPr>
                <w:color w:val="7030A0"/>
                <w:szCs w:val="20"/>
                <w:lang w:val="vi-VN" w:eastAsia="vi-VN"/>
              </w:rPr>
            </w:pPr>
          </w:p>
        </w:tc>
        <w:tc>
          <w:tcPr>
            <w:tcW w:w="6818" w:type="dxa"/>
            <w:vMerge/>
            <w:tcBorders>
              <w:top w:val="single" w:sz="4" w:space="0" w:color="000000"/>
              <w:left w:val="single" w:sz="4" w:space="0" w:color="000000"/>
              <w:bottom w:val="single" w:sz="4" w:space="0" w:color="000000"/>
              <w:right w:val="single" w:sz="4" w:space="0" w:color="000000"/>
            </w:tcBorders>
            <w:vAlign w:val="center"/>
            <w:hideMark/>
          </w:tcPr>
          <w:p w14:paraId="75825E7A" w14:textId="77777777" w:rsidR="00E30218" w:rsidRDefault="00E30218">
            <w:pPr>
              <w:spacing w:before="0"/>
              <w:rPr>
                <w:szCs w:val="20"/>
                <w:lang w:val="fr-FR" w:eastAsia="vi-VN"/>
              </w:rPr>
            </w:pPr>
          </w:p>
        </w:tc>
      </w:tr>
      <w:tr w:rsidR="00E30218" w14:paraId="6CE7C3FD" w14:textId="77777777" w:rsidTr="00FA423B">
        <w:tc>
          <w:tcPr>
            <w:tcW w:w="427" w:type="dxa"/>
            <w:tcBorders>
              <w:top w:val="single" w:sz="4" w:space="0" w:color="000000"/>
              <w:left w:val="single" w:sz="4" w:space="0" w:color="000000"/>
              <w:bottom w:val="single" w:sz="4" w:space="0" w:color="000000"/>
              <w:right w:val="single" w:sz="4" w:space="0" w:color="000000"/>
            </w:tcBorders>
            <w:hideMark/>
          </w:tcPr>
          <w:p w14:paraId="3CAE167F" w14:textId="77777777" w:rsidR="00E30218" w:rsidRDefault="00E30218">
            <w:pPr>
              <w:spacing w:after="60" w:line="288" w:lineRule="auto"/>
              <w:jc w:val="center"/>
              <w:rPr>
                <w:szCs w:val="20"/>
                <w:lang w:val="fr-FR" w:eastAsia="vi-VN"/>
              </w:rPr>
            </w:pPr>
            <w:r>
              <w:rPr>
                <w:szCs w:val="20"/>
                <w:lang w:val="fr-FR" w:eastAsia="vi-VN"/>
              </w:rPr>
              <w:t>b</w:t>
            </w:r>
          </w:p>
        </w:tc>
        <w:tc>
          <w:tcPr>
            <w:tcW w:w="3828" w:type="dxa"/>
            <w:gridSpan w:val="3"/>
            <w:tcBorders>
              <w:top w:val="single" w:sz="4" w:space="0" w:color="000000"/>
              <w:left w:val="single" w:sz="4" w:space="0" w:color="000000"/>
              <w:bottom w:val="single" w:sz="4" w:space="0" w:color="000000"/>
              <w:right w:val="single" w:sz="4" w:space="0" w:color="000000"/>
            </w:tcBorders>
            <w:hideMark/>
          </w:tcPr>
          <w:p w14:paraId="7DA1DDCD" w14:textId="77777777" w:rsidR="00E30218" w:rsidRDefault="00E30218">
            <w:pPr>
              <w:spacing w:after="60" w:line="288" w:lineRule="auto"/>
              <w:rPr>
                <w:i/>
                <w:szCs w:val="20"/>
                <w:lang w:val="vi-VN" w:eastAsia="vi-VN"/>
              </w:rPr>
            </w:pPr>
            <w:r>
              <w:rPr>
                <w:i/>
                <w:szCs w:val="20"/>
                <w:lang w:val="vi-VN" w:eastAsia="vi-VN"/>
              </w:rPr>
              <w:t xml:space="preserve">Thu ngân sách trên địa bàn </w:t>
            </w:r>
            <w:r>
              <w:rPr>
                <w:i/>
                <w:szCs w:val="20"/>
                <w:lang w:val="fr-FR" w:eastAsia="vi-VN"/>
              </w:rPr>
              <w:t xml:space="preserve">(Thu nội địa không bao gồm số thu sử dụng đất, xổ số kiến </w:t>
            </w:r>
            <w:r>
              <w:rPr>
                <w:i/>
                <w:szCs w:val="20"/>
                <w:lang w:val="fr-FR" w:eastAsia="vi-VN"/>
              </w:rPr>
              <w:lastRenderedPageBreak/>
              <w:t>thiết)</w:t>
            </w:r>
          </w:p>
        </w:tc>
        <w:tc>
          <w:tcPr>
            <w:tcW w:w="3687" w:type="dxa"/>
            <w:vMerge w:val="restart"/>
            <w:tcBorders>
              <w:top w:val="single" w:sz="4" w:space="0" w:color="000000"/>
              <w:left w:val="single" w:sz="4" w:space="0" w:color="000000"/>
              <w:bottom w:val="single" w:sz="4" w:space="0" w:color="000000"/>
              <w:right w:val="single" w:sz="4" w:space="0" w:color="000000"/>
            </w:tcBorders>
            <w:hideMark/>
          </w:tcPr>
          <w:p w14:paraId="45C6EF3E" w14:textId="77777777" w:rsidR="00E30218" w:rsidRDefault="00E30218">
            <w:pPr>
              <w:spacing w:after="60" w:line="288" w:lineRule="auto"/>
              <w:rPr>
                <w:spacing w:val="-6"/>
                <w:szCs w:val="20"/>
                <w:lang w:val="vi-VN" w:eastAsia="vi-VN"/>
              </w:rPr>
            </w:pPr>
            <w:r>
              <w:rPr>
                <w:szCs w:val="20"/>
                <w:lang w:val="vi-VN" w:eastAsia="vi-VN"/>
              </w:rPr>
              <w:lastRenderedPageBreak/>
              <w:t xml:space="preserve">Số thu ngân sách để tính toán điểm được xác định căn cứ vào dự toán thu ngân sách nhà </w:t>
            </w:r>
            <w:r>
              <w:rPr>
                <w:szCs w:val="20"/>
                <w:lang w:val="vi-VN" w:eastAsia="vi-VN"/>
              </w:rPr>
              <w:lastRenderedPageBreak/>
              <w:t>nước   ở kỳ gần với năm xây dựng dự toán nhất do Hội đồng nhân dân tỉnh giao</w:t>
            </w:r>
            <w:r>
              <w:rPr>
                <w:spacing w:val="-6"/>
                <w:szCs w:val="20"/>
                <w:lang w:val="vi-VN" w:eastAsia="vi-VN"/>
              </w:rPr>
              <w:t>.</w:t>
            </w:r>
          </w:p>
          <w:p w14:paraId="7BD4FB68" w14:textId="77777777" w:rsidR="00E30218" w:rsidRPr="00913C88" w:rsidRDefault="00E30218">
            <w:pPr>
              <w:spacing w:after="60" w:line="288" w:lineRule="auto"/>
              <w:rPr>
                <w:i/>
                <w:szCs w:val="20"/>
                <w:lang w:eastAsia="vi-VN"/>
              </w:rPr>
            </w:pPr>
            <w:r w:rsidRPr="00913C88">
              <w:rPr>
                <w:szCs w:val="20"/>
                <w:lang w:val="vi-VN" w:eastAsia="vi-VN"/>
              </w:rPr>
              <w:t>Căn cứ xác định số liệu: Dự toán ngân sách năm 2026 được HĐND tỉnh giao tại Nghị quyết số 69/NQ-HĐND ngày 10/12/202</w:t>
            </w:r>
            <w:r w:rsidRPr="00913C88">
              <w:rPr>
                <w:szCs w:val="20"/>
                <w:lang w:eastAsia="vi-VN"/>
              </w:rPr>
              <w:t>5</w:t>
            </w:r>
          </w:p>
        </w:tc>
        <w:tc>
          <w:tcPr>
            <w:tcW w:w="6818" w:type="dxa"/>
            <w:vMerge/>
            <w:tcBorders>
              <w:top w:val="single" w:sz="4" w:space="0" w:color="000000"/>
              <w:left w:val="single" w:sz="4" w:space="0" w:color="000000"/>
              <w:bottom w:val="single" w:sz="4" w:space="0" w:color="000000"/>
              <w:right w:val="single" w:sz="4" w:space="0" w:color="000000"/>
            </w:tcBorders>
            <w:vAlign w:val="center"/>
            <w:hideMark/>
          </w:tcPr>
          <w:p w14:paraId="34BDB579" w14:textId="77777777" w:rsidR="00E30218" w:rsidRDefault="00E30218">
            <w:pPr>
              <w:spacing w:before="0"/>
              <w:rPr>
                <w:szCs w:val="20"/>
                <w:lang w:val="fr-FR" w:eastAsia="vi-VN"/>
              </w:rPr>
            </w:pPr>
          </w:p>
        </w:tc>
      </w:tr>
      <w:tr w:rsidR="00E30218" w14:paraId="72E2D59A" w14:textId="77777777" w:rsidTr="00FA423B">
        <w:trPr>
          <w:trHeight w:val="301"/>
        </w:trPr>
        <w:tc>
          <w:tcPr>
            <w:tcW w:w="427" w:type="dxa"/>
            <w:tcBorders>
              <w:top w:val="single" w:sz="4" w:space="0" w:color="000000"/>
              <w:left w:val="single" w:sz="4" w:space="0" w:color="000000"/>
              <w:bottom w:val="single" w:sz="4" w:space="0" w:color="000000"/>
              <w:right w:val="single" w:sz="4" w:space="0" w:color="000000"/>
            </w:tcBorders>
          </w:tcPr>
          <w:p w14:paraId="1256A35E" w14:textId="77777777" w:rsidR="00E30218" w:rsidRDefault="00E30218">
            <w:pPr>
              <w:spacing w:after="60" w:line="288" w:lineRule="auto"/>
              <w:jc w:val="center"/>
              <w:rPr>
                <w:szCs w:val="20"/>
                <w:lang w:val="fr-FR" w:eastAsia="vi-VN"/>
              </w:rPr>
            </w:pPr>
          </w:p>
        </w:tc>
        <w:tc>
          <w:tcPr>
            <w:tcW w:w="2836" w:type="dxa"/>
            <w:gridSpan w:val="2"/>
            <w:tcBorders>
              <w:top w:val="single" w:sz="4" w:space="0" w:color="000000"/>
              <w:left w:val="single" w:sz="4" w:space="0" w:color="000000"/>
              <w:bottom w:val="single" w:sz="4" w:space="0" w:color="000000"/>
              <w:right w:val="single" w:sz="4" w:space="0" w:color="000000"/>
            </w:tcBorders>
            <w:hideMark/>
          </w:tcPr>
          <w:p w14:paraId="20C61AB4" w14:textId="77777777" w:rsidR="00E30218" w:rsidRDefault="00E30218">
            <w:pPr>
              <w:spacing w:after="60" w:line="264" w:lineRule="auto"/>
              <w:rPr>
                <w:szCs w:val="20"/>
                <w:lang w:val="fr-FR" w:eastAsia="vi-VN"/>
              </w:rPr>
            </w:pPr>
            <w:r>
              <w:rPr>
                <w:szCs w:val="20"/>
                <w:lang w:val="fr-FR" w:eastAsia="vi-VN"/>
              </w:rPr>
              <w:t>Thu dưới 02 tỷ đồng được tính</w:t>
            </w:r>
          </w:p>
        </w:tc>
        <w:tc>
          <w:tcPr>
            <w:tcW w:w="992" w:type="dxa"/>
            <w:tcBorders>
              <w:top w:val="single" w:sz="4" w:space="0" w:color="000000"/>
              <w:left w:val="single" w:sz="4" w:space="0" w:color="000000"/>
              <w:bottom w:val="single" w:sz="4" w:space="0" w:color="000000"/>
              <w:right w:val="single" w:sz="4" w:space="0" w:color="000000"/>
            </w:tcBorders>
            <w:hideMark/>
          </w:tcPr>
          <w:p w14:paraId="6AFB1ECA" w14:textId="77777777" w:rsidR="00E30218" w:rsidRDefault="00E30218">
            <w:pPr>
              <w:spacing w:after="60" w:line="264" w:lineRule="auto"/>
              <w:jc w:val="center"/>
              <w:rPr>
                <w:szCs w:val="20"/>
                <w:lang w:val="fr-FR" w:eastAsia="vi-VN"/>
              </w:rPr>
            </w:pPr>
            <w:r>
              <w:rPr>
                <w:szCs w:val="20"/>
                <w:lang w:val="fr-FR" w:eastAsia="vi-VN"/>
              </w:rPr>
              <w:t>2</w:t>
            </w:r>
          </w:p>
        </w:tc>
        <w:tc>
          <w:tcPr>
            <w:tcW w:w="3687" w:type="dxa"/>
            <w:vMerge/>
            <w:tcBorders>
              <w:top w:val="single" w:sz="4" w:space="0" w:color="000000"/>
              <w:left w:val="single" w:sz="4" w:space="0" w:color="000000"/>
              <w:bottom w:val="single" w:sz="4" w:space="0" w:color="000000"/>
              <w:right w:val="single" w:sz="4" w:space="0" w:color="000000"/>
            </w:tcBorders>
            <w:vAlign w:val="center"/>
            <w:hideMark/>
          </w:tcPr>
          <w:p w14:paraId="3ED91C73" w14:textId="77777777" w:rsidR="00E30218" w:rsidRDefault="00E30218">
            <w:pPr>
              <w:spacing w:before="0"/>
              <w:rPr>
                <w:i/>
                <w:szCs w:val="20"/>
                <w:lang w:val="vi-VN" w:eastAsia="vi-VN"/>
              </w:rPr>
            </w:pPr>
          </w:p>
        </w:tc>
        <w:tc>
          <w:tcPr>
            <w:tcW w:w="6818" w:type="dxa"/>
            <w:vMerge/>
            <w:tcBorders>
              <w:top w:val="single" w:sz="4" w:space="0" w:color="000000"/>
              <w:left w:val="single" w:sz="4" w:space="0" w:color="000000"/>
              <w:bottom w:val="single" w:sz="4" w:space="0" w:color="000000"/>
              <w:right w:val="single" w:sz="4" w:space="0" w:color="000000"/>
            </w:tcBorders>
            <w:vAlign w:val="center"/>
            <w:hideMark/>
          </w:tcPr>
          <w:p w14:paraId="2A25455D" w14:textId="77777777" w:rsidR="00E30218" w:rsidRDefault="00E30218">
            <w:pPr>
              <w:spacing w:before="0"/>
              <w:rPr>
                <w:szCs w:val="20"/>
                <w:lang w:val="fr-FR" w:eastAsia="vi-VN"/>
              </w:rPr>
            </w:pPr>
          </w:p>
        </w:tc>
      </w:tr>
      <w:tr w:rsidR="00E30218" w14:paraId="595FEB53" w14:textId="77777777" w:rsidTr="00FA423B">
        <w:tc>
          <w:tcPr>
            <w:tcW w:w="427" w:type="dxa"/>
            <w:tcBorders>
              <w:top w:val="single" w:sz="4" w:space="0" w:color="000000"/>
              <w:left w:val="single" w:sz="4" w:space="0" w:color="000000"/>
              <w:bottom w:val="single" w:sz="4" w:space="0" w:color="000000"/>
              <w:right w:val="single" w:sz="4" w:space="0" w:color="000000"/>
            </w:tcBorders>
          </w:tcPr>
          <w:p w14:paraId="03296677" w14:textId="77777777" w:rsidR="00E30218" w:rsidRDefault="00E30218">
            <w:pPr>
              <w:spacing w:after="60" w:line="288" w:lineRule="auto"/>
              <w:jc w:val="center"/>
              <w:rPr>
                <w:szCs w:val="20"/>
                <w:lang w:val="fr-FR" w:eastAsia="vi-VN"/>
              </w:rPr>
            </w:pPr>
          </w:p>
        </w:tc>
        <w:tc>
          <w:tcPr>
            <w:tcW w:w="2836" w:type="dxa"/>
            <w:gridSpan w:val="2"/>
            <w:tcBorders>
              <w:top w:val="single" w:sz="4" w:space="0" w:color="000000"/>
              <w:left w:val="single" w:sz="4" w:space="0" w:color="000000"/>
              <w:bottom w:val="single" w:sz="4" w:space="0" w:color="000000"/>
              <w:right w:val="single" w:sz="4" w:space="0" w:color="000000"/>
            </w:tcBorders>
            <w:hideMark/>
          </w:tcPr>
          <w:p w14:paraId="664C9DE6" w14:textId="77777777" w:rsidR="00E30218" w:rsidRDefault="00E30218">
            <w:pPr>
              <w:spacing w:after="60" w:line="264" w:lineRule="auto"/>
              <w:rPr>
                <w:szCs w:val="20"/>
                <w:lang w:val="fr-FR" w:eastAsia="vi-VN"/>
              </w:rPr>
            </w:pPr>
            <w:r>
              <w:rPr>
                <w:szCs w:val="20"/>
                <w:lang w:val="fr-FR" w:eastAsia="vi-VN"/>
              </w:rPr>
              <w:t>Thu từ 02 tỷ đồng đến dưới 10 tỷ đồng, cứ 02 tỷ đồng tăng thêm được cộng thêm</w:t>
            </w:r>
          </w:p>
        </w:tc>
        <w:tc>
          <w:tcPr>
            <w:tcW w:w="992" w:type="dxa"/>
            <w:tcBorders>
              <w:top w:val="single" w:sz="4" w:space="0" w:color="000000"/>
              <w:left w:val="single" w:sz="4" w:space="0" w:color="000000"/>
              <w:bottom w:val="single" w:sz="4" w:space="0" w:color="000000"/>
              <w:right w:val="single" w:sz="4" w:space="0" w:color="000000"/>
            </w:tcBorders>
            <w:hideMark/>
          </w:tcPr>
          <w:p w14:paraId="24526304" w14:textId="77777777" w:rsidR="00E30218" w:rsidRDefault="00E30218">
            <w:pPr>
              <w:spacing w:after="60" w:line="264" w:lineRule="auto"/>
              <w:jc w:val="center"/>
              <w:rPr>
                <w:szCs w:val="20"/>
                <w:lang w:val="fr-FR" w:eastAsia="vi-VN"/>
              </w:rPr>
            </w:pPr>
            <w:r>
              <w:rPr>
                <w:szCs w:val="20"/>
                <w:lang w:val="fr-FR" w:eastAsia="vi-VN"/>
              </w:rPr>
              <w:t>0,5</w:t>
            </w:r>
          </w:p>
        </w:tc>
        <w:tc>
          <w:tcPr>
            <w:tcW w:w="3687" w:type="dxa"/>
            <w:vMerge/>
            <w:tcBorders>
              <w:top w:val="single" w:sz="4" w:space="0" w:color="000000"/>
              <w:left w:val="single" w:sz="4" w:space="0" w:color="000000"/>
              <w:bottom w:val="single" w:sz="4" w:space="0" w:color="000000"/>
              <w:right w:val="single" w:sz="4" w:space="0" w:color="000000"/>
            </w:tcBorders>
            <w:vAlign w:val="center"/>
            <w:hideMark/>
          </w:tcPr>
          <w:p w14:paraId="07AD4E7F" w14:textId="77777777" w:rsidR="00E30218" w:rsidRDefault="00E30218">
            <w:pPr>
              <w:spacing w:before="0"/>
              <w:rPr>
                <w:i/>
                <w:szCs w:val="20"/>
                <w:lang w:val="vi-VN" w:eastAsia="vi-VN"/>
              </w:rPr>
            </w:pPr>
          </w:p>
        </w:tc>
        <w:tc>
          <w:tcPr>
            <w:tcW w:w="6818" w:type="dxa"/>
            <w:vMerge/>
            <w:tcBorders>
              <w:top w:val="single" w:sz="4" w:space="0" w:color="000000"/>
              <w:left w:val="single" w:sz="4" w:space="0" w:color="000000"/>
              <w:bottom w:val="single" w:sz="4" w:space="0" w:color="000000"/>
              <w:right w:val="single" w:sz="4" w:space="0" w:color="000000"/>
            </w:tcBorders>
            <w:vAlign w:val="center"/>
            <w:hideMark/>
          </w:tcPr>
          <w:p w14:paraId="1EA920E6" w14:textId="77777777" w:rsidR="00E30218" w:rsidRDefault="00E30218">
            <w:pPr>
              <w:spacing w:before="0"/>
              <w:rPr>
                <w:szCs w:val="20"/>
                <w:lang w:val="fr-FR" w:eastAsia="vi-VN"/>
              </w:rPr>
            </w:pPr>
          </w:p>
        </w:tc>
      </w:tr>
      <w:tr w:rsidR="00E30218" w14:paraId="4E3BDEAC" w14:textId="77777777" w:rsidTr="00FA423B">
        <w:tc>
          <w:tcPr>
            <w:tcW w:w="427" w:type="dxa"/>
            <w:tcBorders>
              <w:top w:val="single" w:sz="4" w:space="0" w:color="000000"/>
              <w:left w:val="single" w:sz="4" w:space="0" w:color="000000"/>
              <w:bottom w:val="single" w:sz="4" w:space="0" w:color="000000"/>
              <w:right w:val="single" w:sz="4" w:space="0" w:color="000000"/>
            </w:tcBorders>
          </w:tcPr>
          <w:p w14:paraId="4FD3ABD7" w14:textId="77777777" w:rsidR="00E30218" w:rsidRDefault="00E30218">
            <w:pPr>
              <w:spacing w:after="60" w:line="288" w:lineRule="auto"/>
              <w:jc w:val="center"/>
              <w:rPr>
                <w:szCs w:val="20"/>
                <w:lang w:val="fr-FR" w:eastAsia="vi-VN"/>
              </w:rPr>
            </w:pPr>
          </w:p>
        </w:tc>
        <w:tc>
          <w:tcPr>
            <w:tcW w:w="2836" w:type="dxa"/>
            <w:gridSpan w:val="2"/>
            <w:tcBorders>
              <w:top w:val="single" w:sz="4" w:space="0" w:color="000000"/>
              <w:left w:val="single" w:sz="4" w:space="0" w:color="000000"/>
              <w:bottom w:val="single" w:sz="4" w:space="0" w:color="000000"/>
              <w:right w:val="single" w:sz="4" w:space="0" w:color="000000"/>
            </w:tcBorders>
            <w:hideMark/>
          </w:tcPr>
          <w:p w14:paraId="06742509" w14:textId="77777777" w:rsidR="00E30218" w:rsidRDefault="00E30218">
            <w:pPr>
              <w:spacing w:after="60" w:line="264" w:lineRule="auto"/>
              <w:rPr>
                <w:szCs w:val="20"/>
                <w:lang w:val="fr-FR" w:eastAsia="vi-VN"/>
              </w:rPr>
            </w:pPr>
            <w:r>
              <w:rPr>
                <w:szCs w:val="20"/>
                <w:lang w:val="fr-FR" w:eastAsia="vi-VN"/>
              </w:rPr>
              <w:t>Thu từ 10 tỷ đồng trở lên, cứ 15 tỷ đồng tăng thêm được cộng thêm</w:t>
            </w:r>
          </w:p>
        </w:tc>
        <w:tc>
          <w:tcPr>
            <w:tcW w:w="992" w:type="dxa"/>
            <w:tcBorders>
              <w:top w:val="single" w:sz="4" w:space="0" w:color="000000"/>
              <w:left w:val="single" w:sz="4" w:space="0" w:color="000000"/>
              <w:bottom w:val="single" w:sz="4" w:space="0" w:color="000000"/>
              <w:right w:val="single" w:sz="4" w:space="0" w:color="000000"/>
            </w:tcBorders>
            <w:hideMark/>
          </w:tcPr>
          <w:p w14:paraId="30BD7A26" w14:textId="77777777" w:rsidR="00E30218" w:rsidRDefault="00E30218">
            <w:pPr>
              <w:spacing w:after="60" w:line="264" w:lineRule="auto"/>
              <w:jc w:val="center"/>
              <w:rPr>
                <w:szCs w:val="20"/>
                <w:lang w:val="fr-FR" w:eastAsia="vi-VN"/>
              </w:rPr>
            </w:pPr>
            <w:r>
              <w:rPr>
                <w:szCs w:val="20"/>
                <w:lang w:val="fr-FR" w:eastAsia="vi-VN"/>
              </w:rPr>
              <w:t>0,5</w:t>
            </w:r>
          </w:p>
        </w:tc>
        <w:tc>
          <w:tcPr>
            <w:tcW w:w="3687" w:type="dxa"/>
            <w:vMerge/>
            <w:tcBorders>
              <w:top w:val="single" w:sz="4" w:space="0" w:color="000000"/>
              <w:left w:val="single" w:sz="4" w:space="0" w:color="000000"/>
              <w:bottom w:val="single" w:sz="4" w:space="0" w:color="000000"/>
              <w:right w:val="single" w:sz="4" w:space="0" w:color="000000"/>
            </w:tcBorders>
            <w:vAlign w:val="center"/>
            <w:hideMark/>
          </w:tcPr>
          <w:p w14:paraId="7003E043" w14:textId="77777777" w:rsidR="00E30218" w:rsidRDefault="00E30218">
            <w:pPr>
              <w:spacing w:before="0"/>
              <w:rPr>
                <w:i/>
                <w:szCs w:val="20"/>
                <w:lang w:val="vi-VN" w:eastAsia="vi-VN"/>
              </w:rPr>
            </w:pPr>
          </w:p>
        </w:tc>
        <w:tc>
          <w:tcPr>
            <w:tcW w:w="6818" w:type="dxa"/>
            <w:vMerge/>
            <w:tcBorders>
              <w:top w:val="single" w:sz="4" w:space="0" w:color="000000"/>
              <w:left w:val="single" w:sz="4" w:space="0" w:color="000000"/>
              <w:bottom w:val="single" w:sz="4" w:space="0" w:color="000000"/>
              <w:right w:val="single" w:sz="4" w:space="0" w:color="000000"/>
            </w:tcBorders>
            <w:vAlign w:val="center"/>
            <w:hideMark/>
          </w:tcPr>
          <w:p w14:paraId="5FBF7016" w14:textId="77777777" w:rsidR="00E30218" w:rsidRDefault="00E30218">
            <w:pPr>
              <w:spacing w:before="0"/>
              <w:rPr>
                <w:szCs w:val="20"/>
                <w:lang w:val="fr-FR" w:eastAsia="vi-VN"/>
              </w:rPr>
            </w:pPr>
          </w:p>
        </w:tc>
      </w:tr>
      <w:tr w:rsidR="00E30218" w14:paraId="5C22C8AF" w14:textId="77777777" w:rsidTr="00FA423B">
        <w:trPr>
          <w:trHeight w:val="60"/>
        </w:trPr>
        <w:tc>
          <w:tcPr>
            <w:tcW w:w="427" w:type="dxa"/>
            <w:tcBorders>
              <w:top w:val="single" w:sz="4" w:space="0" w:color="000000"/>
              <w:left w:val="single" w:sz="4" w:space="0" w:color="000000"/>
              <w:bottom w:val="single" w:sz="4" w:space="0" w:color="000000"/>
              <w:right w:val="single" w:sz="4" w:space="0" w:color="000000"/>
            </w:tcBorders>
            <w:hideMark/>
          </w:tcPr>
          <w:p w14:paraId="69DA4ECA" w14:textId="77777777" w:rsidR="00E30218" w:rsidRDefault="00E30218">
            <w:pPr>
              <w:spacing w:after="60" w:line="288" w:lineRule="auto"/>
              <w:jc w:val="center"/>
              <w:rPr>
                <w:b/>
                <w:szCs w:val="20"/>
                <w:lang w:val="fr-FR" w:eastAsia="vi-VN"/>
              </w:rPr>
            </w:pPr>
            <w:r>
              <w:rPr>
                <w:b/>
                <w:szCs w:val="20"/>
                <w:lang w:val="fr-FR" w:eastAsia="vi-VN"/>
              </w:rPr>
              <w:t>3</w:t>
            </w:r>
          </w:p>
        </w:tc>
        <w:tc>
          <w:tcPr>
            <w:tcW w:w="14333" w:type="dxa"/>
            <w:gridSpan w:val="5"/>
            <w:tcBorders>
              <w:top w:val="single" w:sz="4" w:space="0" w:color="000000"/>
              <w:left w:val="single" w:sz="4" w:space="0" w:color="000000"/>
              <w:bottom w:val="single" w:sz="4" w:space="0" w:color="000000"/>
              <w:right w:val="single" w:sz="4" w:space="0" w:color="000000"/>
            </w:tcBorders>
            <w:hideMark/>
          </w:tcPr>
          <w:p w14:paraId="770D8135" w14:textId="77777777" w:rsidR="00E30218" w:rsidRDefault="00E30218">
            <w:pPr>
              <w:spacing w:after="60" w:line="288" w:lineRule="auto"/>
              <w:rPr>
                <w:b/>
                <w:szCs w:val="20"/>
                <w:lang w:val="fr-FR" w:eastAsia="vi-VN"/>
              </w:rPr>
            </w:pPr>
            <w:r>
              <w:rPr>
                <w:b/>
                <w:szCs w:val="20"/>
                <w:lang w:val="vi-VN" w:eastAsia="vi-VN"/>
              </w:rPr>
              <w:t>Tiêu chí về diện tích</w:t>
            </w:r>
          </w:p>
        </w:tc>
      </w:tr>
      <w:tr w:rsidR="00E30218" w14:paraId="54E750BB" w14:textId="77777777" w:rsidTr="00FA423B">
        <w:tc>
          <w:tcPr>
            <w:tcW w:w="427" w:type="dxa"/>
            <w:tcBorders>
              <w:top w:val="single" w:sz="4" w:space="0" w:color="000000"/>
              <w:left w:val="single" w:sz="4" w:space="0" w:color="000000"/>
              <w:bottom w:val="single" w:sz="4" w:space="0" w:color="000000"/>
              <w:right w:val="single" w:sz="4" w:space="0" w:color="000000"/>
            </w:tcBorders>
            <w:hideMark/>
          </w:tcPr>
          <w:p w14:paraId="3D79DA49" w14:textId="77777777" w:rsidR="00E30218" w:rsidRDefault="00E30218">
            <w:pPr>
              <w:spacing w:after="60" w:line="288" w:lineRule="auto"/>
              <w:jc w:val="center"/>
              <w:rPr>
                <w:szCs w:val="20"/>
                <w:lang w:val="fr-FR" w:eastAsia="vi-VN"/>
              </w:rPr>
            </w:pPr>
            <w:r>
              <w:rPr>
                <w:szCs w:val="20"/>
                <w:lang w:val="fr-FR" w:eastAsia="vi-VN"/>
              </w:rPr>
              <w:t>a</w:t>
            </w:r>
          </w:p>
        </w:tc>
        <w:tc>
          <w:tcPr>
            <w:tcW w:w="3828" w:type="dxa"/>
            <w:gridSpan w:val="3"/>
            <w:tcBorders>
              <w:top w:val="single" w:sz="4" w:space="0" w:color="000000"/>
              <w:left w:val="single" w:sz="4" w:space="0" w:color="000000"/>
              <w:bottom w:val="single" w:sz="4" w:space="0" w:color="000000"/>
              <w:right w:val="single" w:sz="4" w:space="0" w:color="000000"/>
            </w:tcBorders>
            <w:hideMark/>
          </w:tcPr>
          <w:p w14:paraId="06B7EDE7" w14:textId="77777777" w:rsidR="00E30218" w:rsidRDefault="00E30218">
            <w:pPr>
              <w:spacing w:after="60" w:line="288" w:lineRule="auto"/>
              <w:rPr>
                <w:szCs w:val="20"/>
                <w:lang w:val="fr-FR" w:eastAsia="vi-VN"/>
              </w:rPr>
            </w:pPr>
            <w:r>
              <w:rPr>
                <w:i/>
                <w:szCs w:val="20"/>
                <w:lang w:val="vi-VN" w:eastAsia="vi-VN"/>
              </w:rPr>
              <w:t>Diện tích đất tự nhiên</w:t>
            </w:r>
          </w:p>
        </w:tc>
        <w:tc>
          <w:tcPr>
            <w:tcW w:w="3687" w:type="dxa"/>
            <w:vMerge w:val="restart"/>
            <w:tcBorders>
              <w:top w:val="single" w:sz="4" w:space="0" w:color="000000"/>
              <w:left w:val="single" w:sz="4" w:space="0" w:color="000000"/>
              <w:bottom w:val="single" w:sz="4" w:space="0" w:color="000000"/>
              <w:right w:val="single" w:sz="4" w:space="0" w:color="000000"/>
            </w:tcBorders>
            <w:hideMark/>
          </w:tcPr>
          <w:p w14:paraId="592E600D" w14:textId="77777777" w:rsidR="00E30218" w:rsidRDefault="00E30218">
            <w:pPr>
              <w:spacing w:after="60" w:line="288" w:lineRule="auto"/>
              <w:rPr>
                <w:szCs w:val="20"/>
                <w:lang w:val="vi-VN" w:eastAsia="vi-VN"/>
              </w:rPr>
            </w:pPr>
            <w:r>
              <w:rPr>
                <w:szCs w:val="20"/>
                <w:lang w:val="vi-VN" w:eastAsia="vi-VN"/>
              </w:rPr>
              <w:t>Diện tích đất tự nhiên để tính toán điểm được xác định căn cứ vào số liệu điều tra, dữ liệu hành chính được Thống kê tỉnh tổng hợp.</w:t>
            </w:r>
          </w:p>
        </w:tc>
        <w:tc>
          <w:tcPr>
            <w:tcW w:w="6818" w:type="dxa"/>
            <w:vMerge w:val="restart"/>
            <w:tcBorders>
              <w:top w:val="single" w:sz="4" w:space="0" w:color="000000"/>
              <w:left w:val="single" w:sz="4" w:space="0" w:color="000000"/>
              <w:bottom w:val="single" w:sz="4" w:space="0" w:color="000000"/>
              <w:right w:val="single" w:sz="4" w:space="0" w:color="000000"/>
            </w:tcBorders>
            <w:hideMark/>
          </w:tcPr>
          <w:p w14:paraId="6327C835" w14:textId="77777777" w:rsidR="00E30218" w:rsidRDefault="00E30218">
            <w:pPr>
              <w:autoSpaceDE w:val="0"/>
              <w:autoSpaceDN w:val="0"/>
              <w:adjustRightInd w:val="0"/>
              <w:spacing w:after="60" w:line="288" w:lineRule="auto"/>
              <w:rPr>
                <w:szCs w:val="20"/>
                <w:lang w:val="vi-VN" w:eastAsia="vi-VN"/>
              </w:rPr>
            </w:pPr>
            <w:r>
              <w:rPr>
                <w:szCs w:val="20"/>
                <w:lang w:val="vi-VN" w:eastAsia="vi-VN"/>
              </w:rPr>
              <w:t>- Gọi tổng số điểm tiêu chí diện tích của xã thứ i là C</w:t>
            </w:r>
            <w:r>
              <w:rPr>
                <w:szCs w:val="20"/>
                <w:vertAlign w:val="subscript"/>
                <w:lang w:val="vi-VN" w:eastAsia="vi-VN"/>
              </w:rPr>
              <w:t>i</w:t>
            </w:r>
            <w:r>
              <w:rPr>
                <w:szCs w:val="20"/>
                <w:lang w:val="vi-VN" w:eastAsia="vi-VN"/>
              </w:rPr>
              <w:t>;</w:t>
            </w:r>
          </w:p>
          <w:p w14:paraId="08389244" w14:textId="77777777" w:rsidR="00E30218" w:rsidRDefault="00E30218">
            <w:pPr>
              <w:autoSpaceDE w:val="0"/>
              <w:autoSpaceDN w:val="0"/>
              <w:adjustRightInd w:val="0"/>
              <w:spacing w:after="60" w:line="288" w:lineRule="auto"/>
              <w:rPr>
                <w:szCs w:val="20"/>
                <w:vertAlign w:val="subscript"/>
                <w:lang w:val="vi-VN" w:eastAsia="vi-VN"/>
              </w:rPr>
            </w:pPr>
            <w:r>
              <w:rPr>
                <w:szCs w:val="20"/>
                <w:lang w:val="vi-VN" w:eastAsia="vi-VN"/>
              </w:rPr>
              <w:t>- Gọi số điểm diện tích tự nhiên là o</w:t>
            </w:r>
            <w:r>
              <w:rPr>
                <w:szCs w:val="20"/>
                <w:vertAlign w:val="subscript"/>
                <w:lang w:val="vi-VN" w:eastAsia="vi-VN"/>
              </w:rPr>
              <w:t>i</w:t>
            </w:r>
          </w:p>
          <w:p w14:paraId="7D4FFB96" w14:textId="77777777" w:rsidR="00E30218" w:rsidRDefault="00E30218">
            <w:pPr>
              <w:autoSpaceDE w:val="0"/>
              <w:autoSpaceDN w:val="0"/>
              <w:adjustRightInd w:val="0"/>
              <w:spacing w:after="60" w:line="288" w:lineRule="auto"/>
              <w:rPr>
                <w:szCs w:val="20"/>
                <w:vertAlign w:val="subscript"/>
                <w:lang w:val="vi-VN" w:eastAsia="vi-VN"/>
              </w:rPr>
            </w:pPr>
            <w:r>
              <w:rPr>
                <w:szCs w:val="20"/>
                <w:lang w:val="vi-VN" w:eastAsia="vi-VN"/>
              </w:rPr>
              <w:t>- Gọi số điểm diện tích đất trồng lúa là r</w:t>
            </w:r>
            <w:r>
              <w:rPr>
                <w:szCs w:val="20"/>
                <w:vertAlign w:val="subscript"/>
                <w:lang w:val="vi-VN" w:eastAsia="vi-VN"/>
              </w:rPr>
              <w:t>i</w:t>
            </w:r>
          </w:p>
          <w:p w14:paraId="0073B53D" w14:textId="77777777" w:rsidR="00E30218" w:rsidRDefault="00E30218">
            <w:pPr>
              <w:autoSpaceDE w:val="0"/>
              <w:autoSpaceDN w:val="0"/>
              <w:adjustRightInd w:val="0"/>
              <w:spacing w:after="60" w:line="288" w:lineRule="auto"/>
              <w:rPr>
                <w:szCs w:val="20"/>
                <w:vertAlign w:val="subscript"/>
                <w:lang w:val="vi-VN" w:eastAsia="vi-VN"/>
              </w:rPr>
            </w:pPr>
            <w:r>
              <w:rPr>
                <w:szCs w:val="20"/>
                <w:lang w:val="vi-VN" w:eastAsia="vi-VN"/>
              </w:rPr>
              <w:t>- Gọi số điểm tỷ lệ che phủ rừng là  k</w:t>
            </w:r>
            <w:r>
              <w:rPr>
                <w:szCs w:val="20"/>
                <w:vertAlign w:val="subscript"/>
                <w:lang w:val="vi-VN" w:eastAsia="vi-VN"/>
              </w:rPr>
              <w:t>i</w:t>
            </w:r>
          </w:p>
          <w:p w14:paraId="71FC8F7E" w14:textId="77777777" w:rsidR="00E30218" w:rsidRDefault="00E30218">
            <w:pPr>
              <w:spacing w:after="60" w:line="288" w:lineRule="auto"/>
              <w:rPr>
                <w:b/>
                <w:szCs w:val="20"/>
                <w:lang w:val="vi-VN" w:eastAsia="vi-VN"/>
              </w:rPr>
            </w:pPr>
            <w:r>
              <w:rPr>
                <w:b/>
                <w:szCs w:val="20"/>
                <w:lang w:val="vi-VN" w:eastAsia="vi-VN"/>
              </w:rPr>
              <w:t xml:space="preserve">Điểm của tiêu chí diện tích xã thứ i là: </w:t>
            </w:r>
          </w:p>
          <w:p w14:paraId="0119C6AB" w14:textId="77777777" w:rsidR="00E30218" w:rsidRDefault="00E30218">
            <w:pPr>
              <w:spacing w:after="60" w:line="288" w:lineRule="auto"/>
              <w:jc w:val="center"/>
              <w:rPr>
                <w:szCs w:val="20"/>
                <w:lang w:val="fr-FR" w:eastAsia="vi-VN"/>
              </w:rPr>
            </w:pPr>
            <w:r>
              <w:rPr>
                <w:b/>
                <w:szCs w:val="20"/>
                <w:lang w:val="vi-VN" w:eastAsia="vi-VN"/>
              </w:rPr>
              <w:lastRenderedPageBreak/>
              <w:t>C</w:t>
            </w:r>
            <w:r>
              <w:rPr>
                <w:b/>
                <w:szCs w:val="20"/>
                <w:vertAlign w:val="subscript"/>
                <w:lang w:val="vi-VN" w:eastAsia="vi-VN"/>
              </w:rPr>
              <w:t xml:space="preserve">i </w:t>
            </w:r>
            <w:r>
              <w:rPr>
                <w:b/>
                <w:szCs w:val="20"/>
                <w:lang w:val="vi-VN" w:eastAsia="vi-VN"/>
              </w:rPr>
              <w:t>= o</w:t>
            </w:r>
            <w:r>
              <w:rPr>
                <w:b/>
                <w:szCs w:val="20"/>
                <w:vertAlign w:val="subscript"/>
                <w:lang w:val="vi-VN" w:eastAsia="vi-VN"/>
              </w:rPr>
              <w:t xml:space="preserve">i </w:t>
            </w:r>
            <w:r>
              <w:rPr>
                <w:b/>
                <w:szCs w:val="20"/>
                <w:lang w:val="vi-VN" w:eastAsia="vi-VN"/>
              </w:rPr>
              <w:t>+ r</w:t>
            </w:r>
            <w:r>
              <w:rPr>
                <w:b/>
                <w:szCs w:val="20"/>
                <w:vertAlign w:val="subscript"/>
                <w:lang w:val="vi-VN" w:eastAsia="vi-VN"/>
              </w:rPr>
              <w:t xml:space="preserve">i </w:t>
            </w:r>
            <w:r>
              <w:rPr>
                <w:b/>
                <w:szCs w:val="20"/>
                <w:lang w:val="vi-VN" w:eastAsia="vi-VN"/>
              </w:rPr>
              <w:t>+ k</w:t>
            </w:r>
            <w:r>
              <w:rPr>
                <w:b/>
                <w:szCs w:val="20"/>
                <w:vertAlign w:val="subscript"/>
                <w:lang w:val="vi-VN" w:eastAsia="vi-VN"/>
              </w:rPr>
              <w:t>i</w:t>
            </w:r>
          </w:p>
        </w:tc>
      </w:tr>
      <w:tr w:rsidR="00E30218" w14:paraId="70B22DD8" w14:textId="77777777" w:rsidTr="00FA423B">
        <w:tc>
          <w:tcPr>
            <w:tcW w:w="427" w:type="dxa"/>
            <w:tcBorders>
              <w:top w:val="single" w:sz="4" w:space="0" w:color="000000"/>
              <w:left w:val="single" w:sz="4" w:space="0" w:color="000000"/>
              <w:bottom w:val="single" w:sz="4" w:space="0" w:color="000000"/>
              <w:right w:val="single" w:sz="4" w:space="0" w:color="000000"/>
            </w:tcBorders>
          </w:tcPr>
          <w:p w14:paraId="49110222" w14:textId="77777777" w:rsidR="00E30218" w:rsidRDefault="00E30218">
            <w:pPr>
              <w:spacing w:after="60" w:line="288" w:lineRule="auto"/>
              <w:jc w:val="center"/>
              <w:rPr>
                <w:szCs w:val="20"/>
                <w:lang w:val="fr-FR" w:eastAsia="vi-VN"/>
              </w:rPr>
            </w:pPr>
          </w:p>
        </w:tc>
        <w:tc>
          <w:tcPr>
            <w:tcW w:w="2836" w:type="dxa"/>
            <w:gridSpan w:val="2"/>
            <w:tcBorders>
              <w:top w:val="single" w:sz="4" w:space="0" w:color="000000"/>
              <w:left w:val="single" w:sz="4" w:space="0" w:color="000000"/>
              <w:bottom w:val="single" w:sz="4" w:space="0" w:color="000000"/>
              <w:right w:val="single" w:sz="4" w:space="0" w:color="000000"/>
            </w:tcBorders>
            <w:hideMark/>
          </w:tcPr>
          <w:p w14:paraId="2C8B9C62" w14:textId="77777777" w:rsidR="00E30218" w:rsidRDefault="00E30218">
            <w:pPr>
              <w:spacing w:after="60" w:line="288" w:lineRule="auto"/>
              <w:rPr>
                <w:szCs w:val="20"/>
                <w:lang w:val="fr-FR" w:eastAsia="vi-VN"/>
              </w:rPr>
            </w:pPr>
            <w:r>
              <w:rPr>
                <w:szCs w:val="20"/>
                <w:lang w:val="fr-FR" w:eastAsia="vi-VN"/>
              </w:rPr>
              <w:t>Dưới 120 km</w:t>
            </w:r>
            <w:r>
              <w:rPr>
                <w:szCs w:val="20"/>
                <w:vertAlign w:val="superscript"/>
                <w:lang w:val="fr-FR" w:eastAsia="vi-VN"/>
              </w:rPr>
              <w:t>2</w:t>
            </w:r>
            <w:r>
              <w:rPr>
                <w:szCs w:val="20"/>
                <w:lang w:val="fr-FR" w:eastAsia="vi-VN"/>
              </w:rPr>
              <w:t xml:space="preserve"> được tính</w:t>
            </w:r>
          </w:p>
        </w:tc>
        <w:tc>
          <w:tcPr>
            <w:tcW w:w="992" w:type="dxa"/>
            <w:tcBorders>
              <w:top w:val="single" w:sz="4" w:space="0" w:color="000000"/>
              <w:left w:val="single" w:sz="4" w:space="0" w:color="000000"/>
              <w:bottom w:val="single" w:sz="4" w:space="0" w:color="000000"/>
              <w:right w:val="single" w:sz="4" w:space="0" w:color="000000"/>
            </w:tcBorders>
            <w:hideMark/>
          </w:tcPr>
          <w:p w14:paraId="02FB20C4" w14:textId="77777777" w:rsidR="00E30218" w:rsidRDefault="00E30218">
            <w:pPr>
              <w:spacing w:after="60" w:line="288" w:lineRule="auto"/>
              <w:jc w:val="center"/>
              <w:rPr>
                <w:szCs w:val="20"/>
                <w:lang w:val="fr-FR" w:eastAsia="vi-VN"/>
              </w:rPr>
            </w:pPr>
            <w:r>
              <w:rPr>
                <w:szCs w:val="20"/>
                <w:lang w:val="fr-FR" w:eastAsia="vi-VN"/>
              </w:rPr>
              <w:t>4</w:t>
            </w:r>
          </w:p>
        </w:tc>
        <w:tc>
          <w:tcPr>
            <w:tcW w:w="3687" w:type="dxa"/>
            <w:vMerge/>
            <w:tcBorders>
              <w:top w:val="single" w:sz="4" w:space="0" w:color="000000"/>
              <w:left w:val="single" w:sz="4" w:space="0" w:color="000000"/>
              <w:bottom w:val="single" w:sz="4" w:space="0" w:color="000000"/>
              <w:right w:val="single" w:sz="4" w:space="0" w:color="000000"/>
            </w:tcBorders>
            <w:vAlign w:val="center"/>
            <w:hideMark/>
          </w:tcPr>
          <w:p w14:paraId="7724A56A" w14:textId="77777777" w:rsidR="00E30218" w:rsidRDefault="00E30218">
            <w:pPr>
              <w:spacing w:before="0"/>
              <w:rPr>
                <w:szCs w:val="20"/>
                <w:lang w:val="vi-VN" w:eastAsia="vi-VN"/>
              </w:rPr>
            </w:pPr>
          </w:p>
        </w:tc>
        <w:tc>
          <w:tcPr>
            <w:tcW w:w="6818" w:type="dxa"/>
            <w:vMerge/>
            <w:tcBorders>
              <w:top w:val="single" w:sz="4" w:space="0" w:color="000000"/>
              <w:left w:val="single" w:sz="4" w:space="0" w:color="000000"/>
              <w:bottom w:val="single" w:sz="4" w:space="0" w:color="000000"/>
              <w:right w:val="single" w:sz="4" w:space="0" w:color="000000"/>
            </w:tcBorders>
            <w:vAlign w:val="center"/>
            <w:hideMark/>
          </w:tcPr>
          <w:p w14:paraId="53EAC5C6" w14:textId="77777777" w:rsidR="00E30218" w:rsidRDefault="00E30218">
            <w:pPr>
              <w:spacing w:before="0"/>
              <w:rPr>
                <w:szCs w:val="20"/>
                <w:lang w:val="fr-FR" w:eastAsia="vi-VN"/>
              </w:rPr>
            </w:pPr>
          </w:p>
        </w:tc>
      </w:tr>
      <w:tr w:rsidR="00E30218" w14:paraId="55957FFF" w14:textId="77777777" w:rsidTr="00FA423B">
        <w:trPr>
          <w:trHeight w:val="1196"/>
        </w:trPr>
        <w:tc>
          <w:tcPr>
            <w:tcW w:w="427" w:type="dxa"/>
            <w:tcBorders>
              <w:top w:val="single" w:sz="4" w:space="0" w:color="000000"/>
              <w:left w:val="single" w:sz="4" w:space="0" w:color="000000"/>
              <w:bottom w:val="single" w:sz="4" w:space="0" w:color="000000"/>
              <w:right w:val="single" w:sz="4" w:space="0" w:color="000000"/>
            </w:tcBorders>
          </w:tcPr>
          <w:p w14:paraId="7E95AD67" w14:textId="77777777" w:rsidR="00E30218" w:rsidRDefault="00E30218">
            <w:pPr>
              <w:spacing w:after="60" w:line="288" w:lineRule="auto"/>
              <w:jc w:val="center"/>
              <w:rPr>
                <w:szCs w:val="20"/>
                <w:lang w:val="fr-FR" w:eastAsia="vi-VN"/>
              </w:rPr>
            </w:pPr>
          </w:p>
        </w:tc>
        <w:tc>
          <w:tcPr>
            <w:tcW w:w="2836" w:type="dxa"/>
            <w:gridSpan w:val="2"/>
            <w:tcBorders>
              <w:top w:val="single" w:sz="4" w:space="0" w:color="000000"/>
              <w:left w:val="single" w:sz="4" w:space="0" w:color="000000"/>
              <w:bottom w:val="single" w:sz="4" w:space="0" w:color="000000"/>
              <w:right w:val="single" w:sz="4" w:space="0" w:color="000000"/>
            </w:tcBorders>
            <w:hideMark/>
          </w:tcPr>
          <w:p w14:paraId="4F2A4506" w14:textId="77777777" w:rsidR="00E30218" w:rsidRDefault="00E30218">
            <w:pPr>
              <w:spacing w:after="60" w:line="288" w:lineRule="auto"/>
              <w:rPr>
                <w:szCs w:val="20"/>
                <w:lang w:val="fr-FR" w:eastAsia="vi-VN"/>
              </w:rPr>
            </w:pPr>
            <w:r>
              <w:rPr>
                <w:spacing w:val="-8"/>
                <w:szCs w:val="20"/>
                <w:lang w:val="fr-FR" w:eastAsia="vi-VN"/>
              </w:rPr>
              <w:t>Từ 120 km</w:t>
            </w:r>
            <w:r>
              <w:rPr>
                <w:spacing w:val="-8"/>
                <w:szCs w:val="20"/>
                <w:vertAlign w:val="superscript"/>
                <w:lang w:val="fr-FR" w:eastAsia="vi-VN"/>
              </w:rPr>
              <w:t>2</w:t>
            </w:r>
            <w:r>
              <w:rPr>
                <w:spacing w:val="-8"/>
                <w:szCs w:val="20"/>
                <w:lang w:val="fr-FR" w:eastAsia="vi-VN"/>
              </w:rPr>
              <w:t xml:space="preserve"> trở lên</w:t>
            </w:r>
            <w:r>
              <w:rPr>
                <w:spacing w:val="-8"/>
                <w:szCs w:val="20"/>
                <w:vertAlign w:val="superscript"/>
                <w:lang w:val="fr-FR" w:eastAsia="vi-VN"/>
              </w:rPr>
              <w:t> </w:t>
            </w:r>
            <w:r>
              <w:rPr>
                <w:spacing w:val="-8"/>
                <w:szCs w:val="20"/>
                <w:lang w:val="fr-FR" w:eastAsia="vi-VN"/>
              </w:rPr>
              <w:t>, cứ 30 km</w:t>
            </w:r>
            <w:r>
              <w:rPr>
                <w:spacing w:val="-8"/>
                <w:szCs w:val="20"/>
                <w:vertAlign w:val="superscript"/>
                <w:lang w:val="fr-FR" w:eastAsia="vi-VN"/>
              </w:rPr>
              <w:t>2</w:t>
            </w:r>
            <w:r>
              <w:rPr>
                <w:spacing w:val="-8"/>
                <w:szCs w:val="20"/>
                <w:lang w:val="fr-FR" w:eastAsia="vi-VN"/>
              </w:rPr>
              <w:t xml:space="preserve"> tăng thêm được cộng thêm </w:t>
            </w:r>
          </w:p>
        </w:tc>
        <w:tc>
          <w:tcPr>
            <w:tcW w:w="992" w:type="dxa"/>
            <w:tcBorders>
              <w:top w:val="single" w:sz="4" w:space="0" w:color="000000"/>
              <w:left w:val="single" w:sz="4" w:space="0" w:color="000000"/>
              <w:bottom w:val="single" w:sz="4" w:space="0" w:color="000000"/>
              <w:right w:val="single" w:sz="4" w:space="0" w:color="000000"/>
            </w:tcBorders>
            <w:hideMark/>
          </w:tcPr>
          <w:p w14:paraId="23A6D3B8" w14:textId="77777777" w:rsidR="00E30218" w:rsidRDefault="00E30218">
            <w:pPr>
              <w:spacing w:after="60" w:line="288" w:lineRule="auto"/>
              <w:jc w:val="center"/>
              <w:rPr>
                <w:szCs w:val="20"/>
                <w:lang w:val="fr-FR" w:eastAsia="vi-VN"/>
              </w:rPr>
            </w:pPr>
            <w:r>
              <w:rPr>
                <w:szCs w:val="20"/>
                <w:lang w:val="fr-FR" w:eastAsia="vi-VN"/>
              </w:rPr>
              <w:t>0,5</w:t>
            </w:r>
          </w:p>
        </w:tc>
        <w:tc>
          <w:tcPr>
            <w:tcW w:w="3687" w:type="dxa"/>
            <w:vMerge/>
            <w:tcBorders>
              <w:top w:val="single" w:sz="4" w:space="0" w:color="000000"/>
              <w:left w:val="single" w:sz="4" w:space="0" w:color="000000"/>
              <w:bottom w:val="single" w:sz="4" w:space="0" w:color="000000"/>
              <w:right w:val="single" w:sz="4" w:space="0" w:color="000000"/>
            </w:tcBorders>
            <w:vAlign w:val="center"/>
            <w:hideMark/>
          </w:tcPr>
          <w:p w14:paraId="5214F9D5" w14:textId="77777777" w:rsidR="00E30218" w:rsidRDefault="00E30218">
            <w:pPr>
              <w:spacing w:before="0"/>
              <w:rPr>
                <w:szCs w:val="20"/>
                <w:lang w:val="vi-VN" w:eastAsia="vi-VN"/>
              </w:rPr>
            </w:pPr>
          </w:p>
        </w:tc>
        <w:tc>
          <w:tcPr>
            <w:tcW w:w="6818" w:type="dxa"/>
            <w:vMerge/>
            <w:tcBorders>
              <w:top w:val="single" w:sz="4" w:space="0" w:color="000000"/>
              <w:left w:val="single" w:sz="4" w:space="0" w:color="000000"/>
              <w:bottom w:val="single" w:sz="4" w:space="0" w:color="000000"/>
              <w:right w:val="single" w:sz="4" w:space="0" w:color="000000"/>
            </w:tcBorders>
            <w:vAlign w:val="center"/>
            <w:hideMark/>
          </w:tcPr>
          <w:p w14:paraId="09C13EDE" w14:textId="77777777" w:rsidR="00E30218" w:rsidRDefault="00E30218">
            <w:pPr>
              <w:spacing w:before="0"/>
              <w:rPr>
                <w:szCs w:val="20"/>
                <w:lang w:val="fr-FR" w:eastAsia="vi-VN"/>
              </w:rPr>
            </w:pPr>
          </w:p>
        </w:tc>
      </w:tr>
      <w:tr w:rsidR="00E30218" w14:paraId="098D1D3C" w14:textId="77777777" w:rsidTr="00FA423B">
        <w:trPr>
          <w:trHeight w:val="515"/>
        </w:trPr>
        <w:tc>
          <w:tcPr>
            <w:tcW w:w="427" w:type="dxa"/>
            <w:tcBorders>
              <w:top w:val="single" w:sz="4" w:space="0" w:color="000000"/>
              <w:left w:val="single" w:sz="4" w:space="0" w:color="000000"/>
              <w:bottom w:val="single" w:sz="4" w:space="0" w:color="000000"/>
              <w:right w:val="single" w:sz="4" w:space="0" w:color="000000"/>
            </w:tcBorders>
            <w:hideMark/>
          </w:tcPr>
          <w:p w14:paraId="635C4010" w14:textId="77777777" w:rsidR="00E30218" w:rsidRDefault="00E30218">
            <w:pPr>
              <w:spacing w:after="60" w:line="288" w:lineRule="auto"/>
              <w:jc w:val="center"/>
              <w:rPr>
                <w:szCs w:val="20"/>
                <w:lang w:val="fr-FR" w:eastAsia="vi-VN"/>
              </w:rPr>
            </w:pPr>
            <w:r>
              <w:rPr>
                <w:szCs w:val="20"/>
                <w:lang w:val="fr-FR" w:eastAsia="vi-VN"/>
              </w:rPr>
              <w:lastRenderedPageBreak/>
              <w:t>b</w:t>
            </w:r>
          </w:p>
        </w:tc>
        <w:tc>
          <w:tcPr>
            <w:tcW w:w="3828" w:type="dxa"/>
            <w:gridSpan w:val="3"/>
            <w:tcBorders>
              <w:top w:val="single" w:sz="4" w:space="0" w:color="000000"/>
              <w:left w:val="single" w:sz="4" w:space="0" w:color="000000"/>
              <w:bottom w:val="single" w:sz="4" w:space="0" w:color="000000"/>
              <w:right w:val="single" w:sz="4" w:space="0" w:color="000000"/>
            </w:tcBorders>
            <w:hideMark/>
          </w:tcPr>
          <w:p w14:paraId="65128B43" w14:textId="77777777" w:rsidR="00E30218" w:rsidRDefault="00E30218">
            <w:pPr>
              <w:spacing w:after="60" w:line="288" w:lineRule="auto"/>
              <w:rPr>
                <w:i/>
                <w:szCs w:val="20"/>
                <w:lang w:val="fr-FR" w:eastAsia="vi-VN"/>
              </w:rPr>
            </w:pPr>
            <w:r>
              <w:rPr>
                <w:i/>
                <w:szCs w:val="20"/>
                <w:lang w:val="fr-FR" w:eastAsia="vi-VN"/>
              </w:rPr>
              <w:t>Diện tích đất trồng lúa</w:t>
            </w:r>
          </w:p>
        </w:tc>
        <w:tc>
          <w:tcPr>
            <w:tcW w:w="3687" w:type="dxa"/>
            <w:vMerge w:val="restart"/>
            <w:tcBorders>
              <w:top w:val="single" w:sz="4" w:space="0" w:color="000000"/>
              <w:left w:val="single" w:sz="4" w:space="0" w:color="000000"/>
              <w:bottom w:val="single" w:sz="4" w:space="0" w:color="000000"/>
              <w:right w:val="single" w:sz="4" w:space="0" w:color="000000"/>
            </w:tcBorders>
          </w:tcPr>
          <w:p w14:paraId="1375874C" w14:textId="77777777" w:rsidR="00E30218" w:rsidRDefault="00E30218">
            <w:pPr>
              <w:spacing w:after="60" w:line="288" w:lineRule="auto"/>
              <w:rPr>
                <w:szCs w:val="20"/>
                <w:lang w:val="vi-VN" w:eastAsia="vi-VN"/>
              </w:rPr>
            </w:pPr>
            <w:r>
              <w:rPr>
                <w:szCs w:val="20"/>
                <w:lang w:val="vi-VN" w:eastAsia="vi-VN"/>
              </w:rPr>
              <w:t>Diện tích đất trồng lúa để tính toán điểm được xác định căn cứ vào số liệu điều tra, dữ liệu hành chính được Thống kê tỉnh tổng hợp.</w:t>
            </w:r>
          </w:p>
          <w:p w14:paraId="1ED42F0D" w14:textId="77777777" w:rsidR="00E30218" w:rsidRDefault="00E30218" w:rsidP="00242EE6">
            <w:pPr>
              <w:spacing w:after="60" w:line="288" w:lineRule="auto"/>
              <w:rPr>
                <w:szCs w:val="20"/>
                <w:lang w:val="vi-VN" w:eastAsia="vi-VN"/>
              </w:rPr>
            </w:pPr>
            <w:r>
              <w:rPr>
                <w:szCs w:val="20"/>
                <w:lang w:val="vi-VN" w:eastAsia="vi-VN"/>
              </w:rPr>
              <w:t xml:space="preserve">Căn cứ xác định số liệu: </w:t>
            </w:r>
            <w:r>
              <w:rPr>
                <w:szCs w:val="20"/>
                <w:lang w:eastAsia="vi-VN"/>
              </w:rPr>
              <w:t>Theo kết quả</w:t>
            </w:r>
            <w:r>
              <w:rPr>
                <w:szCs w:val="20"/>
                <w:lang w:val="vi-VN" w:eastAsia="vi-VN"/>
              </w:rPr>
              <w:t xml:space="preserve"> điều tra</w:t>
            </w:r>
            <w:r w:rsidRPr="00242EE6">
              <w:rPr>
                <w:szCs w:val="20"/>
                <w:lang w:eastAsia="vi-VN"/>
              </w:rPr>
              <w:t xml:space="preserve"> </w:t>
            </w:r>
            <w:r>
              <w:rPr>
                <w:szCs w:val="20"/>
                <w:lang w:eastAsia="vi-VN"/>
              </w:rPr>
              <w:t xml:space="preserve">diện tích đất trồng lúa </w:t>
            </w:r>
            <w:r w:rsidRPr="00242EE6">
              <w:rPr>
                <w:szCs w:val="20"/>
                <w:lang w:eastAsia="vi-VN"/>
              </w:rPr>
              <w:t>năm 202</w:t>
            </w:r>
            <w:r>
              <w:rPr>
                <w:szCs w:val="20"/>
                <w:lang w:eastAsia="vi-VN"/>
              </w:rPr>
              <w:t xml:space="preserve">5 do </w:t>
            </w:r>
            <w:r>
              <w:rPr>
                <w:szCs w:val="20"/>
                <w:lang w:val="vi-VN" w:eastAsia="vi-VN"/>
              </w:rPr>
              <w:t>Thống kê tỉnh</w:t>
            </w:r>
            <w:r>
              <w:rPr>
                <w:szCs w:val="20"/>
                <w:lang w:eastAsia="vi-VN"/>
              </w:rPr>
              <w:t xml:space="preserve"> tổng hợp</w:t>
            </w:r>
            <w:r>
              <w:rPr>
                <w:szCs w:val="20"/>
                <w:lang w:val="vi-VN" w:eastAsia="vi-VN"/>
              </w:rPr>
              <w:t>.</w:t>
            </w:r>
          </w:p>
        </w:tc>
        <w:tc>
          <w:tcPr>
            <w:tcW w:w="6818" w:type="dxa"/>
            <w:vMerge/>
            <w:tcBorders>
              <w:top w:val="single" w:sz="4" w:space="0" w:color="000000"/>
              <w:left w:val="single" w:sz="4" w:space="0" w:color="000000"/>
              <w:bottom w:val="single" w:sz="4" w:space="0" w:color="000000"/>
              <w:right w:val="single" w:sz="4" w:space="0" w:color="000000"/>
            </w:tcBorders>
            <w:vAlign w:val="center"/>
            <w:hideMark/>
          </w:tcPr>
          <w:p w14:paraId="4D1DC14A" w14:textId="77777777" w:rsidR="00E30218" w:rsidRDefault="00E30218">
            <w:pPr>
              <w:spacing w:before="0"/>
              <w:rPr>
                <w:szCs w:val="20"/>
                <w:lang w:val="fr-FR" w:eastAsia="vi-VN"/>
              </w:rPr>
            </w:pPr>
          </w:p>
        </w:tc>
      </w:tr>
      <w:tr w:rsidR="00E30218" w14:paraId="36EA7953" w14:textId="77777777" w:rsidTr="00FA423B">
        <w:trPr>
          <w:trHeight w:val="429"/>
        </w:trPr>
        <w:tc>
          <w:tcPr>
            <w:tcW w:w="427" w:type="dxa"/>
            <w:tcBorders>
              <w:top w:val="single" w:sz="4" w:space="0" w:color="000000"/>
              <w:left w:val="single" w:sz="4" w:space="0" w:color="000000"/>
              <w:bottom w:val="single" w:sz="4" w:space="0" w:color="000000"/>
              <w:right w:val="single" w:sz="4" w:space="0" w:color="000000"/>
            </w:tcBorders>
          </w:tcPr>
          <w:p w14:paraId="05A7491D" w14:textId="77777777" w:rsidR="00E30218" w:rsidRDefault="00E30218">
            <w:pPr>
              <w:spacing w:after="60" w:line="288" w:lineRule="auto"/>
              <w:jc w:val="center"/>
              <w:rPr>
                <w:szCs w:val="20"/>
                <w:lang w:val="fr-FR" w:eastAsia="vi-VN"/>
              </w:rPr>
            </w:pPr>
          </w:p>
        </w:tc>
        <w:tc>
          <w:tcPr>
            <w:tcW w:w="2823" w:type="dxa"/>
            <w:tcBorders>
              <w:top w:val="single" w:sz="4" w:space="0" w:color="000000"/>
              <w:left w:val="single" w:sz="4" w:space="0" w:color="000000"/>
              <w:bottom w:val="single" w:sz="4" w:space="0" w:color="000000"/>
              <w:right w:val="single" w:sz="4" w:space="0" w:color="000000"/>
            </w:tcBorders>
            <w:hideMark/>
          </w:tcPr>
          <w:p w14:paraId="7DAC877E" w14:textId="77777777" w:rsidR="00E30218" w:rsidRDefault="00E30218">
            <w:pPr>
              <w:spacing w:after="60" w:line="288" w:lineRule="auto"/>
              <w:rPr>
                <w:szCs w:val="20"/>
                <w:lang w:val="fr-FR" w:eastAsia="vi-VN"/>
              </w:rPr>
            </w:pPr>
            <w:r>
              <w:rPr>
                <w:szCs w:val="20"/>
                <w:lang w:val="fr-FR" w:eastAsia="vi-VN"/>
              </w:rPr>
              <w:t>Diện tích dưới 600ha được tính</w:t>
            </w:r>
          </w:p>
        </w:tc>
        <w:tc>
          <w:tcPr>
            <w:tcW w:w="1005" w:type="dxa"/>
            <w:gridSpan w:val="2"/>
            <w:tcBorders>
              <w:top w:val="single" w:sz="4" w:space="0" w:color="000000"/>
              <w:left w:val="single" w:sz="4" w:space="0" w:color="000000"/>
              <w:bottom w:val="single" w:sz="4" w:space="0" w:color="000000"/>
              <w:right w:val="single" w:sz="4" w:space="0" w:color="000000"/>
            </w:tcBorders>
            <w:hideMark/>
          </w:tcPr>
          <w:p w14:paraId="5ED6E22F" w14:textId="77777777" w:rsidR="00E30218" w:rsidRDefault="00E30218">
            <w:pPr>
              <w:spacing w:after="60" w:line="288" w:lineRule="auto"/>
              <w:jc w:val="center"/>
              <w:rPr>
                <w:szCs w:val="20"/>
                <w:lang w:val="fr-FR" w:eastAsia="vi-VN"/>
              </w:rPr>
            </w:pPr>
            <w:r>
              <w:rPr>
                <w:i/>
                <w:szCs w:val="20"/>
                <w:lang w:val="fr-FR" w:eastAsia="vi-VN"/>
              </w:rPr>
              <w:t>2</w:t>
            </w:r>
          </w:p>
        </w:tc>
        <w:tc>
          <w:tcPr>
            <w:tcW w:w="3687" w:type="dxa"/>
            <w:vMerge/>
            <w:tcBorders>
              <w:top w:val="single" w:sz="4" w:space="0" w:color="000000"/>
              <w:left w:val="single" w:sz="4" w:space="0" w:color="000000"/>
              <w:bottom w:val="single" w:sz="4" w:space="0" w:color="000000"/>
              <w:right w:val="single" w:sz="4" w:space="0" w:color="000000"/>
            </w:tcBorders>
            <w:vAlign w:val="center"/>
            <w:hideMark/>
          </w:tcPr>
          <w:p w14:paraId="74B01730" w14:textId="77777777" w:rsidR="00E30218" w:rsidRDefault="00E30218">
            <w:pPr>
              <w:spacing w:before="0"/>
              <w:rPr>
                <w:szCs w:val="20"/>
                <w:lang w:val="vi-VN" w:eastAsia="vi-VN"/>
              </w:rPr>
            </w:pPr>
          </w:p>
        </w:tc>
        <w:tc>
          <w:tcPr>
            <w:tcW w:w="6818" w:type="dxa"/>
            <w:vMerge/>
            <w:tcBorders>
              <w:top w:val="single" w:sz="4" w:space="0" w:color="000000"/>
              <w:left w:val="single" w:sz="4" w:space="0" w:color="000000"/>
              <w:bottom w:val="single" w:sz="4" w:space="0" w:color="000000"/>
              <w:right w:val="single" w:sz="4" w:space="0" w:color="000000"/>
            </w:tcBorders>
            <w:vAlign w:val="center"/>
            <w:hideMark/>
          </w:tcPr>
          <w:p w14:paraId="22767EC8" w14:textId="77777777" w:rsidR="00E30218" w:rsidRDefault="00E30218">
            <w:pPr>
              <w:spacing w:before="0"/>
              <w:rPr>
                <w:szCs w:val="20"/>
                <w:lang w:val="fr-FR" w:eastAsia="vi-VN"/>
              </w:rPr>
            </w:pPr>
          </w:p>
        </w:tc>
      </w:tr>
      <w:tr w:rsidR="00E30218" w14:paraId="10E8BC45" w14:textId="77777777" w:rsidTr="00FA423B">
        <w:trPr>
          <w:trHeight w:val="1024"/>
        </w:trPr>
        <w:tc>
          <w:tcPr>
            <w:tcW w:w="427" w:type="dxa"/>
            <w:tcBorders>
              <w:top w:val="single" w:sz="4" w:space="0" w:color="000000"/>
              <w:left w:val="single" w:sz="4" w:space="0" w:color="000000"/>
              <w:bottom w:val="single" w:sz="4" w:space="0" w:color="000000"/>
              <w:right w:val="single" w:sz="4" w:space="0" w:color="000000"/>
            </w:tcBorders>
          </w:tcPr>
          <w:p w14:paraId="5C3D479B" w14:textId="77777777" w:rsidR="00E30218" w:rsidRDefault="00E30218">
            <w:pPr>
              <w:spacing w:after="60" w:line="288" w:lineRule="auto"/>
              <w:jc w:val="center"/>
              <w:rPr>
                <w:szCs w:val="20"/>
                <w:lang w:val="fr-FR" w:eastAsia="vi-VN"/>
              </w:rPr>
            </w:pPr>
          </w:p>
        </w:tc>
        <w:tc>
          <w:tcPr>
            <w:tcW w:w="2823" w:type="dxa"/>
            <w:tcBorders>
              <w:top w:val="single" w:sz="4" w:space="0" w:color="000000"/>
              <w:left w:val="single" w:sz="4" w:space="0" w:color="000000"/>
              <w:bottom w:val="single" w:sz="4" w:space="0" w:color="000000"/>
              <w:right w:val="single" w:sz="4" w:space="0" w:color="000000"/>
            </w:tcBorders>
            <w:hideMark/>
          </w:tcPr>
          <w:p w14:paraId="35F0F913" w14:textId="77777777" w:rsidR="00E30218" w:rsidRDefault="00E30218">
            <w:pPr>
              <w:spacing w:after="60" w:line="288" w:lineRule="auto"/>
              <w:rPr>
                <w:szCs w:val="20"/>
                <w:lang w:val="fr-FR" w:eastAsia="vi-VN"/>
              </w:rPr>
            </w:pPr>
            <w:r>
              <w:rPr>
                <w:szCs w:val="20"/>
                <w:lang w:val="fr-FR" w:eastAsia="vi-VN"/>
              </w:rPr>
              <w:t>Từ 600ha trở lên, cứ 150ha tăng thêm được cộng thêm</w:t>
            </w:r>
          </w:p>
        </w:tc>
        <w:tc>
          <w:tcPr>
            <w:tcW w:w="1005" w:type="dxa"/>
            <w:gridSpan w:val="2"/>
            <w:tcBorders>
              <w:top w:val="single" w:sz="4" w:space="0" w:color="000000"/>
              <w:left w:val="single" w:sz="4" w:space="0" w:color="000000"/>
              <w:bottom w:val="single" w:sz="4" w:space="0" w:color="000000"/>
              <w:right w:val="single" w:sz="4" w:space="0" w:color="000000"/>
            </w:tcBorders>
            <w:hideMark/>
          </w:tcPr>
          <w:p w14:paraId="789019BA" w14:textId="77777777" w:rsidR="00E30218" w:rsidRDefault="00E30218">
            <w:pPr>
              <w:spacing w:after="60" w:line="288" w:lineRule="auto"/>
              <w:jc w:val="center"/>
              <w:rPr>
                <w:i/>
                <w:szCs w:val="20"/>
                <w:lang w:val="fr-FR" w:eastAsia="vi-VN"/>
              </w:rPr>
            </w:pPr>
            <w:r>
              <w:rPr>
                <w:i/>
                <w:szCs w:val="20"/>
                <w:lang w:val="fr-FR" w:eastAsia="vi-VN"/>
              </w:rPr>
              <w:t>1</w:t>
            </w:r>
          </w:p>
        </w:tc>
        <w:tc>
          <w:tcPr>
            <w:tcW w:w="3687" w:type="dxa"/>
            <w:vMerge/>
            <w:tcBorders>
              <w:top w:val="single" w:sz="4" w:space="0" w:color="000000"/>
              <w:left w:val="single" w:sz="4" w:space="0" w:color="000000"/>
              <w:bottom w:val="single" w:sz="4" w:space="0" w:color="000000"/>
              <w:right w:val="single" w:sz="4" w:space="0" w:color="000000"/>
            </w:tcBorders>
            <w:vAlign w:val="center"/>
            <w:hideMark/>
          </w:tcPr>
          <w:p w14:paraId="4B37EDE1" w14:textId="77777777" w:rsidR="00E30218" w:rsidRDefault="00E30218">
            <w:pPr>
              <w:spacing w:before="0"/>
              <w:rPr>
                <w:szCs w:val="20"/>
                <w:lang w:val="vi-VN" w:eastAsia="vi-VN"/>
              </w:rPr>
            </w:pPr>
          </w:p>
        </w:tc>
        <w:tc>
          <w:tcPr>
            <w:tcW w:w="6818" w:type="dxa"/>
            <w:vMerge/>
            <w:tcBorders>
              <w:top w:val="single" w:sz="4" w:space="0" w:color="000000"/>
              <w:left w:val="single" w:sz="4" w:space="0" w:color="000000"/>
              <w:bottom w:val="single" w:sz="4" w:space="0" w:color="000000"/>
              <w:right w:val="single" w:sz="4" w:space="0" w:color="000000"/>
            </w:tcBorders>
            <w:vAlign w:val="center"/>
            <w:hideMark/>
          </w:tcPr>
          <w:p w14:paraId="3BADAD93" w14:textId="77777777" w:rsidR="00E30218" w:rsidRDefault="00E30218">
            <w:pPr>
              <w:spacing w:before="0"/>
              <w:rPr>
                <w:szCs w:val="20"/>
                <w:lang w:val="fr-FR" w:eastAsia="vi-VN"/>
              </w:rPr>
            </w:pPr>
          </w:p>
        </w:tc>
      </w:tr>
      <w:tr w:rsidR="00E30218" w14:paraId="0F45DC8C" w14:textId="77777777" w:rsidTr="00FA423B">
        <w:trPr>
          <w:trHeight w:val="226"/>
        </w:trPr>
        <w:tc>
          <w:tcPr>
            <w:tcW w:w="427" w:type="dxa"/>
            <w:tcBorders>
              <w:top w:val="single" w:sz="4" w:space="0" w:color="000000"/>
              <w:left w:val="single" w:sz="4" w:space="0" w:color="000000"/>
              <w:bottom w:val="single" w:sz="4" w:space="0" w:color="000000"/>
              <w:right w:val="single" w:sz="4" w:space="0" w:color="000000"/>
            </w:tcBorders>
            <w:hideMark/>
          </w:tcPr>
          <w:p w14:paraId="4B8B4AB4" w14:textId="77777777" w:rsidR="00E30218" w:rsidRDefault="00E30218">
            <w:pPr>
              <w:spacing w:after="60" w:line="288" w:lineRule="auto"/>
              <w:jc w:val="center"/>
              <w:rPr>
                <w:szCs w:val="20"/>
                <w:lang w:val="fr-FR" w:eastAsia="vi-VN"/>
              </w:rPr>
            </w:pPr>
            <w:r>
              <w:rPr>
                <w:szCs w:val="20"/>
                <w:lang w:val="fr-FR" w:eastAsia="vi-VN"/>
              </w:rPr>
              <w:t>c</w:t>
            </w:r>
          </w:p>
        </w:tc>
        <w:tc>
          <w:tcPr>
            <w:tcW w:w="3828" w:type="dxa"/>
            <w:gridSpan w:val="3"/>
            <w:tcBorders>
              <w:top w:val="single" w:sz="4" w:space="0" w:color="000000"/>
              <w:left w:val="single" w:sz="4" w:space="0" w:color="000000"/>
              <w:bottom w:val="single" w:sz="4" w:space="0" w:color="000000"/>
              <w:right w:val="single" w:sz="4" w:space="0" w:color="000000"/>
            </w:tcBorders>
            <w:hideMark/>
          </w:tcPr>
          <w:p w14:paraId="39BDB89A" w14:textId="77777777" w:rsidR="00E30218" w:rsidRDefault="00E30218">
            <w:pPr>
              <w:spacing w:after="60" w:line="288" w:lineRule="auto"/>
              <w:rPr>
                <w:szCs w:val="20"/>
                <w:lang w:val="fr-FR" w:eastAsia="vi-VN"/>
              </w:rPr>
            </w:pPr>
            <w:r>
              <w:rPr>
                <w:i/>
                <w:szCs w:val="20"/>
                <w:lang w:val="fr-FR" w:eastAsia="vi-VN"/>
              </w:rPr>
              <w:t>Tỷ lệ che phủ rừng </w:t>
            </w:r>
          </w:p>
        </w:tc>
        <w:tc>
          <w:tcPr>
            <w:tcW w:w="3687" w:type="dxa"/>
            <w:vMerge w:val="restart"/>
            <w:tcBorders>
              <w:top w:val="single" w:sz="4" w:space="0" w:color="000000"/>
              <w:left w:val="single" w:sz="4" w:space="0" w:color="000000"/>
              <w:bottom w:val="single" w:sz="4" w:space="0" w:color="000000"/>
              <w:right w:val="single" w:sz="4" w:space="0" w:color="000000"/>
            </w:tcBorders>
            <w:hideMark/>
          </w:tcPr>
          <w:p w14:paraId="3E5FC449" w14:textId="77777777" w:rsidR="00E30218" w:rsidRDefault="00E30218">
            <w:pPr>
              <w:spacing w:after="60" w:line="288" w:lineRule="auto"/>
              <w:rPr>
                <w:szCs w:val="20"/>
                <w:lang w:val="it-IT" w:eastAsia="vi-VN"/>
              </w:rPr>
            </w:pPr>
            <w:r>
              <w:rPr>
                <w:szCs w:val="20"/>
                <w:lang w:val="fr-FR" w:eastAsia="vi-VN"/>
              </w:rPr>
              <w:t xml:space="preserve">Tỷ lệ che phủ rừng để tính toán điểm được xác định căn cứ vào số liệu công bố hiện trạng rừng tỉnh Lạng Sơn </w:t>
            </w:r>
            <w:r>
              <w:rPr>
                <w:szCs w:val="20"/>
                <w:lang w:val="vi-VN" w:eastAsia="vi-VN"/>
              </w:rPr>
              <w:t>ở kỳ gần với năm xây dựng dự toán nhất</w:t>
            </w:r>
            <w:r>
              <w:rPr>
                <w:szCs w:val="20"/>
                <w:lang w:val="fr-FR" w:eastAsia="vi-VN"/>
              </w:rPr>
              <w:t xml:space="preserve"> do Chủ tịch UBND tỉnh</w:t>
            </w:r>
            <w:r>
              <w:rPr>
                <w:szCs w:val="20"/>
                <w:lang w:val="it-IT" w:eastAsia="vi-VN"/>
              </w:rPr>
              <w:t xml:space="preserve"> ban hành.</w:t>
            </w:r>
          </w:p>
          <w:p w14:paraId="7AFA0446" w14:textId="77777777" w:rsidR="00E30218" w:rsidRDefault="00E30218">
            <w:pPr>
              <w:spacing w:after="60" w:line="288" w:lineRule="auto"/>
              <w:rPr>
                <w:szCs w:val="20"/>
                <w:lang w:val="fr-FR" w:eastAsia="vi-VN"/>
              </w:rPr>
            </w:pPr>
            <w:r>
              <w:rPr>
                <w:szCs w:val="20"/>
                <w:lang w:val="vi-VN" w:eastAsia="vi-VN"/>
              </w:rPr>
              <w:t>Căn cứ xác định số liệu: Quyết định số 357/QĐ-UBND ngày 28/02/2026 của UBND tỉnh</w:t>
            </w:r>
            <w:r>
              <w:rPr>
                <w:lang w:val="vi-VN" w:eastAsia="vi-VN"/>
              </w:rPr>
              <w:t xml:space="preserve"> </w:t>
            </w:r>
            <w:r>
              <w:rPr>
                <w:szCs w:val="20"/>
                <w:lang w:val="vi-VN" w:eastAsia="vi-VN"/>
              </w:rPr>
              <w:lastRenderedPageBreak/>
              <w:t>công bố hiện trạng rừng tỉnh Lạng Sơn năm 2025.</w:t>
            </w:r>
          </w:p>
        </w:tc>
        <w:tc>
          <w:tcPr>
            <w:tcW w:w="6818" w:type="dxa"/>
            <w:vMerge/>
            <w:tcBorders>
              <w:top w:val="single" w:sz="4" w:space="0" w:color="000000"/>
              <w:left w:val="single" w:sz="4" w:space="0" w:color="000000"/>
              <w:bottom w:val="single" w:sz="4" w:space="0" w:color="000000"/>
              <w:right w:val="single" w:sz="4" w:space="0" w:color="000000"/>
            </w:tcBorders>
            <w:vAlign w:val="center"/>
            <w:hideMark/>
          </w:tcPr>
          <w:p w14:paraId="6482F6E0" w14:textId="77777777" w:rsidR="00E30218" w:rsidRDefault="00E30218">
            <w:pPr>
              <w:spacing w:before="0"/>
              <w:rPr>
                <w:szCs w:val="20"/>
                <w:lang w:val="fr-FR" w:eastAsia="vi-VN"/>
              </w:rPr>
            </w:pPr>
          </w:p>
        </w:tc>
      </w:tr>
      <w:tr w:rsidR="00E30218" w14:paraId="459D0677" w14:textId="77777777" w:rsidTr="00FA423B">
        <w:tc>
          <w:tcPr>
            <w:tcW w:w="427" w:type="dxa"/>
            <w:tcBorders>
              <w:top w:val="single" w:sz="4" w:space="0" w:color="000000"/>
              <w:left w:val="single" w:sz="4" w:space="0" w:color="000000"/>
              <w:bottom w:val="single" w:sz="4" w:space="0" w:color="000000"/>
              <w:right w:val="single" w:sz="4" w:space="0" w:color="000000"/>
            </w:tcBorders>
          </w:tcPr>
          <w:p w14:paraId="062AB34A" w14:textId="77777777" w:rsidR="00E30218" w:rsidRDefault="00E30218">
            <w:pPr>
              <w:spacing w:after="60" w:line="288" w:lineRule="auto"/>
              <w:jc w:val="center"/>
              <w:rPr>
                <w:szCs w:val="20"/>
                <w:lang w:val="fr-FR" w:eastAsia="vi-VN"/>
              </w:rPr>
            </w:pPr>
          </w:p>
        </w:tc>
        <w:tc>
          <w:tcPr>
            <w:tcW w:w="2836" w:type="dxa"/>
            <w:gridSpan w:val="2"/>
            <w:tcBorders>
              <w:top w:val="single" w:sz="4" w:space="0" w:color="000000"/>
              <w:left w:val="single" w:sz="4" w:space="0" w:color="000000"/>
              <w:bottom w:val="single" w:sz="4" w:space="0" w:color="000000"/>
              <w:right w:val="single" w:sz="4" w:space="0" w:color="000000"/>
            </w:tcBorders>
            <w:hideMark/>
          </w:tcPr>
          <w:p w14:paraId="2F2CDBDA" w14:textId="77777777" w:rsidR="00E30218" w:rsidRDefault="00E30218">
            <w:pPr>
              <w:spacing w:after="60" w:line="288" w:lineRule="auto"/>
              <w:rPr>
                <w:szCs w:val="20"/>
                <w:lang w:val="fr-FR" w:eastAsia="vi-VN"/>
              </w:rPr>
            </w:pPr>
            <w:r>
              <w:rPr>
                <w:szCs w:val="20"/>
                <w:lang w:val="fr-FR" w:eastAsia="vi-VN"/>
              </w:rPr>
              <w:t>Tỷ lệ che phủ rừng dưới 60%</w:t>
            </w:r>
          </w:p>
        </w:tc>
        <w:tc>
          <w:tcPr>
            <w:tcW w:w="992" w:type="dxa"/>
            <w:tcBorders>
              <w:top w:val="single" w:sz="4" w:space="0" w:color="000000"/>
              <w:left w:val="single" w:sz="4" w:space="0" w:color="000000"/>
              <w:bottom w:val="single" w:sz="4" w:space="0" w:color="000000"/>
              <w:right w:val="single" w:sz="4" w:space="0" w:color="000000"/>
            </w:tcBorders>
            <w:hideMark/>
          </w:tcPr>
          <w:p w14:paraId="66FAF5FC" w14:textId="77777777" w:rsidR="00E30218" w:rsidRDefault="00E30218">
            <w:pPr>
              <w:spacing w:after="60" w:line="288" w:lineRule="auto"/>
              <w:jc w:val="center"/>
              <w:rPr>
                <w:szCs w:val="20"/>
                <w:lang w:val="fr-FR" w:eastAsia="vi-VN"/>
              </w:rPr>
            </w:pPr>
            <w:r>
              <w:rPr>
                <w:szCs w:val="20"/>
                <w:lang w:val="fr-FR" w:eastAsia="vi-VN"/>
              </w:rPr>
              <w:t>1</w:t>
            </w:r>
          </w:p>
        </w:tc>
        <w:tc>
          <w:tcPr>
            <w:tcW w:w="3687" w:type="dxa"/>
            <w:vMerge/>
            <w:tcBorders>
              <w:top w:val="single" w:sz="4" w:space="0" w:color="000000"/>
              <w:left w:val="single" w:sz="4" w:space="0" w:color="000000"/>
              <w:bottom w:val="single" w:sz="4" w:space="0" w:color="000000"/>
              <w:right w:val="single" w:sz="4" w:space="0" w:color="000000"/>
            </w:tcBorders>
            <w:vAlign w:val="center"/>
            <w:hideMark/>
          </w:tcPr>
          <w:p w14:paraId="44BBC2CD" w14:textId="77777777" w:rsidR="00E30218" w:rsidRDefault="00E30218">
            <w:pPr>
              <w:spacing w:before="0"/>
              <w:rPr>
                <w:szCs w:val="20"/>
                <w:lang w:val="fr-FR" w:eastAsia="vi-VN"/>
              </w:rPr>
            </w:pPr>
          </w:p>
        </w:tc>
        <w:tc>
          <w:tcPr>
            <w:tcW w:w="6818" w:type="dxa"/>
            <w:vMerge/>
            <w:tcBorders>
              <w:top w:val="single" w:sz="4" w:space="0" w:color="000000"/>
              <w:left w:val="single" w:sz="4" w:space="0" w:color="000000"/>
              <w:bottom w:val="single" w:sz="4" w:space="0" w:color="000000"/>
              <w:right w:val="single" w:sz="4" w:space="0" w:color="000000"/>
            </w:tcBorders>
            <w:vAlign w:val="center"/>
            <w:hideMark/>
          </w:tcPr>
          <w:p w14:paraId="722D0EC8" w14:textId="77777777" w:rsidR="00E30218" w:rsidRDefault="00E30218">
            <w:pPr>
              <w:spacing w:before="0"/>
              <w:rPr>
                <w:szCs w:val="20"/>
                <w:lang w:val="fr-FR" w:eastAsia="vi-VN"/>
              </w:rPr>
            </w:pPr>
          </w:p>
        </w:tc>
      </w:tr>
      <w:tr w:rsidR="00E30218" w14:paraId="0BDA6D57" w14:textId="77777777" w:rsidTr="00FA423B">
        <w:tc>
          <w:tcPr>
            <w:tcW w:w="427" w:type="dxa"/>
            <w:tcBorders>
              <w:top w:val="single" w:sz="4" w:space="0" w:color="000000"/>
              <w:left w:val="single" w:sz="4" w:space="0" w:color="000000"/>
              <w:bottom w:val="single" w:sz="4" w:space="0" w:color="000000"/>
              <w:right w:val="single" w:sz="4" w:space="0" w:color="000000"/>
            </w:tcBorders>
          </w:tcPr>
          <w:p w14:paraId="340DEE27" w14:textId="77777777" w:rsidR="00E30218" w:rsidRDefault="00E30218">
            <w:pPr>
              <w:spacing w:after="60" w:line="288" w:lineRule="auto"/>
              <w:jc w:val="center"/>
              <w:rPr>
                <w:szCs w:val="20"/>
                <w:lang w:val="fr-FR" w:eastAsia="vi-VN"/>
              </w:rPr>
            </w:pPr>
          </w:p>
        </w:tc>
        <w:tc>
          <w:tcPr>
            <w:tcW w:w="2836" w:type="dxa"/>
            <w:gridSpan w:val="2"/>
            <w:tcBorders>
              <w:top w:val="single" w:sz="4" w:space="0" w:color="000000"/>
              <w:left w:val="single" w:sz="4" w:space="0" w:color="000000"/>
              <w:bottom w:val="single" w:sz="4" w:space="0" w:color="000000"/>
              <w:right w:val="single" w:sz="4" w:space="0" w:color="000000"/>
            </w:tcBorders>
            <w:hideMark/>
          </w:tcPr>
          <w:p w14:paraId="15762FBA" w14:textId="77777777" w:rsidR="00E30218" w:rsidRDefault="00E30218">
            <w:pPr>
              <w:spacing w:after="60" w:line="288" w:lineRule="auto"/>
              <w:rPr>
                <w:szCs w:val="20"/>
                <w:lang w:val="fr-FR" w:eastAsia="vi-VN"/>
              </w:rPr>
            </w:pPr>
            <w:r>
              <w:rPr>
                <w:szCs w:val="20"/>
                <w:lang w:val="fr-FR" w:eastAsia="vi-VN"/>
              </w:rPr>
              <w:t>Tỷ lệ che phủ rừng từ 60% trở lên</w:t>
            </w:r>
          </w:p>
        </w:tc>
        <w:tc>
          <w:tcPr>
            <w:tcW w:w="992" w:type="dxa"/>
            <w:tcBorders>
              <w:top w:val="single" w:sz="4" w:space="0" w:color="000000"/>
              <w:left w:val="single" w:sz="4" w:space="0" w:color="000000"/>
              <w:bottom w:val="single" w:sz="4" w:space="0" w:color="000000"/>
              <w:right w:val="single" w:sz="4" w:space="0" w:color="000000"/>
            </w:tcBorders>
            <w:hideMark/>
          </w:tcPr>
          <w:p w14:paraId="7211B913" w14:textId="77777777" w:rsidR="00E30218" w:rsidRDefault="00E30218">
            <w:pPr>
              <w:spacing w:after="60" w:line="288" w:lineRule="auto"/>
              <w:jc w:val="center"/>
              <w:rPr>
                <w:szCs w:val="20"/>
                <w:lang w:val="fr-FR" w:eastAsia="vi-VN"/>
              </w:rPr>
            </w:pPr>
            <w:r>
              <w:rPr>
                <w:szCs w:val="20"/>
                <w:lang w:val="fr-FR" w:eastAsia="vi-VN"/>
              </w:rPr>
              <w:t>2</w:t>
            </w:r>
          </w:p>
        </w:tc>
        <w:tc>
          <w:tcPr>
            <w:tcW w:w="3687" w:type="dxa"/>
            <w:vMerge/>
            <w:tcBorders>
              <w:top w:val="single" w:sz="4" w:space="0" w:color="000000"/>
              <w:left w:val="single" w:sz="4" w:space="0" w:color="000000"/>
              <w:bottom w:val="single" w:sz="4" w:space="0" w:color="000000"/>
              <w:right w:val="single" w:sz="4" w:space="0" w:color="000000"/>
            </w:tcBorders>
            <w:vAlign w:val="center"/>
            <w:hideMark/>
          </w:tcPr>
          <w:p w14:paraId="2CF60B2F" w14:textId="77777777" w:rsidR="00E30218" w:rsidRDefault="00E30218">
            <w:pPr>
              <w:spacing w:before="0"/>
              <w:rPr>
                <w:szCs w:val="20"/>
                <w:lang w:val="fr-FR" w:eastAsia="vi-VN"/>
              </w:rPr>
            </w:pPr>
          </w:p>
        </w:tc>
        <w:tc>
          <w:tcPr>
            <w:tcW w:w="6818" w:type="dxa"/>
            <w:vMerge/>
            <w:tcBorders>
              <w:top w:val="single" w:sz="4" w:space="0" w:color="000000"/>
              <w:left w:val="single" w:sz="4" w:space="0" w:color="000000"/>
              <w:bottom w:val="single" w:sz="4" w:space="0" w:color="000000"/>
              <w:right w:val="single" w:sz="4" w:space="0" w:color="000000"/>
            </w:tcBorders>
            <w:vAlign w:val="center"/>
            <w:hideMark/>
          </w:tcPr>
          <w:p w14:paraId="7617D885" w14:textId="77777777" w:rsidR="00E30218" w:rsidRDefault="00E30218">
            <w:pPr>
              <w:spacing w:before="0"/>
              <w:rPr>
                <w:szCs w:val="20"/>
                <w:lang w:val="fr-FR" w:eastAsia="vi-VN"/>
              </w:rPr>
            </w:pPr>
          </w:p>
        </w:tc>
      </w:tr>
      <w:tr w:rsidR="00E30218" w14:paraId="75D57A6E" w14:textId="77777777" w:rsidTr="00FA423B">
        <w:trPr>
          <w:trHeight w:val="60"/>
        </w:trPr>
        <w:tc>
          <w:tcPr>
            <w:tcW w:w="427" w:type="dxa"/>
            <w:tcBorders>
              <w:top w:val="single" w:sz="4" w:space="0" w:color="000000"/>
              <w:left w:val="single" w:sz="4" w:space="0" w:color="000000"/>
              <w:bottom w:val="single" w:sz="4" w:space="0" w:color="000000"/>
              <w:right w:val="single" w:sz="4" w:space="0" w:color="000000"/>
            </w:tcBorders>
            <w:hideMark/>
          </w:tcPr>
          <w:p w14:paraId="55A1625E" w14:textId="77777777" w:rsidR="00E30218" w:rsidRDefault="00E30218">
            <w:pPr>
              <w:spacing w:after="60" w:line="288" w:lineRule="auto"/>
              <w:jc w:val="center"/>
              <w:rPr>
                <w:b/>
                <w:szCs w:val="20"/>
                <w:lang w:val="fr-FR" w:eastAsia="vi-VN"/>
              </w:rPr>
            </w:pPr>
            <w:r>
              <w:rPr>
                <w:b/>
                <w:szCs w:val="20"/>
                <w:lang w:val="fr-FR" w:eastAsia="vi-VN"/>
              </w:rPr>
              <w:t>4</w:t>
            </w:r>
          </w:p>
        </w:tc>
        <w:tc>
          <w:tcPr>
            <w:tcW w:w="14333" w:type="dxa"/>
            <w:gridSpan w:val="5"/>
            <w:tcBorders>
              <w:top w:val="single" w:sz="4" w:space="0" w:color="000000"/>
              <w:left w:val="single" w:sz="4" w:space="0" w:color="000000"/>
              <w:bottom w:val="single" w:sz="4" w:space="0" w:color="000000"/>
              <w:right w:val="single" w:sz="4" w:space="0" w:color="000000"/>
            </w:tcBorders>
            <w:hideMark/>
          </w:tcPr>
          <w:p w14:paraId="2B47A018" w14:textId="77777777" w:rsidR="00E30218" w:rsidRDefault="00E30218">
            <w:pPr>
              <w:spacing w:after="60" w:line="288" w:lineRule="auto"/>
              <w:rPr>
                <w:b/>
                <w:szCs w:val="20"/>
                <w:lang w:val="vi-VN" w:eastAsia="vi-VN"/>
              </w:rPr>
            </w:pPr>
            <w:r>
              <w:rPr>
                <w:b/>
                <w:szCs w:val="20"/>
                <w:lang w:val="vi-VN" w:eastAsia="vi-VN"/>
              </w:rPr>
              <w:t>Tiêu chí đơn vị hành chính cấp xã</w:t>
            </w:r>
          </w:p>
        </w:tc>
      </w:tr>
      <w:tr w:rsidR="00E30218" w14:paraId="46B10FFA" w14:textId="77777777" w:rsidTr="00FA423B">
        <w:trPr>
          <w:trHeight w:val="445"/>
        </w:trPr>
        <w:tc>
          <w:tcPr>
            <w:tcW w:w="427" w:type="dxa"/>
            <w:vMerge w:val="restart"/>
            <w:tcBorders>
              <w:top w:val="single" w:sz="4" w:space="0" w:color="000000"/>
              <w:left w:val="single" w:sz="4" w:space="0" w:color="000000"/>
              <w:bottom w:val="single" w:sz="4" w:space="0" w:color="000000"/>
              <w:right w:val="single" w:sz="4" w:space="0" w:color="000000"/>
            </w:tcBorders>
          </w:tcPr>
          <w:p w14:paraId="19C6B344" w14:textId="77777777" w:rsidR="00E30218" w:rsidRDefault="00E30218">
            <w:pPr>
              <w:spacing w:after="60" w:line="288" w:lineRule="auto"/>
              <w:jc w:val="center"/>
              <w:rPr>
                <w:szCs w:val="20"/>
                <w:lang w:val="fr-FR" w:eastAsia="vi-VN"/>
              </w:rPr>
            </w:pPr>
          </w:p>
        </w:tc>
        <w:tc>
          <w:tcPr>
            <w:tcW w:w="3828" w:type="dxa"/>
            <w:gridSpan w:val="3"/>
            <w:tcBorders>
              <w:top w:val="single" w:sz="4" w:space="0" w:color="000000"/>
              <w:left w:val="single" w:sz="4" w:space="0" w:color="000000"/>
              <w:bottom w:val="single" w:sz="4" w:space="0" w:color="000000"/>
              <w:right w:val="single" w:sz="4" w:space="0" w:color="000000"/>
            </w:tcBorders>
            <w:hideMark/>
          </w:tcPr>
          <w:p w14:paraId="76D8015B" w14:textId="77777777" w:rsidR="00E30218" w:rsidRDefault="00E30218">
            <w:pPr>
              <w:spacing w:after="60" w:line="288" w:lineRule="auto"/>
              <w:rPr>
                <w:i/>
                <w:iCs/>
                <w:szCs w:val="20"/>
                <w:lang w:val="fr-FR" w:eastAsia="vi-VN"/>
              </w:rPr>
            </w:pPr>
            <w:r>
              <w:rPr>
                <w:i/>
                <w:iCs/>
                <w:szCs w:val="20"/>
                <w:lang w:val="fr-FR" w:eastAsia="vi-VN"/>
              </w:rPr>
              <w:t>Tiêu chí xã biên giới</w:t>
            </w:r>
          </w:p>
        </w:tc>
        <w:tc>
          <w:tcPr>
            <w:tcW w:w="3687" w:type="dxa"/>
            <w:vMerge w:val="restart"/>
            <w:tcBorders>
              <w:top w:val="single" w:sz="4" w:space="0" w:color="000000"/>
              <w:left w:val="single" w:sz="4" w:space="0" w:color="000000"/>
              <w:bottom w:val="single" w:sz="4" w:space="0" w:color="000000"/>
              <w:right w:val="single" w:sz="4" w:space="0" w:color="000000"/>
            </w:tcBorders>
            <w:hideMark/>
          </w:tcPr>
          <w:p w14:paraId="57B8EF1A" w14:textId="77777777" w:rsidR="00E30218" w:rsidRDefault="00E30218">
            <w:pPr>
              <w:spacing w:after="60" w:line="288" w:lineRule="auto"/>
              <w:rPr>
                <w:szCs w:val="20"/>
                <w:lang w:val="vi-VN" w:eastAsia="vi-VN"/>
              </w:rPr>
            </w:pPr>
            <w:r>
              <w:rPr>
                <w:szCs w:val="20"/>
                <w:lang w:val="vi-VN" w:eastAsia="vi-VN"/>
              </w:rPr>
              <w:t xml:space="preserve">Xã biên giới xác định dựa trên số liệu của cơ quan có thẩm quyền công nhận đang có hiệu lực tại thời điểm xây dựng kế hoạch. </w:t>
            </w:r>
          </w:p>
          <w:p w14:paraId="6CB999C6" w14:textId="77777777" w:rsidR="00E30218" w:rsidRDefault="00E30218">
            <w:pPr>
              <w:spacing w:after="60" w:line="288" w:lineRule="auto"/>
              <w:rPr>
                <w:szCs w:val="20"/>
                <w:lang w:val="vi-VN" w:eastAsia="vi-VN"/>
              </w:rPr>
            </w:pPr>
            <w:r>
              <w:rPr>
                <w:szCs w:val="20"/>
                <w:lang w:val="vi-VN" w:eastAsia="vi-VN"/>
              </w:rPr>
              <w:t>Căn cứ xác định số liệu: Danh sách công bố  tại Phụ lục I kèm theo Nghị định 299/2025/NĐ-CP ngày 17/11/2025 của Chính phủ sửa đổi, bổ sung một số điều các Nghị định của Chính phủ về biên phòng, biên giới quốc gia</w:t>
            </w:r>
          </w:p>
        </w:tc>
        <w:tc>
          <w:tcPr>
            <w:tcW w:w="6818" w:type="dxa"/>
            <w:vMerge w:val="restart"/>
            <w:tcBorders>
              <w:top w:val="single" w:sz="4" w:space="0" w:color="000000"/>
              <w:left w:val="single" w:sz="4" w:space="0" w:color="000000"/>
              <w:bottom w:val="single" w:sz="4" w:space="0" w:color="000000"/>
              <w:right w:val="single" w:sz="4" w:space="0" w:color="000000"/>
            </w:tcBorders>
            <w:hideMark/>
          </w:tcPr>
          <w:p w14:paraId="274D3F43" w14:textId="77777777" w:rsidR="00E30218" w:rsidRDefault="00E30218">
            <w:pPr>
              <w:autoSpaceDE w:val="0"/>
              <w:autoSpaceDN w:val="0"/>
              <w:adjustRightInd w:val="0"/>
              <w:spacing w:after="60" w:line="288" w:lineRule="auto"/>
              <w:rPr>
                <w:szCs w:val="20"/>
                <w:lang w:val="vi-VN" w:eastAsia="vi-VN"/>
              </w:rPr>
            </w:pPr>
            <w:r>
              <w:rPr>
                <w:szCs w:val="20"/>
                <w:lang w:val="vi-VN" w:eastAsia="vi-VN"/>
              </w:rPr>
              <w:t>- Gọi số điểm của tiêu chí đơn vị hành chính cấp xã vùng cao xã thứ i là t</w:t>
            </w:r>
            <w:r>
              <w:rPr>
                <w:szCs w:val="20"/>
                <w:vertAlign w:val="subscript"/>
                <w:lang w:val="vi-VN" w:eastAsia="vi-VN"/>
              </w:rPr>
              <w:t>i</w:t>
            </w:r>
            <w:r>
              <w:rPr>
                <w:szCs w:val="20"/>
                <w:lang w:val="vi-VN" w:eastAsia="vi-VN"/>
              </w:rPr>
              <w:t>.</w:t>
            </w:r>
          </w:p>
          <w:p w14:paraId="5980AA68" w14:textId="77777777" w:rsidR="00E30218" w:rsidRDefault="00E30218">
            <w:pPr>
              <w:autoSpaceDE w:val="0"/>
              <w:autoSpaceDN w:val="0"/>
              <w:adjustRightInd w:val="0"/>
              <w:spacing w:after="60" w:line="288" w:lineRule="auto"/>
              <w:rPr>
                <w:b/>
                <w:szCs w:val="20"/>
                <w:lang w:val="vi-VN" w:eastAsia="vi-VN"/>
              </w:rPr>
            </w:pPr>
            <w:r>
              <w:rPr>
                <w:b/>
                <w:szCs w:val="20"/>
                <w:lang w:val="vi-VN" w:eastAsia="vi-VN"/>
              </w:rPr>
              <w:t>Tổng số điểm của tiêu chí đơn vị hành chính xã thứ i  là D</w:t>
            </w:r>
            <w:r>
              <w:rPr>
                <w:b/>
                <w:szCs w:val="20"/>
                <w:vertAlign w:val="subscript"/>
                <w:lang w:val="vi-VN" w:eastAsia="vi-VN"/>
              </w:rPr>
              <w:t>i</w:t>
            </w:r>
            <w:r>
              <w:rPr>
                <w:b/>
                <w:szCs w:val="20"/>
                <w:lang w:val="vi-VN" w:eastAsia="vi-VN"/>
              </w:rPr>
              <w:t>:</w:t>
            </w:r>
          </w:p>
          <w:p w14:paraId="3816330B" w14:textId="77777777" w:rsidR="00E30218" w:rsidRDefault="00E30218">
            <w:pPr>
              <w:autoSpaceDE w:val="0"/>
              <w:autoSpaceDN w:val="0"/>
              <w:adjustRightInd w:val="0"/>
              <w:spacing w:after="60" w:line="288" w:lineRule="auto"/>
              <w:ind w:firstLine="539"/>
              <w:jc w:val="center"/>
              <w:rPr>
                <w:szCs w:val="20"/>
                <w:lang w:val="vi-VN" w:eastAsia="vi-VN"/>
              </w:rPr>
            </w:pPr>
            <w:r>
              <w:rPr>
                <w:b/>
                <w:szCs w:val="20"/>
                <w:lang w:val="vi-VN" w:eastAsia="vi-VN"/>
              </w:rPr>
              <w:t>D</w:t>
            </w:r>
            <w:r>
              <w:rPr>
                <w:b/>
                <w:szCs w:val="20"/>
                <w:vertAlign w:val="subscript"/>
                <w:lang w:val="vi-VN" w:eastAsia="vi-VN"/>
              </w:rPr>
              <w:t>i</w:t>
            </w:r>
            <w:r>
              <w:rPr>
                <w:b/>
                <w:szCs w:val="20"/>
                <w:lang w:val="vi-VN" w:eastAsia="vi-VN"/>
              </w:rPr>
              <w:t xml:space="preserve"> = t</w:t>
            </w:r>
            <w:r>
              <w:rPr>
                <w:b/>
                <w:szCs w:val="20"/>
                <w:vertAlign w:val="subscript"/>
                <w:lang w:val="vi-VN" w:eastAsia="vi-VN"/>
              </w:rPr>
              <w:t>i</w:t>
            </w:r>
          </w:p>
        </w:tc>
      </w:tr>
      <w:tr w:rsidR="00E30218" w14:paraId="25BC25FD" w14:textId="77777777" w:rsidTr="00FA423B">
        <w:trPr>
          <w:trHeight w:val="1966"/>
        </w:trPr>
        <w:tc>
          <w:tcPr>
            <w:tcW w:w="427" w:type="dxa"/>
            <w:vMerge/>
            <w:tcBorders>
              <w:top w:val="single" w:sz="4" w:space="0" w:color="000000"/>
              <w:left w:val="single" w:sz="4" w:space="0" w:color="000000"/>
              <w:bottom w:val="single" w:sz="4" w:space="0" w:color="000000"/>
              <w:right w:val="single" w:sz="4" w:space="0" w:color="000000"/>
            </w:tcBorders>
            <w:vAlign w:val="center"/>
            <w:hideMark/>
          </w:tcPr>
          <w:p w14:paraId="11BEC1A4" w14:textId="77777777" w:rsidR="00E30218" w:rsidRDefault="00E30218">
            <w:pPr>
              <w:spacing w:before="0"/>
              <w:rPr>
                <w:szCs w:val="20"/>
                <w:lang w:val="fr-FR" w:eastAsia="vi-VN"/>
              </w:rPr>
            </w:pPr>
          </w:p>
        </w:tc>
        <w:tc>
          <w:tcPr>
            <w:tcW w:w="2836" w:type="dxa"/>
            <w:gridSpan w:val="2"/>
            <w:tcBorders>
              <w:top w:val="single" w:sz="4" w:space="0" w:color="000000"/>
              <w:left w:val="single" w:sz="4" w:space="0" w:color="000000"/>
              <w:bottom w:val="single" w:sz="4" w:space="0" w:color="000000"/>
              <w:right w:val="single" w:sz="4" w:space="0" w:color="000000"/>
            </w:tcBorders>
            <w:hideMark/>
          </w:tcPr>
          <w:p w14:paraId="5E175F8F" w14:textId="77777777" w:rsidR="00E30218" w:rsidRDefault="00E30218">
            <w:pPr>
              <w:spacing w:after="60" w:line="288" w:lineRule="auto"/>
              <w:rPr>
                <w:szCs w:val="20"/>
                <w:lang w:val="fr-FR" w:eastAsia="vi-VN"/>
              </w:rPr>
            </w:pPr>
            <w:r>
              <w:rPr>
                <w:szCs w:val="20"/>
                <w:lang w:val="fr-FR" w:eastAsia="vi-VN"/>
              </w:rPr>
              <w:t xml:space="preserve">Là xã biên giới được tính </w:t>
            </w:r>
          </w:p>
        </w:tc>
        <w:tc>
          <w:tcPr>
            <w:tcW w:w="992" w:type="dxa"/>
            <w:tcBorders>
              <w:top w:val="single" w:sz="4" w:space="0" w:color="000000"/>
              <w:left w:val="single" w:sz="4" w:space="0" w:color="000000"/>
              <w:bottom w:val="single" w:sz="4" w:space="0" w:color="000000"/>
              <w:right w:val="single" w:sz="4" w:space="0" w:color="000000"/>
            </w:tcBorders>
            <w:hideMark/>
          </w:tcPr>
          <w:p w14:paraId="41B9C684" w14:textId="77777777" w:rsidR="00E30218" w:rsidRDefault="00E30218">
            <w:pPr>
              <w:spacing w:after="60" w:line="288" w:lineRule="auto"/>
              <w:jc w:val="center"/>
              <w:rPr>
                <w:szCs w:val="20"/>
                <w:lang w:val="fr-FR" w:eastAsia="vi-VN"/>
              </w:rPr>
            </w:pPr>
            <w:r>
              <w:rPr>
                <w:szCs w:val="20"/>
                <w:lang w:val="fr-FR" w:eastAsia="vi-VN"/>
              </w:rPr>
              <w:t>2</w:t>
            </w:r>
          </w:p>
        </w:tc>
        <w:tc>
          <w:tcPr>
            <w:tcW w:w="3687" w:type="dxa"/>
            <w:vMerge/>
            <w:tcBorders>
              <w:top w:val="single" w:sz="4" w:space="0" w:color="000000"/>
              <w:left w:val="single" w:sz="4" w:space="0" w:color="000000"/>
              <w:bottom w:val="single" w:sz="4" w:space="0" w:color="000000"/>
              <w:right w:val="single" w:sz="4" w:space="0" w:color="000000"/>
            </w:tcBorders>
            <w:vAlign w:val="center"/>
            <w:hideMark/>
          </w:tcPr>
          <w:p w14:paraId="0F01A06E" w14:textId="77777777" w:rsidR="00E30218" w:rsidRDefault="00E30218">
            <w:pPr>
              <w:spacing w:before="0"/>
              <w:rPr>
                <w:szCs w:val="20"/>
                <w:lang w:val="vi-VN" w:eastAsia="vi-VN"/>
              </w:rPr>
            </w:pPr>
          </w:p>
        </w:tc>
        <w:tc>
          <w:tcPr>
            <w:tcW w:w="6818" w:type="dxa"/>
            <w:vMerge/>
            <w:tcBorders>
              <w:top w:val="single" w:sz="4" w:space="0" w:color="000000"/>
              <w:left w:val="single" w:sz="4" w:space="0" w:color="000000"/>
              <w:bottom w:val="single" w:sz="4" w:space="0" w:color="000000"/>
              <w:right w:val="single" w:sz="4" w:space="0" w:color="000000"/>
            </w:tcBorders>
            <w:vAlign w:val="center"/>
            <w:hideMark/>
          </w:tcPr>
          <w:p w14:paraId="4C7453B5" w14:textId="77777777" w:rsidR="00E30218" w:rsidRDefault="00E30218">
            <w:pPr>
              <w:spacing w:before="0"/>
              <w:rPr>
                <w:szCs w:val="20"/>
                <w:lang w:val="vi-VN" w:eastAsia="vi-VN"/>
              </w:rPr>
            </w:pPr>
          </w:p>
        </w:tc>
      </w:tr>
      <w:tr w:rsidR="00E30218" w14:paraId="770F2D2A" w14:textId="77777777" w:rsidTr="00FA423B">
        <w:trPr>
          <w:trHeight w:val="60"/>
        </w:trPr>
        <w:tc>
          <w:tcPr>
            <w:tcW w:w="427" w:type="dxa"/>
            <w:tcBorders>
              <w:top w:val="single" w:sz="4" w:space="0" w:color="000000"/>
              <w:left w:val="single" w:sz="4" w:space="0" w:color="000000"/>
              <w:bottom w:val="single" w:sz="4" w:space="0" w:color="000000"/>
              <w:right w:val="single" w:sz="4" w:space="0" w:color="000000"/>
            </w:tcBorders>
            <w:hideMark/>
          </w:tcPr>
          <w:p w14:paraId="3E0A2F94" w14:textId="77777777" w:rsidR="00E30218" w:rsidRDefault="00E30218">
            <w:pPr>
              <w:spacing w:after="60" w:line="288" w:lineRule="auto"/>
              <w:jc w:val="center"/>
              <w:rPr>
                <w:b/>
                <w:szCs w:val="20"/>
                <w:lang w:val="fr-FR" w:eastAsia="vi-VN"/>
              </w:rPr>
            </w:pPr>
            <w:r>
              <w:rPr>
                <w:b/>
                <w:szCs w:val="20"/>
                <w:lang w:val="fr-FR" w:eastAsia="vi-VN"/>
              </w:rPr>
              <w:t>5</w:t>
            </w:r>
          </w:p>
        </w:tc>
        <w:tc>
          <w:tcPr>
            <w:tcW w:w="14333" w:type="dxa"/>
            <w:gridSpan w:val="5"/>
            <w:tcBorders>
              <w:top w:val="single" w:sz="4" w:space="0" w:color="000000"/>
              <w:left w:val="single" w:sz="4" w:space="0" w:color="000000"/>
              <w:bottom w:val="single" w:sz="4" w:space="0" w:color="000000"/>
              <w:right w:val="single" w:sz="4" w:space="0" w:color="000000"/>
            </w:tcBorders>
            <w:hideMark/>
          </w:tcPr>
          <w:p w14:paraId="27D02459" w14:textId="77777777" w:rsidR="00E30218" w:rsidRDefault="00E30218">
            <w:pPr>
              <w:spacing w:after="60" w:line="288" w:lineRule="auto"/>
              <w:rPr>
                <w:b/>
                <w:szCs w:val="20"/>
                <w:vertAlign w:val="subscript"/>
                <w:lang w:val="vi-VN" w:eastAsia="vi-VN"/>
              </w:rPr>
            </w:pPr>
            <w:r>
              <w:rPr>
                <w:b/>
                <w:szCs w:val="20"/>
                <w:lang w:val="fr-FR" w:eastAsia="vi-VN"/>
              </w:rPr>
              <w:t xml:space="preserve">Tiêu chí bổ sung </w:t>
            </w:r>
          </w:p>
        </w:tc>
      </w:tr>
      <w:tr w:rsidR="00E30218" w14:paraId="36D17E13" w14:textId="77777777" w:rsidTr="00FA423B">
        <w:trPr>
          <w:trHeight w:val="60"/>
        </w:trPr>
        <w:tc>
          <w:tcPr>
            <w:tcW w:w="427" w:type="dxa"/>
            <w:tcBorders>
              <w:top w:val="single" w:sz="4" w:space="0" w:color="000000"/>
              <w:left w:val="single" w:sz="4" w:space="0" w:color="000000"/>
              <w:bottom w:val="single" w:sz="4" w:space="0" w:color="000000"/>
              <w:right w:val="single" w:sz="4" w:space="0" w:color="000000"/>
            </w:tcBorders>
            <w:hideMark/>
          </w:tcPr>
          <w:p w14:paraId="1C44A55D" w14:textId="77777777" w:rsidR="00E30218" w:rsidRDefault="00E30218">
            <w:pPr>
              <w:spacing w:after="60" w:line="288" w:lineRule="auto"/>
              <w:jc w:val="center"/>
              <w:rPr>
                <w:szCs w:val="20"/>
                <w:lang w:val="fr-FR" w:eastAsia="vi-VN"/>
              </w:rPr>
            </w:pPr>
            <w:r>
              <w:rPr>
                <w:szCs w:val="20"/>
                <w:lang w:val="fr-FR" w:eastAsia="vi-VN"/>
              </w:rPr>
              <w:t>a</w:t>
            </w:r>
          </w:p>
        </w:tc>
        <w:tc>
          <w:tcPr>
            <w:tcW w:w="3828" w:type="dxa"/>
            <w:gridSpan w:val="3"/>
            <w:tcBorders>
              <w:top w:val="single" w:sz="4" w:space="0" w:color="000000"/>
              <w:left w:val="single" w:sz="4" w:space="0" w:color="000000"/>
              <w:bottom w:val="single" w:sz="4" w:space="0" w:color="000000"/>
              <w:right w:val="single" w:sz="4" w:space="0" w:color="000000"/>
            </w:tcBorders>
            <w:hideMark/>
          </w:tcPr>
          <w:p w14:paraId="10889311" w14:textId="77777777" w:rsidR="00E30218" w:rsidRDefault="00E30218">
            <w:pPr>
              <w:spacing w:after="60" w:line="288" w:lineRule="auto"/>
              <w:rPr>
                <w:szCs w:val="20"/>
                <w:lang w:val="fr-FR" w:eastAsia="vi-VN"/>
              </w:rPr>
            </w:pPr>
            <w:r>
              <w:rPr>
                <w:i/>
                <w:szCs w:val="20"/>
                <w:lang w:val="vi-VN" w:eastAsia="vi-VN"/>
              </w:rPr>
              <w:t xml:space="preserve">Tiêu chí </w:t>
            </w:r>
            <w:r>
              <w:rPr>
                <w:i/>
                <w:szCs w:val="20"/>
                <w:lang w:val="fr-FR" w:eastAsia="vi-VN"/>
              </w:rPr>
              <w:t>xã ATK</w:t>
            </w:r>
          </w:p>
        </w:tc>
        <w:tc>
          <w:tcPr>
            <w:tcW w:w="3687" w:type="dxa"/>
            <w:vMerge w:val="restart"/>
            <w:tcBorders>
              <w:top w:val="single" w:sz="4" w:space="0" w:color="000000"/>
              <w:left w:val="single" w:sz="4" w:space="0" w:color="000000"/>
              <w:bottom w:val="single" w:sz="4" w:space="0" w:color="000000"/>
              <w:right w:val="single" w:sz="4" w:space="0" w:color="000000"/>
            </w:tcBorders>
            <w:vAlign w:val="center"/>
            <w:hideMark/>
          </w:tcPr>
          <w:p w14:paraId="627EA214" w14:textId="77777777" w:rsidR="00E30218" w:rsidRDefault="00E30218">
            <w:pPr>
              <w:spacing w:after="60" w:line="288" w:lineRule="auto"/>
              <w:rPr>
                <w:szCs w:val="20"/>
                <w:lang w:val="fr-FR" w:eastAsia="vi-VN"/>
              </w:rPr>
            </w:pPr>
            <w:r>
              <w:rPr>
                <w:szCs w:val="20"/>
                <w:lang w:val="fr-FR" w:eastAsia="vi-VN"/>
              </w:rPr>
              <w:t xml:space="preserve">Xã thuộc vùng căn cứ cách </w:t>
            </w:r>
            <w:r>
              <w:rPr>
                <w:szCs w:val="20"/>
                <w:lang w:val="fr-FR" w:eastAsia="vi-VN"/>
              </w:rPr>
              <w:lastRenderedPageBreak/>
              <w:t>mạng ATK kháng chiến của các địa phương để tính điểm được xác định căn cứ vào số liệu cung cấp của Bộ Nội vụ.</w:t>
            </w:r>
          </w:p>
          <w:p w14:paraId="2F1CCE3B" w14:textId="77777777" w:rsidR="00E30218" w:rsidRDefault="00E30218">
            <w:pPr>
              <w:spacing w:after="60" w:line="288" w:lineRule="auto"/>
              <w:rPr>
                <w:i/>
                <w:szCs w:val="20"/>
                <w:lang w:val="fr-FR" w:eastAsia="vi-VN"/>
              </w:rPr>
            </w:pPr>
            <w:r>
              <w:rPr>
                <w:szCs w:val="20"/>
                <w:lang w:val="vi-VN" w:eastAsia="vi-VN"/>
              </w:rPr>
              <w:t>Căn cứ xác định số liệu: Quyết định số 2549/QĐ-UBND ngày 27/11/2025 của UBND tỉnh công nhận các xã An toàn khu trên địa bàn tỉnh Lạng Sơn sau sắp xếp đơn vị hành chính cấp xã năm 2025.</w:t>
            </w:r>
          </w:p>
        </w:tc>
        <w:tc>
          <w:tcPr>
            <w:tcW w:w="6818" w:type="dxa"/>
            <w:vMerge w:val="restart"/>
            <w:tcBorders>
              <w:top w:val="single" w:sz="4" w:space="0" w:color="000000"/>
              <w:left w:val="single" w:sz="4" w:space="0" w:color="000000"/>
              <w:bottom w:val="single" w:sz="4" w:space="0" w:color="000000"/>
              <w:right w:val="single" w:sz="4" w:space="0" w:color="000000"/>
            </w:tcBorders>
            <w:vAlign w:val="center"/>
          </w:tcPr>
          <w:p w14:paraId="7F2075A9" w14:textId="77777777" w:rsidR="00E30218" w:rsidRDefault="00E30218">
            <w:pPr>
              <w:autoSpaceDE w:val="0"/>
              <w:autoSpaceDN w:val="0"/>
              <w:adjustRightInd w:val="0"/>
              <w:spacing w:after="60" w:line="288" w:lineRule="auto"/>
              <w:rPr>
                <w:szCs w:val="20"/>
                <w:vertAlign w:val="subscript"/>
                <w:lang w:val="vi-VN" w:eastAsia="vi-VN"/>
              </w:rPr>
            </w:pPr>
            <w:r>
              <w:rPr>
                <w:szCs w:val="20"/>
                <w:lang w:val="vi-VN" w:eastAsia="vi-VN"/>
              </w:rPr>
              <w:lastRenderedPageBreak/>
              <w:t xml:space="preserve">- Gọi số điểm của tiêu chí </w:t>
            </w:r>
            <w:r>
              <w:rPr>
                <w:szCs w:val="20"/>
                <w:lang w:val="it-IT" w:eastAsia="vi-VN"/>
              </w:rPr>
              <w:t xml:space="preserve">xã ATK xã thứ i là </w:t>
            </w:r>
            <w:r>
              <w:rPr>
                <w:szCs w:val="20"/>
                <w:lang w:val="vi-VN" w:eastAsia="vi-VN"/>
              </w:rPr>
              <w:t>E</w:t>
            </w:r>
            <w:r>
              <w:rPr>
                <w:szCs w:val="20"/>
                <w:vertAlign w:val="subscript"/>
                <w:lang w:val="vi-VN" w:eastAsia="vi-VN"/>
              </w:rPr>
              <w:t>i</w:t>
            </w:r>
          </w:p>
          <w:p w14:paraId="1B4ED87F" w14:textId="77777777" w:rsidR="00E30218" w:rsidRDefault="00E30218">
            <w:pPr>
              <w:autoSpaceDE w:val="0"/>
              <w:autoSpaceDN w:val="0"/>
              <w:adjustRightInd w:val="0"/>
              <w:spacing w:after="60" w:line="288" w:lineRule="auto"/>
              <w:rPr>
                <w:szCs w:val="20"/>
                <w:lang w:val="vi-VN" w:eastAsia="vi-VN"/>
              </w:rPr>
            </w:pPr>
            <w:r>
              <w:rPr>
                <w:szCs w:val="20"/>
                <w:lang w:val="vi-VN" w:eastAsia="vi-VN"/>
              </w:rPr>
              <w:lastRenderedPageBreak/>
              <w:t>- Gọi số điểm của tiêu chí đơn vị hành chính cấp xã đặc biệt khó khăn xã thứ i là F</w:t>
            </w:r>
            <w:r>
              <w:rPr>
                <w:szCs w:val="20"/>
                <w:vertAlign w:val="subscript"/>
                <w:lang w:val="vi-VN" w:eastAsia="vi-VN"/>
              </w:rPr>
              <w:t>i</w:t>
            </w:r>
            <w:r>
              <w:rPr>
                <w:szCs w:val="20"/>
                <w:lang w:val="vi-VN" w:eastAsia="vi-VN"/>
              </w:rPr>
              <w:t>.</w:t>
            </w:r>
          </w:p>
          <w:p w14:paraId="3AD43C9B" w14:textId="77777777" w:rsidR="00E30218" w:rsidRDefault="00E30218">
            <w:pPr>
              <w:autoSpaceDE w:val="0"/>
              <w:autoSpaceDN w:val="0"/>
              <w:adjustRightInd w:val="0"/>
              <w:spacing w:after="60" w:line="288" w:lineRule="auto"/>
              <w:rPr>
                <w:b/>
                <w:szCs w:val="20"/>
                <w:lang w:val="vi-VN" w:eastAsia="vi-VN"/>
              </w:rPr>
            </w:pPr>
            <w:r>
              <w:rPr>
                <w:b/>
                <w:szCs w:val="20"/>
                <w:lang w:val="vi-VN" w:eastAsia="vi-VN"/>
              </w:rPr>
              <w:t>Tổng số điểm của tiêu chí bổ sung xã thứ i là L</w:t>
            </w:r>
            <w:r>
              <w:rPr>
                <w:b/>
                <w:szCs w:val="20"/>
                <w:vertAlign w:val="subscript"/>
                <w:lang w:val="it-IT" w:eastAsia="vi-VN"/>
              </w:rPr>
              <w:t>i</w:t>
            </w:r>
            <w:r>
              <w:rPr>
                <w:b/>
                <w:szCs w:val="20"/>
                <w:lang w:val="it-IT" w:eastAsia="vi-VN"/>
              </w:rPr>
              <w:t>:</w:t>
            </w:r>
          </w:p>
          <w:p w14:paraId="7B25D02F" w14:textId="77777777" w:rsidR="00E30218" w:rsidRDefault="00E30218">
            <w:pPr>
              <w:autoSpaceDE w:val="0"/>
              <w:autoSpaceDN w:val="0"/>
              <w:adjustRightInd w:val="0"/>
              <w:spacing w:after="60" w:line="288" w:lineRule="auto"/>
              <w:jc w:val="center"/>
              <w:rPr>
                <w:b/>
                <w:szCs w:val="20"/>
                <w:lang w:val="vi-VN" w:eastAsia="vi-VN"/>
              </w:rPr>
            </w:pPr>
            <w:r>
              <w:rPr>
                <w:b/>
                <w:szCs w:val="20"/>
                <w:lang w:val="it-IT" w:eastAsia="vi-VN"/>
              </w:rPr>
              <w:t>L</w:t>
            </w:r>
            <w:r>
              <w:rPr>
                <w:b/>
                <w:szCs w:val="20"/>
                <w:vertAlign w:val="subscript"/>
                <w:lang w:val="it-IT" w:eastAsia="vi-VN"/>
              </w:rPr>
              <w:t xml:space="preserve">i </w:t>
            </w:r>
            <w:r>
              <w:rPr>
                <w:b/>
                <w:szCs w:val="20"/>
                <w:lang w:val="it-IT" w:eastAsia="vi-VN"/>
              </w:rPr>
              <w:t>=</w:t>
            </w:r>
            <w:r>
              <w:rPr>
                <w:b/>
                <w:szCs w:val="20"/>
                <w:lang w:val="vi-VN" w:eastAsia="vi-VN"/>
              </w:rPr>
              <w:t xml:space="preserve"> E</w:t>
            </w:r>
            <w:r>
              <w:rPr>
                <w:b/>
                <w:szCs w:val="20"/>
                <w:vertAlign w:val="subscript"/>
                <w:lang w:val="vi-VN" w:eastAsia="vi-VN"/>
              </w:rPr>
              <w:t xml:space="preserve">i </w:t>
            </w:r>
            <w:r>
              <w:rPr>
                <w:b/>
                <w:szCs w:val="20"/>
                <w:lang w:val="vi-VN" w:eastAsia="vi-VN"/>
              </w:rPr>
              <w:t>+ F</w:t>
            </w:r>
            <w:r>
              <w:rPr>
                <w:b/>
                <w:szCs w:val="20"/>
                <w:vertAlign w:val="subscript"/>
                <w:lang w:val="vi-VN" w:eastAsia="vi-VN"/>
              </w:rPr>
              <w:t>i</w:t>
            </w:r>
          </w:p>
          <w:p w14:paraId="74B09F05" w14:textId="77777777" w:rsidR="00E30218" w:rsidRDefault="00E30218">
            <w:pPr>
              <w:spacing w:after="60" w:line="288" w:lineRule="auto"/>
              <w:rPr>
                <w:b/>
                <w:szCs w:val="20"/>
                <w:vertAlign w:val="subscript"/>
                <w:lang w:val="vi-VN" w:eastAsia="vi-VN"/>
              </w:rPr>
            </w:pPr>
          </w:p>
        </w:tc>
      </w:tr>
      <w:tr w:rsidR="00E30218" w14:paraId="49A90656" w14:textId="77777777" w:rsidTr="00FA423B">
        <w:trPr>
          <w:trHeight w:val="385"/>
        </w:trPr>
        <w:tc>
          <w:tcPr>
            <w:tcW w:w="427" w:type="dxa"/>
            <w:tcBorders>
              <w:top w:val="single" w:sz="4" w:space="0" w:color="000000"/>
              <w:left w:val="single" w:sz="4" w:space="0" w:color="000000"/>
              <w:bottom w:val="single" w:sz="4" w:space="0" w:color="000000"/>
              <w:right w:val="single" w:sz="4" w:space="0" w:color="000000"/>
            </w:tcBorders>
          </w:tcPr>
          <w:p w14:paraId="1DDE711A" w14:textId="77777777" w:rsidR="00E30218" w:rsidRDefault="00E30218">
            <w:pPr>
              <w:spacing w:after="60" w:line="288" w:lineRule="auto"/>
              <w:jc w:val="center"/>
              <w:rPr>
                <w:szCs w:val="20"/>
                <w:lang w:val="fr-FR" w:eastAsia="vi-VN"/>
              </w:rPr>
            </w:pPr>
          </w:p>
        </w:tc>
        <w:tc>
          <w:tcPr>
            <w:tcW w:w="2836" w:type="dxa"/>
            <w:gridSpan w:val="2"/>
            <w:tcBorders>
              <w:top w:val="single" w:sz="4" w:space="0" w:color="000000"/>
              <w:left w:val="single" w:sz="4" w:space="0" w:color="000000"/>
              <w:bottom w:val="single" w:sz="4" w:space="0" w:color="000000"/>
              <w:right w:val="single" w:sz="4" w:space="0" w:color="000000"/>
            </w:tcBorders>
            <w:hideMark/>
          </w:tcPr>
          <w:p w14:paraId="79A5AFE2" w14:textId="77777777" w:rsidR="00E30218" w:rsidRDefault="00E30218">
            <w:pPr>
              <w:spacing w:after="60" w:line="288" w:lineRule="auto"/>
              <w:rPr>
                <w:szCs w:val="20"/>
                <w:lang w:val="fr-FR" w:eastAsia="vi-VN"/>
              </w:rPr>
            </w:pPr>
            <w:r>
              <w:rPr>
                <w:szCs w:val="20"/>
                <w:lang w:val="fr-FR" w:eastAsia="vi-VN"/>
              </w:rPr>
              <w:t>Là xã ATK được tính</w:t>
            </w:r>
          </w:p>
        </w:tc>
        <w:tc>
          <w:tcPr>
            <w:tcW w:w="992" w:type="dxa"/>
            <w:tcBorders>
              <w:top w:val="single" w:sz="4" w:space="0" w:color="000000"/>
              <w:left w:val="single" w:sz="4" w:space="0" w:color="000000"/>
              <w:bottom w:val="single" w:sz="4" w:space="0" w:color="000000"/>
              <w:right w:val="single" w:sz="4" w:space="0" w:color="000000"/>
            </w:tcBorders>
            <w:hideMark/>
          </w:tcPr>
          <w:p w14:paraId="64596F34" w14:textId="77777777" w:rsidR="00E30218" w:rsidRDefault="00E30218">
            <w:pPr>
              <w:spacing w:after="60" w:line="288" w:lineRule="auto"/>
              <w:jc w:val="center"/>
              <w:rPr>
                <w:szCs w:val="20"/>
                <w:lang w:val="fr-FR" w:eastAsia="vi-VN"/>
              </w:rPr>
            </w:pPr>
            <w:r>
              <w:rPr>
                <w:szCs w:val="20"/>
                <w:lang w:val="fr-FR" w:eastAsia="vi-VN"/>
              </w:rPr>
              <w:t>1</w:t>
            </w:r>
          </w:p>
        </w:tc>
        <w:tc>
          <w:tcPr>
            <w:tcW w:w="3687" w:type="dxa"/>
            <w:vMerge/>
            <w:tcBorders>
              <w:top w:val="single" w:sz="4" w:space="0" w:color="000000"/>
              <w:left w:val="single" w:sz="4" w:space="0" w:color="000000"/>
              <w:bottom w:val="single" w:sz="4" w:space="0" w:color="000000"/>
              <w:right w:val="single" w:sz="4" w:space="0" w:color="000000"/>
            </w:tcBorders>
            <w:vAlign w:val="center"/>
            <w:hideMark/>
          </w:tcPr>
          <w:p w14:paraId="560C12B4" w14:textId="77777777" w:rsidR="00E30218" w:rsidRDefault="00E30218">
            <w:pPr>
              <w:spacing w:before="0"/>
              <w:rPr>
                <w:i/>
                <w:szCs w:val="20"/>
                <w:lang w:val="fr-FR" w:eastAsia="vi-VN"/>
              </w:rPr>
            </w:pPr>
          </w:p>
        </w:tc>
        <w:tc>
          <w:tcPr>
            <w:tcW w:w="6818" w:type="dxa"/>
            <w:vMerge/>
            <w:tcBorders>
              <w:top w:val="single" w:sz="4" w:space="0" w:color="000000"/>
              <w:left w:val="single" w:sz="4" w:space="0" w:color="000000"/>
              <w:bottom w:val="single" w:sz="4" w:space="0" w:color="000000"/>
              <w:right w:val="single" w:sz="4" w:space="0" w:color="000000"/>
            </w:tcBorders>
            <w:vAlign w:val="center"/>
            <w:hideMark/>
          </w:tcPr>
          <w:p w14:paraId="2836640D" w14:textId="77777777" w:rsidR="00E30218" w:rsidRDefault="00E30218">
            <w:pPr>
              <w:spacing w:before="0"/>
              <w:rPr>
                <w:b/>
                <w:szCs w:val="20"/>
                <w:vertAlign w:val="subscript"/>
                <w:lang w:val="vi-VN" w:eastAsia="vi-VN"/>
              </w:rPr>
            </w:pPr>
          </w:p>
        </w:tc>
      </w:tr>
      <w:tr w:rsidR="00E30218" w14:paraId="2F8F9032" w14:textId="77777777" w:rsidTr="00FA423B">
        <w:trPr>
          <w:trHeight w:val="60"/>
        </w:trPr>
        <w:tc>
          <w:tcPr>
            <w:tcW w:w="427" w:type="dxa"/>
            <w:tcBorders>
              <w:top w:val="single" w:sz="4" w:space="0" w:color="000000"/>
              <w:left w:val="single" w:sz="4" w:space="0" w:color="000000"/>
              <w:bottom w:val="single" w:sz="4" w:space="0" w:color="000000"/>
              <w:right w:val="single" w:sz="4" w:space="0" w:color="000000"/>
            </w:tcBorders>
            <w:hideMark/>
          </w:tcPr>
          <w:p w14:paraId="7464F33F" w14:textId="77777777" w:rsidR="00E30218" w:rsidRDefault="00E30218">
            <w:pPr>
              <w:spacing w:after="60" w:line="288" w:lineRule="auto"/>
              <w:jc w:val="center"/>
              <w:rPr>
                <w:szCs w:val="20"/>
                <w:lang w:val="fr-FR" w:eastAsia="vi-VN"/>
              </w:rPr>
            </w:pPr>
            <w:r>
              <w:rPr>
                <w:szCs w:val="20"/>
                <w:lang w:val="fr-FR" w:eastAsia="vi-VN"/>
              </w:rPr>
              <w:t>b</w:t>
            </w:r>
          </w:p>
        </w:tc>
        <w:tc>
          <w:tcPr>
            <w:tcW w:w="3828" w:type="dxa"/>
            <w:gridSpan w:val="3"/>
            <w:tcBorders>
              <w:top w:val="single" w:sz="4" w:space="0" w:color="000000"/>
              <w:left w:val="single" w:sz="4" w:space="0" w:color="000000"/>
              <w:bottom w:val="single" w:sz="4" w:space="0" w:color="000000"/>
              <w:right w:val="single" w:sz="4" w:space="0" w:color="000000"/>
            </w:tcBorders>
            <w:hideMark/>
          </w:tcPr>
          <w:p w14:paraId="5FD4A834" w14:textId="77777777" w:rsidR="00E30218" w:rsidRDefault="00E30218">
            <w:pPr>
              <w:spacing w:after="60" w:line="288" w:lineRule="auto"/>
              <w:rPr>
                <w:szCs w:val="20"/>
                <w:lang w:val="fr-FR" w:eastAsia="vi-VN"/>
              </w:rPr>
            </w:pPr>
            <w:r>
              <w:rPr>
                <w:i/>
                <w:szCs w:val="20"/>
                <w:lang w:val="vi-VN" w:eastAsia="vi-VN"/>
              </w:rPr>
              <w:t xml:space="preserve">Tiêu chí </w:t>
            </w:r>
            <w:r>
              <w:rPr>
                <w:i/>
                <w:szCs w:val="20"/>
                <w:lang w:val="fr-FR" w:eastAsia="vi-VN"/>
              </w:rPr>
              <w:t>xã đặc biệt khó khăn</w:t>
            </w:r>
          </w:p>
        </w:tc>
        <w:tc>
          <w:tcPr>
            <w:tcW w:w="3687" w:type="dxa"/>
            <w:vMerge w:val="restart"/>
            <w:tcBorders>
              <w:top w:val="single" w:sz="4" w:space="0" w:color="000000"/>
              <w:left w:val="single" w:sz="4" w:space="0" w:color="000000"/>
              <w:bottom w:val="single" w:sz="4" w:space="0" w:color="000000"/>
              <w:right w:val="single" w:sz="4" w:space="0" w:color="000000"/>
            </w:tcBorders>
            <w:vAlign w:val="center"/>
            <w:hideMark/>
          </w:tcPr>
          <w:p w14:paraId="7C45B784" w14:textId="77777777" w:rsidR="00E30218" w:rsidRDefault="00E30218">
            <w:pPr>
              <w:spacing w:after="60" w:line="288" w:lineRule="auto"/>
              <w:rPr>
                <w:szCs w:val="20"/>
                <w:lang w:val="vi-VN" w:eastAsia="vi-VN"/>
              </w:rPr>
            </w:pPr>
            <w:r>
              <w:rPr>
                <w:szCs w:val="20"/>
                <w:lang w:val="vi-VN" w:eastAsia="vi-VN"/>
              </w:rPr>
              <w:t xml:space="preserve">Xã đặc biệt khó khăn xác định dựa trên số liệu của cơ quan có thẩm quyền công nhận đang có hiệu lực tại thời điểm xây dựng kế hoạch. </w:t>
            </w:r>
          </w:p>
          <w:p w14:paraId="199E40FC" w14:textId="77777777" w:rsidR="00E30218" w:rsidRDefault="00E30218">
            <w:pPr>
              <w:spacing w:after="60" w:line="288" w:lineRule="auto"/>
              <w:rPr>
                <w:i/>
                <w:szCs w:val="20"/>
                <w:lang w:val="fr-FR" w:eastAsia="vi-VN"/>
              </w:rPr>
            </w:pPr>
            <w:r>
              <w:rPr>
                <w:szCs w:val="20"/>
                <w:lang w:val="vi-VN" w:eastAsia="vi-VN"/>
              </w:rPr>
              <w:t xml:space="preserve">Căn cứ xác định số liệu: Quyết định số 104/QĐ-BDTTG ngày 27/02/2026 của Bộ Dân tộc và </w:t>
            </w:r>
            <w:r>
              <w:rPr>
                <w:szCs w:val="20"/>
                <w:lang w:val="vi-VN" w:eastAsia="vi-VN"/>
              </w:rPr>
              <w:lastRenderedPageBreak/>
              <w:t>Tôn giáo Công bố danh sách thôn, xã vùng đồng bào dân tộc thiểu số và miền núi, thôn đặc biệt khó khăn, xã khu vực I, II, III giai đoạn 2026 - 2030 đợt 2</w:t>
            </w:r>
          </w:p>
        </w:tc>
        <w:tc>
          <w:tcPr>
            <w:tcW w:w="6818" w:type="dxa"/>
            <w:vMerge/>
            <w:tcBorders>
              <w:top w:val="single" w:sz="4" w:space="0" w:color="000000"/>
              <w:left w:val="single" w:sz="4" w:space="0" w:color="000000"/>
              <w:bottom w:val="single" w:sz="4" w:space="0" w:color="000000"/>
              <w:right w:val="single" w:sz="4" w:space="0" w:color="000000"/>
            </w:tcBorders>
            <w:vAlign w:val="center"/>
            <w:hideMark/>
          </w:tcPr>
          <w:p w14:paraId="672FCB1A" w14:textId="77777777" w:rsidR="00E30218" w:rsidRDefault="00E30218">
            <w:pPr>
              <w:spacing w:before="0"/>
              <w:rPr>
                <w:b/>
                <w:szCs w:val="20"/>
                <w:vertAlign w:val="subscript"/>
                <w:lang w:val="vi-VN" w:eastAsia="vi-VN"/>
              </w:rPr>
            </w:pPr>
          </w:p>
        </w:tc>
      </w:tr>
      <w:tr w:rsidR="00E30218" w14:paraId="17C3D209" w14:textId="77777777" w:rsidTr="00FA423B">
        <w:trPr>
          <w:trHeight w:val="385"/>
        </w:trPr>
        <w:tc>
          <w:tcPr>
            <w:tcW w:w="427" w:type="dxa"/>
            <w:tcBorders>
              <w:top w:val="single" w:sz="4" w:space="0" w:color="000000"/>
              <w:left w:val="single" w:sz="4" w:space="0" w:color="000000"/>
              <w:bottom w:val="single" w:sz="4" w:space="0" w:color="000000"/>
              <w:right w:val="single" w:sz="4" w:space="0" w:color="000000"/>
            </w:tcBorders>
          </w:tcPr>
          <w:p w14:paraId="319B8949" w14:textId="77777777" w:rsidR="00E30218" w:rsidRDefault="00E30218">
            <w:pPr>
              <w:spacing w:after="60" w:line="288" w:lineRule="auto"/>
              <w:jc w:val="center"/>
              <w:rPr>
                <w:szCs w:val="20"/>
                <w:lang w:val="fr-FR" w:eastAsia="vi-VN"/>
              </w:rPr>
            </w:pPr>
          </w:p>
        </w:tc>
        <w:tc>
          <w:tcPr>
            <w:tcW w:w="2836" w:type="dxa"/>
            <w:gridSpan w:val="2"/>
            <w:tcBorders>
              <w:top w:val="single" w:sz="4" w:space="0" w:color="000000"/>
              <w:left w:val="single" w:sz="4" w:space="0" w:color="000000"/>
              <w:bottom w:val="single" w:sz="4" w:space="0" w:color="000000"/>
              <w:right w:val="single" w:sz="4" w:space="0" w:color="000000"/>
            </w:tcBorders>
            <w:hideMark/>
          </w:tcPr>
          <w:p w14:paraId="36EE750F" w14:textId="77777777" w:rsidR="00E30218" w:rsidRDefault="00E30218">
            <w:pPr>
              <w:spacing w:after="60" w:line="288" w:lineRule="auto"/>
              <w:rPr>
                <w:szCs w:val="20"/>
                <w:lang w:val="fr-FR" w:eastAsia="vi-VN"/>
              </w:rPr>
            </w:pPr>
            <w:r>
              <w:rPr>
                <w:szCs w:val="20"/>
                <w:lang w:val="fr-FR" w:eastAsia="vi-VN"/>
              </w:rPr>
              <w:t xml:space="preserve">Là xã đặc biệt khó khăn được tính </w:t>
            </w:r>
          </w:p>
        </w:tc>
        <w:tc>
          <w:tcPr>
            <w:tcW w:w="992" w:type="dxa"/>
            <w:tcBorders>
              <w:top w:val="single" w:sz="4" w:space="0" w:color="000000"/>
              <w:left w:val="single" w:sz="4" w:space="0" w:color="000000"/>
              <w:bottom w:val="single" w:sz="4" w:space="0" w:color="000000"/>
              <w:right w:val="single" w:sz="4" w:space="0" w:color="000000"/>
            </w:tcBorders>
            <w:hideMark/>
          </w:tcPr>
          <w:p w14:paraId="750D9B7C" w14:textId="77777777" w:rsidR="00E30218" w:rsidRDefault="00E30218">
            <w:pPr>
              <w:spacing w:after="60" w:line="288" w:lineRule="auto"/>
              <w:jc w:val="center"/>
              <w:rPr>
                <w:szCs w:val="20"/>
                <w:lang w:val="fr-FR" w:eastAsia="vi-VN"/>
              </w:rPr>
            </w:pPr>
            <w:r>
              <w:rPr>
                <w:szCs w:val="20"/>
                <w:lang w:val="fr-FR" w:eastAsia="vi-VN"/>
              </w:rPr>
              <w:t>2</w:t>
            </w:r>
          </w:p>
        </w:tc>
        <w:tc>
          <w:tcPr>
            <w:tcW w:w="3687" w:type="dxa"/>
            <w:vMerge/>
            <w:tcBorders>
              <w:top w:val="single" w:sz="4" w:space="0" w:color="000000"/>
              <w:left w:val="single" w:sz="4" w:space="0" w:color="000000"/>
              <w:bottom w:val="single" w:sz="4" w:space="0" w:color="000000"/>
              <w:right w:val="single" w:sz="4" w:space="0" w:color="000000"/>
            </w:tcBorders>
            <w:vAlign w:val="center"/>
            <w:hideMark/>
          </w:tcPr>
          <w:p w14:paraId="2612D87D" w14:textId="77777777" w:rsidR="00E30218" w:rsidRDefault="00E30218">
            <w:pPr>
              <w:spacing w:before="0"/>
              <w:rPr>
                <w:i/>
                <w:szCs w:val="20"/>
                <w:lang w:val="fr-FR" w:eastAsia="vi-VN"/>
              </w:rPr>
            </w:pPr>
          </w:p>
        </w:tc>
        <w:tc>
          <w:tcPr>
            <w:tcW w:w="6818" w:type="dxa"/>
            <w:vMerge/>
            <w:tcBorders>
              <w:top w:val="single" w:sz="4" w:space="0" w:color="000000"/>
              <w:left w:val="single" w:sz="4" w:space="0" w:color="000000"/>
              <w:bottom w:val="single" w:sz="4" w:space="0" w:color="000000"/>
              <w:right w:val="single" w:sz="4" w:space="0" w:color="000000"/>
            </w:tcBorders>
            <w:vAlign w:val="center"/>
            <w:hideMark/>
          </w:tcPr>
          <w:p w14:paraId="3C07F160" w14:textId="77777777" w:rsidR="00E30218" w:rsidRDefault="00E30218">
            <w:pPr>
              <w:spacing w:before="0"/>
              <w:rPr>
                <w:b/>
                <w:szCs w:val="20"/>
                <w:vertAlign w:val="subscript"/>
                <w:lang w:val="vi-VN" w:eastAsia="vi-VN"/>
              </w:rPr>
            </w:pPr>
          </w:p>
        </w:tc>
      </w:tr>
      <w:tr w:rsidR="00E30218" w14:paraId="104D66C9" w14:textId="77777777" w:rsidTr="00FA423B">
        <w:trPr>
          <w:trHeight w:val="385"/>
        </w:trPr>
        <w:tc>
          <w:tcPr>
            <w:tcW w:w="427" w:type="dxa"/>
            <w:tcBorders>
              <w:top w:val="single" w:sz="4" w:space="0" w:color="000000"/>
              <w:left w:val="single" w:sz="4" w:space="0" w:color="000000"/>
              <w:bottom w:val="single" w:sz="4" w:space="0" w:color="000000"/>
              <w:right w:val="single" w:sz="4" w:space="0" w:color="000000"/>
            </w:tcBorders>
          </w:tcPr>
          <w:p w14:paraId="4E5D54CC" w14:textId="77777777" w:rsidR="00E30218" w:rsidRDefault="00E30218">
            <w:pPr>
              <w:spacing w:after="60" w:line="288" w:lineRule="auto"/>
              <w:jc w:val="center"/>
              <w:rPr>
                <w:szCs w:val="20"/>
                <w:lang w:val="fr-FR" w:eastAsia="vi-VN"/>
              </w:rPr>
            </w:pPr>
          </w:p>
        </w:tc>
        <w:tc>
          <w:tcPr>
            <w:tcW w:w="2836" w:type="dxa"/>
            <w:gridSpan w:val="2"/>
            <w:tcBorders>
              <w:top w:val="single" w:sz="4" w:space="0" w:color="000000"/>
              <w:left w:val="single" w:sz="4" w:space="0" w:color="000000"/>
              <w:bottom w:val="single" w:sz="4" w:space="0" w:color="000000"/>
              <w:right w:val="single" w:sz="4" w:space="0" w:color="000000"/>
            </w:tcBorders>
          </w:tcPr>
          <w:p w14:paraId="6D8AF26B" w14:textId="77777777" w:rsidR="00E30218" w:rsidRDefault="00E30218">
            <w:pPr>
              <w:spacing w:after="60" w:line="288" w:lineRule="auto"/>
              <w:rPr>
                <w:szCs w:val="20"/>
                <w:lang w:val="fr-FR" w:eastAsia="vi-VN"/>
              </w:rPr>
            </w:pPr>
          </w:p>
        </w:tc>
        <w:tc>
          <w:tcPr>
            <w:tcW w:w="992" w:type="dxa"/>
            <w:tcBorders>
              <w:top w:val="single" w:sz="4" w:space="0" w:color="000000"/>
              <w:left w:val="single" w:sz="4" w:space="0" w:color="000000"/>
              <w:bottom w:val="single" w:sz="4" w:space="0" w:color="000000"/>
              <w:right w:val="single" w:sz="4" w:space="0" w:color="000000"/>
            </w:tcBorders>
          </w:tcPr>
          <w:p w14:paraId="0682EAAF" w14:textId="77777777" w:rsidR="00E30218" w:rsidRDefault="00E30218">
            <w:pPr>
              <w:spacing w:after="60" w:line="288" w:lineRule="auto"/>
              <w:jc w:val="center"/>
              <w:rPr>
                <w:szCs w:val="20"/>
                <w:lang w:val="fr-FR" w:eastAsia="vi-VN"/>
              </w:rPr>
            </w:pPr>
          </w:p>
        </w:tc>
        <w:tc>
          <w:tcPr>
            <w:tcW w:w="3687" w:type="dxa"/>
            <w:tcBorders>
              <w:top w:val="single" w:sz="4" w:space="0" w:color="000000"/>
              <w:left w:val="single" w:sz="4" w:space="0" w:color="000000"/>
              <w:bottom w:val="single" w:sz="4" w:space="0" w:color="000000"/>
              <w:right w:val="single" w:sz="4" w:space="0" w:color="000000"/>
            </w:tcBorders>
            <w:vAlign w:val="center"/>
          </w:tcPr>
          <w:p w14:paraId="67720022" w14:textId="77777777" w:rsidR="00E30218" w:rsidRDefault="00E30218">
            <w:pPr>
              <w:spacing w:after="60" w:line="288" w:lineRule="auto"/>
              <w:rPr>
                <w:i/>
                <w:szCs w:val="20"/>
                <w:lang w:val="fr-FR" w:eastAsia="vi-VN"/>
              </w:rPr>
            </w:pPr>
          </w:p>
        </w:tc>
        <w:tc>
          <w:tcPr>
            <w:tcW w:w="6818" w:type="dxa"/>
            <w:tcBorders>
              <w:top w:val="single" w:sz="4" w:space="0" w:color="000000"/>
              <w:left w:val="single" w:sz="4" w:space="0" w:color="000000"/>
              <w:bottom w:val="single" w:sz="4" w:space="0" w:color="000000"/>
              <w:right w:val="single" w:sz="4" w:space="0" w:color="000000"/>
            </w:tcBorders>
            <w:vAlign w:val="center"/>
            <w:hideMark/>
          </w:tcPr>
          <w:p w14:paraId="1B7BF9E9" w14:textId="77777777" w:rsidR="00E30218" w:rsidRDefault="00E30218">
            <w:pPr>
              <w:autoSpaceDE w:val="0"/>
              <w:autoSpaceDN w:val="0"/>
              <w:adjustRightInd w:val="0"/>
              <w:spacing w:after="60" w:line="288" w:lineRule="auto"/>
              <w:jc w:val="center"/>
              <w:rPr>
                <w:b/>
                <w:szCs w:val="20"/>
                <w:lang w:val="vi-VN" w:eastAsia="vi-VN"/>
              </w:rPr>
            </w:pPr>
            <w:r>
              <w:rPr>
                <w:b/>
                <w:szCs w:val="20"/>
                <w:lang w:val="vi-VN" w:eastAsia="vi-VN"/>
              </w:rPr>
              <w:t>Gọi tổng điểm tiêu chí của xã thứ i là X</w:t>
            </w:r>
            <w:r>
              <w:rPr>
                <w:b/>
                <w:szCs w:val="20"/>
                <w:vertAlign w:val="subscript"/>
                <w:lang w:val="vi-VN" w:eastAsia="vi-VN"/>
              </w:rPr>
              <w:t>i</w:t>
            </w:r>
            <w:r>
              <w:rPr>
                <w:b/>
                <w:szCs w:val="20"/>
                <w:lang w:val="vi-VN" w:eastAsia="vi-VN"/>
              </w:rPr>
              <w:t>:</w:t>
            </w:r>
          </w:p>
          <w:p w14:paraId="7E2F2626" w14:textId="77777777" w:rsidR="00E30218" w:rsidRDefault="00E30218">
            <w:pPr>
              <w:autoSpaceDE w:val="0"/>
              <w:autoSpaceDN w:val="0"/>
              <w:adjustRightInd w:val="0"/>
              <w:spacing w:after="60" w:line="288" w:lineRule="auto"/>
              <w:jc w:val="center"/>
              <w:rPr>
                <w:szCs w:val="20"/>
                <w:lang w:val="fr-FR" w:eastAsia="vi-VN"/>
              </w:rPr>
            </w:pPr>
            <w:r>
              <w:rPr>
                <w:szCs w:val="20"/>
                <w:lang w:val="fr-FR" w:eastAsia="vi-VN"/>
              </w:rPr>
              <w:t>X</w:t>
            </w:r>
            <w:r>
              <w:rPr>
                <w:szCs w:val="20"/>
                <w:vertAlign w:val="subscript"/>
                <w:lang w:val="fr-FR" w:eastAsia="vi-VN"/>
              </w:rPr>
              <w:t>i</w:t>
            </w:r>
            <w:r>
              <w:rPr>
                <w:szCs w:val="20"/>
                <w:lang w:val="fr-FR" w:eastAsia="vi-VN"/>
              </w:rPr>
              <w:t xml:space="preserve"> = A</w:t>
            </w:r>
            <w:r>
              <w:rPr>
                <w:szCs w:val="20"/>
                <w:vertAlign w:val="subscript"/>
                <w:lang w:val="fr-FR" w:eastAsia="vi-VN"/>
              </w:rPr>
              <w:t>i</w:t>
            </w:r>
            <w:r>
              <w:rPr>
                <w:szCs w:val="20"/>
                <w:lang w:val="fr-FR" w:eastAsia="vi-VN"/>
              </w:rPr>
              <w:t xml:space="preserve"> + B</w:t>
            </w:r>
            <w:r>
              <w:rPr>
                <w:szCs w:val="20"/>
                <w:vertAlign w:val="subscript"/>
                <w:lang w:val="fr-FR" w:eastAsia="vi-VN"/>
              </w:rPr>
              <w:t>i</w:t>
            </w:r>
            <w:r>
              <w:rPr>
                <w:szCs w:val="20"/>
                <w:lang w:val="fr-FR" w:eastAsia="vi-VN"/>
              </w:rPr>
              <w:t xml:space="preserve"> + C</w:t>
            </w:r>
            <w:r>
              <w:rPr>
                <w:szCs w:val="20"/>
                <w:vertAlign w:val="subscript"/>
                <w:lang w:val="fr-FR" w:eastAsia="vi-VN"/>
              </w:rPr>
              <w:t>i</w:t>
            </w:r>
            <w:r>
              <w:rPr>
                <w:szCs w:val="20"/>
                <w:lang w:val="fr-FR" w:eastAsia="vi-VN"/>
              </w:rPr>
              <w:t xml:space="preserve"> + D</w:t>
            </w:r>
            <w:r>
              <w:rPr>
                <w:szCs w:val="20"/>
                <w:vertAlign w:val="subscript"/>
                <w:lang w:val="fr-FR" w:eastAsia="vi-VN"/>
              </w:rPr>
              <w:t>i</w:t>
            </w:r>
            <w:r>
              <w:rPr>
                <w:szCs w:val="20"/>
                <w:lang w:val="fr-FR" w:eastAsia="vi-VN"/>
              </w:rPr>
              <w:t xml:space="preserve"> +  L</w:t>
            </w:r>
            <w:r>
              <w:rPr>
                <w:szCs w:val="20"/>
                <w:vertAlign w:val="subscript"/>
                <w:lang w:val="fr-FR" w:eastAsia="vi-VN"/>
              </w:rPr>
              <w:t>i</w:t>
            </w:r>
          </w:p>
          <w:p w14:paraId="71D77D15" w14:textId="77777777" w:rsidR="00E30218" w:rsidRDefault="00E30218">
            <w:pPr>
              <w:autoSpaceDE w:val="0"/>
              <w:autoSpaceDN w:val="0"/>
              <w:adjustRightInd w:val="0"/>
              <w:spacing w:after="60" w:line="288" w:lineRule="auto"/>
              <w:jc w:val="center"/>
              <w:rPr>
                <w:b/>
                <w:szCs w:val="20"/>
                <w:lang w:val="fr-FR" w:eastAsia="vi-VN"/>
              </w:rPr>
            </w:pPr>
            <w:r>
              <w:rPr>
                <w:b/>
                <w:szCs w:val="20"/>
                <w:lang w:val="fr-FR" w:eastAsia="vi-VN"/>
              </w:rPr>
              <w:t>Tổng số điểm của 65 xã, phường là Y là:</w:t>
            </w:r>
            <w:r>
              <w:rPr>
                <w:szCs w:val="20"/>
                <w:lang w:val="vi-VN" w:eastAsia="vi-VN"/>
              </w:rPr>
              <w:t xml:space="preserve">                                  </w:t>
            </w:r>
          </w:p>
          <w:p w14:paraId="72E68370" w14:textId="77777777" w:rsidR="00E30218" w:rsidRDefault="00E30218">
            <w:pPr>
              <w:spacing w:after="60" w:line="288" w:lineRule="auto"/>
              <w:jc w:val="center"/>
              <w:rPr>
                <w:b/>
                <w:szCs w:val="20"/>
                <w:vertAlign w:val="subscript"/>
                <w:lang w:val="vi-VN" w:eastAsia="vi-VN"/>
              </w:rPr>
            </w:pPr>
            <w:r>
              <w:rPr>
                <w:szCs w:val="20"/>
                <w:lang w:val="vi-VN" w:eastAsia="vi-VN"/>
              </w:rPr>
              <w:t>Y =  ∑ X</w:t>
            </w:r>
            <w:r>
              <w:rPr>
                <w:szCs w:val="20"/>
                <w:vertAlign w:val="subscript"/>
                <w:lang w:val="vi-VN" w:eastAsia="vi-VN"/>
              </w:rPr>
              <w:t>i</w:t>
            </w:r>
          </w:p>
        </w:tc>
      </w:tr>
      <w:tr w:rsidR="00E30218" w14:paraId="5DFBE88A" w14:textId="77777777" w:rsidTr="00FA423B">
        <w:trPr>
          <w:trHeight w:val="385"/>
        </w:trPr>
        <w:tc>
          <w:tcPr>
            <w:tcW w:w="427" w:type="dxa"/>
            <w:tcBorders>
              <w:top w:val="single" w:sz="4" w:space="0" w:color="000000"/>
              <w:left w:val="single" w:sz="4" w:space="0" w:color="000000"/>
              <w:bottom w:val="single" w:sz="4" w:space="0" w:color="000000"/>
              <w:right w:val="single" w:sz="4" w:space="0" w:color="000000"/>
            </w:tcBorders>
          </w:tcPr>
          <w:p w14:paraId="046CF3AE" w14:textId="77777777" w:rsidR="00E30218" w:rsidRDefault="00E30218">
            <w:pPr>
              <w:spacing w:after="60" w:line="288" w:lineRule="auto"/>
              <w:jc w:val="center"/>
              <w:rPr>
                <w:szCs w:val="20"/>
                <w:lang w:val="fr-FR" w:eastAsia="vi-VN"/>
              </w:rPr>
            </w:pPr>
          </w:p>
        </w:tc>
        <w:tc>
          <w:tcPr>
            <w:tcW w:w="2836" w:type="dxa"/>
            <w:gridSpan w:val="2"/>
            <w:tcBorders>
              <w:top w:val="single" w:sz="4" w:space="0" w:color="000000"/>
              <w:left w:val="single" w:sz="4" w:space="0" w:color="000000"/>
              <w:bottom w:val="single" w:sz="4" w:space="0" w:color="000000"/>
              <w:right w:val="single" w:sz="4" w:space="0" w:color="000000"/>
            </w:tcBorders>
          </w:tcPr>
          <w:p w14:paraId="62CD18B3" w14:textId="77777777" w:rsidR="00E30218" w:rsidRDefault="00E30218">
            <w:pPr>
              <w:spacing w:after="60" w:line="288" w:lineRule="auto"/>
              <w:rPr>
                <w:szCs w:val="20"/>
                <w:lang w:val="fr-FR" w:eastAsia="vi-VN"/>
              </w:rPr>
            </w:pPr>
          </w:p>
        </w:tc>
        <w:tc>
          <w:tcPr>
            <w:tcW w:w="992" w:type="dxa"/>
            <w:tcBorders>
              <w:top w:val="single" w:sz="4" w:space="0" w:color="000000"/>
              <w:left w:val="single" w:sz="4" w:space="0" w:color="000000"/>
              <w:bottom w:val="single" w:sz="4" w:space="0" w:color="000000"/>
              <w:right w:val="single" w:sz="4" w:space="0" w:color="000000"/>
            </w:tcBorders>
          </w:tcPr>
          <w:p w14:paraId="71397799" w14:textId="77777777" w:rsidR="00E30218" w:rsidRDefault="00E30218">
            <w:pPr>
              <w:spacing w:after="60" w:line="288" w:lineRule="auto"/>
              <w:jc w:val="center"/>
              <w:rPr>
                <w:szCs w:val="20"/>
                <w:lang w:val="fr-FR" w:eastAsia="vi-VN"/>
              </w:rPr>
            </w:pPr>
          </w:p>
        </w:tc>
        <w:tc>
          <w:tcPr>
            <w:tcW w:w="3687" w:type="dxa"/>
            <w:tcBorders>
              <w:top w:val="single" w:sz="4" w:space="0" w:color="000000"/>
              <w:left w:val="single" w:sz="4" w:space="0" w:color="000000"/>
              <w:bottom w:val="single" w:sz="4" w:space="0" w:color="000000"/>
              <w:right w:val="single" w:sz="4" w:space="0" w:color="000000"/>
            </w:tcBorders>
            <w:vAlign w:val="center"/>
          </w:tcPr>
          <w:p w14:paraId="44AE09FD" w14:textId="77777777" w:rsidR="00E30218" w:rsidRDefault="00E30218">
            <w:pPr>
              <w:spacing w:after="60" w:line="288" w:lineRule="auto"/>
              <w:rPr>
                <w:i/>
                <w:szCs w:val="20"/>
                <w:lang w:val="fr-FR" w:eastAsia="vi-VN"/>
              </w:rPr>
            </w:pPr>
          </w:p>
        </w:tc>
        <w:tc>
          <w:tcPr>
            <w:tcW w:w="6818" w:type="dxa"/>
            <w:tcBorders>
              <w:top w:val="single" w:sz="4" w:space="0" w:color="000000"/>
              <w:left w:val="single" w:sz="4" w:space="0" w:color="000000"/>
              <w:bottom w:val="single" w:sz="4" w:space="0" w:color="000000"/>
              <w:right w:val="single" w:sz="4" w:space="0" w:color="000000"/>
            </w:tcBorders>
            <w:vAlign w:val="center"/>
            <w:hideMark/>
          </w:tcPr>
          <w:p w14:paraId="63C20DD8" w14:textId="77777777" w:rsidR="00E30218" w:rsidRDefault="00E30218">
            <w:pPr>
              <w:autoSpaceDE w:val="0"/>
              <w:autoSpaceDN w:val="0"/>
              <w:adjustRightInd w:val="0"/>
              <w:spacing w:after="60" w:line="288" w:lineRule="auto"/>
              <w:rPr>
                <w:sz w:val="12"/>
                <w:szCs w:val="20"/>
                <w:lang w:val="vi-VN" w:eastAsia="vi-VN"/>
              </w:rPr>
            </w:pPr>
            <w:r>
              <w:rPr>
                <w:szCs w:val="20"/>
                <w:lang w:val="fr-FR" w:eastAsia="vi-VN"/>
              </w:rPr>
              <w:t xml:space="preserve"> </w:t>
            </w:r>
            <w:r>
              <w:rPr>
                <w:b/>
                <w:szCs w:val="20"/>
                <w:lang w:val="vi-VN" w:eastAsia="vi-VN"/>
              </w:rPr>
              <w:t>Số vốn định mức cho 1 điểm phân bổ được tính theo công thức:</w:t>
            </w:r>
          </w:p>
          <w:p w14:paraId="2699F6A1" w14:textId="77777777" w:rsidR="00E30218" w:rsidRDefault="00E30218">
            <w:pPr>
              <w:autoSpaceDE w:val="0"/>
              <w:autoSpaceDN w:val="0"/>
              <w:adjustRightInd w:val="0"/>
              <w:spacing w:after="60" w:line="288" w:lineRule="auto"/>
              <w:ind w:left="-108"/>
              <w:jc w:val="center"/>
              <w:rPr>
                <w:sz w:val="14"/>
                <w:szCs w:val="20"/>
                <w:lang w:val="vi-VN" w:eastAsia="vi-VN"/>
              </w:rPr>
            </w:pPr>
            <w:r>
              <w:rPr>
                <w:noProof/>
              </w:rPr>
              <w:drawing>
                <wp:inline distT="0" distB="0" distL="0" distR="0" wp14:anchorId="6ABAA5C8" wp14:editId="1576CF56">
                  <wp:extent cx="45720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57200" cy="533400"/>
                          </a:xfrm>
                          <a:prstGeom prst="rect">
                            <a:avLst/>
                          </a:prstGeom>
                          <a:noFill/>
                          <a:ln>
                            <a:noFill/>
                          </a:ln>
                        </pic:spPr>
                      </pic:pic>
                    </a:graphicData>
                  </a:graphic>
                </wp:inline>
              </w:drawing>
            </w:r>
          </w:p>
          <w:p w14:paraId="7B974C30" w14:textId="77777777" w:rsidR="00E30218" w:rsidRDefault="00E30218">
            <w:pPr>
              <w:autoSpaceDE w:val="0"/>
              <w:autoSpaceDN w:val="0"/>
              <w:adjustRightInd w:val="0"/>
              <w:spacing w:after="60" w:line="288" w:lineRule="auto"/>
              <w:rPr>
                <w:szCs w:val="20"/>
                <w:lang w:val="vi-VN" w:eastAsia="vi-VN"/>
              </w:rPr>
            </w:pPr>
            <w:r>
              <w:rPr>
                <w:szCs w:val="20"/>
                <w:lang w:val="vi-VN" w:eastAsia="vi-VN"/>
              </w:rPr>
              <w:t>- K là tổng số vốn trong cân đối ngân sách địa phương phân cho cấp xã quản lý (Không bao gồm nguồn thu tiền sử dụng đất, xổ số kiến thiết).</w:t>
            </w:r>
          </w:p>
          <w:p w14:paraId="7652B523" w14:textId="77777777" w:rsidR="00E30218" w:rsidRDefault="00E30218">
            <w:pPr>
              <w:spacing w:after="60" w:line="288" w:lineRule="auto"/>
              <w:rPr>
                <w:b/>
                <w:szCs w:val="20"/>
                <w:vertAlign w:val="subscript"/>
                <w:lang w:val="vi-VN" w:eastAsia="vi-VN"/>
              </w:rPr>
            </w:pPr>
            <w:r>
              <w:rPr>
                <w:szCs w:val="20"/>
                <w:lang w:val="vi-VN" w:eastAsia="vi-VN"/>
              </w:rPr>
              <w:lastRenderedPageBreak/>
              <w:t>- Z là số vốn định mức cho một điểm phân bổ vốn đầu tư.</w:t>
            </w:r>
          </w:p>
        </w:tc>
      </w:tr>
      <w:tr w:rsidR="00E30218" w14:paraId="6C0FB0D4" w14:textId="77777777" w:rsidTr="00FA423B">
        <w:trPr>
          <w:trHeight w:val="385"/>
        </w:trPr>
        <w:tc>
          <w:tcPr>
            <w:tcW w:w="427" w:type="dxa"/>
            <w:tcBorders>
              <w:top w:val="single" w:sz="4" w:space="0" w:color="000000"/>
              <w:left w:val="single" w:sz="4" w:space="0" w:color="000000"/>
              <w:bottom w:val="single" w:sz="4" w:space="0" w:color="000000"/>
              <w:right w:val="single" w:sz="4" w:space="0" w:color="000000"/>
            </w:tcBorders>
          </w:tcPr>
          <w:p w14:paraId="2414D478" w14:textId="77777777" w:rsidR="00E30218" w:rsidRDefault="00E30218">
            <w:pPr>
              <w:spacing w:after="60" w:line="288" w:lineRule="auto"/>
              <w:jc w:val="center"/>
              <w:rPr>
                <w:szCs w:val="20"/>
                <w:lang w:val="fr-FR" w:eastAsia="vi-VN"/>
              </w:rPr>
            </w:pPr>
          </w:p>
        </w:tc>
        <w:tc>
          <w:tcPr>
            <w:tcW w:w="2836" w:type="dxa"/>
            <w:gridSpan w:val="2"/>
            <w:tcBorders>
              <w:top w:val="single" w:sz="4" w:space="0" w:color="000000"/>
              <w:left w:val="single" w:sz="4" w:space="0" w:color="000000"/>
              <w:bottom w:val="single" w:sz="4" w:space="0" w:color="000000"/>
              <w:right w:val="single" w:sz="4" w:space="0" w:color="000000"/>
            </w:tcBorders>
          </w:tcPr>
          <w:p w14:paraId="4E27CD5E" w14:textId="77777777" w:rsidR="00E30218" w:rsidRDefault="00E30218">
            <w:pPr>
              <w:spacing w:after="60" w:line="288" w:lineRule="auto"/>
              <w:rPr>
                <w:szCs w:val="20"/>
                <w:lang w:val="fr-FR" w:eastAsia="vi-VN"/>
              </w:rPr>
            </w:pPr>
          </w:p>
        </w:tc>
        <w:tc>
          <w:tcPr>
            <w:tcW w:w="992" w:type="dxa"/>
            <w:tcBorders>
              <w:top w:val="single" w:sz="4" w:space="0" w:color="000000"/>
              <w:left w:val="single" w:sz="4" w:space="0" w:color="000000"/>
              <w:bottom w:val="single" w:sz="4" w:space="0" w:color="000000"/>
              <w:right w:val="single" w:sz="4" w:space="0" w:color="000000"/>
            </w:tcBorders>
          </w:tcPr>
          <w:p w14:paraId="67FE7DD1" w14:textId="77777777" w:rsidR="00E30218" w:rsidRDefault="00E30218">
            <w:pPr>
              <w:spacing w:after="60" w:line="288" w:lineRule="auto"/>
              <w:jc w:val="center"/>
              <w:rPr>
                <w:szCs w:val="20"/>
                <w:lang w:val="fr-FR" w:eastAsia="vi-VN"/>
              </w:rPr>
            </w:pPr>
          </w:p>
        </w:tc>
        <w:tc>
          <w:tcPr>
            <w:tcW w:w="3687" w:type="dxa"/>
            <w:tcBorders>
              <w:top w:val="single" w:sz="4" w:space="0" w:color="000000"/>
              <w:left w:val="single" w:sz="4" w:space="0" w:color="000000"/>
              <w:bottom w:val="single" w:sz="4" w:space="0" w:color="000000"/>
              <w:right w:val="single" w:sz="4" w:space="0" w:color="000000"/>
            </w:tcBorders>
            <w:vAlign w:val="center"/>
          </w:tcPr>
          <w:p w14:paraId="292D9FA2" w14:textId="77777777" w:rsidR="00E30218" w:rsidRDefault="00E30218">
            <w:pPr>
              <w:spacing w:after="60" w:line="288" w:lineRule="auto"/>
              <w:rPr>
                <w:i/>
                <w:szCs w:val="20"/>
                <w:lang w:val="fr-FR" w:eastAsia="vi-VN"/>
              </w:rPr>
            </w:pPr>
          </w:p>
        </w:tc>
        <w:tc>
          <w:tcPr>
            <w:tcW w:w="6818" w:type="dxa"/>
            <w:tcBorders>
              <w:top w:val="single" w:sz="4" w:space="0" w:color="000000"/>
              <w:left w:val="single" w:sz="4" w:space="0" w:color="000000"/>
              <w:bottom w:val="single" w:sz="4" w:space="0" w:color="000000"/>
              <w:right w:val="single" w:sz="4" w:space="0" w:color="000000"/>
            </w:tcBorders>
            <w:vAlign w:val="center"/>
            <w:hideMark/>
          </w:tcPr>
          <w:p w14:paraId="5651C21F" w14:textId="77777777" w:rsidR="00E30218" w:rsidRDefault="00E30218">
            <w:pPr>
              <w:autoSpaceDE w:val="0"/>
              <w:autoSpaceDN w:val="0"/>
              <w:adjustRightInd w:val="0"/>
              <w:spacing w:after="60" w:line="288" w:lineRule="auto"/>
              <w:rPr>
                <w:b/>
                <w:szCs w:val="20"/>
                <w:lang w:val="vi-VN" w:eastAsia="vi-VN"/>
              </w:rPr>
            </w:pPr>
            <w:r>
              <w:rPr>
                <w:szCs w:val="20"/>
                <w:lang w:val="vi-VN" w:eastAsia="vi-VN"/>
              </w:rPr>
              <w:t>T</w:t>
            </w:r>
            <w:r>
              <w:rPr>
                <w:b/>
                <w:szCs w:val="20"/>
                <w:lang w:val="vi-VN" w:eastAsia="vi-VN"/>
              </w:rPr>
              <w:t xml:space="preserve">ổng số vốn trong cân đối </w:t>
            </w:r>
            <w:r>
              <w:rPr>
                <w:szCs w:val="20"/>
                <w:lang w:val="vi-VN" w:eastAsia="vi-VN"/>
              </w:rPr>
              <w:t>phân cấp cho xã i (V</w:t>
            </w:r>
            <w:r>
              <w:rPr>
                <w:szCs w:val="20"/>
                <w:vertAlign w:val="subscript"/>
                <w:lang w:val="vi-VN" w:eastAsia="vi-VN"/>
              </w:rPr>
              <w:t>i</w:t>
            </w:r>
            <w:r>
              <w:rPr>
                <w:szCs w:val="20"/>
                <w:lang w:val="vi-VN" w:eastAsia="vi-VN"/>
              </w:rPr>
              <w:t>) không bao gồm nguồn thu tiền sử dụng đất, xổ số kiến thiết</w:t>
            </w:r>
            <w:r>
              <w:rPr>
                <w:b/>
                <w:szCs w:val="20"/>
                <w:lang w:val="vi-VN" w:eastAsia="vi-VN"/>
              </w:rPr>
              <w:t xml:space="preserve"> </w:t>
            </w:r>
            <w:r>
              <w:rPr>
                <w:szCs w:val="20"/>
                <w:lang w:val="vi-VN" w:eastAsia="vi-VN"/>
              </w:rPr>
              <w:t>được tính theo công thức</w:t>
            </w:r>
            <w:r>
              <w:rPr>
                <w:b/>
                <w:szCs w:val="20"/>
                <w:lang w:val="vi-VN" w:eastAsia="vi-VN"/>
              </w:rPr>
              <w:t xml:space="preserve">: </w:t>
            </w:r>
          </w:p>
          <w:p w14:paraId="199108EA" w14:textId="77777777" w:rsidR="00E30218" w:rsidRDefault="00E30218">
            <w:pPr>
              <w:spacing w:after="60" w:line="288" w:lineRule="auto"/>
              <w:jc w:val="center"/>
              <w:rPr>
                <w:b/>
                <w:szCs w:val="20"/>
                <w:vertAlign w:val="subscript"/>
                <w:lang w:val="vi-VN" w:eastAsia="vi-VN"/>
              </w:rPr>
            </w:pPr>
            <w:r>
              <w:rPr>
                <w:b/>
                <w:szCs w:val="20"/>
                <w:lang w:val="vi-VN" w:eastAsia="vi-VN"/>
              </w:rPr>
              <w:t>V</w:t>
            </w:r>
            <w:r>
              <w:rPr>
                <w:b/>
                <w:szCs w:val="20"/>
                <w:vertAlign w:val="subscript"/>
                <w:lang w:val="vi-VN" w:eastAsia="vi-VN"/>
              </w:rPr>
              <w:t>i</w:t>
            </w:r>
            <w:r>
              <w:rPr>
                <w:b/>
                <w:szCs w:val="20"/>
                <w:lang w:val="vi-VN" w:eastAsia="vi-VN"/>
              </w:rPr>
              <w:t xml:space="preserve"> = Z x X</w:t>
            </w:r>
            <w:r>
              <w:rPr>
                <w:b/>
                <w:szCs w:val="20"/>
                <w:vertAlign w:val="subscript"/>
                <w:lang w:val="vi-VN" w:eastAsia="vi-VN"/>
              </w:rPr>
              <w:t>i</w:t>
            </w:r>
          </w:p>
        </w:tc>
      </w:tr>
    </w:tbl>
    <w:p w14:paraId="30FF9B38" w14:textId="77777777" w:rsidR="00E30218" w:rsidRDefault="00E30218" w:rsidP="00FA423B"/>
    <w:p w14:paraId="58F283E4" w14:textId="77777777" w:rsidR="00E30218" w:rsidRPr="00FA423B" w:rsidRDefault="00E30218" w:rsidP="00FA423B"/>
    <w:p w14:paraId="3855463B" w14:textId="77777777" w:rsidR="00E30218" w:rsidRPr="00E30218" w:rsidRDefault="00E30218" w:rsidP="00E30218">
      <w:pPr>
        <w:rPr>
          <w:szCs w:val="28"/>
          <w:highlight w:val="white"/>
          <w:lang w:val="pt-BR"/>
        </w:rPr>
      </w:pPr>
    </w:p>
    <w:p w14:paraId="1C76E119" w14:textId="77777777" w:rsidR="00E30218" w:rsidRPr="00E30218" w:rsidRDefault="00E30218" w:rsidP="00E30218">
      <w:pPr>
        <w:rPr>
          <w:szCs w:val="28"/>
          <w:highlight w:val="white"/>
          <w:lang w:val="pt-BR"/>
        </w:rPr>
      </w:pPr>
    </w:p>
    <w:p w14:paraId="61582622" w14:textId="77777777" w:rsidR="00E30218" w:rsidRPr="00E30218" w:rsidRDefault="00E30218" w:rsidP="00E30218">
      <w:pPr>
        <w:rPr>
          <w:color w:val="000000" w:themeColor="text1"/>
          <w:szCs w:val="28"/>
          <w:highlight w:val="white"/>
          <w:lang w:val="pt-BR"/>
        </w:rPr>
      </w:pPr>
    </w:p>
    <w:p w14:paraId="76FCA724" w14:textId="55A51261" w:rsidR="00E30218" w:rsidRPr="00E30218" w:rsidRDefault="00E30218" w:rsidP="00E30218">
      <w:pPr>
        <w:tabs>
          <w:tab w:val="left" w:pos="1032"/>
        </w:tabs>
        <w:rPr>
          <w:szCs w:val="28"/>
          <w:highlight w:val="white"/>
          <w:lang w:val="pt-BR"/>
        </w:rPr>
      </w:pPr>
      <w:r w:rsidRPr="00E30218">
        <w:rPr>
          <w:szCs w:val="28"/>
          <w:highlight w:val="white"/>
          <w:lang w:val="pt-BR"/>
        </w:rPr>
        <w:tab/>
      </w:r>
    </w:p>
    <w:sectPr w:rsidR="00E30218" w:rsidRPr="00E30218" w:rsidSect="00E30218">
      <w:pgSz w:w="16840" w:h="11907" w:orient="landscape" w:code="9"/>
      <w:pgMar w:top="1701" w:right="1418" w:bottom="1134" w:left="1134" w:header="567" w:footer="505"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6ED8B" w14:textId="77777777" w:rsidR="00523663" w:rsidRDefault="00523663" w:rsidP="00B434C4">
      <w:pPr>
        <w:spacing w:before="0"/>
      </w:pPr>
      <w:r>
        <w:separator/>
      </w:r>
    </w:p>
  </w:endnote>
  <w:endnote w:type="continuationSeparator" w:id="0">
    <w:p w14:paraId="42ED7C3D" w14:textId="77777777" w:rsidR="00523663" w:rsidRDefault="00523663" w:rsidP="00B434C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Time">
    <w:altName w:val="Times New Roman"/>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986F4" w14:textId="77777777" w:rsidR="00523663" w:rsidRDefault="00523663" w:rsidP="00B434C4">
      <w:pPr>
        <w:spacing w:before="0"/>
      </w:pPr>
      <w:r>
        <w:separator/>
      </w:r>
    </w:p>
  </w:footnote>
  <w:footnote w:type="continuationSeparator" w:id="0">
    <w:p w14:paraId="0937F745" w14:textId="77777777" w:rsidR="00523663" w:rsidRDefault="00523663" w:rsidP="00B434C4">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296D1" w14:textId="43BA8D60" w:rsidR="00323D6F" w:rsidRDefault="00323D6F" w:rsidP="001F218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sidR="00E30218">
      <w:rPr>
        <w:rStyle w:val="PageNumber"/>
      </w:rPr>
      <w:fldChar w:fldCharType="separate"/>
    </w:r>
    <w:r w:rsidR="00E30218">
      <w:rPr>
        <w:rStyle w:val="PageNumber"/>
        <w:noProof/>
      </w:rPr>
      <w:t>7</w:t>
    </w:r>
    <w:r>
      <w:rPr>
        <w:rStyle w:val="PageNumber"/>
      </w:rPr>
      <w:fldChar w:fldCharType="end"/>
    </w:r>
  </w:p>
  <w:p w14:paraId="5AE07636" w14:textId="77777777" w:rsidR="00323D6F" w:rsidRDefault="00323D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EF6FD" w14:textId="17C337CF" w:rsidR="00323D6F" w:rsidRDefault="00323D6F" w:rsidP="001F218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61624">
      <w:rPr>
        <w:rStyle w:val="PageNumber"/>
        <w:noProof/>
      </w:rPr>
      <w:t>2</w:t>
    </w:r>
    <w:r>
      <w:rPr>
        <w:rStyle w:val="PageNumber"/>
      </w:rPr>
      <w:fldChar w:fldCharType="end"/>
    </w:r>
  </w:p>
  <w:p w14:paraId="60A62100" w14:textId="77777777" w:rsidR="00323D6F" w:rsidRDefault="00323D6F" w:rsidP="00472D58">
    <w:pPr>
      <w:pStyle w:val="Header"/>
      <w:tabs>
        <w:tab w:val="clear" w:pos="9360"/>
        <w:tab w:val="left" w:pos="46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C032D"/>
    <w:multiLevelType w:val="hybridMultilevel"/>
    <w:tmpl w:val="FFFFFFFF"/>
    <w:lvl w:ilvl="0" w:tplc="F502FBBE">
      <w:start w:val="1"/>
      <w:numFmt w:val="decimal"/>
      <w:lvlText w:val="%1."/>
      <w:lvlJc w:val="left"/>
      <w:pPr>
        <w:ind w:left="1110" w:hanging="360"/>
      </w:pPr>
      <w:rPr>
        <w:rFonts w:ascii=".VnTime" w:hAnsi=".VnTime" w:cs="Times New Roman" w:hint="default"/>
      </w:rPr>
    </w:lvl>
    <w:lvl w:ilvl="1" w:tplc="04090019" w:tentative="1">
      <w:start w:val="1"/>
      <w:numFmt w:val="lowerLetter"/>
      <w:lvlText w:val="%2."/>
      <w:lvlJc w:val="left"/>
      <w:pPr>
        <w:ind w:left="1830" w:hanging="360"/>
      </w:pPr>
      <w:rPr>
        <w:rFonts w:cs="Times New Roman"/>
      </w:rPr>
    </w:lvl>
    <w:lvl w:ilvl="2" w:tplc="0409001B" w:tentative="1">
      <w:start w:val="1"/>
      <w:numFmt w:val="lowerRoman"/>
      <w:lvlText w:val="%3."/>
      <w:lvlJc w:val="right"/>
      <w:pPr>
        <w:ind w:left="2550" w:hanging="180"/>
      </w:pPr>
      <w:rPr>
        <w:rFonts w:cs="Times New Roman"/>
      </w:rPr>
    </w:lvl>
    <w:lvl w:ilvl="3" w:tplc="0409000F" w:tentative="1">
      <w:start w:val="1"/>
      <w:numFmt w:val="decimal"/>
      <w:lvlText w:val="%4."/>
      <w:lvlJc w:val="left"/>
      <w:pPr>
        <w:ind w:left="3270" w:hanging="360"/>
      </w:pPr>
      <w:rPr>
        <w:rFonts w:cs="Times New Roman"/>
      </w:rPr>
    </w:lvl>
    <w:lvl w:ilvl="4" w:tplc="04090019" w:tentative="1">
      <w:start w:val="1"/>
      <w:numFmt w:val="lowerLetter"/>
      <w:lvlText w:val="%5."/>
      <w:lvlJc w:val="left"/>
      <w:pPr>
        <w:ind w:left="3990" w:hanging="360"/>
      </w:pPr>
      <w:rPr>
        <w:rFonts w:cs="Times New Roman"/>
      </w:rPr>
    </w:lvl>
    <w:lvl w:ilvl="5" w:tplc="0409001B" w:tentative="1">
      <w:start w:val="1"/>
      <w:numFmt w:val="lowerRoman"/>
      <w:lvlText w:val="%6."/>
      <w:lvlJc w:val="right"/>
      <w:pPr>
        <w:ind w:left="4710" w:hanging="180"/>
      </w:pPr>
      <w:rPr>
        <w:rFonts w:cs="Times New Roman"/>
      </w:rPr>
    </w:lvl>
    <w:lvl w:ilvl="6" w:tplc="0409000F" w:tentative="1">
      <w:start w:val="1"/>
      <w:numFmt w:val="decimal"/>
      <w:lvlText w:val="%7."/>
      <w:lvlJc w:val="left"/>
      <w:pPr>
        <w:ind w:left="5430" w:hanging="360"/>
      </w:pPr>
      <w:rPr>
        <w:rFonts w:cs="Times New Roman"/>
      </w:rPr>
    </w:lvl>
    <w:lvl w:ilvl="7" w:tplc="04090019" w:tentative="1">
      <w:start w:val="1"/>
      <w:numFmt w:val="lowerLetter"/>
      <w:lvlText w:val="%8."/>
      <w:lvlJc w:val="left"/>
      <w:pPr>
        <w:ind w:left="6150" w:hanging="360"/>
      </w:pPr>
      <w:rPr>
        <w:rFonts w:cs="Times New Roman"/>
      </w:rPr>
    </w:lvl>
    <w:lvl w:ilvl="8" w:tplc="0409001B" w:tentative="1">
      <w:start w:val="1"/>
      <w:numFmt w:val="lowerRoman"/>
      <w:lvlText w:val="%9."/>
      <w:lvlJc w:val="right"/>
      <w:pPr>
        <w:ind w:left="6870" w:hanging="180"/>
      </w:pPr>
      <w:rPr>
        <w:rFonts w:cs="Times New Roman"/>
      </w:rPr>
    </w:lvl>
  </w:abstractNum>
  <w:abstractNum w:abstractNumId="1" w15:restartNumberingAfterBreak="0">
    <w:nsid w:val="567B717A"/>
    <w:multiLevelType w:val="hybridMultilevel"/>
    <w:tmpl w:val="FFFFFFFF"/>
    <w:lvl w:ilvl="0" w:tplc="AC502F78">
      <w:start w:val="3"/>
      <w:numFmt w:val="bullet"/>
      <w:lvlText w:val="-"/>
      <w:lvlJc w:val="left"/>
      <w:pPr>
        <w:ind w:left="974" w:hanging="360"/>
      </w:pPr>
      <w:rPr>
        <w:rFonts w:ascii="Times New Roman" w:eastAsia="Times New Roman" w:hAnsi="Times New Roman" w:hint="default"/>
      </w:rPr>
    </w:lvl>
    <w:lvl w:ilvl="1" w:tplc="04090003" w:tentative="1">
      <w:start w:val="1"/>
      <w:numFmt w:val="bullet"/>
      <w:lvlText w:val="o"/>
      <w:lvlJc w:val="left"/>
      <w:pPr>
        <w:ind w:left="1694" w:hanging="360"/>
      </w:pPr>
      <w:rPr>
        <w:rFonts w:ascii="Courier New" w:hAnsi="Courier New" w:hint="default"/>
      </w:rPr>
    </w:lvl>
    <w:lvl w:ilvl="2" w:tplc="04090005" w:tentative="1">
      <w:start w:val="1"/>
      <w:numFmt w:val="bullet"/>
      <w:lvlText w:val=""/>
      <w:lvlJc w:val="left"/>
      <w:pPr>
        <w:ind w:left="2414" w:hanging="360"/>
      </w:pPr>
      <w:rPr>
        <w:rFonts w:ascii="Wingdings" w:hAnsi="Wingdings" w:hint="default"/>
      </w:rPr>
    </w:lvl>
    <w:lvl w:ilvl="3" w:tplc="04090001" w:tentative="1">
      <w:start w:val="1"/>
      <w:numFmt w:val="bullet"/>
      <w:lvlText w:val=""/>
      <w:lvlJc w:val="left"/>
      <w:pPr>
        <w:ind w:left="3134" w:hanging="360"/>
      </w:pPr>
      <w:rPr>
        <w:rFonts w:ascii="Symbol" w:hAnsi="Symbol" w:hint="default"/>
      </w:rPr>
    </w:lvl>
    <w:lvl w:ilvl="4" w:tplc="04090003" w:tentative="1">
      <w:start w:val="1"/>
      <w:numFmt w:val="bullet"/>
      <w:lvlText w:val="o"/>
      <w:lvlJc w:val="left"/>
      <w:pPr>
        <w:ind w:left="3854" w:hanging="360"/>
      </w:pPr>
      <w:rPr>
        <w:rFonts w:ascii="Courier New" w:hAnsi="Courier New" w:hint="default"/>
      </w:rPr>
    </w:lvl>
    <w:lvl w:ilvl="5" w:tplc="04090005" w:tentative="1">
      <w:start w:val="1"/>
      <w:numFmt w:val="bullet"/>
      <w:lvlText w:val=""/>
      <w:lvlJc w:val="left"/>
      <w:pPr>
        <w:ind w:left="4574" w:hanging="360"/>
      </w:pPr>
      <w:rPr>
        <w:rFonts w:ascii="Wingdings" w:hAnsi="Wingdings" w:hint="default"/>
      </w:rPr>
    </w:lvl>
    <w:lvl w:ilvl="6" w:tplc="04090001" w:tentative="1">
      <w:start w:val="1"/>
      <w:numFmt w:val="bullet"/>
      <w:lvlText w:val=""/>
      <w:lvlJc w:val="left"/>
      <w:pPr>
        <w:ind w:left="5294" w:hanging="360"/>
      </w:pPr>
      <w:rPr>
        <w:rFonts w:ascii="Symbol" w:hAnsi="Symbol" w:hint="default"/>
      </w:rPr>
    </w:lvl>
    <w:lvl w:ilvl="7" w:tplc="04090003" w:tentative="1">
      <w:start w:val="1"/>
      <w:numFmt w:val="bullet"/>
      <w:lvlText w:val="o"/>
      <w:lvlJc w:val="left"/>
      <w:pPr>
        <w:ind w:left="6014" w:hanging="360"/>
      </w:pPr>
      <w:rPr>
        <w:rFonts w:ascii="Courier New" w:hAnsi="Courier New" w:hint="default"/>
      </w:rPr>
    </w:lvl>
    <w:lvl w:ilvl="8" w:tplc="04090005" w:tentative="1">
      <w:start w:val="1"/>
      <w:numFmt w:val="bullet"/>
      <w:lvlText w:val=""/>
      <w:lvlJc w:val="left"/>
      <w:pPr>
        <w:ind w:left="6734" w:hanging="360"/>
      </w:pPr>
      <w:rPr>
        <w:rFonts w:ascii="Wingdings" w:hAnsi="Wingdings" w:hint="default"/>
      </w:rPr>
    </w:lvl>
  </w:abstractNum>
  <w:abstractNum w:abstractNumId="2" w15:restartNumberingAfterBreak="0">
    <w:nsid w:val="569558A3"/>
    <w:multiLevelType w:val="hybridMultilevel"/>
    <w:tmpl w:val="254A0CA4"/>
    <w:lvl w:ilvl="0" w:tplc="91781356">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4141546"/>
    <w:multiLevelType w:val="hybridMultilevel"/>
    <w:tmpl w:val="FFFFFFFF"/>
    <w:lvl w:ilvl="0" w:tplc="4BF08FC6">
      <w:start w:val="1"/>
      <w:numFmt w:val="decimal"/>
      <w:lvlText w:val="%1."/>
      <w:lvlJc w:val="left"/>
      <w:pPr>
        <w:tabs>
          <w:tab w:val="num" w:pos="794"/>
        </w:tabs>
        <w:ind w:firstLine="720"/>
      </w:pPr>
      <w:rPr>
        <w:rFonts w:cs="Times New Roman" w:hint="default"/>
        <w:b w:val="0"/>
        <w:i w:val="0"/>
        <w:sz w:val="28"/>
        <w:szCs w:val="28"/>
        <w:u w:val="no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16cid:durableId="159660541">
    <w:abstractNumId w:val="3"/>
  </w:num>
  <w:num w:numId="2" w16cid:durableId="1633094562">
    <w:abstractNumId w:val="0"/>
  </w:num>
  <w:num w:numId="3" w16cid:durableId="2079092604">
    <w:abstractNumId w:val="1"/>
  </w:num>
  <w:num w:numId="4" w16cid:durableId="11780350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614"/>
    <w:rsid w:val="000006DA"/>
    <w:rsid w:val="0000147D"/>
    <w:rsid w:val="000027CA"/>
    <w:rsid w:val="00003D2E"/>
    <w:rsid w:val="00007128"/>
    <w:rsid w:val="00015C11"/>
    <w:rsid w:val="0002406C"/>
    <w:rsid w:val="00027B60"/>
    <w:rsid w:val="00030894"/>
    <w:rsid w:val="00032F4A"/>
    <w:rsid w:val="00036117"/>
    <w:rsid w:val="0003683A"/>
    <w:rsid w:val="000559A4"/>
    <w:rsid w:val="00056FB2"/>
    <w:rsid w:val="00057747"/>
    <w:rsid w:val="00060CCB"/>
    <w:rsid w:val="00062CB8"/>
    <w:rsid w:val="00063DB5"/>
    <w:rsid w:val="0006431E"/>
    <w:rsid w:val="00074221"/>
    <w:rsid w:val="00075607"/>
    <w:rsid w:val="0007615B"/>
    <w:rsid w:val="00076E94"/>
    <w:rsid w:val="00080C2F"/>
    <w:rsid w:val="00080CA7"/>
    <w:rsid w:val="00081D63"/>
    <w:rsid w:val="00085017"/>
    <w:rsid w:val="00087E3F"/>
    <w:rsid w:val="0009373A"/>
    <w:rsid w:val="000943C5"/>
    <w:rsid w:val="000945B2"/>
    <w:rsid w:val="0009709E"/>
    <w:rsid w:val="000A2E93"/>
    <w:rsid w:val="000A301D"/>
    <w:rsid w:val="000A3332"/>
    <w:rsid w:val="000A4D69"/>
    <w:rsid w:val="000A67F2"/>
    <w:rsid w:val="000A697A"/>
    <w:rsid w:val="000A6EF6"/>
    <w:rsid w:val="000A6F5F"/>
    <w:rsid w:val="000B4795"/>
    <w:rsid w:val="000B5216"/>
    <w:rsid w:val="000B642F"/>
    <w:rsid w:val="000C510B"/>
    <w:rsid w:val="000C7ABE"/>
    <w:rsid w:val="000D2724"/>
    <w:rsid w:val="000E07EF"/>
    <w:rsid w:val="000E2721"/>
    <w:rsid w:val="000E4104"/>
    <w:rsid w:val="000E4470"/>
    <w:rsid w:val="000F038D"/>
    <w:rsid w:val="000F1877"/>
    <w:rsid w:val="00101204"/>
    <w:rsid w:val="0010374C"/>
    <w:rsid w:val="00110139"/>
    <w:rsid w:val="0011078C"/>
    <w:rsid w:val="00114C65"/>
    <w:rsid w:val="00117D75"/>
    <w:rsid w:val="001212E2"/>
    <w:rsid w:val="00121A85"/>
    <w:rsid w:val="0012675C"/>
    <w:rsid w:val="00130A5B"/>
    <w:rsid w:val="00142BA1"/>
    <w:rsid w:val="001430B5"/>
    <w:rsid w:val="00143ADC"/>
    <w:rsid w:val="001442E5"/>
    <w:rsid w:val="00153B4E"/>
    <w:rsid w:val="00155103"/>
    <w:rsid w:val="0015641A"/>
    <w:rsid w:val="00156FCF"/>
    <w:rsid w:val="001611AF"/>
    <w:rsid w:val="001664FB"/>
    <w:rsid w:val="00167700"/>
    <w:rsid w:val="00170461"/>
    <w:rsid w:val="00172D08"/>
    <w:rsid w:val="00173A16"/>
    <w:rsid w:val="00173FBB"/>
    <w:rsid w:val="001752D3"/>
    <w:rsid w:val="001761EA"/>
    <w:rsid w:val="00177DF5"/>
    <w:rsid w:val="00180CFA"/>
    <w:rsid w:val="001841B2"/>
    <w:rsid w:val="00190112"/>
    <w:rsid w:val="001909EA"/>
    <w:rsid w:val="00192B1A"/>
    <w:rsid w:val="0019462C"/>
    <w:rsid w:val="00195235"/>
    <w:rsid w:val="001A0627"/>
    <w:rsid w:val="001A0FA8"/>
    <w:rsid w:val="001A22A5"/>
    <w:rsid w:val="001A489E"/>
    <w:rsid w:val="001B12C9"/>
    <w:rsid w:val="001B2607"/>
    <w:rsid w:val="001B60FA"/>
    <w:rsid w:val="001B6583"/>
    <w:rsid w:val="001B7796"/>
    <w:rsid w:val="001C2825"/>
    <w:rsid w:val="001C4774"/>
    <w:rsid w:val="001C5974"/>
    <w:rsid w:val="001C690B"/>
    <w:rsid w:val="001D11CF"/>
    <w:rsid w:val="001E2283"/>
    <w:rsid w:val="001E2EF9"/>
    <w:rsid w:val="001E66C0"/>
    <w:rsid w:val="001F120D"/>
    <w:rsid w:val="001F20E9"/>
    <w:rsid w:val="001F2181"/>
    <w:rsid w:val="001F3979"/>
    <w:rsid w:val="001F6444"/>
    <w:rsid w:val="002000DA"/>
    <w:rsid w:val="0020401A"/>
    <w:rsid w:val="002055BA"/>
    <w:rsid w:val="00215A92"/>
    <w:rsid w:val="002163A5"/>
    <w:rsid w:val="00220254"/>
    <w:rsid w:val="0022064B"/>
    <w:rsid w:val="00224019"/>
    <w:rsid w:val="002240BB"/>
    <w:rsid w:val="002264A1"/>
    <w:rsid w:val="002307D3"/>
    <w:rsid w:val="0023334B"/>
    <w:rsid w:val="002344F2"/>
    <w:rsid w:val="00236B6E"/>
    <w:rsid w:val="00243B5D"/>
    <w:rsid w:val="00244F2A"/>
    <w:rsid w:val="002450E6"/>
    <w:rsid w:val="0025294A"/>
    <w:rsid w:val="00253F07"/>
    <w:rsid w:val="00256246"/>
    <w:rsid w:val="00257603"/>
    <w:rsid w:val="00257B6C"/>
    <w:rsid w:val="00261624"/>
    <w:rsid w:val="00262D30"/>
    <w:rsid w:val="00264124"/>
    <w:rsid w:val="00264306"/>
    <w:rsid w:val="00264926"/>
    <w:rsid w:val="00271814"/>
    <w:rsid w:val="002733D8"/>
    <w:rsid w:val="0028222A"/>
    <w:rsid w:val="002876EB"/>
    <w:rsid w:val="002924A2"/>
    <w:rsid w:val="0029555B"/>
    <w:rsid w:val="00295F15"/>
    <w:rsid w:val="002A5D4A"/>
    <w:rsid w:val="002A70A5"/>
    <w:rsid w:val="002C16A2"/>
    <w:rsid w:val="002C2DA7"/>
    <w:rsid w:val="002C7EC3"/>
    <w:rsid w:val="002D4175"/>
    <w:rsid w:val="002D4363"/>
    <w:rsid w:val="002E2235"/>
    <w:rsid w:val="002E245A"/>
    <w:rsid w:val="002E3880"/>
    <w:rsid w:val="002E4BD7"/>
    <w:rsid w:val="002E7421"/>
    <w:rsid w:val="002E7537"/>
    <w:rsid w:val="002F13FE"/>
    <w:rsid w:val="002F5A48"/>
    <w:rsid w:val="00300096"/>
    <w:rsid w:val="00304A17"/>
    <w:rsid w:val="00310FE4"/>
    <w:rsid w:val="00311270"/>
    <w:rsid w:val="00313525"/>
    <w:rsid w:val="00315D06"/>
    <w:rsid w:val="00316CA3"/>
    <w:rsid w:val="00320285"/>
    <w:rsid w:val="00321BA7"/>
    <w:rsid w:val="00323D6F"/>
    <w:rsid w:val="00324306"/>
    <w:rsid w:val="00325809"/>
    <w:rsid w:val="00325C68"/>
    <w:rsid w:val="00325F5A"/>
    <w:rsid w:val="00327662"/>
    <w:rsid w:val="00327D6F"/>
    <w:rsid w:val="003458BE"/>
    <w:rsid w:val="003472ED"/>
    <w:rsid w:val="0034748C"/>
    <w:rsid w:val="00347C92"/>
    <w:rsid w:val="0035131D"/>
    <w:rsid w:val="00354FD6"/>
    <w:rsid w:val="00357712"/>
    <w:rsid w:val="0035791D"/>
    <w:rsid w:val="00362C1A"/>
    <w:rsid w:val="003700E3"/>
    <w:rsid w:val="00371BBF"/>
    <w:rsid w:val="00372369"/>
    <w:rsid w:val="003763F1"/>
    <w:rsid w:val="00382E3A"/>
    <w:rsid w:val="00387FDA"/>
    <w:rsid w:val="00391CB5"/>
    <w:rsid w:val="003A310E"/>
    <w:rsid w:val="003A5780"/>
    <w:rsid w:val="003A796F"/>
    <w:rsid w:val="003B0919"/>
    <w:rsid w:val="003B26F7"/>
    <w:rsid w:val="003B2ED5"/>
    <w:rsid w:val="003B50A0"/>
    <w:rsid w:val="003B6E80"/>
    <w:rsid w:val="003C0645"/>
    <w:rsid w:val="003C416D"/>
    <w:rsid w:val="003C6B99"/>
    <w:rsid w:val="003D1AA5"/>
    <w:rsid w:val="003D29E4"/>
    <w:rsid w:val="003D39C4"/>
    <w:rsid w:val="003D50F2"/>
    <w:rsid w:val="003D69F3"/>
    <w:rsid w:val="003E4161"/>
    <w:rsid w:val="003E4EBA"/>
    <w:rsid w:val="003E6F75"/>
    <w:rsid w:val="003F074A"/>
    <w:rsid w:val="003F4EF5"/>
    <w:rsid w:val="00402608"/>
    <w:rsid w:val="00405167"/>
    <w:rsid w:val="0040519D"/>
    <w:rsid w:val="004100D4"/>
    <w:rsid w:val="004114AE"/>
    <w:rsid w:val="00415BDC"/>
    <w:rsid w:val="0041604E"/>
    <w:rsid w:val="004176CF"/>
    <w:rsid w:val="00425BA4"/>
    <w:rsid w:val="00432084"/>
    <w:rsid w:val="0043437F"/>
    <w:rsid w:val="00434F2C"/>
    <w:rsid w:val="00435B69"/>
    <w:rsid w:val="004372FA"/>
    <w:rsid w:val="00437895"/>
    <w:rsid w:val="00441333"/>
    <w:rsid w:val="00441517"/>
    <w:rsid w:val="00443580"/>
    <w:rsid w:val="004548DE"/>
    <w:rsid w:val="004571F4"/>
    <w:rsid w:val="0046280F"/>
    <w:rsid w:val="004628EB"/>
    <w:rsid w:val="00470407"/>
    <w:rsid w:val="00470516"/>
    <w:rsid w:val="00471007"/>
    <w:rsid w:val="004714E5"/>
    <w:rsid w:val="00472D58"/>
    <w:rsid w:val="00475069"/>
    <w:rsid w:val="00476EFE"/>
    <w:rsid w:val="00481543"/>
    <w:rsid w:val="0048254C"/>
    <w:rsid w:val="00482780"/>
    <w:rsid w:val="00484C34"/>
    <w:rsid w:val="00485132"/>
    <w:rsid w:val="0049147E"/>
    <w:rsid w:val="0049579A"/>
    <w:rsid w:val="00496102"/>
    <w:rsid w:val="0049728F"/>
    <w:rsid w:val="004A0DD8"/>
    <w:rsid w:val="004A64DD"/>
    <w:rsid w:val="004B24F8"/>
    <w:rsid w:val="004B29F1"/>
    <w:rsid w:val="004B2CA9"/>
    <w:rsid w:val="004B3525"/>
    <w:rsid w:val="004C2A56"/>
    <w:rsid w:val="004C3F16"/>
    <w:rsid w:val="004C7E5F"/>
    <w:rsid w:val="004D1FD5"/>
    <w:rsid w:val="004D2463"/>
    <w:rsid w:val="004D3C5A"/>
    <w:rsid w:val="004D5B10"/>
    <w:rsid w:val="004E1E99"/>
    <w:rsid w:val="004E6FBD"/>
    <w:rsid w:val="004E7BC7"/>
    <w:rsid w:val="004F0273"/>
    <w:rsid w:val="004F0BFB"/>
    <w:rsid w:val="004F2658"/>
    <w:rsid w:val="004F6027"/>
    <w:rsid w:val="004F6A02"/>
    <w:rsid w:val="00500DBE"/>
    <w:rsid w:val="00504499"/>
    <w:rsid w:val="005114A4"/>
    <w:rsid w:val="00511C50"/>
    <w:rsid w:val="00512629"/>
    <w:rsid w:val="00516100"/>
    <w:rsid w:val="00516FE0"/>
    <w:rsid w:val="00517B20"/>
    <w:rsid w:val="00523663"/>
    <w:rsid w:val="0052712F"/>
    <w:rsid w:val="00530716"/>
    <w:rsid w:val="00532AD5"/>
    <w:rsid w:val="00535950"/>
    <w:rsid w:val="00541DE4"/>
    <w:rsid w:val="00541E9B"/>
    <w:rsid w:val="00544EBF"/>
    <w:rsid w:val="00545F67"/>
    <w:rsid w:val="00546A53"/>
    <w:rsid w:val="00546CC4"/>
    <w:rsid w:val="0055119D"/>
    <w:rsid w:val="005518EC"/>
    <w:rsid w:val="0055398E"/>
    <w:rsid w:val="005562BB"/>
    <w:rsid w:val="00556943"/>
    <w:rsid w:val="005607B9"/>
    <w:rsid w:val="00562A87"/>
    <w:rsid w:val="00562B1C"/>
    <w:rsid w:val="00566BAF"/>
    <w:rsid w:val="00570B66"/>
    <w:rsid w:val="0057151C"/>
    <w:rsid w:val="00573F39"/>
    <w:rsid w:val="00574AB2"/>
    <w:rsid w:val="005800CC"/>
    <w:rsid w:val="00580784"/>
    <w:rsid w:val="0058106F"/>
    <w:rsid w:val="00582E9B"/>
    <w:rsid w:val="00584B60"/>
    <w:rsid w:val="00590870"/>
    <w:rsid w:val="00593B7A"/>
    <w:rsid w:val="00595C08"/>
    <w:rsid w:val="005A34CB"/>
    <w:rsid w:val="005B0254"/>
    <w:rsid w:val="005B29F0"/>
    <w:rsid w:val="005B328C"/>
    <w:rsid w:val="005C0162"/>
    <w:rsid w:val="005C3771"/>
    <w:rsid w:val="005C73D5"/>
    <w:rsid w:val="005C7F8A"/>
    <w:rsid w:val="005D0AFA"/>
    <w:rsid w:val="005D2182"/>
    <w:rsid w:val="005D5F63"/>
    <w:rsid w:val="005E041C"/>
    <w:rsid w:val="005E14D2"/>
    <w:rsid w:val="005E1BB7"/>
    <w:rsid w:val="005E356D"/>
    <w:rsid w:val="005E3E8D"/>
    <w:rsid w:val="005E5393"/>
    <w:rsid w:val="005E69E6"/>
    <w:rsid w:val="005E74C4"/>
    <w:rsid w:val="005F19D4"/>
    <w:rsid w:val="005F2DBD"/>
    <w:rsid w:val="005F41E0"/>
    <w:rsid w:val="005F67A0"/>
    <w:rsid w:val="00600D11"/>
    <w:rsid w:val="00600D55"/>
    <w:rsid w:val="00600E95"/>
    <w:rsid w:val="00603973"/>
    <w:rsid w:val="00604954"/>
    <w:rsid w:val="00605B3F"/>
    <w:rsid w:val="00606C63"/>
    <w:rsid w:val="006070CD"/>
    <w:rsid w:val="0061015C"/>
    <w:rsid w:val="00612B99"/>
    <w:rsid w:val="006167BF"/>
    <w:rsid w:val="006224F7"/>
    <w:rsid w:val="00622678"/>
    <w:rsid w:val="00622B2F"/>
    <w:rsid w:val="00630CA7"/>
    <w:rsid w:val="00632B53"/>
    <w:rsid w:val="0063421B"/>
    <w:rsid w:val="00635BBB"/>
    <w:rsid w:val="00644564"/>
    <w:rsid w:val="0065053F"/>
    <w:rsid w:val="006509A2"/>
    <w:rsid w:val="00652A83"/>
    <w:rsid w:val="006544CD"/>
    <w:rsid w:val="00655315"/>
    <w:rsid w:val="00656D29"/>
    <w:rsid w:val="00661477"/>
    <w:rsid w:val="006623AD"/>
    <w:rsid w:val="00662D6A"/>
    <w:rsid w:val="0066305C"/>
    <w:rsid w:val="006660DC"/>
    <w:rsid w:val="0067424C"/>
    <w:rsid w:val="00674E3B"/>
    <w:rsid w:val="0068080B"/>
    <w:rsid w:val="00682A5C"/>
    <w:rsid w:val="00684E45"/>
    <w:rsid w:val="00687167"/>
    <w:rsid w:val="00692585"/>
    <w:rsid w:val="00694035"/>
    <w:rsid w:val="00696D80"/>
    <w:rsid w:val="006A2346"/>
    <w:rsid w:val="006B349B"/>
    <w:rsid w:val="006B4090"/>
    <w:rsid w:val="006B6512"/>
    <w:rsid w:val="006C568C"/>
    <w:rsid w:val="006C5A25"/>
    <w:rsid w:val="006C6460"/>
    <w:rsid w:val="006C6BB0"/>
    <w:rsid w:val="006C7474"/>
    <w:rsid w:val="006C76F1"/>
    <w:rsid w:val="006D2DBB"/>
    <w:rsid w:val="006D325B"/>
    <w:rsid w:val="006D39B9"/>
    <w:rsid w:val="006D69DF"/>
    <w:rsid w:val="006E036D"/>
    <w:rsid w:val="006E396C"/>
    <w:rsid w:val="006F00AC"/>
    <w:rsid w:val="006F2B37"/>
    <w:rsid w:val="006F3E73"/>
    <w:rsid w:val="006F4099"/>
    <w:rsid w:val="006F6EBF"/>
    <w:rsid w:val="0070285E"/>
    <w:rsid w:val="0070478B"/>
    <w:rsid w:val="007050A9"/>
    <w:rsid w:val="007062C8"/>
    <w:rsid w:val="007067B0"/>
    <w:rsid w:val="00706ECB"/>
    <w:rsid w:val="00713107"/>
    <w:rsid w:val="00713F0C"/>
    <w:rsid w:val="00714940"/>
    <w:rsid w:val="00717ED1"/>
    <w:rsid w:val="00720AD7"/>
    <w:rsid w:val="00721FA8"/>
    <w:rsid w:val="007226E7"/>
    <w:rsid w:val="00723849"/>
    <w:rsid w:val="00725EDA"/>
    <w:rsid w:val="00727F1E"/>
    <w:rsid w:val="007329EF"/>
    <w:rsid w:val="00741ED0"/>
    <w:rsid w:val="00750614"/>
    <w:rsid w:val="00751D1C"/>
    <w:rsid w:val="00754EDB"/>
    <w:rsid w:val="00756EFE"/>
    <w:rsid w:val="0076282F"/>
    <w:rsid w:val="00763436"/>
    <w:rsid w:val="0076446A"/>
    <w:rsid w:val="00774A45"/>
    <w:rsid w:val="00783D27"/>
    <w:rsid w:val="00787285"/>
    <w:rsid w:val="007922FF"/>
    <w:rsid w:val="00794AB5"/>
    <w:rsid w:val="0079754F"/>
    <w:rsid w:val="007A66EE"/>
    <w:rsid w:val="007A6EFE"/>
    <w:rsid w:val="007B180B"/>
    <w:rsid w:val="007B21AF"/>
    <w:rsid w:val="007B7468"/>
    <w:rsid w:val="007B7C85"/>
    <w:rsid w:val="007C0FAB"/>
    <w:rsid w:val="007C23B9"/>
    <w:rsid w:val="007C2845"/>
    <w:rsid w:val="007C6026"/>
    <w:rsid w:val="007C61F2"/>
    <w:rsid w:val="007D0A0E"/>
    <w:rsid w:val="007D2BAC"/>
    <w:rsid w:val="007D317F"/>
    <w:rsid w:val="007D4629"/>
    <w:rsid w:val="007D7CDF"/>
    <w:rsid w:val="007E56C0"/>
    <w:rsid w:val="007E5713"/>
    <w:rsid w:val="007E577E"/>
    <w:rsid w:val="007E6E40"/>
    <w:rsid w:val="007F0544"/>
    <w:rsid w:val="007F2640"/>
    <w:rsid w:val="007F5AD0"/>
    <w:rsid w:val="007F61DA"/>
    <w:rsid w:val="007F63E3"/>
    <w:rsid w:val="0080356E"/>
    <w:rsid w:val="008047DA"/>
    <w:rsid w:val="00806E4E"/>
    <w:rsid w:val="008176B6"/>
    <w:rsid w:val="00823143"/>
    <w:rsid w:val="00824B7D"/>
    <w:rsid w:val="00825D51"/>
    <w:rsid w:val="0082607B"/>
    <w:rsid w:val="00826B57"/>
    <w:rsid w:val="00827515"/>
    <w:rsid w:val="008305D0"/>
    <w:rsid w:val="00830911"/>
    <w:rsid w:val="00830D53"/>
    <w:rsid w:val="0083401F"/>
    <w:rsid w:val="008347B2"/>
    <w:rsid w:val="0083668D"/>
    <w:rsid w:val="00843753"/>
    <w:rsid w:val="00844863"/>
    <w:rsid w:val="0084503B"/>
    <w:rsid w:val="008466E0"/>
    <w:rsid w:val="00850274"/>
    <w:rsid w:val="008519F2"/>
    <w:rsid w:val="008536C1"/>
    <w:rsid w:val="00854D89"/>
    <w:rsid w:val="00855AB8"/>
    <w:rsid w:val="008568C4"/>
    <w:rsid w:val="00857F8A"/>
    <w:rsid w:val="008610A1"/>
    <w:rsid w:val="00862AEA"/>
    <w:rsid w:val="0086419F"/>
    <w:rsid w:val="008764DC"/>
    <w:rsid w:val="00880FB4"/>
    <w:rsid w:val="0088345E"/>
    <w:rsid w:val="00893F8A"/>
    <w:rsid w:val="00896ED3"/>
    <w:rsid w:val="008A273B"/>
    <w:rsid w:val="008A4080"/>
    <w:rsid w:val="008A6261"/>
    <w:rsid w:val="008B0185"/>
    <w:rsid w:val="008B03BE"/>
    <w:rsid w:val="008B3A81"/>
    <w:rsid w:val="008B536D"/>
    <w:rsid w:val="008C3441"/>
    <w:rsid w:val="008C5A60"/>
    <w:rsid w:val="008C7717"/>
    <w:rsid w:val="008D0439"/>
    <w:rsid w:val="008D3BCA"/>
    <w:rsid w:val="008D6357"/>
    <w:rsid w:val="008D7B28"/>
    <w:rsid w:val="008E1531"/>
    <w:rsid w:val="008E196A"/>
    <w:rsid w:val="008E3CD0"/>
    <w:rsid w:val="008E7FC6"/>
    <w:rsid w:val="008F0F45"/>
    <w:rsid w:val="008F2DFF"/>
    <w:rsid w:val="008F6C75"/>
    <w:rsid w:val="008F7416"/>
    <w:rsid w:val="0090262D"/>
    <w:rsid w:val="00902F8E"/>
    <w:rsid w:val="00904085"/>
    <w:rsid w:val="009056B4"/>
    <w:rsid w:val="009064DD"/>
    <w:rsid w:val="0091075B"/>
    <w:rsid w:val="00911797"/>
    <w:rsid w:val="009150FB"/>
    <w:rsid w:val="009169C0"/>
    <w:rsid w:val="00921464"/>
    <w:rsid w:val="009215BB"/>
    <w:rsid w:val="00922848"/>
    <w:rsid w:val="00923F86"/>
    <w:rsid w:val="009258D1"/>
    <w:rsid w:val="009267E9"/>
    <w:rsid w:val="00931C13"/>
    <w:rsid w:val="00935D89"/>
    <w:rsid w:val="00936FC4"/>
    <w:rsid w:val="00940521"/>
    <w:rsid w:val="00940C2A"/>
    <w:rsid w:val="009412A5"/>
    <w:rsid w:val="009425C1"/>
    <w:rsid w:val="00942D1D"/>
    <w:rsid w:val="00947B56"/>
    <w:rsid w:val="00952967"/>
    <w:rsid w:val="00957873"/>
    <w:rsid w:val="00957BFE"/>
    <w:rsid w:val="00960C0E"/>
    <w:rsid w:val="009615DF"/>
    <w:rsid w:val="009719F3"/>
    <w:rsid w:val="00971F57"/>
    <w:rsid w:val="0097306A"/>
    <w:rsid w:val="00975561"/>
    <w:rsid w:val="00975BBB"/>
    <w:rsid w:val="00976436"/>
    <w:rsid w:val="00976980"/>
    <w:rsid w:val="00976FCE"/>
    <w:rsid w:val="009808B2"/>
    <w:rsid w:val="00981A57"/>
    <w:rsid w:val="00981D9A"/>
    <w:rsid w:val="00986C9A"/>
    <w:rsid w:val="00993F80"/>
    <w:rsid w:val="00993FC8"/>
    <w:rsid w:val="00995EDF"/>
    <w:rsid w:val="009A6677"/>
    <w:rsid w:val="009A7333"/>
    <w:rsid w:val="009B2878"/>
    <w:rsid w:val="009B4943"/>
    <w:rsid w:val="009B7CB1"/>
    <w:rsid w:val="009C40F1"/>
    <w:rsid w:val="009D315B"/>
    <w:rsid w:val="009D5510"/>
    <w:rsid w:val="009E1612"/>
    <w:rsid w:val="009E5C95"/>
    <w:rsid w:val="009E6FB0"/>
    <w:rsid w:val="009F5720"/>
    <w:rsid w:val="009F627C"/>
    <w:rsid w:val="00A01ABB"/>
    <w:rsid w:val="00A07631"/>
    <w:rsid w:val="00A10D17"/>
    <w:rsid w:val="00A11F5F"/>
    <w:rsid w:val="00A2210D"/>
    <w:rsid w:val="00A2249E"/>
    <w:rsid w:val="00A25F97"/>
    <w:rsid w:val="00A277D4"/>
    <w:rsid w:val="00A27FAB"/>
    <w:rsid w:val="00A323CC"/>
    <w:rsid w:val="00A35162"/>
    <w:rsid w:val="00A373F5"/>
    <w:rsid w:val="00A508E0"/>
    <w:rsid w:val="00A51025"/>
    <w:rsid w:val="00A5174B"/>
    <w:rsid w:val="00A51D61"/>
    <w:rsid w:val="00A55CFC"/>
    <w:rsid w:val="00A5750B"/>
    <w:rsid w:val="00A66255"/>
    <w:rsid w:val="00A72A63"/>
    <w:rsid w:val="00A767A4"/>
    <w:rsid w:val="00A8006C"/>
    <w:rsid w:val="00A86D28"/>
    <w:rsid w:val="00A9078E"/>
    <w:rsid w:val="00A90D61"/>
    <w:rsid w:val="00A933AB"/>
    <w:rsid w:val="00A941F7"/>
    <w:rsid w:val="00A960A1"/>
    <w:rsid w:val="00AA53B2"/>
    <w:rsid w:val="00AB2F51"/>
    <w:rsid w:val="00AB4AEB"/>
    <w:rsid w:val="00AB52B1"/>
    <w:rsid w:val="00AC18ED"/>
    <w:rsid w:val="00AC2E78"/>
    <w:rsid w:val="00AC4BCA"/>
    <w:rsid w:val="00AC6690"/>
    <w:rsid w:val="00AE30E8"/>
    <w:rsid w:val="00AE4B57"/>
    <w:rsid w:val="00AE4FE5"/>
    <w:rsid w:val="00AE5B3D"/>
    <w:rsid w:val="00AE6490"/>
    <w:rsid w:val="00AE71D3"/>
    <w:rsid w:val="00AF24E9"/>
    <w:rsid w:val="00AF297D"/>
    <w:rsid w:val="00B1387C"/>
    <w:rsid w:val="00B21B7F"/>
    <w:rsid w:val="00B21ECF"/>
    <w:rsid w:val="00B24B5E"/>
    <w:rsid w:val="00B27938"/>
    <w:rsid w:val="00B309EF"/>
    <w:rsid w:val="00B31E7E"/>
    <w:rsid w:val="00B329EF"/>
    <w:rsid w:val="00B36B25"/>
    <w:rsid w:val="00B434C4"/>
    <w:rsid w:val="00B43D24"/>
    <w:rsid w:val="00B50582"/>
    <w:rsid w:val="00B51F3B"/>
    <w:rsid w:val="00B6008D"/>
    <w:rsid w:val="00B63C1E"/>
    <w:rsid w:val="00B63C70"/>
    <w:rsid w:val="00B65EA1"/>
    <w:rsid w:val="00B71E30"/>
    <w:rsid w:val="00B74E29"/>
    <w:rsid w:val="00B74F73"/>
    <w:rsid w:val="00B75912"/>
    <w:rsid w:val="00B86B59"/>
    <w:rsid w:val="00B87156"/>
    <w:rsid w:val="00B878A6"/>
    <w:rsid w:val="00B91F84"/>
    <w:rsid w:val="00B9286C"/>
    <w:rsid w:val="00B95AE6"/>
    <w:rsid w:val="00BA34FB"/>
    <w:rsid w:val="00BA3C3C"/>
    <w:rsid w:val="00BB105C"/>
    <w:rsid w:val="00BB2F91"/>
    <w:rsid w:val="00BB5403"/>
    <w:rsid w:val="00BC1D58"/>
    <w:rsid w:val="00BC4512"/>
    <w:rsid w:val="00BC5A2F"/>
    <w:rsid w:val="00BC6264"/>
    <w:rsid w:val="00BC69E5"/>
    <w:rsid w:val="00BD132A"/>
    <w:rsid w:val="00BD26D6"/>
    <w:rsid w:val="00BD38A1"/>
    <w:rsid w:val="00BE2DCC"/>
    <w:rsid w:val="00BE3273"/>
    <w:rsid w:val="00BE3595"/>
    <w:rsid w:val="00BE3F48"/>
    <w:rsid w:val="00BE6935"/>
    <w:rsid w:val="00BF3F44"/>
    <w:rsid w:val="00BF7FBE"/>
    <w:rsid w:val="00C0034F"/>
    <w:rsid w:val="00C00F30"/>
    <w:rsid w:val="00C05FAC"/>
    <w:rsid w:val="00C10AAA"/>
    <w:rsid w:val="00C16A50"/>
    <w:rsid w:val="00C20378"/>
    <w:rsid w:val="00C22C94"/>
    <w:rsid w:val="00C30AA2"/>
    <w:rsid w:val="00C4078C"/>
    <w:rsid w:val="00C40C75"/>
    <w:rsid w:val="00C40D56"/>
    <w:rsid w:val="00C51767"/>
    <w:rsid w:val="00C53432"/>
    <w:rsid w:val="00C534B0"/>
    <w:rsid w:val="00C53D4E"/>
    <w:rsid w:val="00C54F7D"/>
    <w:rsid w:val="00C56A8C"/>
    <w:rsid w:val="00C5718B"/>
    <w:rsid w:val="00C60BDB"/>
    <w:rsid w:val="00C635BC"/>
    <w:rsid w:val="00C63A95"/>
    <w:rsid w:val="00C67518"/>
    <w:rsid w:val="00C70E55"/>
    <w:rsid w:val="00C72258"/>
    <w:rsid w:val="00C74552"/>
    <w:rsid w:val="00C75F58"/>
    <w:rsid w:val="00C766F9"/>
    <w:rsid w:val="00C81B26"/>
    <w:rsid w:val="00C82286"/>
    <w:rsid w:val="00C87987"/>
    <w:rsid w:val="00C87A2C"/>
    <w:rsid w:val="00C906C1"/>
    <w:rsid w:val="00C9303F"/>
    <w:rsid w:val="00C95F10"/>
    <w:rsid w:val="00C966B7"/>
    <w:rsid w:val="00C978A6"/>
    <w:rsid w:val="00CB16DC"/>
    <w:rsid w:val="00CB30E9"/>
    <w:rsid w:val="00CB652F"/>
    <w:rsid w:val="00CC1289"/>
    <w:rsid w:val="00CC3859"/>
    <w:rsid w:val="00CD0094"/>
    <w:rsid w:val="00CD0A8A"/>
    <w:rsid w:val="00CD281F"/>
    <w:rsid w:val="00CD62A9"/>
    <w:rsid w:val="00CD77EA"/>
    <w:rsid w:val="00CE4F55"/>
    <w:rsid w:val="00CE6A17"/>
    <w:rsid w:val="00CF2774"/>
    <w:rsid w:val="00CF3005"/>
    <w:rsid w:val="00D047CD"/>
    <w:rsid w:val="00D2081C"/>
    <w:rsid w:val="00D24091"/>
    <w:rsid w:val="00D25335"/>
    <w:rsid w:val="00D324AC"/>
    <w:rsid w:val="00D37A19"/>
    <w:rsid w:val="00D4084A"/>
    <w:rsid w:val="00D434C0"/>
    <w:rsid w:val="00D436BA"/>
    <w:rsid w:val="00D44946"/>
    <w:rsid w:val="00D509A7"/>
    <w:rsid w:val="00D55BBA"/>
    <w:rsid w:val="00D61915"/>
    <w:rsid w:val="00D66CF5"/>
    <w:rsid w:val="00D70059"/>
    <w:rsid w:val="00D70BD1"/>
    <w:rsid w:val="00D71FEA"/>
    <w:rsid w:val="00D7246F"/>
    <w:rsid w:val="00D73FB1"/>
    <w:rsid w:val="00D74129"/>
    <w:rsid w:val="00D74B52"/>
    <w:rsid w:val="00D74BF4"/>
    <w:rsid w:val="00D75B52"/>
    <w:rsid w:val="00D7658D"/>
    <w:rsid w:val="00D77CE3"/>
    <w:rsid w:val="00D813B6"/>
    <w:rsid w:val="00D83762"/>
    <w:rsid w:val="00D83D95"/>
    <w:rsid w:val="00D85E26"/>
    <w:rsid w:val="00D85F56"/>
    <w:rsid w:val="00D93729"/>
    <w:rsid w:val="00D9395A"/>
    <w:rsid w:val="00D94176"/>
    <w:rsid w:val="00D94FB4"/>
    <w:rsid w:val="00D96E48"/>
    <w:rsid w:val="00DA5BC7"/>
    <w:rsid w:val="00DB1A55"/>
    <w:rsid w:val="00DB3D3E"/>
    <w:rsid w:val="00DB4B09"/>
    <w:rsid w:val="00DC14B3"/>
    <w:rsid w:val="00DC5A6E"/>
    <w:rsid w:val="00DD07C0"/>
    <w:rsid w:val="00DE1638"/>
    <w:rsid w:val="00DE2198"/>
    <w:rsid w:val="00DE6AAC"/>
    <w:rsid w:val="00DE7F1D"/>
    <w:rsid w:val="00DF199B"/>
    <w:rsid w:val="00DF1B9F"/>
    <w:rsid w:val="00DF2952"/>
    <w:rsid w:val="00DF475C"/>
    <w:rsid w:val="00DF5FE3"/>
    <w:rsid w:val="00E000BA"/>
    <w:rsid w:val="00E02586"/>
    <w:rsid w:val="00E04043"/>
    <w:rsid w:val="00E0611D"/>
    <w:rsid w:val="00E06C2C"/>
    <w:rsid w:val="00E07E37"/>
    <w:rsid w:val="00E110CC"/>
    <w:rsid w:val="00E17895"/>
    <w:rsid w:val="00E20471"/>
    <w:rsid w:val="00E26FEB"/>
    <w:rsid w:val="00E30218"/>
    <w:rsid w:val="00E31BBE"/>
    <w:rsid w:val="00E334F0"/>
    <w:rsid w:val="00E35085"/>
    <w:rsid w:val="00E357A8"/>
    <w:rsid w:val="00E42159"/>
    <w:rsid w:val="00E42420"/>
    <w:rsid w:val="00E43025"/>
    <w:rsid w:val="00E46763"/>
    <w:rsid w:val="00E4754C"/>
    <w:rsid w:val="00E52414"/>
    <w:rsid w:val="00E65A00"/>
    <w:rsid w:val="00E72C78"/>
    <w:rsid w:val="00E76985"/>
    <w:rsid w:val="00E80507"/>
    <w:rsid w:val="00E833DF"/>
    <w:rsid w:val="00E84C69"/>
    <w:rsid w:val="00E92858"/>
    <w:rsid w:val="00E92FE1"/>
    <w:rsid w:val="00E931C8"/>
    <w:rsid w:val="00E94D04"/>
    <w:rsid w:val="00E96798"/>
    <w:rsid w:val="00EA0E47"/>
    <w:rsid w:val="00EA2134"/>
    <w:rsid w:val="00EA223D"/>
    <w:rsid w:val="00EA414C"/>
    <w:rsid w:val="00EA739A"/>
    <w:rsid w:val="00EB04B5"/>
    <w:rsid w:val="00EB0C48"/>
    <w:rsid w:val="00EB1739"/>
    <w:rsid w:val="00EB31DF"/>
    <w:rsid w:val="00EB3F13"/>
    <w:rsid w:val="00EB496D"/>
    <w:rsid w:val="00EC6C75"/>
    <w:rsid w:val="00ED524E"/>
    <w:rsid w:val="00ED5C71"/>
    <w:rsid w:val="00ED7296"/>
    <w:rsid w:val="00EE2E79"/>
    <w:rsid w:val="00EE3436"/>
    <w:rsid w:val="00EE54BA"/>
    <w:rsid w:val="00EE6B69"/>
    <w:rsid w:val="00EE6B9A"/>
    <w:rsid w:val="00EF04FD"/>
    <w:rsid w:val="00EF3E2C"/>
    <w:rsid w:val="00F01BED"/>
    <w:rsid w:val="00F021FA"/>
    <w:rsid w:val="00F06AA7"/>
    <w:rsid w:val="00F1369A"/>
    <w:rsid w:val="00F13D89"/>
    <w:rsid w:val="00F2104B"/>
    <w:rsid w:val="00F218FF"/>
    <w:rsid w:val="00F246D4"/>
    <w:rsid w:val="00F267F2"/>
    <w:rsid w:val="00F2700A"/>
    <w:rsid w:val="00F316D3"/>
    <w:rsid w:val="00F37B6F"/>
    <w:rsid w:val="00F37DF5"/>
    <w:rsid w:val="00F41AD5"/>
    <w:rsid w:val="00F41AF7"/>
    <w:rsid w:val="00F60042"/>
    <w:rsid w:val="00F64E63"/>
    <w:rsid w:val="00F66E14"/>
    <w:rsid w:val="00F70D7D"/>
    <w:rsid w:val="00F75B73"/>
    <w:rsid w:val="00F847AB"/>
    <w:rsid w:val="00F84B99"/>
    <w:rsid w:val="00F86734"/>
    <w:rsid w:val="00F92645"/>
    <w:rsid w:val="00F97B89"/>
    <w:rsid w:val="00FA0204"/>
    <w:rsid w:val="00FB3198"/>
    <w:rsid w:val="00FB780B"/>
    <w:rsid w:val="00FC08D0"/>
    <w:rsid w:val="00FC1A06"/>
    <w:rsid w:val="00FC315C"/>
    <w:rsid w:val="00FC351C"/>
    <w:rsid w:val="00FC4738"/>
    <w:rsid w:val="00FD1213"/>
    <w:rsid w:val="00FD176F"/>
    <w:rsid w:val="00FD1E44"/>
    <w:rsid w:val="00FE7026"/>
    <w:rsid w:val="00FF1672"/>
    <w:rsid w:val="00FF28D2"/>
    <w:rsid w:val="00FF580B"/>
    <w:rsid w:val="00FF7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F71155"/>
  <w14:defaultImageDpi w14:val="0"/>
  <w15:docId w15:val="{995F9A02-C2E2-4B55-B1DC-B4B0AEA4F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117"/>
    <w:pPr>
      <w:spacing w:before="60"/>
    </w:pPr>
    <w:rPr>
      <w:sz w:val="28"/>
      <w:szCs w:val="22"/>
    </w:rPr>
  </w:style>
  <w:style w:type="paragraph" w:styleId="Heading1">
    <w:name w:val="heading 1"/>
    <w:basedOn w:val="Normal"/>
    <w:next w:val="Normal"/>
    <w:link w:val="Heading1Char"/>
    <w:autoRedefine/>
    <w:uiPriority w:val="99"/>
    <w:qFormat/>
    <w:rsid w:val="00750614"/>
    <w:pPr>
      <w:keepNext/>
      <w:ind w:left="57" w:right="57"/>
      <w:jc w:val="center"/>
      <w:outlineLvl w:val="0"/>
    </w:pPr>
    <w:rPr>
      <w:rFonts w:ascii="Times New Roman Bold" w:eastAsia="Times New Roman" w:hAnsi="Times New Roman Bold"/>
      <w:b/>
      <w:bCs/>
      <w:kern w:val="32"/>
      <w:sz w:val="20"/>
      <w:szCs w:val="28"/>
      <w:lang w:val="fr-FR"/>
    </w:rPr>
  </w:style>
  <w:style w:type="paragraph" w:styleId="Heading2">
    <w:name w:val="heading 2"/>
    <w:basedOn w:val="Normal"/>
    <w:next w:val="Normal"/>
    <w:link w:val="Heading2Char"/>
    <w:autoRedefine/>
    <w:uiPriority w:val="99"/>
    <w:qFormat/>
    <w:rsid w:val="00081D63"/>
    <w:pPr>
      <w:keepNext/>
      <w:ind w:firstLine="567"/>
      <w:jc w:val="both"/>
      <w:outlineLvl w:val="1"/>
    </w:pPr>
    <w:rPr>
      <w:rFonts w:eastAsia="Times New Roman"/>
      <w:b/>
      <w:bCs/>
      <w:iCs/>
      <w:spacing w:val="-6"/>
      <w:sz w:val="20"/>
      <w:szCs w:val="28"/>
      <w:lang w:val="fr-FR"/>
    </w:rPr>
  </w:style>
  <w:style w:type="paragraph" w:styleId="Heading3">
    <w:name w:val="heading 3"/>
    <w:basedOn w:val="Normal"/>
    <w:next w:val="Normal"/>
    <w:link w:val="Heading3Char"/>
    <w:autoRedefine/>
    <w:uiPriority w:val="99"/>
    <w:qFormat/>
    <w:rsid w:val="006F4099"/>
    <w:pPr>
      <w:keepNext/>
      <w:jc w:val="center"/>
      <w:outlineLvl w:val="2"/>
    </w:pPr>
    <w:rPr>
      <w:rFonts w:eastAsia="Times New Roman"/>
      <w:bCs/>
      <w:i/>
      <w:szCs w:val="26"/>
      <w:lang w:val="fr-FR"/>
    </w:rPr>
  </w:style>
  <w:style w:type="paragraph" w:styleId="Heading4">
    <w:name w:val="heading 4"/>
    <w:basedOn w:val="Normal"/>
    <w:next w:val="Normal"/>
    <w:link w:val="Heading4Char"/>
    <w:autoRedefine/>
    <w:uiPriority w:val="99"/>
    <w:qFormat/>
    <w:rsid w:val="00081D63"/>
    <w:pPr>
      <w:keepNext/>
      <w:ind w:firstLine="567"/>
      <w:jc w:val="both"/>
      <w:outlineLvl w:val="3"/>
    </w:pPr>
    <w:rPr>
      <w:rFonts w:eastAsia="Times New Roman"/>
      <w:b/>
      <w:bCs/>
      <w:i/>
      <w:sz w:val="20"/>
      <w:szCs w:val="28"/>
      <w:lang w:val="fr-FR"/>
    </w:rPr>
  </w:style>
  <w:style w:type="paragraph" w:styleId="Heading5">
    <w:name w:val="heading 5"/>
    <w:basedOn w:val="Normal"/>
    <w:next w:val="Normal"/>
    <w:link w:val="Heading5Char"/>
    <w:uiPriority w:val="99"/>
    <w:qFormat/>
    <w:rsid w:val="002E3880"/>
    <w:pPr>
      <w:spacing w:before="240" w:after="60"/>
      <w:outlineLvl w:val="4"/>
    </w:pPr>
    <w:rPr>
      <w:b/>
      <w:bCs/>
      <w:i/>
      <w:iCs/>
      <w:sz w:val="26"/>
      <w:szCs w:val="26"/>
    </w:rPr>
  </w:style>
  <w:style w:type="paragraph" w:styleId="Heading6">
    <w:name w:val="heading 6"/>
    <w:basedOn w:val="Normal"/>
    <w:next w:val="Normal"/>
    <w:link w:val="Heading6Char"/>
    <w:uiPriority w:val="99"/>
    <w:qFormat/>
    <w:rsid w:val="002E3880"/>
    <w:pPr>
      <w:spacing w:before="240" w:after="60"/>
      <w:outlineLvl w:val="5"/>
    </w:pPr>
    <w:rPr>
      <w:b/>
      <w:bCs/>
      <w:sz w:val="22"/>
    </w:rPr>
  </w:style>
  <w:style w:type="paragraph" w:styleId="Heading7">
    <w:name w:val="heading 7"/>
    <w:basedOn w:val="Normal"/>
    <w:next w:val="Normal"/>
    <w:link w:val="Heading7Char"/>
    <w:uiPriority w:val="99"/>
    <w:qFormat/>
    <w:rsid w:val="002E3880"/>
    <w:pPr>
      <w:spacing w:before="240" w:after="60"/>
      <w:outlineLvl w:val="6"/>
    </w:pPr>
    <w:rPr>
      <w:sz w:val="24"/>
      <w:szCs w:val="24"/>
    </w:rPr>
  </w:style>
  <w:style w:type="paragraph" w:styleId="Heading8">
    <w:name w:val="heading 8"/>
    <w:basedOn w:val="Normal"/>
    <w:next w:val="Normal"/>
    <w:link w:val="Heading8Char"/>
    <w:uiPriority w:val="99"/>
    <w:qFormat/>
    <w:rsid w:val="00FF707B"/>
    <w:pPr>
      <w:keepNext/>
      <w:spacing w:before="0"/>
      <w:jc w:val="center"/>
      <w:outlineLvl w:val="7"/>
    </w:pPr>
    <w:rPr>
      <w:rFonts w:eastAsia="Times New Roman"/>
      <w:b/>
      <w:bCs/>
      <w:sz w:val="26"/>
      <w:szCs w:val="24"/>
    </w:rPr>
  </w:style>
  <w:style w:type="paragraph" w:styleId="Heading9">
    <w:name w:val="heading 9"/>
    <w:basedOn w:val="Normal"/>
    <w:next w:val="Normal"/>
    <w:link w:val="Heading9Char"/>
    <w:uiPriority w:val="99"/>
    <w:qFormat/>
    <w:rsid w:val="002E3880"/>
    <w:pPr>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750614"/>
    <w:rPr>
      <w:rFonts w:ascii="Times New Roman Bold" w:hAnsi="Times New Roman Bold"/>
      <w:b/>
      <w:kern w:val="32"/>
      <w:sz w:val="28"/>
      <w:lang w:val="fr-FR"/>
    </w:rPr>
  </w:style>
  <w:style w:type="character" w:customStyle="1" w:styleId="Heading2Char">
    <w:name w:val="Heading 2 Char"/>
    <w:link w:val="Heading2"/>
    <w:uiPriority w:val="99"/>
    <w:locked/>
    <w:rsid w:val="00081D63"/>
    <w:rPr>
      <w:rFonts w:eastAsia="Times New Roman"/>
      <w:b/>
      <w:spacing w:val="-6"/>
      <w:sz w:val="28"/>
      <w:lang w:val="fr-FR"/>
    </w:rPr>
  </w:style>
  <w:style w:type="character" w:customStyle="1" w:styleId="Heading3Char">
    <w:name w:val="Heading 3 Char"/>
    <w:link w:val="Heading3"/>
    <w:uiPriority w:val="99"/>
    <w:locked/>
    <w:rsid w:val="006F4099"/>
    <w:rPr>
      <w:rFonts w:eastAsia="Times New Roman"/>
      <w:i/>
      <w:sz w:val="26"/>
      <w:lang w:val="fr-FR"/>
    </w:rPr>
  </w:style>
  <w:style w:type="character" w:customStyle="1" w:styleId="Heading4Char">
    <w:name w:val="Heading 4 Char"/>
    <w:link w:val="Heading4"/>
    <w:uiPriority w:val="99"/>
    <w:locked/>
    <w:rsid w:val="00081D63"/>
    <w:rPr>
      <w:rFonts w:eastAsia="Times New Roman"/>
      <w:b/>
      <w:i/>
      <w:sz w:val="28"/>
      <w:lang w:val="fr-FR"/>
    </w:rPr>
  </w:style>
  <w:style w:type="character" w:customStyle="1" w:styleId="Heading5Char">
    <w:name w:val="Heading 5 Char"/>
    <w:link w:val="Heading5"/>
    <w:uiPriority w:val="9"/>
    <w:semiHidden/>
    <w:rsid w:val="00C90B78"/>
    <w:rPr>
      <w:rFonts w:ascii="Calibri" w:eastAsia="Times New Roman" w:hAnsi="Calibri" w:cs="Times New Roman"/>
      <w:b/>
      <w:bCs/>
      <w:i/>
      <w:iCs/>
      <w:kern w:val="0"/>
      <w:sz w:val="26"/>
      <w:szCs w:val="26"/>
    </w:rPr>
  </w:style>
  <w:style w:type="character" w:customStyle="1" w:styleId="Heading6Char">
    <w:name w:val="Heading 6 Char"/>
    <w:link w:val="Heading6"/>
    <w:uiPriority w:val="99"/>
    <w:locked/>
    <w:rsid w:val="007F2640"/>
    <w:rPr>
      <w:b/>
      <w:sz w:val="22"/>
    </w:rPr>
  </w:style>
  <w:style w:type="character" w:customStyle="1" w:styleId="Heading7Char">
    <w:name w:val="Heading 7 Char"/>
    <w:link w:val="Heading7"/>
    <w:uiPriority w:val="9"/>
    <w:semiHidden/>
    <w:rsid w:val="00C90B78"/>
    <w:rPr>
      <w:rFonts w:ascii="Calibri" w:eastAsia="Times New Roman" w:hAnsi="Calibri" w:cs="Times New Roman"/>
      <w:kern w:val="0"/>
    </w:rPr>
  </w:style>
  <w:style w:type="character" w:customStyle="1" w:styleId="Heading8Char">
    <w:name w:val="Heading 8 Char"/>
    <w:link w:val="Heading8"/>
    <w:uiPriority w:val="99"/>
    <w:locked/>
    <w:rsid w:val="00FF707B"/>
    <w:rPr>
      <w:rFonts w:eastAsia="Times New Roman"/>
      <w:b/>
      <w:sz w:val="24"/>
    </w:rPr>
  </w:style>
  <w:style w:type="character" w:customStyle="1" w:styleId="Heading9Char">
    <w:name w:val="Heading 9 Char"/>
    <w:link w:val="Heading9"/>
    <w:uiPriority w:val="9"/>
    <w:semiHidden/>
    <w:rsid w:val="00C90B78"/>
    <w:rPr>
      <w:rFonts w:ascii="Calibri Light" w:eastAsia="Times New Roman" w:hAnsi="Calibri Light" w:cs="Times New Roman"/>
      <w:kern w:val="0"/>
      <w:sz w:val="22"/>
      <w:szCs w:val="22"/>
    </w:rPr>
  </w:style>
  <w:style w:type="character" w:customStyle="1" w:styleId="apple-style-span">
    <w:name w:val="apple-style-span"/>
    <w:uiPriority w:val="99"/>
    <w:rsid w:val="00750614"/>
    <w:rPr>
      <w:rFonts w:cs="Times New Roman"/>
    </w:rPr>
  </w:style>
  <w:style w:type="paragraph" w:styleId="BalloonText">
    <w:name w:val="Balloon Text"/>
    <w:basedOn w:val="Normal"/>
    <w:link w:val="BalloonTextChar"/>
    <w:uiPriority w:val="99"/>
    <w:semiHidden/>
    <w:rsid w:val="00476EFE"/>
    <w:pPr>
      <w:spacing w:before="0"/>
    </w:pPr>
    <w:rPr>
      <w:rFonts w:ascii="Tahoma" w:hAnsi="Tahoma"/>
      <w:sz w:val="16"/>
      <w:szCs w:val="16"/>
    </w:rPr>
  </w:style>
  <w:style w:type="character" w:customStyle="1" w:styleId="BalloonTextChar">
    <w:name w:val="Balloon Text Char"/>
    <w:link w:val="BalloonText"/>
    <w:uiPriority w:val="99"/>
    <w:semiHidden/>
    <w:locked/>
    <w:rsid w:val="00476EFE"/>
    <w:rPr>
      <w:rFonts w:ascii="Tahoma" w:hAnsi="Tahoma"/>
      <w:sz w:val="16"/>
    </w:rPr>
  </w:style>
  <w:style w:type="paragraph" w:styleId="Header">
    <w:name w:val="header"/>
    <w:basedOn w:val="Normal"/>
    <w:link w:val="HeaderChar"/>
    <w:uiPriority w:val="99"/>
    <w:rsid w:val="00B434C4"/>
    <w:pPr>
      <w:tabs>
        <w:tab w:val="center" w:pos="4680"/>
        <w:tab w:val="right" w:pos="9360"/>
      </w:tabs>
      <w:spacing w:before="0"/>
    </w:pPr>
  </w:style>
  <w:style w:type="character" w:customStyle="1" w:styleId="HeaderChar">
    <w:name w:val="Header Char"/>
    <w:link w:val="Header"/>
    <w:uiPriority w:val="99"/>
    <w:locked/>
    <w:rsid w:val="00B434C4"/>
    <w:rPr>
      <w:rFonts w:cs="Times New Roman"/>
    </w:rPr>
  </w:style>
  <w:style w:type="paragraph" w:styleId="Footer">
    <w:name w:val="footer"/>
    <w:basedOn w:val="Normal"/>
    <w:link w:val="FooterChar"/>
    <w:uiPriority w:val="99"/>
    <w:rsid w:val="00B434C4"/>
    <w:pPr>
      <w:tabs>
        <w:tab w:val="center" w:pos="4680"/>
        <w:tab w:val="right" w:pos="9360"/>
      </w:tabs>
      <w:spacing w:before="0"/>
    </w:pPr>
  </w:style>
  <w:style w:type="character" w:customStyle="1" w:styleId="FooterChar">
    <w:name w:val="Footer Char"/>
    <w:link w:val="Footer"/>
    <w:uiPriority w:val="99"/>
    <w:locked/>
    <w:rsid w:val="00B434C4"/>
    <w:rPr>
      <w:rFonts w:cs="Times New Roman"/>
    </w:rPr>
  </w:style>
  <w:style w:type="character" w:styleId="PageNumber">
    <w:name w:val="page number"/>
    <w:uiPriority w:val="99"/>
    <w:rsid w:val="000B642F"/>
    <w:rPr>
      <w:rFonts w:cs="Times New Roman"/>
    </w:rPr>
  </w:style>
  <w:style w:type="paragraph" w:customStyle="1" w:styleId="CharCharCharCharCharCharChar1">
    <w:name w:val="Char Char Char Char Char Char Char1"/>
    <w:next w:val="Normal"/>
    <w:autoRedefine/>
    <w:uiPriority w:val="99"/>
    <w:semiHidden/>
    <w:rsid w:val="00AB4AEB"/>
    <w:pPr>
      <w:spacing w:after="160" w:line="240" w:lineRule="exact"/>
      <w:jc w:val="both"/>
    </w:pPr>
    <w:rPr>
      <w:rFonts w:eastAsia="Times New Roman"/>
      <w:sz w:val="28"/>
      <w:szCs w:val="22"/>
    </w:rPr>
  </w:style>
  <w:style w:type="paragraph" w:styleId="Title">
    <w:name w:val="Title"/>
    <w:basedOn w:val="Normal"/>
    <w:link w:val="TitleChar"/>
    <w:uiPriority w:val="99"/>
    <w:qFormat/>
    <w:rsid w:val="002E3880"/>
    <w:pPr>
      <w:spacing w:before="240" w:after="60"/>
      <w:jc w:val="center"/>
      <w:outlineLvl w:val="0"/>
    </w:pPr>
    <w:rPr>
      <w:rFonts w:ascii="Arial" w:hAnsi="Arial" w:cs="Arial"/>
      <w:b/>
      <w:bCs/>
      <w:kern w:val="28"/>
      <w:sz w:val="32"/>
      <w:szCs w:val="32"/>
    </w:rPr>
  </w:style>
  <w:style w:type="character" w:customStyle="1" w:styleId="TitleChar">
    <w:name w:val="Title Char"/>
    <w:link w:val="Title"/>
    <w:uiPriority w:val="10"/>
    <w:rsid w:val="00C90B78"/>
    <w:rPr>
      <w:rFonts w:ascii="Calibri Light" w:eastAsia="Times New Roman" w:hAnsi="Calibri Light" w:cs="Times New Roman"/>
      <w:b/>
      <w:bCs/>
      <w:kern w:val="28"/>
      <w:sz w:val="32"/>
      <w:szCs w:val="32"/>
    </w:rPr>
  </w:style>
  <w:style w:type="paragraph" w:styleId="Subtitle">
    <w:name w:val="Subtitle"/>
    <w:basedOn w:val="Normal"/>
    <w:link w:val="SubtitleChar"/>
    <w:uiPriority w:val="99"/>
    <w:qFormat/>
    <w:rsid w:val="002E3880"/>
    <w:pPr>
      <w:spacing w:after="60"/>
      <w:jc w:val="center"/>
      <w:outlineLvl w:val="1"/>
    </w:pPr>
    <w:rPr>
      <w:rFonts w:ascii="Arial" w:hAnsi="Arial" w:cs="Arial"/>
      <w:sz w:val="24"/>
      <w:szCs w:val="24"/>
    </w:rPr>
  </w:style>
  <w:style w:type="character" w:customStyle="1" w:styleId="SubtitleChar">
    <w:name w:val="Subtitle Char"/>
    <w:link w:val="Subtitle"/>
    <w:uiPriority w:val="11"/>
    <w:rsid w:val="00C90B78"/>
    <w:rPr>
      <w:rFonts w:ascii="Calibri Light" w:eastAsia="Times New Roman" w:hAnsi="Calibri Light" w:cs="Times New Roman"/>
      <w:kern w:val="0"/>
    </w:rPr>
  </w:style>
  <w:style w:type="paragraph" w:styleId="BodyText">
    <w:name w:val="Body Text"/>
    <w:basedOn w:val="Normal"/>
    <w:link w:val="BodyTextChar"/>
    <w:uiPriority w:val="99"/>
    <w:rsid w:val="002924A2"/>
    <w:pPr>
      <w:spacing w:before="240"/>
    </w:pPr>
    <w:rPr>
      <w:rFonts w:ascii=".VnTime" w:eastAsia="Times New Roman" w:hAnsi=".VnTime"/>
      <w:b/>
      <w:szCs w:val="20"/>
    </w:rPr>
  </w:style>
  <w:style w:type="character" w:customStyle="1" w:styleId="Vnbnnidung">
    <w:name w:val="Văn bản nội dung_"/>
    <w:link w:val="Vnbnnidung0"/>
    <w:uiPriority w:val="99"/>
    <w:locked/>
    <w:rsid w:val="002924A2"/>
    <w:rPr>
      <w:sz w:val="28"/>
    </w:rPr>
  </w:style>
  <w:style w:type="character" w:customStyle="1" w:styleId="BodyTextChar">
    <w:name w:val="Body Text Char"/>
    <w:link w:val="BodyText"/>
    <w:uiPriority w:val="99"/>
    <w:locked/>
    <w:rsid w:val="002924A2"/>
    <w:rPr>
      <w:rFonts w:ascii=".VnTime" w:hAnsi=".VnTime"/>
      <w:b/>
      <w:sz w:val="28"/>
    </w:rPr>
  </w:style>
  <w:style w:type="paragraph" w:customStyle="1" w:styleId="Vnbnnidung0">
    <w:name w:val="Văn bản nội dung"/>
    <w:basedOn w:val="Normal"/>
    <w:link w:val="Vnbnnidung"/>
    <w:uiPriority w:val="99"/>
    <w:rsid w:val="002924A2"/>
    <w:pPr>
      <w:widowControl w:val="0"/>
      <w:spacing w:before="0" w:after="220"/>
      <w:ind w:firstLine="400"/>
    </w:pPr>
    <w:rPr>
      <w:szCs w:val="28"/>
    </w:rPr>
  </w:style>
  <w:style w:type="paragraph" w:customStyle="1" w:styleId="Char">
    <w:name w:val="Char"/>
    <w:basedOn w:val="Normal"/>
    <w:autoRedefine/>
    <w:uiPriority w:val="99"/>
    <w:rsid w:val="00C40C75"/>
    <w:pPr>
      <w:spacing w:before="0" w:after="160" w:line="240" w:lineRule="exact"/>
    </w:pPr>
    <w:rPr>
      <w:rFonts w:ascii="Verdana" w:eastAsia="Times New Roman" w:hAnsi="Verdana" w:cs="Verdana"/>
      <w:sz w:val="20"/>
      <w:szCs w:val="20"/>
    </w:rPr>
  </w:style>
  <w:style w:type="paragraph" w:customStyle="1" w:styleId="Char1">
    <w:name w:val="Char1"/>
    <w:basedOn w:val="Normal"/>
    <w:autoRedefine/>
    <w:uiPriority w:val="99"/>
    <w:rsid w:val="00C60BDB"/>
    <w:pPr>
      <w:spacing w:before="0" w:after="160" w:line="240" w:lineRule="exact"/>
    </w:pPr>
    <w:rPr>
      <w:rFonts w:ascii="Verdana" w:eastAsia="Times New Roman" w:hAnsi="Verdana" w:cs="Verdana"/>
      <w:sz w:val="20"/>
      <w:szCs w:val="20"/>
    </w:rPr>
  </w:style>
  <w:style w:type="character" w:styleId="PlaceholderText">
    <w:name w:val="Placeholder Text"/>
    <w:uiPriority w:val="99"/>
    <w:semiHidden/>
    <w:rsid w:val="00264306"/>
    <w:rPr>
      <w:color w:val="808080"/>
    </w:rPr>
  </w:style>
  <w:style w:type="table" w:styleId="TableGrid">
    <w:name w:val="Table Grid"/>
    <w:basedOn w:val="TableNormal"/>
    <w:uiPriority w:val="99"/>
    <w:rsid w:val="00E07E3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99"/>
    <w:qFormat/>
    <w:rsid w:val="00C0034F"/>
    <w:pPr>
      <w:ind w:left="720"/>
      <w:contextualSpacing/>
    </w:pPr>
  </w:style>
  <w:style w:type="character" w:styleId="Hyperlink">
    <w:name w:val="Hyperlink"/>
    <w:uiPriority w:val="99"/>
    <w:rsid w:val="00B27938"/>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316823">
      <w:marLeft w:val="0"/>
      <w:marRight w:val="0"/>
      <w:marTop w:val="0"/>
      <w:marBottom w:val="0"/>
      <w:divBdr>
        <w:top w:val="none" w:sz="0" w:space="0" w:color="auto"/>
        <w:left w:val="none" w:sz="0" w:space="0" w:color="auto"/>
        <w:bottom w:val="none" w:sz="0" w:space="0" w:color="auto"/>
        <w:right w:val="none" w:sz="0" w:space="0" w:color="auto"/>
      </w:divBdr>
    </w:div>
    <w:div w:id="736316824">
      <w:marLeft w:val="0"/>
      <w:marRight w:val="0"/>
      <w:marTop w:val="0"/>
      <w:marBottom w:val="0"/>
      <w:divBdr>
        <w:top w:val="none" w:sz="0" w:space="0" w:color="auto"/>
        <w:left w:val="none" w:sz="0" w:space="0" w:color="auto"/>
        <w:bottom w:val="none" w:sz="0" w:space="0" w:color="auto"/>
        <w:right w:val="none" w:sz="0" w:space="0" w:color="auto"/>
      </w:divBdr>
    </w:div>
    <w:div w:id="736316825">
      <w:marLeft w:val="0"/>
      <w:marRight w:val="0"/>
      <w:marTop w:val="0"/>
      <w:marBottom w:val="0"/>
      <w:divBdr>
        <w:top w:val="none" w:sz="0" w:space="0" w:color="auto"/>
        <w:left w:val="none" w:sz="0" w:space="0" w:color="auto"/>
        <w:bottom w:val="none" w:sz="0" w:space="0" w:color="auto"/>
        <w:right w:val="none" w:sz="0" w:space="0" w:color="auto"/>
      </w:divBdr>
    </w:div>
    <w:div w:id="736316826">
      <w:marLeft w:val="0"/>
      <w:marRight w:val="0"/>
      <w:marTop w:val="0"/>
      <w:marBottom w:val="0"/>
      <w:divBdr>
        <w:top w:val="none" w:sz="0" w:space="0" w:color="auto"/>
        <w:left w:val="none" w:sz="0" w:space="0" w:color="auto"/>
        <w:bottom w:val="none" w:sz="0" w:space="0" w:color="auto"/>
        <w:right w:val="none" w:sz="0" w:space="0" w:color="auto"/>
      </w:divBdr>
    </w:div>
    <w:div w:id="736316827">
      <w:marLeft w:val="0"/>
      <w:marRight w:val="0"/>
      <w:marTop w:val="0"/>
      <w:marBottom w:val="0"/>
      <w:divBdr>
        <w:top w:val="none" w:sz="0" w:space="0" w:color="auto"/>
        <w:left w:val="none" w:sz="0" w:space="0" w:color="auto"/>
        <w:bottom w:val="none" w:sz="0" w:space="0" w:color="auto"/>
        <w:right w:val="none" w:sz="0" w:space="0" w:color="auto"/>
      </w:divBdr>
    </w:div>
    <w:div w:id="736316828">
      <w:marLeft w:val="0"/>
      <w:marRight w:val="0"/>
      <w:marTop w:val="0"/>
      <w:marBottom w:val="0"/>
      <w:divBdr>
        <w:top w:val="none" w:sz="0" w:space="0" w:color="auto"/>
        <w:left w:val="none" w:sz="0" w:space="0" w:color="auto"/>
        <w:bottom w:val="none" w:sz="0" w:space="0" w:color="auto"/>
        <w:right w:val="none" w:sz="0" w:space="0" w:color="auto"/>
      </w:divBdr>
    </w:div>
    <w:div w:id="736316829">
      <w:marLeft w:val="0"/>
      <w:marRight w:val="0"/>
      <w:marTop w:val="0"/>
      <w:marBottom w:val="0"/>
      <w:divBdr>
        <w:top w:val="none" w:sz="0" w:space="0" w:color="auto"/>
        <w:left w:val="none" w:sz="0" w:space="0" w:color="auto"/>
        <w:bottom w:val="none" w:sz="0" w:space="0" w:color="auto"/>
        <w:right w:val="none" w:sz="0" w:space="0" w:color="auto"/>
      </w:divBdr>
    </w:div>
    <w:div w:id="736316830">
      <w:marLeft w:val="0"/>
      <w:marRight w:val="0"/>
      <w:marTop w:val="0"/>
      <w:marBottom w:val="0"/>
      <w:divBdr>
        <w:top w:val="none" w:sz="0" w:space="0" w:color="auto"/>
        <w:left w:val="none" w:sz="0" w:space="0" w:color="auto"/>
        <w:bottom w:val="none" w:sz="0" w:space="0" w:color="auto"/>
        <w:right w:val="none" w:sz="0" w:space="0" w:color="auto"/>
      </w:divBdr>
    </w:div>
    <w:div w:id="736316831">
      <w:marLeft w:val="0"/>
      <w:marRight w:val="0"/>
      <w:marTop w:val="0"/>
      <w:marBottom w:val="0"/>
      <w:divBdr>
        <w:top w:val="none" w:sz="0" w:space="0" w:color="auto"/>
        <w:left w:val="none" w:sz="0" w:space="0" w:color="auto"/>
        <w:bottom w:val="none" w:sz="0" w:space="0" w:color="auto"/>
        <w:right w:val="none" w:sz="0" w:space="0" w:color="auto"/>
      </w:divBdr>
    </w:div>
    <w:div w:id="736316832">
      <w:marLeft w:val="0"/>
      <w:marRight w:val="0"/>
      <w:marTop w:val="0"/>
      <w:marBottom w:val="0"/>
      <w:divBdr>
        <w:top w:val="none" w:sz="0" w:space="0" w:color="auto"/>
        <w:left w:val="none" w:sz="0" w:space="0" w:color="auto"/>
        <w:bottom w:val="none" w:sz="0" w:space="0" w:color="auto"/>
        <w:right w:val="none" w:sz="0" w:space="0" w:color="auto"/>
      </w:divBdr>
    </w:div>
    <w:div w:id="736316833">
      <w:marLeft w:val="0"/>
      <w:marRight w:val="0"/>
      <w:marTop w:val="0"/>
      <w:marBottom w:val="0"/>
      <w:divBdr>
        <w:top w:val="none" w:sz="0" w:space="0" w:color="auto"/>
        <w:left w:val="none" w:sz="0" w:space="0" w:color="auto"/>
        <w:bottom w:val="none" w:sz="0" w:space="0" w:color="auto"/>
        <w:right w:val="none" w:sz="0" w:space="0" w:color="auto"/>
      </w:divBdr>
    </w:div>
    <w:div w:id="736316834">
      <w:marLeft w:val="0"/>
      <w:marRight w:val="0"/>
      <w:marTop w:val="0"/>
      <w:marBottom w:val="0"/>
      <w:divBdr>
        <w:top w:val="none" w:sz="0" w:space="0" w:color="auto"/>
        <w:left w:val="none" w:sz="0" w:space="0" w:color="auto"/>
        <w:bottom w:val="none" w:sz="0" w:space="0" w:color="auto"/>
        <w:right w:val="none" w:sz="0" w:space="0" w:color="auto"/>
      </w:divBdr>
    </w:div>
    <w:div w:id="736316835">
      <w:marLeft w:val="0"/>
      <w:marRight w:val="0"/>
      <w:marTop w:val="0"/>
      <w:marBottom w:val="0"/>
      <w:divBdr>
        <w:top w:val="none" w:sz="0" w:space="0" w:color="auto"/>
        <w:left w:val="none" w:sz="0" w:space="0" w:color="auto"/>
        <w:bottom w:val="none" w:sz="0" w:space="0" w:color="auto"/>
        <w:right w:val="none" w:sz="0" w:space="0" w:color="auto"/>
      </w:divBdr>
    </w:div>
    <w:div w:id="736316836">
      <w:marLeft w:val="0"/>
      <w:marRight w:val="0"/>
      <w:marTop w:val="0"/>
      <w:marBottom w:val="0"/>
      <w:divBdr>
        <w:top w:val="none" w:sz="0" w:space="0" w:color="auto"/>
        <w:left w:val="none" w:sz="0" w:space="0" w:color="auto"/>
        <w:bottom w:val="none" w:sz="0" w:space="0" w:color="auto"/>
        <w:right w:val="none" w:sz="0" w:space="0" w:color="auto"/>
      </w:divBdr>
    </w:div>
    <w:div w:id="736316837">
      <w:marLeft w:val="0"/>
      <w:marRight w:val="0"/>
      <w:marTop w:val="0"/>
      <w:marBottom w:val="0"/>
      <w:divBdr>
        <w:top w:val="none" w:sz="0" w:space="0" w:color="auto"/>
        <w:left w:val="none" w:sz="0" w:space="0" w:color="auto"/>
        <w:bottom w:val="none" w:sz="0" w:space="0" w:color="auto"/>
        <w:right w:val="none" w:sz="0" w:space="0" w:color="auto"/>
      </w:divBdr>
    </w:div>
    <w:div w:id="736316838">
      <w:marLeft w:val="0"/>
      <w:marRight w:val="0"/>
      <w:marTop w:val="0"/>
      <w:marBottom w:val="0"/>
      <w:divBdr>
        <w:top w:val="none" w:sz="0" w:space="0" w:color="auto"/>
        <w:left w:val="none" w:sz="0" w:space="0" w:color="auto"/>
        <w:bottom w:val="none" w:sz="0" w:space="0" w:color="auto"/>
        <w:right w:val="none" w:sz="0" w:space="0" w:color="auto"/>
      </w:divBdr>
    </w:div>
    <w:div w:id="73631683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E88D2-6A6C-4B1D-89D6-11D1A9EC4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14</Pages>
  <Words>2910</Words>
  <Characters>16590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phong</dc:creator>
  <cp:keywords/>
  <dc:description/>
  <cp:lastModifiedBy>HD</cp:lastModifiedBy>
  <cp:revision>2</cp:revision>
  <cp:lastPrinted>2026-07-10T01:31:00Z</cp:lastPrinted>
  <dcterms:created xsi:type="dcterms:W3CDTF">2026-07-14T03:30:00Z</dcterms:created>
  <dcterms:modified xsi:type="dcterms:W3CDTF">2026-07-14T03:30:00Z</dcterms:modified>
</cp:coreProperties>
</file>