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465" w:type="pct"/>
        <w:tblInd w:w="-562" w:type="dxa"/>
        <w:tblLook w:val="04A0" w:firstRow="1" w:lastRow="0" w:firstColumn="1" w:lastColumn="0" w:noHBand="0" w:noVBand="1"/>
      </w:tblPr>
      <w:tblGrid>
        <w:gridCol w:w="4082"/>
        <w:gridCol w:w="5836"/>
      </w:tblGrid>
      <w:tr w:rsidR="00A176A3" w14:paraId="26F9C531" w14:textId="77777777" w:rsidTr="00AE7F9B">
        <w:trPr>
          <w:trHeight w:val="991"/>
        </w:trPr>
        <w:tc>
          <w:tcPr>
            <w:tcW w:w="2058" w:type="pct"/>
            <w:hideMark/>
          </w:tcPr>
          <w:p w14:paraId="6ABCC576" w14:textId="117FABE7" w:rsidR="00A176A3" w:rsidRDefault="005C3295" w:rsidP="001E0673">
            <w:pPr>
              <w:widowControl w:val="0"/>
              <w:spacing w:line="260" w:lineRule="atLeast"/>
              <w:jc w:val="center"/>
              <w:rPr>
                <w:kern w:val="2"/>
                <w:sz w:val="24"/>
                <w:lang w:eastAsia="vi-VN"/>
                <w14:ligatures w14:val="standardContextual"/>
              </w:rPr>
            </w:pPr>
            <w:r>
              <w:rPr>
                <w:b/>
                <w:bCs/>
                <w:sz w:val="26"/>
                <w:szCs w:val="26"/>
              </w:rPr>
              <w:t>Ủ</w:t>
            </w:r>
            <w:r>
              <w:rPr>
                <w:b/>
                <w:bCs/>
                <w:sz w:val="26"/>
                <w:szCs w:val="26"/>
              </w:rPr>
              <w:t>Y BAN NHÂN DÂN</w:t>
            </w:r>
            <w:r>
              <w:rPr>
                <w:b/>
                <w:bCs/>
                <w:sz w:val="26"/>
                <w:szCs w:val="26"/>
              </w:rPr>
              <w:br/>
              <w:t>THÀNH PH</w:t>
            </w:r>
            <w:r>
              <w:rPr>
                <w:b/>
                <w:bCs/>
                <w:sz w:val="26"/>
                <w:szCs w:val="26"/>
              </w:rPr>
              <w:t>Ố</w:t>
            </w:r>
            <w:r>
              <w:rPr>
                <w:b/>
                <w:bCs/>
                <w:sz w:val="26"/>
                <w:szCs w:val="26"/>
              </w:rPr>
              <w:t xml:space="preserve"> H</w:t>
            </w:r>
            <w:r>
              <w:rPr>
                <w:b/>
                <w:bCs/>
                <w:sz w:val="26"/>
                <w:szCs w:val="26"/>
              </w:rPr>
              <w:t>Ồ</w:t>
            </w:r>
            <w:r>
              <w:rPr>
                <w:b/>
                <w:bCs/>
                <w:sz w:val="26"/>
                <w:szCs w:val="26"/>
              </w:rPr>
              <w:t xml:space="preserve"> CHÍ MINH</w:t>
            </w:r>
            <w:r w:rsidRPr="00BA3484">
              <w:br/>
            </w:r>
            <w:r w:rsidRPr="00BA3484">
              <w:rPr>
                <w:sz w:val="26"/>
                <w:szCs w:val="26"/>
              </w:rPr>
              <w:t>______________</w:t>
            </w:r>
          </w:p>
        </w:tc>
        <w:tc>
          <w:tcPr>
            <w:tcW w:w="2942" w:type="pct"/>
            <w:hideMark/>
          </w:tcPr>
          <w:p w14:paraId="66F02CF6" w14:textId="74723922" w:rsidR="00A176A3" w:rsidRDefault="005C3295" w:rsidP="001E0673">
            <w:pPr>
              <w:widowControl w:val="0"/>
              <w:spacing w:line="260" w:lineRule="atLeast"/>
              <w:jc w:val="center"/>
            </w:pPr>
            <w:r>
              <w:rPr>
                <w:b/>
                <w:bCs/>
                <w:sz w:val="26"/>
                <w:szCs w:val="26"/>
              </w:rPr>
              <w:t>C</w:t>
            </w:r>
            <w:r>
              <w:rPr>
                <w:b/>
                <w:bCs/>
                <w:sz w:val="26"/>
                <w:szCs w:val="26"/>
              </w:rPr>
              <w:t>Ộ</w:t>
            </w:r>
            <w:r>
              <w:rPr>
                <w:b/>
                <w:bCs/>
                <w:sz w:val="26"/>
                <w:szCs w:val="26"/>
              </w:rPr>
              <w:t>NG HÒA XÃ H</w:t>
            </w:r>
            <w:r>
              <w:rPr>
                <w:b/>
                <w:bCs/>
                <w:sz w:val="26"/>
                <w:szCs w:val="26"/>
              </w:rPr>
              <w:t>Ộ</w:t>
            </w:r>
            <w:r>
              <w:rPr>
                <w:b/>
                <w:bCs/>
                <w:sz w:val="26"/>
                <w:szCs w:val="26"/>
              </w:rPr>
              <w:t>I CH</w:t>
            </w:r>
            <w:r>
              <w:rPr>
                <w:b/>
                <w:bCs/>
                <w:sz w:val="26"/>
                <w:szCs w:val="26"/>
              </w:rPr>
              <w:t>Ủ</w:t>
            </w:r>
            <w:r>
              <w:rPr>
                <w:b/>
                <w:bCs/>
                <w:sz w:val="26"/>
                <w:szCs w:val="26"/>
              </w:rPr>
              <w:t xml:space="preserve"> NGHĨA VI</w:t>
            </w:r>
            <w:r>
              <w:rPr>
                <w:b/>
                <w:bCs/>
                <w:sz w:val="26"/>
                <w:szCs w:val="26"/>
              </w:rPr>
              <w:t>Ệ</w:t>
            </w:r>
            <w:r>
              <w:rPr>
                <w:b/>
                <w:bCs/>
                <w:sz w:val="26"/>
                <w:szCs w:val="26"/>
              </w:rPr>
              <w:t>T NAM</w:t>
            </w:r>
            <w:r>
              <w:rPr>
                <w:b/>
                <w:bCs/>
                <w:sz w:val="26"/>
                <w:szCs w:val="26"/>
              </w:rPr>
              <w:br/>
              <w:t>Đ</w:t>
            </w:r>
            <w:r>
              <w:rPr>
                <w:b/>
                <w:bCs/>
                <w:sz w:val="26"/>
                <w:szCs w:val="26"/>
              </w:rPr>
              <w:t>ộ</w:t>
            </w:r>
            <w:r>
              <w:rPr>
                <w:b/>
                <w:bCs/>
                <w:sz w:val="26"/>
                <w:szCs w:val="26"/>
              </w:rPr>
              <w:t>c l</w:t>
            </w:r>
            <w:r>
              <w:rPr>
                <w:b/>
                <w:bCs/>
                <w:sz w:val="26"/>
                <w:szCs w:val="26"/>
              </w:rPr>
              <w:t>ậ</w:t>
            </w:r>
            <w:r>
              <w:rPr>
                <w:b/>
                <w:bCs/>
                <w:sz w:val="26"/>
                <w:szCs w:val="26"/>
              </w:rPr>
              <w:t>p - T</w:t>
            </w:r>
            <w:r>
              <w:rPr>
                <w:b/>
                <w:bCs/>
                <w:sz w:val="26"/>
                <w:szCs w:val="26"/>
              </w:rPr>
              <w:t>ự</w:t>
            </w:r>
            <w:r>
              <w:rPr>
                <w:b/>
                <w:bCs/>
                <w:sz w:val="26"/>
                <w:szCs w:val="26"/>
              </w:rPr>
              <w:t xml:space="preserve"> do - H</w:t>
            </w:r>
            <w:r>
              <w:rPr>
                <w:b/>
                <w:bCs/>
                <w:sz w:val="26"/>
                <w:szCs w:val="26"/>
              </w:rPr>
              <w:t>ạ</w:t>
            </w:r>
            <w:r>
              <w:rPr>
                <w:b/>
                <w:bCs/>
                <w:sz w:val="26"/>
                <w:szCs w:val="26"/>
              </w:rPr>
              <w:t>nh phúc</w:t>
            </w:r>
            <w:r w:rsidRPr="00527B05">
              <w:br/>
            </w:r>
            <w:r w:rsidRPr="00527B05">
              <w:rPr>
                <w:sz w:val="26"/>
                <w:szCs w:val="26"/>
              </w:rPr>
              <w:t>_________________________</w:t>
            </w:r>
          </w:p>
        </w:tc>
      </w:tr>
      <w:tr w:rsidR="00A176A3" w14:paraId="7549544C" w14:textId="77777777" w:rsidTr="00AE7F9B">
        <w:tc>
          <w:tcPr>
            <w:tcW w:w="2058" w:type="pct"/>
            <w:hideMark/>
          </w:tcPr>
          <w:p w14:paraId="570EAAE3" w14:textId="0D189AA6" w:rsidR="00A176A3" w:rsidRDefault="00A176A3" w:rsidP="001E0673">
            <w:pPr>
              <w:widowControl w:val="0"/>
              <w:spacing w:before="120"/>
              <w:jc w:val="center"/>
            </w:pPr>
            <w:r>
              <w:rPr>
                <w:sz w:val="26"/>
                <w:szCs w:val="26"/>
              </w:rPr>
              <w:t xml:space="preserve">Số: </w:t>
            </w:r>
            <w:r w:rsidR="004E32BC">
              <w:rPr>
                <w:sz w:val="26"/>
                <w:szCs w:val="26"/>
                <w:lang w:val="en-US"/>
              </w:rPr>
              <w:t>45</w:t>
            </w:r>
            <w:r>
              <w:rPr>
                <w:sz w:val="26"/>
                <w:szCs w:val="26"/>
              </w:rPr>
              <w:t>/2026/QĐ-UBND</w:t>
            </w:r>
          </w:p>
        </w:tc>
        <w:tc>
          <w:tcPr>
            <w:tcW w:w="2942" w:type="pct"/>
            <w:hideMark/>
          </w:tcPr>
          <w:p w14:paraId="68BEA83E" w14:textId="691ACB84" w:rsidR="00A176A3" w:rsidRDefault="00A176A3" w:rsidP="001E0673">
            <w:pPr>
              <w:widowControl w:val="0"/>
              <w:spacing w:before="120"/>
              <w:jc w:val="center"/>
            </w:pPr>
            <w:r>
              <w:rPr>
                <w:i/>
                <w:iCs/>
                <w:sz w:val="26"/>
                <w:szCs w:val="26"/>
              </w:rPr>
              <w:t xml:space="preserve">Thành phố Hồ Chí Minh, ngày </w:t>
            </w:r>
            <w:r w:rsidR="004E32BC">
              <w:rPr>
                <w:i/>
                <w:iCs/>
                <w:sz w:val="26"/>
                <w:szCs w:val="26"/>
                <w:lang w:val="en-US"/>
              </w:rPr>
              <w:t>30</w:t>
            </w:r>
            <w:r>
              <w:rPr>
                <w:i/>
                <w:iCs/>
                <w:sz w:val="26"/>
                <w:szCs w:val="26"/>
              </w:rPr>
              <w:t xml:space="preserve"> tháng </w:t>
            </w:r>
            <w:r w:rsidR="004E32BC">
              <w:rPr>
                <w:i/>
                <w:iCs/>
                <w:sz w:val="26"/>
                <w:szCs w:val="26"/>
                <w:lang w:val="en-US"/>
              </w:rPr>
              <w:t>6</w:t>
            </w:r>
            <w:r>
              <w:rPr>
                <w:i/>
                <w:iCs/>
                <w:sz w:val="26"/>
                <w:szCs w:val="26"/>
              </w:rPr>
              <w:t xml:space="preserve"> năm 2026</w:t>
            </w:r>
          </w:p>
        </w:tc>
      </w:tr>
    </w:tbl>
    <w:p w14:paraId="1D313A4A" w14:textId="11C74A3C" w:rsidR="00447C12" w:rsidRPr="00A176A3" w:rsidRDefault="00E53599" w:rsidP="001E0673">
      <w:pPr>
        <w:widowControl w:val="0"/>
        <w:spacing w:before="240" w:line="240" w:lineRule="auto"/>
        <w:jc w:val="center"/>
        <w:rPr>
          <w:szCs w:val="28"/>
        </w:rPr>
      </w:pPr>
      <w:bookmarkStart w:id="0" w:name="loai_1"/>
      <w:r w:rsidRPr="00A176A3">
        <w:rPr>
          <w:b/>
          <w:bCs/>
          <w:szCs w:val="28"/>
        </w:rPr>
        <w:t>QUYẾT ĐỊNH</w:t>
      </w:r>
      <w:bookmarkStart w:id="1" w:name="_Hlk215922061"/>
      <w:bookmarkEnd w:id="0"/>
    </w:p>
    <w:p w14:paraId="4C32C9E0" w14:textId="626265A4" w:rsidR="007C32EF" w:rsidRPr="00A176A3" w:rsidRDefault="00515C36" w:rsidP="001E0673">
      <w:pPr>
        <w:widowControl w:val="0"/>
        <w:spacing w:before="120" w:line="240" w:lineRule="auto"/>
        <w:jc w:val="center"/>
        <w:rPr>
          <w:szCs w:val="28"/>
        </w:rPr>
      </w:pPr>
      <w:r w:rsidRPr="00A176A3">
        <w:rPr>
          <w:rFonts w:eastAsia="Calibri"/>
          <w:b/>
          <w:spacing w:val="-12"/>
          <w:szCs w:val="28"/>
        </w:rPr>
        <w:t>Quy định</w:t>
      </w:r>
      <w:r w:rsidR="00E53599" w:rsidRPr="00A176A3">
        <w:rPr>
          <w:rFonts w:eastAsia="Calibri"/>
          <w:b/>
          <w:spacing w:val="-12"/>
          <w:szCs w:val="28"/>
        </w:rPr>
        <w:t xml:space="preserve"> </w:t>
      </w:r>
      <w:r w:rsidRPr="00A176A3">
        <w:rPr>
          <w:rFonts w:eastAsia="Calibri"/>
          <w:b/>
          <w:spacing w:val="-12"/>
          <w:szCs w:val="28"/>
        </w:rPr>
        <w:t>h</w:t>
      </w:r>
      <w:r w:rsidR="00E53599" w:rsidRPr="00A176A3">
        <w:rPr>
          <w:rFonts w:eastAsia="Calibri"/>
          <w:b/>
          <w:spacing w:val="-12"/>
          <w:szCs w:val="28"/>
        </w:rPr>
        <w:t>ệ số điều chỉnh giá đất năm 2026</w:t>
      </w:r>
    </w:p>
    <w:p w14:paraId="537773CF" w14:textId="61578AE2" w:rsidR="00E53599" w:rsidRPr="00A176A3" w:rsidRDefault="00E53599" w:rsidP="001E0673">
      <w:pPr>
        <w:widowControl w:val="0"/>
        <w:spacing w:before="120" w:after="120" w:line="240" w:lineRule="auto"/>
        <w:jc w:val="center"/>
        <w:rPr>
          <w:b/>
          <w:bCs/>
          <w:spacing w:val="-12"/>
          <w:sz w:val="27"/>
          <w:szCs w:val="27"/>
        </w:rPr>
      </w:pPr>
      <w:r w:rsidRPr="00A176A3">
        <w:rPr>
          <w:rFonts w:eastAsia="Calibri"/>
          <w:b/>
          <w:spacing w:val="-12"/>
          <w:szCs w:val="28"/>
        </w:rPr>
        <w:t>trên địa bàn Thành phố Hồ Chí Minh</w:t>
      </w:r>
      <w:bookmarkEnd w:id="1"/>
    </w:p>
    <w:p w14:paraId="28A2B972" w14:textId="7682A082" w:rsidR="00E53599" w:rsidRPr="00A176A3" w:rsidRDefault="00FD1B66" w:rsidP="001E0673">
      <w:pPr>
        <w:widowControl w:val="0"/>
        <w:spacing w:before="600" w:after="360"/>
        <w:jc w:val="center"/>
        <w:rPr>
          <w:szCs w:val="28"/>
        </w:rPr>
      </w:pPr>
      <w:r w:rsidRPr="00A176A3">
        <w:rPr>
          <w:b/>
          <w:bCs/>
          <w:noProof/>
          <w:szCs w:val="28"/>
          <w:lang w:val="en-US"/>
        </w:rPr>
        <mc:AlternateContent>
          <mc:Choice Requires="wps">
            <w:drawing>
              <wp:anchor distT="0" distB="0" distL="114300" distR="114300" simplePos="0" relativeHeight="251658240" behindDoc="0" locked="0" layoutInCell="1" allowOverlap="1" wp14:anchorId="1C08D7AE" wp14:editId="198BA91A">
                <wp:simplePos x="0" y="0"/>
                <wp:positionH relativeFrom="margin">
                  <wp:align>center</wp:align>
                </wp:positionH>
                <wp:positionV relativeFrom="paragraph">
                  <wp:posOffset>88265</wp:posOffset>
                </wp:positionV>
                <wp:extent cx="1337310" cy="6985"/>
                <wp:effectExtent l="0" t="0" r="34290" b="31115"/>
                <wp:wrapNone/>
                <wp:docPr id="40405357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37310" cy="6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299093B" id="_x0000_t32" coordsize="21600,21600" o:spt="32" o:oned="t" path="m,l21600,21600e" filled="f">
                <v:path arrowok="t" fillok="f" o:connecttype="none"/>
                <o:lock v:ext="edit" shapetype="t"/>
              </v:shapetype>
              <v:shape id="AutoShape 4" o:spid="_x0000_s1026" type="#_x0000_t32" style="position:absolute;margin-left:0;margin-top:6.95pt;width:105.3pt;height:.55pt;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">
                <w10:wrap anchorx="margin"/>
              </v:shape>
            </w:pict>
          </mc:Fallback>
        </mc:AlternateContent>
      </w:r>
      <w:r w:rsidR="00E53599" w:rsidRPr="00A176A3">
        <w:rPr>
          <w:b/>
          <w:bCs/>
          <w:szCs w:val="28"/>
        </w:rPr>
        <w:t>ỦY BAN NHÂN DÂN THÀNH PHỐ HỒ CHÍ MINH</w:t>
      </w:r>
    </w:p>
    <w:p w14:paraId="05B11DD0" w14:textId="1A305400" w:rsidR="00E53599" w:rsidRPr="00A176A3" w:rsidRDefault="00E53599" w:rsidP="00E50C0A">
      <w:pPr>
        <w:widowControl w:val="0"/>
        <w:spacing w:before="120" w:after="120" w:line="360" w:lineRule="exact"/>
        <w:ind w:firstLine="567"/>
        <w:jc w:val="both"/>
        <w:rPr>
          <w:i/>
          <w:iCs/>
          <w:szCs w:val="28"/>
        </w:rPr>
      </w:pPr>
      <w:r w:rsidRPr="00A176A3">
        <w:rPr>
          <w:i/>
          <w:iCs/>
          <w:szCs w:val="28"/>
        </w:rPr>
        <w:t>Căn cứ Luật Tổ chức chính quyền địa phương số 72/2025/QH15;</w:t>
      </w:r>
    </w:p>
    <w:p w14:paraId="76D16E67" w14:textId="6B2367DB" w:rsidR="00E53599" w:rsidRPr="00A176A3" w:rsidRDefault="00E53599" w:rsidP="00E50C0A">
      <w:pPr>
        <w:widowControl w:val="0"/>
        <w:spacing w:before="120" w:after="120" w:line="360" w:lineRule="exact"/>
        <w:ind w:firstLine="567"/>
        <w:jc w:val="both"/>
        <w:rPr>
          <w:i/>
          <w:iCs/>
          <w:szCs w:val="28"/>
        </w:rPr>
      </w:pPr>
      <w:r w:rsidRPr="00A176A3">
        <w:rPr>
          <w:i/>
          <w:iCs/>
          <w:szCs w:val="28"/>
        </w:rPr>
        <w:t>Căn cứ Luật Ban hành văn bản quy phạm pháp luật số 64/2025/QH15 được sửa đổi, bổ sung bởi Luật số 87/2025/QH15;</w:t>
      </w:r>
    </w:p>
    <w:p w14:paraId="5B856E50" w14:textId="77777777" w:rsidR="00E53599" w:rsidRPr="00A176A3" w:rsidRDefault="00E53599" w:rsidP="00E50C0A">
      <w:pPr>
        <w:widowControl w:val="0"/>
        <w:spacing w:before="120" w:after="120" w:line="360" w:lineRule="exact"/>
        <w:ind w:firstLine="567"/>
        <w:jc w:val="both"/>
        <w:rPr>
          <w:szCs w:val="28"/>
        </w:rPr>
      </w:pPr>
      <w:r w:rsidRPr="00A176A3">
        <w:rPr>
          <w:i/>
          <w:iCs/>
          <w:szCs w:val="28"/>
        </w:rPr>
        <w:t>Căn cứ Luật Đất đai số 31/2024/QH15 được sửa đổi, bổ sung một số điều bởi các Luật số 43/2024/QH15, Luật số 47/2024/QH15, Luật số 58/2024/QH15, Luật số 71/2025/QH15, Luật số 84/2025/QH15, Luật số 93/2025/QH15 và Luật số 95/2025/QH15; Luật số 146/2025/QH15 và Luật số 147/2025/QH15;</w:t>
      </w:r>
    </w:p>
    <w:p w14:paraId="28E5C782" w14:textId="2910F14D" w:rsidR="00E53599" w:rsidRPr="00A176A3" w:rsidRDefault="00E53599" w:rsidP="00E50C0A">
      <w:pPr>
        <w:widowControl w:val="0"/>
        <w:spacing w:before="120" w:after="120" w:line="360" w:lineRule="exact"/>
        <w:ind w:firstLine="567"/>
        <w:jc w:val="both"/>
        <w:rPr>
          <w:i/>
          <w:iCs/>
          <w:szCs w:val="28"/>
        </w:rPr>
      </w:pPr>
      <w:r w:rsidRPr="00A176A3">
        <w:rPr>
          <w:i/>
          <w:iCs/>
          <w:szCs w:val="28"/>
        </w:rPr>
        <w:t>Căn cứ Nghị quyết số 254/2025/QH15</w:t>
      </w:r>
      <w:r w:rsidR="002F5538" w:rsidRPr="00A176A3">
        <w:rPr>
          <w:i/>
          <w:iCs/>
          <w:szCs w:val="28"/>
        </w:rPr>
        <w:t xml:space="preserve"> của Quốc hội</w:t>
      </w:r>
      <w:r w:rsidR="007B36D1" w:rsidRPr="00A176A3">
        <w:rPr>
          <w:i/>
          <w:iCs/>
          <w:szCs w:val="28"/>
        </w:rPr>
        <w:t xml:space="preserve"> </w:t>
      </w:r>
      <w:r w:rsidRPr="00A176A3">
        <w:rPr>
          <w:i/>
          <w:iCs/>
          <w:szCs w:val="28"/>
        </w:rPr>
        <w:t>quy định một số cơ chế, chính sách tháo gỡ khó khăn, vướng mắc trong tổ chức thi hành Luật Đất đai;</w:t>
      </w:r>
    </w:p>
    <w:p w14:paraId="0BD379AD" w14:textId="77777777" w:rsidR="00E53599" w:rsidRPr="00A176A3" w:rsidRDefault="00E53599" w:rsidP="00E50C0A">
      <w:pPr>
        <w:widowControl w:val="0"/>
        <w:spacing w:before="120" w:after="120" w:line="360" w:lineRule="exact"/>
        <w:ind w:firstLine="567"/>
        <w:jc w:val="both"/>
        <w:rPr>
          <w:i/>
          <w:iCs/>
          <w:szCs w:val="28"/>
        </w:rPr>
      </w:pPr>
      <w:r w:rsidRPr="00A176A3">
        <w:rPr>
          <w:i/>
          <w:iCs/>
          <w:szCs w:val="28"/>
        </w:rPr>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63630CC8" w14:textId="7D675486" w:rsidR="00E53599" w:rsidRPr="00A176A3" w:rsidRDefault="00E53599" w:rsidP="00E50C0A">
      <w:pPr>
        <w:widowControl w:val="0"/>
        <w:spacing w:before="120" w:after="120" w:line="360" w:lineRule="exact"/>
        <w:ind w:firstLine="567"/>
        <w:jc w:val="both"/>
        <w:rPr>
          <w:i/>
          <w:iCs/>
          <w:szCs w:val="28"/>
        </w:rPr>
      </w:pPr>
      <w:r w:rsidRPr="00A176A3">
        <w:rPr>
          <w:i/>
          <w:iCs/>
          <w:szCs w:val="28"/>
        </w:rPr>
        <w:t>Theo đề nghị của Sở Nông nghiệp và Môi trường tại Tờ trình số</w:t>
      </w:r>
      <w:r w:rsidR="00A235B7" w:rsidRPr="00A176A3">
        <w:rPr>
          <w:i/>
          <w:iCs/>
          <w:szCs w:val="28"/>
        </w:rPr>
        <w:t xml:space="preserve"> 19851</w:t>
      </w:r>
      <w:r w:rsidRPr="00A176A3">
        <w:rPr>
          <w:i/>
          <w:iCs/>
          <w:szCs w:val="28"/>
        </w:rPr>
        <w:t>/TTr-SNNMT</w:t>
      </w:r>
      <w:r w:rsidR="00A4634E" w:rsidRPr="00A176A3">
        <w:rPr>
          <w:i/>
          <w:iCs/>
          <w:szCs w:val="28"/>
        </w:rPr>
        <w:t>-KTĐ</w:t>
      </w:r>
      <w:r w:rsidRPr="00A176A3">
        <w:rPr>
          <w:i/>
          <w:iCs/>
          <w:szCs w:val="28"/>
        </w:rPr>
        <w:t xml:space="preserve"> ngày</w:t>
      </w:r>
      <w:r w:rsidR="009F436A" w:rsidRPr="00A176A3">
        <w:rPr>
          <w:i/>
          <w:iCs/>
          <w:szCs w:val="28"/>
        </w:rPr>
        <w:t xml:space="preserve"> 2</w:t>
      </w:r>
      <w:r w:rsidR="00A235B7" w:rsidRPr="00A176A3">
        <w:rPr>
          <w:i/>
          <w:iCs/>
          <w:szCs w:val="28"/>
        </w:rPr>
        <w:t>6</w:t>
      </w:r>
      <w:r w:rsidR="009F436A" w:rsidRPr="00A176A3">
        <w:rPr>
          <w:i/>
          <w:iCs/>
          <w:szCs w:val="28"/>
        </w:rPr>
        <w:t xml:space="preserve"> </w:t>
      </w:r>
      <w:r w:rsidRPr="00A176A3">
        <w:rPr>
          <w:i/>
          <w:iCs/>
          <w:szCs w:val="28"/>
        </w:rPr>
        <w:t>thán</w:t>
      </w:r>
      <w:r w:rsidR="00392630" w:rsidRPr="00A176A3">
        <w:rPr>
          <w:i/>
          <w:iCs/>
          <w:szCs w:val="28"/>
        </w:rPr>
        <w:t xml:space="preserve">g 6 </w:t>
      </w:r>
      <w:r w:rsidRPr="00A176A3">
        <w:rPr>
          <w:i/>
          <w:iCs/>
          <w:szCs w:val="28"/>
        </w:rPr>
        <w:t xml:space="preserve">năm 2026 về việc quy định Hệ số điều chỉnh giá đất </w:t>
      </w:r>
      <w:r w:rsidR="006A1AE4" w:rsidRPr="00A176A3">
        <w:rPr>
          <w:i/>
          <w:iCs/>
          <w:szCs w:val="28"/>
        </w:rPr>
        <w:t xml:space="preserve">năm 2026 </w:t>
      </w:r>
      <w:r w:rsidRPr="00A176A3">
        <w:rPr>
          <w:i/>
          <w:iCs/>
          <w:szCs w:val="28"/>
        </w:rPr>
        <w:t xml:space="preserve">trên địa bàn Thành phố Hồ Chí Minh; </w:t>
      </w:r>
      <w:r w:rsidR="00FC65A5" w:rsidRPr="00A176A3">
        <w:rPr>
          <w:i/>
          <w:iCs/>
          <w:szCs w:val="28"/>
        </w:rPr>
        <w:t xml:space="preserve">Báo cáo thẩm định </w:t>
      </w:r>
      <w:r w:rsidRPr="00A176A3">
        <w:rPr>
          <w:i/>
          <w:iCs/>
          <w:szCs w:val="28"/>
        </w:rPr>
        <w:t>số</w:t>
      </w:r>
      <w:r w:rsidR="009F436A" w:rsidRPr="00A176A3">
        <w:rPr>
          <w:i/>
          <w:iCs/>
          <w:szCs w:val="28"/>
        </w:rPr>
        <w:t xml:space="preserve"> 275</w:t>
      </w:r>
      <w:r w:rsidRPr="00A176A3">
        <w:rPr>
          <w:i/>
          <w:iCs/>
          <w:szCs w:val="28"/>
        </w:rPr>
        <w:t>/</w:t>
      </w:r>
      <w:r w:rsidR="00D45CF4" w:rsidRPr="00A176A3">
        <w:rPr>
          <w:i/>
          <w:iCs/>
          <w:szCs w:val="28"/>
        </w:rPr>
        <w:t>BC-</w:t>
      </w:r>
      <w:r w:rsidRPr="00A176A3">
        <w:rPr>
          <w:i/>
          <w:iCs/>
          <w:szCs w:val="28"/>
        </w:rPr>
        <w:t>HĐTĐHSĐCGĐ ngày</w:t>
      </w:r>
      <w:r w:rsidR="009F436A" w:rsidRPr="00A176A3">
        <w:rPr>
          <w:i/>
          <w:iCs/>
          <w:szCs w:val="28"/>
        </w:rPr>
        <w:t xml:space="preserve"> 22 </w:t>
      </w:r>
      <w:r w:rsidR="00D45CF4" w:rsidRPr="00A176A3">
        <w:rPr>
          <w:i/>
          <w:iCs/>
          <w:szCs w:val="28"/>
        </w:rPr>
        <w:t xml:space="preserve">tháng </w:t>
      </w:r>
      <w:r w:rsidR="00392630" w:rsidRPr="00A176A3">
        <w:rPr>
          <w:i/>
          <w:iCs/>
          <w:szCs w:val="28"/>
        </w:rPr>
        <w:t>6</w:t>
      </w:r>
      <w:r w:rsidR="00D45CF4" w:rsidRPr="00A176A3">
        <w:rPr>
          <w:i/>
          <w:iCs/>
          <w:szCs w:val="28"/>
        </w:rPr>
        <w:t xml:space="preserve"> năm </w:t>
      </w:r>
      <w:r w:rsidRPr="00A176A3">
        <w:rPr>
          <w:i/>
          <w:iCs/>
          <w:szCs w:val="28"/>
        </w:rPr>
        <w:t xml:space="preserve">2026 của Hội đồng </w:t>
      </w:r>
      <w:r w:rsidR="00FC65A5" w:rsidRPr="00A176A3">
        <w:rPr>
          <w:i/>
          <w:iCs/>
          <w:szCs w:val="28"/>
        </w:rPr>
        <w:t>T</w:t>
      </w:r>
      <w:r w:rsidRPr="00A176A3">
        <w:rPr>
          <w:i/>
          <w:iCs/>
          <w:szCs w:val="28"/>
        </w:rPr>
        <w:t xml:space="preserve">hẩm định </w:t>
      </w:r>
      <w:r w:rsidR="00FC65A5" w:rsidRPr="00A176A3">
        <w:rPr>
          <w:i/>
          <w:iCs/>
          <w:szCs w:val="28"/>
        </w:rPr>
        <w:t>hệ số điều chỉnh</w:t>
      </w:r>
      <w:r w:rsidRPr="00A176A3">
        <w:rPr>
          <w:i/>
          <w:iCs/>
          <w:szCs w:val="28"/>
        </w:rPr>
        <w:t xml:space="preserve"> giá đất và Báo cáo số</w:t>
      </w:r>
      <w:r w:rsidR="009F436A" w:rsidRPr="00A176A3">
        <w:rPr>
          <w:i/>
          <w:iCs/>
          <w:szCs w:val="28"/>
        </w:rPr>
        <w:t xml:space="preserve"> 7477</w:t>
      </w:r>
      <w:r w:rsidRPr="00A176A3">
        <w:rPr>
          <w:i/>
          <w:iCs/>
          <w:szCs w:val="28"/>
        </w:rPr>
        <w:t>/</w:t>
      </w:r>
      <w:r w:rsidR="004F7B19" w:rsidRPr="00A176A3">
        <w:rPr>
          <w:i/>
          <w:iCs/>
          <w:szCs w:val="28"/>
        </w:rPr>
        <w:t>BC-</w:t>
      </w:r>
      <w:r w:rsidRPr="00A176A3">
        <w:rPr>
          <w:i/>
          <w:iCs/>
          <w:szCs w:val="28"/>
        </w:rPr>
        <w:t xml:space="preserve">STP ngày </w:t>
      </w:r>
      <w:r w:rsidR="009F436A" w:rsidRPr="00A176A3">
        <w:rPr>
          <w:i/>
          <w:iCs/>
          <w:szCs w:val="28"/>
        </w:rPr>
        <w:t xml:space="preserve">24 </w:t>
      </w:r>
      <w:r w:rsidR="00D45CF4" w:rsidRPr="00A176A3">
        <w:rPr>
          <w:i/>
          <w:iCs/>
          <w:szCs w:val="28"/>
        </w:rPr>
        <w:t xml:space="preserve">tháng </w:t>
      </w:r>
      <w:r w:rsidR="00392630" w:rsidRPr="00A176A3">
        <w:rPr>
          <w:i/>
          <w:iCs/>
          <w:szCs w:val="28"/>
        </w:rPr>
        <w:t>6</w:t>
      </w:r>
      <w:r w:rsidR="00D45CF4" w:rsidRPr="00A176A3">
        <w:rPr>
          <w:i/>
          <w:iCs/>
          <w:szCs w:val="28"/>
        </w:rPr>
        <w:t xml:space="preserve"> năm </w:t>
      </w:r>
      <w:r w:rsidRPr="00A176A3">
        <w:rPr>
          <w:i/>
          <w:iCs/>
          <w:szCs w:val="28"/>
        </w:rPr>
        <w:t>2026 của Sở Tư pháp.</w:t>
      </w:r>
    </w:p>
    <w:p w14:paraId="1C00185E" w14:textId="1BFC92BE" w:rsidR="00571921" w:rsidRDefault="005C3295" w:rsidP="00E50C0A">
      <w:pPr>
        <w:widowControl w:val="0"/>
        <w:spacing w:before="120" w:after="120"/>
        <w:ind w:firstLine="567"/>
        <w:jc w:val="both"/>
        <w:rPr>
          <w:i/>
          <w:iCs/>
          <w:szCs w:val="28"/>
          <w:lang w:val="en-US"/>
        </w:rPr>
      </w:pPr>
      <w:bookmarkStart w:id="2" w:name="dieu_1"/>
      <w:r w:rsidRPr="00A176A3">
        <w:rPr>
          <w:i/>
          <w:iCs/>
          <w:szCs w:val="28"/>
        </w:rPr>
        <w:t>Ủ</w:t>
      </w:r>
      <w:r w:rsidRPr="00A176A3">
        <w:rPr>
          <w:i/>
          <w:iCs/>
          <w:szCs w:val="28"/>
        </w:rPr>
        <w:t>y ban nhân dân Thành ph</w:t>
      </w:r>
      <w:r w:rsidRPr="00A176A3">
        <w:rPr>
          <w:i/>
          <w:iCs/>
          <w:szCs w:val="28"/>
        </w:rPr>
        <w:t>ố</w:t>
      </w:r>
      <w:r w:rsidRPr="00A176A3">
        <w:rPr>
          <w:i/>
          <w:iCs/>
          <w:szCs w:val="28"/>
        </w:rPr>
        <w:t xml:space="preserve"> ban hành Quy</w:t>
      </w:r>
      <w:r w:rsidRPr="00A176A3">
        <w:rPr>
          <w:i/>
          <w:iCs/>
          <w:szCs w:val="28"/>
        </w:rPr>
        <w:t>ế</w:t>
      </w:r>
      <w:r w:rsidRPr="00A176A3">
        <w:rPr>
          <w:i/>
          <w:iCs/>
          <w:szCs w:val="28"/>
        </w:rPr>
        <w:t>t đ</w:t>
      </w:r>
      <w:r w:rsidRPr="00A176A3">
        <w:rPr>
          <w:i/>
          <w:iCs/>
          <w:szCs w:val="28"/>
        </w:rPr>
        <w:t>ị</w:t>
      </w:r>
      <w:r w:rsidRPr="00A176A3">
        <w:rPr>
          <w:i/>
          <w:iCs/>
          <w:szCs w:val="28"/>
        </w:rPr>
        <w:t xml:space="preserve">nh </w:t>
      </w:r>
      <w:r w:rsidR="00E91660" w:rsidRPr="00E91660">
        <w:rPr>
          <w:i/>
          <w:iCs/>
          <w:szCs w:val="28"/>
        </w:rPr>
        <w:t>quy</w:t>
      </w:r>
      <w:r w:rsidRPr="00A176A3">
        <w:rPr>
          <w:i/>
          <w:iCs/>
          <w:szCs w:val="28"/>
        </w:rPr>
        <w:t xml:space="preserve"> đ</w:t>
      </w:r>
      <w:r w:rsidRPr="00A176A3">
        <w:rPr>
          <w:i/>
          <w:iCs/>
          <w:szCs w:val="28"/>
        </w:rPr>
        <w:t>ị</w:t>
      </w:r>
      <w:r w:rsidRPr="00A176A3">
        <w:rPr>
          <w:i/>
          <w:iCs/>
          <w:szCs w:val="28"/>
        </w:rPr>
        <w:t>nh h</w:t>
      </w:r>
      <w:r w:rsidRPr="00A176A3">
        <w:rPr>
          <w:i/>
          <w:iCs/>
          <w:szCs w:val="28"/>
        </w:rPr>
        <w:t>ệ</w:t>
      </w:r>
      <w:r w:rsidRPr="00A176A3">
        <w:rPr>
          <w:i/>
          <w:iCs/>
          <w:szCs w:val="28"/>
        </w:rPr>
        <w:t xml:space="preserve"> s</w:t>
      </w:r>
      <w:r w:rsidRPr="00A176A3">
        <w:rPr>
          <w:i/>
          <w:iCs/>
          <w:szCs w:val="28"/>
        </w:rPr>
        <w:t>ố</w:t>
      </w:r>
      <w:r w:rsidRPr="00A176A3">
        <w:rPr>
          <w:i/>
          <w:iCs/>
          <w:szCs w:val="28"/>
        </w:rPr>
        <w:t xml:space="preserve"> đi</w:t>
      </w:r>
      <w:r w:rsidRPr="00A176A3">
        <w:rPr>
          <w:i/>
          <w:iCs/>
          <w:szCs w:val="28"/>
        </w:rPr>
        <w:t>ề</w:t>
      </w:r>
      <w:r w:rsidRPr="00A176A3">
        <w:rPr>
          <w:i/>
          <w:iCs/>
          <w:szCs w:val="28"/>
        </w:rPr>
        <w:t>u ch</w:t>
      </w:r>
      <w:r w:rsidRPr="00A176A3">
        <w:rPr>
          <w:i/>
          <w:iCs/>
          <w:szCs w:val="28"/>
        </w:rPr>
        <w:t>ỉ</w:t>
      </w:r>
      <w:r w:rsidRPr="00A176A3">
        <w:rPr>
          <w:i/>
          <w:iCs/>
          <w:szCs w:val="28"/>
        </w:rPr>
        <w:t>nh giá đ</w:t>
      </w:r>
      <w:r w:rsidRPr="00A176A3">
        <w:rPr>
          <w:i/>
          <w:iCs/>
          <w:szCs w:val="28"/>
        </w:rPr>
        <w:t>ấ</w:t>
      </w:r>
      <w:r w:rsidRPr="00A176A3">
        <w:rPr>
          <w:i/>
          <w:iCs/>
          <w:szCs w:val="28"/>
        </w:rPr>
        <w:t>t năm 2026 trên đ</w:t>
      </w:r>
      <w:r w:rsidRPr="00A176A3">
        <w:rPr>
          <w:i/>
          <w:iCs/>
          <w:szCs w:val="28"/>
        </w:rPr>
        <w:t>ị</w:t>
      </w:r>
      <w:r w:rsidRPr="00A176A3">
        <w:rPr>
          <w:i/>
          <w:iCs/>
          <w:szCs w:val="28"/>
        </w:rPr>
        <w:t>a bàn Thành ph</w:t>
      </w:r>
      <w:r w:rsidRPr="00A176A3">
        <w:rPr>
          <w:i/>
          <w:iCs/>
          <w:szCs w:val="28"/>
        </w:rPr>
        <w:t>ố</w:t>
      </w:r>
      <w:r w:rsidRPr="00A176A3">
        <w:rPr>
          <w:i/>
          <w:iCs/>
          <w:szCs w:val="28"/>
        </w:rPr>
        <w:t xml:space="preserve"> H</w:t>
      </w:r>
      <w:r w:rsidRPr="00A176A3">
        <w:rPr>
          <w:i/>
          <w:iCs/>
          <w:szCs w:val="28"/>
        </w:rPr>
        <w:t>ồ</w:t>
      </w:r>
      <w:r w:rsidRPr="00A176A3">
        <w:rPr>
          <w:i/>
          <w:iCs/>
          <w:szCs w:val="28"/>
        </w:rPr>
        <w:t xml:space="preserve"> Chí Minh</w:t>
      </w:r>
      <w:r w:rsidR="00E91660" w:rsidRPr="00E91660">
        <w:rPr>
          <w:i/>
          <w:iCs/>
          <w:szCs w:val="28"/>
        </w:rPr>
        <w:t>.</w:t>
      </w:r>
    </w:p>
    <w:p w14:paraId="72F8DE9B" w14:textId="4AB39B53" w:rsidR="00E53599" w:rsidRPr="00A176A3" w:rsidRDefault="00E53599" w:rsidP="00E50C0A">
      <w:pPr>
        <w:widowControl w:val="0"/>
        <w:spacing w:before="120" w:after="120" w:line="360" w:lineRule="exact"/>
        <w:ind w:firstLine="567"/>
        <w:jc w:val="both"/>
        <w:rPr>
          <w:szCs w:val="28"/>
        </w:rPr>
      </w:pPr>
      <w:r w:rsidRPr="00A176A3">
        <w:rPr>
          <w:b/>
          <w:bCs/>
          <w:szCs w:val="28"/>
        </w:rPr>
        <w:t>Điều 1. Phạm vi điều chỉnh</w:t>
      </w:r>
      <w:bookmarkEnd w:id="2"/>
    </w:p>
    <w:p w14:paraId="5080D50C" w14:textId="266B0768" w:rsidR="00E53599" w:rsidRPr="00A176A3" w:rsidRDefault="0073435E" w:rsidP="00E50C0A">
      <w:pPr>
        <w:widowControl w:val="0"/>
        <w:spacing w:before="120" w:after="120" w:line="360" w:lineRule="exact"/>
        <w:ind w:firstLine="567"/>
        <w:jc w:val="both"/>
        <w:rPr>
          <w:szCs w:val="28"/>
        </w:rPr>
      </w:pPr>
      <w:bookmarkStart w:id="3" w:name="_Hlk230773782"/>
      <w:r w:rsidRPr="00DC32AD">
        <w:rPr>
          <w:b/>
          <w:bCs/>
          <w:szCs w:val="28"/>
        </w:rPr>
        <w:t>1</w:t>
      </w:r>
      <w:r w:rsidRPr="00A176A3">
        <w:rPr>
          <w:szCs w:val="28"/>
        </w:rPr>
        <w:t xml:space="preserve">. </w:t>
      </w:r>
      <w:r w:rsidR="00E53599" w:rsidRPr="00A176A3">
        <w:rPr>
          <w:szCs w:val="28"/>
        </w:rPr>
        <w:t xml:space="preserve">Quyết định này quy định hệ số điều chỉnh giá đất </w:t>
      </w:r>
      <w:r w:rsidR="00803F5D" w:rsidRPr="00A176A3">
        <w:rPr>
          <w:szCs w:val="28"/>
        </w:rPr>
        <w:t xml:space="preserve">năm 2026 </w:t>
      </w:r>
      <w:r w:rsidR="00E53599" w:rsidRPr="00A176A3">
        <w:rPr>
          <w:szCs w:val="28"/>
        </w:rPr>
        <w:t>trên địa bàn Thành phố Hồ Chí Minh theo quy định tại</w:t>
      </w:r>
      <w:r w:rsidRPr="00A176A3">
        <w:rPr>
          <w:szCs w:val="28"/>
        </w:rPr>
        <w:t xml:space="preserve"> khoản 2 Điều 8</w:t>
      </w:r>
      <w:r w:rsidR="00E53599" w:rsidRPr="00A176A3">
        <w:rPr>
          <w:szCs w:val="28"/>
        </w:rPr>
        <w:t xml:space="preserve"> Nghị quyết số 254/2025/QH15</w:t>
      </w:r>
      <w:r w:rsidR="00FC65A5" w:rsidRPr="00A176A3">
        <w:rPr>
          <w:szCs w:val="28"/>
        </w:rPr>
        <w:t xml:space="preserve"> ngày 11 tháng 12 năm 2025</w:t>
      </w:r>
      <w:r w:rsidR="00E53599" w:rsidRPr="00A176A3">
        <w:rPr>
          <w:szCs w:val="28"/>
        </w:rPr>
        <w:t xml:space="preserve"> của Quốc hội quy định một số cơ chế, chính sách tháo gỡ khó khăn, vướng mắc trong tổ chức thi hành Luật Đất đai.</w:t>
      </w:r>
    </w:p>
    <w:p w14:paraId="6EB565FF" w14:textId="1503FB68" w:rsidR="00B517CB" w:rsidRPr="00A176A3" w:rsidRDefault="00B517CB" w:rsidP="001E0673">
      <w:pPr>
        <w:widowControl w:val="0"/>
        <w:spacing w:before="120" w:after="120" w:line="360" w:lineRule="exact"/>
        <w:ind w:firstLine="720"/>
        <w:jc w:val="both"/>
        <w:rPr>
          <w:szCs w:val="28"/>
        </w:rPr>
      </w:pPr>
      <w:r w:rsidRPr="00DC32AD">
        <w:rPr>
          <w:b/>
          <w:bCs/>
          <w:szCs w:val="28"/>
        </w:rPr>
        <w:lastRenderedPageBreak/>
        <w:t>2</w:t>
      </w:r>
      <w:r w:rsidRPr="00A176A3">
        <w:rPr>
          <w:szCs w:val="28"/>
        </w:rPr>
        <w:t>. Quyết định này áp dụng cho các trường hợp tính tiền sử dụng đất, tiền thuê đất quy định tại khoản 1, khoản 2 Điều 5 Nghị quyết số 254/2025/QH15 của Quốc hội quy định một số cơ chế, chính sách tháo gỡ khó khăn, vướng mắc trong tổ chức thi hành Luật Đất đai</w:t>
      </w:r>
      <w:r w:rsidR="00A177BB" w:rsidRPr="00A176A3">
        <w:rPr>
          <w:szCs w:val="28"/>
        </w:rPr>
        <w:t>.</w:t>
      </w:r>
    </w:p>
    <w:p w14:paraId="0FC569E0" w14:textId="7AA49F0E" w:rsidR="0073435E" w:rsidRPr="00A176A3" w:rsidRDefault="00586E7E" w:rsidP="001E0673">
      <w:pPr>
        <w:widowControl w:val="0"/>
        <w:spacing w:before="120" w:after="120" w:line="360" w:lineRule="exact"/>
        <w:ind w:firstLine="720"/>
        <w:jc w:val="both"/>
        <w:rPr>
          <w:szCs w:val="28"/>
        </w:rPr>
      </w:pPr>
      <w:r w:rsidRPr="00DC32AD">
        <w:rPr>
          <w:b/>
          <w:bCs/>
          <w:szCs w:val="28"/>
        </w:rPr>
        <w:t>3</w:t>
      </w:r>
      <w:r w:rsidR="0073435E" w:rsidRPr="00A176A3">
        <w:rPr>
          <w:szCs w:val="28"/>
        </w:rPr>
        <w:t>. Trường hợp không áp dụng được bảng giá đất theo quy định tại </w:t>
      </w:r>
      <w:bookmarkStart w:id="4" w:name="dc_2"/>
      <w:r w:rsidR="0073435E" w:rsidRPr="00A176A3">
        <w:rPr>
          <w:szCs w:val="28"/>
        </w:rPr>
        <w:t>khoản 1 Điều 7 Nghị quyết số 254/2025/QH15</w:t>
      </w:r>
      <w:bookmarkEnd w:id="4"/>
      <w:r w:rsidR="0073435E" w:rsidRPr="00A176A3">
        <w:rPr>
          <w:szCs w:val="28"/>
        </w:rPr>
        <w:t> của Quốc hội thì thực hiện theo quy định tại </w:t>
      </w:r>
      <w:bookmarkStart w:id="5" w:name="dc_3"/>
      <w:r w:rsidR="0073435E" w:rsidRPr="00A176A3">
        <w:rPr>
          <w:szCs w:val="28"/>
        </w:rPr>
        <w:t>Điều 5 Nghị định số 49/2026/NĐ-CP</w:t>
      </w:r>
      <w:bookmarkEnd w:id="5"/>
      <w:r w:rsidR="0073435E" w:rsidRPr="00A176A3">
        <w:rPr>
          <w:szCs w:val="28"/>
        </w:rPr>
        <w:t> của Chính phủ quy định chi tiết và hướng dẫn một số điều của Nghị quyết số </w:t>
      </w:r>
      <w:bookmarkStart w:id="6" w:name="tvpllink_mjyreggxjo_3"/>
      <w:r w:rsidR="0073435E" w:rsidRPr="00A176A3">
        <w:rPr>
          <w:szCs w:val="28"/>
        </w:rPr>
        <w:t>254/2025/QH15</w:t>
      </w:r>
      <w:bookmarkEnd w:id="6"/>
      <w:r w:rsidR="0073435E" w:rsidRPr="00A176A3">
        <w:rPr>
          <w:szCs w:val="28"/>
        </w:rPr>
        <w:t> của Quốc hội quy định một số cơ chế, chính sách tháo gỡ khó khăn, vướng mắc trong tổ chức thi hành </w:t>
      </w:r>
      <w:bookmarkStart w:id="7" w:name="tvpllink_spowirtlzs_3"/>
      <w:r w:rsidR="0073435E" w:rsidRPr="00A176A3">
        <w:rPr>
          <w:szCs w:val="28"/>
        </w:rPr>
        <w:t>Luật Đất đai</w:t>
      </w:r>
      <w:bookmarkEnd w:id="7"/>
      <w:r w:rsidR="0073435E" w:rsidRPr="00A176A3">
        <w:rPr>
          <w:szCs w:val="28"/>
        </w:rPr>
        <w:t>.</w:t>
      </w:r>
      <w:r w:rsidR="00F90A26" w:rsidRPr="00A176A3">
        <w:rPr>
          <w:szCs w:val="28"/>
        </w:rPr>
        <w:t xml:space="preserve"> Cụ thể:</w:t>
      </w:r>
    </w:p>
    <w:p w14:paraId="37474650" w14:textId="77777777" w:rsidR="00243697" w:rsidRPr="00A176A3" w:rsidRDefault="00243697" w:rsidP="001E0673">
      <w:pPr>
        <w:widowControl w:val="0"/>
        <w:spacing w:before="120" w:after="120" w:line="360" w:lineRule="exact"/>
        <w:ind w:firstLine="720"/>
        <w:jc w:val="both"/>
        <w:rPr>
          <w:szCs w:val="28"/>
        </w:rPr>
      </w:pPr>
      <w:bookmarkStart w:id="8" w:name="diem_a_1_160"/>
      <w:bookmarkStart w:id="9" w:name="dieu_2"/>
      <w:bookmarkEnd w:id="3"/>
      <w:r w:rsidRPr="00A176A3">
        <w:rPr>
          <w:szCs w:val="28"/>
        </w:rPr>
        <w:t>a) Tính tiền sử dụng đất đối với tổ chức khi Nhà nước giao đất có thu tiền sử dụng đất không đấu giá quyền sử dụng đất, không đấu thầu lựa chọn nhà đầu tư thực hiện dự án có sử dụng đất, giao đất có thu tiền sử dụng đất cho nhà đầu tư trúng thầu hoặc tổ chức kinh tế do nhà đầu tư trúng thầu thành lập thực hiện dự án có sử dụng đất, công nhận quyền sử dụng đất, cho phép chuyển mục đích sử dụng đất mà phải nộp tiền sử dụng đất;</w:t>
      </w:r>
      <w:bookmarkEnd w:id="8"/>
    </w:p>
    <w:p w14:paraId="44612D00" w14:textId="77777777" w:rsidR="00243697" w:rsidRPr="00A176A3" w:rsidRDefault="00243697" w:rsidP="001E0673">
      <w:pPr>
        <w:widowControl w:val="0"/>
        <w:spacing w:before="120" w:after="120" w:line="360" w:lineRule="exact"/>
        <w:ind w:firstLine="720"/>
        <w:jc w:val="both"/>
        <w:rPr>
          <w:szCs w:val="28"/>
        </w:rPr>
      </w:pPr>
      <w:r w:rsidRPr="00A176A3">
        <w:rPr>
          <w:szCs w:val="28"/>
        </w:rPr>
        <w:t>b) Tính tiền thuê đất khi Nhà nước cho thuê đất thu tiền thuê đất một lần cho cả thời gian thuê, trừ trường hợp thông qua đấu giá quyền sử dụng đất;</w:t>
      </w:r>
    </w:p>
    <w:p w14:paraId="5F082CD8" w14:textId="77777777" w:rsidR="00243697" w:rsidRPr="00A176A3" w:rsidRDefault="00243697" w:rsidP="001E0673">
      <w:pPr>
        <w:widowControl w:val="0"/>
        <w:spacing w:before="120" w:after="120" w:line="360" w:lineRule="exact"/>
        <w:ind w:firstLine="720"/>
        <w:jc w:val="both"/>
        <w:rPr>
          <w:szCs w:val="28"/>
        </w:rPr>
      </w:pPr>
      <w:r w:rsidRPr="00A176A3">
        <w:rPr>
          <w:szCs w:val="28"/>
        </w:rPr>
        <w:t>c) Tính giá trị quyền sử dụng đất khi cổ phần hóa doanh nghiệp nhà nước theo quy định của pháp luật về cổ phần hóa;</w:t>
      </w:r>
    </w:p>
    <w:p w14:paraId="57AD3E1F" w14:textId="04E62B66" w:rsidR="00243697" w:rsidRPr="00A176A3" w:rsidRDefault="00243697" w:rsidP="001E0673">
      <w:pPr>
        <w:widowControl w:val="0"/>
        <w:spacing w:before="120" w:after="120" w:line="360" w:lineRule="exact"/>
        <w:ind w:firstLine="720"/>
        <w:jc w:val="both"/>
        <w:rPr>
          <w:szCs w:val="28"/>
        </w:rPr>
      </w:pPr>
      <w:bookmarkStart w:id="10" w:name="diem_d_1_160"/>
      <w:r w:rsidRPr="00A176A3">
        <w:rPr>
          <w:szCs w:val="28"/>
        </w:rPr>
        <w:t>d) Xác định giá khởi điểm để đấu giá quyền sử dụng đất khi Nhà nước giao đất, cho thuê đất</w:t>
      </w:r>
      <w:bookmarkEnd w:id="10"/>
      <w:r w:rsidRPr="00A176A3">
        <w:rPr>
          <w:szCs w:val="28"/>
        </w:rPr>
        <w:t>;</w:t>
      </w:r>
    </w:p>
    <w:p w14:paraId="2C351B6E" w14:textId="77777777" w:rsidR="00243697" w:rsidRPr="00A176A3" w:rsidRDefault="00243697" w:rsidP="001E0673">
      <w:pPr>
        <w:widowControl w:val="0"/>
        <w:spacing w:before="120" w:after="120" w:line="360" w:lineRule="exact"/>
        <w:ind w:firstLine="720"/>
        <w:jc w:val="both"/>
        <w:rPr>
          <w:szCs w:val="28"/>
        </w:rPr>
      </w:pPr>
      <w:bookmarkStart w:id="11" w:name="diem_dd_1_60"/>
      <w:r w:rsidRPr="00A176A3">
        <w:rPr>
          <w:szCs w:val="28"/>
        </w:rPr>
        <w:t>đ) Tính tiền sử dụng đất, tiền thuê đất khi gia hạn sử dụng đất, điều chỉnh thời hạn sử dụng đất, điều chỉnh quy hoạch xây dựng chi tiết; cho phép chuyển hình thức sử dụng đất;</w:t>
      </w:r>
      <w:bookmarkEnd w:id="11"/>
    </w:p>
    <w:p w14:paraId="0C6A2195" w14:textId="77777777" w:rsidR="00243697" w:rsidRPr="00A176A3" w:rsidRDefault="00243697" w:rsidP="001E0673">
      <w:pPr>
        <w:widowControl w:val="0"/>
        <w:spacing w:before="120" w:after="120" w:line="360" w:lineRule="exact"/>
        <w:ind w:firstLine="720"/>
        <w:jc w:val="both"/>
        <w:rPr>
          <w:szCs w:val="28"/>
        </w:rPr>
      </w:pPr>
      <w:bookmarkStart w:id="12" w:name="diem_e_1_160"/>
      <w:r w:rsidRPr="00A176A3">
        <w:rPr>
          <w:szCs w:val="28"/>
        </w:rPr>
        <w:t>e) Tính tiền bồi thường khi Nhà nước thu hồi đất.</w:t>
      </w:r>
      <w:bookmarkEnd w:id="12"/>
    </w:p>
    <w:p w14:paraId="797A0732" w14:textId="2BC5A43A" w:rsidR="00E53599" w:rsidRPr="00A176A3" w:rsidRDefault="00E53599" w:rsidP="001E0673">
      <w:pPr>
        <w:widowControl w:val="0"/>
        <w:spacing w:before="120" w:after="120" w:line="360" w:lineRule="exact"/>
        <w:ind w:firstLine="720"/>
        <w:jc w:val="both"/>
        <w:rPr>
          <w:b/>
          <w:bCs/>
          <w:szCs w:val="28"/>
        </w:rPr>
      </w:pPr>
      <w:r w:rsidRPr="00A176A3">
        <w:rPr>
          <w:b/>
          <w:bCs/>
          <w:szCs w:val="28"/>
        </w:rPr>
        <w:t>Điều 2. Đối tượng áp dụng</w:t>
      </w:r>
      <w:bookmarkEnd w:id="9"/>
    </w:p>
    <w:p w14:paraId="59730133" w14:textId="0DA43AB9" w:rsidR="00E27F7E" w:rsidRPr="00A176A3" w:rsidRDefault="00E27F7E" w:rsidP="001E0673">
      <w:pPr>
        <w:widowControl w:val="0"/>
        <w:spacing w:before="120" w:after="120" w:line="360" w:lineRule="exact"/>
        <w:ind w:firstLine="720"/>
        <w:jc w:val="both"/>
        <w:rPr>
          <w:szCs w:val="28"/>
        </w:rPr>
      </w:pPr>
      <w:r w:rsidRPr="00DC32AD">
        <w:rPr>
          <w:b/>
          <w:bCs/>
          <w:szCs w:val="28"/>
        </w:rPr>
        <w:t>1</w:t>
      </w:r>
      <w:r w:rsidRPr="00A176A3">
        <w:rPr>
          <w:szCs w:val="28"/>
        </w:rPr>
        <w:t xml:space="preserve">. </w:t>
      </w:r>
      <w:r w:rsidR="0073435E" w:rsidRPr="00A176A3">
        <w:rPr>
          <w:szCs w:val="28"/>
        </w:rPr>
        <w:t>Ủy ban nhân dân các cấp, cơ quan quản lý đất đai</w:t>
      </w:r>
      <w:r w:rsidRPr="00A176A3">
        <w:rPr>
          <w:szCs w:val="28"/>
        </w:rPr>
        <w:t xml:space="preserve">, </w:t>
      </w:r>
      <w:r w:rsidR="00E53599" w:rsidRPr="00A176A3">
        <w:rPr>
          <w:szCs w:val="28"/>
        </w:rPr>
        <w:t>cơ quan tài chính, cơ quan thuế</w:t>
      </w:r>
      <w:r w:rsidRPr="00A176A3">
        <w:rPr>
          <w:szCs w:val="28"/>
        </w:rPr>
        <w:t>.</w:t>
      </w:r>
    </w:p>
    <w:p w14:paraId="3E8ED2AA" w14:textId="77777777" w:rsidR="00F23483" w:rsidRPr="0063655B" w:rsidRDefault="005C3295" w:rsidP="001E0673">
      <w:pPr>
        <w:widowControl w:val="0"/>
        <w:spacing w:before="120" w:after="120"/>
        <w:ind w:firstLine="720"/>
        <w:jc w:val="both"/>
      </w:pPr>
      <w:r w:rsidRPr="00DC32AD">
        <w:rPr>
          <w:b/>
          <w:bCs/>
          <w:szCs w:val="28"/>
        </w:rPr>
        <w:t>2</w:t>
      </w:r>
      <w:r w:rsidRPr="00A176A3">
        <w:rPr>
          <w:szCs w:val="28"/>
        </w:rPr>
        <w:t>. Ngư</w:t>
      </w:r>
      <w:r w:rsidRPr="00A176A3">
        <w:rPr>
          <w:szCs w:val="28"/>
        </w:rPr>
        <w:t>ờ</w:t>
      </w:r>
      <w:r w:rsidRPr="00A176A3">
        <w:rPr>
          <w:szCs w:val="28"/>
        </w:rPr>
        <w:t>i s</w:t>
      </w:r>
      <w:r w:rsidRPr="00A176A3">
        <w:rPr>
          <w:szCs w:val="28"/>
        </w:rPr>
        <w:t>ử</w:t>
      </w:r>
      <w:r w:rsidRPr="00A176A3">
        <w:rPr>
          <w:szCs w:val="28"/>
        </w:rPr>
        <w:t xml:space="preserve"> d</w:t>
      </w:r>
      <w:r w:rsidRPr="00A176A3">
        <w:rPr>
          <w:szCs w:val="28"/>
        </w:rPr>
        <w:t>ụ</w:t>
      </w:r>
      <w:r w:rsidRPr="00A176A3">
        <w:rPr>
          <w:szCs w:val="28"/>
        </w:rPr>
        <w:t>ng đ</w:t>
      </w:r>
      <w:r w:rsidRPr="00A176A3">
        <w:rPr>
          <w:szCs w:val="28"/>
        </w:rPr>
        <w:t>ấ</w:t>
      </w:r>
      <w:r w:rsidRPr="00A176A3">
        <w:rPr>
          <w:szCs w:val="28"/>
        </w:rPr>
        <w:t>t.</w:t>
      </w:r>
    </w:p>
    <w:p w14:paraId="5E3DF756" w14:textId="77777777" w:rsidR="00E27F7E" w:rsidRPr="00A176A3" w:rsidRDefault="00E27F7E" w:rsidP="001E0673">
      <w:pPr>
        <w:widowControl w:val="0"/>
        <w:spacing w:before="120" w:after="120" w:line="360" w:lineRule="exact"/>
        <w:ind w:firstLine="720"/>
        <w:jc w:val="both"/>
        <w:rPr>
          <w:szCs w:val="28"/>
        </w:rPr>
      </w:pPr>
      <w:r w:rsidRPr="00DC32AD">
        <w:rPr>
          <w:b/>
          <w:bCs/>
          <w:szCs w:val="28"/>
        </w:rPr>
        <w:t>3</w:t>
      </w:r>
      <w:r w:rsidRPr="00A176A3">
        <w:rPr>
          <w:szCs w:val="28"/>
        </w:rPr>
        <w:t>. Các tổ chức, cá nhân khác có liên quan.</w:t>
      </w:r>
    </w:p>
    <w:p w14:paraId="0A46881F" w14:textId="46D27B9D" w:rsidR="00A80570" w:rsidRPr="00A176A3" w:rsidRDefault="00E53599" w:rsidP="001E0673">
      <w:pPr>
        <w:widowControl w:val="0"/>
        <w:spacing w:before="120" w:after="120" w:line="360" w:lineRule="exact"/>
        <w:ind w:firstLine="720"/>
        <w:jc w:val="both"/>
        <w:rPr>
          <w:b/>
          <w:bCs/>
          <w:szCs w:val="28"/>
        </w:rPr>
      </w:pPr>
      <w:bookmarkStart w:id="13" w:name="dieu_3"/>
      <w:r w:rsidRPr="00A176A3">
        <w:rPr>
          <w:b/>
          <w:bCs/>
          <w:szCs w:val="28"/>
        </w:rPr>
        <w:t>Điều 3. Hệ số điều chỉn</w:t>
      </w:r>
      <w:r w:rsidR="00C15003" w:rsidRPr="00A176A3">
        <w:rPr>
          <w:b/>
          <w:bCs/>
          <w:szCs w:val="28"/>
        </w:rPr>
        <w:t>h</w:t>
      </w:r>
      <w:r w:rsidRPr="00A176A3">
        <w:rPr>
          <w:b/>
          <w:bCs/>
          <w:szCs w:val="28"/>
        </w:rPr>
        <w:t xml:space="preserve"> giá đất đối với các loại đất ban hành kèm theo </w:t>
      </w:r>
      <w:bookmarkEnd w:id="13"/>
      <w:r w:rsidRPr="00A176A3">
        <w:rPr>
          <w:b/>
          <w:bCs/>
          <w:szCs w:val="28"/>
        </w:rPr>
        <w:t>Nghị quyết số 87/2025/NQ-HĐND ngày 26</w:t>
      </w:r>
      <w:r w:rsidR="00FC0855" w:rsidRPr="00A176A3">
        <w:rPr>
          <w:b/>
          <w:bCs/>
          <w:szCs w:val="28"/>
        </w:rPr>
        <w:t xml:space="preserve"> tháng </w:t>
      </w:r>
      <w:r w:rsidRPr="00A176A3">
        <w:rPr>
          <w:b/>
          <w:bCs/>
          <w:szCs w:val="28"/>
        </w:rPr>
        <w:t>12</w:t>
      </w:r>
      <w:r w:rsidR="00FC0855" w:rsidRPr="00A176A3">
        <w:rPr>
          <w:b/>
          <w:bCs/>
          <w:szCs w:val="28"/>
        </w:rPr>
        <w:t xml:space="preserve"> năm </w:t>
      </w:r>
      <w:r w:rsidRPr="00A176A3">
        <w:rPr>
          <w:b/>
          <w:bCs/>
          <w:szCs w:val="28"/>
        </w:rPr>
        <w:t>2025 của Hội đồng nhân dân Thành phố Hồ Chí Minh</w:t>
      </w:r>
    </w:p>
    <w:p w14:paraId="4EE0B3A0" w14:textId="74E8A1AF" w:rsidR="00252717" w:rsidRPr="00A176A3" w:rsidRDefault="00A41F3D" w:rsidP="001E0673">
      <w:pPr>
        <w:widowControl w:val="0"/>
        <w:spacing w:before="120" w:after="120" w:line="360" w:lineRule="exact"/>
        <w:ind w:firstLine="720"/>
        <w:jc w:val="both"/>
        <w:rPr>
          <w:bCs/>
          <w:szCs w:val="28"/>
        </w:rPr>
      </w:pPr>
      <w:bookmarkStart w:id="14" w:name="_Hlk227155825"/>
      <w:r w:rsidRPr="00DC32AD">
        <w:rPr>
          <w:b/>
          <w:szCs w:val="28"/>
        </w:rPr>
        <w:t>1</w:t>
      </w:r>
      <w:r w:rsidRPr="00A176A3">
        <w:rPr>
          <w:bCs/>
          <w:szCs w:val="28"/>
        </w:rPr>
        <w:t xml:space="preserve">. </w:t>
      </w:r>
      <w:r w:rsidR="00252717" w:rsidRPr="00A176A3">
        <w:rPr>
          <w:bCs/>
          <w:szCs w:val="28"/>
        </w:rPr>
        <w:t>Hệ số điều chỉnh giá đất</w:t>
      </w:r>
      <w:r w:rsidR="0080729F" w:rsidRPr="00A176A3">
        <w:rPr>
          <w:bCs/>
          <w:szCs w:val="28"/>
        </w:rPr>
        <w:t xml:space="preserve"> </w:t>
      </w:r>
      <w:r w:rsidR="00252717" w:rsidRPr="00A176A3">
        <w:rPr>
          <w:bCs/>
          <w:szCs w:val="28"/>
        </w:rPr>
        <w:t>được xác định bằng tích</w:t>
      </w:r>
      <w:r w:rsidR="006A1730" w:rsidRPr="00A176A3">
        <w:rPr>
          <w:bCs/>
          <w:szCs w:val="28"/>
        </w:rPr>
        <w:t xml:space="preserve"> (nhân)</w:t>
      </w:r>
      <w:r w:rsidR="00252717" w:rsidRPr="00A176A3">
        <w:rPr>
          <w:bCs/>
          <w:szCs w:val="28"/>
        </w:rPr>
        <w:t xml:space="preserve"> của hệ số điều </w:t>
      </w:r>
      <w:r w:rsidR="00252717" w:rsidRPr="00A176A3">
        <w:rPr>
          <w:bCs/>
          <w:szCs w:val="28"/>
        </w:rPr>
        <w:lastRenderedPageBreak/>
        <w:t>chỉnh mức biến động thị trường, hệ số điều chỉnh theo quy hoạch</w:t>
      </w:r>
      <w:r w:rsidR="0080729F" w:rsidRPr="00A176A3">
        <w:rPr>
          <w:bCs/>
          <w:szCs w:val="28"/>
        </w:rPr>
        <w:t xml:space="preserve"> </w:t>
      </w:r>
      <w:r w:rsidR="00252717" w:rsidRPr="00A176A3">
        <w:rPr>
          <w:bCs/>
          <w:szCs w:val="28"/>
        </w:rPr>
        <w:t xml:space="preserve">và hệ số điều chỉnh theo yếu tố khác ảnh hưởng đến giá đất, được tính theo công thức sau: </w:t>
      </w:r>
    </w:p>
    <w:p w14:paraId="0716F65F" w14:textId="77777777" w:rsidR="00F23483" w:rsidRPr="0063655B" w:rsidRDefault="005C3295" w:rsidP="001E0673">
      <w:pPr>
        <w:widowControl w:val="0"/>
        <w:spacing w:before="120" w:after="120"/>
        <w:jc w:val="center"/>
      </w:pPr>
      <w:r w:rsidRPr="00A176A3">
        <w:rPr>
          <w:szCs w:val="28"/>
        </w:rPr>
        <w:t>K = K</w:t>
      </w:r>
      <w:r w:rsidRPr="00A176A3">
        <w:rPr>
          <w:szCs w:val="28"/>
          <w:vertAlign w:val="subscript"/>
        </w:rPr>
        <w:t>1</w:t>
      </w:r>
      <w:r w:rsidRPr="00A176A3">
        <w:rPr>
          <w:szCs w:val="28"/>
        </w:rPr>
        <w:t xml:space="preserve"> x K</w:t>
      </w:r>
      <w:r w:rsidRPr="00A176A3">
        <w:rPr>
          <w:szCs w:val="28"/>
          <w:vertAlign w:val="subscript"/>
        </w:rPr>
        <w:t>2</w:t>
      </w:r>
      <w:r w:rsidRPr="00A176A3">
        <w:rPr>
          <w:szCs w:val="28"/>
        </w:rPr>
        <w:t xml:space="preserve"> x K</w:t>
      </w:r>
      <w:r w:rsidRPr="00A176A3">
        <w:rPr>
          <w:szCs w:val="28"/>
          <w:vertAlign w:val="subscript"/>
        </w:rPr>
        <w:t>3</w:t>
      </w:r>
    </w:p>
    <w:p w14:paraId="25C4CD08" w14:textId="2CEDBCB3" w:rsidR="0073435E" w:rsidRPr="00A176A3" w:rsidRDefault="0073435E" w:rsidP="001E0673">
      <w:pPr>
        <w:widowControl w:val="0"/>
        <w:tabs>
          <w:tab w:val="left" w:pos="1134"/>
        </w:tabs>
        <w:spacing w:before="120" w:after="120" w:line="360" w:lineRule="exact"/>
        <w:ind w:firstLine="567"/>
        <w:jc w:val="both"/>
        <w:rPr>
          <w:szCs w:val="28"/>
        </w:rPr>
      </w:pPr>
      <w:r w:rsidRPr="00A176A3">
        <w:rPr>
          <w:szCs w:val="28"/>
        </w:rPr>
        <w:t>Trong đó:</w:t>
      </w:r>
    </w:p>
    <w:p w14:paraId="6FA96CF9" w14:textId="497CBFFB" w:rsidR="0080729F" w:rsidRPr="00A176A3" w:rsidRDefault="0080729F" w:rsidP="001E0673">
      <w:pPr>
        <w:widowControl w:val="0"/>
        <w:tabs>
          <w:tab w:val="left" w:pos="1134"/>
        </w:tabs>
        <w:spacing w:before="120" w:after="120" w:line="360" w:lineRule="exact"/>
        <w:ind w:firstLine="567"/>
        <w:jc w:val="both"/>
        <w:rPr>
          <w:szCs w:val="28"/>
        </w:rPr>
      </w:pPr>
      <w:r w:rsidRPr="00A176A3">
        <w:rPr>
          <w:szCs w:val="28"/>
        </w:rPr>
        <w:t xml:space="preserve">- K: </w:t>
      </w:r>
      <w:r w:rsidRPr="00A176A3">
        <w:rPr>
          <w:bCs/>
          <w:szCs w:val="28"/>
        </w:rPr>
        <w:t>Hệ số điều chỉnh giá đất;</w:t>
      </w:r>
    </w:p>
    <w:p w14:paraId="4E780767" w14:textId="5B34DB97" w:rsidR="00252717" w:rsidRPr="00A176A3" w:rsidRDefault="0080729F" w:rsidP="001E0673">
      <w:pPr>
        <w:widowControl w:val="0"/>
        <w:tabs>
          <w:tab w:val="left" w:pos="1134"/>
        </w:tabs>
        <w:spacing w:before="120" w:after="120" w:line="360" w:lineRule="exact"/>
        <w:ind w:firstLine="567"/>
        <w:jc w:val="both"/>
        <w:rPr>
          <w:szCs w:val="28"/>
        </w:rPr>
      </w:pPr>
      <w:r w:rsidRPr="00A176A3">
        <w:rPr>
          <w:szCs w:val="28"/>
        </w:rPr>
        <w:t xml:space="preserve">- </w:t>
      </w:r>
      <w:r w:rsidR="00252717" w:rsidRPr="00A176A3">
        <w:rPr>
          <w:szCs w:val="28"/>
        </w:rPr>
        <w:t>K</w:t>
      </w:r>
      <w:r w:rsidR="00252717" w:rsidRPr="00A176A3">
        <w:rPr>
          <w:szCs w:val="28"/>
          <w:vertAlign w:val="subscript"/>
        </w:rPr>
        <w:t>1</w:t>
      </w:r>
      <w:r w:rsidR="00252717" w:rsidRPr="00A176A3">
        <w:rPr>
          <w:szCs w:val="28"/>
        </w:rPr>
        <w:t>: Hệ số điều chỉnh mức biến động thị trường</w:t>
      </w:r>
      <w:r w:rsidRPr="00A176A3">
        <w:rPr>
          <w:szCs w:val="28"/>
        </w:rPr>
        <w:t>;</w:t>
      </w:r>
    </w:p>
    <w:p w14:paraId="6DC0D3CE" w14:textId="40C15B0E" w:rsidR="00252717" w:rsidRPr="00A176A3" w:rsidRDefault="0080729F" w:rsidP="001E0673">
      <w:pPr>
        <w:widowControl w:val="0"/>
        <w:tabs>
          <w:tab w:val="left" w:pos="1134"/>
        </w:tabs>
        <w:spacing w:before="120" w:after="120" w:line="360" w:lineRule="exact"/>
        <w:ind w:firstLine="567"/>
        <w:jc w:val="both"/>
        <w:rPr>
          <w:szCs w:val="28"/>
        </w:rPr>
      </w:pPr>
      <w:r w:rsidRPr="00A176A3">
        <w:rPr>
          <w:szCs w:val="28"/>
        </w:rPr>
        <w:t xml:space="preserve">- </w:t>
      </w:r>
      <w:r w:rsidR="00252717" w:rsidRPr="00A176A3">
        <w:rPr>
          <w:szCs w:val="28"/>
        </w:rPr>
        <w:t>K</w:t>
      </w:r>
      <w:r w:rsidR="00252717" w:rsidRPr="00A176A3">
        <w:rPr>
          <w:szCs w:val="28"/>
          <w:vertAlign w:val="subscript"/>
        </w:rPr>
        <w:t>2</w:t>
      </w:r>
      <w:r w:rsidR="00252717" w:rsidRPr="00A176A3">
        <w:rPr>
          <w:szCs w:val="28"/>
        </w:rPr>
        <w:t>: Hệ số điều chỉnh theo quy hoạch</w:t>
      </w:r>
      <w:r w:rsidR="0073435E" w:rsidRPr="00A176A3">
        <w:rPr>
          <w:szCs w:val="28"/>
        </w:rPr>
        <w:t xml:space="preserve"> </w:t>
      </w:r>
      <w:r w:rsidR="001953AB" w:rsidRPr="00A176A3">
        <w:rPr>
          <w:szCs w:val="28"/>
        </w:rPr>
        <w:t>(</w:t>
      </w:r>
      <w:r w:rsidR="0073435E" w:rsidRPr="00A176A3">
        <w:rPr>
          <w:szCs w:val="28"/>
        </w:rPr>
        <w:t xml:space="preserve">áp dụng </w:t>
      </w:r>
      <w:r w:rsidR="001D7E1A" w:rsidRPr="00A176A3">
        <w:rPr>
          <w:szCs w:val="28"/>
        </w:rPr>
        <w:t>cho dự án đầu tư theo quy hoạch xây dựng</w:t>
      </w:r>
      <w:r w:rsidR="001953AB" w:rsidRPr="00A176A3">
        <w:rPr>
          <w:szCs w:val="28"/>
        </w:rPr>
        <w:t>)</w:t>
      </w:r>
      <w:r w:rsidRPr="00A176A3">
        <w:rPr>
          <w:szCs w:val="28"/>
        </w:rPr>
        <w:t>;</w:t>
      </w:r>
    </w:p>
    <w:p w14:paraId="198A7A6D" w14:textId="4D6FED8D" w:rsidR="00252717" w:rsidRPr="00A176A3" w:rsidRDefault="0080729F" w:rsidP="001E0673">
      <w:pPr>
        <w:widowControl w:val="0"/>
        <w:tabs>
          <w:tab w:val="left" w:pos="1134"/>
        </w:tabs>
        <w:spacing w:before="120" w:after="120" w:line="360" w:lineRule="exact"/>
        <w:ind w:firstLine="567"/>
        <w:jc w:val="both"/>
        <w:rPr>
          <w:szCs w:val="28"/>
        </w:rPr>
      </w:pPr>
      <w:r w:rsidRPr="00A176A3">
        <w:rPr>
          <w:szCs w:val="28"/>
        </w:rPr>
        <w:t xml:space="preserve">- </w:t>
      </w:r>
      <w:r w:rsidR="00252717" w:rsidRPr="00A176A3">
        <w:rPr>
          <w:szCs w:val="28"/>
        </w:rPr>
        <w:t>K</w:t>
      </w:r>
      <w:r w:rsidR="00252717" w:rsidRPr="00A176A3">
        <w:rPr>
          <w:szCs w:val="28"/>
          <w:vertAlign w:val="subscript"/>
        </w:rPr>
        <w:t>3</w:t>
      </w:r>
      <w:r w:rsidR="00252717" w:rsidRPr="00A176A3">
        <w:rPr>
          <w:szCs w:val="28"/>
        </w:rPr>
        <w:t>: Hệ số điều chỉnh theo yếu tố khác ảnh hưởng đến giá đất.</w:t>
      </w:r>
    </w:p>
    <w:p w14:paraId="70877359" w14:textId="7B498F97" w:rsidR="00E53599" w:rsidRPr="00A176A3" w:rsidRDefault="00A41F3D" w:rsidP="001E0673">
      <w:pPr>
        <w:widowControl w:val="0"/>
        <w:spacing w:before="120" w:after="120" w:line="360" w:lineRule="exact"/>
        <w:ind w:firstLine="567"/>
        <w:jc w:val="both"/>
        <w:rPr>
          <w:szCs w:val="28"/>
        </w:rPr>
      </w:pPr>
      <w:r w:rsidRPr="00DC32AD">
        <w:rPr>
          <w:b/>
          <w:bCs/>
          <w:szCs w:val="28"/>
        </w:rPr>
        <w:t>2</w:t>
      </w:r>
      <w:r w:rsidRPr="00A176A3">
        <w:rPr>
          <w:szCs w:val="28"/>
        </w:rPr>
        <w:t xml:space="preserve">. </w:t>
      </w:r>
      <w:r w:rsidR="00E53599" w:rsidRPr="00A176A3">
        <w:rPr>
          <w:szCs w:val="28"/>
        </w:rPr>
        <w:t>Hệ số điều chỉnh giá đất</w:t>
      </w:r>
      <w:r w:rsidR="0080729F" w:rsidRPr="00A176A3">
        <w:rPr>
          <w:szCs w:val="28"/>
        </w:rPr>
        <w:t xml:space="preserve"> </w:t>
      </w:r>
      <w:r w:rsidR="00E53599" w:rsidRPr="00A176A3">
        <w:rPr>
          <w:szCs w:val="28"/>
        </w:rPr>
        <w:t>đối với các loại đất ban hành kèm theo Nghị quyết số 87/2025/NQ-HĐND ngày 26 tháng 12 năm 2025 của Hội đồng nhân dân Thành phố Hồ Chí Minh được</w:t>
      </w:r>
      <w:r w:rsidR="006339B9" w:rsidRPr="00A176A3">
        <w:rPr>
          <w:szCs w:val="28"/>
        </w:rPr>
        <w:t xml:space="preserve"> xác định như sau:</w:t>
      </w:r>
      <w:r w:rsidR="00E53599" w:rsidRPr="00A176A3">
        <w:rPr>
          <w:szCs w:val="28"/>
        </w:rPr>
        <w:t xml:space="preserve"> </w:t>
      </w:r>
    </w:p>
    <w:p w14:paraId="17610FAD" w14:textId="2441412D" w:rsidR="004360BC" w:rsidRPr="00A176A3" w:rsidRDefault="00A41F3D" w:rsidP="001E0673">
      <w:pPr>
        <w:widowControl w:val="0"/>
        <w:spacing w:before="120" w:after="120" w:line="360" w:lineRule="exact"/>
        <w:ind w:firstLine="567"/>
        <w:jc w:val="both"/>
        <w:rPr>
          <w:szCs w:val="28"/>
        </w:rPr>
      </w:pPr>
      <w:r w:rsidRPr="00A176A3">
        <w:rPr>
          <w:szCs w:val="28"/>
        </w:rPr>
        <w:t xml:space="preserve">a) </w:t>
      </w:r>
      <w:r w:rsidR="006339B9" w:rsidRPr="00A176A3">
        <w:rPr>
          <w:szCs w:val="28"/>
        </w:rPr>
        <w:t xml:space="preserve">Hệ số điều chỉnh mức biến động thị trường </w:t>
      </w:r>
      <w:bookmarkStart w:id="15" w:name="_Hlk227155739"/>
      <w:r w:rsidR="00D921E6" w:rsidRPr="00A176A3">
        <w:rPr>
          <w:szCs w:val="28"/>
        </w:rPr>
        <w:t>(K</w:t>
      </w:r>
      <w:r w:rsidR="00D921E6" w:rsidRPr="00A176A3">
        <w:rPr>
          <w:szCs w:val="28"/>
          <w:vertAlign w:val="subscript"/>
        </w:rPr>
        <w:t>1</w:t>
      </w:r>
      <w:r w:rsidR="00D921E6" w:rsidRPr="00A176A3">
        <w:rPr>
          <w:szCs w:val="28"/>
        </w:rPr>
        <w:t xml:space="preserve">) </w:t>
      </w:r>
      <w:r w:rsidR="006339B9" w:rsidRPr="00A176A3">
        <w:rPr>
          <w:szCs w:val="28"/>
        </w:rPr>
        <w:t xml:space="preserve">đối với các loại đất ban hành kèm theo Nghị quyết số 87/2025/NQ-HĐND </w:t>
      </w:r>
      <w:bookmarkEnd w:id="15"/>
      <w:r w:rsidR="006339B9" w:rsidRPr="00A176A3">
        <w:rPr>
          <w:szCs w:val="28"/>
        </w:rPr>
        <w:t>ngày 26 tháng 12 năm 2025 của Hội đồng nhân dân Thành phố Hồ Chí Minh</w:t>
      </w:r>
      <w:r w:rsidR="00404ACE" w:rsidRPr="00A176A3">
        <w:rPr>
          <w:szCs w:val="28"/>
        </w:rPr>
        <w:t xml:space="preserve"> là 1,00</w:t>
      </w:r>
      <w:r w:rsidR="0080729F" w:rsidRPr="00A176A3">
        <w:rPr>
          <w:szCs w:val="28"/>
        </w:rPr>
        <w:t xml:space="preserve"> (một)</w:t>
      </w:r>
      <w:r w:rsidR="00404ACE" w:rsidRPr="00A176A3">
        <w:rPr>
          <w:szCs w:val="28"/>
        </w:rPr>
        <w:t>.</w:t>
      </w:r>
    </w:p>
    <w:p w14:paraId="01A31A85" w14:textId="7266882B" w:rsidR="006339B9" w:rsidRPr="00A176A3" w:rsidRDefault="00A41F3D" w:rsidP="001E0673">
      <w:pPr>
        <w:widowControl w:val="0"/>
        <w:spacing w:before="120" w:after="320" w:line="360" w:lineRule="exact"/>
        <w:ind w:firstLine="567"/>
        <w:jc w:val="both"/>
        <w:rPr>
          <w:szCs w:val="28"/>
        </w:rPr>
      </w:pPr>
      <w:bookmarkStart w:id="16" w:name="_Hlk233104860"/>
      <w:r w:rsidRPr="00A176A3">
        <w:rPr>
          <w:szCs w:val="28"/>
        </w:rPr>
        <w:t>b)</w:t>
      </w:r>
      <w:r w:rsidR="00E20417" w:rsidRPr="00A176A3">
        <w:rPr>
          <w:szCs w:val="28"/>
        </w:rPr>
        <w:t xml:space="preserve"> </w:t>
      </w:r>
      <w:bookmarkEnd w:id="16"/>
      <w:r w:rsidR="006339B9" w:rsidRPr="00A176A3">
        <w:rPr>
          <w:szCs w:val="28"/>
        </w:rPr>
        <w:t xml:space="preserve">Hệ số điều chỉnh theo quy hoạch </w:t>
      </w:r>
      <w:r w:rsidR="00D921E6" w:rsidRPr="00A176A3">
        <w:rPr>
          <w:szCs w:val="28"/>
        </w:rPr>
        <w:t>(K</w:t>
      </w:r>
      <w:r w:rsidR="00D921E6" w:rsidRPr="00A176A3">
        <w:rPr>
          <w:szCs w:val="28"/>
          <w:vertAlign w:val="subscript"/>
        </w:rPr>
        <w:t>2</w:t>
      </w:r>
      <w:r w:rsidR="00D921E6" w:rsidRPr="00A176A3">
        <w:rPr>
          <w:szCs w:val="28"/>
        </w:rPr>
        <w:t xml:space="preserve">) </w:t>
      </w:r>
      <w:r w:rsidR="006339B9" w:rsidRPr="00A176A3">
        <w:rPr>
          <w:szCs w:val="28"/>
        </w:rPr>
        <w:t>đối với các loại đất ban hành kèm theo Nghị quyết số 87/2025/NQ-HĐND ngày 26 tháng 12 năm 2025 của Hội đồng nhân dân Thành phố Hồ Chí Minh</w:t>
      </w:r>
      <w:r w:rsidR="009F2441" w:rsidRPr="00A176A3">
        <w:rPr>
          <w:szCs w:val="28"/>
        </w:rPr>
        <w:t xml:space="preserve"> </w:t>
      </w:r>
      <w:r w:rsidR="002F5538" w:rsidRPr="00A176A3">
        <w:rPr>
          <w:szCs w:val="28"/>
        </w:rPr>
        <w:t>được quy định như sau:</w:t>
      </w:r>
    </w:p>
    <w:tbl>
      <w:tblPr>
        <w:tblW w:w="83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4446"/>
        <w:gridCol w:w="3101"/>
      </w:tblGrid>
      <w:tr w:rsidR="0080729F" w:rsidRPr="00A176A3" w14:paraId="5CD5149D" w14:textId="77777777" w:rsidTr="00DC32AD">
        <w:trPr>
          <w:trHeight w:val="20"/>
          <w:jc w:val="center"/>
        </w:trPr>
        <w:tc>
          <w:tcPr>
            <w:tcW w:w="787" w:type="dxa"/>
            <w:vAlign w:val="center"/>
            <w:hideMark/>
          </w:tcPr>
          <w:p w14:paraId="45577A88" w14:textId="77777777" w:rsidR="003A543F" w:rsidRPr="00A176A3" w:rsidRDefault="003A543F" w:rsidP="001E0673">
            <w:pPr>
              <w:widowControl w:val="0"/>
              <w:spacing w:after="120"/>
              <w:ind w:firstLine="41"/>
              <w:jc w:val="center"/>
              <w:rPr>
                <w:rFonts w:eastAsia="Times New Roman"/>
                <w:b/>
                <w:bCs/>
                <w:szCs w:val="28"/>
              </w:rPr>
            </w:pPr>
            <w:r w:rsidRPr="00A176A3">
              <w:rPr>
                <w:rFonts w:eastAsia="Times New Roman"/>
                <w:b/>
                <w:bCs/>
                <w:szCs w:val="28"/>
              </w:rPr>
              <w:t>STT</w:t>
            </w:r>
          </w:p>
        </w:tc>
        <w:tc>
          <w:tcPr>
            <w:tcW w:w="4446" w:type="dxa"/>
            <w:vAlign w:val="center"/>
            <w:hideMark/>
          </w:tcPr>
          <w:p w14:paraId="48048634" w14:textId="77777777" w:rsidR="003A543F" w:rsidRPr="00A176A3" w:rsidRDefault="003A543F" w:rsidP="001E0673">
            <w:pPr>
              <w:widowControl w:val="0"/>
              <w:spacing w:after="120"/>
              <w:jc w:val="center"/>
              <w:rPr>
                <w:rFonts w:eastAsia="Times New Roman"/>
                <w:b/>
                <w:bCs/>
                <w:szCs w:val="28"/>
              </w:rPr>
            </w:pPr>
            <w:r w:rsidRPr="00A176A3">
              <w:rPr>
                <w:rFonts w:eastAsia="Times New Roman"/>
                <w:b/>
                <w:bCs/>
                <w:szCs w:val="28"/>
              </w:rPr>
              <w:t>Hệ số sử dụng đất</w:t>
            </w:r>
            <w:r w:rsidRPr="00A176A3">
              <w:rPr>
                <w:rFonts w:eastAsia="Times New Roman"/>
                <w:b/>
                <w:bCs/>
                <w:szCs w:val="28"/>
              </w:rPr>
              <w:br/>
              <w:t>(lần)</w:t>
            </w:r>
          </w:p>
        </w:tc>
        <w:tc>
          <w:tcPr>
            <w:tcW w:w="3101" w:type="dxa"/>
            <w:vAlign w:val="center"/>
            <w:hideMark/>
          </w:tcPr>
          <w:p w14:paraId="709D47B6" w14:textId="77777777" w:rsidR="003A543F" w:rsidRPr="00A176A3" w:rsidRDefault="003A543F" w:rsidP="001E0673">
            <w:pPr>
              <w:widowControl w:val="0"/>
              <w:spacing w:after="120"/>
              <w:jc w:val="center"/>
              <w:rPr>
                <w:rFonts w:eastAsia="Times New Roman"/>
                <w:b/>
                <w:bCs/>
                <w:szCs w:val="28"/>
              </w:rPr>
            </w:pPr>
            <w:r w:rsidRPr="00A176A3">
              <w:rPr>
                <w:rFonts w:eastAsia="Times New Roman"/>
                <w:b/>
                <w:bCs/>
                <w:szCs w:val="28"/>
              </w:rPr>
              <w:t xml:space="preserve">Hệ số điều chỉnh theo quy hoạch </w:t>
            </w:r>
            <w:r w:rsidRPr="00A176A3">
              <w:rPr>
                <w:b/>
                <w:bCs/>
                <w:szCs w:val="28"/>
              </w:rPr>
              <w:t>(K</w:t>
            </w:r>
            <w:r w:rsidRPr="00A176A3">
              <w:rPr>
                <w:b/>
                <w:bCs/>
                <w:szCs w:val="28"/>
                <w:vertAlign w:val="subscript"/>
              </w:rPr>
              <w:t>2</w:t>
            </w:r>
            <w:r w:rsidRPr="00A176A3">
              <w:rPr>
                <w:b/>
                <w:bCs/>
                <w:szCs w:val="28"/>
              </w:rPr>
              <w:t>)</w:t>
            </w:r>
          </w:p>
        </w:tc>
      </w:tr>
      <w:tr w:rsidR="0080729F" w:rsidRPr="00A176A3" w14:paraId="06AAC099" w14:textId="77777777" w:rsidTr="00DC32AD">
        <w:trPr>
          <w:trHeight w:val="20"/>
          <w:jc w:val="center"/>
        </w:trPr>
        <w:tc>
          <w:tcPr>
            <w:tcW w:w="8334" w:type="dxa"/>
            <w:gridSpan w:val="3"/>
            <w:vAlign w:val="center"/>
          </w:tcPr>
          <w:p w14:paraId="703A4660" w14:textId="0A5DF9E9" w:rsidR="007D2D3A" w:rsidRPr="00A176A3" w:rsidRDefault="007D2D3A" w:rsidP="001E0673">
            <w:pPr>
              <w:widowControl w:val="0"/>
              <w:spacing w:after="120"/>
              <w:jc w:val="both"/>
              <w:rPr>
                <w:rFonts w:eastAsia="Times New Roman"/>
                <w:b/>
                <w:bCs/>
                <w:szCs w:val="28"/>
              </w:rPr>
            </w:pPr>
            <w:r w:rsidRPr="00A176A3">
              <w:rPr>
                <w:rFonts w:eastAsia="Times New Roman"/>
                <w:b/>
                <w:bCs/>
                <w:szCs w:val="28"/>
              </w:rPr>
              <w:t>I – Đối với dự án nhà ở</w:t>
            </w:r>
            <w:r w:rsidR="00F13AA8" w:rsidRPr="00A176A3">
              <w:rPr>
                <w:rFonts w:eastAsia="Times New Roman"/>
                <w:b/>
                <w:bCs/>
                <w:szCs w:val="28"/>
              </w:rPr>
              <w:t xml:space="preserve"> thấp tầng (liền kề</w:t>
            </w:r>
            <w:r w:rsidRPr="00A176A3">
              <w:rPr>
                <w:rFonts w:eastAsia="Times New Roman"/>
                <w:b/>
                <w:bCs/>
                <w:szCs w:val="28"/>
              </w:rPr>
              <w:t>, biệt thự</w:t>
            </w:r>
            <w:r w:rsidR="00F13AA8" w:rsidRPr="00A176A3">
              <w:rPr>
                <w:rFonts w:eastAsia="Times New Roman"/>
                <w:b/>
                <w:bCs/>
                <w:szCs w:val="28"/>
              </w:rPr>
              <w:t>)</w:t>
            </w:r>
            <w:r w:rsidR="00F67B11" w:rsidRPr="00A176A3">
              <w:rPr>
                <w:rFonts w:eastAsia="Times New Roman"/>
                <w:b/>
                <w:bCs/>
                <w:szCs w:val="28"/>
              </w:rPr>
              <w:t>,</w:t>
            </w:r>
            <w:r w:rsidR="008009C0" w:rsidRPr="00A176A3">
              <w:rPr>
                <w:rFonts w:eastAsia="Times New Roman"/>
                <w:b/>
                <w:bCs/>
                <w:szCs w:val="28"/>
              </w:rPr>
              <w:t xml:space="preserve"> dự án </w:t>
            </w:r>
            <w:r w:rsidR="00F67B11" w:rsidRPr="00A176A3">
              <w:rPr>
                <w:rFonts w:eastAsia="Times New Roman"/>
                <w:b/>
                <w:bCs/>
                <w:szCs w:val="28"/>
              </w:rPr>
              <w:t>k</w:t>
            </w:r>
            <w:r w:rsidR="008009C0" w:rsidRPr="00A176A3">
              <w:rPr>
                <w:rFonts w:eastAsia="Times New Roman"/>
                <w:b/>
                <w:bCs/>
                <w:szCs w:val="28"/>
              </w:rPr>
              <w:t>hu công nghiệp, cụm công nghiệp</w:t>
            </w:r>
            <w:r w:rsidRPr="00A176A3">
              <w:rPr>
                <w:rFonts w:eastAsia="Times New Roman"/>
                <w:b/>
                <w:bCs/>
                <w:szCs w:val="28"/>
              </w:rPr>
              <w:t>:</w:t>
            </w:r>
          </w:p>
        </w:tc>
      </w:tr>
      <w:tr w:rsidR="0080729F" w:rsidRPr="00A176A3" w14:paraId="275CF792" w14:textId="77777777" w:rsidTr="00DC32AD">
        <w:trPr>
          <w:trHeight w:val="20"/>
          <w:jc w:val="center"/>
        </w:trPr>
        <w:tc>
          <w:tcPr>
            <w:tcW w:w="787" w:type="dxa"/>
            <w:vAlign w:val="center"/>
          </w:tcPr>
          <w:p w14:paraId="5414A544" w14:textId="07028EF5" w:rsidR="0063655B" w:rsidRPr="00A176A3" w:rsidRDefault="0063655B" w:rsidP="001E0673">
            <w:pPr>
              <w:widowControl w:val="0"/>
              <w:spacing w:after="100" w:afterAutospacing="1"/>
              <w:ind w:firstLine="41"/>
              <w:jc w:val="center"/>
              <w:rPr>
                <w:rFonts w:eastAsia="Times New Roman"/>
                <w:szCs w:val="28"/>
              </w:rPr>
            </w:pPr>
            <w:r w:rsidRPr="00A176A3">
              <w:rPr>
                <w:rFonts w:eastAsia="Times New Roman"/>
                <w:szCs w:val="28"/>
              </w:rPr>
              <w:t>1</w:t>
            </w:r>
          </w:p>
        </w:tc>
        <w:tc>
          <w:tcPr>
            <w:tcW w:w="4446" w:type="dxa"/>
            <w:vAlign w:val="center"/>
          </w:tcPr>
          <w:p w14:paraId="37151325" w14:textId="599339CC" w:rsidR="0063655B" w:rsidRPr="00A176A3" w:rsidRDefault="0063655B" w:rsidP="001E0673">
            <w:pPr>
              <w:widowControl w:val="0"/>
              <w:spacing w:after="120"/>
              <w:rPr>
                <w:rFonts w:eastAsia="Times New Roman"/>
                <w:b/>
                <w:bCs/>
                <w:szCs w:val="28"/>
              </w:rPr>
            </w:pPr>
            <w:r w:rsidRPr="00A176A3">
              <w:rPr>
                <w:rFonts w:eastAsia="Times New Roman"/>
                <w:szCs w:val="28"/>
              </w:rPr>
              <w:t xml:space="preserve">0 &lt; H ≤ 1,00 </w:t>
            </w:r>
          </w:p>
        </w:tc>
        <w:tc>
          <w:tcPr>
            <w:tcW w:w="3101" w:type="dxa"/>
            <w:vAlign w:val="center"/>
          </w:tcPr>
          <w:p w14:paraId="3E8C4C6E" w14:textId="477657D2" w:rsidR="0063655B" w:rsidRPr="00A176A3" w:rsidRDefault="0063655B" w:rsidP="001E0673">
            <w:pPr>
              <w:widowControl w:val="0"/>
              <w:spacing w:after="120"/>
              <w:jc w:val="center"/>
              <w:rPr>
                <w:rFonts w:eastAsia="Times New Roman"/>
                <w:b/>
                <w:bCs/>
                <w:szCs w:val="28"/>
              </w:rPr>
            </w:pPr>
            <w:r w:rsidRPr="00A176A3">
              <w:rPr>
                <w:rFonts w:eastAsia="Times New Roman"/>
                <w:szCs w:val="28"/>
              </w:rPr>
              <w:t>K</w:t>
            </w:r>
            <w:r w:rsidRPr="00A176A3">
              <w:rPr>
                <w:rFonts w:eastAsia="Times New Roman"/>
                <w:szCs w:val="28"/>
                <w:vertAlign w:val="subscript"/>
              </w:rPr>
              <w:t>2</w:t>
            </w:r>
            <w:r w:rsidRPr="00A176A3">
              <w:rPr>
                <w:rFonts w:eastAsia="Times New Roman"/>
                <w:szCs w:val="28"/>
              </w:rPr>
              <w:t xml:space="preserve"> = 1,00</w:t>
            </w:r>
          </w:p>
        </w:tc>
      </w:tr>
      <w:tr w:rsidR="0080729F" w:rsidRPr="00A176A3" w14:paraId="723069FF" w14:textId="77777777" w:rsidTr="00DC32AD">
        <w:trPr>
          <w:trHeight w:val="20"/>
          <w:jc w:val="center"/>
        </w:trPr>
        <w:tc>
          <w:tcPr>
            <w:tcW w:w="787" w:type="dxa"/>
            <w:vAlign w:val="center"/>
          </w:tcPr>
          <w:p w14:paraId="7E413DB4" w14:textId="32087D96" w:rsidR="0063655B" w:rsidRPr="00A176A3" w:rsidRDefault="0063655B" w:rsidP="001E0673">
            <w:pPr>
              <w:widowControl w:val="0"/>
              <w:spacing w:after="100" w:afterAutospacing="1"/>
              <w:ind w:firstLine="41"/>
              <w:jc w:val="center"/>
              <w:rPr>
                <w:rFonts w:eastAsia="Times New Roman"/>
                <w:szCs w:val="28"/>
              </w:rPr>
            </w:pPr>
            <w:r w:rsidRPr="00A176A3">
              <w:rPr>
                <w:rFonts w:eastAsia="Times New Roman"/>
                <w:szCs w:val="28"/>
              </w:rPr>
              <w:t>2</w:t>
            </w:r>
          </w:p>
        </w:tc>
        <w:tc>
          <w:tcPr>
            <w:tcW w:w="4446" w:type="dxa"/>
            <w:vAlign w:val="center"/>
          </w:tcPr>
          <w:p w14:paraId="27E92824" w14:textId="26BDAA46" w:rsidR="0063655B" w:rsidRPr="00A176A3" w:rsidRDefault="0063655B" w:rsidP="001E0673">
            <w:pPr>
              <w:widowControl w:val="0"/>
              <w:spacing w:after="120"/>
              <w:rPr>
                <w:rFonts w:eastAsia="Times New Roman"/>
                <w:b/>
                <w:bCs/>
                <w:szCs w:val="28"/>
              </w:rPr>
            </w:pPr>
            <w:r w:rsidRPr="00A176A3">
              <w:rPr>
                <w:rFonts w:eastAsia="Times New Roman"/>
                <w:szCs w:val="28"/>
              </w:rPr>
              <w:t>1,00 &lt; H ≤ 2,00</w:t>
            </w:r>
          </w:p>
        </w:tc>
        <w:tc>
          <w:tcPr>
            <w:tcW w:w="3101" w:type="dxa"/>
            <w:vAlign w:val="center"/>
          </w:tcPr>
          <w:p w14:paraId="36B5A965" w14:textId="3A969DC0" w:rsidR="0063655B" w:rsidRPr="00A176A3" w:rsidRDefault="0063655B" w:rsidP="001E0673">
            <w:pPr>
              <w:widowControl w:val="0"/>
              <w:spacing w:after="120"/>
              <w:jc w:val="center"/>
              <w:rPr>
                <w:rFonts w:eastAsia="Times New Roman"/>
                <w:b/>
                <w:bCs/>
                <w:szCs w:val="28"/>
              </w:rPr>
            </w:pPr>
            <w:r w:rsidRPr="00A176A3">
              <w:rPr>
                <w:rFonts w:eastAsia="Times New Roman"/>
                <w:szCs w:val="28"/>
              </w:rPr>
              <w:t>1,00 &lt; K</w:t>
            </w:r>
            <w:r w:rsidRPr="00A176A3">
              <w:rPr>
                <w:rFonts w:eastAsia="Times New Roman"/>
                <w:szCs w:val="28"/>
                <w:vertAlign w:val="subscript"/>
              </w:rPr>
              <w:t>2</w:t>
            </w:r>
            <w:r w:rsidRPr="00A176A3">
              <w:rPr>
                <w:rFonts w:eastAsia="Times New Roman"/>
                <w:szCs w:val="28"/>
              </w:rPr>
              <w:t xml:space="preserve"> ≤ 1,10</w:t>
            </w:r>
          </w:p>
        </w:tc>
      </w:tr>
      <w:tr w:rsidR="0080729F" w:rsidRPr="00A176A3" w14:paraId="38EE88F2" w14:textId="77777777" w:rsidTr="00DC32AD">
        <w:trPr>
          <w:trHeight w:val="20"/>
          <w:jc w:val="center"/>
        </w:trPr>
        <w:tc>
          <w:tcPr>
            <w:tcW w:w="787" w:type="dxa"/>
            <w:vAlign w:val="center"/>
          </w:tcPr>
          <w:p w14:paraId="33D67556" w14:textId="5B6B7A44" w:rsidR="0063655B" w:rsidRPr="00A176A3" w:rsidRDefault="0063655B" w:rsidP="001E0673">
            <w:pPr>
              <w:widowControl w:val="0"/>
              <w:spacing w:after="100" w:afterAutospacing="1"/>
              <w:ind w:firstLine="41"/>
              <w:jc w:val="center"/>
              <w:rPr>
                <w:rFonts w:eastAsia="Times New Roman"/>
                <w:szCs w:val="28"/>
              </w:rPr>
            </w:pPr>
            <w:r w:rsidRPr="00A176A3">
              <w:rPr>
                <w:rFonts w:eastAsia="Times New Roman"/>
                <w:szCs w:val="28"/>
              </w:rPr>
              <w:t>3</w:t>
            </w:r>
          </w:p>
        </w:tc>
        <w:tc>
          <w:tcPr>
            <w:tcW w:w="4446" w:type="dxa"/>
            <w:vAlign w:val="center"/>
          </w:tcPr>
          <w:p w14:paraId="456027C1" w14:textId="37C3BB89" w:rsidR="0063655B" w:rsidRPr="00A176A3" w:rsidRDefault="0063655B" w:rsidP="001E0673">
            <w:pPr>
              <w:widowControl w:val="0"/>
              <w:spacing w:after="120"/>
              <w:rPr>
                <w:rFonts w:eastAsia="Times New Roman"/>
                <w:b/>
                <w:bCs/>
                <w:szCs w:val="28"/>
              </w:rPr>
            </w:pPr>
            <w:r w:rsidRPr="00A176A3">
              <w:rPr>
                <w:rFonts w:eastAsia="Times New Roman"/>
                <w:szCs w:val="28"/>
              </w:rPr>
              <w:t>2,00 &lt; H ≤ 3,00</w:t>
            </w:r>
          </w:p>
        </w:tc>
        <w:tc>
          <w:tcPr>
            <w:tcW w:w="3101" w:type="dxa"/>
          </w:tcPr>
          <w:p w14:paraId="14E1E3D8" w14:textId="3F2E9A21" w:rsidR="0063655B" w:rsidRPr="00A176A3" w:rsidRDefault="0063655B" w:rsidP="001E0673">
            <w:pPr>
              <w:widowControl w:val="0"/>
              <w:spacing w:after="120"/>
              <w:jc w:val="center"/>
              <w:rPr>
                <w:rFonts w:eastAsia="Times New Roman"/>
                <w:b/>
                <w:bCs/>
                <w:szCs w:val="28"/>
              </w:rPr>
            </w:pPr>
            <w:r w:rsidRPr="00A176A3">
              <w:rPr>
                <w:rFonts w:eastAsia="Times New Roman"/>
                <w:szCs w:val="28"/>
              </w:rPr>
              <w:t>1,10 &lt; K</w:t>
            </w:r>
            <w:r w:rsidRPr="00A176A3">
              <w:rPr>
                <w:rFonts w:eastAsia="Times New Roman"/>
                <w:szCs w:val="28"/>
                <w:vertAlign w:val="subscript"/>
              </w:rPr>
              <w:t>2</w:t>
            </w:r>
            <w:r w:rsidRPr="00A176A3">
              <w:rPr>
                <w:rFonts w:eastAsia="Times New Roman"/>
                <w:szCs w:val="28"/>
              </w:rPr>
              <w:t xml:space="preserve"> ≤ 1,20</w:t>
            </w:r>
          </w:p>
        </w:tc>
      </w:tr>
      <w:tr w:rsidR="0080729F" w:rsidRPr="00A176A3" w14:paraId="1C52BCC8" w14:textId="77777777" w:rsidTr="00DC32AD">
        <w:trPr>
          <w:trHeight w:val="20"/>
          <w:jc w:val="center"/>
        </w:trPr>
        <w:tc>
          <w:tcPr>
            <w:tcW w:w="787" w:type="dxa"/>
            <w:vAlign w:val="center"/>
          </w:tcPr>
          <w:p w14:paraId="61572151" w14:textId="453E750B" w:rsidR="0063655B" w:rsidRPr="00A176A3" w:rsidRDefault="0063655B" w:rsidP="001E0673">
            <w:pPr>
              <w:widowControl w:val="0"/>
              <w:spacing w:after="100" w:afterAutospacing="1"/>
              <w:ind w:firstLine="41"/>
              <w:jc w:val="center"/>
              <w:rPr>
                <w:rFonts w:eastAsia="Times New Roman"/>
                <w:szCs w:val="28"/>
              </w:rPr>
            </w:pPr>
            <w:r w:rsidRPr="00A176A3">
              <w:rPr>
                <w:rFonts w:eastAsia="Times New Roman"/>
                <w:szCs w:val="28"/>
              </w:rPr>
              <w:t>4</w:t>
            </w:r>
          </w:p>
        </w:tc>
        <w:tc>
          <w:tcPr>
            <w:tcW w:w="4446" w:type="dxa"/>
            <w:vAlign w:val="center"/>
          </w:tcPr>
          <w:p w14:paraId="66A5F88A" w14:textId="13FE06E5" w:rsidR="0063655B" w:rsidRPr="00A176A3" w:rsidRDefault="0063655B" w:rsidP="001E0673">
            <w:pPr>
              <w:widowControl w:val="0"/>
              <w:spacing w:after="120"/>
              <w:rPr>
                <w:rFonts w:eastAsia="Times New Roman"/>
                <w:b/>
                <w:bCs/>
                <w:szCs w:val="28"/>
              </w:rPr>
            </w:pPr>
            <w:r w:rsidRPr="00A176A3">
              <w:rPr>
                <w:rFonts w:eastAsia="Times New Roman"/>
                <w:szCs w:val="28"/>
              </w:rPr>
              <w:t>3,00 &lt; H ≤ 4,00</w:t>
            </w:r>
          </w:p>
        </w:tc>
        <w:tc>
          <w:tcPr>
            <w:tcW w:w="3101" w:type="dxa"/>
          </w:tcPr>
          <w:p w14:paraId="083CB75A" w14:textId="79DBB37C" w:rsidR="0063655B" w:rsidRPr="00A176A3" w:rsidRDefault="0063655B" w:rsidP="001E0673">
            <w:pPr>
              <w:widowControl w:val="0"/>
              <w:spacing w:after="120"/>
              <w:jc w:val="center"/>
              <w:rPr>
                <w:rFonts w:eastAsia="Times New Roman"/>
                <w:b/>
                <w:bCs/>
                <w:szCs w:val="28"/>
              </w:rPr>
            </w:pPr>
            <w:r w:rsidRPr="00A176A3">
              <w:rPr>
                <w:rFonts w:eastAsia="Times New Roman"/>
                <w:szCs w:val="28"/>
              </w:rPr>
              <w:t>1,20 &lt; K</w:t>
            </w:r>
            <w:r w:rsidRPr="00A176A3">
              <w:rPr>
                <w:rFonts w:eastAsia="Times New Roman"/>
                <w:szCs w:val="28"/>
                <w:vertAlign w:val="subscript"/>
              </w:rPr>
              <w:t>2</w:t>
            </w:r>
            <w:r w:rsidRPr="00A176A3">
              <w:rPr>
                <w:rFonts w:eastAsia="Times New Roman"/>
                <w:szCs w:val="28"/>
              </w:rPr>
              <w:t xml:space="preserve"> ≤ 1,30</w:t>
            </w:r>
          </w:p>
        </w:tc>
      </w:tr>
      <w:tr w:rsidR="00FD08B0" w:rsidRPr="00A176A3" w14:paraId="22677CEC" w14:textId="77777777" w:rsidTr="00DC32AD">
        <w:trPr>
          <w:trHeight w:val="20"/>
          <w:jc w:val="center"/>
        </w:trPr>
        <w:tc>
          <w:tcPr>
            <w:tcW w:w="787" w:type="dxa"/>
            <w:vAlign w:val="center"/>
          </w:tcPr>
          <w:p w14:paraId="3C806913" w14:textId="542E3720" w:rsidR="00FD08B0" w:rsidRPr="00A176A3" w:rsidRDefault="00FD08B0" w:rsidP="001E0673">
            <w:pPr>
              <w:widowControl w:val="0"/>
              <w:spacing w:after="100" w:afterAutospacing="1"/>
              <w:ind w:firstLine="41"/>
              <w:jc w:val="center"/>
              <w:rPr>
                <w:rFonts w:eastAsia="Times New Roman"/>
                <w:szCs w:val="28"/>
              </w:rPr>
            </w:pPr>
            <w:r w:rsidRPr="00A176A3">
              <w:rPr>
                <w:rFonts w:eastAsia="Times New Roman"/>
                <w:szCs w:val="28"/>
              </w:rPr>
              <w:t>5</w:t>
            </w:r>
          </w:p>
        </w:tc>
        <w:tc>
          <w:tcPr>
            <w:tcW w:w="7547" w:type="dxa"/>
            <w:gridSpan w:val="2"/>
            <w:vAlign w:val="center"/>
          </w:tcPr>
          <w:p w14:paraId="67617F8F" w14:textId="60E9A8E2" w:rsidR="00FD08B0" w:rsidRPr="00A176A3" w:rsidRDefault="00FD08B0" w:rsidP="001E0673">
            <w:pPr>
              <w:widowControl w:val="0"/>
              <w:spacing w:after="120"/>
              <w:jc w:val="both"/>
              <w:rPr>
                <w:rFonts w:eastAsia="Times New Roman"/>
                <w:szCs w:val="28"/>
              </w:rPr>
            </w:pPr>
            <w:r w:rsidRPr="00A176A3">
              <w:rPr>
                <w:rFonts w:eastAsia="Times New Roman"/>
                <w:szCs w:val="28"/>
              </w:rPr>
              <w:t>Theo nguyên tắc trên, đối với các khu đất, thửa đất có hệ số sử dụng đất lớn hơn 4,00 lần trở lên thì cứ mỗi hệ số sử dụng đất tăng thêm 1 lần thì hệ số điều chỉnh theo quy hoạch tăng thêm 0,1.</w:t>
            </w:r>
          </w:p>
        </w:tc>
      </w:tr>
      <w:tr w:rsidR="0080729F" w:rsidRPr="00A176A3" w14:paraId="19DC6636" w14:textId="77777777" w:rsidTr="00DC32AD">
        <w:trPr>
          <w:trHeight w:val="20"/>
          <w:jc w:val="center"/>
        </w:trPr>
        <w:tc>
          <w:tcPr>
            <w:tcW w:w="8334" w:type="dxa"/>
            <w:gridSpan w:val="3"/>
            <w:vAlign w:val="center"/>
          </w:tcPr>
          <w:p w14:paraId="39A569E6" w14:textId="7D0E2330" w:rsidR="0063655B" w:rsidRPr="00A176A3" w:rsidRDefault="0063655B" w:rsidP="001E0673">
            <w:pPr>
              <w:widowControl w:val="0"/>
              <w:spacing w:after="120"/>
              <w:rPr>
                <w:rFonts w:eastAsia="Times New Roman"/>
                <w:b/>
                <w:bCs/>
                <w:szCs w:val="28"/>
              </w:rPr>
            </w:pPr>
            <w:r w:rsidRPr="00A176A3">
              <w:rPr>
                <w:rFonts w:eastAsia="Times New Roman"/>
                <w:b/>
                <w:bCs/>
                <w:szCs w:val="28"/>
              </w:rPr>
              <w:t>II – Đối với dự án cao tầng:</w:t>
            </w:r>
          </w:p>
        </w:tc>
      </w:tr>
      <w:tr w:rsidR="0080729F" w:rsidRPr="00A176A3" w14:paraId="4E7684D3" w14:textId="77777777" w:rsidTr="00DC32AD">
        <w:trPr>
          <w:trHeight w:val="20"/>
          <w:jc w:val="center"/>
        </w:trPr>
        <w:tc>
          <w:tcPr>
            <w:tcW w:w="787" w:type="dxa"/>
            <w:noWrap/>
            <w:vAlign w:val="center"/>
          </w:tcPr>
          <w:p w14:paraId="7584C2D8" w14:textId="77777777" w:rsidR="0063655B" w:rsidRPr="00A176A3" w:rsidRDefault="0063655B" w:rsidP="001E0673">
            <w:pPr>
              <w:widowControl w:val="0"/>
              <w:spacing w:after="100" w:afterAutospacing="1"/>
              <w:jc w:val="center"/>
              <w:rPr>
                <w:rFonts w:eastAsia="Times New Roman"/>
                <w:szCs w:val="28"/>
              </w:rPr>
            </w:pPr>
            <w:r w:rsidRPr="00A176A3">
              <w:rPr>
                <w:rFonts w:eastAsia="Times New Roman"/>
                <w:szCs w:val="28"/>
              </w:rPr>
              <w:t>1</w:t>
            </w:r>
          </w:p>
        </w:tc>
        <w:tc>
          <w:tcPr>
            <w:tcW w:w="4446" w:type="dxa"/>
            <w:noWrap/>
            <w:vAlign w:val="center"/>
          </w:tcPr>
          <w:p w14:paraId="0133C352" w14:textId="2C0BEF4C" w:rsidR="0063655B" w:rsidRPr="00A176A3" w:rsidRDefault="0063655B" w:rsidP="001E0673">
            <w:pPr>
              <w:widowControl w:val="0"/>
              <w:spacing w:after="120"/>
              <w:rPr>
                <w:rFonts w:eastAsia="Times New Roman"/>
                <w:szCs w:val="28"/>
              </w:rPr>
            </w:pPr>
            <w:r w:rsidRPr="00A176A3">
              <w:rPr>
                <w:rFonts w:eastAsia="Times New Roman"/>
                <w:szCs w:val="28"/>
              </w:rPr>
              <w:t>H ≤ 4,00</w:t>
            </w:r>
          </w:p>
        </w:tc>
        <w:tc>
          <w:tcPr>
            <w:tcW w:w="3101" w:type="dxa"/>
            <w:noWrap/>
            <w:vAlign w:val="center"/>
          </w:tcPr>
          <w:p w14:paraId="39D8D52A" w14:textId="77777777" w:rsidR="0063655B" w:rsidRPr="00A176A3" w:rsidRDefault="0063655B" w:rsidP="001E0673">
            <w:pPr>
              <w:widowControl w:val="0"/>
              <w:spacing w:after="120"/>
              <w:jc w:val="center"/>
              <w:rPr>
                <w:rFonts w:eastAsia="Times New Roman"/>
                <w:szCs w:val="28"/>
              </w:rPr>
            </w:pPr>
            <w:r w:rsidRPr="00A176A3">
              <w:rPr>
                <w:rFonts w:eastAsia="Times New Roman"/>
                <w:szCs w:val="28"/>
              </w:rPr>
              <w:t>K</w:t>
            </w:r>
            <w:r w:rsidRPr="00A176A3">
              <w:rPr>
                <w:rFonts w:eastAsia="Times New Roman"/>
                <w:szCs w:val="28"/>
                <w:vertAlign w:val="subscript"/>
              </w:rPr>
              <w:t>2</w:t>
            </w:r>
            <w:r w:rsidRPr="00A176A3">
              <w:rPr>
                <w:rFonts w:eastAsia="Times New Roman"/>
                <w:szCs w:val="28"/>
              </w:rPr>
              <w:t xml:space="preserve"> = 1,00</w:t>
            </w:r>
          </w:p>
        </w:tc>
      </w:tr>
      <w:tr w:rsidR="0080729F" w:rsidRPr="00A176A3" w14:paraId="0E9979DD" w14:textId="77777777" w:rsidTr="00DC32AD">
        <w:trPr>
          <w:trHeight w:val="20"/>
          <w:jc w:val="center"/>
        </w:trPr>
        <w:tc>
          <w:tcPr>
            <w:tcW w:w="787" w:type="dxa"/>
            <w:noWrap/>
            <w:vAlign w:val="center"/>
          </w:tcPr>
          <w:p w14:paraId="33D26C6B" w14:textId="77777777" w:rsidR="0063655B" w:rsidRPr="00A176A3" w:rsidRDefault="0063655B" w:rsidP="001E0673">
            <w:pPr>
              <w:widowControl w:val="0"/>
              <w:spacing w:after="100" w:afterAutospacing="1"/>
              <w:jc w:val="center"/>
              <w:rPr>
                <w:rFonts w:eastAsia="Times New Roman"/>
                <w:szCs w:val="28"/>
              </w:rPr>
            </w:pPr>
            <w:r w:rsidRPr="00A176A3">
              <w:rPr>
                <w:rFonts w:eastAsia="Times New Roman"/>
                <w:szCs w:val="28"/>
              </w:rPr>
              <w:t>2</w:t>
            </w:r>
          </w:p>
        </w:tc>
        <w:tc>
          <w:tcPr>
            <w:tcW w:w="4446" w:type="dxa"/>
            <w:noWrap/>
            <w:vAlign w:val="center"/>
          </w:tcPr>
          <w:p w14:paraId="2A960F94" w14:textId="35785C76" w:rsidR="0063655B" w:rsidRPr="00A176A3" w:rsidRDefault="0063655B" w:rsidP="001E0673">
            <w:pPr>
              <w:widowControl w:val="0"/>
              <w:spacing w:after="120"/>
              <w:rPr>
                <w:rFonts w:eastAsia="Times New Roman"/>
                <w:szCs w:val="28"/>
              </w:rPr>
            </w:pPr>
            <w:r w:rsidRPr="00A176A3">
              <w:rPr>
                <w:rFonts w:eastAsia="Times New Roman"/>
                <w:szCs w:val="28"/>
              </w:rPr>
              <w:t xml:space="preserve">4,00 &lt; H ≤ 5,00 </w:t>
            </w:r>
          </w:p>
        </w:tc>
        <w:tc>
          <w:tcPr>
            <w:tcW w:w="3101" w:type="dxa"/>
            <w:noWrap/>
            <w:vAlign w:val="center"/>
          </w:tcPr>
          <w:p w14:paraId="59E057E9" w14:textId="20546394" w:rsidR="0063655B" w:rsidRPr="00A176A3" w:rsidRDefault="0063655B" w:rsidP="001E0673">
            <w:pPr>
              <w:widowControl w:val="0"/>
              <w:spacing w:after="120"/>
              <w:jc w:val="center"/>
              <w:rPr>
                <w:rFonts w:eastAsia="Times New Roman"/>
                <w:szCs w:val="28"/>
              </w:rPr>
            </w:pPr>
            <w:r w:rsidRPr="00A176A3">
              <w:rPr>
                <w:rFonts w:eastAsia="Times New Roman"/>
                <w:szCs w:val="28"/>
              </w:rPr>
              <w:t>1,00 &lt; K</w:t>
            </w:r>
            <w:r w:rsidRPr="00A176A3">
              <w:rPr>
                <w:rFonts w:eastAsia="Times New Roman"/>
                <w:szCs w:val="28"/>
                <w:vertAlign w:val="subscript"/>
              </w:rPr>
              <w:t>2</w:t>
            </w:r>
            <w:r w:rsidRPr="00A176A3">
              <w:rPr>
                <w:rFonts w:eastAsia="Times New Roman"/>
                <w:szCs w:val="28"/>
              </w:rPr>
              <w:t xml:space="preserve"> ≤ 1,10</w:t>
            </w:r>
          </w:p>
        </w:tc>
      </w:tr>
      <w:tr w:rsidR="0080729F" w:rsidRPr="00A176A3" w14:paraId="2B9E48D2" w14:textId="77777777" w:rsidTr="00DC32AD">
        <w:trPr>
          <w:trHeight w:val="20"/>
          <w:jc w:val="center"/>
        </w:trPr>
        <w:tc>
          <w:tcPr>
            <w:tcW w:w="787" w:type="dxa"/>
            <w:noWrap/>
            <w:vAlign w:val="center"/>
          </w:tcPr>
          <w:p w14:paraId="30E4BC32" w14:textId="77777777" w:rsidR="0063655B" w:rsidRPr="00A176A3" w:rsidRDefault="0063655B" w:rsidP="001E0673">
            <w:pPr>
              <w:widowControl w:val="0"/>
              <w:spacing w:after="100" w:afterAutospacing="1"/>
              <w:jc w:val="center"/>
              <w:rPr>
                <w:rFonts w:eastAsia="Times New Roman"/>
                <w:szCs w:val="28"/>
              </w:rPr>
            </w:pPr>
            <w:r w:rsidRPr="00A176A3">
              <w:rPr>
                <w:rFonts w:eastAsia="Times New Roman"/>
                <w:szCs w:val="28"/>
              </w:rPr>
              <w:lastRenderedPageBreak/>
              <w:t>3</w:t>
            </w:r>
          </w:p>
        </w:tc>
        <w:tc>
          <w:tcPr>
            <w:tcW w:w="4446" w:type="dxa"/>
            <w:noWrap/>
          </w:tcPr>
          <w:p w14:paraId="5214AABF" w14:textId="7B29F724" w:rsidR="0063655B" w:rsidRPr="00A176A3" w:rsidRDefault="0063655B" w:rsidP="001E0673">
            <w:pPr>
              <w:widowControl w:val="0"/>
              <w:spacing w:after="120"/>
              <w:rPr>
                <w:rFonts w:eastAsia="Times New Roman"/>
                <w:szCs w:val="28"/>
              </w:rPr>
            </w:pPr>
            <w:r w:rsidRPr="00A176A3">
              <w:rPr>
                <w:rFonts w:eastAsia="Times New Roman"/>
                <w:szCs w:val="28"/>
              </w:rPr>
              <w:t xml:space="preserve">5,00 &lt; H ≤ 6,00 </w:t>
            </w:r>
          </w:p>
        </w:tc>
        <w:tc>
          <w:tcPr>
            <w:tcW w:w="3101" w:type="dxa"/>
            <w:noWrap/>
          </w:tcPr>
          <w:p w14:paraId="7DE74064" w14:textId="6D6874BD" w:rsidR="0063655B" w:rsidRPr="00A176A3" w:rsidRDefault="0063655B" w:rsidP="001E0673">
            <w:pPr>
              <w:widowControl w:val="0"/>
              <w:spacing w:after="120"/>
              <w:jc w:val="center"/>
              <w:rPr>
                <w:rFonts w:eastAsia="Times New Roman"/>
                <w:szCs w:val="28"/>
              </w:rPr>
            </w:pPr>
            <w:r w:rsidRPr="00A176A3">
              <w:rPr>
                <w:rFonts w:eastAsia="Times New Roman"/>
                <w:szCs w:val="28"/>
              </w:rPr>
              <w:t>1,10 &lt; K</w:t>
            </w:r>
            <w:r w:rsidRPr="00A176A3">
              <w:rPr>
                <w:rFonts w:eastAsia="Times New Roman"/>
                <w:szCs w:val="28"/>
                <w:vertAlign w:val="subscript"/>
              </w:rPr>
              <w:t>2</w:t>
            </w:r>
            <w:r w:rsidRPr="00A176A3">
              <w:rPr>
                <w:rFonts w:eastAsia="Times New Roman"/>
                <w:szCs w:val="28"/>
              </w:rPr>
              <w:t xml:space="preserve"> ≤ 1,20</w:t>
            </w:r>
          </w:p>
        </w:tc>
      </w:tr>
      <w:tr w:rsidR="0080729F" w:rsidRPr="00A176A3" w14:paraId="3E3A7A30" w14:textId="77777777" w:rsidTr="00DC32AD">
        <w:trPr>
          <w:trHeight w:val="20"/>
          <w:jc w:val="center"/>
        </w:trPr>
        <w:tc>
          <w:tcPr>
            <w:tcW w:w="787" w:type="dxa"/>
            <w:noWrap/>
            <w:vAlign w:val="center"/>
            <w:hideMark/>
          </w:tcPr>
          <w:p w14:paraId="725C69F1" w14:textId="77777777" w:rsidR="0063655B" w:rsidRPr="00A176A3" w:rsidRDefault="0063655B" w:rsidP="001E0673">
            <w:pPr>
              <w:widowControl w:val="0"/>
              <w:spacing w:after="100" w:afterAutospacing="1"/>
              <w:jc w:val="center"/>
              <w:rPr>
                <w:rFonts w:eastAsia="Times New Roman"/>
                <w:szCs w:val="28"/>
              </w:rPr>
            </w:pPr>
            <w:r w:rsidRPr="00A176A3">
              <w:rPr>
                <w:rFonts w:eastAsia="Times New Roman"/>
                <w:szCs w:val="28"/>
              </w:rPr>
              <w:t>4</w:t>
            </w:r>
          </w:p>
        </w:tc>
        <w:tc>
          <w:tcPr>
            <w:tcW w:w="4446" w:type="dxa"/>
            <w:noWrap/>
            <w:hideMark/>
          </w:tcPr>
          <w:p w14:paraId="5E593198" w14:textId="6F4E0884" w:rsidR="0063655B" w:rsidRPr="00A176A3" w:rsidRDefault="0063655B" w:rsidP="001E0673">
            <w:pPr>
              <w:widowControl w:val="0"/>
              <w:spacing w:after="120"/>
              <w:rPr>
                <w:rFonts w:eastAsia="Times New Roman"/>
                <w:szCs w:val="28"/>
              </w:rPr>
            </w:pPr>
            <w:r w:rsidRPr="00A176A3">
              <w:rPr>
                <w:rFonts w:eastAsia="Times New Roman"/>
                <w:szCs w:val="28"/>
              </w:rPr>
              <w:t xml:space="preserve">6,00 &lt; H ≤ 7,00 </w:t>
            </w:r>
          </w:p>
        </w:tc>
        <w:tc>
          <w:tcPr>
            <w:tcW w:w="3101" w:type="dxa"/>
            <w:noWrap/>
            <w:hideMark/>
          </w:tcPr>
          <w:p w14:paraId="1ED0758E" w14:textId="2A298373" w:rsidR="0063655B" w:rsidRPr="00A176A3" w:rsidRDefault="0063655B" w:rsidP="001E0673">
            <w:pPr>
              <w:widowControl w:val="0"/>
              <w:spacing w:after="120"/>
              <w:jc w:val="center"/>
              <w:rPr>
                <w:rFonts w:eastAsia="Times New Roman"/>
                <w:szCs w:val="28"/>
              </w:rPr>
            </w:pPr>
            <w:r w:rsidRPr="00A176A3">
              <w:rPr>
                <w:rFonts w:eastAsia="Times New Roman"/>
                <w:szCs w:val="28"/>
              </w:rPr>
              <w:t>1,20 &lt; K</w:t>
            </w:r>
            <w:r w:rsidRPr="00A176A3">
              <w:rPr>
                <w:rFonts w:eastAsia="Times New Roman"/>
                <w:szCs w:val="28"/>
                <w:vertAlign w:val="subscript"/>
              </w:rPr>
              <w:t>2</w:t>
            </w:r>
            <w:r w:rsidRPr="00A176A3">
              <w:rPr>
                <w:rFonts w:eastAsia="Times New Roman"/>
                <w:szCs w:val="28"/>
              </w:rPr>
              <w:t xml:space="preserve"> ≤ 1,30</w:t>
            </w:r>
          </w:p>
        </w:tc>
      </w:tr>
      <w:tr w:rsidR="0080729F" w:rsidRPr="00A176A3" w14:paraId="5A48FF9C" w14:textId="77777777" w:rsidTr="00DC32AD">
        <w:trPr>
          <w:trHeight w:val="20"/>
          <w:jc w:val="center"/>
        </w:trPr>
        <w:tc>
          <w:tcPr>
            <w:tcW w:w="787" w:type="dxa"/>
            <w:noWrap/>
            <w:vAlign w:val="center"/>
            <w:hideMark/>
          </w:tcPr>
          <w:p w14:paraId="646E66B7" w14:textId="77777777" w:rsidR="0063655B" w:rsidRPr="00A176A3" w:rsidRDefault="0063655B" w:rsidP="001E0673">
            <w:pPr>
              <w:widowControl w:val="0"/>
              <w:spacing w:after="100" w:afterAutospacing="1"/>
              <w:jc w:val="center"/>
              <w:rPr>
                <w:rFonts w:eastAsia="Times New Roman"/>
                <w:szCs w:val="28"/>
              </w:rPr>
            </w:pPr>
            <w:r w:rsidRPr="00A176A3">
              <w:rPr>
                <w:rFonts w:eastAsia="Times New Roman"/>
                <w:szCs w:val="28"/>
              </w:rPr>
              <w:t>5</w:t>
            </w:r>
          </w:p>
        </w:tc>
        <w:tc>
          <w:tcPr>
            <w:tcW w:w="4446" w:type="dxa"/>
            <w:noWrap/>
            <w:hideMark/>
          </w:tcPr>
          <w:p w14:paraId="7A676E2B" w14:textId="7C1232D9" w:rsidR="0063655B" w:rsidRPr="00A176A3" w:rsidRDefault="0063655B" w:rsidP="001E0673">
            <w:pPr>
              <w:widowControl w:val="0"/>
              <w:spacing w:after="120"/>
              <w:rPr>
                <w:rFonts w:eastAsia="Times New Roman"/>
                <w:szCs w:val="28"/>
              </w:rPr>
            </w:pPr>
            <w:r w:rsidRPr="00A176A3">
              <w:rPr>
                <w:rFonts w:eastAsia="Times New Roman"/>
                <w:szCs w:val="28"/>
              </w:rPr>
              <w:t xml:space="preserve">7,00 &lt; H ≤ 8,00 </w:t>
            </w:r>
          </w:p>
        </w:tc>
        <w:tc>
          <w:tcPr>
            <w:tcW w:w="3101" w:type="dxa"/>
            <w:noWrap/>
            <w:hideMark/>
          </w:tcPr>
          <w:p w14:paraId="6CFA52D7" w14:textId="642F583D" w:rsidR="0063655B" w:rsidRPr="00A176A3" w:rsidRDefault="0063655B" w:rsidP="001E0673">
            <w:pPr>
              <w:widowControl w:val="0"/>
              <w:spacing w:after="120"/>
              <w:jc w:val="center"/>
              <w:rPr>
                <w:rFonts w:eastAsia="Times New Roman"/>
                <w:szCs w:val="28"/>
              </w:rPr>
            </w:pPr>
            <w:r w:rsidRPr="00A176A3">
              <w:rPr>
                <w:rFonts w:eastAsia="Times New Roman"/>
                <w:szCs w:val="28"/>
              </w:rPr>
              <w:t>1,30 &lt; K</w:t>
            </w:r>
            <w:r w:rsidRPr="00A176A3">
              <w:rPr>
                <w:rFonts w:eastAsia="Times New Roman"/>
                <w:szCs w:val="28"/>
                <w:vertAlign w:val="subscript"/>
              </w:rPr>
              <w:t>2</w:t>
            </w:r>
            <w:r w:rsidRPr="00A176A3">
              <w:rPr>
                <w:rFonts w:eastAsia="Times New Roman"/>
                <w:szCs w:val="28"/>
              </w:rPr>
              <w:t xml:space="preserve"> ≤ 1,40</w:t>
            </w:r>
          </w:p>
        </w:tc>
      </w:tr>
      <w:tr w:rsidR="0080729F" w:rsidRPr="00A176A3" w14:paraId="23EB011D" w14:textId="77777777" w:rsidTr="00DC32AD">
        <w:trPr>
          <w:trHeight w:val="20"/>
          <w:jc w:val="center"/>
        </w:trPr>
        <w:tc>
          <w:tcPr>
            <w:tcW w:w="787" w:type="dxa"/>
            <w:noWrap/>
            <w:vAlign w:val="center"/>
            <w:hideMark/>
          </w:tcPr>
          <w:p w14:paraId="3D82E71A" w14:textId="77777777" w:rsidR="0063655B" w:rsidRPr="00A176A3" w:rsidRDefault="0063655B" w:rsidP="001E0673">
            <w:pPr>
              <w:widowControl w:val="0"/>
              <w:spacing w:after="100" w:afterAutospacing="1"/>
              <w:jc w:val="center"/>
              <w:rPr>
                <w:rFonts w:eastAsia="Times New Roman"/>
                <w:szCs w:val="28"/>
              </w:rPr>
            </w:pPr>
            <w:r w:rsidRPr="00A176A3">
              <w:rPr>
                <w:rFonts w:eastAsia="Times New Roman"/>
                <w:szCs w:val="28"/>
              </w:rPr>
              <w:t>6</w:t>
            </w:r>
          </w:p>
        </w:tc>
        <w:tc>
          <w:tcPr>
            <w:tcW w:w="4446" w:type="dxa"/>
            <w:noWrap/>
            <w:hideMark/>
          </w:tcPr>
          <w:p w14:paraId="61E8ABB5" w14:textId="75E9F364" w:rsidR="0063655B" w:rsidRPr="00A176A3" w:rsidRDefault="0063655B" w:rsidP="001E0673">
            <w:pPr>
              <w:widowControl w:val="0"/>
              <w:spacing w:after="120"/>
              <w:rPr>
                <w:rFonts w:eastAsia="Times New Roman"/>
                <w:szCs w:val="28"/>
              </w:rPr>
            </w:pPr>
            <w:r w:rsidRPr="00A176A3">
              <w:rPr>
                <w:rFonts w:eastAsia="Times New Roman"/>
                <w:szCs w:val="28"/>
              </w:rPr>
              <w:t xml:space="preserve">8,00 &lt; H ≤ 9,00 </w:t>
            </w:r>
          </w:p>
        </w:tc>
        <w:tc>
          <w:tcPr>
            <w:tcW w:w="3101" w:type="dxa"/>
            <w:noWrap/>
            <w:hideMark/>
          </w:tcPr>
          <w:p w14:paraId="361021BC" w14:textId="7F79DAC6" w:rsidR="0063655B" w:rsidRPr="00A176A3" w:rsidRDefault="0063655B" w:rsidP="001E0673">
            <w:pPr>
              <w:widowControl w:val="0"/>
              <w:spacing w:after="120"/>
              <w:jc w:val="center"/>
              <w:rPr>
                <w:rFonts w:eastAsia="Times New Roman"/>
                <w:szCs w:val="28"/>
              </w:rPr>
            </w:pPr>
            <w:r w:rsidRPr="00A176A3">
              <w:rPr>
                <w:rFonts w:eastAsia="Times New Roman"/>
                <w:szCs w:val="28"/>
              </w:rPr>
              <w:t>1,40 &lt; K</w:t>
            </w:r>
            <w:r w:rsidRPr="00A176A3">
              <w:rPr>
                <w:rFonts w:eastAsia="Times New Roman"/>
                <w:szCs w:val="28"/>
                <w:vertAlign w:val="subscript"/>
              </w:rPr>
              <w:t>2</w:t>
            </w:r>
            <w:r w:rsidRPr="00A176A3">
              <w:rPr>
                <w:rFonts w:eastAsia="Times New Roman"/>
                <w:szCs w:val="28"/>
              </w:rPr>
              <w:t xml:space="preserve"> ≤ 1,50</w:t>
            </w:r>
          </w:p>
        </w:tc>
      </w:tr>
      <w:tr w:rsidR="0080729F" w:rsidRPr="00A176A3" w14:paraId="0C5E3C63" w14:textId="77777777" w:rsidTr="00DC32AD">
        <w:trPr>
          <w:trHeight w:val="20"/>
          <w:jc w:val="center"/>
        </w:trPr>
        <w:tc>
          <w:tcPr>
            <w:tcW w:w="787" w:type="dxa"/>
            <w:noWrap/>
            <w:vAlign w:val="center"/>
            <w:hideMark/>
          </w:tcPr>
          <w:p w14:paraId="09968AE2" w14:textId="77777777" w:rsidR="0063655B" w:rsidRPr="00A176A3" w:rsidRDefault="0063655B" w:rsidP="001E0673">
            <w:pPr>
              <w:widowControl w:val="0"/>
              <w:spacing w:after="100" w:afterAutospacing="1"/>
              <w:jc w:val="center"/>
              <w:rPr>
                <w:rFonts w:eastAsia="Times New Roman"/>
                <w:szCs w:val="28"/>
              </w:rPr>
            </w:pPr>
            <w:r w:rsidRPr="00A176A3">
              <w:rPr>
                <w:rFonts w:eastAsia="Times New Roman"/>
                <w:szCs w:val="28"/>
              </w:rPr>
              <w:t>7</w:t>
            </w:r>
          </w:p>
        </w:tc>
        <w:tc>
          <w:tcPr>
            <w:tcW w:w="4446" w:type="dxa"/>
            <w:noWrap/>
          </w:tcPr>
          <w:p w14:paraId="6F5AAF4E" w14:textId="25D767AC" w:rsidR="0063655B" w:rsidRPr="00A176A3" w:rsidRDefault="0063655B" w:rsidP="001E0673">
            <w:pPr>
              <w:widowControl w:val="0"/>
              <w:spacing w:after="120"/>
              <w:rPr>
                <w:rFonts w:eastAsia="Times New Roman"/>
                <w:szCs w:val="28"/>
              </w:rPr>
            </w:pPr>
            <w:r w:rsidRPr="00A176A3">
              <w:rPr>
                <w:rFonts w:eastAsia="Times New Roman"/>
                <w:szCs w:val="28"/>
              </w:rPr>
              <w:t xml:space="preserve">9,00 &lt; H ≤ 10,00 </w:t>
            </w:r>
          </w:p>
        </w:tc>
        <w:tc>
          <w:tcPr>
            <w:tcW w:w="3101" w:type="dxa"/>
            <w:noWrap/>
            <w:hideMark/>
          </w:tcPr>
          <w:p w14:paraId="05042DD0" w14:textId="02062CB0" w:rsidR="0063655B" w:rsidRPr="00A176A3" w:rsidRDefault="0063655B" w:rsidP="001E0673">
            <w:pPr>
              <w:widowControl w:val="0"/>
              <w:spacing w:after="120"/>
              <w:jc w:val="center"/>
              <w:rPr>
                <w:rFonts w:eastAsia="Times New Roman"/>
                <w:szCs w:val="28"/>
              </w:rPr>
            </w:pPr>
            <w:r w:rsidRPr="00A176A3">
              <w:rPr>
                <w:rFonts w:eastAsia="Times New Roman"/>
                <w:szCs w:val="28"/>
              </w:rPr>
              <w:t>1,50 &lt; K</w:t>
            </w:r>
            <w:r w:rsidRPr="00A176A3">
              <w:rPr>
                <w:rFonts w:eastAsia="Times New Roman"/>
                <w:szCs w:val="28"/>
                <w:vertAlign w:val="subscript"/>
              </w:rPr>
              <w:t>2</w:t>
            </w:r>
            <w:r w:rsidRPr="00A176A3">
              <w:rPr>
                <w:rFonts w:eastAsia="Times New Roman"/>
                <w:szCs w:val="28"/>
              </w:rPr>
              <w:t xml:space="preserve"> ≤ 1,60</w:t>
            </w:r>
          </w:p>
        </w:tc>
      </w:tr>
      <w:tr w:rsidR="0080729F" w:rsidRPr="00A176A3" w14:paraId="187CE044" w14:textId="77777777" w:rsidTr="00DC32AD">
        <w:trPr>
          <w:trHeight w:val="20"/>
          <w:jc w:val="center"/>
        </w:trPr>
        <w:tc>
          <w:tcPr>
            <w:tcW w:w="787" w:type="dxa"/>
            <w:noWrap/>
            <w:vAlign w:val="center"/>
          </w:tcPr>
          <w:p w14:paraId="163F61CE" w14:textId="77777777" w:rsidR="0063655B" w:rsidRPr="00A176A3" w:rsidRDefault="0063655B" w:rsidP="001E0673">
            <w:pPr>
              <w:widowControl w:val="0"/>
              <w:spacing w:after="100" w:afterAutospacing="1"/>
              <w:jc w:val="center"/>
              <w:rPr>
                <w:rFonts w:eastAsia="Times New Roman"/>
                <w:szCs w:val="28"/>
              </w:rPr>
            </w:pPr>
            <w:r w:rsidRPr="00A176A3">
              <w:rPr>
                <w:rFonts w:eastAsia="Times New Roman"/>
                <w:szCs w:val="28"/>
              </w:rPr>
              <w:t>8</w:t>
            </w:r>
          </w:p>
        </w:tc>
        <w:tc>
          <w:tcPr>
            <w:tcW w:w="4446" w:type="dxa"/>
            <w:noWrap/>
            <w:vAlign w:val="center"/>
          </w:tcPr>
          <w:p w14:paraId="1897EC63" w14:textId="1F0771E5" w:rsidR="0063655B" w:rsidRPr="00A176A3" w:rsidRDefault="0063655B" w:rsidP="001E0673">
            <w:pPr>
              <w:widowControl w:val="0"/>
              <w:spacing w:after="120"/>
              <w:rPr>
                <w:rFonts w:eastAsia="Times New Roman"/>
                <w:szCs w:val="28"/>
              </w:rPr>
            </w:pPr>
            <w:r w:rsidRPr="00A176A3">
              <w:rPr>
                <w:rFonts w:eastAsia="Times New Roman"/>
                <w:szCs w:val="28"/>
              </w:rPr>
              <w:t>10,00 &lt; H ≤ 11,00</w:t>
            </w:r>
          </w:p>
        </w:tc>
        <w:tc>
          <w:tcPr>
            <w:tcW w:w="3101" w:type="dxa"/>
            <w:noWrap/>
          </w:tcPr>
          <w:p w14:paraId="17544F8F" w14:textId="3B4D7705" w:rsidR="0063655B" w:rsidRPr="00A176A3" w:rsidRDefault="0063655B" w:rsidP="001E0673">
            <w:pPr>
              <w:widowControl w:val="0"/>
              <w:spacing w:after="120"/>
              <w:jc w:val="center"/>
              <w:rPr>
                <w:rFonts w:eastAsia="Times New Roman"/>
                <w:szCs w:val="28"/>
              </w:rPr>
            </w:pPr>
            <w:r w:rsidRPr="00A176A3">
              <w:rPr>
                <w:rFonts w:eastAsia="Times New Roman"/>
                <w:szCs w:val="28"/>
              </w:rPr>
              <w:t>1,60 &lt; K</w:t>
            </w:r>
            <w:r w:rsidRPr="00A176A3">
              <w:rPr>
                <w:rFonts w:eastAsia="Times New Roman"/>
                <w:szCs w:val="28"/>
                <w:vertAlign w:val="subscript"/>
              </w:rPr>
              <w:t>2</w:t>
            </w:r>
            <w:r w:rsidRPr="00A176A3">
              <w:rPr>
                <w:rFonts w:eastAsia="Times New Roman"/>
                <w:szCs w:val="28"/>
              </w:rPr>
              <w:t xml:space="preserve"> ≤ 1,70</w:t>
            </w:r>
          </w:p>
        </w:tc>
      </w:tr>
      <w:tr w:rsidR="0080729F" w:rsidRPr="00A176A3" w14:paraId="118309C5" w14:textId="77777777" w:rsidTr="00DC32AD">
        <w:trPr>
          <w:trHeight w:val="220"/>
          <w:jc w:val="center"/>
        </w:trPr>
        <w:tc>
          <w:tcPr>
            <w:tcW w:w="787" w:type="dxa"/>
            <w:noWrap/>
            <w:vAlign w:val="center"/>
          </w:tcPr>
          <w:p w14:paraId="09B456D7" w14:textId="77777777" w:rsidR="0063655B" w:rsidRPr="00A176A3" w:rsidRDefault="0063655B" w:rsidP="001E0673">
            <w:pPr>
              <w:widowControl w:val="0"/>
              <w:spacing w:after="100" w:afterAutospacing="1"/>
              <w:jc w:val="center"/>
              <w:rPr>
                <w:rFonts w:eastAsia="Times New Roman"/>
                <w:szCs w:val="28"/>
              </w:rPr>
            </w:pPr>
            <w:r w:rsidRPr="00A176A3">
              <w:rPr>
                <w:rFonts w:eastAsia="Times New Roman"/>
                <w:szCs w:val="28"/>
              </w:rPr>
              <w:t>9</w:t>
            </w:r>
          </w:p>
        </w:tc>
        <w:tc>
          <w:tcPr>
            <w:tcW w:w="7547" w:type="dxa"/>
            <w:gridSpan w:val="2"/>
            <w:noWrap/>
            <w:vAlign w:val="center"/>
          </w:tcPr>
          <w:p w14:paraId="66742A2E" w14:textId="27F8F9FE" w:rsidR="0063655B" w:rsidRPr="00A176A3" w:rsidRDefault="0063655B" w:rsidP="001E0673">
            <w:pPr>
              <w:widowControl w:val="0"/>
              <w:spacing w:after="120"/>
              <w:jc w:val="both"/>
              <w:rPr>
                <w:rFonts w:eastAsia="Times New Roman"/>
                <w:szCs w:val="28"/>
              </w:rPr>
            </w:pPr>
            <w:r w:rsidRPr="00A176A3">
              <w:rPr>
                <w:rFonts w:eastAsia="Times New Roman"/>
                <w:szCs w:val="28"/>
              </w:rPr>
              <w:t>Theo nguyên tắc trên, đối với các khu đất, thửa đất có hệ số sử dụng đất lớn hơn 11,00 lần trở lên thì cứ mỗi hệ số sử dụng đất tăng thêm 1 lần thì hệ số điều chỉnh theo quy hoạch tăng thêm 0,1.</w:t>
            </w:r>
          </w:p>
        </w:tc>
      </w:tr>
    </w:tbl>
    <w:p w14:paraId="614497C1" w14:textId="232770BD" w:rsidR="00024205" w:rsidRPr="00A176A3" w:rsidRDefault="00024205" w:rsidP="001E0673">
      <w:pPr>
        <w:widowControl w:val="0"/>
        <w:spacing w:before="120" w:after="120" w:line="288" w:lineRule="auto"/>
        <w:ind w:firstLine="567"/>
        <w:jc w:val="both"/>
        <w:rPr>
          <w:iCs/>
          <w:szCs w:val="28"/>
        </w:rPr>
      </w:pPr>
      <w:bookmarkStart w:id="17" w:name="_Hlk233104873"/>
      <w:r w:rsidRPr="00A176A3">
        <w:rPr>
          <w:szCs w:val="28"/>
        </w:rPr>
        <w:t>Hệ số điều chỉnh theo quy hoạch (K</w:t>
      </w:r>
      <w:r w:rsidRPr="00A176A3">
        <w:rPr>
          <w:szCs w:val="28"/>
          <w:vertAlign w:val="subscript"/>
        </w:rPr>
        <w:t>2</w:t>
      </w:r>
      <w:r w:rsidRPr="00A176A3">
        <w:rPr>
          <w:szCs w:val="28"/>
        </w:rPr>
        <w:t xml:space="preserve">) </w:t>
      </w:r>
      <w:r w:rsidR="00FC50AB" w:rsidRPr="00A176A3">
        <w:rPr>
          <w:szCs w:val="28"/>
        </w:rPr>
        <w:t xml:space="preserve">làm tròn đến 02 số thập phân và </w:t>
      </w:r>
      <w:r w:rsidR="00D4728D" w:rsidRPr="00A176A3">
        <w:rPr>
          <w:szCs w:val="28"/>
        </w:rPr>
        <w:t>được xác định theo công thức sau</w:t>
      </w:r>
      <w:r w:rsidRPr="00A176A3">
        <w:rPr>
          <w:szCs w:val="28"/>
        </w:rPr>
        <w:t>:</w:t>
      </w:r>
      <w:r w:rsidRPr="00A176A3">
        <w:rPr>
          <w:iCs/>
          <w:szCs w:val="28"/>
        </w:rPr>
        <w:t xml:space="preserve"> </w:t>
      </w:r>
    </w:p>
    <w:p w14:paraId="1F7EAAD8" w14:textId="46D8733D" w:rsidR="00024205" w:rsidRPr="00A176A3" w:rsidRDefault="005C3295" w:rsidP="001E0673">
      <w:pPr>
        <w:widowControl w:val="0"/>
        <w:spacing w:before="120" w:after="120" w:line="288" w:lineRule="auto"/>
        <w:ind w:firstLine="567"/>
        <w:jc w:val="both"/>
        <w:rPr>
          <w:iCs/>
          <w:szCs w:val="28"/>
        </w:rPr>
      </w:pPr>
      <m:oMathPara>
        <m:oMath>
          <m:sSub>
            <m:sSubPr>
              <m:ctrlPr>
                <w:rPr>
                  <w:rFonts w:ascii="Cambria Math" w:hAnsi="Cambria Math"/>
                  <w:iCs/>
                  <w:szCs w:val="28"/>
                </w:rPr>
              </m:ctrlPr>
            </m:sSubPr>
            <m:e>
              <m:r>
                <m:rPr>
                  <m:sty m:val="p"/>
                </m:rPr>
                <w:rPr>
                  <w:rFonts w:ascii="Cambria Math" w:hAnsi="Cambria Math"/>
                  <w:szCs w:val="28"/>
                </w:rPr>
                <m:t>K</m:t>
              </m:r>
            </m:e>
            <m:sub>
              <m:r>
                <m:rPr>
                  <m:sty m:val="p"/>
                </m:rPr>
                <w:rPr>
                  <w:rFonts w:ascii="Cambria Math" w:hAnsi="Cambria Math"/>
                  <w:szCs w:val="28"/>
                </w:rPr>
                <m:t>2</m:t>
              </m:r>
            </m:sub>
          </m:sSub>
          <m:r>
            <m:rPr>
              <m:sty m:val="p"/>
            </m:rPr>
            <w:rPr>
              <w:rFonts w:ascii="Cambria Math" w:hAnsi="Cambria Math"/>
              <w:szCs w:val="28"/>
            </w:rPr>
            <m:t>=</m:t>
          </m:r>
          <m:sSub>
            <m:sSubPr>
              <m:ctrlPr>
                <w:rPr>
                  <w:rFonts w:ascii="Cambria Math" w:hAnsi="Cambria Math"/>
                  <w:iCs/>
                  <w:szCs w:val="28"/>
                </w:rPr>
              </m:ctrlPr>
            </m:sSubPr>
            <m:e>
              <m:r>
                <m:rPr>
                  <m:sty m:val="p"/>
                </m:rPr>
                <w:rPr>
                  <w:rFonts w:ascii="Cambria Math" w:hAnsi="Cambria Math"/>
                  <w:szCs w:val="28"/>
                </w:rPr>
                <m:t>K</m:t>
              </m:r>
            </m:e>
            <m:sub>
              <m:r>
                <m:rPr>
                  <m:sty m:val="p"/>
                </m:rPr>
                <w:rPr>
                  <w:rFonts w:ascii="Cambria Math" w:hAnsi="Cambria Math"/>
                  <w:szCs w:val="28"/>
                </w:rPr>
                <m:t>2.2</m:t>
              </m:r>
            </m:sub>
          </m:sSub>
          <m:r>
            <m:rPr>
              <m:sty m:val="p"/>
            </m:rPr>
            <w:rPr>
              <w:rFonts w:ascii="Cambria Math" w:hAnsi="Cambria Math"/>
              <w:szCs w:val="28"/>
            </w:rPr>
            <m:t>-</m:t>
          </m:r>
          <m:f>
            <m:fPr>
              <m:ctrlPr>
                <w:rPr>
                  <w:rFonts w:ascii="Cambria Math" w:hAnsi="Cambria Math"/>
                  <w:iCs/>
                  <w:szCs w:val="28"/>
                </w:rPr>
              </m:ctrlPr>
            </m:fPr>
            <m:num>
              <m:d>
                <m:dPr>
                  <m:ctrlPr>
                    <w:rPr>
                      <w:rFonts w:ascii="Cambria Math" w:hAnsi="Cambria Math"/>
                      <w:iCs/>
                      <w:szCs w:val="28"/>
                    </w:rPr>
                  </m:ctrlPr>
                </m:dPr>
                <m:e>
                  <m:sSub>
                    <m:sSubPr>
                      <m:ctrlPr>
                        <w:rPr>
                          <w:rFonts w:ascii="Cambria Math" w:hAnsi="Cambria Math"/>
                          <w:iCs/>
                          <w:szCs w:val="28"/>
                        </w:rPr>
                      </m:ctrlPr>
                    </m:sSubPr>
                    <m:e>
                      <m:r>
                        <m:rPr>
                          <m:sty m:val="p"/>
                        </m:rPr>
                        <w:rPr>
                          <w:rFonts w:ascii="Cambria Math" w:hAnsi="Cambria Math"/>
                          <w:szCs w:val="28"/>
                        </w:rPr>
                        <m:t>H</m:t>
                      </m:r>
                    </m:e>
                    <m:sub>
                      <m:r>
                        <m:rPr>
                          <m:sty m:val="p"/>
                        </m:rPr>
                        <w:rPr>
                          <w:rFonts w:ascii="Cambria Math" w:hAnsi="Cambria Math"/>
                          <w:szCs w:val="28"/>
                        </w:rPr>
                        <m:t>2</m:t>
                      </m:r>
                    </m:sub>
                  </m:sSub>
                  <m:r>
                    <w:rPr>
                      <w:rFonts w:ascii="Cambria Math" w:hAnsi="Cambria Math"/>
                      <w:szCs w:val="28"/>
                    </w:rPr>
                    <m:t>-</m:t>
                  </m:r>
                  <m:r>
                    <m:rPr>
                      <m:sty m:val="p"/>
                    </m:rPr>
                    <w:rPr>
                      <w:rFonts w:ascii="Cambria Math" w:hAnsi="Cambria Math"/>
                      <w:szCs w:val="28"/>
                    </w:rPr>
                    <m:t>H</m:t>
                  </m:r>
                </m:e>
              </m:d>
              <m:r>
                <w:rPr>
                  <w:rFonts w:ascii="Cambria Math" w:hAnsi="Cambria Math"/>
                  <w:szCs w:val="28"/>
                </w:rPr>
                <m:t xml:space="preserve"> </m:t>
              </m:r>
              <m:r>
                <w:rPr>
                  <w:rFonts w:ascii="Cambria Math" w:hAnsi="Cambria Math"/>
                  <w:szCs w:val="28"/>
                </w:rPr>
                <m:t>x</m:t>
              </m:r>
              <m:r>
                <w:rPr>
                  <w:rFonts w:ascii="Cambria Math" w:hAnsi="Cambria Math"/>
                  <w:szCs w:val="28"/>
                </w:rPr>
                <m:t xml:space="preserve"> </m:t>
              </m:r>
              <m:d>
                <m:dPr>
                  <m:ctrlPr>
                    <w:rPr>
                      <w:rFonts w:ascii="Cambria Math" w:hAnsi="Cambria Math"/>
                      <w:iCs/>
                      <w:szCs w:val="28"/>
                    </w:rPr>
                  </m:ctrlPr>
                </m:dPr>
                <m:e>
                  <m:sSub>
                    <m:sSubPr>
                      <m:ctrlPr>
                        <w:rPr>
                          <w:rFonts w:ascii="Cambria Math" w:hAnsi="Cambria Math"/>
                          <w:iCs/>
                          <w:szCs w:val="28"/>
                        </w:rPr>
                      </m:ctrlPr>
                    </m:sSubPr>
                    <m:e>
                      <m:r>
                        <m:rPr>
                          <m:sty m:val="p"/>
                        </m:rPr>
                        <w:rPr>
                          <w:rFonts w:ascii="Cambria Math" w:hAnsi="Cambria Math"/>
                          <w:szCs w:val="28"/>
                        </w:rPr>
                        <m:t>K</m:t>
                      </m:r>
                    </m:e>
                    <m:sub>
                      <m:r>
                        <m:rPr>
                          <m:sty m:val="p"/>
                        </m:rPr>
                        <w:rPr>
                          <w:rFonts w:ascii="Cambria Math" w:hAnsi="Cambria Math"/>
                          <w:szCs w:val="28"/>
                        </w:rPr>
                        <m:t>2.2</m:t>
                      </m:r>
                    </m:sub>
                  </m:sSub>
                  <m:r>
                    <m:rPr>
                      <m:sty m:val="p"/>
                    </m:rPr>
                    <w:rPr>
                      <w:rFonts w:ascii="Cambria Math" w:hAnsi="Cambria Math"/>
                      <w:szCs w:val="28"/>
                    </w:rPr>
                    <m:t>-</m:t>
                  </m:r>
                  <m:sSub>
                    <m:sSubPr>
                      <m:ctrlPr>
                        <w:rPr>
                          <w:rFonts w:ascii="Cambria Math" w:hAnsi="Cambria Math"/>
                          <w:iCs/>
                          <w:szCs w:val="28"/>
                        </w:rPr>
                      </m:ctrlPr>
                    </m:sSubPr>
                    <m:e>
                      <m:r>
                        <m:rPr>
                          <m:sty m:val="p"/>
                        </m:rPr>
                        <w:rPr>
                          <w:rFonts w:ascii="Cambria Math" w:hAnsi="Cambria Math"/>
                          <w:szCs w:val="28"/>
                        </w:rPr>
                        <m:t>K</m:t>
                      </m:r>
                    </m:e>
                    <m:sub>
                      <m:r>
                        <m:rPr>
                          <m:sty m:val="p"/>
                        </m:rPr>
                        <w:rPr>
                          <w:rFonts w:ascii="Cambria Math" w:hAnsi="Cambria Math"/>
                          <w:szCs w:val="28"/>
                        </w:rPr>
                        <m:t>2.1</m:t>
                      </m:r>
                    </m:sub>
                  </m:sSub>
                </m:e>
              </m:d>
            </m:num>
            <m:den>
              <m:sSub>
                <m:sSubPr>
                  <m:ctrlPr>
                    <w:rPr>
                      <w:rFonts w:ascii="Cambria Math" w:hAnsi="Cambria Math"/>
                      <w:iCs/>
                      <w:szCs w:val="28"/>
                    </w:rPr>
                  </m:ctrlPr>
                </m:sSubPr>
                <m:e>
                  <m:r>
                    <m:rPr>
                      <m:sty m:val="p"/>
                    </m:rPr>
                    <w:rPr>
                      <w:rFonts w:ascii="Cambria Math" w:hAnsi="Cambria Math"/>
                      <w:szCs w:val="28"/>
                    </w:rPr>
                    <m:t>H</m:t>
                  </m:r>
                </m:e>
                <m:sub>
                  <m:r>
                    <m:rPr>
                      <m:sty m:val="p"/>
                    </m:rPr>
                    <w:rPr>
                      <w:rFonts w:ascii="Cambria Math" w:hAnsi="Cambria Math"/>
                      <w:szCs w:val="28"/>
                    </w:rPr>
                    <m:t>2</m:t>
                  </m:r>
                </m:sub>
              </m:sSub>
              <m:r>
                <m:rPr>
                  <m:sty m:val="p"/>
                </m:rPr>
                <w:rPr>
                  <w:rFonts w:ascii="Cambria Math" w:hAnsi="Cambria Math"/>
                  <w:szCs w:val="28"/>
                </w:rPr>
                <m:t>-</m:t>
              </m:r>
              <m:sSub>
                <m:sSubPr>
                  <m:ctrlPr>
                    <w:rPr>
                      <w:rFonts w:ascii="Cambria Math" w:hAnsi="Cambria Math"/>
                      <w:iCs/>
                      <w:szCs w:val="28"/>
                    </w:rPr>
                  </m:ctrlPr>
                </m:sSubPr>
                <m:e>
                  <m:r>
                    <m:rPr>
                      <m:sty m:val="p"/>
                    </m:rPr>
                    <w:rPr>
                      <w:rFonts w:ascii="Cambria Math" w:hAnsi="Cambria Math"/>
                      <w:szCs w:val="28"/>
                    </w:rPr>
                    <m:t>H</m:t>
                  </m:r>
                </m:e>
                <m:sub>
                  <m:r>
                    <m:rPr>
                      <m:sty m:val="p"/>
                    </m:rPr>
                    <w:rPr>
                      <w:rFonts w:ascii="Cambria Math" w:hAnsi="Cambria Math"/>
                      <w:szCs w:val="28"/>
                    </w:rPr>
                    <m:t>1</m:t>
                  </m:r>
                </m:sub>
              </m:sSub>
            </m:den>
          </m:f>
        </m:oMath>
      </m:oMathPara>
    </w:p>
    <w:p w14:paraId="340C8B5E" w14:textId="4C4F7E10" w:rsidR="007542FE" w:rsidRPr="00A176A3" w:rsidRDefault="007542FE" w:rsidP="001E0673">
      <w:pPr>
        <w:widowControl w:val="0"/>
        <w:spacing w:before="120" w:after="120" w:line="360" w:lineRule="exact"/>
        <w:ind w:firstLine="567"/>
        <w:jc w:val="both"/>
        <w:rPr>
          <w:szCs w:val="28"/>
        </w:rPr>
      </w:pPr>
      <w:r w:rsidRPr="00A176A3">
        <w:rPr>
          <w:szCs w:val="28"/>
        </w:rPr>
        <w:t>Trong đó:</w:t>
      </w:r>
    </w:p>
    <w:p w14:paraId="65FFC986" w14:textId="65026875" w:rsidR="00703EC4" w:rsidRPr="00A176A3" w:rsidRDefault="00742109" w:rsidP="001E0673">
      <w:pPr>
        <w:widowControl w:val="0"/>
        <w:spacing w:before="120" w:after="120" w:line="360" w:lineRule="exact"/>
        <w:ind w:firstLine="567"/>
        <w:jc w:val="both"/>
        <w:rPr>
          <w:szCs w:val="28"/>
        </w:rPr>
      </w:pPr>
      <w:r w:rsidRPr="00A176A3">
        <w:rPr>
          <w:szCs w:val="28"/>
        </w:rPr>
        <w:t xml:space="preserve">- </w:t>
      </w:r>
      <w:r w:rsidR="00F2090B" w:rsidRPr="00A176A3">
        <w:rPr>
          <w:szCs w:val="28"/>
        </w:rPr>
        <w:t>H</w:t>
      </w:r>
      <w:r w:rsidR="00703EC4" w:rsidRPr="00A176A3">
        <w:rPr>
          <w:szCs w:val="28"/>
        </w:rPr>
        <w:t xml:space="preserve">: Hệ số sử dụng đất </w:t>
      </w:r>
      <w:r w:rsidR="00E40605" w:rsidRPr="00A176A3">
        <w:rPr>
          <w:szCs w:val="28"/>
        </w:rPr>
        <w:t>của khu đất, thửa đất;</w:t>
      </w:r>
    </w:p>
    <w:p w14:paraId="48FB46AC" w14:textId="53021F6C" w:rsidR="002F430C" w:rsidRPr="00A176A3" w:rsidRDefault="00742109" w:rsidP="001E0673">
      <w:pPr>
        <w:widowControl w:val="0"/>
        <w:spacing w:before="120" w:after="120" w:line="360" w:lineRule="exact"/>
        <w:ind w:firstLine="567"/>
        <w:jc w:val="both"/>
        <w:rPr>
          <w:szCs w:val="28"/>
        </w:rPr>
      </w:pPr>
      <w:r w:rsidRPr="00A176A3">
        <w:rPr>
          <w:szCs w:val="28"/>
        </w:rPr>
        <w:t xml:space="preserve">- </w:t>
      </w:r>
      <w:r w:rsidR="00F2090B" w:rsidRPr="00A176A3">
        <w:rPr>
          <w:szCs w:val="28"/>
        </w:rPr>
        <w:t>H</w:t>
      </w:r>
      <w:r w:rsidR="00E37B27" w:rsidRPr="00A176A3">
        <w:rPr>
          <w:szCs w:val="28"/>
          <w:vertAlign w:val="subscript"/>
        </w:rPr>
        <w:t>1</w:t>
      </w:r>
      <w:r w:rsidR="001C374B" w:rsidRPr="00A176A3">
        <w:rPr>
          <w:szCs w:val="28"/>
        </w:rPr>
        <w:t>:</w:t>
      </w:r>
      <w:r w:rsidR="00E37B27" w:rsidRPr="00A176A3">
        <w:rPr>
          <w:szCs w:val="28"/>
        </w:rPr>
        <w:t xml:space="preserve"> </w:t>
      </w:r>
      <w:r w:rsidR="001C374B" w:rsidRPr="00A176A3">
        <w:rPr>
          <w:szCs w:val="28"/>
        </w:rPr>
        <w:t>H</w:t>
      </w:r>
      <w:r w:rsidR="00E37B27" w:rsidRPr="00A176A3">
        <w:rPr>
          <w:szCs w:val="28"/>
        </w:rPr>
        <w:t xml:space="preserve">ệ số sử dụng đất </w:t>
      </w:r>
      <w:r w:rsidR="00BA6746" w:rsidRPr="00A176A3">
        <w:rPr>
          <w:szCs w:val="28"/>
        </w:rPr>
        <w:t xml:space="preserve">nằm ở vị trí cận dưới </w:t>
      </w:r>
      <w:r w:rsidR="008C36F3" w:rsidRPr="00A176A3">
        <w:rPr>
          <w:szCs w:val="28"/>
        </w:rPr>
        <w:t xml:space="preserve">(nhỏ hơn và gần nhất với </w:t>
      </w:r>
      <w:r w:rsidR="00F2090B" w:rsidRPr="00A176A3">
        <w:rPr>
          <w:szCs w:val="28"/>
        </w:rPr>
        <w:t>H</w:t>
      </w:r>
      <w:r w:rsidR="00EB6C89" w:rsidRPr="00A176A3">
        <w:rPr>
          <w:szCs w:val="28"/>
        </w:rPr>
        <w:t xml:space="preserve"> có trong bảng</w:t>
      </w:r>
      <w:r w:rsidR="00A32999" w:rsidRPr="00A176A3">
        <w:rPr>
          <w:szCs w:val="28"/>
        </w:rPr>
        <w:t xml:space="preserve"> </w:t>
      </w:r>
      <w:r w:rsidR="006D25F7" w:rsidRPr="00A176A3">
        <w:rPr>
          <w:szCs w:val="28"/>
        </w:rPr>
        <w:t>chuẩn</w:t>
      </w:r>
      <w:r w:rsidR="00EB6C89" w:rsidRPr="00A176A3">
        <w:rPr>
          <w:szCs w:val="28"/>
        </w:rPr>
        <w:t>)</w:t>
      </w:r>
      <w:r w:rsidR="00DF7D7E" w:rsidRPr="00A176A3">
        <w:rPr>
          <w:szCs w:val="28"/>
        </w:rPr>
        <w:t>;</w:t>
      </w:r>
    </w:p>
    <w:p w14:paraId="66485322" w14:textId="2522DF30" w:rsidR="00865A5E" w:rsidRPr="00A176A3" w:rsidRDefault="00742109" w:rsidP="001E0673">
      <w:pPr>
        <w:widowControl w:val="0"/>
        <w:spacing w:before="120" w:after="120" w:line="360" w:lineRule="exact"/>
        <w:ind w:firstLine="567"/>
        <w:jc w:val="both"/>
        <w:rPr>
          <w:szCs w:val="28"/>
        </w:rPr>
      </w:pPr>
      <w:r w:rsidRPr="00A176A3">
        <w:rPr>
          <w:szCs w:val="28"/>
        </w:rPr>
        <w:t xml:space="preserve">- </w:t>
      </w:r>
      <w:r w:rsidR="00F2090B" w:rsidRPr="00A176A3">
        <w:rPr>
          <w:szCs w:val="28"/>
        </w:rPr>
        <w:t>H</w:t>
      </w:r>
      <w:r w:rsidR="00865A5E" w:rsidRPr="00A176A3">
        <w:rPr>
          <w:szCs w:val="28"/>
          <w:vertAlign w:val="subscript"/>
        </w:rPr>
        <w:t>2</w:t>
      </w:r>
      <w:r w:rsidR="001C374B" w:rsidRPr="00A176A3">
        <w:rPr>
          <w:szCs w:val="28"/>
        </w:rPr>
        <w:t>: H</w:t>
      </w:r>
      <w:r w:rsidR="00865A5E" w:rsidRPr="00A176A3">
        <w:rPr>
          <w:szCs w:val="28"/>
        </w:rPr>
        <w:t xml:space="preserve">ệ số sử dụng đất nằm ở vị trí cận </w:t>
      </w:r>
      <w:r w:rsidR="009F0795" w:rsidRPr="00A176A3">
        <w:rPr>
          <w:szCs w:val="28"/>
        </w:rPr>
        <w:t>trên</w:t>
      </w:r>
      <w:r w:rsidR="00865A5E" w:rsidRPr="00A176A3">
        <w:rPr>
          <w:szCs w:val="28"/>
        </w:rPr>
        <w:t xml:space="preserve"> (</w:t>
      </w:r>
      <w:r w:rsidR="009F0795" w:rsidRPr="00A176A3">
        <w:rPr>
          <w:szCs w:val="28"/>
        </w:rPr>
        <w:t>lớn</w:t>
      </w:r>
      <w:r w:rsidR="00865A5E" w:rsidRPr="00A176A3">
        <w:rPr>
          <w:szCs w:val="28"/>
        </w:rPr>
        <w:t xml:space="preserve"> hơn và gần nhất với </w:t>
      </w:r>
      <w:r w:rsidR="003B1ACF" w:rsidRPr="00A176A3">
        <w:rPr>
          <w:szCs w:val="28"/>
        </w:rPr>
        <w:t>H</w:t>
      </w:r>
      <w:r w:rsidR="00865A5E" w:rsidRPr="00A176A3">
        <w:rPr>
          <w:szCs w:val="28"/>
        </w:rPr>
        <w:t xml:space="preserve"> có trong bảng</w:t>
      </w:r>
      <w:r w:rsidR="00764FBA" w:rsidRPr="00A176A3">
        <w:rPr>
          <w:szCs w:val="28"/>
        </w:rPr>
        <w:t xml:space="preserve"> </w:t>
      </w:r>
      <w:r w:rsidR="006D25F7" w:rsidRPr="00A176A3">
        <w:rPr>
          <w:szCs w:val="28"/>
        </w:rPr>
        <w:t>chuẩn</w:t>
      </w:r>
      <w:r w:rsidR="00865A5E" w:rsidRPr="00A176A3">
        <w:rPr>
          <w:szCs w:val="28"/>
        </w:rPr>
        <w:t>)</w:t>
      </w:r>
      <w:r w:rsidR="00DF7D7E" w:rsidRPr="00A176A3">
        <w:rPr>
          <w:szCs w:val="28"/>
        </w:rPr>
        <w:t>;</w:t>
      </w:r>
    </w:p>
    <w:p w14:paraId="33207ECB" w14:textId="30312C0E" w:rsidR="00D8292B" w:rsidRPr="00A176A3" w:rsidRDefault="00742109" w:rsidP="001E0673">
      <w:pPr>
        <w:widowControl w:val="0"/>
        <w:spacing w:before="120" w:after="120" w:line="360" w:lineRule="exact"/>
        <w:ind w:firstLine="567"/>
        <w:jc w:val="both"/>
        <w:rPr>
          <w:szCs w:val="28"/>
        </w:rPr>
      </w:pPr>
      <w:r w:rsidRPr="00A176A3">
        <w:rPr>
          <w:szCs w:val="28"/>
        </w:rPr>
        <w:t xml:space="preserve">- </w:t>
      </w:r>
      <w:r w:rsidR="00FB473D" w:rsidRPr="00A176A3">
        <w:rPr>
          <w:szCs w:val="28"/>
        </w:rPr>
        <w:t>K</w:t>
      </w:r>
      <w:r w:rsidR="00FB473D" w:rsidRPr="00A176A3">
        <w:rPr>
          <w:szCs w:val="28"/>
          <w:vertAlign w:val="subscript"/>
        </w:rPr>
        <w:t>2.1</w:t>
      </w:r>
      <w:r w:rsidR="00D8292B" w:rsidRPr="00A176A3">
        <w:rPr>
          <w:szCs w:val="28"/>
        </w:rPr>
        <w:t>:</w:t>
      </w:r>
      <w:r w:rsidR="00F43A42" w:rsidRPr="00A176A3">
        <w:rPr>
          <w:szCs w:val="28"/>
        </w:rPr>
        <w:t xml:space="preserve"> </w:t>
      </w:r>
      <w:r w:rsidR="00D8292B" w:rsidRPr="00A176A3">
        <w:rPr>
          <w:szCs w:val="28"/>
        </w:rPr>
        <w:t xml:space="preserve">Hệ số điều chỉnh tương ứng với hệ số sử dụng đất </w:t>
      </w:r>
      <w:r w:rsidR="003B1ACF" w:rsidRPr="00A176A3">
        <w:rPr>
          <w:szCs w:val="28"/>
        </w:rPr>
        <w:t>H</w:t>
      </w:r>
      <w:r w:rsidR="00D8292B" w:rsidRPr="00A176A3">
        <w:rPr>
          <w:szCs w:val="28"/>
          <w:vertAlign w:val="subscript"/>
        </w:rPr>
        <w:t>1</w:t>
      </w:r>
      <w:r w:rsidR="00DF7D7E" w:rsidRPr="00A176A3">
        <w:rPr>
          <w:szCs w:val="28"/>
        </w:rPr>
        <w:t>;</w:t>
      </w:r>
    </w:p>
    <w:p w14:paraId="26EEECA6" w14:textId="1FF807E4" w:rsidR="009F0795" w:rsidRPr="00A176A3" w:rsidRDefault="00742109" w:rsidP="001E0673">
      <w:pPr>
        <w:widowControl w:val="0"/>
        <w:spacing w:before="120" w:after="120" w:line="360" w:lineRule="exact"/>
        <w:ind w:firstLine="567"/>
        <w:jc w:val="both"/>
        <w:rPr>
          <w:szCs w:val="28"/>
        </w:rPr>
      </w:pPr>
      <w:r w:rsidRPr="00A176A3">
        <w:rPr>
          <w:szCs w:val="28"/>
        </w:rPr>
        <w:t xml:space="preserve">- </w:t>
      </w:r>
      <w:r w:rsidR="00F43A42" w:rsidRPr="00A176A3">
        <w:rPr>
          <w:szCs w:val="28"/>
        </w:rPr>
        <w:t>K</w:t>
      </w:r>
      <w:r w:rsidR="00F43A42" w:rsidRPr="00A176A3">
        <w:rPr>
          <w:szCs w:val="28"/>
          <w:vertAlign w:val="subscript"/>
        </w:rPr>
        <w:t>2.2</w:t>
      </w:r>
      <w:r w:rsidR="00D8292B" w:rsidRPr="00A176A3">
        <w:rPr>
          <w:szCs w:val="28"/>
        </w:rPr>
        <w:t>:</w:t>
      </w:r>
      <w:r w:rsidR="00F43A42" w:rsidRPr="00A176A3">
        <w:rPr>
          <w:szCs w:val="28"/>
        </w:rPr>
        <w:t xml:space="preserve"> </w:t>
      </w:r>
      <w:r w:rsidR="00D8292B" w:rsidRPr="00A176A3">
        <w:rPr>
          <w:szCs w:val="28"/>
        </w:rPr>
        <w:t>H</w:t>
      </w:r>
      <w:r w:rsidR="00F43A42" w:rsidRPr="00A176A3">
        <w:rPr>
          <w:szCs w:val="28"/>
        </w:rPr>
        <w:t>ệ số điều chỉnh tương ứng với hệ số sử dụng đất</w:t>
      </w:r>
      <w:r w:rsidR="00C408A5" w:rsidRPr="00A176A3">
        <w:rPr>
          <w:szCs w:val="28"/>
        </w:rPr>
        <w:t xml:space="preserve"> </w:t>
      </w:r>
      <w:r w:rsidR="003B1ACF" w:rsidRPr="00A176A3">
        <w:rPr>
          <w:szCs w:val="28"/>
        </w:rPr>
        <w:t>H</w:t>
      </w:r>
      <w:r w:rsidR="00540A31" w:rsidRPr="00A176A3">
        <w:rPr>
          <w:szCs w:val="28"/>
          <w:vertAlign w:val="subscript"/>
        </w:rPr>
        <w:t>2</w:t>
      </w:r>
      <w:r w:rsidR="00555F03" w:rsidRPr="00A176A3">
        <w:rPr>
          <w:szCs w:val="28"/>
        </w:rPr>
        <w:t>.</w:t>
      </w:r>
    </w:p>
    <w:p w14:paraId="1A531237" w14:textId="46FB1449" w:rsidR="0005591E" w:rsidRPr="00A176A3" w:rsidRDefault="0005591E" w:rsidP="001E0673">
      <w:pPr>
        <w:widowControl w:val="0"/>
        <w:spacing w:before="120" w:after="120" w:line="360" w:lineRule="exact"/>
        <w:ind w:firstLine="567"/>
        <w:jc w:val="both"/>
        <w:rPr>
          <w:szCs w:val="28"/>
        </w:rPr>
      </w:pPr>
      <w:r w:rsidRPr="00A176A3">
        <w:rPr>
          <w:szCs w:val="28"/>
        </w:rPr>
        <w:t>Ví dụ 1</w:t>
      </w:r>
      <w:r w:rsidR="005532EE" w:rsidRPr="00A176A3">
        <w:rPr>
          <w:szCs w:val="28"/>
        </w:rPr>
        <w:t xml:space="preserve"> (</w:t>
      </w:r>
      <w:r w:rsidR="005532EE" w:rsidRPr="00A176A3">
        <w:rPr>
          <w:rFonts w:eastAsia="Times New Roman"/>
          <w:szCs w:val="28"/>
        </w:rPr>
        <w:t>đối với dự án cao tầng)</w:t>
      </w:r>
      <w:r w:rsidRPr="00A176A3">
        <w:rPr>
          <w:szCs w:val="28"/>
        </w:rPr>
        <w:t>: H = 5,1 lần thì hệ số điều chỉnh theo quy hoạch (K</w:t>
      </w:r>
      <w:r w:rsidRPr="00A176A3">
        <w:rPr>
          <w:szCs w:val="28"/>
          <w:vertAlign w:val="subscript"/>
        </w:rPr>
        <w:t>2</w:t>
      </w:r>
      <w:r w:rsidRPr="00A176A3">
        <w:rPr>
          <w:szCs w:val="28"/>
        </w:rPr>
        <w:t xml:space="preserve">) được xác định </w:t>
      </w:r>
      <w:r w:rsidR="000F68B4" w:rsidRPr="00A176A3">
        <w:rPr>
          <w:szCs w:val="28"/>
        </w:rPr>
        <w:t>như</w:t>
      </w:r>
      <w:r w:rsidRPr="00A176A3">
        <w:rPr>
          <w:szCs w:val="28"/>
        </w:rPr>
        <w:t xml:space="preserve"> sau:</w:t>
      </w:r>
      <w:r w:rsidR="00C16193" w:rsidRPr="00A176A3">
        <w:rPr>
          <w:szCs w:val="28"/>
        </w:rPr>
        <w:t xml:space="preserve"> </w:t>
      </w:r>
      <w:r w:rsidRPr="00A176A3">
        <w:rPr>
          <w:szCs w:val="28"/>
        </w:rPr>
        <w:t>H = 5,1; H</w:t>
      </w:r>
      <w:r w:rsidRPr="00A176A3">
        <w:rPr>
          <w:szCs w:val="28"/>
          <w:vertAlign w:val="subscript"/>
        </w:rPr>
        <w:t>1</w:t>
      </w:r>
      <w:r w:rsidRPr="00A176A3">
        <w:rPr>
          <w:szCs w:val="28"/>
        </w:rPr>
        <w:t xml:space="preserve"> = 5; K</w:t>
      </w:r>
      <w:r w:rsidRPr="00A176A3">
        <w:rPr>
          <w:szCs w:val="28"/>
          <w:vertAlign w:val="subscript"/>
        </w:rPr>
        <w:t>2.1</w:t>
      </w:r>
      <w:r w:rsidRPr="00A176A3">
        <w:rPr>
          <w:szCs w:val="28"/>
        </w:rPr>
        <w:t xml:space="preserve"> = 1,10; H</w:t>
      </w:r>
      <w:r w:rsidRPr="00A176A3">
        <w:rPr>
          <w:szCs w:val="28"/>
          <w:vertAlign w:val="subscript"/>
        </w:rPr>
        <w:t>2</w:t>
      </w:r>
      <w:r w:rsidRPr="00A176A3">
        <w:rPr>
          <w:szCs w:val="28"/>
        </w:rPr>
        <w:t xml:space="preserve"> = 6; K</w:t>
      </w:r>
      <w:r w:rsidRPr="00A176A3">
        <w:rPr>
          <w:szCs w:val="28"/>
          <w:vertAlign w:val="subscript"/>
        </w:rPr>
        <w:t xml:space="preserve">2.2 </w:t>
      </w:r>
      <w:r w:rsidRPr="00A176A3">
        <w:rPr>
          <w:szCs w:val="28"/>
        </w:rPr>
        <w:t>= 1,20</w:t>
      </w:r>
    </w:p>
    <w:p w14:paraId="531280BE" w14:textId="0B6B064D" w:rsidR="0005591E" w:rsidRPr="00A176A3" w:rsidRDefault="005C3295" w:rsidP="001E0673">
      <w:pPr>
        <w:widowControl w:val="0"/>
        <w:spacing w:before="120" w:after="120" w:line="288" w:lineRule="auto"/>
        <w:ind w:firstLine="567"/>
        <w:jc w:val="both"/>
        <w:rPr>
          <w:szCs w:val="28"/>
        </w:rPr>
      </w:pPr>
      <m:oMathPara>
        <m:oMathParaPr>
          <m:jc m:val="center"/>
        </m:oMathParaPr>
        <m:oMath>
          <m:sSub>
            <m:sSubPr>
              <m:ctrlPr>
                <w:rPr>
                  <w:rFonts w:ascii="Cambria Math" w:hAnsi="Cambria Math"/>
                  <w:iCs/>
                  <w:szCs w:val="28"/>
                </w:rPr>
              </m:ctrlPr>
            </m:sSubPr>
            <m:e>
              <m:r>
                <m:rPr>
                  <m:sty m:val="p"/>
                </m:rPr>
                <w:rPr>
                  <w:rFonts w:ascii="Cambria Math" w:hAnsi="Cambria Math"/>
                  <w:szCs w:val="28"/>
                </w:rPr>
                <m:t>K</m:t>
              </m:r>
            </m:e>
            <m:sub>
              <m:r>
                <m:rPr>
                  <m:sty m:val="p"/>
                </m:rPr>
                <w:rPr>
                  <w:rFonts w:ascii="Cambria Math" w:hAnsi="Cambria Math"/>
                  <w:szCs w:val="28"/>
                </w:rPr>
                <m:t>2</m:t>
              </m:r>
            </m:sub>
          </m:sSub>
          <m:r>
            <m:rPr>
              <m:sty m:val="p"/>
            </m:rPr>
            <w:rPr>
              <w:rFonts w:ascii="Cambria Math" w:hAnsi="Cambria Math"/>
              <w:szCs w:val="28"/>
            </w:rPr>
            <m:t>=1,20-</m:t>
          </m:r>
          <m:f>
            <m:fPr>
              <m:ctrlPr>
                <w:rPr>
                  <w:rFonts w:ascii="Cambria Math" w:hAnsi="Cambria Math"/>
                  <w:iCs/>
                  <w:szCs w:val="28"/>
                </w:rPr>
              </m:ctrlPr>
            </m:fPr>
            <m:num>
              <m:d>
                <m:dPr>
                  <m:ctrlPr>
                    <w:rPr>
                      <w:rFonts w:ascii="Cambria Math" w:hAnsi="Cambria Math"/>
                      <w:iCs/>
                      <w:szCs w:val="28"/>
                    </w:rPr>
                  </m:ctrlPr>
                </m:dPr>
                <m:e>
                  <m:r>
                    <m:rPr>
                      <m:sty m:val="p"/>
                    </m:rPr>
                    <w:rPr>
                      <w:rFonts w:ascii="Cambria Math" w:hAnsi="Cambria Math"/>
                      <w:szCs w:val="28"/>
                    </w:rPr>
                    <m:t>6</m:t>
                  </m:r>
                  <m:r>
                    <w:rPr>
                      <w:rFonts w:ascii="Cambria Math" w:hAnsi="Cambria Math"/>
                      <w:szCs w:val="28"/>
                    </w:rPr>
                    <m:t>-</m:t>
                  </m:r>
                  <m:r>
                    <m:rPr>
                      <m:sty m:val="p"/>
                    </m:rPr>
                    <w:rPr>
                      <w:rFonts w:ascii="Cambria Math" w:hAnsi="Cambria Math"/>
                      <w:szCs w:val="28"/>
                    </w:rPr>
                    <m:t>5,1</m:t>
                  </m:r>
                </m:e>
              </m:d>
              <m:r>
                <w:rPr>
                  <w:rFonts w:ascii="Cambria Math" w:hAnsi="Cambria Math"/>
                  <w:szCs w:val="28"/>
                </w:rPr>
                <m:t xml:space="preserve"> </m:t>
              </m:r>
              <m:r>
                <w:rPr>
                  <w:rFonts w:ascii="Cambria Math" w:hAnsi="Cambria Math"/>
                  <w:szCs w:val="28"/>
                </w:rPr>
                <m:t>x</m:t>
              </m:r>
              <m:r>
                <w:rPr>
                  <w:rFonts w:ascii="Cambria Math" w:hAnsi="Cambria Math"/>
                  <w:szCs w:val="28"/>
                </w:rPr>
                <m:t xml:space="preserve"> </m:t>
              </m:r>
              <m:d>
                <m:dPr>
                  <m:ctrlPr>
                    <w:rPr>
                      <w:rFonts w:ascii="Cambria Math" w:hAnsi="Cambria Math"/>
                      <w:iCs/>
                      <w:szCs w:val="28"/>
                    </w:rPr>
                  </m:ctrlPr>
                </m:dPr>
                <m:e>
                  <m:r>
                    <m:rPr>
                      <m:sty m:val="p"/>
                    </m:rPr>
                    <w:rPr>
                      <w:rFonts w:ascii="Cambria Math" w:hAnsi="Cambria Math"/>
                      <w:szCs w:val="28"/>
                    </w:rPr>
                    <m:t>1,20-1,10</m:t>
                  </m:r>
                </m:e>
              </m:d>
            </m:num>
            <m:den>
              <m:r>
                <m:rPr>
                  <m:sty m:val="p"/>
                </m:rPr>
                <w:rPr>
                  <w:rFonts w:ascii="Cambria Math" w:hAnsi="Cambria Math"/>
                  <w:szCs w:val="28"/>
                </w:rPr>
                <m:t>6-5</m:t>
              </m:r>
            </m:den>
          </m:f>
          <m:r>
            <m:rPr>
              <m:sty m:val="p"/>
            </m:rPr>
            <w:rPr>
              <w:rFonts w:ascii="Cambria Math" w:hAnsi="Cambria Math"/>
              <w:szCs w:val="28"/>
            </w:rPr>
            <m:t>=1,11</m:t>
          </m:r>
        </m:oMath>
      </m:oMathPara>
    </w:p>
    <w:p w14:paraId="050661B9" w14:textId="7BE4AECA" w:rsidR="0005591E" w:rsidRPr="00E50C0A" w:rsidRDefault="0005591E" w:rsidP="001E0673">
      <w:pPr>
        <w:widowControl w:val="0"/>
        <w:spacing w:before="120" w:after="120" w:line="288" w:lineRule="auto"/>
        <w:ind w:firstLine="567"/>
        <w:jc w:val="both"/>
        <w:rPr>
          <w:spacing w:val="-2"/>
          <w:szCs w:val="28"/>
        </w:rPr>
      </w:pPr>
      <w:r w:rsidRPr="00E50C0A">
        <w:rPr>
          <w:spacing w:val="-2"/>
          <w:szCs w:val="28"/>
        </w:rPr>
        <w:t>Ví dụ 2</w:t>
      </w:r>
      <w:r w:rsidR="005532EE" w:rsidRPr="00E50C0A">
        <w:rPr>
          <w:spacing w:val="-2"/>
          <w:szCs w:val="28"/>
        </w:rPr>
        <w:t xml:space="preserve"> (</w:t>
      </w:r>
      <w:r w:rsidR="005532EE" w:rsidRPr="00E50C0A">
        <w:rPr>
          <w:rFonts w:eastAsia="Times New Roman"/>
          <w:spacing w:val="-2"/>
          <w:szCs w:val="28"/>
        </w:rPr>
        <w:t>đối với dự án cao tầng)</w:t>
      </w:r>
      <w:r w:rsidRPr="00E50C0A">
        <w:rPr>
          <w:spacing w:val="-2"/>
          <w:szCs w:val="28"/>
        </w:rPr>
        <w:t>: H = 5,9 lần thì hệ số điều chỉnh theo quy hoạch (K</w:t>
      </w:r>
      <w:r w:rsidRPr="00E50C0A">
        <w:rPr>
          <w:spacing w:val="-2"/>
          <w:szCs w:val="28"/>
          <w:vertAlign w:val="subscript"/>
        </w:rPr>
        <w:t>2</w:t>
      </w:r>
      <w:r w:rsidRPr="00E50C0A">
        <w:rPr>
          <w:spacing w:val="-2"/>
          <w:szCs w:val="28"/>
        </w:rPr>
        <w:t xml:space="preserve">) được xác định </w:t>
      </w:r>
      <w:r w:rsidR="000F68B4" w:rsidRPr="00E50C0A">
        <w:rPr>
          <w:spacing w:val="-2"/>
          <w:szCs w:val="28"/>
        </w:rPr>
        <w:t>như</w:t>
      </w:r>
      <w:r w:rsidRPr="00E50C0A">
        <w:rPr>
          <w:spacing w:val="-2"/>
          <w:szCs w:val="28"/>
        </w:rPr>
        <w:t xml:space="preserve"> sau:</w:t>
      </w:r>
      <w:r w:rsidR="00C16193" w:rsidRPr="00E50C0A">
        <w:rPr>
          <w:spacing w:val="-2"/>
          <w:szCs w:val="28"/>
        </w:rPr>
        <w:t xml:space="preserve"> </w:t>
      </w:r>
      <w:r w:rsidRPr="00E50C0A">
        <w:rPr>
          <w:spacing w:val="-2"/>
          <w:szCs w:val="28"/>
        </w:rPr>
        <w:t>H = 5,9; H</w:t>
      </w:r>
      <w:r w:rsidRPr="00E50C0A">
        <w:rPr>
          <w:spacing w:val="-2"/>
          <w:szCs w:val="28"/>
          <w:vertAlign w:val="subscript"/>
        </w:rPr>
        <w:t>1</w:t>
      </w:r>
      <w:r w:rsidRPr="00E50C0A">
        <w:rPr>
          <w:spacing w:val="-2"/>
          <w:szCs w:val="28"/>
        </w:rPr>
        <w:t xml:space="preserve"> = 5; K</w:t>
      </w:r>
      <w:r w:rsidRPr="00E50C0A">
        <w:rPr>
          <w:spacing w:val="-2"/>
          <w:szCs w:val="28"/>
          <w:vertAlign w:val="subscript"/>
        </w:rPr>
        <w:t>2.1</w:t>
      </w:r>
      <w:r w:rsidRPr="00E50C0A">
        <w:rPr>
          <w:spacing w:val="-2"/>
          <w:szCs w:val="28"/>
        </w:rPr>
        <w:t xml:space="preserve"> = 1,10; H</w:t>
      </w:r>
      <w:r w:rsidRPr="00E50C0A">
        <w:rPr>
          <w:spacing w:val="-2"/>
          <w:szCs w:val="28"/>
          <w:vertAlign w:val="subscript"/>
        </w:rPr>
        <w:t>2</w:t>
      </w:r>
      <w:r w:rsidRPr="00E50C0A">
        <w:rPr>
          <w:spacing w:val="-2"/>
          <w:szCs w:val="28"/>
        </w:rPr>
        <w:t xml:space="preserve"> = 6; K</w:t>
      </w:r>
      <w:r w:rsidRPr="00E50C0A">
        <w:rPr>
          <w:spacing w:val="-2"/>
          <w:szCs w:val="28"/>
          <w:vertAlign w:val="subscript"/>
        </w:rPr>
        <w:t xml:space="preserve">2.2 </w:t>
      </w:r>
      <w:r w:rsidRPr="00E50C0A">
        <w:rPr>
          <w:spacing w:val="-2"/>
          <w:szCs w:val="28"/>
        </w:rPr>
        <w:t>= 1,20</w:t>
      </w:r>
    </w:p>
    <w:p w14:paraId="73EC3CF0" w14:textId="1490FB05" w:rsidR="00742109" w:rsidRPr="00A176A3" w:rsidRDefault="005C3295" w:rsidP="001E0673">
      <w:pPr>
        <w:widowControl w:val="0"/>
        <w:spacing w:before="120" w:after="120" w:line="288" w:lineRule="auto"/>
        <w:ind w:firstLine="567"/>
        <w:jc w:val="both"/>
        <w:rPr>
          <w:szCs w:val="28"/>
        </w:rPr>
      </w:pPr>
      <m:oMathPara>
        <m:oMathParaPr>
          <m:jc m:val="center"/>
        </m:oMathParaPr>
        <m:oMath>
          <m:sSub>
            <m:sSubPr>
              <m:ctrlPr>
                <w:rPr>
                  <w:rFonts w:ascii="Cambria Math" w:hAnsi="Cambria Math"/>
                  <w:iCs/>
                  <w:szCs w:val="28"/>
                </w:rPr>
              </m:ctrlPr>
            </m:sSubPr>
            <m:e>
              <m:r>
                <m:rPr>
                  <m:sty m:val="p"/>
                </m:rPr>
                <w:rPr>
                  <w:rFonts w:ascii="Cambria Math" w:hAnsi="Cambria Math"/>
                  <w:szCs w:val="28"/>
                </w:rPr>
                <m:t>K</m:t>
              </m:r>
            </m:e>
            <m:sub>
              <m:r>
                <m:rPr>
                  <m:sty m:val="p"/>
                </m:rPr>
                <w:rPr>
                  <w:rFonts w:ascii="Cambria Math" w:hAnsi="Cambria Math"/>
                  <w:szCs w:val="28"/>
                </w:rPr>
                <m:t>2</m:t>
              </m:r>
            </m:sub>
          </m:sSub>
          <m:r>
            <m:rPr>
              <m:sty m:val="p"/>
            </m:rPr>
            <w:rPr>
              <w:rFonts w:ascii="Cambria Math" w:hAnsi="Cambria Math"/>
              <w:szCs w:val="28"/>
            </w:rPr>
            <m:t>=1,20-</m:t>
          </m:r>
          <m:f>
            <m:fPr>
              <m:ctrlPr>
                <w:rPr>
                  <w:rFonts w:ascii="Cambria Math" w:hAnsi="Cambria Math"/>
                  <w:iCs/>
                  <w:szCs w:val="28"/>
                </w:rPr>
              </m:ctrlPr>
            </m:fPr>
            <m:num>
              <m:d>
                <m:dPr>
                  <m:ctrlPr>
                    <w:rPr>
                      <w:rFonts w:ascii="Cambria Math" w:hAnsi="Cambria Math"/>
                      <w:iCs/>
                      <w:szCs w:val="28"/>
                    </w:rPr>
                  </m:ctrlPr>
                </m:dPr>
                <m:e>
                  <m:r>
                    <m:rPr>
                      <m:sty m:val="p"/>
                    </m:rPr>
                    <w:rPr>
                      <w:rFonts w:ascii="Cambria Math" w:hAnsi="Cambria Math"/>
                      <w:szCs w:val="28"/>
                    </w:rPr>
                    <m:t>6</m:t>
                  </m:r>
                  <m:r>
                    <w:rPr>
                      <w:rFonts w:ascii="Cambria Math" w:hAnsi="Cambria Math"/>
                      <w:szCs w:val="28"/>
                    </w:rPr>
                    <m:t>-</m:t>
                  </m:r>
                  <m:r>
                    <m:rPr>
                      <m:sty m:val="p"/>
                    </m:rPr>
                    <w:rPr>
                      <w:rFonts w:ascii="Cambria Math" w:hAnsi="Cambria Math"/>
                      <w:szCs w:val="28"/>
                    </w:rPr>
                    <m:t>5,9</m:t>
                  </m:r>
                </m:e>
              </m:d>
              <m:r>
                <w:rPr>
                  <w:rFonts w:ascii="Cambria Math" w:hAnsi="Cambria Math"/>
                  <w:szCs w:val="28"/>
                </w:rPr>
                <m:t xml:space="preserve"> </m:t>
              </m:r>
              <m:r>
                <w:rPr>
                  <w:rFonts w:ascii="Cambria Math" w:hAnsi="Cambria Math"/>
                  <w:szCs w:val="28"/>
                </w:rPr>
                <m:t>x</m:t>
              </m:r>
              <m:r>
                <w:rPr>
                  <w:rFonts w:ascii="Cambria Math" w:hAnsi="Cambria Math"/>
                  <w:szCs w:val="28"/>
                </w:rPr>
                <m:t xml:space="preserve"> </m:t>
              </m:r>
              <m:d>
                <m:dPr>
                  <m:ctrlPr>
                    <w:rPr>
                      <w:rFonts w:ascii="Cambria Math" w:hAnsi="Cambria Math"/>
                      <w:iCs/>
                      <w:szCs w:val="28"/>
                    </w:rPr>
                  </m:ctrlPr>
                </m:dPr>
                <m:e>
                  <m:r>
                    <m:rPr>
                      <m:sty m:val="p"/>
                    </m:rPr>
                    <w:rPr>
                      <w:rFonts w:ascii="Cambria Math" w:hAnsi="Cambria Math"/>
                      <w:szCs w:val="28"/>
                    </w:rPr>
                    <m:t>1,20-1,10</m:t>
                  </m:r>
                </m:e>
              </m:d>
            </m:num>
            <m:den>
              <m:r>
                <m:rPr>
                  <m:sty m:val="p"/>
                </m:rPr>
                <w:rPr>
                  <w:rFonts w:ascii="Cambria Math" w:hAnsi="Cambria Math"/>
                  <w:szCs w:val="28"/>
                </w:rPr>
                <m:t>6-5</m:t>
              </m:r>
            </m:den>
          </m:f>
          <m:r>
            <m:rPr>
              <m:sty m:val="p"/>
            </m:rPr>
            <w:rPr>
              <w:rFonts w:ascii="Cambria Math" w:hAnsi="Cambria Math"/>
              <w:szCs w:val="28"/>
            </w:rPr>
            <m:t>=1,19</m:t>
          </m:r>
        </m:oMath>
      </m:oMathPara>
    </w:p>
    <w:bookmarkEnd w:id="17"/>
    <w:p w14:paraId="1D445C37" w14:textId="053C0502" w:rsidR="00FF64E1" w:rsidRPr="00A176A3" w:rsidRDefault="00A05D4B" w:rsidP="001E0673">
      <w:pPr>
        <w:widowControl w:val="0"/>
        <w:spacing w:before="120" w:after="120" w:line="360" w:lineRule="exact"/>
        <w:ind w:firstLine="567"/>
        <w:jc w:val="both"/>
        <w:rPr>
          <w:szCs w:val="28"/>
        </w:rPr>
      </w:pPr>
      <w:r w:rsidRPr="00A176A3">
        <w:rPr>
          <w:szCs w:val="28"/>
        </w:rPr>
        <w:t xml:space="preserve">c) </w:t>
      </w:r>
      <w:r w:rsidR="00D921E6" w:rsidRPr="00A176A3">
        <w:rPr>
          <w:szCs w:val="28"/>
        </w:rPr>
        <w:t>Hệ số điều chỉnh theo yếu tố khác ảnh hưởng đến giá đất</w:t>
      </w:r>
      <w:r w:rsidR="006339B9" w:rsidRPr="00A176A3">
        <w:rPr>
          <w:szCs w:val="28"/>
        </w:rPr>
        <w:t xml:space="preserve"> </w:t>
      </w:r>
      <w:r w:rsidR="00D921E6" w:rsidRPr="00A176A3">
        <w:rPr>
          <w:szCs w:val="28"/>
        </w:rPr>
        <w:t>(K</w:t>
      </w:r>
      <w:r w:rsidR="00D921E6" w:rsidRPr="00A176A3">
        <w:rPr>
          <w:szCs w:val="28"/>
          <w:vertAlign w:val="subscript"/>
        </w:rPr>
        <w:t>3</w:t>
      </w:r>
      <w:r w:rsidR="00D921E6" w:rsidRPr="00A176A3">
        <w:rPr>
          <w:szCs w:val="28"/>
        </w:rPr>
        <w:t xml:space="preserve">) </w:t>
      </w:r>
      <w:r w:rsidR="006339B9" w:rsidRPr="00A176A3">
        <w:rPr>
          <w:szCs w:val="28"/>
        </w:rPr>
        <w:t xml:space="preserve">đối với các loại đất ban hành kèm theo Nghị quyết số 87/2025/NQ-HĐND ngày 26 tháng 12 </w:t>
      </w:r>
      <w:r w:rsidR="006339B9" w:rsidRPr="00A176A3">
        <w:rPr>
          <w:szCs w:val="28"/>
        </w:rPr>
        <w:lastRenderedPageBreak/>
        <w:t>năm 2025 của Hội đồng nhân dân Thành phố Hồ Chí Minh</w:t>
      </w:r>
      <w:r w:rsidR="00404ACE" w:rsidRPr="00A176A3">
        <w:rPr>
          <w:szCs w:val="28"/>
        </w:rPr>
        <w:t xml:space="preserve"> là 1,00</w:t>
      </w:r>
      <w:r w:rsidR="0080729F" w:rsidRPr="00A176A3">
        <w:rPr>
          <w:szCs w:val="28"/>
        </w:rPr>
        <w:t xml:space="preserve"> (một)</w:t>
      </w:r>
      <w:r w:rsidR="00404ACE" w:rsidRPr="00A176A3">
        <w:rPr>
          <w:szCs w:val="28"/>
        </w:rPr>
        <w:t>.</w:t>
      </w:r>
    </w:p>
    <w:p w14:paraId="0A0AD595" w14:textId="249F40B9" w:rsidR="00E53599" w:rsidRPr="00A83DB1" w:rsidRDefault="00E53599" w:rsidP="001E0673">
      <w:pPr>
        <w:widowControl w:val="0"/>
        <w:spacing w:after="120" w:line="240" w:lineRule="auto"/>
        <w:ind w:firstLine="567"/>
        <w:jc w:val="both"/>
        <w:rPr>
          <w:szCs w:val="28"/>
          <w:lang w:val="en-US"/>
        </w:rPr>
      </w:pPr>
      <w:bookmarkStart w:id="18" w:name="dieu_4"/>
      <w:bookmarkEnd w:id="14"/>
      <w:r w:rsidRPr="00A176A3">
        <w:rPr>
          <w:b/>
          <w:bCs/>
          <w:szCs w:val="28"/>
        </w:rPr>
        <w:t xml:space="preserve">Điều </w:t>
      </w:r>
      <w:r w:rsidR="007C32EF" w:rsidRPr="00A176A3">
        <w:rPr>
          <w:b/>
          <w:bCs/>
          <w:szCs w:val="28"/>
        </w:rPr>
        <w:t>4</w:t>
      </w:r>
      <w:r w:rsidRPr="00A176A3">
        <w:rPr>
          <w:b/>
          <w:bCs/>
          <w:szCs w:val="28"/>
        </w:rPr>
        <w:t xml:space="preserve">. </w:t>
      </w:r>
      <w:bookmarkEnd w:id="18"/>
      <w:r w:rsidR="00A83DB1">
        <w:rPr>
          <w:b/>
          <w:bCs/>
          <w:szCs w:val="28"/>
          <w:lang w:val="en-US"/>
        </w:rPr>
        <w:t>Trách nhiệm của các đơn vị liên quan</w:t>
      </w:r>
    </w:p>
    <w:p w14:paraId="5CB0641C" w14:textId="675B13F0" w:rsidR="00E53599" w:rsidRPr="00A176A3" w:rsidRDefault="005F66B8" w:rsidP="001E0673">
      <w:pPr>
        <w:widowControl w:val="0"/>
        <w:spacing w:after="120" w:line="240" w:lineRule="auto"/>
        <w:ind w:firstLine="567"/>
        <w:jc w:val="both"/>
        <w:rPr>
          <w:szCs w:val="28"/>
        </w:rPr>
      </w:pPr>
      <w:r w:rsidRPr="00A83DB1">
        <w:rPr>
          <w:b/>
          <w:bCs/>
          <w:szCs w:val="28"/>
        </w:rPr>
        <w:t>1</w:t>
      </w:r>
      <w:r w:rsidRPr="00A176A3">
        <w:rPr>
          <w:szCs w:val="28"/>
        </w:rPr>
        <w:t xml:space="preserve">. </w:t>
      </w:r>
      <w:r w:rsidR="00E53599" w:rsidRPr="00A83DB1">
        <w:rPr>
          <w:b/>
          <w:bCs/>
          <w:szCs w:val="28"/>
        </w:rPr>
        <w:t>Sở Nông nghiệp và Môi trường:</w:t>
      </w:r>
    </w:p>
    <w:p w14:paraId="51141207" w14:textId="77777777" w:rsidR="002F5538" w:rsidRPr="00A176A3" w:rsidRDefault="005F66B8" w:rsidP="001E0673">
      <w:pPr>
        <w:widowControl w:val="0"/>
        <w:spacing w:after="120" w:line="240" w:lineRule="auto"/>
        <w:ind w:firstLine="567"/>
        <w:jc w:val="both"/>
        <w:rPr>
          <w:szCs w:val="28"/>
        </w:rPr>
      </w:pPr>
      <w:r w:rsidRPr="00A176A3">
        <w:rPr>
          <w:szCs w:val="28"/>
        </w:rPr>
        <w:t xml:space="preserve">a) </w:t>
      </w:r>
      <w:r w:rsidR="00E53599" w:rsidRPr="00A176A3">
        <w:rPr>
          <w:szCs w:val="28"/>
        </w:rPr>
        <w:t>Chủ trì, phối hợp với các cơ quan, đơn vị có liên quan triển khai, hướng dẫn, đôn đốc việc thực hiện Quyết định này</w:t>
      </w:r>
      <w:r w:rsidR="002F5538" w:rsidRPr="00A176A3">
        <w:rPr>
          <w:szCs w:val="28"/>
        </w:rPr>
        <w:t>.</w:t>
      </w:r>
    </w:p>
    <w:p w14:paraId="13B54C23" w14:textId="59EC15FB" w:rsidR="00E53599" w:rsidRPr="00A176A3" w:rsidRDefault="00D37852" w:rsidP="001E0673">
      <w:pPr>
        <w:widowControl w:val="0"/>
        <w:spacing w:after="120" w:line="240" w:lineRule="auto"/>
        <w:ind w:firstLine="567"/>
        <w:jc w:val="both"/>
        <w:rPr>
          <w:szCs w:val="28"/>
        </w:rPr>
      </w:pPr>
      <w:r w:rsidRPr="00A176A3">
        <w:rPr>
          <w:szCs w:val="28"/>
        </w:rPr>
        <w:t>b</w:t>
      </w:r>
      <w:r w:rsidR="005F66B8" w:rsidRPr="00A176A3">
        <w:rPr>
          <w:szCs w:val="28"/>
        </w:rPr>
        <w:t xml:space="preserve">) </w:t>
      </w:r>
      <w:r w:rsidR="00E53599" w:rsidRPr="00A176A3">
        <w:rPr>
          <w:szCs w:val="28"/>
        </w:rPr>
        <w:t xml:space="preserve">Trong quá trình triển khai thực hiện, trường hợp hệ số điều chỉnh giá đất chưa phù hợp với tình hình thực tế thì Sở Nông nghiệp và Môi trường chủ trì, phối hợp với các cơ quan có liên quan rà soát, báo cáo Ủy ban nhân dân </w:t>
      </w:r>
      <w:r w:rsidRPr="00A176A3">
        <w:rPr>
          <w:szCs w:val="28"/>
        </w:rPr>
        <w:t>T</w:t>
      </w:r>
      <w:r w:rsidR="00E53599" w:rsidRPr="00A176A3">
        <w:rPr>
          <w:szCs w:val="28"/>
        </w:rPr>
        <w:t>hành phố quyết định sửa đổi, bổ sung hệ số điều chỉnh giá đất</w:t>
      </w:r>
      <w:r w:rsidR="001F3115" w:rsidRPr="00A176A3">
        <w:rPr>
          <w:szCs w:val="28"/>
        </w:rPr>
        <w:t>.</w:t>
      </w:r>
    </w:p>
    <w:p w14:paraId="02D09156" w14:textId="77777777" w:rsidR="00F23483" w:rsidRPr="0063655B" w:rsidRDefault="005C3295" w:rsidP="001E0673">
      <w:pPr>
        <w:widowControl w:val="0"/>
        <w:spacing w:after="120" w:line="240" w:lineRule="auto"/>
        <w:jc w:val="both"/>
      </w:pPr>
      <w:bookmarkStart w:id="19" w:name="dieu_5"/>
      <w:r w:rsidRPr="00A176A3">
        <w:rPr>
          <w:szCs w:val="28"/>
        </w:rPr>
        <w:tab/>
      </w:r>
      <w:r w:rsidRPr="00A83DB1">
        <w:rPr>
          <w:b/>
          <w:bCs/>
          <w:szCs w:val="28"/>
        </w:rPr>
        <w:t>2</w:t>
      </w:r>
      <w:r w:rsidRPr="00A176A3">
        <w:rPr>
          <w:szCs w:val="28"/>
        </w:rPr>
        <w:t>. Các S</w:t>
      </w:r>
      <w:r w:rsidRPr="00A176A3">
        <w:rPr>
          <w:szCs w:val="28"/>
        </w:rPr>
        <w:t>ở</w:t>
      </w:r>
      <w:r w:rsidRPr="00A176A3">
        <w:rPr>
          <w:szCs w:val="28"/>
        </w:rPr>
        <w:t xml:space="preserve">, ban, ngành, </w:t>
      </w:r>
      <w:r w:rsidRPr="00A176A3">
        <w:rPr>
          <w:szCs w:val="28"/>
        </w:rPr>
        <w:t>Ủ</w:t>
      </w:r>
      <w:r w:rsidRPr="00A176A3">
        <w:rPr>
          <w:szCs w:val="28"/>
        </w:rPr>
        <w:t>y ban nhân dân các phư</w:t>
      </w:r>
      <w:r w:rsidRPr="00A176A3">
        <w:rPr>
          <w:szCs w:val="28"/>
        </w:rPr>
        <w:t>ờ</w:t>
      </w:r>
      <w:r w:rsidRPr="00A176A3">
        <w:rPr>
          <w:szCs w:val="28"/>
        </w:rPr>
        <w:t>ng, xã, đ</w:t>
      </w:r>
      <w:r w:rsidRPr="00A176A3">
        <w:rPr>
          <w:szCs w:val="28"/>
        </w:rPr>
        <w:t>ặ</w:t>
      </w:r>
      <w:r w:rsidRPr="00A176A3">
        <w:rPr>
          <w:szCs w:val="28"/>
        </w:rPr>
        <w:t>c khu và các t</w:t>
      </w:r>
      <w:r w:rsidRPr="00A176A3">
        <w:rPr>
          <w:szCs w:val="28"/>
        </w:rPr>
        <w:t>ổ</w:t>
      </w:r>
      <w:r w:rsidRPr="00A176A3">
        <w:rPr>
          <w:szCs w:val="28"/>
        </w:rPr>
        <w:t xml:space="preserve"> ch</w:t>
      </w:r>
      <w:r w:rsidRPr="00A176A3">
        <w:rPr>
          <w:szCs w:val="28"/>
        </w:rPr>
        <w:t>ứ</w:t>
      </w:r>
      <w:r w:rsidRPr="00A176A3">
        <w:rPr>
          <w:szCs w:val="28"/>
        </w:rPr>
        <w:t>c, đơn v</w:t>
      </w:r>
      <w:r w:rsidRPr="00A176A3">
        <w:rPr>
          <w:szCs w:val="28"/>
        </w:rPr>
        <w:t>ị</w:t>
      </w:r>
      <w:r w:rsidRPr="00A176A3">
        <w:rPr>
          <w:szCs w:val="28"/>
        </w:rPr>
        <w:t xml:space="preserve"> có liên quan theo ch</w:t>
      </w:r>
      <w:r w:rsidRPr="00A176A3">
        <w:rPr>
          <w:szCs w:val="28"/>
        </w:rPr>
        <w:t>ứ</w:t>
      </w:r>
      <w:r w:rsidRPr="00A176A3">
        <w:rPr>
          <w:szCs w:val="28"/>
        </w:rPr>
        <w:t>c năng, nhi</w:t>
      </w:r>
      <w:r w:rsidRPr="00A176A3">
        <w:rPr>
          <w:szCs w:val="28"/>
        </w:rPr>
        <w:t>ệ</w:t>
      </w:r>
      <w:r w:rsidRPr="00A176A3">
        <w:rPr>
          <w:szCs w:val="28"/>
        </w:rPr>
        <w:t>m v</w:t>
      </w:r>
      <w:r w:rsidRPr="00A176A3">
        <w:rPr>
          <w:szCs w:val="28"/>
        </w:rPr>
        <w:t>ụ</w:t>
      </w:r>
      <w:r w:rsidRPr="00A176A3">
        <w:rPr>
          <w:szCs w:val="28"/>
        </w:rPr>
        <w:t xml:space="preserve"> có trách nhi</w:t>
      </w:r>
      <w:r w:rsidRPr="00A176A3">
        <w:rPr>
          <w:szCs w:val="28"/>
        </w:rPr>
        <w:t>ệ</w:t>
      </w:r>
      <w:r w:rsidRPr="00A176A3">
        <w:rPr>
          <w:szCs w:val="28"/>
        </w:rPr>
        <w:t>m t</w:t>
      </w:r>
      <w:r w:rsidRPr="00A176A3">
        <w:rPr>
          <w:szCs w:val="28"/>
        </w:rPr>
        <w:t>ổ</w:t>
      </w:r>
      <w:r w:rsidRPr="00A176A3">
        <w:rPr>
          <w:szCs w:val="28"/>
        </w:rPr>
        <w:t xml:space="preserve"> ch</w:t>
      </w:r>
      <w:r w:rsidRPr="00A176A3">
        <w:rPr>
          <w:szCs w:val="28"/>
        </w:rPr>
        <w:t>ứ</w:t>
      </w:r>
      <w:r w:rsidRPr="00A176A3">
        <w:rPr>
          <w:szCs w:val="28"/>
        </w:rPr>
        <w:t>c tri</w:t>
      </w:r>
      <w:r w:rsidRPr="00A176A3">
        <w:rPr>
          <w:szCs w:val="28"/>
        </w:rPr>
        <w:t>ể</w:t>
      </w:r>
      <w:r w:rsidRPr="00A176A3">
        <w:rPr>
          <w:szCs w:val="28"/>
        </w:rPr>
        <w:t>n khai th</w:t>
      </w:r>
      <w:r w:rsidRPr="00A176A3">
        <w:rPr>
          <w:szCs w:val="28"/>
        </w:rPr>
        <w:t>ự</w:t>
      </w:r>
      <w:r w:rsidRPr="00A176A3">
        <w:rPr>
          <w:szCs w:val="28"/>
        </w:rPr>
        <w:t>c hi</w:t>
      </w:r>
      <w:r w:rsidRPr="00A176A3">
        <w:rPr>
          <w:szCs w:val="28"/>
        </w:rPr>
        <w:t>ệ</w:t>
      </w:r>
      <w:r w:rsidRPr="00A176A3">
        <w:rPr>
          <w:szCs w:val="28"/>
        </w:rPr>
        <w:t xml:space="preserve">n </w:t>
      </w:r>
      <w:r w:rsidR="001622D5" w:rsidRPr="001622D5">
        <w:rPr>
          <w:szCs w:val="28"/>
        </w:rPr>
        <w:t>Quyết</w:t>
      </w:r>
      <w:r w:rsidRPr="00A176A3">
        <w:rPr>
          <w:szCs w:val="28"/>
        </w:rPr>
        <w:t xml:space="preserve"> đ</w:t>
      </w:r>
      <w:r w:rsidRPr="00A176A3">
        <w:rPr>
          <w:szCs w:val="28"/>
        </w:rPr>
        <w:t>ị</w:t>
      </w:r>
      <w:r w:rsidRPr="00A176A3">
        <w:rPr>
          <w:szCs w:val="28"/>
        </w:rPr>
        <w:t>nh này.</w:t>
      </w:r>
    </w:p>
    <w:p w14:paraId="21A077F9" w14:textId="77777777" w:rsidR="00E53599" w:rsidRPr="00A176A3" w:rsidRDefault="00E53599" w:rsidP="001E0673">
      <w:pPr>
        <w:widowControl w:val="0"/>
        <w:spacing w:after="120" w:line="240" w:lineRule="auto"/>
        <w:ind w:firstLine="567"/>
        <w:jc w:val="both"/>
        <w:rPr>
          <w:szCs w:val="28"/>
        </w:rPr>
      </w:pPr>
      <w:r w:rsidRPr="00A176A3">
        <w:rPr>
          <w:b/>
          <w:bCs/>
          <w:szCs w:val="28"/>
        </w:rPr>
        <w:t xml:space="preserve">Điều </w:t>
      </w:r>
      <w:r w:rsidR="007C32EF" w:rsidRPr="00A176A3">
        <w:rPr>
          <w:b/>
          <w:bCs/>
          <w:szCs w:val="28"/>
        </w:rPr>
        <w:t>5</w:t>
      </w:r>
      <w:r w:rsidRPr="00A176A3">
        <w:rPr>
          <w:b/>
          <w:bCs/>
          <w:szCs w:val="28"/>
        </w:rPr>
        <w:t>. Hiệu lực thi hành</w:t>
      </w:r>
      <w:bookmarkEnd w:id="19"/>
    </w:p>
    <w:p w14:paraId="2FCA992A" w14:textId="77777777" w:rsidR="00F23483" w:rsidRPr="0063655B" w:rsidRDefault="005C3295" w:rsidP="001E0673">
      <w:pPr>
        <w:widowControl w:val="0"/>
        <w:spacing w:after="120" w:line="240" w:lineRule="auto"/>
        <w:ind w:firstLine="720"/>
        <w:jc w:val="both"/>
      </w:pPr>
      <w:r w:rsidRPr="00A176A3">
        <w:rPr>
          <w:szCs w:val="28"/>
        </w:rPr>
        <w:t>Quy</w:t>
      </w:r>
      <w:r w:rsidRPr="00A176A3">
        <w:rPr>
          <w:szCs w:val="28"/>
        </w:rPr>
        <w:t>ế</w:t>
      </w:r>
      <w:r w:rsidRPr="00A176A3">
        <w:rPr>
          <w:szCs w:val="28"/>
        </w:rPr>
        <w:t>t đ</w:t>
      </w:r>
      <w:r w:rsidRPr="00A176A3">
        <w:rPr>
          <w:szCs w:val="28"/>
        </w:rPr>
        <w:t>ị</w:t>
      </w:r>
      <w:r w:rsidRPr="00A176A3">
        <w:rPr>
          <w:szCs w:val="28"/>
        </w:rPr>
        <w:t xml:space="preserve">nh này </w:t>
      </w:r>
      <w:r w:rsidRPr="00A176A3">
        <w:rPr>
          <w:szCs w:val="28"/>
        </w:rPr>
        <w:t>có hi</w:t>
      </w:r>
      <w:r w:rsidRPr="00A176A3">
        <w:rPr>
          <w:szCs w:val="28"/>
        </w:rPr>
        <w:t>ệ</w:t>
      </w:r>
      <w:r w:rsidRPr="00A176A3">
        <w:rPr>
          <w:szCs w:val="28"/>
        </w:rPr>
        <w:t>u l</w:t>
      </w:r>
      <w:r w:rsidRPr="00A176A3">
        <w:rPr>
          <w:szCs w:val="28"/>
        </w:rPr>
        <w:t>ự</w:t>
      </w:r>
      <w:r w:rsidRPr="00A176A3">
        <w:rPr>
          <w:szCs w:val="28"/>
        </w:rPr>
        <w:t>c thi hành k</w:t>
      </w:r>
      <w:r w:rsidRPr="00A176A3">
        <w:rPr>
          <w:szCs w:val="28"/>
        </w:rPr>
        <w:t>ể</w:t>
      </w:r>
      <w:r w:rsidRPr="00A176A3">
        <w:rPr>
          <w:szCs w:val="28"/>
        </w:rPr>
        <w:t xml:space="preserve"> t</w:t>
      </w:r>
      <w:r w:rsidRPr="00A176A3">
        <w:rPr>
          <w:szCs w:val="28"/>
        </w:rPr>
        <w:t>ừ</w:t>
      </w:r>
      <w:r w:rsidRPr="00A176A3">
        <w:rPr>
          <w:szCs w:val="28"/>
        </w:rPr>
        <w:t xml:space="preserve"> ngày 01 tháng </w:t>
      </w:r>
      <w:r w:rsidR="00CF7E72" w:rsidRPr="00CF7E72">
        <w:rPr>
          <w:szCs w:val="28"/>
        </w:rPr>
        <w:t>7</w:t>
      </w:r>
      <w:r w:rsidRPr="00A176A3">
        <w:rPr>
          <w:szCs w:val="28"/>
        </w:rPr>
        <w:t xml:space="preserve"> năm 2026.</w:t>
      </w:r>
    </w:p>
    <w:p w14:paraId="4CB86503" w14:textId="77777777" w:rsidR="00F23483" w:rsidRPr="0063655B" w:rsidRDefault="005C3295" w:rsidP="001E0673">
      <w:pPr>
        <w:widowControl w:val="0"/>
        <w:spacing w:after="120" w:line="240" w:lineRule="auto"/>
        <w:ind w:firstLine="720"/>
        <w:jc w:val="both"/>
      </w:pPr>
      <w:r w:rsidRPr="00A176A3">
        <w:rPr>
          <w:b/>
          <w:bCs/>
          <w:szCs w:val="28"/>
        </w:rPr>
        <w:t>Đi</w:t>
      </w:r>
      <w:r w:rsidRPr="00A176A3">
        <w:rPr>
          <w:b/>
          <w:bCs/>
          <w:szCs w:val="28"/>
        </w:rPr>
        <w:t>ề</w:t>
      </w:r>
      <w:r w:rsidRPr="00A176A3">
        <w:rPr>
          <w:b/>
          <w:bCs/>
          <w:szCs w:val="28"/>
        </w:rPr>
        <w:t>u 6</w:t>
      </w:r>
      <w:r w:rsidRPr="00A176A3">
        <w:rPr>
          <w:szCs w:val="28"/>
        </w:rPr>
        <w:t xml:space="preserve">. </w:t>
      </w:r>
      <w:r w:rsidR="009C7EF3" w:rsidRPr="009C7EF3">
        <w:rPr>
          <w:b/>
          <w:bCs/>
          <w:szCs w:val="28"/>
        </w:rPr>
        <w:t>Trách nhiệm thi hành</w:t>
      </w:r>
    </w:p>
    <w:p w14:paraId="27F4A224" w14:textId="77777777" w:rsidR="00F23483" w:rsidRPr="00A83DB1" w:rsidRDefault="005C3295" w:rsidP="001E0673">
      <w:pPr>
        <w:widowControl w:val="0"/>
        <w:spacing w:before="120" w:after="360"/>
        <w:ind w:firstLine="720"/>
        <w:jc w:val="both"/>
        <w:rPr>
          <w:b/>
          <w:bCs/>
        </w:rPr>
      </w:pPr>
      <w:r w:rsidRPr="00A176A3">
        <w:rPr>
          <w:szCs w:val="28"/>
        </w:rPr>
        <w:t xml:space="preserve">Chánh Văn phòng </w:t>
      </w:r>
      <w:r w:rsidRPr="00A176A3">
        <w:rPr>
          <w:szCs w:val="28"/>
        </w:rPr>
        <w:t>Ủ</w:t>
      </w:r>
      <w:r w:rsidRPr="00A176A3">
        <w:rPr>
          <w:szCs w:val="28"/>
        </w:rPr>
        <w:t>y ban nhân dân Thành ph</w:t>
      </w:r>
      <w:r w:rsidRPr="00A176A3">
        <w:rPr>
          <w:szCs w:val="28"/>
        </w:rPr>
        <w:t>ố</w:t>
      </w:r>
      <w:r w:rsidRPr="00A176A3">
        <w:rPr>
          <w:szCs w:val="28"/>
        </w:rPr>
        <w:t>; Giám đ</w:t>
      </w:r>
      <w:r w:rsidRPr="00A176A3">
        <w:rPr>
          <w:szCs w:val="28"/>
        </w:rPr>
        <w:t>ố</w:t>
      </w:r>
      <w:r w:rsidRPr="00A176A3">
        <w:rPr>
          <w:szCs w:val="28"/>
        </w:rPr>
        <w:t>c các S</w:t>
      </w:r>
      <w:r w:rsidRPr="00A176A3">
        <w:rPr>
          <w:szCs w:val="28"/>
        </w:rPr>
        <w:t>ở</w:t>
      </w:r>
      <w:r w:rsidRPr="00A176A3">
        <w:rPr>
          <w:szCs w:val="28"/>
        </w:rPr>
        <w:t>, ban, ngành Thành ph</w:t>
      </w:r>
      <w:r w:rsidRPr="00A176A3">
        <w:rPr>
          <w:szCs w:val="28"/>
        </w:rPr>
        <w:t>ố</w:t>
      </w:r>
      <w:r w:rsidRPr="00A176A3">
        <w:rPr>
          <w:szCs w:val="28"/>
        </w:rPr>
        <w:t>; Ch</w:t>
      </w:r>
      <w:r w:rsidRPr="00A176A3">
        <w:rPr>
          <w:szCs w:val="28"/>
        </w:rPr>
        <w:t>ủ</w:t>
      </w:r>
      <w:r w:rsidRPr="00A176A3">
        <w:rPr>
          <w:szCs w:val="28"/>
        </w:rPr>
        <w:t xml:space="preserve"> t</w:t>
      </w:r>
      <w:r w:rsidRPr="00A176A3">
        <w:rPr>
          <w:szCs w:val="28"/>
        </w:rPr>
        <w:t>ị</w:t>
      </w:r>
      <w:r w:rsidRPr="00A176A3">
        <w:rPr>
          <w:szCs w:val="28"/>
        </w:rPr>
        <w:t xml:space="preserve">ch </w:t>
      </w:r>
      <w:r w:rsidRPr="00A176A3">
        <w:rPr>
          <w:szCs w:val="28"/>
        </w:rPr>
        <w:t>Ủ</w:t>
      </w:r>
      <w:r w:rsidRPr="00A176A3">
        <w:rPr>
          <w:szCs w:val="28"/>
        </w:rPr>
        <w:t>y ban nhân dân 168 phư</w:t>
      </w:r>
      <w:r w:rsidRPr="00A176A3">
        <w:rPr>
          <w:szCs w:val="28"/>
        </w:rPr>
        <w:t>ờ</w:t>
      </w:r>
      <w:r w:rsidRPr="00A176A3">
        <w:rPr>
          <w:szCs w:val="28"/>
        </w:rPr>
        <w:t>ng, xã, đ</w:t>
      </w:r>
      <w:r w:rsidRPr="00A176A3">
        <w:rPr>
          <w:szCs w:val="28"/>
        </w:rPr>
        <w:t>ặ</w:t>
      </w:r>
      <w:r w:rsidRPr="00A176A3">
        <w:rPr>
          <w:szCs w:val="28"/>
        </w:rPr>
        <w:t>c khu</w:t>
      </w:r>
      <w:r w:rsidR="00AE7F9B" w:rsidRPr="00AE7F9B">
        <w:rPr>
          <w:szCs w:val="28"/>
        </w:rPr>
        <w:t>;</w:t>
      </w:r>
      <w:r w:rsidRPr="00A176A3">
        <w:rPr>
          <w:szCs w:val="28"/>
        </w:rPr>
        <w:t xml:space="preserve"> Th</w:t>
      </w:r>
      <w:r w:rsidRPr="00A176A3">
        <w:rPr>
          <w:szCs w:val="28"/>
        </w:rPr>
        <w:t>ủ</w:t>
      </w:r>
      <w:r w:rsidRPr="00A176A3">
        <w:rPr>
          <w:szCs w:val="28"/>
        </w:rPr>
        <w:t xml:space="preserve"> trư</w:t>
      </w:r>
      <w:r w:rsidRPr="00A176A3">
        <w:rPr>
          <w:szCs w:val="28"/>
        </w:rPr>
        <w:t>ở</w:t>
      </w:r>
      <w:r w:rsidRPr="00A176A3">
        <w:rPr>
          <w:szCs w:val="28"/>
        </w:rPr>
        <w:t>ng các cơ quan, đơn v</w:t>
      </w:r>
      <w:r w:rsidRPr="00A176A3">
        <w:rPr>
          <w:szCs w:val="28"/>
        </w:rPr>
        <w:t>ị</w:t>
      </w:r>
      <w:r w:rsidRPr="00A176A3">
        <w:rPr>
          <w:szCs w:val="28"/>
        </w:rPr>
        <w:t>, t</w:t>
      </w:r>
      <w:r w:rsidRPr="00A176A3">
        <w:rPr>
          <w:szCs w:val="28"/>
        </w:rPr>
        <w:t>ổ</w:t>
      </w:r>
      <w:r w:rsidRPr="00A176A3">
        <w:rPr>
          <w:szCs w:val="28"/>
        </w:rPr>
        <w:t xml:space="preserve"> ch</w:t>
      </w:r>
      <w:r w:rsidRPr="00A176A3">
        <w:rPr>
          <w:szCs w:val="28"/>
        </w:rPr>
        <w:t>ứ</w:t>
      </w:r>
      <w:r w:rsidRPr="00A176A3">
        <w:rPr>
          <w:szCs w:val="28"/>
        </w:rPr>
        <w:t>c và</w:t>
      </w:r>
      <w:r w:rsidRPr="00A176A3">
        <w:rPr>
          <w:szCs w:val="28"/>
        </w:rPr>
        <w:t xml:space="preserve"> cá nhân có liên quan ch</w:t>
      </w:r>
      <w:r w:rsidRPr="00A176A3">
        <w:rPr>
          <w:szCs w:val="28"/>
        </w:rPr>
        <w:t>ị</w:t>
      </w:r>
      <w:r w:rsidRPr="00A176A3">
        <w:rPr>
          <w:szCs w:val="28"/>
        </w:rPr>
        <w:t>u trách nhi</w:t>
      </w:r>
      <w:r w:rsidRPr="00A176A3">
        <w:rPr>
          <w:szCs w:val="28"/>
        </w:rPr>
        <w:t>ệ</w:t>
      </w:r>
      <w:r w:rsidRPr="00A176A3">
        <w:rPr>
          <w:szCs w:val="28"/>
        </w:rPr>
        <w:t>m thi hành Quy</w:t>
      </w:r>
      <w:r w:rsidRPr="00A176A3">
        <w:rPr>
          <w:szCs w:val="28"/>
        </w:rPr>
        <w:t>ế</w:t>
      </w:r>
      <w:r w:rsidRPr="00A176A3">
        <w:rPr>
          <w:szCs w:val="28"/>
        </w:rPr>
        <w:t>t đ</w:t>
      </w:r>
      <w:r w:rsidRPr="00A176A3">
        <w:rPr>
          <w:szCs w:val="28"/>
        </w:rPr>
        <w:t>ị</w:t>
      </w:r>
      <w:r w:rsidRPr="00A176A3">
        <w:rPr>
          <w:szCs w:val="28"/>
        </w:rPr>
        <w:t>nh này./.</w:t>
      </w:r>
    </w:p>
    <w:tbl>
      <w:tblPr>
        <w:tblW w:w="5000" w:type="pct"/>
        <w:tblLook w:val="04A0" w:firstRow="1" w:lastRow="0" w:firstColumn="1" w:lastColumn="0" w:noHBand="0" w:noVBand="1"/>
      </w:tblPr>
      <w:tblGrid>
        <w:gridCol w:w="4991"/>
        <w:gridCol w:w="4083"/>
      </w:tblGrid>
      <w:tr w:rsidR="00AE7F9B" w14:paraId="5ED95540" w14:textId="77777777" w:rsidTr="00AE7F9B">
        <w:tc>
          <w:tcPr>
            <w:tcW w:w="2750" w:type="pct"/>
            <w:hideMark/>
          </w:tcPr>
          <w:p w14:paraId="6A108A1A" w14:textId="085D9ED0" w:rsidR="00AE7F9B" w:rsidRDefault="00AE7F9B" w:rsidP="001E0673">
            <w:pPr>
              <w:widowControl w:val="0"/>
              <w:spacing w:line="240" w:lineRule="auto"/>
              <w:rPr>
                <w:kern w:val="2"/>
                <w:sz w:val="24"/>
                <w:lang w:eastAsia="vi-VN"/>
                <w14:ligatures w14:val="standardContextual"/>
              </w:rPr>
            </w:pPr>
            <w:bookmarkStart w:id="20" w:name="_cp_tbls_b8037a417dce4ba8"/>
            <w:bookmarkEnd w:id="20"/>
            <w:r>
              <w:rPr>
                <w:b/>
                <w:bCs/>
                <w:i/>
                <w:iCs/>
                <w:sz w:val="22"/>
                <w:szCs w:val="22"/>
              </w:rPr>
              <w:t>Nơi nhận:</w:t>
            </w:r>
            <w:r>
              <w:br/>
            </w:r>
            <w:r>
              <w:rPr>
                <w:sz w:val="22"/>
                <w:szCs w:val="22"/>
              </w:rPr>
              <w:t>- Như Điều 6;</w:t>
            </w:r>
            <w:r>
              <w:rPr>
                <w:sz w:val="22"/>
                <w:szCs w:val="22"/>
              </w:rPr>
              <w:br/>
              <w:t>- Thủ tướng Chính phủ;</w:t>
            </w:r>
            <w:r>
              <w:rPr>
                <w:sz w:val="22"/>
                <w:szCs w:val="22"/>
              </w:rPr>
              <w:br/>
              <w:t>- Văn phòng Chính phủ;</w:t>
            </w:r>
            <w:r>
              <w:rPr>
                <w:sz w:val="22"/>
                <w:szCs w:val="22"/>
              </w:rPr>
              <w:br/>
              <w:t>- Bộ Nông nghiệp và Môi trường, Bộ Tài chính;</w:t>
            </w:r>
            <w:r>
              <w:rPr>
                <w:sz w:val="22"/>
                <w:szCs w:val="22"/>
              </w:rPr>
              <w:br/>
              <w:t xml:space="preserve">- Cục Kiểm tra </w:t>
            </w:r>
            <w:r w:rsidR="008C05DB">
              <w:rPr>
                <w:sz w:val="22"/>
                <w:szCs w:val="22"/>
                <w:lang w:val="en-US"/>
              </w:rPr>
              <w:t>VP</w:t>
            </w:r>
            <w:r>
              <w:rPr>
                <w:sz w:val="22"/>
                <w:szCs w:val="22"/>
              </w:rPr>
              <w:t xml:space="preserve"> và </w:t>
            </w:r>
            <w:r w:rsidR="008C05DB">
              <w:rPr>
                <w:sz w:val="22"/>
                <w:szCs w:val="22"/>
                <w:lang w:val="en-US"/>
              </w:rPr>
              <w:t>QLVP HC</w:t>
            </w:r>
            <w:r>
              <w:rPr>
                <w:sz w:val="22"/>
                <w:szCs w:val="22"/>
              </w:rPr>
              <w:t xml:space="preserve"> - Bộ Tư pháp;</w:t>
            </w:r>
            <w:r>
              <w:rPr>
                <w:sz w:val="22"/>
                <w:szCs w:val="22"/>
              </w:rPr>
              <w:br/>
              <w:t xml:space="preserve">- Thường trực Thành ủy </w:t>
            </w:r>
            <w:r w:rsidR="008C05DB">
              <w:rPr>
                <w:sz w:val="22"/>
                <w:szCs w:val="22"/>
                <w:lang w:val="en-US"/>
              </w:rPr>
              <w:t>TP</w:t>
            </w:r>
            <w:r>
              <w:rPr>
                <w:sz w:val="22"/>
                <w:szCs w:val="22"/>
              </w:rPr>
              <w:t>;</w:t>
            </w:r>
            <w:r>
              <w:rPr>
                <w:sz w:val="22"/>
                <w:szCs w:val="22"/>
              </w:rPr>
              <w:br/>
              <w:t xml:space="preserve">- Đoàn Đại biểu Quốc hội </w:t>
            </w:r>
            <w:r w:rsidR="008C05DB">
              <w:rPr>
                <w:sz w:val="22"/>
                <w:szCs w:val="22"/>
                <w:lang w:val="en-US"/>
              </w:rPr>
              <w:t>T</w:t>
            </w:r>
            <w:bookmarkStart w:id="21" w:name="_GoBack"/>
            <w:bookmarkEnd w:id="21"/>
            <w:r w:rsidR="008C05DB">
              <w:rPr>
                <w:sz w:val="22"/>
                <w:szCs w:val="22"/>
                <w:lang w:val="en-US"/>
              </w:rPr>
              <w:t>P</w:t>
            </w:r>
            <w:r>
              <w:rPr>
                <w:sz w:val="22"/>
                <w:szCs w:val="22"/>
              </w:rPr>
              <w:t>;</w:t>
            </w:r>
            <w:r>
              <w:rPr>
                <w:sz w:val="22"/>
                <w:szCs w:val="22"/>
              </w:rPr>
              <w:br/>
              <w:t xml:space="preserve">- Thường trực HĐND </w:t>
            </w:r>
            <w:r w:rsidR="008C05DB">
              <w:rPr>
                <w:sz w:val="22"/>
                <w:szCs w:val="22"/>
                <w:lang w:val="en-US"/>
              </w:rPr>
              <w:t>TP</w:t>
            </w:r>
            <w:r>
              <w:rPr>
                <w:sz w:val="22"/>
                <w:szCs w:val="22"/>
              </w:rPr>
              <w:t>;</w:t>
            </w:r>
            <w:r>
              <w:rPr>
                <w:sz w:val="22"/>
                <w:szCs w:val="22"/>
              </w:rPr>
              <w:br/>
              <w:t>- TTUB: CT, các PCT;</w:t>
            </w:r>
            <w:r>
              <w:rPr>
                <w:sz w:val="22"/>
                <w:szCs w:val="22"/>
              </w:rPr>
              <w:br/>
              <w:t>- VPUB: CVP, các PCVP;</w:t>
            </w:r>
            <w:r>
              <w:rPr>
                <w:sz w:val="22"/>
                <w:szCs w:val="22"/>
              </w:rPr>
              <w:br/>
              <w:t>- Các Ban HĐND Thành phố;</w:t>
            </w:r>
            <w:r>
              <w:rPr>
                <w:sz w:val="22"/>
                <w:szCs w:val="22"/>
              </w:rPr>
              <w:br/>
              <w:t xml:space="preserve">- </w:t>
            </w:r>
            <w:r w:rsidR="00DE2D52">
              <w:rPr>
                <w:sz w:val="22"/>
                <w:szCs w:val="22"/>
                <w:lang w:val="en-US"/>
              </w:rPr>
              <w:t>Các Phòng Ban, Trung tâm</w:t>
            </w:r>
            <w:r>
              <w:rPr>
                <w:sz w:val="22"/>
                <w:szCs w:val="22"/>
              </w:rPr>
              <w:t xml:space="preserve"> (ĐT-3b);</w:t>
            </w:r>
            <w:r>
              <w:rPr>
                <w:sz w:val="22"/>
                <w:szCs w:val="22"/>
              </w:rPr>
              <w:br/>
              <w:t>- Lưu: VT, (ĐT-HV).</w:t>
            </w:r>
          </w:p>
        </w:tc>
        <w:tc>
          <w:tcPr>
            <w:tcW w:w="2250" w:type="pct"/>
            <w:hideMark/>
          </w:tcPr>
          <w:p w14:paraId="178F0015" w14:textId="77777777" w:rsidR="00AE7F9B" w:rsidRDefault="00AE7F9B" w:rsidP="001E0673">
            <w:pPr>
              <w:widowControl w:val="0"/>
              <w:spacing w:before="120"/>
              <w:jc w:val="center"/>
              <w:rPr>
                <w:b/>
                <w:bCs/>
                <w:szCs w:val="28"/>
                <w:lang w:val="en-US"/>
              </w:rPr>
            </w:pPr>
            <w:r>
              <w:rPr>
                <w:b/>
                <w:bCs/>
                <w:szCs w:val="28"/>
              </w:rPr>
              <w:t>TM. ỦY BAN NHÂN DÂN</w:t>
            </w:r>
            <w:r>
              <w:rPr>
                <w:b/>
                <w:bCs/>
                <w:szCs w:val="28"/>
              </w:rPr>
              <w:br/>
              <w:t>KT. CHỦ TỊCH</w:t>
            </w:r>
            <w:r>
              <w:rPr>
                <w:b/>
                <w:bCs/>
                <w:szCs w:val="28"/>
              </w:rPr>
              <w:br/>
              <w:t>PHÓ CHỦ TỊCH</w:t>
            </w:r>
          </w:p>
          <w:p w14:paraId="74391223" w14:textId="77777777" w:rsidR="00A83DB1" w:rsidRPr="00A83DB1" w:rsidRDefault="00A83DB1" w:rsidP="001E0673">
            <w:pPr>
              <w:widowControl w:val="0"/>
              <w:spacing w:before="120"/>
              <w:jc w:val="center"/>
              <w:rPr>
                <w:lang w:val="en-US"/>
              </w:rPr>
            </w:pPr>
          </w:p>
          <w:p w14:paraId="6402EA09" w14:textId="77777777" w:rsidR="00AE7F9B" w:rsidRDefault="00AE7F9B" w:rsidP="001E0673">
            <w:pPr>
              <w:widowControl w:val="0"/>
              <w:spacing w:before="960"/>
              <w:jc w:val="center"/>
            </w:pPr>
            <w:r>
              <w:rPr>
                <w:b/>
                <w:bCs/>
                <w:szCs w:val="28"/>
              </w:rPr>
              <w:t>Hoàng Nguyên Dinh</w:t>
            </w:r>
          </w:p>
        </w:tc>
      </w:tr>
    </w:tbl>
    <w:p w14:paraId="1A4CDFE9" w14:textId="3757AA29" w:rsidR="00F23483" w:rsidRPr="0063655B" w:rsidRDefault="00F23483" w:rsidP="001E0673">
      <w:pPr>
        <w:widowControl w:val="0"/>
        <w:spacing w:before="120" w:after="100" w:afterAutospacing="1"/>
      </w:pPr>
    </w:p>
    <w:sectPr w:rsidR="00F23483" w:rsidRPr="0063655B" w:rsidSect="00E2257C">
      <w:headerReference w:type="default" r:id="rId7"/>
      <w:pgSz w:w="11909" w:h="16834"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B927F5" w14:textId="77777777" w:rsidR="005C3295" w:rsidRPr="00A176A3" w:rsidRDefault="005C3295">
      <w:r w:rsidRPr="00A176A3">
        <w:separator/>
      </w:r>
    </w:p>
  </w:endnote>
  <w:endnote w:type="continuationSeparator" w:id="0">
    <w:p w14:paraId="07EB2D84" w14:textId="77777777" w:rsidR="005C3295" w:rsidRPr="00A176A3" w:rsidRDefault="005C3295">
      <w:r w:rsidRPr="00A176A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7C3D5F" w14:textId="77777777" w:rsidR="005C3295" w:rsidRPr="00A176A3" w:rsidRDefault="005C3295">
      <w:r w:rsidRPr="00A176A3">
        <w:separator/>
      </w:r>
    </w:p>
  </w:footnote>
  <w:footnote w:type="continuationSeparator" w:id="0">
    <w:p w14:paraId="0BC471A1" w14:textId="77777777" w:rsidR="005C3295" w:rsidRPr="00A176A3" w:rsidRDefault="005C3295">
      <w:r w:rsidRPr="00A176A3">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8D78CA" w14:textId="77777777" w:rsidR="00550ED8" w:rsidRPr="00A176A3" w:rsidRDefault="00550ED8">
    <w:pPr>
      <w:pStyle w:val="Header"/>
      <w:jc w:val="center"/>
      <w:rPr>
        <w:sz w:val="24"/>
        <w:szCs w:val="24"/>
      </w:rPr>
    </w:pPr>
    <w:r w:rsidRPr="00A176A3">
      <w:rPr>
        <w:sz w:val="24"/>
        <w:szCs w:val="24"/>
      </w:rPr>
      <w:fldChar w:fldCharType="begin"/>
    </w:r>
    <w:r w:rsidRPr="00A176A3">
      <w:rPr>
        <w:sz w:val="24"/>
        <w:szCs w:val="24"/>
      </w:rPr>
      <w:instrText xml:space="preserve"> PAGE   \* MERGEFORMAT </w:instrText>
    </w:r>
    <w:r w:rsidRPr="00A176A3">
      <w:rPr>
        <w:sz w:val="24"/>
        <w:szCs w:val="24"/>
      </w:rPr>
      <w:fldChar w:fldCharType="separate"/>
    </w:r>
    <w:r w:rsidR="00E50C0A">
      <w:rPr>
        <w:noProof/>
        <w:sz w:val="24"/>
        <w:szCs w:val="24"/>
      </w:rPr>
      <w:t>5</w:t>
    </w:r>
    <w:r w:rsidRPr="00A176A3">
      <w:rPr>
        <w:sz w:val="24"/>
        <w:szCs w:val="24"/>
      </w:rPr>
      <w:fldChar w:fldCharType="end"/>
    </w:r>
  </w:p>
  <w:p w14:paraId="175FC23D" w14:textId="77777777" w:rsidR="00E53599" w:rsidRPr="00A176A3" w:rsidRDefault="00E5359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976D68B"/>
    <w:multiLevelType w:val="singleLevel"/>
    <w:tmpl w:val="8976D68B"/>
    <w:lvl w:ilvl="0">
      <w:start w:val="3"/>
      <w:numFmt w:val="decimal"/>
      <w:suff w:val="space"/>
      <w:lvlText w:val="%1."/>
      <w:lvlJc w:val="left"/>
    </w:lvl>
  </w:abstractNum>
  <w:abstractNum w:abstractNumId="1">
    <w:nsid w:val="0FF02645"/>
    <w:multiLevelType w:val="multilevel"/>
    <w:tmpl w:val="B712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DD0A70"/>
    <w:multiLevelType w:val="multilevel"/>
    <w:tmpl w:val="18DD0A70"/>
    <w:lvl w:ilvl="0">
      <w:start w:val="1"/>
      <w:numFmt w:val="bullet"/>
      <w:lvlText w:val="-"/>
      <w:lvlJc w:val="left"/>
      <w:pPr>
        <w:ind w:left="540" w:hanging="360"/>
      </w:pPr>
      <w:rPr>
        <w:rFonts w:ascii="Times New Roman" w:eastAsia="Times New Roman" w:hAnsi="Times New Roman" w:cs="Times New Roman" w:hint="default"/>
      </w:rPr>
    </w:lvl>
    <w:lvl w:ilvl="1">
      <w:start w:val="1"/>
      <w:numFmt w:val="bullet"/>
      <w:lvlText w:val="o"/>
      <w:lvlJc w:val="left"/>
      <w:pPr>
        <w:ind w:left="1260" w:hanging="360"/>
      </w:pPr>
      <w:rPr>
        <w:rFonts w:ascii="Courier New" w:hAnsi="Courier New" w:cs="Courier New" w:hint="default"/>
      </w:rPr>
    </w:lvl>
    <w:lvl w:ilvl="2">
      <w:start w:val="1"/>
      <w:numFmt w:val="bullet"/>
      <w:lvlText w:val=""/>
      <w:lvlJc w:val="left"/>
      <w:pPr>
        <w:ind w:left="1980" w:hanging="360"/>
      </w:pPr>
      <w:rPr>
        <w:rFonts w:ascii="Wingdings" w:hAnsi="Wingdings" w:hint="default"/>
      </w:rPr>
    </w:lvl>
    <w:lvl w:ilvl="3">
      <w:start w:val="1"/>
      <w:numFmt w:val="bullet"/>
      <w:lvlText w:val=""/>
      <w:lvlJc w:val="left"/>
      <w:pPr>
        <w:ind w:left="2700" w:hanging="360"/>
      </w:pPr>
      <w:rPr>
        <w:rFonts w:ascii="Symbol" w:hAnsi="Symbol" w:hint="default"/>
      </w:rPr>
    </w:lvl>
    <w:lvl w:ilvl="4">
      <w:start w:val="1"/>
      <w:numFmt w:val="bullet"/>
      <w:lvlText w:val="o"/>
      <w:lvlJc w:val="left"/>
      <w:pPr>
        <w:ind w:left="3420" w:hanging="360"/>
      </w:pPr>
      <w:rPr>
        <w:rFonts w:ascii="Courier New" w:hAnsi="Courier New" w:cs="Courier New" w:hint="default"/>
      </w:rPr>
    </w:lvl>
    <w:lvl w:ilvl="5">
      <w:start w:val="1"/>
      <w:numFmt w:val="bullet"/>
      <w:lvlText w:val=""/>
      <w:lvlJc w:val="left"/>
      <w:pPr>
        <w:ind w:left="4140" w:hanging="360"/>
      </w:pPr>
      <w:rPr>
        <w:rFonts w:ascii="Wingdings" w:hAnsi="Wingdings" w:hint="default"/>
      </w:rPr>
    </w:lvl>
    <w:lvl w:ilvl="6">
      <w:start w:val="1"/>
      <w:numFmt w:val="bullet"/>
      <w:lvlText w:val=""/>
      <w:lvlJc w:val="left"/>
      <w:pPr>
        <w:ind w:left="4860" w:hanging="360"/>
      </w:pPr>
      <w:rPr>
        <w:rFonts w:ascii="Symbol" w:hAnsi="Symbol" w:hint="default"/>
      </w:rPr>
    </w:lvl>
    <w:lvl w:ilvl="7">
      <w:start w:val="1"/>
      <w:numFmt w:val="bullet"/>
      <w:lvlText w:val="o"/>
      <w:lvlJc w:val="left"/>
      <w:pPr>
        <w:ind w:left="5580" w:hanging="360"/>
      </w:pPr>
      <w:rPr>
        <w:rFonts w:ascii="Courier New" w:hAnsi="Courier New" w:cs="Courier New" w:hint="default"/>
      </w:rPr>
    </w:lvl>
    <w:lvl w:ilvl="8">
      <w:start w:val="1"/>
      <w:numFmt w:val="bullet"/>
      <w:lvlText w:val=""/>
      <w:lvlJc w:val="left"/>
      <w:pPr>
        <w:ind w:left="6300" w:hanging="360"/>
      </w:pPr>
      <w:rPr>
        <w:rFonts w:ascii="Wingdings" w:hAnsi="Wingdings" w:hint="default"/>
      </w:rPr>
    </w:lvl>
  </w:abstractNum>
  <w:abstractNum w:abstractNumId="3">
    <w:nsid w:val="30E622EB"/>
    <w:multiLevelType w:val="hybridMultilevel"/>
    <w:tmpl w:val="A366FD86"/>
    <w:lvl w:ilvl="0" w:tplc="C390FDB4">
      <w:start w:val="2"/>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
    <w:nsid w:val="41896AD7"/>
    <w:multiLevelType w:val="multilevel"/>
    <w:tmpl w:val="41896AD7"/>
    <w:lvl w:ilvl="0">
      <w:start w:val="1"/>
      <w:numFmt w:val="lowerLetter"/>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5">
    <w:nsid w:val="549F313C"/>
    <w:multiLevelType w:val="multilevel"/>
    <w:tmpl w:val="549F313C"/>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nsid w:val="584926D9"/>
    <w:multiLevelType w:val="multilevel"/>
    <w:tmpl w:val="584926D9"/>
    <w:lvl w:ilvl="0">
      <w:start w:val="1"/>
      <w:numFmt w:val="lowerLetter"/>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7">
    <w:nsid w:val="59C109B3"/>
    <w:multiLevelType w:val="multilevel"/>
    <w:tmpl w:val="9A02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E6A4E5C"/>
    <w:multiLevelType w:val="multilevel"/>
    <w:tmpl w:val="5E6A4E5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6"/>
  </w:num>
  <w:num w:numId="2">
    <w:abstractNumId w:val="0"/>
  </w:num>
  <w:num w:numId="3">
    <w:abstractNumId w:val="4"/>
  </w:num>
  <w:num w:numId="4">
    <w:abstractNumId w:val="8"/>
  </w:num>
  <w:num w:numId="5">
    <w:abstractNumId w:val="5"/>
  </w:num>
  <w:num w:numId="6">
    <w:abstractNumId w:val="3"/>
  </w:num>
  <w:num w:numId="7">
    <w:abstractNumId w:val="2"/>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F1B"/>
    <w:rsid w:val="00003F9F"/>
    <w:rsid w:val="0001526B"/>
    <w:rsid w:val="00016760"/>
    <w:rsid w:val="00024205"/>
    <w:rsid w:val="00035E59"/>
    <w:rsid w:val="00041674"/>
    <w:rsid w:val="0004637B"/>
    <w:rsid w:val="00053D1A"/>
    <w:rsid w:val="0005591E"/>
    <w:rsid w:val="00055CA6"/>
    <w:rsid w:val="00057FD0"/>
    <w:rsid w:val="000622A5"/>
    <w:rsid w:val="00062D05"/>
    <w:rsid w:val="00074682"/>
    <w:rsid w:val="00074D25"/>
    <w:rsid w:val="0009764C"/>
    <w:rsid w:val="000A1EF7"/>
    <w:rsid w:val="000A5BBC"/>
    <w:rsid w:val="000B5337"/>
    <w:rsid w:val="000B5686"/>
    <w:rsid w:val="000C484E"/>
    <w:rsid w:val="000D59B2"/>
    <w:rsid w:val="000D6122"/>
    <w:rsid w:val="000E3875"/>
    <w:rsid w:val="000F55BA"/>
    <w:rsid w:val="000F68B4"/>
    <w:rsid w:val="000F7276"/>
    <w:rsid w:val="001033C7"/>
    <w:rsid w:val="00105E41"/>
    <w:rsid w:val="0011272B"/>
    <w:rsid w:val="00117C59"/>
    <w:rsid w:val="00123317"/>
    <w:rsid w:val="00134922"/>
    <w:rsid w:val="0013533F"/>
    <w:rsid w:val="001365F4"/>
    <w:rsid w:val="00136678"/>
    <w:rsid w:val="001471D5"/>
    <w:rsid w:val="00150A1A"/>
    <w:rsid w:val="00150DEB"/>
    <w:rsid w:val="00156826"/>
    <w:rsid w:val="001622D5"/>
    <w:rsid w:val="0017616B"/>
    <w:rsid w:val="001953AB"/>
    <w:rsid w:val="001A36BF"/>
    <w:rsid w:val="001B6ED1"/>
    <w:rsid w:val="001C374B"/>
    <w:rsid w:val="001D7E1A"/>
    <w:rsid w:val="001E0673"/>
    <w:rsid w:val="001F3115"/>
    <w:rsid w:val="002073ED"/>
    <w:rsid w:val="00217C41"/>
    <w:rsid w:val="0024361C"/>
    <w:rsid w:val="00243697"/>
    <w:rsid w:val="00247831"/>
    <w:rsid w:val="00252717"/>
    <w:rsid w:val="002619A3"/>
    <w:rsid w:val="002656C1"/>
    <w:rsid w:val="002714F0"/>
    <w:rsid w:val="00280A1E"/>
    <w:rsid w:val="00282732"/>
    <w:rsid w:val="00283628"/>
    <w:rsid w:val="00293C58"/>
    <w:rsid w:val="00294BB1"/>
    <w:rsid w:val="002C06D0"/>
    <w:rsid w:val="002C11DB"/>
    <w:rsid w:val="002C354D"/>
    <w:rsid w:val="002C65D5"/>
    <w:rsid w:val="002C67EC"/>
    <w:rsid w:val="002F24B1"/>
    <w:rsid w:val="002F430C"/>
    <w:rsid w:val="002F5538"/>
    <w:rsid w:val="002F6715"/>
    <w:rsid w:val="00300624"/>
    <w:rsid w:val="003044E3"/>
    <w:rsid w:val="00332368"/>
    <w:rsid w:val="00335800"/>
    <w:rsid w:val="00337F35"/>
    <w:rsid w:val="0034113D"/>
    <w:rsid w:val="00343D3A"/>
    <w:rsid w:val="00352092"/>
    <w:rsid w:val="0035273E"/>
    <w:rsid w:val="00370A4B"/>
    <w:rsid w:val="00373847"/>
    <w:rsid w:val="00376A8C"/>
    <w:rsid w:val="00383898"/>
    <w:rsid w:val="003862E1"/>
    <w:rsid w:val="00392630"/>
    <w:rsid w:val="0039331A"/>
    <w:rsid w:val="003A543F"/>
    <w:rsid w:val="003B1ACF"/>
    <w:rsid w:val="003D0CB5"/>
    <w:rsid w:val="003D5FA0"/>
    <w:rsid w:val="003D67C0"/>
    <w:rsid w:val="003D702D"/>
    <w:rsid w:val="003E59B8"/>
    <w:rsid w:val="003F1EFB"/>
    <w:rsid w:val="003F45E8"/>
    <w:rsid w:val="003F5074"/>
    <w:rsid w:val="003F75C5"/>
    <w:rsid w:val="003F761A"/>
    <w:rsid w:val="00404ACE"/>
    <w:rsid w:val="00412DFE"/>
    <w:rsid w:val="00417102"/>
    <w:rsid w:val="00420AA5"/>
    <w:rsid w:val="004240FE"/>
    <w:rsid w:val="0042624D"/>
    <w:rsid w:val="00431067"/>
    <w:rsid w:val="004349ED"/>
    <w:rsid w:val="004360BC"/>
    <w:rsid w:val="004363EA"/>
    <w:rsid w:val="00447C12"/>
    <w:rsid w:val="0045320B"/>
    <w:rsid w:val="0046195B"/>
    <w:rsid w:val="00461C68"/>
    <w:rsid w:val="00471338"/>
    <w:rsid w:val="00475F3C"/>
    <w:rsid w:val="0047676E"/>
    <w:rsid w:val="004876E0"/>
    <w:rsid w:val="00487848"/>
    <w:rsid w:val="004901EE"/>
    <w:rsid w:val="00495989"/>
    <w:rsid w:val="00497221"/>
    <w:rsid w:val="004B0303"/>
    <w:rsid w:val="004B29A8"/>
    <w:rsid w:val="004C188B"/>
    <w:rsid w:val="004C54E6"/>
    <w:rsid w:val="004D36FC"/>
    <w:rsid w:val="004D3BBE"/>
    <w:rsid w:val="004D782F"/>
    <w:rsid w:val="004E20EE"/>
    <w:rsid w:val="004E32BC"/>
    <w:rsid w:val="004F6E94"/>
    <w:rsid w:val="004F7B19"/>
    <w:rsid w:val="005058AE"/>
    <w:rsid w:val="0050658F"/>
    <w:rsid w:val="005102DA"/>
    <w:rsid w:val="00515C36"/>
    <w:rsid w:val="00527B05"/>
    <w:rsid w:val="00540A31"/>
    <w:rsid w:val="005434BC"/>
    <w:rsid w:val="00546525"/>
    <w:rsid w:val="0054690A"/>
    <w:rsid w:val="00550ED8"/>
    <w:rsid w:val="005532EE"/>
    <w:rsid w:val="00554A96"/>
    <w:rsid w:val="00555F03"/>
    <w:rsid w:val="00562F49"/>
    <w:rsid w:val="00566CA4"/>
    <w:rsid w:val="00567566"/>
    <w:rsid w:val="00571921"/>
    <w:rsid w:val="005719A6"/>
    <w:rsid w:val="00572B51"/>
    <w:rsid w:val="005743FD"/>
    <w:rsid w:val="0058107D"/>
    <w:rsid w:val="00586E7E"/>
    <w:rsid w:val="00593632"/>
    <w:rsid w:val="00595433"/>
    <w:rsid w:val="005A1DB3"/>
    <w:rsid w:val="005A1DE6"/>
    <w:rsid w:val="005B7D98"/>
    <w:rsid w:val="005C21DF"/>
    <w:rsid w:val="005C3295"/>
    <w:rsid w:val="005C64D2"/>
    <w:rsid w:val="005D0C11"/>
    <w:rsid w:val="005D2385"/>
    <w:rsid w:val="005E3C28"/>
    <w:rsid w:val="005E40C7"/>
    <w:rsid w:val="005E7F33"/>
    <w:rsid w:val="005F0A2A"/>
    <w:rsid w:val="005F3244"/>
    <w:rsid w:val="005F66B8"/>
    <w:rsid w:val="00600A4E"/>
    <w:rsid w:val="00603225"/>
    <w:rsid w:val="00625268"/>
    <w:rsid w:val="00630CE4"/>
    <w:rsid w:val="006339B9"/>
    <w:rsid w:val="0063655B"/>
    <w:rsid w:val="00636A74"/>
    <w:rsid w:val="00641213"/>
    <w:rsid w:val="006523BB"/>
    <w:rsid w:val="00660224"/>
    <w:rsid w:val="006735C4"/>
    <w:rsid w:val="0067681B"/>
    <w:rsid w:val="006A1730"/>
    <w:rsid w:val="006A1AE4"/>
    <w:rsid w:val="006B4B61"/>
    <w:rsid w:val="006B763D"/>
    <w:rsid w:val="006C0746"/>
    <w:rsid w:val="006D25F7"/>
    <w:rsid w:val="006D374A"/>
    <w:rsid w:val="006E03E3"/>
    <w:rsid w:val="006E29F6"/>
    <w:rsid w:val="006F0649"/>
    <w:rsid w:val="006F2FCA"/>
    <w:rsid w:val="006F420A"/>
    <w:rsid w:val="007004F6"/>
    <w:rsid w:val="00703EC4"/>
    <w:rsid w:val="00712B8C"/>
    <w:rsid w:val="00714522"/>
    <w:rsid w:val="0071771C"/>
    <w:rsid w:val="00720258"/>
    <w:rsid w:val="00731E0D"/>
    <w:rsid w:val="0073435E"/>
    <w:rsid w:val="00742109"/>
    <w:rsid w:val="007439F0"/>
    <w:rsid w:val="007542FE"/>
    <w:rsid w:val="0076082A"/>
    <w:rsid w:val="00764FBA"/>
    <w:rsid w:val="00765D68"/>
    <w:rsid w:val="00765E61"/>
    <w:rsid w:val="00777C11"/>
    <w:rsid w:val="00782AC5"/>
    <w:rsid w:val="00787BDE"/>
    <w:rsid w:val="007A0028"/>
    <w:rsid w:val="007A3A01"/>
    <w:rsid w:val="007A7F92"/>
    <w:rsid w:val="007B36D1"/>
    <w:rsid w:val="007B6620"/>
    <w:rsid w:val="007C1471"/>
    <w:rsid w:val="007C2547"/>
    <w:rsid w:val="007C2B27"/>
    <w:rsid w:val="007C32EF"/>
    <w:rsid w:val="007C5404"/>
    <w:rsid w:val="007D192A"/>
    <w:rsid w:val="007D2D3A"/>
    <w:rsid w:val="007D5F66"/>
    <w:rsid w:val="007F422C"/>
    <w:rsid w:val="008009C0"/>
    <w:rsid w:val="00803F5D"/>
    <w:rsid w:val="0080729F"/>
    <w:rsid w:val="008144FE"/>
    <w:rsid w:val="00817EA4"/>
    <w:rsid w:val="00821A4D"/>
    <w:rsid w:val="00821F14"/>
    <w:rsid w:val="00825A6B"/>
    <w:rsid w:val="008301E5"/>
    <w:rsid w:val="00837C34"/>
    <w:rsid w:val="00837E3D"/>
    <w:rsid w:val="008408BA"/>
    <w:rsid w:val="00845388"/>
    <w:rsid w:val="00846C76"/>
    <w:rsid w:val="0086000A"/>
    <w:rsid w:val="00865A5E"/>
    <w:rsid w:val="008678AA"/>
    <w:rsid w:val="00867A42"/>
    <w:rsid w:val="00882582"/>
    <w:rsid w:val="00882BD1"/>
    <w:rsid w:val="00885183"/>
    <w:rsid w:val="00893C08"/>
    <w:rsid w:val="008A1F4F"/>
    <w:rsid w:val="008A29CA"/>
    <w:rsid w:val="008A2D8E"/>
    <w:rsid w:val="008C05DB"/>
    <w:rsid w:val="008C36F3"/>
    <w:rsid w:val="008E1BA3"/>
    <w:rsid w:val="008E1D27"/>
    <w:rsid w:val="008E37F1"/>
    <w:rsid w:val="008E5CD6"/>
    <w:rsid w:val="008F1677"/>
    <w:rsid w:val="00903493"/>
    <w:rsid w:val="00904B4E"/>
    <w:rsid w:val="009139F9"/>
    <w:rsid w:val="00920258"/>
    <w:rsid w:val="009221E7"/>
    <w:rsid w:val="00923D6B"/>
    <w:rsid w:val="00925202"/>
    <w:rsid w:val="00935E19"/>
    <w:rsid w:val="00944429"/>
    <w:rsid w:val="00950FBE"/>
    <w:rsid w:val="00952690"/>
    <w:rsid w:val="0095362F"/>
    <w:rsid w:val="00955981"/>
    <w:rsid w:val="009606F4"/>
    <w:rsid w:val="009721CB"/>
    <w:rsid w:val="0097349D"/>
    <w:rsid w:val="00980908"/>
    <w:rsid w:val="00982AF3"/>
    <w:rsid w:val="00984AFF"/>
    <w:rsid w:val="00991303"/>
    <w:rsid w:val="009A43D4"/>
    <w:rsid w:val="009B2819"/>
    <w:rsid w:val="009B7FDB"/>
    <w:rsid w:val="009C7EF3"/>
    <w:rsid w:val="009D2CD8"/>
    <w:rsid w:val="009E3C5E"/>
    <w:rsid w:val="009F0795"/>
    <w:rsid w:val="009F2441"/>
    <w:rsid w:val="009F436A"/>
    <w:rsid w:val="009F7BDE"/>
    <w:rsid w:val="00A02F8E"/>
    <w:rsid w:val="00A05D4B"/>
    <w:rsid w:val="00A105F4"/>
    <w:rsid w:val="00A176A3"/>
    <w:rsid w:val="00A177BB"/>
    <w:rsid w:val="00A235B7"/>
    <w:rsid w:val="00A31A1B"/>
    <w:rsid w:val="00A32136"/>
    <w:rsid w:val="00A32999"/>
    <w:rsid w:val="00A349AA"/>
    <w:rsid w:val="00A41125"/>
    <w:rsid w:val="00A41F3D"/>
    <w:rsid w:val="00A45A28"/>
    <w:rsid w:val="00A4634E"/>
    <w:rsid w:val="00A464C1"/>
    <w:rsid w:val="00A5320D"/>
    <w:rsid w:val="00A61388"/>
    <w:rsid w:val="00A66A9B"/>
    <w:rsid w:val="00A66BB6"/>
    <w:rsid w:val="00A73299"/>
    <w:rsid w:val="00A80570"/>
    <w:rsid w:val="00A827E9"/>
    <w:rsid w:val="00A83DB1"/>
    <w:rsid w:val="00A906A0"/>
    <w:rsid w:val="00AA2934"/>
    <w:rsid w:val="00AA7F23"/>
    <w:rsid w:val="00AC266E"/>
    <w:rsid w:val="00AC3C79"/>
    <w:rsid w:val="00AE0C3A"/>
    <w:rsid w:val="00AE2F45"/>
    <w:rsid w:val="00AE4333"/>
    <w:rsid w:val="00AE69AF"/>
    <w:rsid w:val="00AE7F9B"/>
    <w:rsid w:val="00AF0A27"/>
    <w:rsid w:val="00AF1435"/>
    <w:rsid w:val="00AF55BE"/>
    <w:rsid w:val="00B179F7"/>
    <w:rsid w:val="00B23F02"/>
    <w:rsid w:val="00B240F2"/>
    <w:rsid w:val="00B31FFB"/>
    <w:rsid w:val="00B34699"/>
    <w:rsid w:val="00B517CB"/>
    <w:rsid w:val="00B51D9E"/>
    <w:rsid w:val="00B66886"/>
    <w:rsid w:val="00B7498D"/>
    <w:rsid w:val="00B8378C"/>
    <w:rsid w:val="00BA0ECD"/>
    <w:rsid w:val="00BA3484"/>
    <w:rsid w:val="00BA457D"/>
    <w:rsid w:val="00BA6746"/>
    <w:rsid w:val="00BB47A5"/>
    <w:rsid w:val="00C01B69"/>
    <w:rsid w:val="00C0363C"/>
    <w:rsid w:val="00C078BB"/>
    <w:rsid w:val="00C1425A"/>
    <w:rsid w:val="00C15003"/>
    <w:rsid w:val="00C16193"/>
    <w:rsid w:val="00C258C9"/>
    <w:rsid w:val="00C408A5"/>
    <w:rsid w:val="00C61834"/>
    <w:rsid w:val="00C72D88"/>
    <w:rsid w:val="00C8021C"/>
    <w:rsid w:val="00C93174"/>
    <w:rsid w:val="00CB030A"/>
    <w:rsid w:val="00CB4242"/>
    <w:rsid w:val="00CC36F8"/>
    <w:rsid w:val="00CD03CF"/>
    <w:rsid w:val="00CE0F96"/>
    <w:rsid w:val="00CE3BDC"/>
    <w:rsid w:val="00CF4443"/>
    <w:rsid w:val="00CF7E72"/>
    <w:rsid w:val="00D32234"/>
    <w:rsid w:val="00D37852"/>
    <w:rsid w:val="00D45CF4"/>
    <w:rsid w:val="00D4728D"/>
    <w:rsid w:val="00D51371"/>
    <w:rsid w:val="00D524A6"/>
    <w:rsid w:val="00D54F95"/>
    <w:rsid w:val="00D576D5"/>
    <w:rsid w:val="00D64C3D"/>
    <w:rsid w:val="00D747D4"/>
    <w:rsid w:val="00D8292B"/>
    <w:rsid w:val="00D921E6"/>
    <w:rsid w:val="00D94535"/>
    <w:rsid w:val="00DA1EAF"/>
    <w:rsid w:val="00DA213D"/>
    <w:rsid w:val="00DB02AA"/>
    <w:rsid w:val="00DB057E"/>
    <w:rsid w:val="00DB216A"/>
    <w:rsid w:val="00DB7CB0"/>
    <w:rsid w:val="00DC32AD"/>
    <w:rsid w:val="00DC5A65"/>
    <w:rsid w:val="00DD2F1B"/>
    <w:rsid w:val="00DD46F9"/>
    <w:rsid w:val="00DD7207"/>
    <w:rsid w:val="00DE1647"/>
    <w:rsid w:val="00DE2D52"/>
    <w:rsid w:val="00DE6FF3"/>
    <w:rsid w:val="00DF51CB"/>
    <w:rsid w:val="00DF51D7"/>
    <w:rsid w:val="00DF60CB"/>
    <w:rsid w:val="00DF7D7E"/>
    <w:rsid w:val="00E065C0"/>
    <w:rsid w:val="00E149B5"/>
    <w:rsid w:val="00E169E1"/>
    <w:rsid w:val="00E20417"/>
    <w:rsid w:val="00E2257C"/>
    <w:rsid w:val="00E259AB"/>
    <w:rsid w:val="00E27EC7"/>
    <w:rsid w:val="00E27F7E"/>
    <w:rsid w:val="00E37B27"/>
    <w:rsid w:val="00E40605"/>
    <w:rsid w:val="00E42346"/>
    <w:rsid w:val="00E43AAB"/>
    <w:rsid w:val="00E50C0A"/>
    <w:rsid w:val="00E53599"/>
    <w:rsid w:val="00E56963"/>
    <w:rsid w:val="00E74C5B"/>
    <w:rsid w:val="00E7723E"/>
    <w:rsid w:val="00E85DAD"/>
    <w:rsid w:val="00E85E5E"/>
    <w:rsid w:val="00E91660"/>
    <w:rsid w:val="00EA6E12"/>
    <w:rsid w:val="00EA783E"/>
    <w:rsid w:val="00EB6C89"/>
    <w:rsid w:val="00EE3D2B"/>
    <w:rsid w:val="00EF2C70"/>
    <w:rsid w:val="00EF4818"/>
    <w:rsid w:val="00F13AA8"/>
    <w:rsid w:val="00F2090B"/>
    <w:rsid w:val="00F23483"/>
    <w:rsid w:val="00F258BF"/>
    <w:rsid w:val="00F26409"/>
    <w:rsid w:val="00F27D49"/>
    <w:rsid w:val="00F35B10"/>
    <w:rsid w:val="00F412C9"/>
    <w:rsid w:val="00F43A42"/>
    <w:rsid w:val="00F5570A"/>
    <w:rsid w:val="00F56D8C"/>
    <w:rsid w:val="00F60B7E"/>
    <w:rsid w:val="00F61BE9"/>
    <w:rsid w:val="00F63BFE"/>
    <w:rsid w:val="00F67B11"/>
    <w:rsid w:val="00F759C5"/>
    <w:rsid w:val="00F77ECE"/>
    <w:rsid w:val="00F85F78"/>
    <w:rsid w:val="00F90A26"/>
    <w:rsid w:val="00F927A2"/>
    <w:rsid w:val="00F97711"/>
    <w:rsid w:val="00FA5678"/>
    <w:rsid w:val="00FA5746"/>
    <w:rsid w:val="00FB2038"/>
    <w:rsid w:val="00FB473D"/>
    <w:rsid w:val="00FB7B82"/>
    <w:rsid w:val="00FC0855"/>
    <w:rsid w:val="00FC50AB"/>
    <w:rsid w:val="00FC65A5"/>
    <w:rsid w:val="00FD08B0"/>
    <w:rsid w:val="00FD1B66"/>
    <w:rsid w:val="00FD43A2"/>
    <w:rsid w:val="00FE0466"/>
    <w:rsid w:val="00FF4721"/>
    <w:rsid w:val="00FF64E1"/>
    <w:rsid w:val="00FF7B75"/>
    <w:rsid w:val="03A426D8"/>
    <w:rsid w:val="08C84965"/>
    <w:rsid w:val="15075A0D"/>
    <w:rsid w:val="1A860605"/>
    <w:rsid w:val="218F02A1"/>
    <w:rsid w:val="27B841B7"/>
    <w:rsid w:val="3D3675FD"/>
    <w:rsid w:val="4F5064C5"/>
    <w:rsid w:val="52A87B2A"/>
    <w:rsid w:val="550A4158"/>
    <w:rsid w:val="599B005E"/>
    <w:rsid w:val="5C496ACB"/>
    <w:rsid w:val="61425D29"/>
    <w:rsid w:val="6583179F"/>
    <w:rsid w:val="762B7A6C"/>
    <w:rsid w:val="7CC65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2167FB"/>
  <w15:docId w15:val="{FEF28D97-CF4A-489C-8666-99DB97C30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tLeast"/>
    </w:pPr>
    <w:rPr>
      <w:sz w:val="28"/>
      <w:szCs w:val="24"/>
      <w:lang w:val="vi-VN"/>
    </w:rPr>
  </w:style>
  <w:style w:type="paragraph" w:styleId="Heading1">
    <w:name w:val="heading 1"/>
    <w:basedOn w:val="Normal"/>
    <w:next w:val="Normal"/>
    <w:link w:val="Heading1Char"/>
    <w:uiPriority w:val="99"/>
    <w:qFormat/>
    <w:rsid w:val="00A176A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9"/>
    <w:semiHidden/>
    <w:unhideWhenUsed/>
    <w:qFormat/>
    <w:rsid w:val="00A176A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9"/>
    <w:semiHidden/>
    <w:unhideWhenUsed/>
    <w:qFormat/>
    <w:rsid w:val="00A176A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9"/>
    <w:semiHidden/>
    <w:unhideWhenUsed/>
    <w:qFormat/>
    <w:rsid w:val="00A176A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semiHidden/>
    <w:unhideWhenUsed/>
    <w:qFormat/>
    <w:rsid w:val="00A176A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9"/>
    <w:semiHidden/>
    <w:unhideWhenUsed/>
    <w:qFormat/>
    <w:rsid w:val="00A176A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9"/>
    <w:semiHidden/>
    <w:unhideWhenUsed/>
    <w:qFormat/>
    <w:rsid w:val="00A176A3"/>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A176A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A176A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pPr>
      <w:tabs>
        <w:tab w:val="center" w:pos="4153"/>
        <w:tab w:val="right" w:pos="8306"/>
      </w:tabs>
      <w:snapToGrid w:val="0"/>
    </w:pPr>
    <w:rPr>
      <w:sz w:val="18"/>
      <w:szCs w:val="18"/>
    </w:rPr>
  </w:style>
  <w:style w:type="paragraph" w:styleId="Header">
    <w:name w:val="header"/>
    <w:basedOn w:val="Normal"/>
    <w:link w:val="HeaderChar"/>
    <w:uiPriority w:val="99"/>
    <w:unhideWhenUsed/>
    <w:pPr>
      <w:tabs>
        <w:tab w:val="center" w:pos="4153"/>
        <w:tab w:val="right" w:pos="8306"/>
      </w:tabs>
      <w:snapToGrid w:val="0"/>
    </w:pPr>
    <w:rPr>
      <w:sz w:val="18"/>
      <w:szCs w:val="18"/>
    </w:rPr>
  </w:style>
  <w:style w:type="character" w:styleId="CommentReference">
    <w:name w:val="annotation reference"/>
    <w:uiPriority w:val="99"/>
    <w:semiHidden/>
    <w:unhideWhenUsed/>
    <w:rsid w:val="007C32EF"/>
    <w:rPr>
      <w:sz w:val="16"/>
      <w:szCs w:val="16"/>
    </w:rPr>
  </w:style>
  <w:style w:type="paragraph" w:styleId="CommentText">
    <w:name w:val="annotation text"/>
    <w:basedOn w:val="Normal"/>
    <w:link w:val="CommentTextChar"/>
    <w:uiPriority w:val="99"/>
    <w:semiHidden/>
    <w:unhideWhenUsed/>
    <w:rsid w:val="007C32EF"/>
    <w:rPr>
      <w:sz w:val="20"/>
      <w:szCs w:val="20"/>
    </w:rPr>
  </w:style>
  <w:style w:type="character" w:customStyle="1" w:styleId="CommentTextChar">
    <w:name w:val="Comment Text Char"/>
    <w:basedOn w:val="DefaultParagraphFont"/>
    <w:link w:val="CommentText"/>
    <w:uiPriority w:val="99"/>
    <w:semiHidden/>
    <w:rsid w:val="007C32EF"/>
  </w:style>
  <w:style w:type="paragraph" w:styleId="CommentSubject">
    <w:name w:val="annotation subject"/>
    <w:basedOn w:val="CommentText"/>
    <w:next w:val="CommentText"/>
    <w:link w:val="CommentSubjectChar"/>
    <w:uiPriority w:val="99"/>
    <w:semiHidden/>
    <w:unhideWhenUsed/>
    <w:rsid w:val="007C32EF"/>
    <w:rPr>
      <w:b/>
      <w:bCs/>
    </w:rPr>
  </w:style>
  <w:style w:type="character" w:customStyle="1" w:styleId="CommentSubjectChar">
    <w:name w:val="Comment Subject Char"/>
    <w:link w:val="CommentSubject"/>
    <w:uiPriority w:val="99"/>
    <w:semiHidden/>
    <w:rsid w:val="007C32EF"/>
    <w:rPr>
      <w:b/>
      <w:bCs/>
    </w:rPr>
  </w:style>
  <w:style w:type="paragraph" w:styleId="BalloonText">
    <w:name w:val="Balloon Text"/>
    <w:basedOn w:val="Normal"/>
    <w:link w:val="BalloonTextChar"/>
    <w:uiPriority w:val="99"/>
    <w:semiHidden/>
    <w:unhideWhenUsed/>
    <w:rsid w:val="007C32EF"/>
    <w:rPr>
      <w:rFonts w:ascii="Segoe UI" w:hAnsi="Segoe UI" w:cs="Segoe UI"/>
      <w:sz w:val="18"/>
      <w:szCs w:val="18"/>
    </w:rPr>
  </w:style>
  <w:style w:type="character" w:customStyle="1" w:styleId="BalloonTextChar">
    <w:name w:val="Balloon Text Char"/>
    <w:link w:val="BalloonText"/>
    <w:uiPriority w:val="99"/>
    <w:semiHidden/>
    <w:rsid w:val="007C32EF"/>
    <w:rPr>
      <w:rFonts w:ascii="Segoe UI" w:hAnsi="Segoe UI" w:cs="Segoe UI"/>
      <w:sz w:val="18"/>
      <w:szCs w:val="18"/>
    </w:rPr>
  </w:style>
  <w:style w:type="paragraph" w:styleId="ListParagraph">
    <w:name w:val="List Paragraph"/>
    <w:basedOn w:val="Normal"/>
    <w:link w:val="ListParagraphChar"/>
    <w:uiPriority w:val="34"/>
    <w:qFormat/>
    <w:rsid w:val="00B34699"/>
    <w:pPr>
      <w:ind w:left="720"/>
    </w:pPr>
  </w:style>
  <w:style w:type="character" w:customStyle="1" w:styleId="ListParagraphChar">
    <w:name w:val="List Paragraph Char"/>
    <w:link w:val="ListParagraph"/>
    <w:uiPriority w:val="34"/>
    <w:qFormat/>
    <w:locked/>
    <w:rsid w:val="006F2FCA"/>
    <w:rPr>
      <w:sz w:val="24"/>
      <w:szCs w:val="24"/>
    </w:rPr>
  </w:style>
  <w:style w:type="character" w:customStyle="1" w:styleId="HeaderChar">
    <w:name w:val="Header Char"/>
    <w:link w:val="Header"/>
    <w:uiPriority w:val="99"/>
    <w:rsid w:val="00550ED8"/>
    <w:rPr>
      <w:sz w:val="18"/>
      <w:szCs w:val="18"/>
    </w:rPr>
  </w:style>
  <w:style w:type="character" w:styleId="Hyperlink">
    <w:name w:val="Hyperlink"/>
    <w:uiPriority w:val="99"/>
    <w:unhideWhenUsed/>
    <w:rsid w:val="00625268"/>
    <w:rPr>
      <w:color w:val="467886"/>
      <w:u w:val="single"/>
    </w:rPr>
  </w:style>
  <w:style w:type="character" w:customStyle="1" w:styleId="UnresolvedMention1">
    <w:name w:val="Unresolved Mention1"/>
    <w:uiPriority w:val="99"/>
    <w:semiHidden/>
    <w:unhideWhenUsed/>
    <w:rsid w:val="00625268"/>
    <w:rPr>
      <w:color w:val="605E5C"/>
      <w:shd w:val="clear" w:color="auto" w:fill="E1DFDD"/>
    </w:rPr>
  </w:style>
  <w:style w:type="paragraph" w:styleId="NormalWeb">
    <w:name w:val="Normal (Web)"/>
    <w:basedOn w:val="Normal"/>
    <w:uiPriority w:val="99"/>
    <w:semiHidden/>
    <w:unhideWhenUsed/>
    <w:rsid w:val="00243697"/>
    <w:pPr>
      <w:spacing w:before="100" w:beforeAutospacing="1" w:after="100" w:afterAutospacing="1"/>
    </w:pPr>
    <w:rPr>
      <w:rFonts w:eastAsia="Times New Roman"/>
    </w:rPr>
  </w:style>
  <w:style w:type="table" w:styleId="TableGrid">
    <w:name w:val="Table Grid"/>
    <w:basedOn w:val="TableNormal"/>
    <w:uiPriority w:val="99"/>
    <w:rsid w:val="004363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BookTitle">
    <w:name w:val="Book Title"/>
    <w:basedOn w:val="DefaultParagraphFont"/>
    <w:uiPriority w:val="33"/>
    <w:qFormat/>
    <w:rsid w:val="00A176A3"/>
    <w:rPr>
      <w:b/>
      <w:bCs/>
      <w:i/>
      <w:iCs/>
      <w:spacing w:val="5"/>
    </w:rPr>
  </w:style>
  <w:style w:type="paragraph" w:styleId="Caption">
    <w:name w:val="caption"/>
    <w:basedOn w:val="Normal"/>
    <w:next w:val="Normal"/>
    <w:uiPriority w:val="99"/>
    <w:semiHidden/>
    <w:unhideWhenUsed/>
    <w:qFormat/>
    <w:rsid w:val="00A176A3"/>
    <w:pPr>
      <w:spacing w:after="200"/>
    </w:pPr>
    <w:rPr>
      <w:i/>
      <w:iCs/>
      <w:color w:val="44546A" w:themeColor="text2"/>
      <w:sz w:val="18"/>
      <w:szCs w:val="18"/>
    </w:rPr>
  </w:style>
  <w:style w:type="character" w:styleId="Emphasis">
    <w:name w:val="Emphasis"/>
    <w:basedOn w:val="DefaultParagraphFont"/>
    <w:uiPriority w:val="99"/>
    <w:qFormat/>
    <w:rsid w:val="00A176A3"/>
    <w:rPr>
      <w:i/>
      <w:iCs/>
    </w:rPr>
  </w:style>
  <w:style w:type="character" w:customStyle="1" w:styleId="Heading1Char">
    <w:name w:val="Heading 1 Char"/>
    <w:basedOn w:val="DefaultParagraphFont"/>
    <w:link w:val="Heading1"/>
    <w:uiPriority w:val="99"/>
    <w:rsid w:val="00A176A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9"/>
    <w:semiHidden/>
    <w:rsid w:val="00A176A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9"/>
    <w:semiHidden/>
    <w:rsid w:val="00A176A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semiHidden/>
    <w:rsid w:val="00A176A3"/>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9"/>
    <w:semiHidden/>
    <w:rsid w:val="00A176A3"/>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9"/>
    <w:semiHidden/>
    <w:rsid w:val="00A176A3"/>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9"/>
    <w:semiHidden/>
    <w:rsid w:val="00A176A3"/>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9"/>
    <w:semiHidden/>
    <w:rsid w:val="00A176A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A176A3"/>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A176A3"/>
    <w:rPr>
      <w:i/>
      <w:iCs/>
      <w:color w:val="4472C4" w:themeColor="accent1"/>
    </w:rPr>
  </w:style>
  <w:style w:type="paragraph" w:styleId="IntenseQuote">
    <w:name w:val="Intense Quote"/>
    <w:basedOn w:val="Normal"/>
    <w:next w:val="Normal"/>
    <w:link w:val="IntenseQuoteChar"/>
    <w:uiPriority w:val="99"/>
    <w:qFormat/>
    <w:rsid w:val="00A176A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99"/>
    <w:rsid w:val="00A176A3"/>
    <w:rPr>
      <w:i/>
      <w:iCs/>
      <w:color w:val="4472C4" w:themeColor="accent1"/>
      <w:sz w:val="24"/>
      <w:szCs w:val="24"/>
    </w:rPr>
  </w:style>
  <w:style w:type="character" w:styleId="IntenseReference">
    <w:name w:val="Intense Reference"/>
    <w:basedOn w:val="DefaultParagraphFont"/>
    <w:uiPriority w:val="32"/>
    <w:qFormat/>
    <w:rsid w:val="00A176A3"/>
    <w:rPr>
      <w:b/>
      <w:bCs/>
      <w:smallCaps/>
      <w:color w:val="4472C4" w:themeColor="accent1"/>
      <w:spacing w:val="5"/>
    </w:rPr>
  </w:style>
  <w:style w:type="paragraph" w:styleId="NoSpacing">
    <w:name w:val="No Spacing"/>
    <w:uiPriority w:val="99"/>
    <w:qFormat/>
    <w:rsid w:val="00A176A3"/>
    <w:rPr>
      <w:sz w:val="24"/>
      <w:szCs w:val="24"/>
    </w:rPr>
  </w:style>
  <w:style w:type="paragraph" w:styleId="Quote">
    <w:name w:val="Quote"/>
    <w:basedOn w:val="Normal"/>
    <w:next w:val="Normal"/>
    <w:link w:val="QuoteChar"/>
    <w:uiPriority w:val="99"/>
    <w:qFormat/>
    <w:rsid w:val="00A176A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99"/>
    <w:rsid w:val="00A176A3"/>
    <w:rPr>
      <w:i/>
      <w:iCs/>
      <w:color w:val="404040" w:themeColor="text1" w:themeTint="BF"/>
      <w:sz w:val="24"/>
      <w:szCs w:val="24"/>
    </w:rPr>
  </w:style>
  <w:style w:type="character" w:styleId="Strong">
    <w:name w:val="Strong"/>
    <w:basedOn w:val="DefaultParagraphFont"/>
    <w:uiPriority w:val="99"/>
    <w:qFormat/>
    <w:rsid w:val="00A176A3"/>
    <w:rPr>
      <w:b/>
      <w:bCs/>
    </w:rPr>
  </w:style>
  <w:style w:type="paragraph" w:styleId="Subtitle">
    <w:name w:val="Subtitle"/>
    <w:basedOn w:val="Normal"/>
    <w:next w:val="Normal"/>
    <w:link w:val="SubtitleChar"/>
    <w:uiPriority w:val="99"/>
    <w:qFormat/>
    <w:rsid w:val="00A176A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99"/>
    <w:rsid w:val="00A176A3"/>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A176A3"/>
    <w:rPr>
      <w:i/>
      <w:iCs/>
      <w:color w:val="404040" w:themeColor="text1" w:themeTint="BF"/>
    </w:rPr>
  </w:style>
  <w:style w:type="character" w:styleId="SubtleReference">
    <w:name w:val="Subtle Reference"/>
    <w:basedOn w:val="DefaultParagraphFont"/>
    <w:uiPriority w:val="31"/>
    <w:qFormat/>
    <w:rsid w:val="00A176A3"/>
    <w:rPr>
      <w:smallCaps/>
      <w:color w:val="5A5A5A" w:themeColor="text1" w:themeTint="A5"/>
    </w:rPr>
  </w:style>
  <w:style w:type="paragraph" w:styleId="Title">
    <w:name w:val="Title"/>
    <w:basedOn w:val="Normal"/>
    <w:next w:val="Normal"/>
    <w:link w:val="TitleChar"/>
    <w:uiPriority w:val="99"/>
    <w:qFormat/>
    <w:rsid w:val="00A176A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A176A3"/>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A176A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521506">
      <w:bodyDiv w:val="1"/>
      <w:marLeft w:val="0"/>
      <w:marRight w:val="0"/>
      <w:marTop w:val="0"/>
      <w:marBottom w:val="0"/>
      <w:divBdr>
        <w:top w:val="none" w:sz="0" w:space="0" w:color="auto"/>
        <w:left w:val="none" w:sz="0" w:space="0" w:color="auto"/>
        <w:bottom w:val="none" w:sz="0" w:space="0" w:color="auto"/>
        <w:right w:val="none" w:sz="0" w:space="0" w:color="auto"/>
      </w:divBdr>
    </w:div>
    <w:div w:id="247422208">
      <w:bodyDiv w:val="1"/>
      <w:marLeft w:val="0"/>
      <w:marRight w:val="0"/>
      <w:marTop w:val="0"/>
      <w:marBottom w:val="0"/>
      <w:divBdr>
        <w:top w:val="none" w:sz="0" w:space="0" w:color="auto"/>
        <w:left w:val="none" w:sz="0" w:space="0" w:color="auto"/>
        <w:bottom w:val="none" w:sz="0" w:space="0" w:color="auto"/>
        <w:right w:val="none" w:sz="0" w:space="0" w:color="auto"/>
      </w:divBdr>
      <w:divsChild>
        <w:div w:id="450393837">
          <w:marLeft w:val="0"/>
          <w:marRight w:val="0"/>
          <w:marTop w:val="0"/>
          <w:marBottom w:val="0"/>
          <w:divBdr>
            <w:top w:val="none" w:sz="0" w:space="0" w:color="auto"/>
            <w:left w:val="none" w:sz="0" w:space="0" w:color="auto"/>
            <w:bottom w:val="none" w:sz="0" w:space="0" w:color="auto"/>
            <w:right w:val="none" w:sz="0" w:space="0" w:color="auto"/>
          </w:divBdr>
          <w:divsChild>
            <w:div w:id="989096051">
              <w:marLeft w:val="0"/>
              <w:marRight w:val="0"/>
              <w:marTop w:val="0"/>
              <w:marBottom w:val="0"/>
              <w:divBdr>
                <w:top w:val="none" w:sz="0" w:space="0" w:color="auto"/>
                <w:left w:val="none" w:sz="0" w:space="0" w:color="auto"/>
                <w:bottom w:val="none" w:sz="0" w:space="0" w:color="auto"/>
                <w:right w:val="none" w:sz="0" w:space="0" w:color="auto"/>
              </w:divBdr>
              <w:divsChild>
                <w:div w:id="372003504">
                  <w:marLeft w:val="0"/>
                  <w:marRight w:val="0"/>
                  <w:marTop w:val="0"/>
                  <w:marBottom w:val="0"/>
                  <w:divBdr>
                    <w:top w:val="none" w:sz="0" w:space="0" w:color="auto"/>
                    <w:left w:val="none" w:sz="0" w:space="0" w:color="auto"/>
                    <w:bottom w:val="none" w:sz="0" w:space="0" w:color="auto"/>
                    <w:right w:val="none" w:sz="0" w:space="0" w:color="auto"/>
                  </w:divBdr>
                  <w:divsChild>
                    <w:div w:id="845285007">
                      <w:marLeft w:val="0"/>
                      <w:marRight w:val="-90"/>
                      <w:marTop w:val="0"/>
                      <w:marBottom w:val="0"/>
                      <w:divBdr>
                        <w:top w:val="none" w:sz="0" w:space="0" w:color="auto"/>
                        <w:left w:val="none" w:sz="0" w:space="0" w:color="auto"/>
                        <w:bottom w:val="none" w:sz="0" w:space="0" w:color="auto"/>
                        <w:right w:val="none" w:sz="0" w:space="0" w:color="auto"/>
                      </w:divBdr>
                      <w:divsChild>
                        <w:div w:id="1429697562">
                          <w:marLeft w:val="0"/>
                          <w:marRight w:val="0"/>
                          <w:marTop w:val="0"/>
                          <w:marBottom w:val="0"/>
                          <w:divBdr>
                            <w:top w:val="none" w:sz="0" w:space="0" w:color="auto"/>
                            <w:left w:val="none" w:sz="0" w:space="0" w:color="auto"/>
                            <w:bottom w:val="none" w:sz="0" w:space="0" w:color="auto"/>
                            <w:right w:val="none" w:sz="0" w:space="0" w:color="auto"/>
                          </w:divBdr>
                          <w:divsChild>
                            <w:div w:id="1288853926">
                              <w:marLeft w:val="0"/>
                              <w:marRight w:val="0"/>
                              <w:marTop w:val="600"/>
                              <w:marBottom w:val="0"/>
                              <w:divBdr>
                                <w:top w:val="none" w:sz="0" w:space="0" w:color="auto"/>
                                <w:left w:val="none" w:sz="0" w:space="0" w:color="auto"/>
                                <w:bottom w:val="none" w:sz="0" w:space="0" w:color="auto"/>
                                <w:right w:val="none" w:sz="0" w:space="0" w:color="auto"/>
                              </w:divBdr>
                              <w:divsChild>
                                <w:div w:id="824661233">
                                  <w:marLeft w:val="0"/>
                                  <w:marRight w:val="0"/>
                                  <w:marTop w:val="0"/>
                                  <w:marBottom w:val="0"/>
                                  <w:divBdr>
                                    <w:top w:val="none" w:sz="0" w:space="0" w:color="auto"/>
                                    <w:left w:val="none" w:sz="0" w:space="0" w:color="auto"/>
                                    <w:bottom w:val="none" w:sz="0" w:space="0" w:color="auto"/>
                                    <w:right w:val="none" w:sz="0" w:space="0" w:color="auto"/>
                                  </w:divBdr>
                                  <w:divsChild>
                                    <w:div w:id="1805004181">
                                      <w:marLeft w:val="750"/>
                                      <w:marRight w:val="0"/>
                                      <w:marTop w:val="0"/>
                                      <w:marBottom w:val="0"/>
                                      <w:divBdr>
                                        <w:top w:val="none" w:sz="0" w:space="0" w:color="auto"/>
                                        <w:left w:val="none" w:sz="0" w:space="0" w:color="auto"/>
                                        <w:bottom w:val="none" w:sz="0" w:space="0" w:color="auto"/>
                                        <w:right w:val="none" w:sz="0" w:space="0" w:color="auto"/>
                                      </w:divBdr>
                                      <w:divsChild>
                                        <w:div w:id="1019742932">
                                          <w:marLeft w:val="0"/>
                                          <w:marRight w:val="0"/>
                                          <w:marTop w:val="0"/>
                                          <w:marBottom w:val="0"/>
                                          <w:divBdr>
                                            <w:top w:val="none" w:sz="0" w:space="0" w:color="auto"/>
                                            <w:left w:val="none" w:sz="0" w:space="0" w:color="auto"/>
                                            <w:bottom w:val="none" w:sz="0" w:space="0" w:color="auto"/>
                                            <w:right w:val="none" w:sz="0" w:space="0" w:color="auto"/>
                                          </w:divBdr>
                                          <w:divsChild>
                                            <w:div w:id="1905411218">
                                              <w:marLeft w:val="0"/>
                                              <w:marRight w:val="0"/>
                                              <w:marTop w:val="0"/>
                                              <w:marBottom w:val="0"/>
                                              <w:divBdr>
                                                <w:top w:val="none" w:sz="0" w:space="0" w:color="auto"/>
                                                <w:left w:val="none" w:sz="0" w:space="0" w:color="auto"/>
                                                <w:bottom w:val="none" w:sz="0" w:space="0" w:color="auto"/>
                                                <w:right w:val="none" w:sz="0" w:space="0" w:color="auto"/>
                                              </w:divBdr>
                                              <w:divsChild>
                                                <w:div w:id="20979233">
                                                  <w:marLeft w:val="0"/>
                                                  <w:marRight w:val="0"/>
                                                  <w:marTop w:val="0"/>
                                                  <w:marBottom w:val="0"/>
                                                  <w:divBdr>
                                                    <w:top w:val="none" w:sz="0" w:space="0" w:color="auto"/>
                                                    <w:left w:val="none" w:sz="0" w:space="0" w:color="auto"/>
                                                    <w:bottom w:val="none" w:sz="0" w:space="0" w:color="auto"/>
                                                    <w:right w:val="none" w:sz="0" w:space="0" w:color="auto"/>
                                                  </w:divBdr>
                                                  <w:divsChild>
                                                    <w:div w:id="1264218814">
                                                      <w:marLeft w:val="0"/>
                                                      <w:marRight w:val="0"/>
                                                      <w:marTop w:val="0"/>
                                                      <w:marBottom w:val="0"/>
                                                      <w:divBdr>
                                                        <w:top w:val="none" w:sz="0" w:space="0" w:color="auto"/>
                                                        <w:left w:val="none" w:sz="0" w:space="0" w:color="auto"/>
                                                        <w:bottom w:val="none" w:sz="0" w:space="0" w:color="auto"/>
                                                        <w:right w:val="none" w:sz="0" w:space="0" w:color="auto"/>
                                                      </w:divBdr>
                                                      <w:divsChild>
                                                        <w:div w:id="1812137095">
                                                          <w:marLeft w:val="0"/>
                                                          <w:marRight w:val="0"/>
                                                          <w:marTop w:val="0"/>
                                                          <w:marBottom w:val="0"/>
                                                          <w:divBdr>
                                                            <w:top w:val="none" w:sz="0" w:space="0" w:color="auto"/>
                                                            <w:left w:val="none" w:sz="0" w:space="0" w:color="auto"/>
                                                            <w:bottom w:val="none" w:sz="0" w:space="0" w:color="auto"/>
                                                            <w:right w:val="none" w:sz="0" w:space="0" w:color="auto"/>
                                                          </w:divBdr>
                                                          <w:divsChild>
                                                            <w:div w:id="1799689837">
                                                              <w:marLeft w:val="0"/>
                                                              <w:marRight w:val="0"/>
                                                              <w:marTop w:val="0"/>
                                                              <w:marBottom w:val="0"/>
                                                              <w:divBdr>
                                                                <w:top w:val="none" w:sz="0" w:space="0" w:color="auto"/>
                                                                <w:left w:val="none" w:sz="0" w:space="0" w:color="auto"/>
                                                                <w:bottom w:val="none" w:sz="0" w:space="0" w:color="auto"/>
                                                                <w:right w:val="none" w:sz="0" w:space="0" w:color="auto"/>
                                                              </w:divBdr>
                                                              <w:divsChild>
                                                                <w:div w:id="249051536">
                                                                  <w:marLeft w:val="0"/>
                                                                  <w:marRight w:val="0"/>
                                                                  <w:marTop w:val="0"/>
                                                                  <w:marBottom w:val="0"/>
                                                                  <w:divBdr>
                                                                    <w:top w:val="none" w:sz="0" w:space="0" w:color="auto"/>
                                                                    <w:left w:val="none" w:sz="0" w:space="0" w:color="auto"/>
                                                                    <w:bottom w:val="none" w:sz="0" w:space="0" w:color="auto"/>
                                                                    <w:right w:val="none" w:sz="0" w:space="0" w:color="auto"/>
                                                                  </w:divBdr>
                                                                  <w:divsChild>
                                                                    <w:div w:id="2142964263">
                                                                      <w:marLeft w:val="0"/>
                                                                      <w:marRight w:val="0"/>
                                                                      <w:marTop w:val="0"/>
                                                                      <w:marBottom w:val="0"/>
                                                                      <w:divBdr>
                                                                        <w:top w:val="none" w:sz="0" w:space="0" w:color="auto"/>
                                                                        <w:left w:val="none" w:sz="0" w:space="0" w:color="auto"/>
                                                                        <w:bottom w:val="none" w:sz="0" w:space="0" w:color="auto"/>
                                                                        <w:right w:val="none" w:sz="0" w:space="0" w:color="auto"/>
                                                                      </w:divBdr>
                                                                      <w:divsChild>
                                                                        <w:div w:id="676155077">
                                                                          <w:marLeft w:val="0"/>
                                                                          <w:marRight w:val="0"/>
                                                                          <w:marTop w:val="0"/>
                                                                          <w:marBottom w:val="0"/>
                                                                          <w:divBdr>
                                                                            <w:top w:val="none" w:sz="0" w:space="0" w:color="auto"/>
                                                                            <w:left w:val="none" w:sz="0" w:space="0" w:color="auto"/>
                                                                            <w:bottom w:val="none" w:sz="0" w:space="0" w:color="auto"/>
                                                                            <w:right w:val="none" w:sz="0" w:space="0" w:color="auto"/>
                                                                          </w:divBdr>
                                                                          <w:divsChild>
                                                                            <w:div w:id="37855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145163">
                                                                  <w:marLeft w:val="0"/>
                                                                  <w:marRight w:val="0"/>
                                                                  <w:marTop w:val="0"/>
                                                                  <w:marBottom w:val="0"/>
                                                                  <w:divBdr>
                                                                    <w:top w:val="none" w:sz="0" w:space="0" w:color="auto"/>
                                                                    <w:left w:val="none" w:sz="0" w:space="0" w:color="auto"/>
                                                                    <w:bottom w:val="none" w:sz="0" w:space="0" w:color="auto"/>
                                                                    <w:right w:val="none" w:sz="0" w:space="0" w:color="auto"/>
                                                                  </w:divBdr>
                                                                  <w:divsChild>
                                                                    <w:div w:id="1745562679">
                                                                      <w:marLeft w:val="0"/>
                                                                      <w:marRight w:val="0"/>
                                                                      <w:marTop w:val="0"/>
                                                                      <w:marBottom w:val="0"/>
                                                                      <w:divBdr>
                                                                        <w:top w:val="none" w:sz="0" w:space="0" w:color="auto"/>
                                                                        <w:left w:val="none" w:sz="0" w:space="0" w:color="auto"/>
                                                                        <w:bottom w:val="none" w:sz="0" w:space="0" w:color="auto"/>
                                                                        <w:right w:val="none" w:sz="0" w:space="0" w:color="auto"/>
                                                                      </w:divBdr>
                                                                      <w:divsChild>
                                                                        <w:div w:id="1895313294">
                                                                          <w:marLeft w:val="0"/>
                                                                          <w:marRight w:val="0"/>
                                                                          <w:marTop w:val="0"/>
                                                                          <w:marBottom w:val="0"/>
                                                                          <w:divBdr>
                                                                            <w:top w:val="none" w:sz="0" w:space="0" w:color="auto"/>
                                                                            <w:left w:val="none" w:sz="0" w:space="0" w:color="auto"/>
                                                                            <w:bottom w:val="none" w:sz="0" w:space="0" w:color="auto"/>
                                                                            <w:right w:val="none" w:sz="0" w:space="0" w:color="auto"/>
                                                                          </w:divBdr>
                                                                          <w:divsChild>
                                                                            <w:div w:id="1592161975">
                                                                              <w:marLeft w:val="0"/>
                                                                              <w:marRight w:val="0"/>
                                                                              <w:marTop w:val="0"/>
                                                                              <w:marBottom w:val="0"/>
                                                                              <w:divBdr>
                                                                                <w:top w:val="none" w:sz="0" w:space="0" w:color="auto"/>
                                                                                <w:left w:val="none" w:sz="0" w:space="0" w:color="auto"/>
                                                                                <w:bottom w:val="none" w:sz="0" w:space="0" w:color="auto"/>
                                                                                <w:right w:val="none" w:sz="0" w:space="0" w:color="auto"/>
                                                                              </w:divBdr>
                                                                              <w:divsChild>
                                                                                <w:div w:id="466900096">
                                                                                  <w:marLeft w:val="105"/>
                                                                                  <w:marRight w:val="105"/>
                                                                                  <w:marTop w:val="90"/>
                                                                                  <w:marBottom w:val="150"/>
                                                                                  <w:divBdr>
                                                                                    <w:top w:val="none" w:sz="0" w:space="0" w:color="auto"/>
                                                                                    <w:left w:val="none" w:sz="0" w:space="0" w:color="auto"/>
                                                                                    <w:bottom w:val="none" w:sz="0" w:space="0" w:color="auto"/>
                                                                                    <w:right w:val="none" w:sz="0" w:space="0" w:color="auto"/>
                                                                                  </w:divBdr>
                                                                                </w:div>
                                                                                <w:div w:id="1003167188">
                                                                                  <w:marLeft w:val="105"/>
                                                                                  <w:marRight w:val="105"/>
                                                                                  <w:marTop w:val="90"/>
                                                                                  <w:marBottom w:val="150"/>
                                                                                  <w:divBdr>
                                                                                    <w:top w:val="none" w:sz="0" w:space="0" w:color="auto"/>
                                                                                    <w:left w:val="none" w:sz="0" w:space="0" w:color="auto"/>
                                                                                    <w:bottom w:val="none" w:sz="0" w:space="0" w:color="auto"/>
                                                                                    <w:right w:val="none" w:sz="0" w:space="0" w:color="auto"/>
                                                                                  </w:divBdr>
                                                                                </w:div>
                                                                                <w:div w:id="1279751190">
                                                                                  <w:marLeft w:val="105"/>
                                                                                  <w:marRight w:val="105"/>
                                                                                  <w:marTop w:val="90"/>
                                                                                  <w:marBottom w:val="150"/>
                                                                                  <w:divBdr>
                                                                                    <w:top w:val="none" w:sz="0" w:space="0" w:color="auto"/>
                                                                                    <w:left w:val="none" w:sz="0" w:space="0" w:color="auto"/>
                                                                                    <w:bottom w:val="none" w:sz="0" w:space="0" w:color="auto"/>
                                                                                    <w:right w:val="none" w:sz="0" w:space="0" w:color="auto"/>
                                                                                  </w:divBdr>
                                                                                </w:div>
                                                                                <w:div w:id="1313413001">
                                                                                  <w:marLeft w:val="105"/>
                                                                                  <w:marRight w:val="105"/>
                                                                                  <w:marTop w:val="90"/>
                                                                                  <w:marBottom w:val="150"/>
                                                                                  <w:divBdr>
                                                                                    <w:top w:val="none" w:sz="0" w:space="0" w:color="auto"/>
                                                                                    <w:left w:val="none" w:sz="0" w:space="0" w:color="auto"/>
                                                                                    <w:bottom w:val="none" w:sz="0" w:space="0" w:color="auto"/>
                                                                                    <w:right w:val="none" w:sz="0" w:space="0" w:color="auto"/>
                                                                                  </w:divBdr>
                                                                                </w:div>
                                                                                <w:div w:id="1464075182">
                                                                                  <w:marLeft w:val="105"/>
                                                                                  <w:marRight w:val="105"/>
                                                                                  <w:marTop w:val="90"/>
                                                                                  <w:marBottom w:val="150"/>
                                                                                  <w:divBdr>
                                                                                    <w:top w:val="none" w:sz="0" w:space="0" w:color="auto"/>
                                                                                    <w:left w:val="none" w:sz="0" w:space="0" w:color="auto"/>
                                                                                    <w:bottom w:val="none" w:sz="0" w:space="0" w:color="auto"/>
                                                                                    <w:right w:val="none" w:sz="0" w:space="0" w:color="auto"/>
                                                                                  </w:divBdr>
                                                                                </w:div>
                                                                                <w:div w:id="171161309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87403419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1198131">
          <w:marLeft w:val="0"/>
          <w:marRight w:val="0"/>
          <w:marTop w:val="0"/>
          <w:marBottom w:val="0"/>
          <w:divBdr>
            <w:top w:val="none" w:sz="0" w:space="0" w:color="auto"/>
            <w:left w:val="none" w:sz="0" w:space="0" w:color="auto"/>
            <w:bottom w:val="none" w:sz="0" w:space="0" w:color="auto"/>
            <w:right w:val="none" w:sz="0" w:space="0" w:color="auto"/>
          </w:divBdr>
          <w:divsChild>
            <w:div w:id="741374447">
              <w:marLeft w:val="0"/>
              <w:marRight w:val="0"/>
              <w:marTop w:val="0"/>
              <w:marBottom w:val="0"/>
              <w:divBdr>
                <w:top w:val="none" w:sz="0" w:space="0" w:color="auto"/>
                <w:left w:val="none" w:sz="0" w:space="0" w:color="auto"/>
                <w:bottom w:val="none" w:sz="0" w:space="0" w:color="auto"/>
                <w:right w:val="none" w:sz="0" w:space="0" w:color="auto"/>
              </w:divBdr>
              <w:divsChild>
                <w:div w:id="105500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91642">
      <w:bodyDiv w:val="1"/>
      <w:marLeft w:val="0"/>
      <w:marRight w:val="0"/>
      <w:marTop w:val="0"/>
      <w:marBottom w:val="0"/>
      <w:divBdr>
        <w:top w:val="none" w:sz="0" w:space="0" w:color="auto"/>
        <w:left w:val="none" w:sz="0" w:space="0" w:color="auto"/>
        <w:bottom w:val="none" w:sz="0" w:space="0" w:color="auto"/>
        <w:right w:val="none" w:sz="0" w:space="0" w:color="auto"/>
      </w:divBdr>
    </w:div>
    <w:div w:id="434980255">
      <w:bodyDiv w:val="1"/>
      <w:marLeft w:val="0"/>
      <w:marRight w:val="0"/>
      <w:marTop w:val="0"/>
      <w:marBottom w:val="0"/>
      <w:divBdr>
        <w:top w:val="none" w:sz="0" w:space="0" w:color="auto"/>
        <w:left w:val="none" w:sz="0" w:space="0" w:color="auto"/>
        <w:bottom w:val="none" w:sz="0" w:space="0" w:color="auto"/>
        <w:right w:val="none" w:sz="0" w:space="0" w:color="auto"/>
      </w:divBdr>
    </w:div>
    <w:div w:id="452334299">
      <w:bodyDiv w:val="1"/>
      <w:marLeft w:val="0"/>
      <w:marRight w:val="0"/>
      <w:marTop w:val="0"/>
      <w:marBottom w:val="0"/>
      <w:divBdr>
        <w:top w:val="none" w:sz="0" w:space="0" w:color="auto"/>
        <w:left w:val="none" w:sz="0" w:space="0" w:color="auto"/>
        <w:bottom w:val="none" w:sz="0" w:space="0" w:color="auto"/>
        <w:right w:val="none" w:sz="0" w:space="0" w:color="auto"/>
      </w:divBdr>
    </w:div>
    <w:div w:id="1081831556">
      <w:bodyDiv w:val="1"/>
      <w:marLeft w:val="0"/>
      <w:marRight w:val="0"/>
      <w:marTop w:val="0"/>
      <w:marBottom w:val="0"/>
      <w:divBdr>
        <w:top w:val="none" w:sz="0" w:space="0" w:color="auto"/>
        <w:left w:val="none" w:sz="0" w:space="0" w:color="auto"/>
        <w:bottom w:val="none" w:sz="0" w:space="0" w:color="auto"/>
        <w:right w:val="none" w:sz="0" w:space="0" w:color="auto"/>
      </w:divBdr>
    </w:div>
    <w:div w:id="1155073193">
      <w:bodyDiv w:val="1"/>
      <w:marLeft w:val="0"/>
      <w:marRight w:val="0"/>
      <w:marTop w:val="0"/>
      <w:marBottom w:val="0"/>
      <w:divBdr>
        <w:top w:val="none" w:sz="0" w:space="0" w:color="auto"/>
        <w:left w:val="none" w:sz="0" w:space="0" w:color="auto"/>
        <w:bottom w:val="none" w:sz="0" w:space="0" w:color="auto"/>
        <w:right w:val="none" w:sz="0" w:space="0" w:color="auto"/>
      </w:divBdr>
    </w:div>
    <w:div w:id="1311590703">
      <w:bodyDiv w:val="1"/>
      <w:marLeft w:val="0"/>
      <w:marRight w:val="0"/>
      <w:marTop w:val="0"/>
      <w:marBottom w:val="0"/>
      <w:divBdr>
        <w:top w:val="none" w:sz="0" w:space="0" w:color="auto"/>
        <w:left w:val="none" w:sz="0" w:space="0" w:color="auto"/>
        <w:bottom w:val="none" w:sz="0" w:space="0" w:color="auto"/>
        <w:right w:val="none" w:sz="0" w:space="0" w:color="auto"/>
      </w:divBdr>
    </w:div>
    <w:div w:id="1323847996">
      <w:bodyDiv w:val="1"/>
      <w:marLeft w:val="0"/>
      <w:marRight w:val="0"/>
      <w:marTop w:val="0"/>
      <w:marBottom w:val="0"/>
      <w:divBdr>
        <w:top w:val="none" w:sz="0" w:space="0" w:color="auto"/>
        <w:left w:val="none" w:sz="0" w:space="0" w:color="auto"/>
        <w:bottom w:val="none" w:sz="0" w:space="0" w:color="auto"/>
        <w:right w:val="none" w:sz="0" w:space="0" w:color="auto"/>
      </w:divBdr>
    </w:div>
    <w:div w:id="1877548852">
      <w:bodyDiv w:val="1"/>
      <w:marLeft w:val="0"/>
      <w:marRight w:val="0"/>
      <w:marTop w:val="0"/>
      <w:marBottom w:val="0"/>
      <w:divBdr>
        <w:top w:val="none" w:sz="0" w:space="0" w:color="auto"/>
        <w:left w:val="none" w:sz="0" w:space="0" w:color="auto"/>
        <w:bottom w:val="none" w:sz="0" w:space="0" w:color="auto"/>
        <w:right w:val="none" w:sz="0" w:space="0" w:color="auto"/>
      </w:divBdr>
      <w:divsChild>
        <w:div w:id="349962319">
          <w:marLeft w:val="0"/>
          <w:marRight w:val="0"/>
          <w:marTop w:val="0"/>
          <w:marBottom w:val="0"/>
          <w:divBdr>
            <w:top w:val="none" w:sz="0" w:space="0" w:color="auto"/>
            <w:left w:val="none" w:sz="0" w:space="0" w:color="auto"/>
            <w:bottom w:val="none" w:sz="0" w:space="0" w:color="auto"/>
            <w:right w:val="none" w:sz="0" w:space="0" w:color="auto"/>
          </w:divBdr>
          <w:divsChild>
            <w:div w:id="1733387492">
              <w:marLeft w:val="0"/>
              <w:marRight w:val="0"/>
              <w:marTop w:val="0"/>
              <w:marBottom w:val="0"/>
              <w:divBdr>
                <w:top w:val="none" w:sz="0" w:space="0" w:color="auto"/>
                <w:left w:val="none" w:sz="0" w:space="0" w:color="auto"/>
                <w:bottom w:val="none" w:sz="0" w:space="0" w:color="auto"/>
                <w:right w:val="none" w:sz="0" w:space="0" w:color="auto"/>
              </w:divBdr>
              <w:divsChild>
                <w:div w:id="127108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794529">
          <w:marLeft w:val="0"/>
          <w:marRight w:val="0"/>
          <w:marTop w:val="0"/>
          <w:marBottom w:val="0"/>
          <w:divBdr>
            <w:top w:val="none" w:sz="0" w:space="0" w:color="auto"/>
            <w:left w:val="none" w:sz="0" w:space="0" w:color="auto"/>
            <w:bottom w:val="none" w:sz="0" w:space="0" w:color="auto"/>
            <w:right w:val="none" w:sz="0" w:space="0" w:color="auto"/>
          </w:divBdr>
          <w:divsChild>
            <w:div w:id="527450376">
              <w:marLeft w:val="0"/>
              <w:marRight w:val="0"/>
              <w:marTop w:val="0"/>
              <w:marBottom w:val="0"/>
              <w:divBdr>
                <w:top w:val="none" w:sz="0" w:space="0" w:color="auto"/>
                <w:left w:val="none" w:sz="0" w:space="0" w:color="auto"/>
                <w:bottom w:val="none" w:sz="0" w:space="0" w:color="auto"/>
                <w:right w:val="none" w:sz="0" w:space="0" w:color="auto"/>
              </w:divBdr>
              <w:divsChild>
                <w:div w:id="1897475263">
                  <w:marLeft w:val="0"/>
                  <w:marRight w:val="0"/>
                  <w:marTop w:val="0"/>
                  <w:marBottom w:val="0"/>
                  <w:divBdr>
                    <w:top w:val="none" w:sz="0" w:space="0" w:color="auto"/>
                    <w:left w:val="none" w:sz="0" w:space="0" w:color="auto"/>
                    <w:bottom w:val="none" w:sz="0" w:space="0" w:color="auto"/>
                    <w:right w:val="none" w:sz="0" w:space="0" w:color="auto"/>
                  </w:divBdr>
                  <w:divsChild>
                    <w:div w:id="1531214479">
                      <w:marLeft w:val="0"/>
                      <w:marRight w:val="-90"/>
                      <w:marTop w:val="0"/>
                      <w:marBottom w:val="0"/>
                      <w:divBdr>
                        <w:top w:val="none" w:sz="0" w:space="0" w:color="auto"/>
                        <w:left w:val="none" w:sz="0" w:space="0" w:color="auto"/>
                        <w:bottom w:val="none" w:sz="0" w:space="0" w:color="auto"/>
                        <w:right w:val="none" w:sz="0" w:space="0" w:color="auto"/>
                      </w:divBdr>
                      <w:divsChild>
                        <w:div w:id="1707485032">
                          <w:marLeft w:val="0"/>
                          <w:marRight w:val="0"/>
                          <w:marTop w:val="0"/>
                          <w:marBottom w:val="0"/>
                          <w:divBdr>
                            <w:top w:val="none" w:sz="0" w:space="0" w:color="auto"/>
                            <w:left w:val="none" w:sz="0" w:space="0" w:color="auto"/>
                            <w:bottom w:val="none" w:sz="0" w:space="0" w:color="auto"/>
                            <w:right w:val="none" w:sz="0" w:space="0" w:color="auto"/>
                          </w:divBdr>
                          <w:divsChild>
                            <w:div w:id="1272281886">
                              <w:marLeft w:val="0"/>
                              <w:marRight w:val="0"/>
                              <w:marTop w:val="600"/>
                              <w:marBottom w:val="0"/>
                              <w:divBdr>
                                <w:top w:val="none" w:sz="0" w:space="0" w:color="auto"/>
                                <w:left w:val="none" w:sz="0" w:space="0" w:color="auto"/>
                                <w:bottom w:val="none" w:sz="0" w:space="0" w:color="auto"/>
                                <w:right w:val="none" w:sz="0" w:space="0" w:color="auto"/>
                              </w:divBdr>
                              <w:divsChild>
                                <w:div w:id="1583904408">
                                  <w:marLeft w:val="0"/>
                                  <w:marRight w:val="0"/>
                                  <w:marTop w:val="0"/>
                                  <w:marBottom w:val="0"/>
                                  <w:divBdr>
                                    <w:top w:val="none" w:sz="0" w:space="0" w:color="auto"/>
                                    <w:left w:val="none" w:sz="0" w:space="0" w:color="auto"/>
                                    <w:bottom w:val="none" w:sz="0" w:space="0" w:color="auto"/>
                                    <w:right w:val="none" w:sz="0" w:space="0" w:color="auto"/>
                                  </w:divBdr>
                                  <w:divsChild>
                                    <w:div w:id="903416541">
                                      <w:marLeft w:val="750"/>
                                      <w:marRight w:val="0"/>
                                      <w:marTop w:val="0"/>
                                      <w:marBottom w:val="0"/>
                                      <w:divBdr>
                                        <w:top w:val="none" w:sz="0" w:space="0" w:color="auto"/>
                                        <w:left w:val="none" w:sz="0" w:space="0" w:color="auto"/>
                                        <w:bottom w:val="none" w:sz="0" w:space="0" w:color="auto"/>
                                        <w:right w:val="none" w:sz="0" w:space="0" w:color="auto"/>
                                      </w:divBdr>
                                      <w:divsChild>
                                        <w:div w:id="1707755636">
                                          <w:marLeft w:val="0"/>
                                          <w:marRight w:val="0"/>
                                          <w:marTop w:val="0"/>
                                          <w:marBottom w:val="0"/>
                                          <w:divBdr>
                                            <w:top w:val="none" w:sz="0" w:space="0" w:color="auto"/>
                                            <w:left w:val="none" w:sz="0" w:space="0" w:color="auto"/>
                                            <w:bottom w:val="none" w:sz="0" w:space="0" w:color="auto"/>
                                            <w:right w:val="none" w:sz="0" w:space="0" w:color="auto"/>
                                          </w:divBdr>
                                          <w:divsChild>
                                            <w:div w:id="1889949341">
                                              <w:marLeft w:val="0"/>
                                              <w:marRight w:val="0"/>
                                              <w:marTop w:val="0"/>
                                              <w:marBottom w:val="0"/>
                                              <w:divBdr>
                                                <w:top w:val="none" w:sz="0" w:space="0" w:color="auto"/>
                                                <w:left w:val="none" w:sz="0" w:space="0" w:color="auto"/>
                                                <w:bottom w:val="none" w:sz="0" w:space="0" w:color="auto"/>
                                                <w:right w:val="none" w:sz="0" w:space="0" w:color="auto"/>
                                              </w:divBdr>
                                              <w:divsChild>
                                                <w:div w:id="1353339269">
                                                  <w:marLeft w:val="0"/>
                                                  <w:marRight w:val="0"/>
                                                  <w:marTop w:val="0"/>
                                                  <w:marBottom w:val="0"/>
                                                  <w:divBdr>
                                                    <w:top w:val="none" w:sz="0" w:space="0" w:color="auto"/>
                                                    <w:left w:val="none" w:sz="0" w:space="0" w:color="auto"/>
                                                    <w:bottom w:val="none" w:sz="0" w:space="0" w:color="auto"/>
                                                    <w:right w:val="none" w:sz="0" w:space="0" w:color="auto"/>
                                                  </w:divBdr>
                                                  <w:divsChild>
                                                    <w:div w:id="341931999">
                                                      <w:marLeft w:val="0"/>
                                                      <w:marRight w:val="0"/>
                                                      <w:marTop w:val="0"/>
                                                      <w:marBottom w:val="0"/>
                                                      <w:divBdr>
                                                        <w:top w:val="none" w:sz="0" w:space="0" w:color="auto"/>
                                                        <w:left w:val="none" w:sz="0" w:space="0" w:color="auto"/>
                                                        <w:bottom w:val="none" w:sz="0" w:space="0" w:color="auto"/>
                                                        <w:right w:val="none" w:sz="0" w:space="0" w:color="auto"/>
                                                      </w:divBdr>
                                                      <w:divsChild>
                                                        <w:div w:id="1548184377">
                                                          <w:marLeft w:val="0"/>
                                                          <w:marRight w:val="0"/>
                                                          <w:marTop w:val="0"/>
                                                          <w:marBottom w:val="0"/>
                                                          <w:divBdr>
                                                            <w:top w:val="none" w:sz="0" w:space="0" w:color="auto"/>
                                                            <w:left w:val="none" w:sz="0" w:space="0" w:color="auto"/>
                                                            <w:bottom w:val="none" w:sz="0" w:space="0" w:color="auto"/>
                                                            <w:right w:val="none" w:sz="0" w:space="0" w:color="auto"/>
                                                          </w:divBdr>
                                                          <w:divsChild>
                                                            <w:div w:id="373384798">
                                                              <w:marLeft w:val="0"/>
                                                              <w:marRight w:val="0"/>
                                                              <w:marTop w:val="0"/>
                                                              <w:marBottom w:val="0"/>
                                                              <w:divBdr>
                                                                <w:top w:val="none" w:sz="0" w:space="0" w:color="auto"/>
                                                                <w:left w:val="none" w:sz="0" w:space="0" w:color="auto"/>
                                                                <w:bottom w:val="none" w:sz="0" w:space="0" w:color="auto"/>
                                                                <w:right w:val="none" w:sz="0" w:space="0" w:color="auto"/>
                                                              </w:divBdr>
                                                              <w:divsChild>
                                                                <w:div w:id="365644003">
                                                                  <w:marLeft w:val="0"/>
                                                                  <w:marRight w:val="0"/>
                                                                  <w:marTop w:val="60"/>
                                                                  <w:marBottom w:val="0"/>
                                                                  <w:divBdr>
                                                                    <w:top w:val="none" w:sz="0" w:space="0" w:color="auto"/>
                                                                    <w:left w:val="none" w:sz="0" w:space="0" w:color="auto"/>
                                                                    <w:bottom w:val="none" w:sz="0" w:space="0" w:color="auto"/>
                                                                    <w:right w:val="none" w:sz="0" w:space="0" w:color="auto"/>
                                                                  </w:divBdr>
                                                                </w:div>
                                                                <w:div w:id="371419057">
                                                                  <w:marLeft w:val="0"/>
                                                                  <w:marRight w:val="0"/>
                                                                  <w:marTop w:val="0"/>
                                                                  <w:marBottom w:val="0"/>
                                                                  <w:divBdr>
                                                                    <w:top w:val="none" w:sz="0" w:space="0" w:color="auto"/>
                                                                    <w:left w:val="none" w:sz="0" w:space="0" w:color="auto"/>
                                                                    <w:bottom w:val="none" w:sz="0" w:space="0" w:color="auto"/>
                                                                    <w:right w:val="none" w:sz="0" w:space="0" w:color="auto"/>
                                                                  </w:divBdr>
                                                                  <w:divsChild>
                                                                    <w:div w:id="1812748518">
                                                                      <w:marLeft w:val="0"/>
                                                                      <w:marRight w:val="0"/>
                                                                      <w:marTop w:val="0"/>
                                                                      <w:marBottom w:val="0"/>
                                                                      <w:divBdr>
                                                                        <w:top w:val="none" w:sz="0" w:space="0" w:color="auto"/>
                                                                        <w:left w:val="none" w:sz="0" w:space="0" w:color="auto"/>
                                                                        <w:bottom w:val="none" w:sz="0" w:space="0" w:color="auto"/>
                                                                        <w:right w:val="none" w:sz="0" w:space="0" w:color="auto"/>
                                                                      </w:divBdr>
                                                                      <w:divsChild>
                                                                        <w:div w:id="1429735617">
                                                                          <w:marLeft w:val="0"/>
                                                                          <w:marRight w:val="0"/>
                                                                          <w:marTop w:val="0"/>
                                                                          <w:marBottom w:val="0"/>
                                                                          <w:divBdr>
                                                                            <w:top w:val="none" w:sz="0" w:space="0" w:color="auto"/>
                                                                            <w:left w:val="none" w:sz="0" w:space="0" w:color="auto"/>
                                                                            <w:bottom w:val="none" w:sz="0" w:space="0" w:color="auto"/>
                                                                            <w:right w:val="none" w:sz="0" w:space="0" w:color="auto"/>
                                                                          </w:divBdr>
                                                                          <w:divsChild>
                                                                            <w:div w:id="1587033768">
                                                                              <w:marLeft w:val="0"/>
                                                                              <w:marRight w:val="0"/>
                                                                              <w:marTop w:val="0"/>
                                                                              <w:marBottom w:val="0"/>
                                                                              <w:divBdr>
                                                                                <w:top w:val="none" w:sz="0" w:space="0" w:color="auto"/>
                                                                                <w:left w:val="none" w:sz="0" w:space="0" w:color="auto"/>
                                                                                <w:bottom w:val="none" w:sz="0" w:space="0" w:color="auto"/>
                                                                                <w:right w:val="none" w:sz="0" w:space="0" w:color="auto"/>
                                                                              </w:divBdr>
                                                                              <w:divsChild>
                                                                                <w:div w:id="1171680326">
                                                                                  <w:marLeft w:val="105"/>
                                                                                  <w:marRight w:val="105"/>
                                                                                  <w:marTop w:val="90"/>
                                                                                  <w:marBottom w:val="150"/>
                                                                                  <w:divBdr>
                                                                                    <w:top w:val="none" w:sz="0" w:space="0" w:color="auto"/>
                                                                                    <w:left w:val="none" w:sz="0" w:space="0" w:color="auto"/>
                                                                                    <w:bottom w:val="none" w:sz="0" w:space="0" w:color="auto"/>
                                                                                    <w:right w:val="none" w:sz="0" w:space="0" w:color="auto"/>
                                                                                  </w:divBdr>
                                                                                </w:div>
                                                                                <w:div w:id="1194466356">
                                                                                  <w:marLeft w:val="105"/>
                                                                                  <w:marRight w:val="105"/>
                                                                                  <w:marTop w:val="90"/>
                                                                                  <w:marBottom w:val="150"/>
                                                                                  <w:divBdr>
                                                                                    <w:top w:val="none" w:sz="0" w:space="0" w:color="auto"/>
                                                                                    <w:left w:val="none" w:sz="0" w:space="0" w:color="auto"/>
                                                                                    <w:bottom w:val="none" w:sz="0" w:space="0" w:color="auto"/>
                                                                                    <w:right w:val="none" w:sz="0" w:space="0" w:color="auto"/>
                                                                                  </w:divBdr>
                                                                                </w:div>
                                                                                <w:div w:id="1337339779">
                                                                                  <w:marLeft w:val="105"/>
                                                                                  <w:marRight w:val="105"/>
                                                                                  <w:marTop w:val="90"/>
                                                                                  <w:marBottom w:val="150"/>
                                                                                  <w:divBdr>
                                                                                    <w:top w:val="none" w:sz="0" w:space="0" w:color="auto"/>
                                                                                    <w:left w:val="none" w:sz="0" w:space="0" w:color="auto"/>
                                                                                    <w:bottom w:val="none" w:sz="0" w:space="0" w:color="auto"/>
                                                                                    <w:right w:val="none" w:sz="0" w:space="0" w:color="auto"/>
                                                                                  </w:divBdr>
                                                                                </w:div>
                                                                                <w:div w:id="1430152861">
                                                                                  <w:marLeft w:val="105"/>
                                                                                  <w:marRight w:val="105"/>
                                                                                  <w:marTop w:val="90"/>
                                                                                  <w:marBottom w:val="150"/>
                                                                                  <w:divBdr>
                                                                                    <w:top w:val="none" w:sz="0" w:space="0" w:color="auto"/>
                                                                                    <w:left w:val="none" w:sz="0" w:space="0" w:color="auto"/>
                                                                                    <w:bottom w:val="none" w:sz="0" w:space="0" w:color="auto"/>
                                                                                    <w:right w:val="none" w:sz="0" w:space="0" w:color="auto"/>
                                                                                  </w:divBdr>
                                                                                </w:div>
                                                                                <w:div w:id="1773473795">
                                                                                  <w:marLeft w:val="105"/>
                                                                                  <w:marRight w:val="105"/>
                                                                                  <w:marTop w:val="90"/>
                                                                                  <w:marBottom w:val="150"/>
                                                                                  <w:divBdr>
                                                                                    <w:top w:val="none" w:sz="0" w:space="0" w:color="auto"/>
                                                                                    <w:left w:val="none" w:sz="0" w:space="0" w:color="auto"/>
                                                                                    <w:bottom w:val="none" w:sz="0" w:space="0" w:color="auto"/>
                                                                                    <w:right w:val="none" w:sz="0" w:space="0" w:color="auto"/>
                                                                                  </w:divBdr>
                                                                                </w:div>
                                                                                <w:div w:id="195332049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274166687">
                                                                  <w:marLeft w:val="0"/>
                                                                  <w:marRight w:val="0"/>
                                                                  <w:marTop w:val="0"/>
                                                                  <w:marBottom w:val="0"/>
                                                                  <w:divBdr>
                                                                    <w:top w:val="none" w:sz="0" w:space="0" w:color="auto"/>
                                                                    <w:left w:val="none" w:sz="0" w:space="0" w:color="auto"/>
                                                                    <w:bottom w:val="none" w:sz="0" w:space="0" w:color="auto"/>
                                                                    <w:right w:val="none" w:sz="0" w:space="0" w:color="auto"/>
                                                                  </w:divBdr>
                                                                  <w:divsChild>
                                                                    <w:div w:id="207764599">
                                                                      <w:marLeft w:val="0"/>
                                                                      <w:marRight w:val="0"/>
                                                                      <w:marTop w:val="0"/>
                                                                      <w:marBottom w:val="0"/>
                                                                      <w:divBdr>
                                                                        <w:top w:val="none" w:sz="0" w:space="0" w:color="auto"/>
                                                                        <w:left w:val="none" w:sz="0" w:space="0" w:color="auto"/>
                                                                        <w:bottom w:val="none" w:sz="0" w:space="0" w:color="auto"/>
                                                                        <w:right w:val="none" w:sz="0" w:space="0" w:color="auto"/>
                                                                      </w:divBdr>
                                                                      <w:divsChild>
                                                                        <w:div w:id="760105045">
                                                                          <w:marLeft w:val="0"/>
                                                                          <w:marRight w:val="0"/>
                                                                          <w:marTop w:val="0"/>
                                                                          <w:marBottom w:val="0"/>
                                                                          <w:divBdr>
                                                                            <w:top w:val="none" w:sz="0" w:space="0" w:color="auto"/>
                                                                            <w:left w:val="none" w:sz="0" w:space="0" w:color="auto"/>
                                                                            <w:bottom w:val="none" w:sz="0" w:space="0" w:color="auto"/>
                                                                            <w:right w:val="none" w:sz="0" w:space="0" w:color="auto"/>
                                                                          </w:divBdr>
                                                                          <w:divsChild>
                                                                            <w:div w:id="18742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6289117">
      <w:bodyDiv w:val="1"/>
      <w:marLeft w:val="0"/>
      <w:marRight w:val="0"/>
      <w:marTop w:val="0"/>
      <w:marBottom w:val="0"/>
      <w:divBdr>
        <w:top w:val="none" w:sz="0" w:space="0" w:color="auto"/>
        <w:left w:val="none" w:sz="0" w:space="0" w:color="auto"/>
        <w:bottom w:val="none" w:sz="0" w:space="0" w:color="auto"/>
        <w:right w:val="none" w:sz="0" w:space="0" w:color="auto"/>
      </w:divBdr>
      <w:divsChild>
        <w:div w:id="1233927064">
          <w:marLeft w:val="0"/>
          <w:marRight w:val="0"/>
          <w:marTop w:val="0"/>
          <w:marBottom w:val="0"/>
          <w:divBdr>
            <w:top w:val="none" w:sz="0" w:space="0" w:color="auto"/>
            <w:left w:val="none" w:sz="0" w:space="0" w:color="auto"/>
            <w:bottom w:val="none" w:sz="0" w:space="0" w:color="auto"/>
            <w:right w:val="none" w:sz="0" w:space="0" w:color="auto"/>
          </w:divBdr>
          <w:divsChild>
            <w:div w:id="789974973">
              <w:marLeft w:val="0"/>
              <w:marRight w:val="0"/>
              <w:marTop w:val="0"/>
              <w:marBottom w:val="0"/>
              <w:divBdr>
                <w:top w:val="none" w:sz="0" w:space="0" w:color="auto"/>
                <w:left w:val="none" w:sz="0" w:space="0" w:color="auto"/>
                <w:bottom w:val="none" w:sz="0" w:space="0" w:color="auto"/>
                <w:right w:val="none" w:sz="0" w:space="0" w:color="auto"/>
              </w:divBdr>
              <w:divsChild>
                <w:div w:id="813721485">
                  <w:marLeft w:val="0"/>
                  <w:marRight w:val="0"/>
                  <w:marTop w:val="0"/>
                  <w:marBottom w:val="0"/>
                  <w:divBdr>
                    <w:top w:val="none" w:sz="0" w:space="0" w:color="auto"/>
                    <w:left w:val="none" w:sz="0" w:space="0" w:color="auto"/>
                    <w:bottom w:val="none" w:sz="0" w:space="0" w:color="auto"/>
                    <w:right w:val="none" w:sz="0" w:space="0" w:color="auto"/>
                  </w:divBdr>
                  <w:divsChild>
                    <w:div w:id="934633920">
                      <w:marLeft w:val="0"/>
                      <w:marRight w:val="-90"/>
                      <w:marTop w:val="0"/>
                      <w:marBottom w:val="0"/>
                      <w:divBdr>
                        <w:top w:val="none" w:sz="0" w:space="0" w:color="auto"/>
                        <w:left w:val="none" w:sz="0" w:space="0" w:color="auto"/>
                        <w:bottom w:val="none" w:sz="0" w:space="0" w:color="auto"/>
                        <w:right w:val="none" w:sz="0" w:space="0" w:color="auto"/>
                      </w:divBdr>
                      <w:divsChild>
                        <w:div w:id="1428620436">
                          <w:marLeft w:val="0"/>
                          <w:marRight w:val="0"/>
                          <w:marTop w:val="0"/>
                          <w:marBottom w:val="0"/>
                          <w:divBdr>
                            <w:top w:val="none" w:sz="0" w:space="0" w:color="auto"/>
                            <w:left w:val="none" w:sz="0" w:space="0" w:color="auto"/>
                            <w:bottom w:val="none" w:sz="0" w:space="0" w:color="auto"/>
                            <w:right w:val="none" w:sz="0" w:space="0" w:color="auto"/>
                          </w:divBdr>
                          <w:divsChild>
                            <w:div w:id="2106339684">
                              <w:marLeft w:val="0"/>
                              <w:marRight w:val="0"/>
                              <w:marTop w:val="600"/>
                              <w:marBottom w:val="0"/>
                              <w:divBdr>
                                <w:top w:val="none" w:sz="0" w:space="0" w:color="auto"/>
                                <w:left w:val="none" w:sz="0" w:space="0" w:color="auto"/>
                                <w:bottom w:val="none" w:sz="0" w:space="0" w:color="auto"/>
                                <w:right w:val="none" w:sz="0" w:space="0" w:color="auto"/>
                              </w:divBdr>
                              <w:divsChild>
                                <w:div w:id="1615165391">
                                  <w:marLeft w:val="0"/>
                                  <w:marRight w:val="0"/>
                                  <w:marTop w:val="0"/>
                                  <w:marBottom w:val="0"/>
                                  <w:divBdr>
                                    <w:top w:val="none" w:sz="0" w:space="0" w:color="auto"/>
                                    <w:left w:val="none" w:sz="0" w:space="0" w:color="auto"/>
                                    <w:bottom w:val="none" w:sz="0" w:space="0" w:color="auto"/>
                                    <w:right w:val="none" w:sz="0" w:space="0" w:color="auto"/>
                                  </w:divBdr>
                                  <w:divsChild>
                                    <w:div w:id="260990305">
                                      <w:marLeft w:val="750"/>
                                      <w:marRight w:val="0"/>
                                      <w:marTop w:val="0"/>
                                      <w:marBottom w:val="0"/>
                                      <w:divBdr>
                                        <w:top w:val="none" w:sz="0" w:space="0" w:color="auto"/>
                                        <w:left w:val="none" w:sz="0" w:space="0" w:color="auto"/>
                                        <w:bottom w:val="none" w:sz="0" w:space="0" w:color="auto"/>
                                        <w:right w:val="none" w:sz="0" w:space="0" w:color="auto"/>
                                      </w:divBdr>
                                      <w:divsChild>
                                        <w:div w:id="6368086">
                                          <w:marLeft w:val="0"/>
                                          <w:marRight w:val="0"/>
                                          <w:marTop w:val="0"/>
                                          <w:marBottom w:val="0"/>
                                          <w:divBdr>
                                            <w:top w:val="none" w:sz="0" w:space="0" w:color="auto"/>
                                            <w:left w:val="none" w:sz="0" w:space="0" w:color="auto"/>
                                            <w:bottom w:val="none" w:sz="0" w:space="0" w:color="auto"/>
                                            <w:right w:val="none" w:sz="0" w:space="0" w:color="auto"/>
                                          </w:divBdr>
                                          <w:divsChild>
                                            <w:div w:id="768624728">
                                              <w:marLeft w:val="0"/>
                                              <w:marRight w:val="0"/>
                                              <w:marTop w:val="0"/>
                                              <w:marBottom w:val="0"/>
                                              <w:divBdr>
                                                <w:top w:val="none" w:sz="0" w:space="0" w:color="auto"/>
                                                <w:left w:val="none" w:sz="0" w:space="0" w:color="auto"/>
                                                <w:bottom w:val="none" w:sz="0" w:space="0" w:color="auto"/>
                                                <w:right w:val="none" w:sz="0" w:space="0" w:color="auto"/>
                                              </w:divBdr>
                                              <w:divsChild>
                                                <w:div w:id="2134324419">
                                                  <w:marLeft w:val="0"/>
                                                  <w:marRight w:val="0"/>
                                                  <w:marTop w:val="0"/>
                                                  <w:marBottom w:val="0"/>
                                                  <w:divBdr>
                                                    <w:top w:val="none" w:sz="0" w:space="0" w:color="auto"/>
                                                    <w:left w:val="none" w:sz="0" w:space="0" w:color="auto"/>
                                                    <w:bottom w:val="none" w:sz="0" w:space="0" w:color="auto"/>
                                                    <w:right w:val="none" w:sz="0" w:space="0" w:color="auto"/>
                                                  </w:divBdr>
                                                  <w:divsChild>
                                                    <w:div w:id="2060783510">
                                                      <w:marLeft w:val="0"/>
                                                      <w:marRight w:val="0"/>
                                                      <w:marTop w:val="0"/>
                                                      <w:marBottom w:val="0"/>
                                                      <w:divBdr>
                                                        <w:top w:val="none" w:sz="0" w:space="0" w:color="auto"/>
                                                        <w:left w:val="none" w:sz="0" w:space="0" w:color="auto"/>
                                                        <w:bottom w:val="none" w:sz="0" w:space="0" w:color="auto"/>
                                                        <w:right w:val="none" w:sz="0" w:space="0" w:color="auto"/>
                                                      </w:divBdr>
                                                      <w:divsChild>
                                                        <w:div w:id="343678541">
                                                          <w:marLeft w:val="0"/>
                                                          <w:marRight w:val="0"/>
                                                          <w:marTop w:val="0"/>
                                                          <w:marBottom w:val="0"/>
                                                          <w:divBdr>
                                                            <w:top w:val="none" w:sz="0" w:space="0" w:color="auto"/>
                                                            <w:left w:val="none" w:sz="0" w:space="0" w:color="auto"/>
                                                            <w:bottom w:val="none" w:sz="0" w:space="0" w:color="auto"/>
                                                            <w:right w:val="none" w:sz="0" w:space="0" w:color="auto"/>
                                                          </w:divBdr>
                                                          <w:divsChild>
                                                            <w:div w:id="1177816889">
                                                              <w:marLeft w:val="0"/>
                                                              <w:marRight w:val="0"/>
                                                              <w:marTop w:val="0"/>
                                                              <w:marBottom w:val="0"/>
                                                              <w:divBdr>
                                                                <w:top w:val="none" w:sz="0" w:space="0" w:color="auto"/>
                                                                <w:left w:val="none" w:sz="0" w:space="0" w:color="auto"/>
                                                                <w:bottom w:val="none" w:sz="0" w:space="0" w:color="auto"/>
                                                                <w:right w:val="none" w:sz="0" w:space="0" w:color="auto"/>
                                                              </w:divBdr>
                                                              <w:divsChild>
                                                                <w:div w:id="746996216">
                                                                  <w:marLeft w:val="0"/>
                                                                  <w:marRight w:val="0"/>
                                                                  <w:marTop w:val="0"/>
                                                                  <w:marBottom w:val="0"/>
                                                                  <w:divBdr>
                                                                    <w:top w:val="none" w:sz="0" w:space="0" w:color="auto"/>
                                                                    <w:left w:val="none" w:sz="0" w:space="0" w:color="auto"/>
                                                                    <w:bottom w:val="none" w:sz="0" w:space="0" w:color="auto"/>
                                                                    <w:right w:val="none" w:sz="0" w:space="0" w:color="auto"/>
                                                                  </w:divBdr>
                                                                  <w:divsChild>
                                                                    <w:div w:id="1002053672">
                                                                      <w:marLeft w:val="0"/>
                                                                      <w:marRight w:val="0"/>
                                                                      <w:marTop w:val="0"/>
                                                                      <w:marBottom w:val="0"/>
                                                                      <w:divBdr>
                                                                        <w:top w:val="none" w:sz="0" w:space="0" w:color="auto"/>
                                                                        <w:left w:val="none" w:sz="0" w:space="0" w:color="auto"/>
                                                                        <w:bottom w:val="none" w:sz="0" w:space="0" w:color="auto"/>
                                                                        <w:right w:val="none" w:sz="0" w:space="0" w:color="auto"/>
                                                                      </w:divBdr>
                                                                      <w:divsChild>
                                                                        <w:div w:id="1173032869">
                                                                          <w:marLeft w:val="0"/>
                                                                          <w:marRight w:val="0"/>
                                                                          <w:marTop w:val="0"/>
                                                                          <w:marBottom w:val="0"/>
                                                                          <w:divBdr>
                                                                            <w:top w:val="none" w:sz="0" w:space="0" w:color="auto"/>
                                                                            <w:left w:val="none" w:sz="0" w:space="0" w:color="auto"/>
                                                                            <w:bottom w:val="none" w:sz="0" w:space="0" w:color="auto"/>
                                                                            <w:right w:val="none" w:sz="0" w:space="0" w:color="auto"/>
                                                                          </w:divBdr>
                                                                          <w:divsChild>
                                                                            <w:div w:id="150354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97314">
                                                                  <w:marLeft w:val="0"/>
                                                                  <w:marRight w:val="0"/>
                                                                  <w:marTop w:val="0"/>
                                                                  <w:marBottom w:val="0"/>
                                                                  <w:divBdr>
                                                                    <w:top w:val="none" w:sz="0" w:space="0" w:color="auto"/>
                                                                    <w:left w:val="none" w:sz="0" w:space="0" w:color="auto"/>
                                                                    <w:bottom w:val="none" w:sz="0" w:space="0" w:color="auto"/>
                                                                    <w:right w:val="none" w:sz="0" w:space="0" w:color="auto"/>
                                                                  </w:divBdr>
                                                                  <w:divsChild>
                                                                    <w:div w:id="324284077">
                                                                      <w:marLeft w:val="0"/>
                                                                      <w:marRight w:val="0"/>
                                                                      <w:marTop w:val="0"/>
                                                                      <w:marBottom w:val="0"/>
                                                                      <w:divBdr>
                                                                        <w:top w:val="none" w:sz="0" w:space="0" w:color="auto"/>
                                                                        <w:left w:val="none" w:sz="0" w:space="0" w:color="auto"/>
                                                                        <w:bottom w:val="none" w:sz="0" w:space="0" w:color="auto"/>
                                                                        <w:right w:val="none" w:sz="0" w:space="0" w:color="auto"/>
                                                                      </w:divBdr>
                                                                      <w:divsChild>
                                                                        <w:div w:id="1280188405">
                                                                          <w:marLeft w:val="0"/>
                                                                          <w:marRight w:val="0"/>
                                                                          <w:marTop w:val="0"/>
                                                                          <w:marBottom w:val="0"/>
                                                                          <w:divBdr>
                                                                            <w:top w:val="none" w:sz="0" w:space="0" w:color="auto"/>
                                                                            <w:left w:val="none" w:sz="0" w:space="0" w:color="auto"/>
                                                                            <w:bottom w:val="none" w:sz="0" w:space="0" w:color="auto"/>
                                                                            <w:right w:val="none" w:sz="0" w:space="0" w:color="auto"/>
                                                                          </w:divBdr>
                                                                          <w:divsChild>
                                                                            <w:div w:id="1088424616">
                                                                              <w:marLeft w:val="0"/>
                                                                              <w:marRight w:val="0"/>
                                                                              <w:marTop w:val="0"/>
                                                                              <w:marBottom w:val="0"/>
                                                                              <w:divBdr>
                                                                                <w:top w:val="none" w:sz="0" w:space="0" w:color="auto"/>
                                                                                <w:left w:val="none" w:sz="0" w:space="0" w:color="auto"/>
                                                                                <w:bottom w:val="none" w:sz="0" w:space="0" w:color="auto"/>
                                                                                <w:right w:val="none" w:sz="0" w:space="0" w:color="auto"/>
                                                                              </w:divBdr>
                                                                              <w:divsChild>
                                                                                <w:div w:id="304284176">
                                                                                  <w:marLeft w:val="105"/>
                                                                                  <w:marRight w:val="105"/>
                                                                                  <w:marTop w:val="90"/>
                                                                                  <w:marBottom w:val="150"/>
                                                                                  <w:divBdr>
                                                                                    <w:top w:val="none" w:sz="0" w:space="0" w:color="auto"/>
                                                                                    <w:left w:val="none" w:sz="0" w:space="0" w:color="auto"/>
                                                                                    <w:bottom w:val="none" w:sz="0" w:space="0" w:color="auto"/>
                                                                                    <w:right w:val="none" w:sz="0" w:space="0" w:color="auto"/>
                                                                                  </w:divBdr>
                                                                                </w:div>
                                                                                <w:div w:id="891773387">
                                                                                  <w:marLeft w:val="105"/>
                                                                                  <w:marRight w:val="105"/>
                                                                                  <w:marTop w:val="90"/>
                                                                                  <w:marBottom w:val="150"/>
                                                                                  <w:divBdr>
                                                                                    <w:top w:val="none" w:sz="0" w:space="0" w:color="auto"/>
                                                                                    <w:left w:val="none" w:sz="0" w:space="0" w:color="auto"/>
                                                                                    <w:bottom w:val="none" w:sz="0" w:space="0" w:color="auto"/>
                                                                                    <w:right w:val="none" w:sz="0" w:space="0" w:color="auto"/>
                                                                                  </w:divBdr>
                                                                                </w:div>
                                                                                <w:div w:id="997415335">
                                                                                  <w:marLeft w:val="105"/>
                                                                                  <w:marRight w:val="105"/>
                                                                                  <w:marTop w:val="90"/>
                                                                                  <w:marBottom w:val="150"/>
                                                                                  <w:divBdr>
                                                                                    <w:top w:val="none" w:sz="0" w:space="0" w:color="auto"/>
                                                                                    <w:left w:val="none" w:sz="0" w:space="0" w:color="auto"/>
                                                                                    <w:bottom w:val="none" w:sz="0" w:space="0" w:color="auto"/>
                                                                                    <w:right w:val="none" w:sz="0" w:space="0" w:color="auto"/>
                                                                                  </w:divBdr>
                                                                                </w:div>
                                                                                <w:div w:id="1234974764">
                                                                                  <w:marLeft w:val="105"/>
                                                                                  <w:marRight w:val="105"/>
                                                                                  <w:marTop w:val="90"/>
                                                                                  <w:marBottom w:val="150"/>
                                                                                  <w:divBdr>
                                                                                    <w:top w:val="none" w:sz="0" w:space="0" w:color="auto"/>
                                                                                    <w:left w:val="none" w:sz="0" w:space="0" w:color="auto"/>
                                                                                    <w:bottom w:val="none" w:sz="0" w:space="0" w:color="auto"/>
                                                                                    <w:right w:val="none" w:sz="0" w:space="0" w:color="auto"/>
                                                                                  </w:divBdr>
                                                                                </w:div>
                                                                                <w:div w:id="1565867705">
                                                                                  <w:marLeft w:val="105"/>
                                                                                  <w:marRight w:val="105"/>
                                                                                  <w:marTop w:val="90"/>
                                                                                  <w:marBottom w:val="150"/>
                                                                                  <w:divBdr>
                                                                                    <w:top w:val="none" w:sz="0" w:space="0" w:color="auto"/>
                                                                                    <w:left w:val="none" w:sz="0" w:space="0" w:color="auto"/>
                                                                                    <w:bottom w:val="none" w:sz="0" w:space="0" w:color="auto"/>
                                                                                    <w:right w:val="none" w:sz="0" w:space="0" w:color="auto"/>
                                                                                  </w:divBdr>
                                                                                </w:div>
                                                                                <w:div w:id="211828637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80083051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9579098">
          <w:marLeft w:val="0"/>
          <w:marRight w:val="0"/>
          <w:marTop w:val="0"/>
          <w:marBottom w:val="0"/>
          <w:divBdr>
            <w:top w:val="none" w:sz="0" w:space="0" w:color="auto"/>
            <w:left w:val="none" w:sz="0" w:space="0" w:color="auto"/>
            <w:bottom w:val="none" w:sz="0" w:space="0" w:color="auto"/>
            <w:right w:val="none" w:sz="0" w:space="0" w:color="auto"/>
          </w:divBdr>
          <w:divsChild>
            <w:div w:id="1751924088">
              <w:marLeft w:val="0"/>
              <w:marRight w:val="0"/>
              <w:marTop w:val="0"/>
              <w:marBottom w:val="0"/>
              <w:divBdr>
                <w:top w:val="none" w:sz="0" w:space="0" w:color="auto"/>
                <w:left w:val="none" w:sz="0" w:space="0" w:color="auto"/>
                <w:bottom w:val="none" w:sz="0" w:space="0" w:color="auto"/>
                <w:right w:val="none" w:sz="0" w:space="0" w:color="auto"/>
              </w:divBdr>
              <w:divsChild>
                <w:div w:id="10904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5</Pages>
  <Words>1303</Words>
  <Characters>7431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8717</CharactersWithSpaces>
  <SharedDoc>false</SharedDoc>
  <HLinks>
    <vt:vector size="36" baseType="variant">
      <vt:variant>
        <vt:i4>393217</vt:i4>
      </vt:variant>
      <vt:variant>
        <vt:i4>15</vt:i4>
      </vt:variant>
      <vt:variant>
        <vt:i4>0</vt:i4>
      </vt:variant>
      <vt:variant>
        <vt:i4>5</vt:i4>
      </vt:variant>
      <vt:variant>
        <vt:lpwstr>https://thuvienphapluat.vn/van-ban/Bat-dong-san/Nghi-dinh-226-2025-ND-CP-sua-doi-cac-Nghi-dinh-huong-dan-Luat-Dat-dai-664033.aspx</vt:lpwstr>
      </vt:variant>
      <vt:variant>
        <vt:lpwstr/>
      </vt:variant>
      <vt:variant>
        <vt:i4>1769482</vt:i4>
      </vt:variant>
      <vt:variant>
        <vt:i4>12</vt:i4>
      </vt:variant>
      <vt:variant>
        <vt:i4>0</vt:i4>
      </vt:variant>
      <vt:variant>
        <vt:i4>5</vt:i4>
      </vt:variant>
      <vt:variant>
        <vt:lpwstr>https://thuvienphapluat.vn/van-ban/Bat-dong-san/Nghi-dinh-151-2025-ND-CP-phan-dinh-tham-quyen-chinh-quyen-dia-phuong-02-cap-linh-vuc-dat-dai-660608.aspx</vt:lpwstr>
      </vt:variant>
      <vt:variant>
        <vt:lpwstr/>
      </vt:variant>
      <vt:variant>
        <vt:i4>1048657</vt:i4>
      </vt:variant>
      <vt:variant>
        <vt:i4>9</vt:i4>
      </vt:variant>
      <vt:variant>
        <vt:i4>0</vt:i4>
      </vt:variant>
      <vt:variant>
        <vt:i4>5</vt:i4>
      </vt:variant>
      <vt:variant>
        <vt:lpwstr>https://thuvienphapluat.vn/van-ban/Bat-dong-san/Nghi-dinh-71-2024-ND-CP-quy-dinh-gia-dat-599145.aspx</vt:lpwstr>
      </vt:variant>
      <vt:variant>
        <vt:lpwstr/>
      </vt:variant>
      <vt:variant>
        <vt:i4>3801129</vt:i4>
      </vt:variant>
      <vt:variant>
        <vt:i4>6</vt:i4>
      </vt:variant>
      <vt:variant>
        <vt:i4>0</vt:i4>
      </vt:variant>
      <vt:variant>
        <vt:i4>5</vt:i4>
      </vt:variant>
      <vt:variant>
        <vt:lpwstr>https://thuvienphapluat.vn/van-ban/Bat-dong-san/Luat-Dat-dai-2024-31-2024-QH15-523642.aspx</vt:lpwstr>
      </vt:variant>
      <vt:variant>
        <vt:lpwstr/>
      </vt:variant>
      <vt:variant>
        <vt:i4>1245256</vt:i4>
      </vt:variant>
      <vt:variant>
        <vt:i4>3</vt:i4>
      </vt:variant>
      <vt:variant>
        <vt:i4>0</vt:i4>
      </vt:variant>
      <vt:variant>
        <vt:i4>5</vt:i4>
      </vt:variant>
      <vt:variant>
        <vt:lpwstr>https://thuvienphapluat.vn/van-ban/Bat-dong-san/Nghi-quyet-254-2025-QH15-chinh-sach-thao-go-kho-khan-trong-to-chuc-thi-hanh-Luat-Dat-dai-684580.aspx</vt:lpwstr>
      </vt:variant>
      <vt:variant>
        <vt:lpwstr/>
      </vt:variant>
      <vt:variant>
        <vt:i4>3801129</vt:i4>
      </vt:variant>
      <vt:variant>
        <vt:i4>0</vt:i4>
      </vt:variant>
      <vt:variant>
        <vt:i4>0</vt:i4>
      </vt:variant>
      <vt:variant>
        <vt:i4>5</vt:i4>
      </vt:variant>
      <vt:variant>
        <vt:lpwstr>https://thuvienphapluat.vn/van-ban/Bat-dong-san/Luat-Dat-dai-2024-31-2024-QH15-523642.aspx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Nguyen Thanh Phong</cp:lastModifiedBy>
  <cp:revision>39</cp:revision>
  <cp:lastPrinted>2026-06-17T15:11:00Z</cp:lastPrinted>
  <dcterms:created xsi:type="dcterms:W3CDTF">2026-06-27T00:39:00Z</dcterms:created>
  <dcterms:modified xsi:type="dcterms:W3CDTF">2026-07-07T02:35:00Z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eyJoZGlkIjoiYjJjOTQxYzhjODMyMDAzZmE0MDJkMWFkNmJlNDkwYTUiLCJ1c2VySWQiOiIxMzkyMTcxNTY3MTgwIn0=</vt:lpwstr>
  </property>
  <property fmtid="{D5CDD505-2E9C-101B-9397-08002B2CF9AE}" pid="3" name="KSOProductBuildVer">
    <vt:lpwstr>1033-12.1.0.26372</vt:lpwstr>
  </property>
  <property fmtid="{D5CDD505-2E9C-101B-9397-08002B2CF9AE}" pid="4" name="ICV">
    <vt:lpwstr>CAAA07D6C92E424FBF7F9A697D52A105_12</vt:lpwstr>
  </property>
</Properties>
</file>