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EB4DA" w14:textId="77777777" w:rsidR="006977C5" w:rsidRPr="008A0699" w:rsidRDefault="006977C5">
      <w:pPr>
        <w:widowControl w:val="0"/>
        <w:pBdr>
          <w:top w:val="nil"/>
          <w:left w:val="nil"/>
          <w:bottom w:val="nil"/>
          <w:right w:val="nil"/>
          <w:between w:val="nil"/>
        </w:pBdr>
        <w:spacing w:line="276" w:lineRule="auto"/>
        <w:rPr>
          <w:rFonts w:eastAsia="Arial"/>
          <w:sz w:val="22"/>
          <w:szCs w:val="22"/>
        </w:rPr>
      </w:pPr>
    </w:p>
    <w:tbl>
      <w:tblPr>
        <w:tblStyle w:val="2"/>
        <w:tblW w:w="8755" w:type="dxa"/>
        <w:jc w:val="center"/>
        <w:tblLayout w:type="fixed"/>
        <w:tblLook w:val="0000" w:firstRow="0" w:lastRow="0" w:firstColumn="0" w:lastColumn="0" w:noHBand="0" w:noVBand="0"/>
      </w:tblPr>
      <w:tblGrid>
        <w:gridCol w:w="3250"/>
        <w:gridCol w:w="5505"/>
      </w:tblGrid>
      <w:tr w:rsidR="008A0699" w:rsidRPr="008A0699" w14:paraId="03C0B67E" w14:textId="77777777">
        <w:trPr>
          <w:jc w:val="center"/>
        </w:trPr>
        <w:tc>
          <w:tcPr>
            <w:tcW w:w="3250" w:type="dxa"/>
          </w:tcPr>
          <w:p w14:paraId="5CACC6CA" w14:textId="77777777" w:rsidR="006977C5" w:rsidRPr="008A0699" w:rsidRDefault="004F6BAF" w:rsidP="007C3426">
            <w:pPr>
              <w:jc w:val="center"/>
              <w:rPr>
                <w:sz w:val="26"/>
                <w:szCs w:val="26"/>
              </w:rPr>
            </w:pPr>
            <w:r w:rsidRPr="008A0699">
              <w:rPr>
                <w:b/>
                <w:sz w:val="26"/>
                <w:szCs w:val="26"/>
              </w:rPr>
              <w:t>ỦY BAN NHÂN DÂN</w:t>
            </w:r>
          </w:p>
          <w:p w14:paraId="6B532B0A" w14:textId="77206F56" w:rsidR="006977C5" w:rsidRPr="008A0699" w:rsidRDefault="004F6BAF" w:rsidP="007C3426">
            <w:pPr>
              <w:jc w:val="center"/>
              <w:rPr>
                <w:sz w:val="26"/>
                <w:szCs w:val="26"/>
              </w:rPr>
            </w:pPr>
            <w:r w:rsidRPr="008A0699">
              <w:rPr>
                <w:b/>
                <w:sz w:val="26"/>
                <w:szCs w:val="26"/>
              </w:rPr>
              <w:t xml:space="preserve">TỈNH </w:t>
            </w:r>
            <w:r w:rsidR="00D51FA6" w:rsidRPr="008A0699">
              <w:rPr>
                <w:b/>
                <w:sz w:val="26"/>
                <w:szCs w:val="26"/>
              </w:rPr>
              <w:t>ĐỒNG THÁP</w:t>
            </w:r>
          </w:p>
        </w:tc>
        <w:tc>
          <w:tcPr>
            <w:tcW w:w="5505" w:type="dxa"/>
          </w:tcPr>
          <w:p w14:paraId="70A721E8" w14:textId="77777777" w:rsidR="006977C5" w:rsidRPr="008A0699" w:rsidRDefault="004F6BAF" w:rsidP="007C3426">
            <w:pPr>
              <w:ind w:right="-108" w:hanging="108"/>
              <w:jc w:val="center"/>
              <w:rPr>
                <w:rFonts w:eastAsia="Times"/>
                <w:b/>
                <w:sz w:val="28"/>
                <w:szCs w:val="28"/>
              </w:rPr>
            </w:pPr>
            <w:r w:rsidRPr="008A0699">
              <w:rPr>
                <w:rFonts w:eastAsia="Times"/>
                <w:b/>
                <w:sz w:val="26"/>
                <w:szCs w:val="26"/>
              </w:rPr>
              <w:t>CỘNG HÒA XÃ HỘI CHỦ NGHĨA VIỆT NAM</w:t>
            </w:r>
          </w:p>
          <w:p w14:paraId="56CCA41C" w14:textId="77777777" w:rsidR="006977C5" w:rsidRPr="008A0699" w:rsidRDefault="004F6BAF" w:rsidP="007C3426">
            <w:pPr>
              <w:jc w:val="center"/>
              <w:rPr>
                <w:sz w:val="26"/>
                <w:szCs w:val="26"/>
              </w:rPr>
            </w:pPr>
            <w:r w:rsidRPr="008A0699">
              <w:rPr>
                <w:b/>
                <w:sz w:val="28"/>
                <w:szCs w:val="28"/>
              </w:rPr>
              <w:t>Độc lập - Tự do - Hạnh phúc</w:t>
            </w:r>
          </w:p>
        </w:tc>
      </w:tr>
      <w:tr w:rsidR="008A0699" w:rsidRPr="008A0699" w14:paraId="49D9B07D" w14:textId="77777777">
        <w:trPr>
          <w:trHeight w:val="472"/>
          <w:jc w:val="center"/>
        </w:trPr>
        <w:tc>
          <w:tcPr>
            <w:tcW w:w="3250" w:type="dxa"/>
          </w:tcPr>
          <w:p w14:paraId="4A7907BC" w14:textId="532A330D" w:rsidR="007C3426" w:rsidRPr="008A0699" w:rsidRDefault="007C3426" w:rsidP="007C3426">
            <w:pPr>
              <w:jc w:val="center"/>
              <w:rPr>
                <w:sz w:val="26"/>
                <w:szCs w:val="26"/>
              </w:rPr>
            </w:pPr>
            <w:r w:rsidRPr="008A0699">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w:pict>
                    <v:line w14:anchorId="0E6087D3"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" strokeweight="1pt">
                      <v:stroke joinstyle="miter"/>
                    </v:line>
                  </w:pict>
                </mc:Fallback>
              </mc:AlternateContent>
            </w:r>
          </w:p>
          <w:p w14:paraId="1325BDF8" w14:textId="7F0258A1" w:rsidR="006977C5" w:rsidRPr="008A0699" w:rsidRDefault="003032E4" w:rsidP="00FA1D1D">
            <w:pPr>
              <w:jc w:val="center"/>
              <w:rPr>
                <w:sz w:val="26"/>
                <w:szCs w:val="26"/>
              </w:rPr>
            </w:pPr>
            <w:r>
              <w:rPr>
                <w:sz w:val="26"/>
                <w:szCs w:val="26"/>
              </w:rPr>
              <w:t>Số: 72</w:t>
            </w:r>
            <w:r w:rsidR="004F6BAF" w:rsidRPr="008A0699">
              <w:rPr>
                <w:sz w:val="26"/>
                <w:szCs w:val="26"/>
              </w:rPr>
              <w:t>/202</w:t>
            </w:r>
            <w:r w:rsidR="003A1C28" w:rsidRPr="008A0699">
              <w:rPr>
                <w:sz w:val="26"/>
                <w:szCs w:val="26"/>
              </w:rPr>
              <w:t>6</w:t>
            </w:r>
            <w:r w:rsidR="004F6BAF" w:rsidRPr="008A0699">
              <w:rPr>
                <w:sz w:val="26"/>
                <w:szCs w:val="26"/>
              </w:rPr>
              <w:t>/QĐ-UBND</w:t>
            </w:r>
          </w:p>
        </w:tc>
        <w:tc>
          <w:tcPr>
            <w:tcW w:w="5505" w:type="dxa"/>
          </w:tcPr>
          <w:p w14:paraId="1F8151FF" w14:textId="327C8ABB" w:rsidR="007C3426" w:rsidRPr="008A0699" w:rsidRDefault="007C3426" w:rsidP="007C3426">
            <w:pPr>
              <w:jc w:val="center"/>
              <w:rPr>
                <w:i/>
                <w:sz w:val="26"/>
                <w:szCs w:val="26"/>
              </w:rPr>
            </w:pPr>
            <w:r w:rsidRPr="008A0699">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w:pict>
                    <v:line w14:anchorId="34B26C73"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" strokeweight="1pt"/>
                  </w:pict>
                </mc:Fallback>
              </mc:AlternateContent>
            </w:r>
          </w:p>
          <w:p w14:paraId="29F57D6E" w14:textId="2B6CFE76" w:rsidR="006977C5" w:rsidRPr="008A0699" w:rsidRDefault="00926F7A" w:rsidP="006444D7">
            <w:pPr>
              <w:jc w:val="center"/>
              <w:rPr>
                <w:sz w:val="26"/>
                <w:szCs w:val="26"/>
              </w:rPr>
            </w:pPr>
            <w:r w:rsidRPr="008A0699">
              <w:rPr>
                <w:i/>
                <w:sz w:val="26"/>
                <w:szCs w:val="26"/>
              </w:rPr>
              <w:t>Đồng Tháp</w:t>
            </w:r>
            <w:r w:rsidR="009B28B7" w:rsidRPr="008A0699">
              <w:rPr>
                <w:i/>
                <w:sz w:val="26"/>
                <w:szCs w:val="26"/>
              </w:rPr>
              <w:t xml:space="preserve">, ngày 03 </w:t>
            </w:r>
            <w:r w:rsidR="00947422" w:rsidRPr="008A0699">
              <w:rPr>
                <w:i/>
                <w:sz w:val="26"/>
                <w:szCs w:val="26"/>
              </w:rPr>
              <w:t xml:space="preserve">tháng 7 </w:t>
            </w:r>
            <w:r w:rsidR="004F6BAF" w:rsidRPr="008A0699">
              <w:rPr>
                <w:i/>
                <w:sz w:val="26"/>
                <w:szCs w:val="26"/>
              </w:rPr>
              <w:t>năm 202</w:t>
            </w:r>
            <w:r w:rsidR="003A1C28" w:rsidRPr="008A0699">
              <w:rPr>
                <w:i/>
                <w:sz w:val="26"/>
                <w:szCs w:val="26"/>
              </w:rPr>
              <w:t>6</w:t>
            </w:r>
          </w:p>
        </w:tc>
      </w:tr>
    </w:tbl>
    <w:p w14:paraId="3F5488D9" w14:textId="0C0F9174" w:rsidR="006977C5" w:rsidRPr="008A0699" w:rsidRDefault="004F6BAF" w:rsidP="002C58F8">
      <w:pPr>
        <w:pBdr>
          <w:top w:val="nil"/>
          <w:left w:val="nil"/>
          <w:bottom w:val="nil"/>
          <w:right w:val="nil"/>
          <w:between w:val="nil"/>
        </w:pBdr>
        <w:spacing w:before="360"/>
        <w:jc w:val="center"/>
        <w:rPr>
          <w:b/>
          <w:sz w:val="28"/>
          <w:szCs w:val="28"/>
        </w:rPr>
      </w:pPr>
      <w:r w:rsidRPr="008A0699">
        <w:rPr>
          <w:b/>
          <w:sz w:val="28"/>
          <w:szCs w:val="28"/>
        </w:rPr>
        <w:t>QUYẾT ĐỊNH</w:t>
      </w:r>
    </w:p>
    <w:p w14:paraId="16FD4183" w14:textId="06F3C45D" w:rsidR="001A22DA" w:rsidRPr="003032E4" w:rsidRDefault="003032E4" w:rsidP="003032E4">
      <w:pPr>
        <w:pStyle w:val="Heading4"/>
        <w:rPr>
          <w:color w:val="auto"/>
        </w:rPr>
      </w:pPr>
      <w:r w:rsidRPr="003032E4">
        <w:rPr>
          <w:color w:val="auto"/>
        </w:rPr>
        <w:t>Phân cấp thẩm quyền thực hiện một số nhiệm vụ trong lĩnh vực                              đất đai trên địa bàn tỉnh Đồng Tháp</w:t>
      </w:r>
    </w:p>
    <w:p w14:paraId="5C1A39A9" w14:textId="6480161B" w:rsidR="006977C5" w:rsidRPr="008A0699" w:rsidRDefault="006977C5">
      <w:pPr>
        <w:jc w:val="center"/>
        <w:rPr>
          <w:sz w:val="28"/>
          <w:szCs w:val="28"/>
        </w:rPr>
      </w:pPr>
    </w:p>
    <w:p w14:paraId="36DE5322"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Luật Tổ chức chính quyền địa phương số 72/2025/QH15;</w:t>
      </w:r>
    </w:p>
    <w:p w14:paraId="0A28190B"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Luật Ban hành văn bản quy phạm pháp luật số 64/2025/QH15 được sửa đổi, bổ sung bởi Luật số 87/2025/QH15;</w:t>
      </w:r>
    </w:p>
    <w:p w14:paraId="3F557EBB"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 xml:space="preserve">Căn cứ Luật Đất đai số 31/2024/QH15 được sửa đổi, bổ sung bởi Luật số 43/2024/QH15; số 47/2024/QH15, số 58/2024/QH15, số 71/2025/QH15, số 84/2025/QH15, số 93/2025/QH15 và số 95/2025/QH15, số 116/2025/QH15, số 130/2025/QH15, số 146/2025/QH15, số 147/2025/QH15; </w:t>
      </w:r>
    </w:p>
    <w:p w14:paraId="4DEBAD91" w14:textId="77777777" w:rsidR="003032E4" w:rsidRPr="00256547" w:rsidRDefault="003032E4" w:rsidP="003032E4">
      <w:pPr>
        <w:pBdr>
          <w:top w:val="nil"/>
          <w:left w:val="nil"/>
          <w:bottom w:val="nil"/>
          <w:right w:val="nil"/>
          <w:between w:val="nil"/>
        </w:pBdr>
        <w:spacing w:before="120" w:line="252" w:lineRule="auto"/>
        <w:ind w:firstLine="709"/>
        <w:jc w:val="both"/>
        <w:rPr>
          <w:i/>
          <w:iCs/>
          <w:spacing w:val="-4"/>
          <w:sz w:val="28"/>
          <w:szCs w:val="28"/>
        </w:rPr>
      </w:pPr>
      <w:r w:rsidRPr="00256547">
        <w:rPr>
          <w:i/>
          <w:iCs/>
          <w:spacing w:val="-4"/>
          <w:sz w:val="28"/>
          <w:szCs w:val="28"/>
        </w:rPr>
        <w:t>Căn cứ Nghị quyết số 254/2025/QH15 của Quốc hội quy định một số cơ chế, chính sách tháo gỡ khó khăn, vướng mắc trong tổ chức thi hành Luật Đất đai;</w:t>
      </w:r>
    </w:p>
    <w:p w14:paraId="656E6126"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quyết số 190/2025/QH15 của Quốc hội về xử lý một số vấn đề liên quan đến sắp xếp tổ chức bộ máy nhà nước;</w:t>
      </w:r>
    </w:p>
    <w:p w14:paraId="5691E7F6"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67CBD8E"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71/2024/NĐ-CP của Chính phủ quy định về giá đất;</w:t>
      </w:r>
    </w:p>
    <w:p w14:paraId="6A80CDB8"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88/2024/NĐ-CP của Chính phủ quy định về bồi thường, hỗ trợ, tái định cư khi nhà nước thu hồi đất;</w:t>
      </w:r>
    </w:p>
    <w:p w14:paraId="6A610394"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26D328A6"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102/2024/NĐ-CP của Chính phủ quy định chi tiết thi hành một số điều của Luật Đất đai;</w:t>
      </w:r>
    </w:p>
    <w:p w14:paraId="0DCB20A7"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 xml:space="preserve">Căn cứ Nghị định số 151/2025/NĐ-CP của Chính phủ quy định về phân định thẩm quyền của chính quyền địa phương 02 cấp, phân quyền, phân cấp trong lĩnh vực đất đai; </w:t>
      </w:r>
    </w:p>
    <w:p w14:paraId="44B070EC"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Căn cứ Nghị định số 226/2025/NĐ-CP sửa đổi, bổ sung một số điều của các nghị định quy định chi tiết thi hành Luật Đất đai;</w:t>
      </w:r>
    </w:p>
    <w:p w14:paraId="3FE8E7CC"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 xml:space="preserve">Căn cứ Nghị định số 49/2026/NĐ-CP của Chính phủ quy định chi tiết và hướng dẫn một số điều của Nghị quyết số 254/2025/QH15 của Quốc hội quy </w:t>
      </w:r>
      <w:r w:rsidRPr="003032E4">
        <w:rPr>
          <w:i/>
          <w:iCs/>
          <w:sz w:val="28"/>
          <w:szCs w:val="28"/>
        </w:rPr>
        <w:lastRenderedPageBreak/>
        <w:t>định một số cơ chế, chính sách tháo gỡ khó khăn, vướng mắc trong tổ chức thi hành Luật Đất đai;</w:t>
      </w:r>
    </w:p>
    <w:p w14:paraId="651163AF" w14:textId="77777777" w:rsidR="003032E4" w:rsidRP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Theo đề nghị của Giám đốc Sở Nông nghiệp và Môi trường;</w:t>
      </w:r>
    </w:p>
    <w:p w14:paraId="54B95CDF" w14:textId="77777777" w:rsidR="003032E4" w:rsidRDefault="003032E4" w:rsidP="003032E4">
      <w:pPr>
        <w:pBdr>
          <w:top w:val="nil"/>
          <w:left w:val="nil"/>
          <w:bottom w:val="nil"/>
          <w:right w:val="nil"/>
          <w:between w:val="nil"/>
        </w:pBdr>
        <w:spacing w:before="120" w:line="252" w:lineRule="auto"/>
        <w:ind w:firstLine="709"/>
        <w:jc w:val="both"/>
        <w:rPr>
          <w:i/>
          <w:iCs/>
          <w:sz w:val="28"/>
          <w:szCs w:val="28"/>
        </w:rPr>
      </w:pPr>
      <w:r w:rsidRPr="003032E4">
        <w:rPr>
          <w:i/>
          <w:iCs/>
          <w:sz w:val="28"/>
          <w:szCs w:val="28"/>
        </w:rPr>
        <w:t xml:space="preserve"> Ủy ban nhân dân ban hành Quyết định quy định phân cấp thẩm quyền thực hiện một số nhiệm vụ trong lĩnh vực đất đai trên địa bàn tỉnh Đồng Tháp.</w:t>
      </w:r>
    </w:p>
    <w:p w14:paraId="3D9E92B6" w14:textId="77777777" w:rsidR="004E2DCC" w:rsidRPr="004E2DCC" w:rsidRDefault="004E2DCC" w:rsidP="004E2DCC">
      <w:pPr>
        <w:spacing w:before="120"/>
        <w:ind w:firstLine="709"/>
        <w:jc w:val="both"/>
        <w:rPr>
          <w:b/>
          <w:sz w:val="28"/>
          <w:szCs w:val="28"/>
          <w:lang w:val="vi-VN"/>
        </w:rPr>
      </w:pPr>
      <w:r w:rsidRPr="004E2DCC">
        <w:rPr>
          <w:b/>
          <w:sz w:val="28"/>
          <w:szCs w:val="28"/>
          <w:lang w:val="vi-VN"/>
        </w:rPr>
        <w:t xml:space="preserve">Điều 1. Phạm vi điều chỉnh </w:t>
      </w:r>
    </w:p>
    <w:p w14:paraId="076F2504" w14:textId="0D8F317E" w:rsidR="004E2DCC" w:rsidRPr="00D8434C" w:rsidRDefault="004E2DCC" w:rsidP="004E2DCC">
      <w:pPr>
        <w:spacing w:before="120"/>
        <w:ind w:firstLine="709"/>
        <w:jc w:val="both"/>
        <w:rPr>
          <w:sz w:val="28"/>
          <w:szCs w:val="28"/>
          <w:lang w:val="vi-VN"/>
        </w:rPr>
      </w:pPr>
      <w:r w:rsidRPr="00D8434C">
        <w:rPr>
          <w:sz w:val="28"/>
          <w:szCs w:val="28"/>
          <w:lang w:val="vi-VN"/>
        </w:rPr>
        <w:t>Quyết định này quy định phân cấp thẩm quyền thực hiện một số nhiệm vụ trong lĩnh vực đất đai trên địa bàn tỉnh Đồng Tháp theo quy định tại khoản 1 Điều</w:t>
      </w:r>
      <w:r w:rsidR="003038CC">
        <w:rPr>
          <w:sz w:val="28"/>
          <w:szCs w:val="28"/>
        </w:rPr>
        <w:t xml:space="preserve"> 14 Nghị định số</w:t>
      </w:r>
      <w:r w:rsidRPr="00D8434C">
        <w:rPr>
          <w:sz w:val="28"/>
          <w:szCs w:val="28"/>
          <w:lang w:val="vi-VN"/>
        </w:rPr>
        <w:t xml:space="preserve"> 49/2026/NĐ-CP của Chính phủ quy định chi tiết và hướng dẫn một số điều của Nghị quyết số 254/2025/QH15 của Quốc hội quy định một số cơ chế, chính sách tháo gỡ khó khăn, </w:t>
      </w:r>
      <w:bookmarkStart w:id="0" w:name="_GoBack"/>
      <w:bookmarkEnd w:id="0"/>
      <w:r w:rsidRPr="00D8434C">
        <w:rPr>
          <w:sz w:val="28"/>
          <w:szCs w:val="28"/>
          <w:lang w:val="vi-VN"/>
        </w:rPr>
        <w:t xml:space="preserve">vướng mắc trong tổ chức thi hành Luật Đất đai. </w:t>
      </w:r>
    </w:p>
    <w:p w14:paraId="4DEBB636" w14:textId="77777777" w:rsidR="004E2DCC" w:rsidRPr="004E2DCC" w:rsidRDefault="004E2DCC" w:rsidP="004E2DCC">
      <w:pPr>
        <w:spacing w:before="120"/>
        <w:ind w:firstLine="709"/>
        <w:jc w:val="both"/>
        <w:rPr>
          <w:b/>
          <w:sz w:val="28"/>
          <w:szCs w:val="28"/>
          <w:lang w:val="vi-VN"/>
        </w:rPr>
      </w:pPr>
      <w:r w:rsidRPr="004E2DCC">
        <w:rPr>
          <w:b/>
          <w:sz w:val="28"/>
          <w:szCs w:val="28"/>
          <w:lang w:val="vi-VN"/>
        </w:rPr>
        <w:t>Điều 2. Đối tượng áp dụng</w:t>
      </w:r>
    </w:p>
    <w:p w14:paraId="66BA1274" w14:textId="77777777" w:rsidR="004E2DCC" w:rsidRPr="00D8434C" w:rsidRDefault="004E2DCC" w:rsidP="004E2DCC">
      <w:pPr>
        <w:spacing w:before="120"/>
        <w:ind w:firstLine="709"/>
        <w:jc w:val="both"/>
        <w:rPr>
          <w:sz w:val="28"/>
          <w:szCs w:val="28"/>
          <w:lang w:val="vi-VN"/>
        </w:rPr>
      </w:pPr>
      <w:r w:rsidRPr="00D8434C">
        <w:rPr>
          <w:sz w:val="28"/>
          <w:szCs w:val="28"/>
          <w:lang w:val="vi-VN"/>
        </w:rPr>
        <w:t xml:space="preserve">1. Chủ tịch Ủy ban nhân dân cấp xã, cơ quan, đơn vị thực hiện quyền hạn, trách nhiệm, nhiệm vụ quản lý nhà nước về đất đai. </w:t>
      </w:r>
    </w:p>
    <w:p w14:paraId="0B62C802" w14:textId="77777777" w:rsidR="004E2DCC" w:rsidRPr="00D8434C" w:rsidRDefault="004E2DCC" w:rsidP="004E2DCC">
      <w:pPr>
        <w:spacing w:before="120"/>
        <w:ind w:firstLine="709"/>
        <w:jc w:val="both"/>
        <w:rPr>
          <w:sz w:val="28"/>
          <w:szCs w:val="28"/>
          <w:lang w:val="vi-VN"/>
        </w:rPr>
      </w:pPr>
      <w:r w:rsidRPr="00D8434C">
        <w:rPr>
          <w:sz w:val="28"/>
          <w:szCs w:val="28"/>
          <w:lang w:val="vi-VN"/>
        </w:rPr>
        <w:t xml:space="preserve">2. Người sử dụng đất theo quy định tại Điều 4 Luật Đất đai số 31/2024/QH15. </w:t>
      </w:r>
    </w:p>
    <w:p w14:paraId="679F9C5D" w14:textId="77777777" w:rsidR="004E2DCC" w:rsidRPr="00D8434C" w:rsidRDefault="004E2DCC" w:rsidP="004E2DCC">
      <w:pPr>
        <w:spacing w:before="120"/>
        <w:ind w:firstLine="709"/>
        <w:jc w:val="both"/>
        <w:rPr>
          <w:sz w:val="28"/>
          <w:szCs w:val="28"/>
          <w:lang w:val="vi-VN"/>
        </w:rPr>
      </w:pPr>
      <w:r w:rsidRPr="00D8434C">
        <w:rPr>
          <w:sz w:val="28"/>
          <w:szCs w:val="28"/>
          <w:lang w:val="vi-VN"/>
        </w:rPr>
        <w:t>3. Các đối tượng khác có liên quan đến việc quản lý, sử dụng đất đai.</w:t>
      </w:r>
    </w:p>
    <w:p w14:paraId="713E78FE" w14:textId="77777777" w:rsidR="004E2DCC" w:rsidRPr="009F7A73" w:rsidRDefault="004E2DCC" w:rsidP="004E2DCC">
      <w:pPr>
        <w:spacing w:before="120"/>
        <w:ind w:firstLine="709"/>
        <w:jc w:val="both"/>
        <w:rPr>
          <w:b/>
          <w:sz w:val="28"/>
          <w:szCs w:val="28"/>
          <w:lang w:val="vi-VN"/>
        </w:rPr>
      </w:pPr>
      <w:r w:rsidRPr="009F7A73">
        <w:rPr>
          <w:b/>
          <w:sz w:val="28"/>
          <w:szCs w:val="28"/>
          <w:lang w:val="vi-VN"/>
        </w:rPr>
        <w:t xml:space="preserve">Điều 3. Thẩm quyền của Ủy ban nhân dân tỉnh phân cấp cho Chủ tịch Ủy ban nhân dân cấp xã thực hiện </w:t>
      </w:r>
    </w:p>
    <w:p w14:paraId="04B4A6FB" w14:textId="77777777" w:rsidR="004E2DCC" w:rsidRPr="009F7A73" w:rsidRDefault="004E2DCC" w:rsidP="004E2DCC">
      <w:pPr>
        <w:spacing w:before="120"/>
        <w:ind w:firstLine="709"/>
        <w:jc w:val="both"/>
        <w:rPr>
          <w:sz w:val="28"/>
          <w:szCs w:val="28"/>
          <w:lang w:val="vi-VN"/>
        </w:rPr>
      </w:pPr>
      <w:r w:rsidRPr="009F7A73">
        <w:rPr>
          <w:sz w:val="28"/>
          <w:szCs w:val="28"/>
          <w:lang w:val="vi-VN"/>
        </w:rPr>
        <w:t xml:space="preserve">1. Quyết định thu hồi đất thuộc trường hợp quy định tại điểm b khoản 2 Điều 83 Luật Đất đai. </w:t>
      </w:r>
    </w:p>
    <w:p w14:paraId="2176A4A8" w14:textId="77777777" w:rsidR="004E2DCC" w:rsidRPr="009F7A73" w:rsidRDefault="004E2DCC" w:rsidP="004E2DCC">
      <w:pPr>
        <w:spacing w:before="120"/>
        <w:ind w:firstLine="709"/>
        <w:jc w:val="both"/>
        <w:rPr>
          <w:sz w:val="28"/>
          <w:szCs w:val="28"/>
          <w:lang w:val="vi-VN"/>
        </w:rPr>
      </w:pPr>
      <w:r w:rsidRPr="009F7A73">
        <w:rPr>
          <w:sz w:val="28"/>
          <w:szCs w:val="28"/>
          <w:lang w:val="vi-VN"/>
        </w:rPr>
        <w:t>2. Ban hành Thông báo thu hồi đất quy định tại điểm a khoản 2 Điều 87 Luật Đất đai.</w:t>
      </w:r>
    </w:p>
    <w:p w14:paraId="5F9780B8" w14:textId="77777777" w:rsidR="004E2DCC" w:rsidRPr="009F7A73" w:rsidRDefault="004E2DCC" w:rsidP="004E2DCC">
      <w:pPr>
        <w:spacing w:before="120"/>
        <w:ind w:firstLine="709"/>
        <w:jc w:val="both"/>
        <w:rPr>
          <w:sz w:val="28"/>
          <w:szCs w:val="28"/>
          <w:lang w:val="vi-VN"/>
        </w:rPr>
      </w:pPr>
      <w:r w:rsidRPr="009F7A73">
        <w:rPr>
          <w:sz w:val="28"/>
          <w:szCs w:val="28"/>
          <w:lang w:val="vi-VN"/>
        </w:rPr>
        <w:t>3. Quyết định thu hồi đất thuộc các trường hợp quy định tại điểm a khoản 2 Điều 83 Luật Đất đai; thu hồi đất liên quan đến quy định tại điểm b khoản 3, khoản 5, điểm b khoản 6 Điều 87 và khoản 7 Điều 91 Luật Đất đai.</w:t>
      </w:r>
    </w:p>
    <w:p w14:paraId="5231FBD1" w14:textId="77777777" w:rsidR="004E2DCC" w:rsidRPr="009F7A73" w:rsidRDefault="004E2DCC" w:rsidP="004E2DCC">
      <w:pPr>
        <w:spacing w:before="120"/>
        <w:ind w:firstLine="709"/>
        <w:jc w:val="both"/>
        <w:rPr>
          <w:sz w:val="28"/>
          <w:szCs w:val="28"/>
          <w:lang w:val="vi-VN"/>
        </w:rPr>
      </w:pPr>
      <w:r w:rsidRPr="009F7A73">
        <w:rPr>
          <w:sz w:val="28"/>
          <w:szCs w:val="28"/>
          <w:lang w:val="vi-VN"/>
        </w:rPr>
        <w:t>4. Quyết định thành lập Hội đồng bồi thường, hỗ trợ, tái định cư đối với từng dự án quy định tại điểm c khoản 2 Điều 86 Luật Đất đai.</w:t>
      </w:r>
    </w:p>
    <w:p w14:paraId="62966D1F" w14:textId="77777777" w:rsidR="004E2DCC" w:rsidRPr="009F7A73" w:rsidRDefault="004E2DCC" w:rsidP="004E2DCC">
      <w:pPr>
        <w:spacing w:before="120"/>
        <w:ind w:firstLine="709"/>
        <w:jc w:val="both"/>
        <w:rPr>
          <w:sz w:val="28"/>
          <w:szCs w:val="28"/>
          <w:lang w:val="vi-VN"/>
        </w:rPr>
      </w:pPr>
      <w:r w:rsidRPr="009F7A73">
        <w:rPr>
          <w:sz w:val="28"/>
          <w:szCs w:val="28"/>
          <w:lang w:val="vi-VN"/>
        </w:rPr>
        <w:t>5. Quyết định phê duyệt phương án bồi thường, hỗ trợ, tái định cư quy định tại điểm c khoản 3 Điều 87 Luật Đất đai; khoản 3 Điều 3 Nghị định số 88/2024/NĐ-CP ngày 15/7/2024 của Chính phủ.</w:t>
      </w:r>
    </w:p>
    <w:p w14:paraId="3FE52331" w14:textId="77777777" w:rsidR="004E2DCC" w:rsidRPr="009F7A73" w:rsidRDefault="004E2DCC" w:rsidP="004E2DCC">
      <w:pPr>
        <w:spacing w:before="120"/>
        <w:ind w:firstLine="709"/>
        <w:jc w:val="both"/>
        <w:rPr>
          <w:sz w:val="28"/>
          <w:szCs w:val="28"/>
          <w:lang w:val="vi-VN"/>
        </w:rPr>
      </w:pPr>
      <w:r w:rsidRPr="009F7A73">
        <w:rPr>
          <w:sz w:val="28"/>
          <w:szCs w:val="28"/>
          <w:lang w:val="vi-VN"/>
        </w:rPr>
        <w:t>6. Ban hành quyết định kiểm đếm bắt buộc quy định tại điểm đ khoản 2 Điều 87 Luật Đất đai.</w:t>
      </w:r>
    </w:p>
    <w:p w14:paraId="5483DBFA" w14:textId="77777777" w:rsidR="004E2DCC" w:rsidRPr="009F7A73" w:rsidRDefault="004E2DCC" w:rsidP="004E2DCC">
      <w:pPr>
        <w:spacing w:before="120"/>
        <w:ind w:firstLine="709"/>
        <w:jc w:val="both"/>
        <w:rPr>
          <w:sz w:val="28"/>
          <w:szCs w:val="28"/>
          <w:lang w:val="vi-VN"/>
        </w:rPr>
      </w:pPr>
      <w:r w:rsidRPr="009F7A73">
        <w:rPr>
          <w:sz w:val="28"/>
          <w:szCs w:val="28"/>
          <w:lang w:val="vi-VN"/>
        </w:rPr>
        <w:t>7. Ban hành quyết định cưỡng chế thực hiện quyết định kiểm đếm bắt buộc quy định tại khoản 3 Điều 88 Luật Đất đai.</w:t>
      </w:r>
    </w:p>
    <w:p w14:paraId="619AE31B" w14:textId="77777777" w:rsidR="004E2DCC" w:rsidRPr="009F7A73" w:rsidRDefault="004E2DCC" w:rsidP="004E2DCC">
      <w:pPr>
        <w:spacing w:before="120"/>
        <w:ind w:firstLine="709"/>
        <w:jc w:val="both"/>
        <w:rPr>
          <w:sz w:val="28"/>
          <w:szCs w:val="28"/>
          <w:lang w:val="vi-VN"/>
        </w:rPr>
      </w:pPr>
      <w:r w:rsidRPr="009F7A73">
        <w:rPr>
          <w:sz w:val="28"/>
          <w:szCs w:val="28"/>
          <w:lang w:val="vi-VN"/>
        </w:rPr>
        <w:t>8. Quyết định thành lập Ban cưỡng chế kiểm đếm bắt buộc quy định tại khoản 1 Điều 36 Nghị định số 102/2024/NĐ-CP.</w:t>
      </w:r>
    </w:p>
    <w:p w14:paraId="0E07621F" w14:textId="77777777" w:rsidR="004E2DCC" w:rsidRPr="009F7A73" w:rsidRDefault="004E2DCC" w:rsidP="004E2DCC">
      <w:pPr>
        <w:spacing w:before="120"/>
        <w:ind w:firstLine="709"/>
        <w:jc w:val="both"/>
        <w:rPr>
          <w:sz w:val="28"/>
          <w:szCs w:val="28"/>
          <w:lang w:val="vi-VN"/>
        </w:rPr>
      </w:pPr>
      <w:r w:rsidRPr="009F7A73">
        <w:rPr>
          <w:sz w:val="28"/>
          <w:szCs w:val="28"/>
          <w:lang w:val="vi-VN"/>
        </w:rPr>
        <w:lastRenderedPageBreak/>
        <w:t>9. Phê duyệt phương án cưỡng chế quyết định thu hồi đất và kinh phí cho hoạt động cưỡng chế quy định tại điểm b khoản 5 Điều 89 Luật Đất đai.</w:t>
      </w:r>
    </w:p>
    <w:p w14:paraId="4C4BF489" w14:textId="77777777" w:rsidR="004E2DCC" w:rsidRPr="009F7A73" w:rsidRDefault="004E2DCC" w:rsidP="004E2DCC">
      <w:pPr>
        <w:spacing w:before="120"/>
        <w:ind w:firstLine="709"/>
        <w:jc w:val="both"/>
        <w:rPr>
          <w:sz w:val="28"/>
          <w:szCs w:val="28"/>
          <w:lang w:val="vi-VN"/>
        </w:rPr>
      </w:pPr>
      <w:r w:rsidRPr="009F7A73">
        <w:rPr>
          <w:sz w:val="28"/>
          <w:szCs w:val="28"/>
          <w:lang w:val="vi-VN"/>
        </w:rPr>
        <w:t>10. Ban hành quyết định cưỡng chế thực hiện quyết định thu hồi đất quy định tại khoản 3 Điều 89 Luật Đất đai; ban hành quyết định thành lập Ban cưỡng chế thu hồi đất quy định tại điểm a khoản 4 Điều 89 Luật Đất đai.</w:t>
      </w:r>
    </w:p>
    <w:p w14:paraId="18F10B3B" w14:textId="77777777" w:rsidR="004E2DCC" w:rsidRPr="009F7A73" w:rsidRDefault="004E2DCC" w:rsidP="004E2DCC">
      <w:pPr>
        <w:spacing w:before="120"/>
        <w:ind w:firstLine="709"/>
        <w:jc w:val="both"/>
        <w:rPr>
          <w:sz w:val="28"/>
          <w:szCs w:val="28"/>
          <w:lang w:val="vi-VN"/>
        </w:rPr>
      </w:pPr>
      <w:r w:rsidRPr="009F7A73">
        <w:rPr>
          <w:sz w:val="28"/>
          <w:szCs w:val="28"/>
          <w:lang w:val="vi-VN"/>
        </w:rPr>
        <w:t>11. Quyết định giao đất, cho thuê đất, cho phép chuyển mục đích sử dụng đất đối với cá nhân quy định tại điểm a khoản 2 Điều 123 Luật Đất đai; quyết định giao đất đối với cộng đồng dân cư quy định tại điểm b khoản 2 Điều 123 Luật Đất đai; quyết định giao đất nông nghiệp cho cá nhân quy định tại điểm b khoản 2 Điều 178 Luật Đất đai.</w:t>
      </w:r>
    </w:p>
    <w:p w14:paraId="724899A4" w14:textId="77777777" w:rsidR="004E2DCC" w:rsidRPr="009F7A73" w:rsidRDefault="004E2DCC" w:rsidP="004E2DCC">
      <w:pPr>
        <w:spacing w:before="120"/>
        <w:ind w:firstLine="709"/>
        <w:jc w:val="both"/>
        <w:rPr>
          <w:sz w:val="28"/>
          <w:szCs w:val="28"/>
          <w:lang w:val="vi-VN"/>
        </w:rPr>
      </w:pPr>
      <w:r w:rsidRPr="009F7A73">
        <w:rPr>
          <w:sz w:val="28"/>
          <w:szCs w:val="28"/>
          <w:lang w:val="vi-VN"/>
        </w:rPr>
        <w:t>12. Quyết định điều chỉnh quyết định giao đất, cho thuê đất, cho phép chuyển mục đích sử dụng đất đối với các trường hợp đã có quyết định giao đất, cho thuê đất, cho phép chuyển mục đích sử dụng đất trước ngày Quyết định này có hiệu lực thi hành mà nay thuộc thẩm quyền quyết định của Chủ tịch Ủy ban nhân dân cấp xã; quyết định điều chỉnh quyết định giao đất, cho thuê đất, cho phép chuyển mục đích sử dụng đất theo thẩm quyền giao đất, cho thuê đất, cho phép chuyển mục đích sử dụng đất của Chủ tịch Ủy ban nhân dân cấp xã.</w:t>
      </w:r>
    </w:p>
    <w:p w14:paraId="663B2628" w14:textId="77777777" w:rsidR="004E2DCC" w:rsidRPr="00E81136" w:rsidRDefault="004E2DCC" w:rsidP="004E2DCC">
      <w:pPr>
        <w:spacing w:before="120"/>
        <w:ind w:firstLine="709"/>
        <w:jc w:val="both"/>
        <w:rPr>
          <w:spacing w:val="-4"/>
          <w:sz w:val="28"/>
          <w:szCs w:val="28"/>
          <w:lang w:val="vi-VN"/>
        </w:rPr>
      </w:pPr>
      <w:r w:rsidRPr="00E81136">
        <w:rPr>
          <w:spacing w:val="-4"/>
          <w:sz w:val="28"/>
          <w:szCs w:val="28"/>
          <w:lang w:val="vi-VN"/>
        </w:rPr>
        <w:t>13. Quyết định gia hạn sử dụng đất khi hết thời hạn sử dụng đất, gia hạn sử dụng đất của dự án theo quy định tại khoản 8 Điều 81 Luật Đất đai, điều chỉnh thời hạn sử dụng đất của dự án đầu tư, chuyển hình thức sử dụng đất đối với các trường hợp đã có quyết định giao đất, cho thuê đất, cho phép chuyển mục đích sử dụng đất trước ngày Quyết định này có hiệu lực thi hành mà nay thuộc thẩm quyền quyết định của Chủ tịch Ủy ban nhân dân cấp xã; quyết định gia hạn sử dụng đất khi hết thời hạn sử dụng đất, gia hạn sử dụng đất của dự án theo quy định tại khoản 8 Điều 81 Luật Đất đai, điều chỉnh thời hạn sử dụng đất của dự án đầu tư, chuyển hình thức sử dụng đất theo thẩm quyền giao đất, cho thuê đất, cho phép chuyển mục đích sử dụng đất của Chủ tịch Ủy ban nhân dân cấp xã.</w:t>
      </w:r>
    </w:p>
    <w:p w14:paraId="0633B6DC" w14:textId="77777777" w:rsidR="004E2DCC" w:rsidRPr="009F7A73" w:rsidRDefault="004E2DCC" w:rsidP="004E2DCC">
      <w:pPr>
        <w:spacing w:before="120"/>
        <w:ind w:firstLine="709"/>
        <w:jc w:val="both"/>
        <w:rPr>
          <w:sz w:val="28"/>
          <w:szCs w:val="28"/>
          <w:lang w:val="vi-VN"/>
        </w:rPr>
      </w:pPr>
      <w:r w:rsidRPr="009F7A73">
        <w:rPr>
          <w:sz w:val="28"/>
          <w:szCs w:val="28"/>
          <w:lang w:val="vi-VN"/>
        </w:rPr>
        <w:t>14. Ban hành quyết định giao đất cho cá nhân đủ điều kiện quy định tại điểm a, b, c, d và đ khoản 3 và khoản 6 Điều 124 Luật Đất đai.</w:t>
      </w:r>
    </w:p>
    <w:p w14:paraId="08FABFBC" w14:textId="77777777" w:rsidR="004E2DCC" w:rsidRPr="009F7A73" w:rsidRDefault="004E2DCC" w:rsidP="004E2DCC">
      <w:pPr>
        <w:spacing w:before="120"/>
        <w:ind w:firstLine="709"/>
        <w:jc w:val="both"/>
        <w:rPr>
          <w:sz w:val="28"/>
          <w:szCs w:val="28"/>
          <w:lang w:val="vi-VN"/>
        </w:rPr>
      </w:pPr>
      <w:r w:rsidRPr="009F7A73">
        <w:rPr>
          <w:sz w:val="28"/>
          <w:szCs w:val="28"/>
          <w:lang w:val="vi-VN"/>
        </w:rPr>
        <w:t>15. Chấp thuận phương án sử dụng đất nông nghiệp của tổ chức kinh tế quy định tại khoản 6 Điều 45 Luật Đất đai; phê duyệt phương án sử dụng đất lúa của cá nhân quy định tại khoản 7 Điều 45 Luật Đất đai.</w:t>
      </w:r>
    </w:p>
    <w:p w14:paraId="169A506A" w14:textId="77777777" w:rsidR="004E2DCC" w:rsidRPr="009F7A73" w:rsidRDefault="004E2DCC" w:rsidP="004E2DCC">
      <w:pPr>
        <w:spacing w:before="120"/>
        <w:ind w:firstLine="709"/>
        <w:jc w:val="both"/>
        <w:rPr>
          <w:sz w:val="28"/>
          <w:szCs w:val="28"/>
          <w:lang w:val="vi-VN"/>
        </w:rPr>
      </w:pPr>
      <w:r w:rsidRPr="009F7A73">
        <w:rPr>
          <w:sz w:val="28"/>
          <w:szCs w:val="28"/>
          <w:lang w:val="vi-VN"/>
        </w:rPr>
        <w:t>16. Có văn bản chấp thuận hoặc không chấp thuận về phương án sử dụng đất nông nghiệp quy định tại khoản 2 Điều 78 Nghị định số 102/2024/NĐ-CP.</w:t>
      </w:r>
    </w:p>
    <w:p w14:paraId="390BA011" w14:textId="77777777" w:rsidR="004E2DCC" w:rsidRPr="00A37614" w:rsidRDefault="004E2DCC" w:rsidP="004E2DCC">
      <w:pPr>
        <w:spacing w:before="120"/>
        <w:ind w:firstLine="709"/>
        <w:jc w:val="both"/>
        <w:rPr>
          <w:spacing w:val="-6"/>
          <w:sz w:val="28"/>
          <w:szCs w:val="28"/>
          <w:lang w:val="vi-VN"/>
        </w:rPr>
      </w:pPr>
      <w:r w:rsidRPr="00A37614">
        <w:rPr>
          <w:spacing w:val="-6"/>
          <w:sz w:val="28"/>
          <w:szCs w:val="28"/>
          <w:lang w:val="vi-VN"/>
        </w:rPr>
        <w:t>17. Có văn bản chấp thuận hoặc không chấp thuận phương án sử dụng đất kết hợp đa mục đích, gia hạn phương án sử dụng đất kết hợp đa mục đích của cá nhân.</w:t>
      </w:r>
    </w:p>
    <w:p w14:paraId="0E087070" w14:textId="77777777" w:rsidR="004E2DCC" w:rsidRPr="009F7A73" w:rsidRDefault="004E2DCC" w:rsidP="004E2DCC">
      <w:pPr>
        <w:spacing w:before="120"/>
        <w:ind w:firstLine="709"/>
        <w:jc w:val="both"/>
        <w:rPr>
          <w:sz w:val="28"/>
          <w:szCs w:val="28"/>
          <w:lang w:val="vi-VN"/>
        </w:rPr>
      </w:pPr>
      <w:r w:rsidRPr="009F7A73">
        <w:rPr>
          <w:sz w:val="28"/>
          <w:szCs w:val="28"/>
          <w:lang w:val="vi-VN"/>
        </w:rPr>
        <w:t xml:space="preserve">18. Quyết định thu hồi và giao đất quy định tại khoản 1 Điều 83 Luật Đất đai mà thuộc trường hợp thu hồi đất do chấm dứt việc sử dụng đất theo pháp luật, tự nguyện trả lại đất, có nguy cơ đe dọa tính mạng con người, không còn khả năng tiếp tục sử dụng. </w:t>
      </w:r>
    </w:p>
    <w:p w14:paraId="74CE3E5E" w14:textId="77777777" w:rsidR="004E2DCC" w:rsidRPr="009F7A73" w:rsidRDefault="004E2DCC" w:rsidP="004E2DCC">
      <w:pPr>
        <w:spacing w:before="120"/>
        <w:ind w:firstLine="709"/>
        <w:jc w:val="both"/>
        <w:rPr>
          <w:sz w:val="28"/>
          <w:szCs w:val="28"/>
          <w:lang w:val="vi-VN"/>
        </w:rPr>
      </w:pPr>
      <w:r w:rsidRPr="009F7A73">
        <w:rPr>
          <w:sz w:val="28"/>
          <w:szCs w:val="28"/>
          <w:lang w:val="vi-VN"/>
        </w:rPr>
        <w:lastRenderedPageBreak/>
        <w:t>19. Thẩm quyền của Ủy ban nhân dân tỉnh phân cấp cho Chủ tịch Ủy ban nhân dân cấp xã thực hiện, trừ trường hợp dự án có nhiều hình thức sử dụng đất mà trong đó có diện tích thuộc trường hợp Nhà nước giao đất có thu tiền sử dụng đất hoặc cho thuê đất thu tiền thuê đất một lần, bao gồm:</w:t>
      </w:r>
    </w:p>
    <w:p w14:paraId="273B9981" w14:textId="77777777" w:rsidR="004E2DCC" w:rsidRPr="009F7A73" w:rsidRDefault="004E2DCC" w:rsidP="004E2DCC">
      <w:pPr>
        <w:spacing w:before="120"/>
        <w:ind w:firstLine="709"/>
        <w:jc w:val="both"/>
        <w:rPr>
          <w:sz w:val="28"/>
          <w:szCs w:val="28"/>
          <w:lang w:val="vi-VN"/>
        </w:rPr>
      </w:pPr>
      <w:r w:rsidRPr="009F7A73">
        <w:rPr>
          <w:sz w:val="28"/>
          <w:szCs w:val="28"/>
          <w:lang w:val="vi-VN"/>
        </w:rPr>
        <w:t>a) Quyết định giao đất không thu tiền sử dụng đất đối với các trường hợp quy định tại Điều 118 Luật Đất đai; quyết định cho phép chuyển mục đích sử dụng đất mà hình thức sử dụng đất sau khi chuyển mục đích là giao đất không thu tiền sử dụng đất theo quy định tại Điều 118 Luật Đất đai.</w:t>
      </w:r>
    </w:p>
    <w:p w14:paraId="347CBF5C" w14:textId="77777777" w:rsidR="004E2DCC" w:rsidRPr="009F7A73" w:rsidRDefault="004E2DCC" w:rsidP="004E2DCC">
      <w:pPr>
        <w:spacing w:before="120"/>
        <w:ind w:firstLine="709"/>
        <w:jc w:val="both"/>
        <w:rPr>
          <w:sz w:val="28"/>
          <w:szCs w:val="28"/>
          <w:lang w:val="vi-VN"/>
        </w:rPr>
      </w:pPr>
      <w:r w:rsidRPr="009F7A73">
        <w:rPr>
          <w:sz w:val="28"/>
          <w:szCs w:val="28"/>
          <w:lang w:val="vi-VN"/>
        </w:rPr>
        <w:t>b) Quyết định cho thuê đất thu tiền thuê đất hằng năm đối với các trường hợp quy định tại khoản 3 Điều 120 Luật Đất đai.</w:t>
      </w:r>
    </w:p>
    <w:p w14:paraId="30C5E991" w14:textId="77777777" w:rsidR="004E2DCC" w:rsidRPr="009F7A73" w:rsidRDefault="004E2DCC" w:rsidP="004E2DCC">
      <w:pPr>
        <w:spacing w:before="120"/>
        <w:ind w:firstLine="709"/>
        <w:jc w:val="both"/>
        <w:rPr>
          <w:sz w:val="28"/>
          <w:szCs w:val="28"/>
          <w:lang w:val="vi-VN"/>
        </w:rPr>
      </w:pPr>
      <w:r w:rsidRPr="009F7A73">
        <w:rPr>
          <w:sz w:val="28"/>
          <w:szCs w:val="28"/>
          <w:lang w:val="vi-VN"/>
        </w:rPr>
        <w:t>c) Chấp thuận bằng văn bản về việc thỏa thuận về nhận quyền sử dụng đất để thực hiện dự án đối với trường hợp quy định tại điểm c khoản 3 Điều 127 Luật Đất đai mà được Nhà nước giao đất không thu tiền sử dụng đất hoặc cho thuê đất thu tiền thuê đất hằng năm.</w:t>
      </w:r>
    </w:p>
    <w:p w14:paraId="339E1B8B" w14:textId="77777777" w:rsidR="004E2DCC" w:rsidRPr="009F7A73" w:rsidRDefault="004E2DCC" w:rsidP="004E2DCC">
      <w:pPr>
        <w:spacing w:before="120"/>
        <w:ind w:firstLine="709"/>
        <w:jc w:val="both"/>
        <w:rPr>
          <w:sz w:val="28"/>
          <w:szCs w:val="28"/>
          <w:lang w:val="vi-VN"/>
        </w:rPr>
      </w:pPr>
      <w:r w:rsidRPr="009F7A73">
        <w:rPr>
          <w:sz w:val="28"/>
          <w:szCs w:val="28"/>
          <w:lang w:val="vi-VN"/>
        </w:rPr>
        <w:t xml:space="preserve">d) Quyết định giao đất, cho thuê đất, cho phép chuyển mục đích sử dụng đất theo quy định tại khoản 1 Điều 123 Luật Đất đai, đối với các trường hợp được miễn toàn bộ tiền sử dụng đất, tiền thuê đất cho cả thời hạn thuê.  </w:t>
      </w:r>
    </w:p>
    <w:p w14:paraId="5393825B" w14:textId="77777777" w:rsidR="004E2DCC" w:rsidRPr="009F7A73" w:rsidRDefault="004E2DCC" w:rsidP="004E2DCC">
      <w:pPr>
        <w:spacing w:before="120"/>
        <w:ind w:firstLine="709"/>
        <w:jc w:val="both"/>
        <w:rPr>
          <w:sz w:val="28"/>
          <w:szCs w:val="28"/>
          <w:lang w:val="vi-VN"/>
        </w:rPr>
      </w:pPr>
      <w:r w:rsidRPr="009F7A73">
        <w:rPr>
          <w:sz w:val="28"/>
          <w:szCs w:val="28"/>
          <w:lang w:val="vi-VN"/>
        </w:rPr>
        <w:t xml:space="preserve">đ) Quyết định hình thức sử dụng đất, cấp Giấy chứng nhận quyền sử dụng đất, quyền sở hữu tài sản gắn liền với đất quy định tại điểm a khoản 2 Điều 142 Luật Đất đai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gian thuê. </w:t>
      </w:r>
    </w:p>
    <w:p w14:paraId="5CFCB53F" w14:textId="77777777" w:rsidR="004E2DCC" w:rsidRPr="004E2DCC" w:rsidRDefault="004E2DCC" w:rsidP="004E2DCC">
      <w:pPr>
        <w:spacing w:before="120"/>
        <w:ind w:firstLine="709"/>
        <w:jc w:val="both"/>
        <w:rPr>
          <w:b/>
          <w:sz w:val="28"/>
          <w:szCs w:val="28"/>
          <w:lang w:val="vi-VN"/>
        </w:rPr>
      </w:pPr>
      <w:r w:rsidRPr="004E2DCC">
        <w:rPr>
          <w:b/>
          <w:sz w:val="28"/>
          <w:szCs w:val="28"/>
          <w:lang w:val="vi-VN"/>
        </w:rPr>
        <w:t xml:space="preserve">Điều 4. Xử lý chuyển tiếp </w:t>
      </w:r>
    </w:p>
    <w:p w14:paraId="65C22A12" w14:textId="77777777" w:rsidR="004E2DCC" w:rsidRPr="00E612AB" w:rsidRDefault="004E2DCC" w:rsidP="004E2DCC">
      <w:pPr>
        <w:spacing w:before="120"/>
        <w:ind w:firstLine="709"/>
        <w:jc w:val="both"/>
        <w:rPr>
          <w:sz w:val="28"/>
          <w:szCs w:val="28"/>
          <w:lang w:val="vi-VN"/>
        </w:rPr>
      </w:pPr>
      <w:r w:rsidRPr="00E612AB">
        <w:rPr>
          <w:sz w:val="28"/>
          <w:szCs w:val="28"/>
          <w:lang w:val="vi-VN"/>
        </w:rPr>
        <w:t xml:space="preserve">Các trường hợp đang 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trước ngày Quyết định này có hiệu lực thi hành thì cơ quan, người có thẩm quyền đang giải quyết tiếp tục thực hiện. </w:t>
      </w:r>
    </w:p>
    <w:p w14:paraId="64D4DBDD" w14:textId="77777777" w:rsidR="004E2DCC" w:rsidRPr="004E2DCC" w:rsidRDefault="004E2DCC" w:rsidP="004E2DCC">
      <w:pPr>
        <w:spacing w:before="120"/>
        <w:ind w:firstLine="709"/>
        <w:jc w:val="both"/>
        <w:rPr>
          <w:b/>
          <w:sz w:val="28"/>
          <w:szCs w:val="28"/>
          <w:lang w:val="vi-VN"/>
        </w:rPr>
      </w:pPr>
      <w:r w:rsidRPr="004E2DCC">
        <w:rPr>
          <w:b/>
          <w:sz w:val="28"/>
          <w:szCs w:val="28"/>
          <w:lang w:val="vi-VN"/>
        </w:rPr>
        <w:t>Điều 5. Tổ chức thực hiện</w:t>
      </w:r>
    </w:p>
    <w:p w14:paraId="09A9E73A" w14:textId="550399A1" w:rsidR="00843959" w:rsidRPr="00A84498" w:rsidRDefault="004E2DCC" w:rsidP="004E2DCC">
      <w:pPr>
        <w:spacing w:before="120"/>
        <w:ind w:firstLine="709"/>
        <w:jc w:val="both"/>
        <w:rPr>
          <w:sz w:val="28"/>
          <w:szCs w:val="28"/>
        </w:rPr>
      </w:pPr>
      <w:r w:rsidRPr="00A84498">
        <w:rPr>
          <w:sz w:val="28"/>
          <w:szCs w:val="28"/>
          <w:lang w:val="vi-VN"/>
        </w:rPr>
        <w:t>Chủ tịch Ủy ban nhân dân cấp xã thực hiện đúng nhiệm vụ, quyền hạn đã được phân cấp và chịu trách nhiệm trước pháp luật, trước Ủy ban nhân dân tỉnh về kết quả thực hiện nhiệm vụ, quyền hạn được phân cấp. Định kỳ đánh giá, báo cáo kết quả việc thực hiện nhiệm vụ, quyền hạn được phân cấp theo quy định (qua Sở Nông nghiệp và Môi trường tổng hợp, báo cáo Ủy ban nhân dân tỉnh).</w:t>
      </w:r>
    </w:p>
    <w:p w14:paraId="117DE8A2" w14:textId="44F93343" w:rsidR="00686A7E" w:rsidRPr="008A0699" w:rsidRDefault="006A492C" w:rsidP="009246E9">
      <w:pPr>
        <w:pBdr>
          <w:top w:val="nil"/>
          <w:left w:val="nil"/>
          <w:bottom w:val="nil"/>
          <w:right w:val="nil"/>
          <w:between w:val="nil"/>
        </w:pBdr>
        <w:spacing w:before="120"/>
        <w:ind w:firstLine="709"/>
        <w:jc w:val="both"/>
        <w:rPr>
          <w:sz w:val="28"/>
          <w:szCs w:val="28"/>
        </w:rPr>
      </w:pPr>
      <w:r w:rsidRPr="006A492C">
        <w:rPr>
          <w:b/>
          <w:sz w:val="28"/>
          <w:szCs w:val="28"/>
        </w:rPr>
        <w:t>Điều 6. Điều khoản thi hành</w:t>
      </w:r>
    </w:p>
    <w:p w14:paraId="1CF066A4" w14:textId="77777777" w:rsidR="006A492C" w:rsidRPr="006A492C" w:rsidRDefault="006A492C" w:rsidP="006A492C">
      <w:pPr>
        <w:spacing w:before="120" w:after="120"/>
        <w:ind w:firstLine="709"/>
        <w:jc w:val="both"/>
        <w:rPr>
          <w:sz w:val="28"/>
          <w:szCs w:val="28"/>
        </w:rPr>
      </w:pPr>
      <w:bookmarkStart w:id="1" w:name="_Hlk211524285"/>
      <w:r w:rsidRPr="006A492C">
        <w:rPr>
          <w:sz w:val="28"/>
          <w:szCs w:val="28"/>
        </w:rPr>
        <w:t>1. Quyết định này có hiệu lực kể từ ngày 15 tháng 7 năm 2026.</w:t>
      </w:r>
    </w:p>
    <w:p w14:paraId="4D9E5A00" w14:textId="77777777" w:rsidR="006A492C" w:rsidRPr="006A492C" w:rsidRDefault="006A492C" w:rsidP="006A492C">
      <w:pPr>
        <w:spacing w:before="120" w:after="120"/>
        <w:ind w:firstLine="709"/>
        <w:jc w:val="both"/>
        <w:rPr>
          <w:sz w:val="28"/>
          <w:szCs w:val="28"/>
        </w:rPr>
      </w:pPr>
      <w:r w:rsidRPr="006A492C">
        <w:rPr>
          <w:sz w:val="28"/>
          <w:szCs w:val="28"/>
        </w:rPr>
        <w:lastRenderedPageBreak/>
        <w:t>2. Trường hợp các văn bản quy phạm pháp luật được dẫn chiếu tại Quyết định này được sửa đổi, bổ sung hoặc thay thế thì áp dụng các văn bản được sửa đổi, bổ sung hoặc thay thế đó. Các nội dung khác không được quy định tại Quyết định này thực hiện theo quy định pháp luật hiện hành.</w:t>
      </w:r>
    </w:p>
    <w:p w14:paraId="148B0E28" w14:textId="4EEF8339" w:rsidR="006A354F" w:rsidRPr="008A0699" w:rsidRDefault="006A492C" w:rsidP="006A492C">
      <w:pPr>
        <w:spacing w:before="120" w:after="120"/>
        <w:ind w:firstLine="709"/>
        <w:jc w:val="both"/>
        <w:rPr>
          <w:sz w:val="28"/>
          <w:szCs w:val="28"/>
          <w:lang w:val="nl-NL"/>
        </w:rPr>
      </w:pPr>
      <w:r w:rsidRPr="006A492C">
        <w:rPr>
          <w:sz w:val="28"/>
          <w:szCs w:val="28"/>
        </w:rPr>
        <w:t>3. Chánh Văn phòng Ủy ban nhân dân tỉnh; Thủ trưởng các sở, ngành tỉnh; Chủ tịch Ủy ban nhân dân các xã, phường và các tổ chức, cá nhân có liên quan chịu trách nhiệm thi hành Quyết định này.</w:t>
      </w:r>
      <w:r w:rsidR="00C45CC8" w:rsidRPr="008A0699">
        <w:rPr>
          <w:sz w:val="28"/>
          <w:szCs w:val="28"/>
          <w:lang w:val="nl-NL"/>
        </w:rPr>
        <w:t xml:space="preserve"> </w:t>
      </w:r>
    </w:p>
    <w:p w14:paraId="1FAAD3A9" w14:textId="6E55BFC1" w:rsidR="002552B6" w:rsidRPr="008A0699" w:rsidRDefault="00D07725" w:rsidP="003D3370">
      <w:pPr>
        <w:pStyle w:val="NormalWeb"/>
        <w:spacing w:before="120" w:beforeAutospacing="0" w:after="60" w:afterAutospacing="0"/>
        <w:ind w:firstLine="709"/>
        <w:jc w:val="both"/>
        <w:rPr>
          <w:spacing w:val="-8"/>
          <w:sz w:val="28"/>
          <w:szCs w:val="28"/>
        </w:rPr>
      </w:pPr>
      <w:r w:rsidRPr="00D07725">
        <w:rPr>
          <w:spacing w:val="-8"/>
          <w:sz w:val="28"/>
          <w:szCs w:val="28"/>
          <w:lang w:val="nl-NL"/>
        </w:rPr>
        <w:t>4. Trong quá trình thực hiện, nếu có khó khăn, vướng mắc, các địa phương, đơn vị phản ánh về Ủy ban nhân dân tỉnh (qua Sở Nông nghiệp và Môi trường) để tổng hợp, báo cáo Ủy ban nhân dân tỉnh xem xét sửa đổi, bổ sung cho phù hợp</w:t>
      </w:r>
      <w:r w:rsidR="002552B6" w:rsidRPr="008A0699">
        <w:rPr>
          <w:spacing w:val="-8"/>
          <w:sz w:val="28"/>
          <w:szCs w:val="28"/>
        </w:rPr>
        <w:t>./.</w:t>
      </w:r>
    </w:p>
    <w:tbl>
      <w:tblPr>
        <w:tblW w:w="10314" w:type="dxa"/>
        <w:tblCellSpacing w:w="0" w:type="dxa"/>
        <w:tblCellMar>
          <w:left w:w="0" w:type="dxa"/>
          <w:right w:w="0" w:type="dxa"/>
        </w:tblCellMar>
        <w:tblLook w:val="0000" w:firstRow="0" w:lastRow="0" w:firstColumn="0" w:lastColumn="0" w:noHBand="0" w:noVBand="0"/>
      </w:tblPr>
      <w:tblGrid>
        <w:gridCol w:w="4928"/>
        <w:gridCol w:w="5386"/>
      </w:tblGrid>
      <w:tr w:rsidR="00F26028" w:rsidRPr="008A0699" w14:paraId="232CDF45" w14:textId="77777777" w:rsidTr="00EE5E32">
        <w:trPr>
          <w:trHeight w:val="3058"/>
          <w:tblCellSpacing w:w="0" w:type="dxa"/>
        </w:trPr>
        <w:tc>
          <w:tcPr>
            <w:tcW w:w="4928" w:type="dxa"/>
            <w:tcMar>
              <w:top w:w="0" w:type="dxa"/>
              <w:left w:w="108" w:type="dxa"/>
              <w:bottom w:w="0" w:type="dxa"/>
              <w:right w:w="108" w:type="dxa"/>
            </w:tcMar>
          </w:tcPr>
          <w:bookmarkEnd w:id="1"/>
          <w:p w14:paraId="3018155B" w14:textId="29B74F09" w:rsidR="00377189" w:rsidRPr="008A0699" w:rsidRDefault="00377189" w:rsidP="00EE5E32">
            <w:pPr>
              <w:pStyle w:val="NormalWeb"/>
              <w:spacing w:before="0" w:beforeAutospacing="0" w:after="0" w:afterAutospacing="0"/>
              <w:rPr>
                <w:sz w:val="22"/>
                <w:szCs w:val="22"/>
              </w:rPr>
            </w:pPr>
            <w:r w:rsidRPr="008A0699">
              <w:rPr>
                <w:b/>
                <w:bCs/>
                <w:i/>
                <w:iCs/>
                <w:lang w:val="vi-VN"/>
              </w:rPr>
              <w:t>Nơi nhận:</w:t>
            </w:r>
            <w:r w:rsidRPr="008A0699">
              <w:rPr>
                <w:b/>
                <w:bCs/>
                <w:i/>
                <w:iCs/>
                <w:sz w:val="22"/>
                <w:szCs w:val="22"/>
                <w:lang w:val="vi-VN"/>
              </w:rPr>
              <w:br/>
            </w:r>
            <w:r w:rsidRPr="008A0699">
              <w:rPr>
                <w:b/>
                <w:bCs/>
                <w:sz w:val="22"/>
                <w:szCs w:val="22"/>
                <w:lang w:val="vi-VN"/>
              </w:rPr>
              <w:t xml:space="preserve">- </w:t>
            </w:r>
            <w:r w:rsidRPr="008A0699">
              <w:rPr>
                <w:sz w:val="22"/>
                <w:szCs w:val="22"/>
                <w:lang w:val="vi-VN"/>
              </w:rPr>
              <w:t xml:space="preserve">Như Điều </w:t>
            </w:r>
            <w:r w:rsidR="00256547">
              <w:rPr>
                <w:sz w:val="22"/>
                <w:szCs w:val="22"/>
              </w:rPr>
              <w:t>6</w:t>
            </w:r>
            <w:r w:rsidRPr="008A0699">
              <w:rPr>
                <w:sz w:val="22"/>
                <w:szCs w:val="22"/>
                <w:lang w:val="vi-VN"/>
              </w:rPr>
              <w:t xml:space="preserve">; </w:t>
            </w:r>
          </w:p>
          <w:p w14:paraId="46558845" w14:textId="5A303019" w:rsidR="00B37FFB" w:rsidRPr="008A0699" w:rsidRDefault="00B37FFB" w:rsidP="00B37FFB">
            <w:pPr>
              <w:rPr>
                <w:sz w:val="22"/>
                <w:lang w:val="vi-VN"/>
              </w:rPr>
            </w:pPr>
            <w:r w:rsidRPr="008A0699">
              <w:rPr>
                <w:sz w:val="22"/>
                <w:lang w:val="vi-VN"/>
              </w:rPr>
              <w:t>- Các Bộ: Nông nghiệp và Môi trường, Tư pháp;</w:t>
            </w:r>
          </w:p>
          <w:p w14:paraId="5A599622" w14:textId="77777777" w:rsidR="00B37FFB" w:rsidRPr="008A0699" w:rsidRDefault="00B37FFB" w:rsidP="00B37FFB">
            <w:pPr>
              <w:rPr>
                <w:sz w:val="22"/>
              </w:rPr>
            </w:pPr>
            <w:r w:rsidRPr="008A0699">
              <w:rPr>
                <w:sz w:val="22"/>
                <w:lang w:val="vi-VN"/>
              </w:rPr>
              <w:t xml:space="preserve">- Cục Kiểm tra văn bản và </w:t>
            </w:r>
            <w:r w:rsidRPr="008A0699">
              <w:rPr>
                <w:sz w:val="22"/>
              </w:rPr>
              <w:t xml:space="preserve">Tổ chức thi hành pháp </w:t>
            </w:r>
          </w:p>
          <w:p w14:paraId="39E172BD" w14:textId="77777777" w:rsidR="00B37FFB" w:rsidRPr="008A0699" w:rsidRDefault="00B37FFB" w:rsidP="00B37FFB">
            <w:pPr>
              <w:rPr>
                <w:sz w:val="22"/>
                <w:lang w:val="vi-VN"/>
              </w:rPr>
            </w:pPr>
            <w:r w:rsidRPr="008A0699">
              <w:rPr>
                <w:sz w:val="22"/>
              </w:rPr>
              <w:t xml:space="preserve">   luật</w:t>
            </w:r>
            <w:r w:rsidRPr="008A0699">
              <w:rPr>
                <w:sz w:val="22"/>
                <w:lang w:val="vi-VN"/>
              </w:rPr>
              <w:t xml:space="preserve"> - Bộ Tư pháp;</w:t>
            </w:r>
            <w:r w:rsidRPr="008A0699">
              <w:rPr>
                <w:sz w:val="22"/>
                <w:lang w:val="vi-VN"/>
              </w:rPr>
              <w:br/>
              <w:t>- Thường trực Tỉnh ủy;</w:t>
            </w:r>
            <w:r w:rsidRPr="008A0699">
              <w:rPr>
                <w:sz w:val="22"/>
                <w:lang w:val="vi-VN"/>
              </w:rPr>
              <w:br/>
              <w:t>- Thường trực HĐND tỉnh;</w:t>
            </w:r>
          </w:p>
          <w:p w14:paraId="18FB9514" w14:textId="77777777" w:rsidR="00B37FFB" w:rsidRPr="008A0699" w:rsidRDefault="00B37FFB" w:rsidP="00B37FFB">
            <w:pPr>
              <w:rPr>
                <w:sz w:val="22"/>
                <w:lang w:val="vi-VN"/>
              </w:rPr>
            </w:pPr>
            <w:r w:rsidRPr="008A0699">
              <w:rPr>
                <w:sz w:val="22"/>
                <w:lang w:val="vi-VN"/>
              </w:rPr>
              <w:t>- Các Ban HĐND tỉnh;</w:t>
            </w:r>
          </w:p>
          <w:p w14:paraId="0692E0A2" w14:textId="77777777" w:rsidR="00B37FFB" w:rsidRPr="008A0699" w:rsidRDefault="00B37FFB" w:rsidP="00B37FFB">
            <w:pPr>
              <w:rPr>
                <w:sz w:val="22"/>
                <w:lang w:val="vi-VN"/>
              </w:rPr>
            </w:pPr>
            <w:r w:rsidRPr="008A0699">
              <w:rPr>
                <w:sz w:val="22"/>
                <w:lang w:val="vi-VN"/>
              </w:rPr>
              <w:t>- Ủy ban MTTQVN tỉnh;</w:t>
            </w:r>
          </w:p>
          <w:p w14:paraId="4BC05B73" w14:textId="77777777" w:rsidR="00B37FFB" w:rsidRPr="008A0699" w:rsidRDefault="00B37FFB" w:rsidP="00B37FFB">
            <w:pPr>
              <w:rPr>
                <w:sz w:val="22"/>
                <w:lang w:val="vi-VN"/>
              </w:rPr>
            </w:pPr>
            <w:r w:rsidRPr="008A0699">
              <w:rPr>
                <w:sz w:val="22"/>
                <w:lang w:val="vi-VN"/>
              </w:rPr>
              <w:t>- CT, các PCT UBND tỉnh;</w:t>
            </w:r>
            <w:r w:rsidRPr="008A0699">
              <w:rPr>
                <w:sz w:val="22"/>
                <w:lang w:val="vi-VN"/>
              </w:rPr>
              <w:br/>
              <w:t>- Đoàn ĐBQH tỉnh;</w:t>
            </w:r>
          </w:p>
          <w:p w14:paraId="2D813840" w14:textId="77777777" w:rsidR="00B37FFB" w:rsidRPr="008A0699" w:rsidRDefault="00B37FFB" w:rsidP="00B37FFB">
            <w:pPr>
              <w:rPr>
                <w:sz w:val="22"/>
                <w:lang w:val="vi-VN"/>
              </w:rPr>
            </w:pPr>
            <w:r w:rsidRPr="008A0699">
              <w:rPr>
                <w:sz w:val="22"/>
                <w:lang w:val="vi-VN"/>
              </w:rPr>
              <w:t xml:space="preserve">- Báo và Đài PT&amp;TH tỉnh; </w:t>
            </w:r>
          </w:p>
          <w:p w14:paraId="5157B130" w14:textId="77777777" w:rsidR="00B37FFB" w:rsidRPr="008A0699" w:rsidRDefault="00B37FFB" w:rsidP="00B37FFB">
            <w:pPr>
              <w:rPr>
                <w:sz w:val="22"/>
                <w:lang w:val="vi-VN"/>
              </w:rPr>
            </w:pPr>
            <w:r w:rsidRPr="008A0699">
              <w:rPr>
                <w:sz w:val="22"/>
                <w:lang w:val="vi-VN"/>
              </w:rPr>
              <w:t>- Trung tâm lưu trữ - Sở Nội vụ;</w:t>
            </w:r>
            <w:r w:rsidRPr="008A0699">
              <w:rPr>
                <w:sz w:val="22"/>
                <w:lang w:val="vi-VN"/>
              </w:rPr>
              <w:br/>
              <w:t>- Cổng thông tin điện tử tỉnh;</w:t>
            </w:r>
            <w:r w:rsidRPr="008A0699">
              <w:rPr>
                <w:sz w:val="22"/>
                <w:lang w:val="vi-VN"/>
              </w:rPr>
              <w:br/>
              <w:t>- Công báo tỉnh;</w:t>
            </w:r>
          </w:p>
          <w:p w14:paraId="2C355249" w14:textId="77777777" w:rsidR="00B37FFB" w:rsidRPr="008A0699" w:rsidRDefault="00B37FFB" w:rsidP="00B37FFB">
            <w:pPr>
              <w:rPr>
                <w:sz w:val="22"/>
                <w:lang w:val="vi-VN"/>
              </w:rPr>
            </w:pPr>
            <w:r w:rsidRPr="008A0699">
              <w:rPr>
                <w:sz w:val="22"/>
                <w:lang w:val="vi-VN"/>
              </w:rPr>
              <w:t>- Sở Tư pháp để đăng tải “Cơ sở dữ liệu</w:t>
            </w:r>
          </w:p>
          <w:p w14:paraId="5A41D00A" w14:textId="14A277D0" w:rsidR="00377189" w:rsidRPr="008A0699" w:rsidRDefault="00B37FFB" w:rsidP="00B37FFB">
            <w:pPr>
              <w:pStyle w:val="NormalWeb"/>
              <w:spacing w:before="0" w:beforeAutospacing="0" w:after="0" w:afterAutospacing="0"/>
              <w:rPr>
                <w:lang w:val="vi-VN"/>
              </w:rPr>
            </w:pPr>
            <w:r w:rsidRPr="008A0699">
              <w:rPr>
                <w:sz w:val="22"/>
              </w:rPr>
              <w:t xml:space="preserve">  </w:t>
            </w:r>
            <w:r w:rsidRPr="008A0699">
              <w:rPr>
                <w:sz w:val="22"/>
                <w:lang w:val="vi-VN"/>
              </w:rPr>
              <w:t>văn bản quy phạm pháp luật tỉnh”</w:t>
            </w:r>
            <w:r w:rsidRPr="008A0699">
              <w:rPr>
                <w:sz w:val="22"/>
                <w:lang w:val="vi-VN"/>
              </w:rPr>
              <w:br/>
              <w:t>- Lưu VT, P.KT (</w:t>
            </w:r>
            <w:r w:rsidRPr="008A0699">
              <w:rPr>
                <w:sz w:val="22"/>
              </w:rPr>
              <w:t>Nhựt Tân</w:t>
            </w:r>
            <w:r w:rsidRPr="008A0699">
              <w:rPr>
                <w:sz w:val="22"/>
                <w:lang w:val="vi-VN"/>
              </w:rPr>
              <w:t>).</w:t>
            </w:r>
          </w:p>
        </w:tc>
        <w:tc>
          <w:tcPr>
            <w:tcW w:w="5386" w:type="dxa"/>
            <w:tcMar>
              <w:top w:w="0" w:type="dxa"/>
              <w:left w:w="108" w:type="dxa"/>
              <w:bottom w:w="0" w:type="dxa"/>
              <w:right w:w="108" w:type="dxa"/>
            </w:tcMar>
          </w:tcPr>
          <w:p w14:paraId="0CE63325" w14:textId="2B51D680" w:rsidR="009F76F6" w:rsidRPr="008A0699" w:rsidRDefault="00377189" w:rsidP="009F76F6">
            <w:pPr>
              <w:pStyle w:val="NormalWeb"/>
              <w:spacing w:before="0" w:beforeAutospacing="0" w:after="0" w:afterAutospacing="0"/>
              <w:jc w:val="center"/>
              <w:rPr>
                <w:b/>
                <w:sz w:val="26"/>
                <w:szCs w:val="26"/>
              </w:rPr>
            </w:pPr>
            <w:r w:rsidRPr="008A0699">
              <w:rPr>
                <w:b/>
                <w:bCs/>
                <w:sz w:val="26"/>
                <w:szCs w:val="26"/>
                <w:lang w:val="vi-VN"/>
              </w:rPr>
              <w:t>TM. ỦY BAN NHÂN DÂN</w:t>
            </w:r>
            <w:r w:rsidRPr="008A0699">
              <w:rPr>
                <w:b/>
                <w:sz w:val="26"/>
                <w:szCs w:val="26"/>
                <w:lang w:val="vi-VN"/>
              </w:rPr>
              <w:br/>
            </w:r>
            <w:r w:rsidR="009F76F6" w:rsidRPr="008A0699">
              <w:rPr>
                <w:b/>
                <w:sz w:val="26"/>
                <w:szCs w:val="26"/>
              </w:rPr>
              <w:t>KT. CHỦ TỊCH</w:t>
            </w:r>
          </w:p>
          <w:p w14:paraId="7644B7D4" w14:textId="77777777" w:rsidR="009F76F6" w:rsidRPr="008A0699" w:rsidRDefault="009F76F6" w:rsidP="009F76F6">
            <w:pPr>
              <w:jc w:val="center"/>
              <w:rPr>
                <w:b/>
                <w:sz w:val="26"/>
                <w:szCs w:val="26"/>
              </w:rPr>
            </w:pPr>
            <w:r w:rsidRPr="008A0699">
              <w:rPr>
                <w:b/>
                <w:sz w:val="26"/>
                <w:szCs w:val="26"/>
              </w:rPr>
              <w:t>PHÓ CHỦ TỊCH</w:t>
            </w:r>
          </w:p>
          <w:p w14:paraId="454D325B" w14:textId="77777777" w:rsidR="009F76F6" w:rsidRPr="008A0699" w:rsidRDefault="009F76F6" w:rsidP="009F76F6">
            <w:pPr>
              <w:jc w:val="center"/>
              <w:rPr>
                <w:b/>
                <w:sz w:val="26"/>
                <w:szCs w:val="26"/>
              </w:rPr>
            </w:pPr>
          </w:p>
          <w:p w14:paraId="3D91AE17" w14:textId="77777777" w:rsidR="009F76F6" w:rsidRPr="008A0699" w:rsidRDefault="009F76F6" w:rsidP="009F76F6">
            <w:pPr>
              <w:jc w:val="center"/>
              <w:rPr>
                <w:b/>
                <w:sz w:val="26"/>
                <w:szCs w:val="26"/>
              </w:rPr>
            </w:pPr>
          </w:p>
          <w:p w14:paraId="18D08AD0" w14:textId="77777777" w:rsidR="009F76F6" w:rsidRPr="008A0699" w:rsidRDefault="009F76F6" w:rsidP="009F76F6">
            <w:pPr>
              <w:jc w:val="center"/>
              <w:rPr>
                <w:b/>
                <w:sz w:val="26"/>
                <w:szCs w:val="26"/>
              </w:rPr>
            </w:pPr>
          </w:p>
          <w:p w14:paraId="136A1AF7" w14:textId="77777777" w:rsidR="009F76F6" w:rsidRPr="008A0699" w:rsidRDefault="009F76F6" w:rsidP="009F76F6">
            <w:pPr>
              <w:jc w:val="center"/>
              <w:rPr>
                <w:b/>
                <w:sz w:val="26"/>
                <w:szCs w:val="26"/>
              </w:rPr>
            </w:pPr>
          </w:p>
          <w:p w14:paraId="6899418E" w14:textId="77777777" w:rsidR="009F76F6" w:rsidRPr="008A0699" w:rsidRDefault="009F76F6" w:rsidP="009F76F6">
            <w:pPr>
              <w:jc w:val="center"/>
              <w:rPr>
                <w:b/>
                <w:sz w:val="26"/>
                <w:szCs w:val="26"/>
              </w:rPr>
            </w:pPr>
          </w:p>
          <w:p w14:paraId="5A74DDE5" w14:textId="77777777" w:rsidR="009F76F6" w:rsidRPr="008A0699" w:rsidRDefault="009F76F6" w:rsidP="009F76F6">
            <w:pPr>
              <w:jc w:val="center"/>
              <w:rPr>
                <w:b/>
                <w:sz w:val="26"/>
                <w:szCs w:val="26"/>
              </w:rPr>
            </w:pPr>
          </w:p>
          <w:p w14:paraId="507176F4" w14:textId="77777777" w:rsidR="009F76F6" w:rsidRPr="008A0699" w:rsidRDefault="009F76F6" w:rsidP="009F76F6">
            <w:pPr>
              <w:jc w:val="center"/>
              <w:rPr>
                <w:b/>
                <w:sz w:val="28"/>
                <w:szCs w:val="28"/>
              </w:rPr>
            </w:pPr>
            <w:r w:rsidRPr="008A0699">
              <w:rPr>
                <w:b/>
                <w:sz w:val="28"/>
                <w:szCs w:val="28"/>
              </w:rPr>
              <w:t>Nguyễn Phước Thiện</w:t>
            </w:r>
          </w:p>
          <w:p w14:paraId="35B06E28" w14:textId="77777777" w:rsidR="00377189" w:rsidRPr="008A0699" w:rsidRDefault="00377189" w:rsidP="00EE5E32">
            <w:pPr>
              <w:pStyle w:val="NormalWeb"/>
              <w:spacing w:before="0" w:beforeAutospacing="0" w:after="0" w:afterAutospacing="0"/>
              <w:jc w:val="center"/>
              <w:rPr>
                <w:b/>
                <w:sz w:val="26"/>
                <w:szCs w:val="26"/>
              </w:rPr>
            </w:pPr>
          </w:p>
          <w:p w14:paraId="4C7EB305" w14:textId="77777777" w:rsidR="00377189" w:rsidRPr="008A0699" w:rsidRDefault="00377189" w:rsidP="00EE5E32">
            <w:pPr>
              <w:pStyle w:val="NormalWeb"/>
              <w:spacing w:before="0" w:beforeAutospacing="0" w:after="0" w:afterAutospacing="0"/>
              <w:jc w:val="center"/>
              <w:rPr>
                <w:b/>
                <w:sz w:val="26"/>
                <w:szCs w:val="26"/>
              </w:rPr>
            </w:pPr>
          </w:p>
          <w:p w14:paraId="33A6B363" w14:textId="77777777" w:rsidR="00377189" w:rsidRPr="008A0699" w:rsidRDefault="00377189" w:rsidP="00EE5E32">
            <w:pPr>
              <w:pStyle w:val="NormalWeb"/>
              <w:spacing w:before="0" w:beforeAutospacing="0" w:after="0" w:afterAutospacing="0"/>
              <w:jc w:val="center"/>
              <w:rPr>
                <w:b/>
                <w:sz w:val="26"/>
                <w:szCs w:val="26"/>
              </w:rPr>
            </w:pPr>
          </w:p>
          <w:p w14:paraId="1D3CBE60" w14:textId="77777777" w:rsidR="00377189" w:rsidRPr="008A0699" w:rsidRDefault="00377189" w:rsidP="00EE5E32">
            <w:pPr>
              <w:pStyle w:val="NormalWeb"/>
              <w:spacing w:before="0" w:beforeAutospacing="0" w:after="0" w:afterAutospacing="0"/>
              <w:jc w:val="center"/>
              <w:rPr>
                <w:b/>
                <w:sz w:val="26"/>
                <w:szCs w:val="26"/>
              </w:rPr>
            </w:pPr>
          </w:p>
          <w:p w14:paraId="3E602172" w14:textId="77777777" w:rsidR="00377189" w:rsidRPr="008A0699" w:rsidRDefault="00377189" w:rsidP="00EE5E32">
            <w:pPr>
              <w:pStyle w:val="NormalWeb"/>
              <w:spacing w:before="0" w:beforeAutospacing="0" w:after="0" w:afterAutospacing="0"/>
              <w:jc w:val="center"/>
              <w:rPr>
                <w:b/>
                <w:sz w:val="26"/>
                <w:szCs w:val="26"/>
              </w:rPr>
            </w:pPr>
          </w:p>
          <w:p w14:paraId="08EFF194" w14:textId="77777777" w:rsidR="00377189" w:rsidRPr="008A0699" w:rsidRDefault="00377189" w:rsidP="00EE5E32">
            <w:pPr>
              <w:pStyle w:val="NormalWeb"/>
              <w:spacing w:before="0" w:beforeAutospacing="0" w:after="0" w:afterAutospacing="0"/>
              <w:jc w:val="center"/>
              <w:rPr>
                <w:b/>
                <w:sz w:val="26"/>
                <w:szCs w:val="26"/>
              </w:rPr>
            </w:pPr>
          </w:p>
          <w:p w14:paraId="7813621A" w14:textId="77777777" w:rsidR="00377189" w:rsidRPr="008A0699" w:rsidRDefault="00377189" w:rsidP="00EE5E32">
            <w:pPr>
              <w:pStyle w:val="NormalWeb"/>
              <w:spacing w:before="0" w:beforeAutospacing="0" w:after="0" w:afterAutospacing="0"/>
              <w:jc w:val="center"/>
              <w:rPr>
                <w:sz w:val="28"/>
                <w:szCs w:val="28"/>
              </w:rPr>
            </w:pPr>
          </w:p>
          <w:p w14:paraId="1AA76726" w14:textId="77777777" w:rsidR="00377189" w:rsidRPr="008A0699" w:rsidRDefault="00377189" w:rsidP="00EE5E32">
            <w:pPr>
              <w:pStyle w:val="NormalWeb"/>
              <w:spacing w:before="120" w:beforeAutospacing="0"/>
              <w:jc w:val="center"/>
              <w:rPr>
                <w:b/>
                <w:sz w:val="28"/>
                <w:szCs w:val="28"/>
              </w:rPr>
            </w:pPr>
          </w:p>
        </w:tc>
      </w:tr>
    </w:tbl>
    <w:p w14:paraId="470990C2" w14:textId="77777777" w:rsidR="007C3426" w:rsidRPr="008A0699" w:rsidRDefault="007C3426" w:rsidP="000830BB">
      <w:pPr>
        <w:pBdr>
          <w:top w:val="nil"/>
          <w:left w:val="nil"/>
          <w:bottom w:val="nil"/>
          <w:right w:val="nil"/>
          <w:between w:val="nil"/>
        </w:pBdr>
        <w:spacing w:before="120"/>
        <w:ind w:firstLine="567"/>
        <w:jc w:val="both"/>
        <w:rPr>
          <w:sz w:val="28"/>
          <w:szCs w:val="28"/>
        </w:rPr>
      </w:pPr>
    </w:p>
    <w:p w14:paraId="680CC858" w14:textId="77777777" w:rsidR="00BA26CB" w:rsidRPr="008A0699" w:rsidRDefault="00BA26CB" w:rsidP="00385BB6">
      <w:pPr>
        <w:pBdr>
          <w:top w:val="nil"/>
          <w:left w:val="nil"/>
          <w:bottom w:val="nil"/>
          <w:right w:val="nil"/>
          <w:between w:val="nil"/>
        </w:pBdr>
        <w:spacing w:before="120"/>
        <w:ind w:firstLine="567"/>
        <w:jc w:val="both"/>
        <w:rPr>
          <w:sz w:val="28"/>
          <w:szCs w:val="28"/>
        </w:rPr>
      </w:pPr>
    </w:p>
    <w:sectPr w:rsidR="00BA26CB" w:rsidRPr="008A0699">
      <w:headerReference w:type="even" r:id="rId8"/>
      <w:headerReference w:type="default" r:id="rId9"/>
      <w:footerReference w:type="even" r:id="rId10"/>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22210" w14:textId="77777777" w:rsidR="003C5CDC" w:rsidRDefault="003C5CDC">
      <w:r>
        <w:separator/>
      </w:r>
    </w:p>
  </w:endnote>
  <w:endnote w:type="continuationSeparator" w:id="0">
    <w:p w14:paraId="323C43D8" w14:textId="77777777" w:rsidR="003C5CDC" w:rsidRDefault="003C5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22740C" w14:textId="77777777" w:rsidR="003C5CDC" w:rsidRDefault="003C5CDC">
      <w:r>
        <w:separator/>
      </w:r>
    </w:p>
  </w:footnote>
  <w:footnote w:type="continuationSeparator" w:id="0">
    <w:p w14:paraId="3CF043E9" w14:textId="77777777" w:rsidR="003C5CDC" w:rsidRDefault="003C5C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F26B6" w14:textId="79045F1A"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038CC">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B84151"/>
    <w:multiLevelType w:val="hybridMultilevel"/>
    <w:tmpl w:val="2AAC6268"/>
    <w:lvl w:ilvl="0" w:tplc="9E9A0824">
      <w:start w:val="1"/>
      <w:numFmt w:val="lowerLetter"/>
      <w:lvlText w:val="%1)"/>
      <w:lvlJc w:val="left"/>
      <w:pPr>
        <w:ind w:left="102" w:hanging="317"/>
      </w:pPr>
      <w:rPr>
        <w:rFonts w:ascii="Times New Roman" w:eastAsia="Times New Roman" w:hAnsi="Times New Roman" w:hint="default"/>
        <w:sz w:val="28"/>
        <w:szCs w:val="28"/>
      </w:rPr>
    </w:lvl>
    <w:lvl w:ilvl="1" w:tplc="D2328572">
      <w:start w:val="1"/>
      <w:numFmt w:val="bullet"/>
      <w:lvlText w:val="•"/>
      <w:lvlJc w:val="left"/>
      <w:pPr>
        <w:ind w:left="1020" w:hanging="317"/>
      </w:pPr>
      <w:rPr>
        <w:rFonts w:hint="default"/>
      </w:rPr>
    </w:lvl>
    <w:lvl w:ilvl="2" w:tplc="D4880B30">
      <w:start w:val="1"/>
      <w:numFmt w:val="bullet"/>
      <w:lvlText w:val="•"/>
      <w:lvlJc w:val="left"/>
      <w:pPr>
        <w:ind w:left="1938" w:hanging="317"/>
      </w:pPr>
      <w:rPr>
        <w:rFonts w:hint="default"/>
      </w:rPr>
    </w:lvl>
    <w:lvl w:ilvl="3" w:tplc="808E3170">
      <w:start w:val="1"/>
      <w:numFmt w:val="bullet"/>
      <w:lvlText w:val="•"/>
      <w:lvlJc w:val="left"/>
      <w:pPr>
        <w:ind w:left="2857" w:hanging="317"/>
      </w:pPr>
      <w:rPr>
        <w:rFonts w:hint="default"/>
      </w:rPr>
    </w:lvl>
    <w:lvl w:ilvl="4" w:tplc="DFAC7FE4">
      <w:start w:val="1"/>
      <w:numFmt w:val="bullet"/>
      <w:lvlText w:val="•"/>
      <w:lvlJc w:val="left"/>
      <w:pPr>
        <w:ind w:left="3775" w:hanging="317"/>
      </w:pPr>
      <w:rPr>
        <w:rFonts w:hint="default"/>
      </w:rPr>
    </w:lvl>
    <w:lvl w:ilvl="5" w:tplc="DF7A0A2E">
      <w:start w:val="1"/>
      <w:numFmt w:val="bullet"/>
      <w:lvlText w:val="•"/>
      <w:lvlJc w:val="left"/>
      <w:pPr>
        <w:ind w:left="4694" w:hanging="317"/>
      </w:pPr>
      <w:rPr>
        <w:rFonts w:hint="default"/>
      </w:rPr>
    </w:lvl>
    <w:lvl w:ilvl="6" w:tplc="C26E90D2">
      <w:start w:val="1"/>
      <w:numFmt w:val="bullet"/>
      <w:lvlText w:val="•"/>
      <w:lvlJc w:val="left"/>
      <w:pPr>
        <w:ind w:left="5612" w:hanging="317"/>
      </w:pPr>
      <w:rPr>
        <w:rFonts w:hint="default"/>
      </w:rPr>
    </w:lvl>
    <w:lvl w:ilvl="7" w:tplc="4006B0A6">
      <w:start w:val="1"/>
      <w:numFmt w:val="bullet"/>
      <w:lvlText w:val="•"/>
      <w:lvlJc w:val="left"/>
      <w:pPr>
        <w:ind w:left="6531" w:hanging="317"/>
      </w:pPr>
      <w:rPr>
        <w:rFonts w:hint="default"/>
      </w:rPr>
    </w:lvl>
    <w:lvl w:ilvl="8" w:tplc="49C8FC8A">
      <w:start w:val="1"/>
      <w:numFmt w:val="bullet"/>
      <w:lvlText w:val="•"/>
      <w:lvlJc w:val="left"/>
      <w:pPr>
        <w:ind w:left="7449" w:hanging="317"/>
      </w:pPr>
      <w:rPr>
        <w:rFonts w:hint="default"/>
      </w:rPr>
    </w:lvl>
  </w:abstractNum>
  <w:abstractNum w:abstractNumId="2" w15:restartNumberingAfterBreak="0">
    <w:nsid w:val="781A449B"/>
    <w:multiLevelType w:val="hybridMultilevel"/>
    <w:tmpl w:val="CBBEADEA"/>
    <w:lvl w:ilvl="0" w:tplc="916A1E2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7C5"/>
    <w:rsid w:val="000007FE"/>
    <w:rsid w:val="00000836"/>
    <w:rsid w:val="00000A92"/>
    <w:rsid w:val="000015DD"/>
    <w:rsid w:val="00001F75"/>
    <w:rsid w:val="00001FD0"/>
    <w:rsid w:val="00004158"/>
    <w:rsid w:val="00004AFD"/>
    <w:rsid w:val="000051BD"/>
    <w:rsid w:val="00005E56"/>
    <w:rsid w:val="0000702D"/>
    <w:rsid w:val="00007A6C"/>
    <w:rsid w:val="00010B4A"/>
    <w:rsid w:val="00011955"/>
    <w:rsid w:val="000143B3"/>
    <w:rsid w:val="000163DD"/>
    <w:rsid w:val="000167ED"/>
    <w:rsid w:val="00017548"/>
    <w:rsid w:val="00017906"/>
    <w:rsid w:val="00021121"/>
    <w:rsid w:val="000229E9"/>
    <w:rsid w:val="00022FF2"/>
    <w:rsid w:val="00023136"/>
    <w:rsid w:val="0002381A"/>
    <w:rsid w:val="000248F5"/>
    <w:rsid w:val="0002491B"/>
    <w:rsid w:val="00026AA4"/>
    <w:rsid w:val="00027580"/>
    <w:rsid w:val="000324A3"/>
    <w:rsid w:val="000335FA"/>
    <w:rsid w:val="000355BF"/>
    <w:rsid w:val="0003569F"/>
    <w:rsid w:val="0003648A"/>
    <w:rsid w:val="00037549"/>
    <w:rsid w:val="00040CCA"/>
    <w:rsid w:val="00041652"/>
    <w:rsid w:val="00042BCA"/>
    <w:rsid w:val="0004355F"/>
    <w:rsid w:val="00045672"/>
    <w:rsid w:val="000465AA"/>
    <w:rsid w:val="0004718F"/>
    <w:rsid w:val="00047834"/>
    <w:rsid w:val="00047880"/>
    <w:rsid w:val="000500E7"/>
    <w:rsid w:val="00050683"/>
    <w:rsid w:val="000512C3"/>
    <w:rsid w:val="00052223"/>
    <w:rsid w:val="0005288A"/>
    <w:rsid w:val="00052B24"/>
    <w:rsid w:val="00052FD4"/>
    <w:rsid w:val="00053179"/>
    <w:rsid w:val="00060C1F"/>
    <w:rsid w:val="00063E56"/>
    <w:rsid w:val="000647FA"/>
    <w:rsid w:val="00067CCA"/>
    <w:rsid w:val="00072876"/>
    <w:rsid w:val="00073747"/>
    <w:rsid w:val="00074293"/>
    <w:rsid w:val="000754AB"/>
    <w:rsid w:val="00075B30"/>
    <w:rsid w:val="00075CB3"/>
    <w:rsid w:val="00076BC7"/>
    <w:rsid w:val="00077C07"/>
    <w:rsid w:val="00077C3C"/>
    <w:rsid w:val="00080DCB"/>
    <w:rsid w:val="00080F36"/>
    <w:rsid w:val="00081388"/>
    <w:rsid w:val="000814ED"/>
    <w:rsid w:val="00083098"/>
    <w:rsid w:val="000830BB"/>
    <w:rsid w:val="0008585E"/>
    <w:rsid w:val="00091134"/>
    <w:rsid w:val="00091DAB"/>
    <w:rsid w:val="0009208C"/>
    <w:rsid w:val="00092A78"/>
    <w:rsid w:val="00093568"/>
    <w:rsid w:val="000939A1"/>
    <w:rsid w:val="00096DC3"/>
    <w:rsid w:val="000975BF"/>
    <w:rsid w:val="000A2BED"/>
    <w:rsid w:val="000A2CA4"/>
    <w:rsid w:val="000A3C42"/>
    <w:rsid w:val="000B0FBD"/>
    <w:rsid w:val="000B26D0"/>
    <w:rsid w:val="000B50C4"/>
    <w:rsid w:val="000B58EF"/>
    <w:rsid w:val="000C0C09"/>
    <w:rsid w:val="000C31DB"/>
    <w:rsid w:val="000C50DF"/>
    <w:rsid w:val="000C58AC"/>
    <w:rsid w:val="000C6241"/>
    <w:rsid w:val="000C633A"/>
    <w:rsid w:val="000C6DC4"/>
    <w:rsid w:val="000D001F"/>
    <w:rsid w:val="000D73B6"/>
    <w:rsid w:val="000E1703"/>
    <w:rsid w:val="000E1EF3"/>
    <w:rsid w:val="000E315B"/>
    <w:rsid w:val="000E426C"/>
    <w:rsid w:val="000E48CA"/>
    <w:rsid w:val="000E73E2"/>
    <w:rsid w:val="000E7845"/>
    <w:rsid w:val="000F00FA"/>
    <w:rsid w:val="000F139C"/>
    <w:rsid w:val="000F5D7B"/>
    <w:rsid w:val="001003EF"/>
    <w:rsid w:val="001028EE"/>
    <w:rsid w:val="00102EC6"/>
    <w:rsid w:val="00103DE6"/>
    <w:rsid w:val="001067B2"/>
    <w:rsid w:val="00111386"/>
    <w:rsid w:val="00116618"/>
    <w:rsid w:val="00116D41"/>
    <w:rsid w:val="00117BF5"/>
    <w:rsid w:val="00117C7B"/>
    <w:rsid w:val="001223D8"/>
    <w:rsid w:val="001254B7"/>
    <w:rsid w:val="0012675D"/>
    <w:rsid w:val="0013165F"/>
    <w:rsid w:val="00132727"/>
    <w:rsid w:val="00133815"/>
    <w:rsid w:val="00136544"/>
    <w:rsid w:val="001406AE"/>
    <w:rsid w:val="001412B3"/>
    <w:rsid w:val="0014160D"/>
    <w:rsid w:val="00142020"/>
    <w:rsid w:val="001427DD"/>
    <w:rsid w:val="00142D49"/>
    <w:rsid w:val="001430D3"/>
    <w:rsid w:val="00143CBD"/>
    <w:rsid w:val="00144A8D"/>
    <w:rsid w:val="00146C8A"/>
    <w:rsid w:val="0014762E"/>
    <w:rsid w:val="001527F3"/>
    <w:rsid w:val="00152F84"/>
    <w:rsid w:val="00155932"/>
    <w:rsid w:val="00157EE7"/>
    <w:rsid w:val="001605ED"/>
    <w:rsid w:val="0016175E"/>
    <w:rsid w:val="0016366A"/>
    <w:rsid w:val="0016417F"/>
    <w:rsid w:val="00166850"/>
    <w:rsid w:val="00166939"/>
    <w:rsid w:val="001673D3"/>
    <w:rsid w:val="00167FA5"/>
    <w:rsid w:val="0017043B"/>
    <w:rsid w:val="001708D8"/>
    <w:rsid w:val="00171E89"/>
    <w:rsid w:val="00172965"/>
    <w:rsid w:val="001729D6"/>
    <w:rsid w:val="00173144"/>
    <w:rsid w:val="001733FF"/>
    <w:rsid w:val="001744EB"/>
    <w:rsid w:val="001819C2"/>
    <w:rsid w:val="00181BB2"/>
    <w:rsid w:val="001836B7"/>
    <w:rsid w:val="001849F5"/>
    <w:rsid w:val="00185101"/>
    <w:rsid w:val="00186F47"/>
    <w:rsid w:val="00192CA3"/>
    <w:rsid w:val="001A166D"/>
    <w:rsid w:val="001A22DA"/>
    <w:rsid w:val="001A49C0"/>
    <w:rsid w:val="001A5CE5"/>
    <w:rsid w:val="001B0917"/>
    <w:rsid w:val="001B17B2"/>
    <w:rsid w:val="001B186B"/>
    <w:rsid w:val="001B5F62"/>
    <w:rsid w:val="001B78C0"/>
    <w:rsid w:val="001C57D8"/>
    <w:rsid w:val="001C681F"/>
    <w:rsid w:val="001D0BA4"/>
    <w:rsid w:val="001D2588"/>
    <w:rsid w:val="001D3764"/>
    <w:rsid w:val="001D39C4"/>
    <w:rsid w:val="001D3BF2"/>
    <w:rsid w:val="001D4EBA"/>
    <w:rsid w:val="001D54D9"/>
    <w:rsid w:val="001D697C"/>
    <w:rsid w:val="001E119B"/>
    <w:rsid w:val="001E1BD6"/>
    <w:rsid w:val="001E259A"/>
    <w:rsid w:val="001E2A3D"/>
    <w:rsid w:val="001E3C31"/>
    <w:rsid w:val="001E5E47"/>
    <w:rsid w:val="001E6A4B"/>
    <w:rsid w:val="001F02C9"/>
    <w:rsid w:val="001F0D5F"/>
    <w:rsid w:val="001F2066"/>
    <w:rsid w:val="001F2B44"/>
    <w:rsid w:val="001F3BFE"/>
    <w:rsid w:val="001F7CBE"/>
    <w:rsid w:val="001F7F69"/>
    <w:rsid w:val="002003D9"/>
    <w:rsid w:val="00200BF1"/>
    <w:rsid w:val="00201536"/>
    <w:rsid w:val="00202F78"/>
    <w:rsid w:val="00204863"/>
    <w:rsid w:val="0021098B"/>
    <w:rsid w:val="00213847"/>
    <w:rsid w:val="00214271"/>
    <w:rsid w:val="0022158C"/>
    <w:rsid w:val="002230D8"/>
    <w:rsid w:val="002242F9"/>
    <w:rsid w:val="00225BB0"/>
    <w:rsid w:val="00225E6C"/>
    <w:rsid w:val="00226430"/>
    <w:rsid w:val="00226511"/>
    <w:rsid w:val="0022659B"/>
    <w:rsid w:val="00226612"/>
    <w:rsid w:val="00227781"/>
    <w:rsid w:val="00231496"/>
    <w:rsid w:val="00232FEE"/>
    <w:rsid w:val="002336E0"/>
    <w:rsid w:val="002337DF"/>
    <w:rsid w:val="0023610F"/>
    <w:rsid w:val="002404D5"/>
    <w:rsid w:val="0024428F"/>
    <w:rsid w:val="002442C3"/>
    <w:rsid w:val="00246853"/>
    <w:rsid w:val="0025100D"/>
    <w:rsid w:val="002512BA"/>
    <w:rsid w:val="00251BDB"/>
    <w:rsid w:val="002531D1"/>
    <w:rsid w:val="0025335C"/>
    <w:rsid w:val="002552B6"/>
    <w:rsid w:val="0025573D"/>
    <w:rsid w:val="00256547"/>
    <w:rsid w:val="0026170A"/>
    <w:rsid w:val="00261C63"/>
    <w:rsid w:val="002629BC"/>
    <w:rsid w:val="0026325E"/>
    <w:rsid w:val="002640BC"/>
    <w:rsid w:val="00265BE3"/>
    <w:rsid w:val="002662F4"/>
    <w:rsid w:val="00267BD4"/>
    <w:rsid w:val="00267E7F"/>
    <w:rsid w:val="002709DD"/>
    <w:rsid w:val="00274A62"/>
    <w:rsid w:val="00274CFA"/>
    <w:rsid w:val="00274D3D"/>
    <w:rsid w:val="00275D1D"/>
    <w:rsid w:val="00277605"/>
    <w:rsid w:val="0028060E"/>
    <w:rsid w:val="0028348C"/>
    <w:rsid w:val="00285FD9"/>
    <w:rsid w:val="002904F0"/>
    <w:rsid w:val="00290EAD"/>
    <w:rsid w:val="00291390"/>
    <w:rsid w:val="00291CF4"/>
    <w:rsid w:val="00291E76"/>
    <w:rsid w:val="0029715F"/>
    <w:rsid w:val="002A05B8"/>
    <w:rsid w:val="002A0785"/>
    <w:rsid w:val="002A084A"/>
    <w:rsid w:val="002A1657"/>
    <w:rsid w:val="002A22C4"/>
    <w:rsid w:val="002A330F"/>
    <w:rsid w:val="002A3BD3"/>
    <w:rsid w:val="002A3D91"/>
    <w:rsid w:val="002A412C"/>
    <w:rsid w:val="002A42CD"/>
    <w:rsid w:val="002A67FB"/>
    <w:rsid w:val="002A6891"/>
    <w:rsid w:val="002A7DA4"/>
    <w:rsid w:val="002B09D4"/>
    <w:rsid w:val="002B3B10"/>
    <w:rsid w:val="002B3EC5"/>
    <w:rsid w:val="002B4388"/>
    <w:rsid w:val="002B7421"/>
    <w:rsid w:val="002C29BC"/>
    <w:rsid w:val="002C2BB3"/>
    <w:rsid w:val="002C3792"/>
    <w:rsid w:val="002C3D22"/>
    <w:rsid w:val="002C58F8"/>
    <w:rsid w:val="002C7447"/>
    <w:rsid w:val="002C7F0B"/>
    <w:rsid w:val="002C7F56"/>
    <w:rsid w:val="002D0093"/>
    <w:rsid w:val="002D0448"/>
    <w:rsid w:val="002D1B46"/>
    <w:rsid w:val="002D5167"/>
    <w:rsid w:val="002D669B"/>
    <w:rsid w:val="002D6D9A"/>
    <w:rsid w:val="002E37B1"/>
    <w:rsid w:val="002E58C2"/>
    <w:rsid w:val="002E7777"/>
    <w:rsid w:val="002F3113"/>
    <w:rsid w:val="002F4526"/>
    <w:rsid w:val="002F4F75"/>
    <w:rsid w:val="002F7399"/>
    <w:rsid w:val="00301321"/>
    <w:rsid w:val="003022ED"/>
    <w:rsid w:val="00302B61"/>
    <w:rsid w:val="00303083"/>
    <w:rsid w:val="003032E4"/>
    <w:rsid w:val="003038CC"/>
    <w:rsid w:val="003043B0"/>
    <w:rsid w:val="00304C26"/>
    <w:rsid w:val="00305D84"/>
    <w:rsid w:val="003064F1"/>
    <w:rsid w:val="00312132"/>
    <w:rsid w:val="00313F50"/>
    <w:rsid w:val="00317EAB"/>
    <w:rsid w:val="00317FCB"/>
    <w:rsid w:val="003244B5"/>
    <w:rsid w:val="00326511"/>
    <w:rsid w:val="003270F8"/>
    <w:rsid w:val="0033004F"/>
    <w:rsid w:val="00330678"/>
    <w:rsid w:val="00331110"/>
    <w:rsid w:val="00332426"/>
    <w:rsid w:val="00333E1F"/>
    <w:rsid w:val="0033441F"/>
    <w:rsid w:val="00334996"/>
    <w:rsid w:val="003374E6"/>
    <w:rsid w:val="00337A2A"/>
    <w:rsid w:val="00337CDE"/>
    <w:rsid w:val="003428C2"/>
    <w:rsid w:val="0034397F"/>
    <w:rsid w:val="003442D6"/>
    <w:rsid w:val="00345914"/>
    <w:rsid w:val="00347C0E"/>
    <w:rsid w:val="003502D7"/>
    <w:rsid w:val="00351AA5"/>
    <w:rsid w:val="00352518"/>
    <w:rsid w:val="00353D1C"/>
    <w:rsid w:val="0035466D"/>
    <w:rsid w:val="00354A82"/>
    <w:rsid w:val="00354F2A"/>
    <w:rsid w:val="003562D2"/>
    <w:rsid w:val="003579A4"/>
    <w:rsid w:val="00361CC8"/>
    <w:rsid w:val="00363BED"/>
    <w:rsid w:val="00366A65"/>
    <w:rsid w:val="0037014F"/>
    <w:rsid w:val="00370447"/>
    <w:rsid w:val="00373326"/>
    <w:rsid w:val="00377189"/>
    <w:rsid w:val="0037735C"/>
    <w:rsid w:val="00377CD6"/>
    <w:rsid w:val="00380229"/>
    <w:rsid w:val="00381F5B"/>
    <w:rsid w:val="00385BB6"/>
    <w:rsid w:val="00387514"/>
    <w:rsid w:val="00392E6F"/>
    <w:rsid w:val="00395A2B"/>
    <w:rsid w:val="003A1C28"/>
    <w:rsid w:val="003A28BB"/>
    <w:rsid w:val="003A3507"/>
    <w:rsid w:val="003A4DE9"/>
    <w:rsid w:val="003A558F"/>
    <w:rsid w:val="003A65F3"/>
    <w:rsid w:val="003A6BA1"/>
    <w:rsid w:val="003B08E8"/>
    <w:rsid w:val="003B2287"/>
    <w:rsid w:val="003B25D0"/>
    <w:rsid w:val="003B2A64"/>
    <w:rsid w:val="003B30FA"/>
    <w:rsid w:val="003B492F"/>
    <w:rsid w:val="003B4CBF"/>
    <w:rsid w:val="003B6F35"/>
    <w:rsid w:val="003C0994"/>
    <w:rsid w:val="003C1437"/>
    <w:rsid w:val="003C18B8"/>
    <w:rsid w:val="003C3183"/>
    <w:rsid w:val="003C37B5"/>
    <w:rsid w:val="003C3DA2"/>
    <w:rsid w:val="003C5CDC"/>
    <w:rsid w:val="003C6A6D"/>
    <w:rsid w:val="003C6D2F"/>
    <w:rsid w:val="003D004C"/>
    <w:rsid w:val="003D01BA"/>
    <w:rsid w:val="003D08C3"/>
    <w:rsid w:val="003D1BBC"/>
    <w:rsid w:val="003D3370"/>
    <w:rsid w:val="003D4A8F"/>
    <w:rsid w:val="003E35F3"/>
    <w:rsid w:val="003E3927"/>
    <w:rsid w:val="003E3E7D"/>
    <w:rsid w:val="003E4903"/>
    <w:rsid w:val="003E4D78"/>
    <w:rsid w:val="003E50BD"/>
    <w:rsid w:val="003E5B98"/>
    <w:rsid w:val="003E6847"/>
    <w:rsid w:val="003E7754"/>
    <w:rsid w:val="003F1889"/>
    <w:rsid w:val="003F1D39"/>
    <w:rsid w:val="003F2018"/>
    <w:rsid w:val="003F2E17"/>
    <w:rsid w:val="003F36BE"/>
    <w:rsid w:val="003F39D7"/>
    <w:rsid w:val="003F3CCA"/>
    <w:rsid w:val="003F47DF"/>
    <w:rsid w:val="003F6037"/>
    <w:rsid w:val="003F6225"/>
    <w:rsid w:val="003F66DD"/>
    <w:rsid w:val="004053ED"/>
    <w:rsid w:val="00406E55"/>
    <w:rsid w:val="00407F03"/>
    <w:rsid w:val="00407FDF"/>
    <w:rsid w:val="0041354C"/>
    <w:rsid w:val="00417863"/>
    <w:rsid w:val="00421967"/>
    <w:rsid w:val="004225A3"/>
    <w:rsid w:val="004237F7"/>
    <w:rsid w:val="00424BA5"/>
    <w:rsid w:val="0042763D"/>
    <w:rsid w:val="004340D9"/>
    <w:rsid w:val="00434B25"/>
    <w:rsid w:val="00435B0A"/>
    <w:rsid w:val="00435BA2"/>
    <w:rsid w:val="00437572"/>
    <w:rsid w:val="0044143A"/>
    <w:rsid w:val="00441A03"/>
    <w:rsid w:val="00441B17"/>
    <w:rsid w:val="0044518B"/>
    <w:rsid w:val="004454D5"/>
    <w:rsid w:val="004505E2"/>
    <w:rsid w:val="00450F5E"/>
    <w:rsid w:val="00454B3D"/>
    <w:rsid w:val="00454FBE"/>
    <w:rsid w:val="004609C6"/>
    <w:rsid w:val="00460FFC"/>
    <w:rsid w:val="00461BA7"/>
    <w:rsid w:val="00461C78"/>
    <w:rsid w:val="00461DE8"/>
    <w:rsid w:val="00462A6B"/>
    <w:rsid w:val="0046324A"/>
    <w:rsid w:val="00465A8A"/>
    <w:rsid w:val="00470DE9"/>
    <w:rsid w:val="0047315D"/>
    <w:rsid w:val="00474F8C"/>
    <w:rsid w:val="00477D47"/>
    <w:rsid w:val="004800AE"/>
    <w:rsid w:val="00483180"/>
    <w:rsid w:val="004864EB"/>
    <w:rsid w:val="0048774F"/>
    <w:rsid w:val="0048782E"/>
    <w:rsid w:val="004A05A0"/>
    <w:rsid w:val="004A4406"/>
    <w:rsid w:val="004A4934"/>
    <w:rsid w:val="004B2689"/>
    <w:rsid w:val="004B2B5B"/>
    <w:rsid w:val="004B38B3"/>
    <w:rsid w:val="004B63F1"/>
    <w:rsid w:val="004C0212"/>
    <w:rsid w:val="004C208D"/>
    <w:rsid w:val="004C3522"/>
    <w:rsid w:val="004C5022"/>
    <w:rsid w:val="004C786E"/>
    <w:rsid w:val="004D1890"/>
    <w:rsid w:val="004D2002"/>
    <w:rsid w:val="004D2F9F"/>
    <w:rsid w:val="004D37B8"/>
    <w:rsid w:val="004D4C77"/>
    <w:rsid w:val="004D7DD8"/>
    <w:rsid w:val="004E2DCC"/>
    <w:rsid w:val="004E484E"/>
    <w:rsid w:val="004E4B5E"/>
    <w:rsid w:val="004E552F"/>
    <w:rsid w:val="004E61AC"/>
    <w:rsid w:val="004E6811"/>
    <w:rsid w:val="004E77A5"/>
    <w:rsid w:val="004F017B"/>
    <w:rsid w:val="004F0F66"/>
    <w:rsid w:val="004F6BAF"/>
    <w:rsid w:val="004F718E"/>
    <w:rsid w:val="004F7881"/>
    <w:rsid w:val="00501C4B"/>
    <w:rsid w:val="00501DC9"/>
    <w:rsid w:val="005025E1"/>
    <w:rsid w:val="00502E21"/>
    <w:rsid w:val="00504A31"/>
    <w:rsid w:val="0050622E"/>
    <w:rsid w:val="0051344E"/>
    <w:rsid w:val="005149CB"/>
    <w:rsid w:val="00515328"/>
    <w:rsid w:val="005156C1"/>
    <w:rsid w:val="00521672"/>
    <w:rsid w:val="005240CD"/>
    <w:rsid w:val="00524FDB"/>
    <w:rsid w:val="005330FE"/>
    <w:rsid w:val="00533F48"/>
    <w:rsid w:val="005432CC"/>
    <w:rsid w:val="00543691"/>
    <w:rsid w:val="00545970"/>
    <w:rsid w:val="00551A04"/>
    <w:rsid w:val="0055265E"/>
    <w:rsid w:val="0055402A"/>
    <w:rsid w:val="0055415D"/>
    <w:rsid w:val="00555761"/>
    <w:rsid w:val="00557ADB"/>
    <w:rsid w:val="00561C3C"/>
    <w:rsid w:val="00562196"/>
    <w:rsid w:val="005630F0"/>
    <w:rsid w:val="00564355"/>
    <w:rsid w:val="0056564E"/>
    <w:rsid w:val="00565E3B"/>
    <w:rsid w:val="005703F0"/>
    <w:rsid w:val="00572779"/>
    <w:rsid w:val="005749CC"/>
    <w:rsid w:val="00574B65"/>
    <w:rsid w:val="00577694"/>
    <w:rsid w:val="0058092C"/>
    <w:rsid w:val="00582FD0"/>
    <w:rsid w:val="0058352B"/>
    <w:rsid w:val="0059009A"/>
    <w:rsid w:val="00593E1E"/>
    <w:rsid w:val="00595834"/>
    <w:rsid w:val="00595C18"/>
    <w:rsid w:val="005978A8"/>
    <w:rsid w:val="005978AC"/>
    <w:rsid w:val="00597FBA"/>
    <w:rsid w:val="005A07B5"/>
    <w:rsid w:val="005A0B43"/>
    <w:rsid w:val="005A5992"/>
    <w:rsid w:val="005A67F9"/>
    <w:rsid w:val="005B12EC"/>
    <w:rsid w:val="005B2ADF"/>
    <w:rsid w:val="005B426F"/>
    <w:rsid w:val="005B60B3"/>
    <w:rsid w:val="005C14B6"/>
    <w:rsid w:val="005C1942"/>
    <w:rsid w:val="005C2006"/>
    <w:rsid w:val="005C53E4"/>
    <w:rsid w:val="005C66F2"/>
    <w:rsid w:val="005D3E38"/>
    <w:rsid w:val="005E0124"/>
    <w:rsid w:val="005E2520"/>
    <w:rsid w:val="005E2869"/>
    <w:rsid w:val="005E7B18"/>
    <w:rsid w:val="005E7EFC"/>
    <w:rsid w:val="005F0540"/>
    <w:rsid w:val="005F1C83"/>
    <w:rsid w:val="005F31DC"/>
    <w:rsid w:val="005F3DA2"/>
    <w:rsid w:val="005F4BBD"/>
    <w:rsid w:val="005F4F8F"/>
    <w:rsid w:val="005F5A83"/>
    <w:rsid w:val="005F7547"/>
    <w:rsid w:val="00601129"/>
    <w:rsid w:val="006015E0"/>
    <w:rsid w:val="006035DE"/>
    <w:rsid w:val="00606BC4"/>
    <w:rsid w:val="00610AE7"/>
    <w:rsid w:val="006115DF"/>
    <w:rsid w:val="00614A41"/>
    <w:rsid w:val="00615418"/>
    <w:rsid w:val="00616B7F"/>
    <w:rsid w:val="00621089"/>
    <w:rsid w:val="00621ECC"/>
    <w:rsid w:val="006231B9"/>
    <w:rsid w:val="00625DD5"/>
    <w:rsid w:val="006262AE"/>
    <w:rsid w:val="00626A9B"/>
    <w:rsid w:val="00627472"/>
    <w:rsid w:val="006312BA"/>
    <w:rsid w:val="00631813"/>
    <w:rsid w:val="006323F8"/>
    <w:rsid w:val="0063270B"/>
    <w:rsid w:val="006353A5"/>
    <w:rsid w:val="00636888"/>
    <w:rsid w:val="00640155"/>
    <w:rsid w:val="00640FC0"/>
    <w:rsid w:val="006412DF"/>
    <w:rsid w:val="006416DA"/>
    <w:rsid w:val="00641A8E"/>
    <w:rsid w:val="00643174"/>
    <w:rsid w:val="006437C2"/>
    <w:rsid w:val="006444D7"/>
    <w:rsid w:val="00644BB4"/>
    <w:rsid w:val="006456BD"/>
    <w:rsid w:val="0064687B"/>
    <w:rsid w:val="006505B2"/>
    <w:rsid w:val="00650F2D"/>
    <w:rsid w:val="006562CC"/>
    <w:rsid w:val="00662D2B"/>
    <w:rsid w:val="006635EA"/>
    <w:rsid w:val="006651AD"/>
    <w:rsid w:val="00665B11"/>
    <w:rsid w:val="00670938"/>
    <w:rsid w:val="006742F5"/>
    <w:rsid w:val="006749DD"/>
    <w:rsid w:val="00676AD7"/>
    <w:rsid w:val="00677157"/>
    <w:rsid w:val="0067796C"/>
    <w:rsid w:val="00677CAF"/>
    <w:rsid w:val="00680012"/>
    <w:rsid w:val="00680177"/>
    <w:rsid w:val="00680DD7"/>
    <w:rsid w:val="00681704"/>
    <w:rsid w:val="0068409C"/>
    <w:rsid w:val="0068558D"/>
    <w:rsid w:val="00686A7E"/>
    <w:rsid w:val="0069104F"/>
    <w:rsid w:val="006944CB"/>
    <w:rsid w:val="00695E20"/>
    <w:rsid w:val="006977C5"/>
    <w:rsid w:val="00697D59"/>
    <w:rsid w:val="006A12A8"/>
    <w:rsid w:val="006A1316"/>
    <w:rsid w:val="006A17D5"/>
    <w:rsid w:val="006A1CCD"/>
    <w:rsid w:val="006A354F"/>
    <w:rsid w:val="006A4787"/>
    <w:rsid w:val="006A492C"/>
    <w:rsid w:val="006A64AB"/>
    <w:rsid w:val="006A7D7A"/>
    <w:rsid w:val="006B0E54"/>
    <w:rsid w:val="006B7270"/>
    <w:rsid w:val="006C0AC5"/>
    <w:rsid w:val="006C13E4"/>
    <w:rsid w:val="006C22FD"/>
    <w:rsid w:val="006C5D84"/>
    <w:rsid w:val="006C7589"/>
    <w:rsid w:val="006D1CCD"/>
    <w:rsid w:val="006D297A"/>
    <w:rsid w:val="006D3C4A"/>
    <w:rsid w:val="006D45F3"/>
    <w:rsid w:val="006D6375"/>
    <w:rsid w:val="006E160A"/>
    <w:rsid w:val="006E3F1E"/>
    <w:rsid w:val="006E6385"/>
    <w:rsid w:val="006F1822"/>
    <w:rsid w:val="006F1B75"/>
    <w:rsid w:val="006F1EE7"/>
    <w:rsid w:val="006F2824"/>
    <w:rsid w:val="006F649D"/>
    <w:rsid w:val="00701AFB"/>
    <w:rsid w:val="0070569E"/>
    <w:rsid w:val="007106FF"/>
    <w:rsid w:val="00710DFB"/>
    <w:rsid w:val="00712B44"/>
    <w:rsid w:val="00714A40"/>
    <w:rsid w:val="00716AA1"/>
    <w:rsid w:val="0071708A"/>
    <w:rsid w:val="00717521"/>
    <w:rsid w:val="00720F8E"/>
    <w:rsid w:val="00721588"/>
    <w:rsid w:val="00721B5C"/>
    <w:rsid w:val="007221C9"/>
    <w:rsid w:val="007235BE"/>
    <w:rsid w:val="00723B62"/>
    <w:rsid w:val="00724024"/>
    <w:rsid w:val="0072455B"/>
    <w:rsid w:val="0072575C"/>
    <w:rsid w:val="00727F36"/>
    <w:rsid w:val="007301D6"/>
    <w:rsid w:val="00730875"/>
    <w:rsid w:val="00735120"/>
    <w:rsid w:val="007410EE"/>
    <w:rsid w:val="00742027"/>
    <w:rsid w:val="00742C6E"/>
    <w:rsid w:val="00745CDF"/>
    <w:rsid w:val="0074653C"/>
    <w:rsid w:val="00751613"/>
    <w:rsid w:val="00752E68"/>
    <w:rsid w:val="00754301"/>
    <w:rsid w:val="00754DCC"/>
    <w:rsid w:val="0075720D"/>
    <w:rsid w:val="00757D32"/>
    <w:rsid w:val="00761E56"/>
    <w:rsid w:val="007624D8"/>
    <w:rsid w:val="00763B11"/>
    <w:rsid w:val="00766C74"/>
    <w:rsid w:val="0076734A"/>
    <w:rsid w:val="00770575"/>
    <w:rsid w:val="0077224B"/>
    <w:rsid w:val="007744D3"/>
    <w:rsid w:val="007760B8"/>
    <w:rsid w:val="0077715E"/>
    <w:rsid w:val="0077723F"/>
    <w:rsid w:val="00784E3E"/>
    <w:rsid w:val="0078537F"/>
    <w:rsid w:val="0078672D"/>
    <w:rsid w:val="00787D08"/>
    <w:rsid w:val="00790C74"/>
    <w:rsid w:val="007915EA"/>
    <w:rsid w:val="00792CE5"/>
    <w:rsid w:val="00793AEF"/>
    <w:rsid w:val="007A0DE7"/>
    <w:rsid w:val="007A1407"/>
    <w:rsid w:val="007A2716"/>
    <w:rsid w:val="007A30AD"/>
    <w:rsid w:val="007A57F9"/>
    <w:rsid w:val="007A65DF"/>
    <w:rsid w:val="007A7B84"/>
    <w:rsid w:val="007B13CB"/>
    <w:rsid w:val="007B1953"/>
    <w:rsid w:val="007B2F56"/>
    <w:rsid w:val="007B397E"/>
    <w:rsid w:val="007B559F"/>
    <w:rsid w:val="007B5DFD"/>
    <w:rsid w:val="007B5E2B"/>
    <w:rsid w:val="007B705F"/>
    <w:rsid w:val="007B712A"/>
    <w:rsid w:val="007C3426"/>
    <w:rsid w:val="007C4A0F"/>
    <w:rsid w:val="007C652C"/>
    <w:rsid w:val="007C750F"/>
    <w:rsid w:val="007D16FF"/>
    <w:rsid w:val="007D1F38"/>
    <w:rsid w:val="007D44AB"/>
    <w:rsid w:val="007D4519"/>
    <w:rsid w:val="007D455D"/>
    <w:rsid w:val="007D6108"/>
    <w:rsid w:val="007D7DC1"/>
    <w:rsid w:val="007E2118"/>
    <w:rsid w:val="007E3272"/>
    <w:rsid w:val="007E3CBB"/>
    <w:rsid w:val="007E40CD"/>
    <w:rsid w:val="007E5308"/>
    <w:rsid w:val="007E5351"/>
    <w:rsid w:val="007F180F"/>
    <w:rsid w:val="007F6DBD"/>
    <w:rsid w:val="00800426"/>
    <w:rsid w:val="008010F3"/>
    <w:rsid w:val="008026D1"/>
    <w:rsid w:val="00802F0B"/>
    <w:rsid w:val="00804045"/>
    <w:rsid w:val="00804B68"/>
    <w:rsid w:val="008062AE"/>
    <w:rsid w:val="0080716C"/>
    <w:rsid w:val="0081056D"/>
    <w:rsid w:val="0081137B"/>
    <w:rsid w:val="00813A3C"/>
    <w:rsid w:val="00813E9C"/>
    <w:rsid w:val="0081502C"/>
    <w:rsid w:val="00815840"/>
    <w:rsid w:val="00817A42"/>
    <w:rsid w:val="00821DDD"/>
    <w:rsid w:val="00822083"/>
    <w:rsid w:val="00826B62"/>
    <w:rsid w:val="00831604"/>
    <w:rsid w:val="00831764"/>
    <w:rsid w:val="00836585"/>
    <w:rsid w:val="00836EE7"/>
    <w:rsid w:val="0084044D"/>
    <w:rsid w:val="00843959"/>
    <w:rsid w:val="00843A53"/>
    <w:rsid w:val="0084544B"/>
    <w:rsid w:val="00846832"/>
    <w:rsid w:val="0085081A"/>
    <w:rsid w:val="00850B6D"/>
    <w:rsid w:val="00854995"/>
    <w:rsid w:val="00854B96"/>
    <w:rsid w:val="0085726E"/>
    <w:rsid w:val="0085759E"/>
    <w:rsid w:val="008575B9"/>
    <w:rsid w:val="008605DC"/>
    <w:rsid w:val="00860EF2"/>
    <w:rsid w:val="00861D1F"/>
    <w:rsid w:val="00861E7E"/>
    <w:rsid w:val="008639F0"/>
    <w:rsid w:val="00864B64"/>
    <w:rsid w:val="00865085"/>
    <w:rsid w:val="00865B78"/>
    <w:rsid w:val="00866439"/>
    <w:rsid w:val="00874389"/>
    <w:rsid w:val="008743DC"/>
    <w:rsid w:val="0087616B"/>
    <w:rsid w:val="0087638F"/>
    <w:rsid w:val="00877CF2"/>
    <w:rsid w:val="00880907"/>
    <w:rsid w:val="00882E94"/>
    <w:rsid w:val="00883A2B"/>
    <w:rsid w:val="00884078"/>
    <w:rsid w:val="00886966"/>
    <w:rsid w:val="00890560"/>
    <w:rsid w:val="0089060D"/>
    <w:rsid w:val="008931B0"/>
    <w:rsid w:val="0089344E"/>
    <w:rsid w:val="00893E4F"/>
    <w:rsid w:val="00895DBE"/>
    <w:rsid w:val="00896543"/>
    <w:rsid w:val="00897F1D"/>
    <w:rsid w:val="008A0699"/>
    <w:rsid w:val="008A1329"/>
    <w:rsid w:val="008A2221"/>
    <w:rsid w:val="008A3509"/>
    <w:rsid w:val="008A518E"/>
    <w:rsid w:val="008A5A53"/>
    <w:rsid w:val="008A6EA3"/>
    <w:rsid w:val="008B0B8D"/>
    <w:rsid w:val="008B18E1"/>
    <w:rsid w:val="008B30FC"/>
    <w:rsid w:val="008B51AD"/>
    <w:rsid w:val="008B71F2"/>
    <w:rsid w:val="008B7982"/>
    <w:rsid w:val="008C01D5"/>
    <w:rsid w:val="008C241C"/>
    <w:rsid w:val="008C24E8"/>
    <w:rsid w:val="008C2E26"/>
    <w:rsid w:val="008C2F12"/>
    <w:rsid w:val="008C539E"/>
    <w:rsid w:val="008C694F"/>
    <w:rsid w:val="008D10D5"/>
    <w:rsid w:val="008D256E"/>
    <w:rsid w:val="008D2AFB"/>
    <w:rsid w:val="008D30AD"/>
    <w:rsid w:val="008D385A"/>
    <w:rsid w:val="008D3F92"/>
    <w:rsid w:val="008D44E1"/>
    <w:rsid w:val="008D4EAD"/>
    <w:rsid w:val="008D513A"/>
    <w:rsid w:val="008D5157"/>
    <w:rsid w:val="008D75C6"/>
    <w:rsid w:val="008D7AB6"/>
    <w:rsid w:val="008E0684"/>
    <w:rsid w:val="008E085B"/>
    <w:rsid w:val="008E1529"/>
    <w:rsid w:val="008F082D"/>
    <w:rsid w:val="008F1E2E"/>
    <w:rsid w:val="008F4141"/>
    <w:rsid w:val="008F493B"/>
    <w:rsid w:val="008F5024"/>
    <w:rsid w:val="008F65F4"/>
    <w:rsid w:val="008F67BF"/>
    <w:rsid w:val="008F7F20"/>
    <w:rsid w:val="00902076"/>
    <w:rsid w:val="00902B14"/>
    <w:rsid w:val="0090382F"/>
    <w:rsid w:val="0090557A"/>
    <w:rsid w:val="00905609"/>
    <w:rsid w:val="009056EC"/>
    <w:rsid w:val="00906B38"/>
    <w:rsid w:val="0091138D"/>
    <w:rsid w:val="00912A4B"/>
    <w:rsid w:val="00912EAC"/>
    <w:rsid w:val="0091692B"/>
    <w:rsid w:val="00920EF8"/>
    <w:rsid w:val="00921AAB"/>
    <w:rsid w:val="00922E96"/>
    <w:rsid w:val="009246E9"/>
    <w:rsid w:val="0092590B"/>
    <w:rsid w:val="00926756"/>
    <w:rsid w:val="009269BB"/>
    <w:rsid w:val="00926F7A"/>
    <w:rsid w:val="009275CF"/>
    <w:rsid w:val="009277B1"/>
    <w:rsid w:val="0093183C"/>
    <w:rsid w:val="00933222"/>
    <w:rsid w:val="009335E0"/>
    <w:rsid w:val="00933875"/>
    <w:rsid w:val="00933DAF"/>
    <w:rsid w:val="00935936"/>
    <w:rsid w:val="00936E78"/>
    <w:rsid w:val="00941A47"/>
    <w:rsid w:val="00941B8F"/>
    <w:rsid w:val="00941DFA"/>
    <w:rsid w:val="0094299E"/>
    <w:rsid w:val="00943A3D"/>
    <w:rsid w:val="00945DB4"/>
    <w:rsid w:val="00947422"/>
    <w:rsid w:val="00950F58"/>
    <w:rsid w:val="00951231"/>
    <w:rsid w:val="00951B10"/>
    <w:rsid w:val="00951B8D"/>
    <w:rsid w:val="00953776"/>
    <w:rsid w:val="009549B7"/>
    <w:rsid w:val="00954A00"/>
    <w:rsid w:val="009550D7"/>
    <w:rsid w:val="0095703A"/>
    <w:rsid w:val="0095732C"/>
    <w:rsid w:val="009614BC"/>
    <w:rsid w:val="00961C37"/>
    <w:rsid w:val="0096208A"/>
    <w:rsid w:val="0096272E"/>
    <w:rsid w:val="00962942"/>
    <w:rsid w:val="009632D0"/>
    <w:rsid w:val="0096334B"/>
    <w:rsid w:val="00963F8B"/>
    <w:rsid w:val="00964401"/>
    <w:rsid w:val="00965052"/>
    <w:rsid w:val="009722B8"/>
    <w:rsid w:val="00974875"/>
    <w:rsid w:val="0097525B"/>
    <w:rsid w:val="00975FFC"/>
    <w:rsid w:val="00976E28"/>
    <w:rsid w:val="00977465"/>
    <w:rsid w:val="009817AF"/>
    <w:rsid w:val="00983C6E"/>
    <w:rsid w:val="009856A9"/>
    <w:rsid w:val="00987216"/>
    <w:rsid w:val="009900EE"/>
    <w:rsid w:val="009904E9"/>
    <w:rsid w:val="00994ACC"/>
    <w:rsid w:val="009951BF"/>
    <w:rsid w:val="00996CE2"/>
    <w:rsid w:val="00997346"/>
    <w:rsid w:val="009A5186"/>
    <w:rsid w:val="009A630E"/>
    <w:rsid w:val="009A6FB4"/>
    <w:rsid w:val="009B28B7"/>
    <w:rsid w:val="009B583D"/>
    <w:rsid w:val="009B65D3"/>
    <w:rsid w:val="009C079E"/>
    <w:rsid w:val="009C0DE9"/>
    <w:rsid w:val="009C1E41"/>
    <w:rsid w:val="009C4A97"/>
    <w:rsid w:val="009C4F0A"/>
    <w:rsid w:val="009C54E2"/>
    <w:rsid w:val="009C6949"/>
    <w:rsid w:val="009C6A4C"/>
    <w:rsid w:val="009C6CA7"/>
    <w:rsid w:val="009C6D36"/>
    <w:rsid w:val="009C7F99"/>
    <w:rsid w:val="009D0034"/>
    <w:rsid w:val="009D1326"/>
    <w:rsid w:val="009D2EB7"/>
    <w:rsid w:val="009D44E0"/>
    <w:rsid w:val="009D5251"/>
    <w:rsid w:val="009D588F"/>
    <w:rsid w:val="009D5DEB"/>
    <w:rsid w:val="009E2F3E"/>
    <w:rsid w:val="009E6F5A"/>
    <w:rsid w:val="009E7809"/>
    <w:rsid w:val="009F0177"/>
    <w:rsid w:val="009F0F25"/>
    <w:rsid w:val="009F76F6"/>
    <w:rsid w:val="009F7942"/>
    <w:rsid w:val="009F7A73"/>
    <w:rsid w:val="00A0000E"/>
    <w:rsid w:val="00A02C7A"/>
    <w:rsid w:val="00A036FD"/>
    <w:rsid w:val="00A03B38"/>
    <w:rsid w:val="00A0487C"/>
    <w:rsid w:val="00A05A8B"/>
    <w:rsid w:val="00A05CE1"/>
    <w:rsid w:val="00A05E5F"/>
    <w:rsid w:val="00A0728E"/>
    <w:rsid w:val="00A10294"/>
    <w:rsid w:val="00A10C2D"/>
    <w:rsid w:val="00A1342E"/>
    <w:rsid w:val="00A140BB"/>
    <w:rsid w:val="00A1464C"/>
    <w:rsid w:val="00A148CE"/>
    <w:rsid w:val="00A16B91"/>
    <w:rsid w:val="00A17204"/>
    <w:rsid w:val="00A222A5"/>
    <w:rsid w:val="00A23D56"/>
    <w:rsid w:val="00A24032"/>
    <w:rsid w:val="00A249B6"/>
    <w:rsid w:val="00A24CBF"/>
    <w:rsid w:val="00A25940"/>
    <w:rsid w:val="00A27ED5"/>
    <w:rsid w:val="00A27F3A"/>
    <w:rsid w:val="00A35AC1"/>
    <w:rsid w:val="00A3694E"/>
    <w:rsid w:val="00A37614"/>
    <w:rsid w:val="00A405F8"/>
    <w:rsid w:val="00A42672"/>
    <w:rsid w:val="00A43390"/>
    <w:rsid w:val="00A47361"/>
    <w:rsid w:val="00A507E1"/>
    <w:rsid w:val="00A54205"/>
    <w:rsid w:val="00A5469C"/>
    <w:rsid w:val="00A554A9"/>
    <w:rsid w:val="00A55638"/>
    <w:rsid w:val="00A57718"/>
    <w:rsid w:val="00A60A6F"/>
    <w:rsid w:val="00A60B30"/>
    <w:rsid w:val="00A64971"/>
    <w:rsid w:val="00A64F51"/>
    <w:rsid w:val="00A66549"/>
    <w:rsid w:val="00A66552"/>
    <w:rsid w:val="00A6697A"/>
    <w:rsid w:val="00A66C20"/>
    <w:rsid w:val="00A6790D"/>
    <w:rsid w:val="00A67E17"/>
    <w:rsid w:val="00A709CC"/>
    <w:rsid w:val="00A73585"/>
    <w:rsid w:val="00A75699"/>
    <w:rsid w:val="00A76BFD"/>
    <w:rsid w:val="00A82A71"/>
    <w:rsid w:val="00A82B10"/>
    <w:rsid w:val="00A833C6"/>
    <w:rsid w:val="00A840A4"/>
    <w:rsid w:val="00A84498"/>
    <w:rsid w:val="00A85094"/>
    <w:rsid w:val="00A9102E"/>
    <w:rsid w:val="00A93E0D"/>
    <w:rsid w:val="00A95137"/>
    <w:rsid w:val="00A957F0"/>
    <w:rsid w:val="00A95978"/>
    <w:rsid w:val="00AA02AA"/>
    <w:rsid w:val="00AA082B"/>
    <w:rsid w:val="00AA24B2"/>
    <w:rsid w:val="00AA34F1"/>
    <w:rsid w:val="00AA4E0E"/>
    <w:rsid w:val="00AA6462"/>
    <w:rsid w:val="00AA695B"/>
    <w:rsid w:val="00AB27D9"/>
    <w:rsid w:val="00AB4EAA"/>
    <w:rsid w:val="00AB6D43"/>
    <w:rsid w:val="00AB7BE6"/>
    <w:rsid w:val="00AC2BFA"/>
    <w:rsid w:val="00AC7103"/>
    <w:rsid w:val="00AC7868"/>
    <w:rsid w:val="00AC7F3A"/>
    <w:rsid w:val="00AD10DD"/>
    <w:rsid w:val="00AD1910"/>
    <w:rsid w:val="00AD1EC9"/>
    <w:rsid w:val="00AD3624"/>
    <w:rsid w:val="00AD5FAB"/>
    <w:rsid w:val="00AD6EFA"/>
    <w:rsid w:val="00AE10BF"/>
    <w:rsid w:val="00AE13CC"/>
    <w:rsid w:val="00AE1B2C"/>
    <w:rsid w:val="00AE2437"/>
    <w:rsid w:val="00AE2FB7"/>
    <w:rsid w:val="00AE3DC5"/>
    <w:rsid w:val="00AE5D13"/>
    <w:rsid w:val="00AE6FA0"/>
    <w:rsid w:val="00AF0C20"/>
    <w:rsid w:val="00AF4610"/>
    <w:rsid w:val="00AF684D"/>
    <w:rsid w:val="00B01044"/>
    <w:rsid w:val="00B04E23"/>
    <w:rsid w:val="00B07C92"/>
    <w:rsid w:val="00B108B2"/>
    <w:rsid w:val="00B119BB"/>
    <w:rsid w:val="00B12CC2"/>
    <w:rsid w:val="00B13A02"/>
    <w:rsid w:val="00B16317"/>
    <w:rsid w:val="00B16714"/>
    <w:rsid w:val="00B200A4"/>
    <w:rsid w:val="00B21500"/>
    <w:rsid w:val="00B21C4B"/>
    <w:rsid w:val="00B301D4"/>
    <w:rsid w:val="00B30C0F"/>
    <w:rsid w:val="00B31073"/>
    <w:rsid w:val="00B34148"/>
    <w:rsid w:val="00B37FDB"/>
    <w:rsid w:val="00B37FFB"/>
    <w:rsid w:val="00B40096"/>
    <w:rsid w:val="00B410B9"/>
    <w:rsid w:val="00B41329"/>
    <w:rsid w:val="00B44E0D"/>
    <w:rsid w:val="00B5087C"/>
    <w:rsid w:val="00B50B0F"/>
    <w:rsid w:val="00B52244"/>
    <w:rsid w:val="00B53ED9"/>
    <w:rsid w:val="00B555C1"/>
    <w:rsid w:val="00B56548"/>
    <w:rsid w:val="00B57046"/>
    <w:rsid w:val="00B6059A"/>
    <w:rsid w:val="00B60BE6"/>
    <w:rsid w:val="00B611B0"/>
    <w:rsid w:val="00B61251"/>
    <w:rsid w:val="00B61EB9"/>
    <w:rsid w:val="00B63102"/>
    <w:rsid w:val="00B64D7C"/>
    <w:rsid w:val="00B6681B"/>
    <w:rsid w:val="00B678D4"/>
    <w:rsid w:val="00B70D72"/>
    <w:rsid w:val="00B723B2"/>
    <w:rsid w:val="00B72A2A"/>
    <w:rsid w:val="00B76B77"/>
    <w:rsid w:val="00B76C9B"/>
    <w:rsid w:val="00B77F40"/>
    <w:rsid w:val="00B81F87"/>
    <w:rsid w:val="00B8274F"/>
    <w:rsid w:val="00B82F09"/>
    <w:rsid w:val="00B8517D"/>
    <w:rsid w:val="00B85189"/>
    <w:rsid w:val="00B85F9F"/>
    <w:rsid w:val="00B8780C"/>
    <w:rsid w:val="00B87A7C"/>
    <w:rsid w:val="00B87F8D"/>
    <w:rsid w:val="00B93BCE"/>
    <w:rsid w:val="00B958CB"/>
    <w:rsid w:val="00B95F7F"/>
    <w:rsid w:val="00B97BA7"/>
    <w:rsid w:val="00BA1794"/>
    <w:rsid w:val="00BA1A2C"/>
    <w:rsid w:val="00BA1C39"/>
    <w:rsid w:val="00BA2426"/>
    <w:rsid w:val="00BA26CB"/>
    <w:rsid w:val="00BA2E20"/>
    <w:rsid w:val="00BA3510"/>
    <w:rsid w:val="00BA4948"/>
    <w:rsid w:val="00BA6457"/>
    <w:rsid w:val="00BB05AA"/>
    <w:rsid w:val="00BB152E"/>
    <w:rsid w:val="00BB4360"/>
    <w:rsid w:val="00BB574B"/>
    <w:rsid w:val="00BB6253"/>
    <w:rsid w:val="00BB6A00"/>
    <w:rsid w:val="00BC04FA"/>
    <w:rsid w:val="00BC1D37"/>
    <w:rsid w:val="00BC24BC"/>
    <w:rsid w:val="00BC2D22"/>
    <w:rsid w:val="00BC3C2F"/>
    <w:rsid w:val="00BD042D"/>
    <w:rsid w:val="00BD0CA1"/>
    <w:rsid w:val="00BD2CF8"/>
    <w:rsid w:val="00BD4B2B"/>
    <w:rsid w:val="00BD76E2"/>
    <w:rsid w:val="00BE1F5C"/>
    <w:rsid w:val="00BE3727"/>
    <w:rsid w:val="00BE441B"/>
    <w:rsid w:val="00BE5787"/>
    <w:rsid w:val="00BE700F"/>
    <w:rsid w:val="00BE7661"/>
    <w:rsid w:val="00BE77AD"/>
    <w:rsid w:val="00BF13F7"/>
    <w:rsid w:val="00BF1692"/>
    <w:rsid w:val="00BF2F66"/>
    <w:rsid w:val="00BF3B97"/>
    <w:rsid w:val="00BF3F8D"/>
    <w:rsid w:val="00BF43AB"/>
    <w:rsid w:val="00BF4B08"/>
    <w:rsid w:val="00BF5571"/>
    <w:rsid w:val="00BF7423"/>
    <w:rsid w:val="00C0140C"/>
    <w:rsid w:val="00C023F0"/>
    <w:rsid w:val="00C03009"/>
    <w:rsid w:val="00C04130"/>
    <w:rsid w:val="00C04640"/>
    <w:rsid w:val="00C0498A"/>
    <w:rsid w:val="00C04D23"/>
    <w:rsid w:val="00C04E32"/>
    <w:rsid w:val="00C05E13"/>
    <w:rsid w:val="00C118FF"/>
    <w:rsid w:val="00C12622"/>
    <w:rsid w:val="00C127BA"/>
    <w:rsid w:val="00C1362B"/>
    <w:rsid w:val="00C206A2"/>
    <w:rsid w:val="00C240D3"/>
    <w:rsid w:val="00C2463C"/>
    <w:rsid w:val="00C30028"/>
    <w:rsid w:val="00C307E0"/>
    <w:rsid w:val="00C30B68"/>
    <w:rsid w:val="00C31F9A"/>
    <w:rsid w:val="00C329C7"/>
    <w:rsid w:val="00C32B1F"/>
    <w:rsid w:val="00C32DAB"/>
    <w:rsid w:val="00C33AE7"/>
    <w:rsid w:val="00C33C08"/>
    <w:rsid w:val="00C35A38"/>
    <w:rsid w:val="00C36D79"/>
    <w:rsid w:val="00C41041"/>
    <w:rsid w:val="00C41A49"/>
    <w:rsid w:val="00C45C18"/>
    <w:rsid w:val="00C45CC8"/>
    <w:rsid w:val="00C47399"/>
    <w:rsid w:val="00C5015D"/>
    <w:rsid w:val="00C50660"/>
    <w:rsid w:val="00C5083D"/>
    <w:rsid w:val="00C51D07"/>
    <w:rsid w:val="00C52EA1"/>
    <w:rsid w:val="00C540F9"/>
    <w:rsid w:val="00C54685"/>
    <w:rsid w:val="00C54F24"/>
    <w:rsid w:val="00C552EF"/>
    <w:rsid w:val="00C5624F"/>
    <w:rsid w:val="00C56394"/>
    <w:rsid w:val="00C62B9F"/>
    <w:rsid w:val="00C62CEB"/>
    <w:rsid w:val="00C64A79"/>
    <w:rsid w:val="00C65211"/>
    <w:rsid w:val="00C66031"/>
    <w:rsid w:val="00C66873"/>
    <w:rsid w:val="00C66FC2"/>
    <w:rsid w:val="00C7107E"/>
    <w:rsid w:val="00C737DB"/>
    <w:rsid w:val="00C74C0A"/>
    <w:rsid w:val="00C75D3F"/>
    <w:rsid w:val="00C76675"/>
    <w:rsid w:val="00C8739D"/>
    <w:rsid w:val="00C9070B"/>
    <w:rsid w:val="00C922AC"/>
    <w:rsid w:val="00C92618"/>
    <w:rsid w:val="00C93FB4"/>
    <w:rsid w:val="00C9432D"/>
    <w:rsid w:val="00C9705D"/>
    <w:rsid w:val="00CA2328"/>
    <w:rsid w:val="00CA4F37"/>
    <w:rsid w:val="00CA509A"/>
    <w:rsid w:val="00CB17FA"/>
    <w:rsid w:val="00CB2584"/>
    <w:rsid w:val="00CB428D"/>
    <w:rsid w:val="00CB6ABF"/>
    <w:rsid w:val="00CC27A4"/>
    <w:rsid w:val="00CC3883"/>
    <w:rsid w:val="00CC3CCD"/>
    <w:rsid w:val="00CC3CDD"/>
    <w:rsid w:val="00CD05E6"/>
    <w:rsid w:val="00CD2A7C"/>
    <w:rsid w:val="00CD503A"/>
    <w:rsid w:val="00CD51F4"/>
    <w:rsid w:val="00CD5C1E"/>
    <w:rsid w:val="00CD6B60"/>
    <w:rsid w:val="00CD72DF"/>
    <w:rsid w:val="00CD7BF2"/>
    <w:rsid w:val="00CE16C0"/>
    <w:rsid w:val="00CE178D"/>
    <w:rsid w:val="00CE1B8D"/>
    <w:rsid w:val="00CE1E2B"/>
    <w:rsid w:val="00CE38E1"/>
    <w:rsid w:val="00CE43FE"/>
    <w:rsid w:val="00CE7142"/>
    <w:rsid w:val="00CF07DE"/>
    <w:rsid w:val="00CF237E"/>
    <w:rsid w:val="00CF2CF8"/>
    <w:rsid w:val="00CF3910"/>
    <w:rsid w:val="00CF3F8D"/>
    <w:rsid w:val="00D01B53"/>
    <w:rsid w:val="00D01E0C"/>
    <w:rsid w:val="00D03AE3"/>
    <w:rsid w:val="00D04738"/>
    <w:rsid w:val="00D076D1"/>
    <w:rsid w:val="00D07725"/>
    <w:rsid w:val="00D10938"/>
    <w:rsid w:val="00D114FB"/>
    <w:rsid w:val="00D13E00"/>
    <w:rsid w:val="00D141F7"/>
    <w:rsid w:val="00D1673F"/>
    <w:rsid w:val="00D20803"/>
    <w:rsid w:val="00D211F9"/>
    <w:rsid w:val="00D21368"/>
    <w:rsid w:val="00D213FC"/>
    <w:rsid w:val="00D21FC3"/>
    <w:rsid w:val="00D22025"/>
    <w:rsid w:val="00D228F9"/>
    <w:rsid w:val="00D23B23"/>
    <w:rsid w:val="00D271C3"/>
    <w:rsid w:val="00D27A31"/>
    <w:rsid w:val="00D32381"/>
    <w:rsid w:val="00D3662E"/>
    <w:rsid w:val="00D403C9"/>
    <w:rsid w:val="00D406B0"/>
    <w:rsid w:val="00D41D10"/>
    <w:rsid w:val="00D420DD"/>
    <w:rsid w:val="00D4258F"/>
    <w:rsid w:val="00D43FAB"/>
    <w:rsid w:val="00D443EA"/>
    <w:rsid w:val="00D4589E"/>
    <w:rsid w:val="00D45F9B"/>
    <w:rsid w:val="00D5027A"/>
    <w:rsid w:val="00D50FB3"/>
    <w:rsid w:val="00D5105E"/>
    <w:rsid w:val="00D5165A"/>
    <w:rsid w:val="00D51FA6"/>
    <w:rsid w:val="00D52BFE"/>
    <w:rsid w:val="00D54760"/>
    <w:rsid w:val="00D54B36"/>
    <w:rsid w:val="00D5677B"/>
    <w:rsid w:val="00D57BE7"/>
    <w:rsid w:val="00D63DF0"/>
    <w:rsid w:val="00D66977"/>
    <w:rsid w:val="00D717E6"/>
    <w:rsid w:val="00D73FE1"/>
    <w:rsid w:val="00D76B41"/>
    <w:rsid w:val="00D80623"/>
    <w:rsid w:val="00D8077B"/>
    <w:rsid w:val="00D81224"/>
    <w:rsid w:val="00D81719"/>
    <w:rsid w:val="00D8434C"/>
    <w:rsid w:val="00D8460D"/>
    <w:rsid w:val="00D8492C"/>
    <w:rsid w:val="00D850AF"/>
    <w:rsid w:val="00D850F6"/>
    <w:rsid w:val="00D8767A"/>
    <w:rsid w:val="00D943CC"/>
    <w:rsid w:val="00D94C1B"/>
    <w:rsid w:val="00D953C5"/>
    <w:rsid w:val="00D96CBE"/>
    <w:rsid w:val="00DA1E61"/>
    <w:rsid w:val="00DA2D42"/>
    <w:rsid w:val="00DA3034"/>
    <w:rsid w:val="00DA36FB"/>
    <w:rsid w:val="00DA3C4A"/>
    <w:rsid w:val="00DA4BBA"/>
    <w:rsid w:val="00DA559C"/>
    <w:rsid w:val="00DA66FF"/>
    <w:rsid w:val="00DB2BF0"/>
    <w:rsid w:val="00DB367A"/>
    <w:rsid w:val="00DC1F87"/>
    <w:rsid w:val="00DC2E29"/>
    <w:rsid w:val="00DC45A5"/>
    <w:rsid w:val="00DC5547"/>
    <w:rsid w:val="00DD4B16"/>
    <w:rsid w:val="00DD5067"/>
    <w:rsid w:val="00DD5BFB"/>
    <w:rsid w:val="00DE480A"/>
    <w:rsid w:val="00DE77B7"/>
    <w:rsid w:val="00DF15C1"/>
    <w:rsid w:val="00DF6338"/>
    <w:rsid w:val="00E01940"/>
    <w:rsid w:val="00E019FB"/>
    <w:rsid w:val="00E03E02"/>
    <w:rsid w:val="00E04BB4"/>
    <w:rsid w:val="00E07C96"/>
    <w:rsid w:val="00E106C3"/>
    <w:rsid w:val="00E117F0"/>
    <w:rsid w:val="00E11B1A"/>
    <w:rsid w:val="00E13673"/>
    <w:rsid w:val="00E151FD"/>
    <w:rsid w:val="00E16072"/>
    <w:rsid w:val="00E16B17"/>
    <w:rsid w:val="00E16DC4"/>
    <w:rsid w:val="00E215E5"/>
    <w:rsid w:val="00E22037"/>
    <w:rsid w:val="00E2384A"/>
    <w:rsid w:val="00E23A0C"/>
    <w:rsid w:val="00E26B8C"/>
    <w:rsid w:val="00E31344"/>
    <w:rsid w:val="00E34C88"/>
    <w:rsid w:val="00E35322"/>
    <w:rsid w:val="00E3776A"/>
    <w:rsid w:val="00E37892"/>
    <w:rsid w:val="00E40645"/>
    <w:rsid w:val="00E43E3E"/>
    <w:rsid w:val="00E479EE"/>
    <w:rsid w:val="00E47B92"/>
    <w:rsid w:val="00E50739"/>
    <w:rsid w:val="00E51CE0"/>
    <w:rsid w:val="00E51FF2"/>
    <w:rsid w:val="00E5294C"/>
    <w:rsid w:val="00E5520C"/>
    <w:rsid w:val="00E612AB"/>
    <w:rsid w:val="00E62647"/>
    <w:rsid w:val="00E627A9"/>
    <w:rsid w:val="00E6317F"/>
    <w:rsid w:val="00E6325C"/>
    <w:rsid w:val="00E652B2"/>
    <w:rsid w:val="00E658BB"/>
    <w:rsid w:val="00E73B08"/>
    <w:rsid w:val="00E74684"/>
    <w:rsid w:val="00E76CAE"/>
    <w:rsid w:val="00E76E4D"/>
    <w:rsid w:val="00E77660"/>
    <w:rsid w:val="00E81136"/>
    <w:rsid w:val="00E82BD6"/>
    <w:rsid w:val="00E82DE7"/>
    <w:rsid w:val="00E83E29"/>
    <w:rsid w:val="00E87977"/>
    <w:rsid w:val="00E905E8"/>
    <w:rsid w:val="00E91EEA"/>
    <w:rsid w:val="00E92446"/>
    <w:rsid w:val="00E94E59"/>
    <w:rsid w:val="00E94F05"/>
    <w:rsid w:val="00E97234"/>
    <w:rsid w:val="00EA09CF"/>
    <w:rsid w:val="00EA32D8"/>
    <w:rsid w:val="00EA3ADE"/>
    <w:rsid w:val="00EA45A6"/>
    <w:rsid w:val="00EA4B6F"/>
    <w:rsid w:val="00EA51A5"/>
    <w:rsid w:val="00EA51DF"/>
    <w:rsid w:val="00EA7813"/>
    <w:rsid w:val="00EB0CB6"/>
    <w:rsid w:val="00EB19B5"/>
    <w:rsid w:val="00EB457B"/>
    <w:rsid w:val="00EB7F52"/>
    <w:rsid w:val="00EC00BD"/>
    <w:rsid w:val="00EC3DA9"/>
    <w:rsid w:val="00ED2081"/>
    <w:rsid w:val="00ED2776"/>
    <w:rsid w:val="00ED3D65"/>
    <w:rsid w:val="00ED5BBE"/>
    <w:rsid w:val="00EE11E4"/>
    <w:rsid w:val="00EE3A96"/>
    <w:rsid w:val="00EE6F9C"/>
    <w:rsid w:val="00EF13BC"/>
    <w:rsid w:val="00EF490D"/>
    <w:rsid w:val="00EF67CF"/>
    <w:rsid w:val="00EF6A27"/>
    <w:rsid w:val="00EF6CA0"/>
    <w:rsid w:val="00EF6F1C"/>
    <w:rsid w:val="00EF7430"/>
    <w:rsid w:val="00F01270"/>
    <w:rsid w:val="00F02AE3"/>
    <w:rsid w:val="00F034CC"/>
    <w:rsid w:val="00F0474E"/>
    <w:rsid w:val="00F0725A"/>
    <w:rsid w:val="00F10E5D"/>
    <w:rsid w:val="00F10EDF"/>
    <w:rsid w:val="00F114DE"/>
    <w:rsid w:val="00F14668"/>
    <w:rsid w:val="00F14C41"/>
    <w:rsid w:val="00F14F1A"/>
    <w:rsid w:val="00F217C2"/>
    <w:rsid w:val="00F23403"/>
    <w:rsid w:val="00F235D4"/>
    <w:rsid w:val="00F23A41"/>
    <w:rsid w:val="00F25CFF"/>
    <w:rsid w:val="00F26028"/>
    <w:rsid w:val="00F30A66"/>
    <w:rsid w:val="00F342B0"/>
    <w:rsid w:val="00F346E9"/>
    <w:rsid w:val="00F36BD9"/>
    <w:rsid w:val="00F40511"/>
    <w:rsid w:val="00F415B3"/>
    <w:rsid w:val="00F428D0"/>
    <w:rsid w:val="00F439BA"/>
    <w:rsid w:val="00F4400F"/>
    <w:rsid w:val="00F4438E"/>
    <w:rsid w:val="00F45744"/>
    <w:rsid w:val="00F457F4"/>
    <w:rsid w:val="00F52801"/>
    <w:rsid w:val="00F53392"/>
    <w:rsid w:val="00F53D4F"/>
    <w:rsid w:val="00F577A7"/>
    <w:rsid w:val="00F60605"/>
    <w:rsid w:val="00F62023"/>
    <w:rsid w:val="00F62C7A"/>
    <w:rsid w:val="00F636A5"/>
    <w:rsid w:val="00F637B2"/>
    <w:rsid w:val="00F65761"/>
    <w:rsid w:val="00F65CB4"/>
    <w:rsid w:val="00F7104F"/>
    <w:rsid w:val="00F73C2B"/>
    <w:rsid w:val="00F75903"/>
    <w:rsid w:val="00F80253"/>
    <w:rsid w:val="00F8321C"/>
    <w:rsid w:val="00F84432"/>
    <w:rsid w:val="00F851F2"/>
    <w:rsid w:val="00F87D6F"/>
    <w:rsid w:val="00F9052D"/>
    <w:rsid w:val="00F91EAA"/>
    <w:rsid w:val="00F93946"/>
    <w:rsid w:val="00F94703"/>
    <w:rsid w:val="00F953D6"/>
    <w:rsid w:val="00F975CF"/>
    <w:rsid w:val="00FA0910"/>
    <w:rsid w:val="00FA19B0"/>
    <w:rsid w:val="00FA1D1D"/>
    <w:rsid w:val="00FA2F47"/>
    <w:rsid w:val="00FA3BA6"/>
    <w:rsid w:val="00FA6784"/>
    <w:rsid w:val="00FA6BAC"/>
    <w:rsid w:val="00FA6C4E"/>
    <w:rsid w:val="00FA7B17"/>
    <w:rsid w:val="00FB1D5D"/>
    <w:rsid w:val="00FB3442"/>
    <w:rsid w:val="00FB4328"/>
    <w:rsid w:val="00FB4E3F"/>
    <w:rsid w:val="00FC0512"/>
    <w:rsid w:val="00FC2633"/>
    <w:rsid w:val="00FC3551"/>
    <w:rsid w:val="00FC41A3"/>
    <w:rsid w:val="00FC4327"/>
    <w:rsid w:val="00FC4A89"/>
    <w:rsid w:val="00FC5C64"/>
    <w:rsid w:val="00FD1E7F"/>
    <w:rsid w:val="00FD7645"/>
    <w:rsid w:val="00FE21B4"/>
    <w:rsid w:val="00FE3674"/>
    <w:rsid w:val="00FE7EDF"/>
    <w:rsid w:val="00FF1AD4"/>
    <w:rsid w:val="00FF577F"/>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FF8952AC-F977-489D-B616-BCBE5BD3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Emphasis">
    <w:name w:val="Emphasis"/>
    <w:uiPriority w:val="20"/>
    <w:qFormat/>
    <w:rsid w:val="00EA4B6F"/>
    <w:rPr>
      <w:i/>
      <w:iCs/>
    </w:rPr>
  </w:style>
  <w:style w:type="paragraph" w:styleId="BodyTextIndent">
    <w:name w:val="Body Text Indent"/>
    <w:basedOn w:val="Normal"/>
    <w:link w:val="BodyTextIndentChar"/>
    <w:rsid w:val="00B76B77"/>
    <w:pPr>
      <w:spacing w:before="120"/>
      <w:ind w:firstLine="567"/>
      <w:jc w:val="both"/>
    </w:pPr>
    <w:rPr>
      <w:color w:val="000000"/>
      <w:sz w:val="28"/>
    </w:rPr>
  </w:style>
  <w:style w:type="character" w:customStyle="1" w:styleId="BodyTextIndentChar">
    <w:name w:val="Body Text Indent Char"/>
    <w:basedOn w:val="DefaultParagraphFont"/>
    <w:link w:val="BodyTextIndent"/>
    <w:rsid w:val="00B76B77"/>
    <w:rPr>
      <w:color w:val="000000"/>
      <w:sz w:val="28"/>
    </w:rPr>
  </w:style>
  <w:style w:type="character" w:customStyle="1" w:styleId="Heading4Char">
    <w:name w:val="Heading 4 Char"/>
    <w:link w:val="Heading4"/>
    <w:rsid w:val="00860EF2"/>
    <w:rPr>
      <w:b/>
      <w:color w:val="000000"/>
      <w:sz w:val="28"/>
      <w:szCs w:val="28"/>
    </w:rPr>
  </w:style>
  <w:style w:type="paragraph" w:styleId="BodyText">
    <w:name w:val="Body Text"/>
    <w:basedOn w:val="Normal"/>
    <w:link w:val="BodyTextChar"/>
    <w:uiPriority w:val="99"/>
    <w:unhideWhenUsed/>
    <w:rsid w:val="00267E7F"/>
    <w:pPr>
      <w:spacing w:after="120"/>
    </w:pPr>
  </w:style>
  <w:style w:type="character" w:customStyle="1" w:styleId="BodyTextChar">
    <w:name w:val="Body Text Char"/>
    <w:basedOn w:val="DefaultParagraphFont"/>
    <w:link w:val="BodyText"/>
    <w:uiPriority w:val="99"/>
    <w:rsid w:val="00267E7F"/>
  </w:style>
  <w:style w:type="character" w:customStyle="1" w:styleId="fontstyle01">
    <w:name w:val="fontstyle01"/>
    <w:basedOn w:val="DefaultParagraphFont"/>
    <w:rsid w:val="004C786E"/>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rsid w:val="00004AFD"/>
    <w:rPr>
      <w:b/>
      <w:sz w:val="48"/>
      <w:szCs w:val="48"/>
    </w:rPr>
  </w:style>
  <w:style w:type="character" w:styleId="Strong">
    <w:name w:val="Strong"/>
    <w:uiPriority w:val="22"/>
    <w:qFormat/>
    <w:rsid w:val="00092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24BDA-A98E-4DDE-9804-33451EF0B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2987</TotalTime>
  <Pages>5</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ASUS</cp:lastModifiedBy>
  <cp:revision>2343</cp:revision>
  <cp:lastPrinted>2026-03-26T06:59:00Z</cp:lastPrinted>
  <dcterms:created xsi:type="dcterms:W3CDTF">2025-05-25T09:48:00Z</dcterms:created>
  <dcterms:modified xsi:type="dcterms:W3CDTF">2026-07-06T16:02:00Z</dcterms:modified>
</cp:coreProperties>
</file>