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89" w:type="dxa"/>
        <w:jc w:val="center"/>
        <w:tblLook w:val="01E0" w:firstRow="1" w:lastRow="1" w:firstColumn="1" w:lastColumn="1" w:noHBand="0" w:noVBand="0"/>
      </w:tblPr>
      <w:tblGrid>
        <w:gridCol w:w="3240"/>
        <w:gridCol w:w="6149"/>
      </w:tblGrid>
      <w:tr w:rsidR="00C66C56" w14:paraId="0673B502" w14:textId="77777777">
        <w:trPr>
          <w:trHeight w:val="851"/>
          <w:jc w:val="center"/>
        </w:trPr>
        <w:tc>
          <w:tcPr>
            <w:tcW w:w="3240" w:type="dxa"/>
          </w:tcPr>
          <w:p w14:paraId="702F9E9A" w14:textId="77777777" w:rsidR="00C66C56" w:rsidRDefault="00000000">
            <w:pPr>
              <w:jc w:val="center"/>
              <w:rPr>
                <w:b/>
                <w:bCs/>
                <w:sz w:val="26"/>
                <w:szCs w:val="26"/>
              </w:rPr>
            </w:pPr>
            <w:r>
              <w:rPr>
                <w:b/>
                <w:bCs/>
                <w:sz w:val="26"/>
                <w:szCs w:val="26"/>
              </w:rPr>
              <w:t>ỦY BAN NHÂN DÂN TỈNH HÀ TĨNH</w:t>
            </w:r>
          </w:p>
          <w:p w14:paraId="6DE4749A" w14:textId="77777777" w:rsidR="00C66C56" w:rsidRDefault="00000000">
            <w:pPr>
              <w:jc w:val="center"/>
              <w:rPr>
                <w:sz w:val="22"/>
                <w:szCs w:val="26"/>
              </w:rPr>
            </w:pPr>
            <w:r>
              <w:rPr>
                <w:noProof/>
                <w:sz w:val="22"/>
                <w:szCs w:val="26"/>
              </w:rPr>
              <mc:AlternateContent>
                <mc:Choice Requires="wps">
                  <w:drawing>
                    <wp:anchor distT="0" distB="0" distL="114300" distR="114300" simplePos="0" relativeHeight="251661312" behindDoc="0" locked="0" layoutInCell="1" allowOverlap="1" wp14:anchorId="12078F86" wp14:editId="4719CD96">
                      <wp:simplePos x="0" y="0"/>
                      <wp:positionH relativeFrom="column">
                        <wp:posOffset>713105</wp:posOffset>
                      </wp:positionH>
                      <wp:positionV relativeFrom="paragraph">
                        <wp:posOffset>27305</wp:posOffset>
                      </wp:positionV>
                      <wp:extent cx="4381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438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8E97654"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6.15pt,2.15pt" to="90.6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" strokecolor="black [3040]"/>
                  </w:pict>
                </mc:Fallback>
              </mc:AlternateContent>
            </w:r>
          </w:p>
          <w:p w14:paraId="705A1F1E" w14:textId="36895DEE" w:rsidR="00C66C56" w:rsidRDefault="00000000">
            <w:pPr>
              <w:spacing w:before="120"/>
              <w:jc w:val="center"/>
              <w:rPr>
                <w:b/>
                <w:bCs/>
                <w:sz w:val="28"/>
                <w:szCs w:val="28"/>
              </w:rPr>
            </w:pPr>
            <w:r>
              <w:rPr>
                <w:sz w:val="26"/>
                <w:szCs w:val="26"/>
              </w:rPr>
              <w:t xml:space="preserve">Số:  </w:t>
            </w:r>
            <w:r w:rsidR="00B36737">
              <w:rPr>
                <w:sz w:val="26"/>
                <w:szCs w:val="26"/>
              </w:rPr>
              <w:t>325</w:t>
            </w:r>
            <w:r>
              <w:rPr>
                <w:sz w:val="26"/>
                <w:szCs w:val="26"/>
              </w:rPr>
              <w:t xml:space="preserve">  /QĐ-UBND</w:t>
            </w:r>
          </w:p>
        </w:tc>
        <w:tc>
          <w:tcPr>
            <w:tcW w:w="6149" w:type="dxa"/>
          </w:tcPr>
          <w:p w14:paraId="4C68C6BF" w14:textId="77777777" w:rsidR="00C66C56" w:rsidRDefault="00000000">
            <w:pPr>
              <w:jc w:val="center"/>
              <w:rPr>
                <w:b/>
                <w:bCs/>
                <w:sz w:val="26"/>
                <w:szCs w:val="26"/>
              </w:rPr>
            </w:pPr>
            <w:r>
              <w:rPr>
                <w:b/>
                <w:bCs/>
                <w:sz w:val="26"/>
                <w:szCs w:val="26"/>
              </w:rPr>
              <w:t>CỘNG HÒA XÃ HỘI CHỦ NGHĨA VIỆT NAM</w:t>
            </w:r>
          </w:p>
          <w:p w14:paraId="6A9D692C" w14:textId="77777777" w:rsidR="00C66C56" w:rsidRDefault="00000000">
            <w:pPr>
              <w:jc w:val="center"/>
              <w:rPr>
                <w:b/>
                <w:bCs/>
                <w:sz w:val="28"/>
                <w:szCs w:val="28"/>
              </w:rPr>
            </w:pPr>
            <w:r>
              <w:rPr>
                <w:b/>
                <w:bCs/>
                <w:sz w:val="28"/>
                <w:szCs w:val="28"/>
              </w:rPr>
              <w:t>Độc lập - Tự do - Hạnh phúc</w:t>
            </w:r>
          </w:p>
          <w:p w14:paraId="33D8AA61" w14:textId="77777777" w:rsidR="00C66C56" w:rsidRDefault="00000000">
            <w:pPr>
              <w:jc w:val="center"/>
              <w:rPr>
                <w:i/>
                <w:iCs/>
                <w:sz w:val="18"/>
                <w:szCs w:val="28"/>
              </w:rPr>
            </w:pPr>
            <w:r>
              <w:rPr>
                <w:i/>
                <w:iCs/>
                <w:noProof/>
                <w:sz w:val="18"/>
                <w:szCs w:val="28"/>
              </w:rPr>
              <mc:AlternateContent>
                <mc:Choice Requires="wps">
                  <w:drawing>
                    <wp:anchor distT="0" distB="0" distL="114300" distR="114300" simplePos="0" relativeHeight="251662336" behindDoc="0" locked="0" layoutInCell="1" allowOverlap="1" wp14:anchorId="43F0DF64" wp14:editId="0AB6C863">
                      <wp:simplePos x="0" y="0"/>
                      <wp:positionH relativeFrom="column">
                        <wp:posOffset>839529</wp:posOffset>
                      </wp:positionH>
                      <wp:positionV relativeFrom="paragraph">
                        <wp:posOffset>27556</wp:posOffset>
                      </wp:positionV>
                      <wp:extent cx="2083775" cy="0"/>
                      <wp:effectExtent l="0" t="0" r="12065" b="19050"/>
                      <wp:wrapNone/>
                      <wp:docPr id="2" name="Straight Connector 2"/>
                      <wp:cNvGraphicFramePr/>
                      <a:graphic xmlns:a="http://schemas.openxmlformats.org/drawingml/2006/main">
                        <a:graphicData uri="http://schemas.microsoft.com/office/word/2010/wordprocessingShape">
                          <wps:wsp>
                            <wps:cNvCnPr/>
                            <wps:spPr>
                              <a:xfrm>
                                <a:off x="0" y="0"/>
                                <a:ext cx="20837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2FBEB02" id="Straight Connector 2"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6.1pt,2.15pt" to="230.2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" strokecolor="black [3040]"/>
                  </w:pict>
                </mc:Fallback>
              </mc:AlternateContent>
            </w:r>
          </w:p>
          <w:p w14:paraId="1A0D2C93" w14:textId="4A2E5747" w:rsidR="00C66C56" w:rsidRDefault="00000000">
            <w:pPr>
              <w:spacing w:before="120"/>
              <w:jc w:val="center"/>
              <w:rPr>
                <w:b/>
                <w:bCs/>
                <w:sz w:val="28"/>
                <w:szCs w:val="28"/>
              </w:rPr>
            </w:pPr>
            <w:r>
              <w:rPr>
                <w:i/>
                <w:iCs/>
                <w:sz w:val="28"/>
                <w:szCs w:val="28"/>
              </w:rPr>
              <w:t xml:space="preserve">         Hà Tĩnh, ngày  </w:t>
            </w:r>
            <w:r w:rsidR="00B36737">
              <w:rPr>
                <w:i/>
                <w:iCs/>
                <w:sz w:val="28"/>
                <w:szCs w:val="28"/>
              </w:rPr>
              <w:t>29</w:t>
            </w:r>
            <w:r>
              <w:rPr>
                <w:i/>
                <w:iCs/>
                <w:sz w:val="28"/>
                <w:szCs w:val="28"/>
              </w:rPr>
              <w:t xml:space="preserve"> tháng  </w:t>
            </w:r>
            <w:r w:rsidR="00B36737">
              <w:rPr>
                <w:i/>
                <w:iCs/>
                <w:sz w:val="28"/>
                <w:szCs w:val="28"/>
              </w:rPr>
              <w:t>01</w:t>
            </w:r>
            <w:r>
              <w:rPr>
                <w:i/>
                <w:iCs/>
                <w:sz w:val="28"/>
                <w:szCs w:val="28"/>
              </w:rPr>
              <w:t xml:space="preserve"> năm 2026</w:t>
            </w:r>
          </w:p>
        </w:tc>
      </w:tr>
    </w:tbl>
    <w:p w14:paraId="1FF3CAA5" w14:textId="77777777" w:rsidR="00C66C56" w:rsidRDefault="00C66C56">
      <w:pPr>
        <w:rPr>
          <w:sz w:val="32"/>
          <w:szCs w:val="20"/>
        </w:rPr>
      </w:pPr>
    </w:p>
    <w:p w14:paraId="66B1E944" w14:textId="77777777" w:rsidR="00C66C56" w:rsidRDefault="00000000">
      <w:pPr>
        <w:jc w:val="center"/>
        <w:rPr>
          <w:b/>
          <w:bCs/>
          <w:sz w:val="26"/>
          <w:szCs w:val="26"/>
        </w:rPr>
      </w:pPr>
      <w:r>
        <w:rPr>
          <w:b/>
          <w:bCs/>
          <w:sz w:val="26"/>
          <w:szCs w:val="26"/>
        </w:rPr>
        <w:t>QUYẾT ĐỊNH</w:t>
      </w:r>
    </w:p>
    <w:p w14:paraId="524EC0ED" w14:textId="77777777" w:rsidR="00C66C56" w:rsidRDefault="00000000">
      <w:pPr>
        <w:jc w:val="center"/>
        <w:rPr>
          <w:b/>
          <w:bCs/>
          <w:sz w:val="28"/>
          <w:szCs w:val="28"/>
        </w:rPr>
      </w:pPr>
      <w:r>
        <w:rPr>
          <w:b/>
          <w:bCs/>
          <w:sz w:val="28"/>
          <w:szCs w:val="28"/>
          <w:lang w:val="vi-VN"/>
        </w:rPr>
        <w:t>V</w:t>
      </w:r>
      <w:r>
        <w:rPr>
          <w:b/>
          <w:bCs/>
          <w:sz w:val="28"/>
          <w:szCs w:val="28"/>
        </w:rPr>
        <w:t xml:space="preserve">ề việc </w:t>
      </w:r>
      <w:r>
        <w:rPr>
          <w:b/>
          <w:bCs/>
          <w:sz w:val="28"/>
          <w:szCs w:val="28"/>
          <w:lang w:val="vi-VN"/>
        </w:rPr>
        <w:t>công bố</w:t>
      </w:r>
      <w:r>
        <w:rPr>
          <w:b/>
          <w:bCs/>
          <w:sz w:val="28"/>
          <w:szCs w:val="28"/>
        </w:rPr>
        <w:t xml:space="preserve"> </w:t>
      </w:r>
      <w:r>
        <w:rPr>
          <w:b/>
          <w:bCs/>
          <w:sz w:val="28"/>
          <w:szCs w:val="28"/>
          <w:lang w:val="vi-VN"/>
        </w:rPr>
        <w:t xml:space="preserve">Danh mục văn bản quy phạm pháp luật </w:t>
      </w:r>
    </w:p>
    <w:p w14:paraId="324C1B2A" w14:textId="77777777" w:rsidR="00C66C56" w:rsidRDefault="00000000">
      <w:pPr>
        <w:jc w:val="center"/>
        <w:rPr>
          <w:sz w:val="27"/>
          <w:szCs w:val="27"/>
        </w:rPr>
      </w:pPr>
      <w:r>
        <w:rPr>
          <w:b/>
          <w:bCs/>
          <w:sz w:val="28"/>
          <w:szCs w:val="28"/>
          <w:lang w:val="vi-VN"/>
        </w:rPr>
        <w:t>của</w:t>
      </w:r>
      <w:r>
        <w:rPr>
          <w:b/>
          <w:bCs/>
          <w:sz w:val="28"/>
          <w:szCs w:val="28"/>
        </w:rPr>
        <w:t xml:space="preserve"> HĐND </w:t>
      </w:r>
      <w:r>
        <w:rPr>
          <w:b/>
          <w:bCs/>
          <w:sz w:val="28"/>
          <w:szCs w:val="28"/>
          <w:lang w:val="vi-VN"/>
        </w:rPr>
        <w:t>tỉnh</w:t>
      </w:r>
      <w:r>
        <w:rPr>
          <w:b/>
          <w:bCs/>
          <w:sz w:val="28"/>
          <w:szCs w:val="28"/>
        </w:rPr>
        <w:t xml:space="preserve"> </w:t>
      </w:r>
      <w:r>
        <w:rPr>
          <w:b/>
          <w:bCs/>
          <w:sz w:val="28"/>
          <w:szCs w:val="28"/>
          <w:lang w:val="vi-VN"/>
        </w:rPr>
        <w:t>và</w:t>
      </w:r>
      <w:r>
        <w:rPr>
          <w:b/>
          <w:bCs/>
          <w:sz w:val="28"/>
          <w:szCs w:val="28"/>
        </w:rPr>
        <w:t xml:space="preserve"> UBND</w:t>
      </w:r>
      <w:r>
        <w:rPr>
          <w:b/>
          <w:bCs/>
          <w:sz w:val="28"/>
          <w:szCs w:val="28"/>
          <w:lang w:val="vi-VN"/>
        </w:rPr>
        <w:t xml:space="preserve"> tỉnh</w:t>
      </w:r>
      <w:r>
        <w:rPr>
          <w:b/>
          <w:bCs/>
          <w:sz w:val="28"/>
          <w:szCs w:val="28"/>
        </w:rPr>
        <w:t xml:space="preserve"> </w:t>
      </w:r>
      <w:r>
        <w:rPr>
          <w:b/>
          <w:bCs/>
          <w:sz w:val="28"/>
          <w:szCs w:val="28"/>
          <w:lang w:val="vi-VN"/>
        </w:rPr>
        <w:t>hết hiệu lực</w:t>
      </w:r>
      <w:r>
        <w:rPr>
          <w:b/>
          <w:bCs/>
          <w:sz w:val="28"/>
          <w:szCs w:val="28"/>
        </w:rPr>
        <w:t>, tạm ngưng hiệu lực năm 2025</w:t>
      </w:r>
    </w:p>
    <w:p w14:paraId="2CBAF6A5" w14:textId="77777777" w:rsidR="00C66C56" w:rsidRDefault="00000000">
      <w:pPr>
        <w:jc w:val="center"/>
        <w:rPr>
          <w:b/>
          <w:bCs/>
          <w:sz w:val="27"/>
          <w:szCs w:val="27"/>
        </w:rPr>
      </w:pPr>
      <w:r>
        <w:rPr>
          <w:noProof/>
          <w:sz w:val="27"/>
          <w:szCs w:val="27"/>
        </w:rPr>
        <mc:AlternateContent>
          <mc:Choice Requires="wps">
            <w:drawing>
              <wp:anchor distT="4294967295" distB="4294967295" distL="114300" distR="114300" simplePos="0" relativeHeight="251660288" behindDoc="0" locked="0" layoutInCell="1" allowOverlap="1" wp14:anchorId="21323544" wp14:editId="1E322721">
                <wp:simplePos x="0" y="0"/>
                <wp:positionH relativeFrom="column">
                  <wp:posOffset>2260761</wp:posOffset>
                </wp:positionH>
                <wp:positionV relativeFrom="paragraph">
                  <wp:posOffset>52705</wp:posOffset>
                </wp:positionV>
                <wp:extent cx="1318895" cy="0"/>
                <wp:effectExtent l="0" t="0" r="33655" b="19050"/>
                <wp:wrapNone/>
                <wp:docPr id="1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88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6DA5C3" id="Line 4"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8pt,4.15pt" to="281.85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"/>
            </w:pict>
          </mc:Fallback>
        </mc:AlternateContent>
      </w:r>
    </w:p>
    <w:p w14:paraId="1B94F05C" w14:textId="461AD1C2" w:rsidR="00C66C56" w:rsidRDefault="00000000">
      <w:pPr>
        <w:spacing w:before="120"/>
        <w:jc w:val="center"/>
        <w:rPr>
          <w:b/>
          <w:bCs/>
          <w:sz w:val="26"/>
          <w:szCs w:val="26"/>
        </w:rPr>
      </w:pPr>
      <w:r>
        <w:rPr>
          <w:b/>
          <w:bCs/>
          <w:sz w:val="26"/>
          <w:szCs w:val="26"/>
        </w:rPr>
        <w:t>ỦY BAN NHÂN DÂN TỈNH</w:t>
      </w:r>
      <w:r w:rsidR="00193200">
        <w:rPr>
          <w:b/>
          <w:bCs/>
          <w:sz w:val="26"/>
          <w:szCs w:val="26"/>
        </w:rPr>
        <w:t xml:space="preserve"> </w:t>
      </w:r>
    </w:p>
    <w:p w14:paraId="3BD5B9C9" w14:textId="77777777" w:rsidR="00C66C56" w:rsidRDefault="00C66C56">
      <w:pPr>
        <w:spacing w:before="120"/>
        <w:ind w:firstLine="720"/>
        <w:jc w:val="center"/>
        <w:rPr>
          <w:b/>
          <w:bCs/>
          <w:sz w:val="3"/>
          <w:szCs w:val="27"/>
        </w:rPr>
      </w:pPr>
    </w:p>
    <w:p w14:paraId="11452EFC" w14:textId="77777777" w:rsidR="00C66C56" w:rsidRDefault="00000000">
      <w:pPr>
        <w:spacing w:before="120"/>
        <w:ind w:firstLine="720"/>
        <w:jc w:val="both"/>
        <w:rPr>
          <w:i/>
          <w:sz w:val="28"/>
          <w:szCs w:val="28"/>
        </w:rPr>
      </w:pPr>
      <w:r>
        <w:rPr>
          <w:i/>
          <w:sz w:val="28"/>
          <w:szCs w:val="28"/>
        </w:rPr>
        <w:t xml:space="preserve">Căn cứ </w:t>
      </w:r>
      <w:r>
        <w:rPr>
          <w:i/>
          <w:sz w:val="28"/>
          <w:szCs w:val="28"/>
          <w:lang w:val="vi-VN"/>
        </w:rPr>
        <w:t xml:space="preserve">Luật </w:t>
      </w:r>
      <w:r>
        <w:rPr>
          <w:i/>
          <w:sz w:val="28"/>
          <w:szCs w:val="28"/>
        </w:rPr>
        <w:t xml:space="preserve">Tổ chức </w:t>
      </w:r>
      <w:r>
        <w:rPr>
          <w:i/>
          <w:sz w:val="28"/>
          <w:szCs w:val="28"/>
          <w:lang w:val="vi-VN"/>
        </w:rPr>
        <w:t xml:space="preserve">chính quyền địa phương </w:t>
      </w:r>
      <w:r>
        <w:rPr>
          <w:i/>
          <w:sz w:val="28"/>
          <w:szCs w:val="28"/>
        </w:rPr>
        <w:t>ngày 16/6/2025;</w:t>
      </w:r>
    </w:p>
    <w:p w14:paraId="262840A8" w14:textId="77777777" w:rsidR="00C66C56" w:rsidRDefault="00000000">
      <w:pPr>
        <w:spacing w:before="120"/>
        <w:ind w:firstLine="720"/>
        <w:jc w:val="both"/>
        <w:rPr>
          <w:i/>
          <w:sz w:val="28"/>
          <w:szCs w:val="28"/>
        </w:rPr>
      </w:pPr>
      <w:r>
        <w:rPr>
          <w:i/>
          <w:sz w:val="28"/>
          <w:szCs w:val="28"/>
        </w:rPr>
        <w:t>Căn cứ Luật Ban hành văn bản quy phạm pháp luật ngày 19/02/2025; Luật sửa đổi, bổ sung một số điều của Luật Ban hành văn bản quy phạm pháp luật ngày 25/6/2025;</w:t>
      </w:r>
    </w:p>
    <w:p w14:paraId="71452EF7" w14:textId="77777777" w:rsidR="00C66C56" w:rsidRDefault="00000000">
      <w:pPr>
        <w:spacing w:before="120"/>
        <w:ind w:firstLine="720"/>
        <w:jc w:val="both"/>
        <w:rPr>
          <w:i/>
          <w:sz w:val="28"/>
          <w:szCs w:val="28"/>
        </w:rPr>
      </w:pPr>
      <w:r>
        <w:rPr>
          <w:i/>
          <w:sz w:val="28"/>
          <w:szCs w:val="28"/>
        </w:rPr>
        <w:t xml:space="preserve">Căn cứ Nghị định số 79/2025/NĐ-CP ngày 01/4/2025 của Chính phủ về kiểm tra, rà soát, hệ thống hóa và xử lý văn bản quy phạm pháp luật (được sửa đổi, bổ sung một số điều tại Nghị định số 187/2025/NĐ-CP ngày 01/7/2025 của Chính phủ); </w:t>
      </w:r>
    </w:p>
    <w:p w14:paraId="0627B3F1" w14:textId="77777777" w:rsidR="00C66C56" w:rsidRDefault="00000000">
      <w:pPr>
        <w:spacing w:before="120"/>
        <w:ind w:firstLine="720"/>
        <w:jc w:val="both"/>
        <w:rPr>
          <w:i/>
          <w:sz w:val="28"/>
          <w:szCs w:val="28"/>
        </w:rPr>
      </w:pPr>
      <w:r>
        <w:rPr>
          <w:i/>
          <w:sz w:val="28"/>
          <w:szCs w:val="28"/>
        </w:rPr>
        <w:t>Theo</w:t>
      </w:r>
      <w:r>
        <w:rPr>
          <w:i/>
          <w:sz w:val="28"/>
          <w:szCs w:val="28"/>
          <w:lang w:val="vi-VN"/>
        </w:rPr>
        <w:t xml:space="preserve"> đề nghị của Giám đốc Sở Tư pháp tại </w:t>
      </w:r>
      <w:r>
        <w:rPr>
          <w:i/>
          <w:sz w:val="28"/>
          <w:szCs w:val="28"/>
        </w:rPr>
        <w:t>các Tờ trình:</w:t>
      </w:r>
      <w:r>
        <w:rPr>
          <w:i/>
          <w:sz w:val="28"/>
          <w:szCs w:val="28"/>
          <w:lang w:val="vi-VN"/>
        </w:rPr>
        <w:t xml:space="preserve"> số</w:t>
      </w:r>
      <w:r>
        <w:rPr>
          <w:i/>
          <w:sz w:val="28"/>
          <w:szCs w:val="28"/>
        </w:rPr>
        <w:t xml:space="preserve"> 112</w:t>
      </w:r>
      <w:r>
        <w:rPr>
          <w:i/>
          <w:sz w:val="28"/>
          <w:szCs w:val="28"/>
          <w:lang w:val="vi-VN"/>
        </w:rPr>
        <w:t>/TTr-STP ngày</w:t>
      </w:r>
      <w:r>
        <w:rPr>
          <w:i/>
          <w:sz w:val="28"/>
          <w:szCs w:val="28"/>
        </w:rPr>
        <w:t xml:space="preserve"> 21/01/2026, số 181/TTr-STP ngày 28/01/2026; ý kiến thống nhất đồng ý (bằng phiếu biểu quyết) của thành viên UBND tỉnh.</w:t>
      </w:r>
    </w:p>
    <w:p w14:paraId="3C2EE1EB" w14:textId="77777777" w:rsidR="00C66C56" w:rsidRDefault="00000000">
      <w:pPr>
        <w:spacing w:before="120"/>
        <w:jc w:val="center"/>
        <w:rPr>
          <w:b/>
          <w:bCs/>
          <w:sz w:val="26"/>
          <w:szCs w:val="26"/>
          <w:lang w:val="vi-VN"/>
        </w:rPr>
      </w:pPr>
      <w:r>
        <w:rPr>
          <w:b/>
          <w:bCs/>
          <w:sz w:val="26"/>
          <w:szCs w:val="26"/>
          <w:lang w:val="vi-VN"/>
        </w:rPr>
        <w:t>QUYẾT ĐỊNH:</w:t>
      </w:r>
    </w:p>
    <w:p w14:paraId="6D9DC524" w14:textId="77777777" w:rsidR="00C66C56" w:rsidRDefault="00000000">
      <w:pPr>
        <w:spacing w:before="120"/>
        <w:ind w:firstLine="720"/>
        <w:jc w:val="both"/>
        <w:rPr>
          <w:i/>
          <w:iCs/>
          <w:spacing w:val="-2"/>
          <w:sz w:val="28"/>
          <w:szCs w:val="28"/>
          <w:lang w:val="vi-VN"/>
        </w:rPr>
      </w:pPr>
      <w:r>
        <w:rPr>
          <w:b/>
          <w:bCs/>
          <w:spacing w:val="-2"/>
          <w:sz w:val="28"/>
          <w:szCs w:val="28"/>
          <w:lang w:val="vi-VN"/>
        </w:rPr>
        <w:t>Điều 1.</w:t>
      </w:r>
      <w:r>
        <w:rPr>
          <w:b/>
          <w:bCs/>
          <w:spacing w:val="-2"/>
          <w:sz w:val="28"/>
          <w:szCs w:val="28"/>
        </w:rPr>
        <w:t xml:space="preserve"> </w:t>
      </w:r>
      <w:r>
        <w:rPr>
          <w:spacing w:val="-2"/>
          <w:sz w:val="28"/>
          <w:szCs w:val="28"/>
        </w:rPr>
        <w:t>Công bố Danh mục văn bản quy phạm pháp luật của HĐND tỉnh và UBND tỉnh hết hiệu lực, tạm ngưng hiệu lực năm 2025, gồm 195 văn bản, trong đó có 160 văn bản quy phạm pháp luật hết hiệu lực toàn bộ và 33 văn bản quy phạm pháp luật hết hiệu lực một phần trong năm 2025; 02 văn bản quy phạm pháp luật hết hiệu lực toàn bộ trước ngày 01/01/2025</w:t>
      </w:r>
      <w:r>
        <w:rPr>
          <w:i/>
          <w:iCs/>
          <w:spacing w:val="-2"/>
          <w:sz w:val="28"/>
          <w:szCs w:val="28"/>
          <w:lang w:val="vi-VN"/>
        </w:rPr>
        <w:t xml:space="preserve"> (có Danh mục </w:t>
      </w:r>
      <w:r>
        <w:rPr>
          <w:i/>
          <w:iCs/>
          <w:spacing w:val="-2"/>
          <w:sz w:val="28"/>
          <w:szCs w:val="28"/>
        </w:rPr>
        <w:t xml:space="preserve">văn bản </w:t>
      </w:r>
      <w:r>
        <w:rPr>
          <w:i/>
          <w:iCs/>
          <w:spacing w:val="-2"/>
          <w:sz w:val="28"/>
          <w:szCs w:val="28"/>
          <w:lang w:val="vi-VN"/>
        </w:rPr>
        <w:t>kèm theo).</w:t>
      </w:r>
    </w:p>
    <w:p w14:paraId="58A0EEF0" w14:textId="77777777" w:rsidR="00C66C56" w:rsidRDefault="00000000">
      <w:pPr>
        <w:spacing w:before="120"/>
        <w:ind w:firstLine="720"/>
        <w:jc w:val="both"/>
        <w:rPr>
          <w:spacing w:val="-4"/>
          <w:sz w:val="28"/>
          <w:szCs w:val="28"/>
        </w:rPr>
      </w:pPr>
      <w:r>
        <w:rPr>
          <w:b/>
          <w:bCs/>
          <w:spacing w:val="-4"/>
          <w:sz w:val="28"/>
          <w:szCs w:val="28"/>
          <w:lang w:val="vi-VN"/>
        </w:rPr>
        <w:t>Điều 2.</w:t>
      </w:r>
      <w:r>
        <w:rPr>
          <w:b/>
          <w:bCs/>
          <w:spacing w:val="-4"/>
          <w:sz w:val="28"/>
          <w:szCs w:val="28"/>
        </w:rPr>
        <w:t xml:space="preserve"> </w:t>
      </w:r>
      <w:r>
        <w:rPr>
          <w:spacing w:val="-4"/>
          <w:sz w:val="28"/>
          <w:szCs w:val="28"/>
          <w:lang w:val="vi-VN"/>
        </w:rPr>
        <w:t>Quyết</w:t>
      </w:r>
      <w:r>
        <w:rPr>
          <w:spacing w:val="-4"/>
          <w:sz w:val="28"/>
          <w:szCs w:val="28"/>
        </w:rPr>
        <w:t xml:space="preserve"> </w:t>
      </w:r>
      <w:r>
        <w:rPr>
          <w:spacing w:val="-4"/>
          <w:sz w:val="28"/>
          <w:szCs w:val="28"/>
          <w:lang w:val="vi-VN"/>
        </w:rPr>
        <w:t>định này có hiệu lực kể từ ngày ban hành</w:t>
      </w:r>
      <w:r>
        <w:rPr>
          <w:spacing w:val="-4"/>
          <w:sz w:val="28"/>
          <w:szCs w:val="28"/>
        </w:rPr>
        <w:t>;</w:t>
      </w:r>
    </w:p>
    <w:p w14:paraId="30FB4694" w14:textId="77777777" w:rsidR="00C66C56" w:rsidRDefault="00000000">
      <w:pPr>
        <w:spacing w:before="120"/>
        <w:ind w:firstLine="720"/>
        <w:jc w:val="both"/>
        <w:rPr>
          <w:spacing w:val="-2"/>
          <w:sz w:val="28"/>
          <w:szCs w:val="28"/>
        </w:rPr>
      </w:pPr>
      <w:r>
        <w:rPr>
          <w:spacing w:val="-2"/>
          <w:sz w:val="28"/>
          <w:szCs w:val="28"/>
          <w:lang w:val="vi-VN"/>
        </w:rPr>
        <w:t>Chánh Văn phòng UBND tỉnh</w:t>
      </w:r>
      <w:r>
        <w:rPr>
          <w:spacing w:val="-2"/>
          <w:sz w:val="28"/>
          <w:szCs w:val="28"/>
        </w:rPr>
        <w:t>;</w:t>
      </w:r>
      <w:r>
        <w:rPr>
          <w:spacing w:val="-2"/>
          <w:sz w:val="28"/>
          <w:szCs w:val="28"/>
          <w:lang w:val="vi-VN"/>
        </w:rPr>
        <w:t xml:space="preserve"> Giám đốc các </w:t>
      </w:r>
      <w:r>
        <w:rPr>
          <w:spacing w:val="-2"/>
          <w:sz w:val="28"/>
          <w:szCs w:val="28"/>
        </w:rPr>
        <w:t>s</w:t>
      </w:r>
      <w:r>
        <w:rPr>
          <w:spacing w:val="-2"/>
          <w:sz w:val="28"/>
          <w:szCs w:val="28"/>
          <w:lang w:val="vi-VN"/>
        </w:rPr>
        <w:t>ở, Thủ trưởng các ban, ngành cấp tỉnh</w:t>
      </w:r>
      <w:r>
        <w:rPr>
          <w:spacing w:val="-2"/>
          <w:sz w:val="28"/>
          <w:szCs w:val="28"/>
        </w:rPr>
        <w:t>;</w:t>
      </w:r>
      <w:r>
        <w:rPr>
          <w:spacing w:val="-2"/>
          <w:sz w:val="28"/>
          <w:szCs w:val="28"/>
          <w:lang w:val="vi-VN"/>
        </w:rPr>
        <w:t xml:space="preserve"> Chủ tịch UBND các </w:t>
      </w:r>
      <w:r>
        <w:rPr>
          <w:spacing w:val="-2"/>
          <w:sz w:val="28"/>
          <w:szCs w:val="28"/>
        </w:rPr>
        <w:t>xã, phường</w:t>
      </w:r>
      <w:r>
        <w:rPr>
          <w:spacing w:val="-2"/>
          <w:sz w:val="28"/>
          <w:szCs w:val="28"/>
          <w:lang w:val="vi-VN"/>
        </w:rPr>
        <w:t xml:space="preserve"> và các </w:t>
      </w:r>
      <w:r>
        <w:rPr>
          <w:spacing w:val="-2"/>
          <w:sz w:val="28"/>
          <w:szCs w:val="28"/>
        </w:rPr>
        <w:t xml:space="preserve">cơ quan, </w:t>
      </w:r>
      <w:r>
        <w:rPr>
          <w:spacing w:val="-2"/>
          <w:sz w:val="28"/>
          <w:szCs w:val="28"/>
          <w:lang w:val="vi-VN"/>
        </w:rPr>
        <w:t xml:space="preserve">tổ chức, cá nhân có liên quan </w:t>
      </w:r>
      <w:r>
        <w:rPr>
          <w:spacing w:val="-2"/>
          <w:sz w:val="28"/>
          <w:szCs w:val="28"/>
        </w:rPr>
        <w:t xml:space="preserve">chịu trách nhiệm thi </w:t>
      </w:r>
      <w:r>
        <w:rPr>
          <w:spacing w:val="-2"/>
          <w:sz w:val="28"/>
          <w:szCs w:val="28"/>
          <w:lang w:val="vi-VN"/>
        </w:rPr>
        <w:t>hành</w:t>
      </w:r>
      <w:r>
        <w:rPr>
          <w:spacing w:val="-2"/>
          <w:sz w:val="28"/>
          <w:szCs w:val="28"/>
        </w:rPr>
        <w:t xml:space="preserve"> </w:t>
      </w:r>
      <w:r>
        <w:rPr>
          <w:spacing w:val="-2"/>
          <w:sz w:val="28"/>
          <w:szCs w:val="28"/>
          <w:lang w:val="vi-VN"/>
        </w:rPr>
        <w:t xml:space="preserve">Quyết định </w:t>
      </w:r>
      <w:r>
        <w:rPr>
          <w:spacing w:val="-2"/>
          <w:sz w:val="28"/>
          <w:szCs w:val="28"/>
        </w:rPr>
        <w:t>này</w:t>
      </w:r>
      <w:r>
        <w:rPr>
          <w:spacing w:val="-2"/>
          <w:sz w:val="28"/>
          <w:szCs w:val="28"/>
          <w:lang w:val="vi-VN"/>
        </w:rPr>
        <w:t>./.</w:t>
      </w:r>
    </w:p>
    <w:p w14:paraId="32CF69FE" w14:textId="77777777" w:rsidR="00C66C56" w:rsidRDefault="00C66C56">
      <w:pPr>
        <w:spacing w:before="80"/>
        <w:ind w:firstLine="720"/>
        <w:jc w:val="both"/>
        <w:rPr>
          <w:spacing w:val="-2"/>
          <w:sz w:val="2"/>
          <w:szCs w:val="28"/>
        </w:rPr>
      </w:pPr>
    </w:p>
    <w:p w14:paraId="5A220106" w14:textId="77777777" w:rsidR="00C66C56" w:rsidRDefault="00C66C56">
      <w:pPr>
        <w:ind w:firstLine="720"/>
        <w:jc w:val="both"/>
        <w:rPr>
          <w:spacing w:val="-2"/>
          <w:sz w:val="5"/>
          <w:szCs w:val="27"/>
        </w:rPr>
      </w:pPr>
    </w:p>
    <w:tbl>
      <w:tblPr>
        <w:tblW w:w="9747" w:type="dxa"/>
        <w:tblLook w:val="01E0" w:firstRow="1" w:lastRow="1" w:firstColumn="1" w:lastColumn="1" w:noHBand="0" w:noVBand="0"/>
      </w:tblPr>
      <w:tblGrid>
        <w:gridCol w:w="4786"/>
        <w:gridCol w:w="4961"/>
      </w:tblGrid>
      <w:tr w:rsidR="00C66C56" w14:paraId="363EF232" w14:textId="77777777">
        <w:trPr>
          <w:trHeight w:val="2897"/>
        </w:trPr>
        <w:tc>
          <w:tcPr>
            <w:tcW w:w="4786" w:type="dxa"/>
          </w:tcPr>
          <w:p w14:paraId="658E3585" w14:textId="77777777" w:rsidR="00C66C56" w:rsidRDefault="00000000">
            <w:pPr>
              <w:rPr>
                <w:lang w:val="vi-VN"/>
              </w:rPr>
            </w:pPr>
            <w:r>
              <w:rPr>
                <w:b/>
                <w:bCs/>
                <w:i/>
                <w:iCs/>
                <w:lang w:val="vi-VN"/>
              </w:rPr>
              <w:t>Nơi nhận</w:t>
            </w:r>
            <w:r>
              <w:rPr>
                <w:b/>
                <w:i/>
                <w:lang w:val="vi-VN"/>
              </w:rPr>
              <w:t>:</w:t>
            </w:r>
          </w:p>
          <w:p w14:paraId="1BA81034" w14:textId="77777777" w:rsidR="00C66C56" w:rsidRDefault="00000000">
            <w:pPr>
              <w:rPr>
                <w:sz w:val="22"/>
                <w:szCs w:val="22"/>
                <w:lang w:val="vi-VN"/>
              </w:rPr>
            </w:pPr>
            <w:r>
              <w:rPr>
                <w:sz w:val="22"/>
                <w:szCs w:val="22"/>
                <w:lang w:val="vi-VN"/>
              </w:rPr>
              <w:t>- Như Điều 2;</w:t>
            </w:r>
          </w:p>
          <w:p w14:paraId="1982490D" w14:textId="77777777" w:rsidR="00C66C56" w:rsidRDefault="00000000">
            <w:pPr>
              <w:rPr>
                <w:sz w:val="22"/>
                <w:szCs w:val="22"/>
              </w:rPr>
            </w:pPr>
            <w:r>
              <w:rPr>
                <w:sz w:val="22"/>
                <w:szCs w:val="22"/>
                <w:lang w:val="vi-VN"/>
              </w:rPr>
              <w:t>- Cục K</w:t>
            </w:r>
            <w:r>
              <w:rPr>
                <w:sz w:val="22"/>
                <w:szCs w:val="22"/>
              </w:rPr>
              <w:t xml:space="preserve">TVBQPPL và TDTHPL </w:t>
            </w:r>
            <w:r>
              <w:rPr>
                <w:sz w:val="22"/>
                <w:szCs w:val="22"/>
                <w:lang w:val="vi-VN"/>
              </w:rPr>
              <w:t>- Bộ Tư pháp;</w:t>
            </w:r>
          </w:p>
          <w:p w14:paraId="36392701" w14:textId="77777777" w:rsidR="00C66C56" w:rsidRDefault="00000000">
            <w:pPr>
              <w:rPr>
                <w:sz w:val="22"/>
                <w:szCs w:val="22"/>
                <w:lang w:val="vi-VN"/>
              </w:rPr>
            </w:pPr>
            <w:r>
              <w:rPr>
                <w:sz w:val="22"/>
                <w:szCs w:val="22"/>
                <w:lang w:val="vi-VN"/>
              </w:rPr>
              <w:t>- Chủ tịch, các PCT UBND tỉnh;</w:t>
            </w:r>
          </w:p>
          <w:p w14:paraId="499A1C71" w14:textId="77777777" w:rsidR="00C66C56" w:rsidRDefault="00000000">
            <w:pPr>
              <w:rPr>
                <w:sz w:val="22"/>
                <w:szCs w:val="22"/>
                <w:lang w:val="vi-VN"/>
              </w:rPr>
            </w:pPr>
            <w:r>
              <w:rPr>
                <w:sz w:val="22"/>
                <w:szCs w:val="22"/>
                <w:lang w:val="vi-VN"/>
              </w:rPr>
              <w:t>- Đoàn</w:t>
            </w:r>
            <w:r>
              <w:rPr>
                <w:sz w:val="22"/>
                <w:szCs w:val="22"/>
              </w:rPr>
              <w:t xml:space="preserve"> ĐBQH</w:t>
            </w:r>
            <w:r>
              <w:rPr>
                <w:sz w:val="22"/>
                <w:szCs w:val="22"/>
                <w:lang w:val="vi-VN"/>
              </w:rPr>
              <w:t xml:space="preserve"> tỉnh;</w:t>
            </w:r>
          </w:p>
          <w:p w14:paraId="3841F50A" w14:textId="77777777" w:rsidR="00C66C56" w:rsidRDefault="00000000">
            <w:pPr>
              <w:rPr>
                <w:sz w:val="22"/>
                <w:szCs w:val="22"/>
                <w:lang w:val="vi-VN"/>
              </w:rPr>
            </w:pPr>
            <w:r>
              <w:rPr>
                <w:sz w:val="22"/>
                <w:szCs w:val="22"/>
                <w:lang w:val="vi-VN"/>
              </w:rPr>
              <w:t xml:space="preserve">- </w:t>
            </w:r>
            <w:r>
              <w:rPr>
                <w:sz w:val="22"/>
                <w:szCs w:val="22"/>
              </w:rPr>
              <w:t>C</w:t>
            </w:r>
            <w:r>
              <w:rPr>
                <w:sz w:val="22"/>
                <w:szCs w:val="22"/>
                <w:lang w:val="vi-VN"/>
              </w:rPr>
              <w:t>ác Ban</w:t>
            </w:r>
            <w:r>
              <w:rPr>
                <w:sz w:val="22"/>
                <w:szCs w:val="22"/>
              </w:rPr>
              <w:t xml:space="preserve"> Đảng</w:t>
            </w:r>
            <w:r>
              <w:rPr>
                <w:sz w:val="22"/>
                <w:szCs w:val="22"/>
                <w:lang w:val="vi-VN"/>
              </w:rPr>
              <w:t>,</w:t>
            </w:r>
            <w:r>
              <w:rPr>
                <w:sz w:val="22"/>
                <w:szCs w:val="22"/>
              </w:rPr>
              <w:t xml:space="preserve"> UBKT,</w:t>
            </w:r>
            <w:r>
              <w:rPr>
                <w:sz w:val="22"/>
                <w:szCs w:val="22"/>
                <w:lang w:val="vi-VN"/>
              </w:rPr>
              <w:t xml:space="preserve"> V</w:t>
            </w:r>
            <w:r>
              <w:rPr>
                <w:sz w:val="22"/>
                <w:szCs w:val="22"/>
              </w:rPr>
              <w:t>P</w:t>
            </w:r>
            <w:r>
              <w:rPr>
                <w:sz w:val="22"/>
                <w:szCs w:val="22"/>
                <w:lang w:val="vi-VN"/>
              </w:rPr>
              <w:t xml:space="preserve"> - Tỉnh</w:t>
            </w:r>
            <w:r>
              <w:rPr>
                <w:sz w:val="22"/>
                <w:szCs w:val="22"/>
              </w:rPr>
              <w:t xml:space="preserve"> </w:t>
            </w:r>
            <w:r>
              <w:rPr>
                <w:sz w:val="22"/>
                <w:szCs w:val="22"/>
                <w:lang w:val="vi-VN"/>
              </w:rPr>
              <w:t>ủy;</w:t>
            </w:r>
          </w:p>
          <w:p w14:paraId="5562603E" w14:textId="77777777" w:rsidR="00C66C56" w:rsidRDefault="00000000">
            <w:pPr>
              <w:rPr>
                <w:sz w:val="22"/>
                <w:szCs w:val="22"/>
                <w:lang w:val="vi-VN"/>
              </w:rPr>
            </w:pPr>
            <w:r>
              <w:rPr>
                <w:sz w:val="22"/>
                <w:szCs w:val="22"/>
                <w:lang w:val="vi-VN"/>
              </w:rPr>
              <w:t>- Các Ban</w:t>
            </w:r>
            <w:r>
              <w:rPr>
                <w:sz w:val="22"/>
                <w:szCs w:val="22"/>
              </w:rPr>
              <w:t xml:space="preserve"> </w:t>
            </w:r>
            <w:r>
              <w:rPr>
                <w:sz w:val="22"/>
                <w:szCs w:val="22"/>
                <w:lang w:val="vi-VN"/>
              </w:rPr>
              <w:t>HĐND tỉnh;</w:t>
            </w:r>
          </w:p>
          <w:p w14:paraId="3A12FBAC" w14:textId="77777777" w:rsidR="00C66C56" w:rsidRDefault="00000000">
            <w:pPr>
              <w:rPr>
                <w:sz w:val="22"/>
                <w:szCs w:val="22"/>
                <w:lang w:val="vi-VN"/>
              </w:rPr>
            </w:pPr>
            <w:r>
              <w:rPr>
                <w:sz w:val="22"/>
                <w:szCs w:val="22"/>
                <w:lang w:val="vi-VN"/>
              </w:rPr>
              <w:t>- V</w:t>
            </w:r>
            <w:r>
              <w:rPr>
                <w:sz w:val="22"/>
                <w:szCs w:val="22"/>
              </w:rPr>
              <w:t>P</w:t>
            </w:r>
            <w:r>
              <w:rPr>
                <w:sz w:val="22"/>
                <w:szCs w:val="22"/>
                <w:lang w:val="vi-VN"/>
              </w:rPr>
              <w:t xml:space="preserve"> </w:t>
            </w:r>
            <w:r>
              <w:rPr>
                <w:sz w:val="22"/>
                <w:szCs w:val="22"/>
              </w:rPr>
              <w:t xml:space="preserve">Đoàn ĐBQH&amp;HĐND </w:t>
            </w:r>
            <w:r>
              <w:rPr>
                <w:sz w:val="22"/>
                <w:szCs w:val="22"/>
                <w:lang w:val="vi-VN"/>
              </w:rPr>
              <w:t>tỉnh;</w:t>
            </w:r>
          </w:p>
          <w:p w14:paraId="054DC476" w14:textId="77777777" w:rsidR="00C66C56" w:rsidRDefault="00000000">
            <w:pPr>
              <w:rPr>
                <w:sz w:val="22"/>
                <w:szCs w:val="22"/>
              </w:rPr>
            </w:pPr>
            <w:r>
              <w:rPr>
                <w:sz w:val="22"/>
                <w:szCs w:val="22"/>
              </w:rPr>
              <w:t>- Các PCVP UBND tỉnh;</w:t>
            </w:r>
          </w:p>
          <w:p w14:paraId="1376A794" w14:textId="77777777" w:rsidR="00C66C56" w:rsidRDefault="00000000">
            <w:pPr>
              <w:rPr>
                <w:sz w:val="22"/>
                <w:szCs w:val="22"/>
              </w:rPr>
            </w:pPr>
            <w:r>
              <w:rPr>
                <w:sz w:val="22"/>
                <w:szCs w:val="22"/>
              </w:rPr>
              <w:t>- Trung tâm CB-TH;</w:t>
            </w:r>
          </w:p>
          <w:p w14:paraId="4A07A1E5" w14:textId="77777777" w:rsidR="00C66C56" w:rsidRDefault="00000000">
            <w:pPr>
              <w:rPr>
                <w:sz w:val="22"/>
                <w:szCs w:val="22"/>
              </w:rPr>
            </w:pPr>
            <w:r>
              <w:rPr>
                <w:sz w:val="22"/>
                <w:szCs w:val="22"/>
                <w:lang w:val="vi-VN"/>
              </w:rPr>
              <w:t>- Lưu: VT, NC</w:t>
            </w:r>
            <w:r>
              <w:rPr>
                <w:sz w:val="22"/>
                <w:szCs w:val="22"/>
                <w:vertAlign w:val="subscript"/>
              </w:rPr>
              <w:t>3</w:t>
            </w:r>
            <w:r>
              <w:rPr>
                <w:sz w:val="22"/>
                <w:szCs w:val="22"/>
              </w:rPr>
              <w:t>.</w:t>
            </w:r>
          </w:p>
        </w:tc>
        <w:tc>
          <w:tcPr>
            <w:tcW w:w="4961" w:type="dxa"/>
          </w:tcPr>
          <w:p w14:paraId="21DAB2D3" w14:textId="77777777" w:rsidR="00C66C56" w:rsidRDefault="00000000">
            <w:pPr>
              <w:jc w:val="center"/>
              <w:rPr>
                <w:b/>
                <w:bCs/>
                <w:sz w:val="26"/>
                <w:szCs w:val="28"/>
              </w:rPr>
            </w:pPr>
            <w:r>
              <w:rPr>
                <w:b/>
                <w:bCs/>
                <w:sz w:val="26"/>
                <w:szCs w:val="28"/>
              </w:rPr>
              <w:t>TM. ỦY BAN NHÂN DÂN</w:t>
            </w:r>
          </w:p>
          <w:p w14:paraId="5E0AF9F4" w14:textId="77777777" w:rsidR="00C66C56" w:rsidRDefault="00000000">
            <w:pPr>
              <w:jc w:val="center"/>
              <w:rPr>
                <w:b/>
                <w:bCs/>
                <w:sz w:val="26"/>
                <w:szCs w:val="28"/>
              </w:rPr>
            </w:pPr>
            <w:r>
              <w:rPr>
                <w:b/>
                <w:bCs/>
                <w:sz w:val="26"/>
                <w:szCs w:val="28"/>
              </w:rPr>
              <w:t>KT. CHỦ TỊCH</w:t>
            </w:r>
          </w:p>
          <w:p w14:paraId="6623F369" w14:textId="77777777" w:rsidR="00C66C56" w:rsidRDefault="00000000">
            <w:pPr>
              <w:jc w:val="center"/>
              <w:rPr>
                <w:b/>
                <w:bCs/>
                <w:sz w:val="26"/>
                <w:szCs w:val="28"/>
              </w:rPr>
            </w:pPr>
            <w:r>
              <w:rPr>
                <w:b/>
                <w:bCs/>
                <w:sz w:val="26"/>
                <w:szCs w:val="28"/>
              </w:rPr>
              <w:t>PHÓ CHỦ TỊCH</w:t>
            </w:r>
          </w:p>
          <w:p w14:paraId="0C3DE0F5" w14:textId="77777777" w:rsidR="00C66C56" w:rsidRDefault="00C66C56">
            <w:pPr>
              <w:rPr>
                <w:b/>
                <w:bCs/>
                <w:sz w:val="26"/>
                <w:szCs w:val="28"/>
              </w:rPr>
            </w:pPr>
          </w:p>
          <w:p w14:paraId="3CEBDA5D" w14:textId="77777777" w:rsidR="00C66C56" w:rsidRDefault="00C66C56">
            <w:pPr>
              <w:rPr>
                <w:b/>
                <w:bCs/>
                <w:sz w:val="26"/>
                <w:szCs w:val="28"/>
              </w:rPr>
            </w:pPr>
          </w:p>
          <w:p w14:paraId="3F2506F0" w14:textId="5D31FCAA" w:rsidR="00C66C56" w:rsidRDefault="00000000">
            <w:pPr>
              <w:rPr>
                <w:b/>
                <w:bCs/>
                <w:sz w:val="26"/>
                <w:szCs w:val="28"/>
              </w:rPr>
            </w:pPr>
            <w:r>
              <w:rPr>
                <w:b/>
                <w:bCs/>
                <w:sz w:val="26"/>
                <w:szCs w:val="28"/>
              </w:rPr>
              <w:t xml:space="preserve"> </w:t>
            </w:r>
            <w:r w:rsidR="00C96AD7">
              <w:rPr>
                <w:b/>
                <w:bCs/>
                <w:sz w:val="26"/>
                <w:szCs w:val="28"/>
              </w:rPr>
              <w:t xml:space="preserve"> </w:t>
            </w:r>
          </w:p>
          <w:p w14:paraId="0A880746" w14:textId="77777777" w:rsidR="00C66C56" w:rsidRDefault="00C66C56">
            <w:pPr>
              <w:rPr>
                <w:b/>
                <w:bCs/>
                <w:sz w:val="32"/>
                <w:szCs w:val="18"/>
              </w:rPr>
            </w:pPr>
          </w:p>
          <w:p w14:paraId="1F8BB2FE" w14:textId="77777777" w:rsidR="00C66C56" w:rsidRDefault="00C66C56">
            <w:pPr>
              <w:rPr>
                <w:b/>
                <w:bCs/>
                <w:sz w:val="28"/>
                <w:szCs w:val="28"/>
              </w:rPr>
            </w:pPr>
          </w:p>
          <w:p w14:paraId="4D5E7458" w14:textId="77777777" w:rsidR="00C66C56" w:rsidRDefault="00C66C56">
            <w:pPr>
              <w:jc w:val="center"/>
              <w:rPr>
                <w:b/>
                <w:bCs/>
                <w:sz w:val="28"/>
                <w:szCs w:val="28"/>
              </w:rPr>
            </w:pPr>
          </w:p>
          <w:p w14:paraId="3BA2250B" w14:textId="77777777" w:rsidR="00C66C56" w:rsidRDefault="00000000">
            <w:pPr>
              <w:jc w:val="center"/>
              <w:rPr>
                <w:b/>
                <w:bCs/>
                <w:sz w:val="28"/>
                <w:szCs w:val="28"/>
              </w:rPr>
            </w:pPr>
            <w:r>
              <w:rPr>
                <w:b/>
                <w:bCs/>
                <w:sz w:val="28"/>
                <w:szCs w:val="28"/>
              </w:rPr>
              <w:t xml:space="preserve">   Hồ Huy Thành</w:t>
            </w:r>
          </w:p>
          <w:p w14:paraId="5673DF00" w14:textId="77777777" w:rsidR="00C66C56" w:rsidRDefault="00C66C56">
            <w:pPr>
              <w:rPr>
                <w:b/>
                <w:bCs/>
                <w:sz w:val="2"/>
              </w:rPr>
            </w:pPr>
          </w:p>
        </w:tc>
      </w:tr>
    </w:tbl>
    <w:p w14:paraId="27DE30EC" w14:textId="77777777" w:rsidR="00C66C56" w:rsidRDefault="00C66C56"/>
    <w:sectPr w:rsidR="00C66C56">
      <w:headerReference w:type="default" r:id="rId8"/>
      <w:pgSz w:w="11907" w:h="16840" w:code="9"/>
      <w:pgMar w:top="907" w:right="964" w:bottom="907" w:left="1588"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2ECB6B" w14:textId="77777777" w:rsidR="00721876" w:rsidRDefault="00721876">
      <w:r>
        <w:separator/>
      </w:r>
    </w:p>
  </w:endnote>
  <w:endnote w:type="continuationSeparator" w:id="0">
    <w:p w14:paraId="10A06B5A" w14:textId="77777777" w:rsidR="00721876" w:rsidRDefault="007218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2C322" w14:textId="77777777" w:rsidR="00721876" w:rsidRDefault="00721876">
      <w:r>
        <w:separator/>
      </w:r>
    </w:p>
  </w:footnote>
  <w:footnote w:type="continuationSeparator" w:id="0">
    <w:p w14:paraId="4217B101" w14:textId="77777777" w:rsidR="00721876" w:rsidRDefault="007218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2119299"/>
      <w:docPartObj>
        <w:docPartGallery w:val="Page Numbers (Top of Page)"/>
        <w:docPartUnique/>
      </w:docPartObj>
    </w:sdtPr>
    <w:sdtEndPr>
      <w:rPr>
        <w:noProof/>
      </w:rPr>
    </w:sdtEndPr>
    <w:sdtContent>
      <w:p w14:paraId="4C528F11" w14:textId="77777777" w:rsidR="00C66C56" w:rsidRDefault="00000000">
        <w:pPr>
          <w:pStyle w:val="Header"/>
          <w:jc w:val="center"/>
        </w:pPr>
        <w:r>
          <w:fldChar w:fldCharType="begin"/>
        </w:r>
        <w:r>
          <w:instrText xml:space="preserve"> PAGE   \* MERGEFORMAT </w:instrText>
        </w:r>
        <w:r>
          <w:fldChar w:fldCharType="separate"/>
        </w:r>
        <w:r>
          <w:rPr>
            <w:noProof/>
          </w:rPr>
          <w:t>7</w:t>
        </w:r>
        <w:r>
          <w:rPr>
            <w:noProof/>
          </w:rPr>
          <w:fldChar w:fldCharType="end"/>
        </w:r>
      </w:p>
    </w:sdtContent>
  </w:sdt>
  <w:p w14:paraId="1647569F" w14:textId="77777777" w:rsidR="00C66C56" w:rsidRDefault="00C66C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5B136C"/>
    <w:multiLevelType w:val="hybridMultilevel"/>
    <w:tmpl w:val="A1EEBF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0AB0E76"/>
    <w:multiLevelType w:val="hybridMultilevel"/>
    <w:tmpl w:val="3D381BAC"/>
    <w:lvl w:ilvl="0" w:tplc="FC90EA1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84360525">
    <w:abstractNumId w:val="0"/>
  </w:num>
  <w:num w:numId="2" w16cid:durableId="20164179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6C56"/>
    <w:rsid w:val="00193200"/>
    <w:rsid w:val="001A7163"/>
    <w:rsid w:val="001F49A0"/>
    <w:rsid w:val="006C3C32"/>
    <w:rsid w:val="00721876"/>
    <w:rsid w:val="00B36737"/>
    <w:rsid w:val="00B948A9"/>
    <w:rsid w:val="00BE0D48"/>
    <w:rsid w:val="00C66C56"/>
    <w:rsid w:val="00C96A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9AB28"/>
  <w15:docId w15:val="{3653A218-D244-4935-BC4F-DD9A356B5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rPr>
  </w:style>
  <w:style w:type="paragraph" w:styleId="Header">
    <w:name w:val="header"/>
    <w:basedOn w:val="Normal"/>
    <w:link w:val="HeaderChar"/>
    <w:uiPriority w:val="99"/>
    <w:unhideWhenUsed/>
    <w:pPr>
      <w:tabs>
        <w:tab w:val="center" w:pos="4513"/>
        <w:tab w:val="right" w:pos="9026"/>
      </w:tabs>
    </w:pPr>
  </w:style>
  <w:style w:type="character" w:customStyle="1" w:styleId="HeaderChar">
    <w:name w:val="Header Char"/>
    <w:basedOn w:val="DefaultParagraphFont"/>
    <w:link w:val="Header"/>
    <w:uiPriority w:val="99"/>
    <w:rPr>
      <w:rFonts w:ascii="Times New Roman" w:eastAsia="Times New Roman" w:hAnsi="Times New Roman" w:cs="Times New Roman"/>
      <w:sz w:val="24"/>
      <w:szCs w:val="24"/>
    </w:rPr>
  </w:style>
  <w:style w:type="paragraph" w:styleId="Footer">
    <w:name w:val="footer"/>
    <w:basedOn w:val="Normal"/>
    <w:link w:val="FooterChar"/>
    <w:uiPriority w:val="99"/>
    <w:unhideWhenUsed/>
    <w:pPr>
      <w:tabs>
        <w:tab w:val="center" w:pos="4513"/>
        <w:tab w:val="right" w:pos="9026"/>
      </w:tabs>
    </w:pPr>
  </w:style>
  <w:style w:type="character" w:customStyle="1" w:styleId="FooterChar">
    <w:name w:val="Footer Char"/>
    <w:basedOn w:val="DefaultParagraphFont"/>
    <w:link w:val="Footer"/>
    <w:uiPriority w:val="99"/>
    <w:rPr>
      <w:rFonts w:ascii="Times New Roman" w:eastAsia="Times New Roman" w:hAnsi="Times New Roman" w:cs="Times New Roman"/>
      <w:sz w:val="24"/>
      <w:szCs w:val="24"/>
    </w:rPr>
  </w:style>
  <w:style w:type="paragraph" w:styleId="ListParagraph">
    <w:name w:val="List Paragraph"/>
    <w:basedOn w:val="Normal"/>
    <w:qFormat/>
    <w:pPr>
      <w:spacing w:after="200" w:line="276" w:lineRule="auto"/>
      <w:ind w:left="720"/>
      <w:contextualSpacing/>
    </w:pPr>
    <w:rPr>
      <w:rFonts w:ascii="Calibri" w:hAnsi="Calibri"/>
      <w:sz w:val="22"/>
      <w:szCs w:val="22"/>
    </w:rPr>
  </w:style>
  <w:style w:type="character" w:customStyle="1" w:styleId="apple-style-span">
    <w:name w:val="apple-style-span"/>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ED405EB-6F36-4E07-868E-E8AE87ABDCC0}">
  <ds:schemaRefs>
    <ds:schemaRef ds:uri="http://schemas.openxmlformats.org/officeDocument/2006/bibliography"/>
  </ds:schemaRefs>
</ds:datastoreItem>
</file>

<file path=customXml/itemProps2.xml><?xml version="1.0" encoding="utf-8"?>
<ds:datastoreItem xmlns:ds="http://schemas.openxmlformats.org/officeDocument/2006/customXml" ds:itemID="{756AF95E-0D73-46D7-9F11-D70D06902184}"/>
</file>

<file path=customXml/itemProps3.xml><?xml version="1.0" encoding="utf-8"?>
<ds:datastoreItem xmlns:ds="http://schemas.openxmlformats.org/officeDocument/2006/customXml" ds:itemID="{3BE575C9-F637-4064-9264-395DD0C408BA}"/>
</file>

<file path=customXml/itemProps4.xml><?xml version="1.0" encoding="utf-8"?>
<ds:datastoreItem xmlns:ds="http://schemas.openxmlformats.org/officeDocument/2006/customXml" ds:itemID="{402D027A-D427-4AA5-9084-B4A4D722531F}"/>
</file>

<file path=docProps/app.xml><?xml version="1.0" encoding="utf-8"?>
<Properties xmlns="http://schemas.openxmlformats.org/officeDocument/2006/extended-properties" xmlns:vt="http://schemas.openxmlformats.org/officeDocument/2006/docPropsVTypes">
  <Template>Normal</Template>
  <TotalTime>3</TotalTime>
  <Pages>1</Pages>
  <Words>289</Words>
  <Characters>1651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 HOA</dc:creator>
  <cp:lastModifiedBy>User</cp:lastModifiedBy>
  <cp:revision>13</cp:revision>
  <cp:lastPrinted>2025-01-21T10:02:00Z</cp:lastPrinted>
  <dcterms:created xsi:type="dcterms:W3CDTF">2026-01-22T06:57:00Z</dcterms:created>
  <dcterms:modified xsi:type="dcterms:W3CDTF">2026-02-02T02:07:00Z</dcterms:modified>
</cp:coreProperties>
</file>