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tbl>
      <w:tblPr>
        <w:tblStyle w:val="12"/>
        <w:tblW w:w="9072"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402"/>
        <w:gridCol w:w="5670"/>
      </w:tblGrid>
      <w:tr w14:paraId="304FF8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402" w:type="dxa"/>
            <w:tcBorders>
              <w:top w:val="nil"/>
              <w:left w:val="nil"/>
              <w:bottom w:val="nil"/>
              <w:right w:val="nil"/>
            </w:tcBorders>
          </w:tcPr>
          <w:p w14:paraId="739AC218">
            <w:pPr>
              <w:jc w:val="center"/>
              <w:rPr>
                <w:b/>
                <w:color w:val="000000" w:themeColor="text1"/>
                <w:sz w:val="26"/>
                <w:szCs w:val="26"/>
                <w14:textFill>
                  <w14:solidFill>
                    <w14:schemeClr w14:val="tx1"/>
                  </w14:solidFill>
                </w14:textFill>
              </w:rPr>
            </w:pPr>
            <w:r>
              <w:rPr>
                <w:b/>
                <w:color w:val="000000" w:themeColor="text1"/>
                <w:sz w:val="26"/>
                <w:szCs w:val="26"/>
                <w14:textFill>
                  <w14:solidFill>
                    <w14:schemeClr w14:val="tx1"/>
                  </w14:solidFill>
                </w14:textFill>
              </w:rPr>
              <w:t>ỦY BAN NHÂN DÂN</w:t>
            </w:r>
          </w:p>
          <w:p w14:paraId="13151758">
            <w:pPr>
              <w:jc w:val="center"/>
              <w:rPr>
                <w:color w:val="000000" w:themeColor="text1"/>
                <w14:textFill>
                  <w14:solidFill>
                    <w14:schemeClr w14:val="tx1"/>
                  </w14:solidFill>
                </w14:textFill>
              </w:rPr>
            </w:pPr>
            <w:r>
              <w:rPr>
                <w:b/>
                <w:color w:val="000000" w:themeColor="text1"/>
                <w:sz w:val="26"/>
                <w:szCs w:val="26"/>
                <w14:textFill>
                  <w14:solidFill>
                    <w14:schemeClr w14:val="tx1"/>
                  </w14:solidFill>
                </w14:textFill>
              </w:rPr>
              <mc:AlternateContent>
                <mc:Choice Requires="wps">
                  <w:drawing>
                    <wp:anchor distT="0" distB="0" distL="114300" distR="114300" simplePos="0" relativeHeight="251659264" behindDoc="0" locked="0" layoutInCell="1" allowOverlap="1">
                      <wp:simplePos x="0" y="0"/>
                      <wp:positionH relativeFrom="column">
                        <wp:posOffset>535940</wp:posOffset>
                      </wp:positionH>
                      <wp:positionV relativeFrom="paragraph">
                        <wp:posOffset>217805</wp:posOffset>
                      </wp:positionV>
                      <wp:extent cx="838200" cy="0"/>
                      <wp:effectExtent l="0" t="0" r="19050" b="19050"/>
                      <wp:wrapNone/>
                      <wp:docPr id="8" name="Straight Connector 8"/>
                      <wp:cNvGraphicFramePr/>
                      <a:graphic xmlns:a="http://schemas.openxmlformats.org/drawingml/2006/main">
                        <a:graphicData uri="http://schemas.microsoft.com/office/word/2010/wordprocessingShape">
                          <wps:wsp>
                            <wps:cNvCnPr>
                              <a:cxnSpLocks noChangeShapeType="1"/>
                            </wps:cNvCnPr>
                            <wps:spPr bwMode="auto">
                              <a:xfrm>
                                <a:off x="0" y="0"/>
                                <a:ext cx="838200" cy="0"/>
                              </a:xfrm>
                              <a:prstGeom prst="line">
                                <a:avLst/>
                              </a:prstGeom>
                              <a:noFill/>
                              <a:ln w="9525">
                                <a:solidFill>
                                  <a:srgbClr val="000000"/>
                                </a:solidFill>
                                <a:round/>
                              </a:ln>
                            </wps:spPr>
                            <wps:bodyPr/>
                          </wps:wsp>
                        </a:graphicData>
                      </a:graphic>
                    </wp:anchor>
                  </w:drawing>
                </mc:Choice>
                <mc:Fallback>
                  <w:pict>
                    <v:line id="_x0000_s1026" o:spid="_x0000_s1026" o:spt="20" style="position:absolute;left:0pt;margin-left:42.2pt;margin-top:17.15pt;height:0pt;width:66pt;z-index:251659264;mso-width-relative:page;mso-height-relative:page;" filled="f" stroked="t" coordsize="21600,21600" o:gfxdata="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">
                      <v:fill on="f" focussize="0,0"/>
                      <v:stroke color="#000000" joinstyle="round"/>
                      <v:imagedata o:title=""/>
                      <o:lock v:ext="edit" aspectratio="f"/>
                    </v:line>
                  </w:pict>
                </mc:Fallback>
              </mc:AlternateContent>
            </w:r>
            <w:r>
              <w:rPr>
                <w:b/>
                <w:color w:val="000000" w:themeColor="text1"/>
                <w:sz w:val="26"/>
                <w:szCs w:val="26"/>
                <w14:textFill>
                  <w14:solidFill>
                    <w14:schemeClr w14:val="tx1"/>
                  </w14:solidFill>
                </w14:textFill>
              </w:rPr>
              <w:t>THÀNH PHỐ CẦN THƠ</w:t>
            </w:r>
          </w:p>
        </w:tc>
        <w:tc>
          <w:tcPr>
            <w:tcW w:w="5670" w:type="dxa"/>
            <w:tcBorders>
              <w:top w:val="nil"/>
              <w:left w:val="nil"/>
              <w:bottom w:val="nil"/>
              <w:right w:val="nil"/>
            </w:tcBorders>
          </w:tcPr>
          <w:p w14:paraId="2B2D51ED">
            <w:pPr>
              <w:jc w:val="center"/>
              <w:rPr>
                <w:b/>
                <w:color w:val="000000" w:themeColor="text1"/>
                <w:sz w:val="26"/>
                <w:szCs w:val="26"/>
                <w14:textFill>
                  <w14:solidFill>
                    <w14:schemeClr w14:val="tx1"/>
                  </w14:solidFill>
                </w14:textFill>
              </w:rPr>
            </w:pPr>
            <w:r>
              <w:rPr>
                <w:b/>
                <w:color w:val="000000" w:themeColor="text1"/>
                <w:sz w:val="26"/>
                <w:szCs w:val="26"/>
                <w14:textFill>
                  <w14:solidFill>
                    <w14:schemeClr w14:val="tx1"/>
                  </w14:solidFill>
                </w14:textFill>
              </w:rPr>
              <w:t>CỘNG HÒA XÃ HỘI CHỦ NGHĨA VIỆT NAM</w:t>
            </w:r>
          </w:p>
          <w:p w14:paraId="04ACCB77">
            <w:pPr>
              <w:jc w:val="center"/>
              <w:rPr>
                <w:b/>
                <w:color w:val="000000" w:themeColor="text1"/>
                <w:sz w:val="28"/>
                <w:szCs w:val="28"/>
                <w14:textFill>
                  <w14:solidFill>
                    <w14:schemeClr w14:val="tx1"/>
                  </w14:solidFill>
                </w14:textFill>
              </w:rPr>
            </w:pPr>
            <w:r>
              <w:rPr>
                <w:b/>
                <w:color w:val="000000" w:themeColor="text1"/>
                <w:sz w:val="28"/>
                <w:szCs w:val="28"/>
                <w14:textFill>
                  <w14:solidFill>
                    <w14:schemeClr w14:val="tx1"/>
                  </w14:solidFill>
                </w14:textFill>
              </w:rPr>
              <w:t xml:space="preserve">Độc lập </w:t>
            </w:r>
            <w:r>
              <w:rPr>
                <w:color w:val="000000" w:themeColor="text1"/>
                <w:sz w:val="28"/>
                <w:szCs w:val="28"/>
                <w14:textFill>
                  <w14:solidFill>
                    <w14:schemeClr w14:val="tx1"/>
                  </w14:solidFill>
                </w14:textFill>
              </w:rPr>
              <w:t>-</w:t>
            </w:r>
            <w:r>
              <w:rPr>
                <w:b/>
                <w:color w:val="000000" w:themeColor="text1"/>
                <w:sz w:val="28"/>
                <w:szCs w:val="28"/>
                <w14:textFill>
                  <w14:solidFill>
                    <w14:schemeClr w14:val="tx1"/>
                  </w14:solidFill>
                </w14:textFill>
              </w:rPr>
              <w:t xml:space="preserve"> Tự do </w:t>
            </w:r>
            <w:r>
              <w:rPr>
                <w:color w:val="000000" w:themeColor="text1"/>
                <w:sz w:val="28"/>
                <w:szCs w:val="28"/>
                <w14:textFill>
                  <w14:solidFill>
                    <w14:schemeClr w14:val="tx1"/>
                  </w14:solidFill>
                </w14:textFill>
              </w:rPr>
              <w:t>-</w:t>
            </w:r>
            <w:r>
              <w:rPr>
                <w:b/>
                <w:color w:val="000000" w:themeColor="text1"/>
                <w:sz w:val="28"/>
                <w:szCs w:val="28"/>
                <w14:textFill>
                  <w14:solidFill>
                    <w14:schemeClr w14:val="tx1"/>
                  </w14:solidFill>
                </w14:textFill>
              </w:rPr>
              <w:t xml:space="preserve"> Hạnh phúc</w:t>
            </w:r>
          </w:p>
          <w:p w14:paraId="740649F4">
            <w:pPr>
              <w:jc w:val="center"/>
              <w:rPr>
                <w:color w:val="000000" w:themeColor="text1"/>
                <w14:textFill>
                  <w14:solidFill>
                    <w14:schemeClr w14:val="tx1"/>
                  </w14:solidFill>
                </w14:textFill>
              </w:rPr>
            </w:pPr>
            <w:r>
              <w:rPr>
                <w:color w:val="000000" w:themeColor="text1"/>
                <w14:textFill>
                  <w14:solidFill>
                    <w14:schemeClr w14:val="tx1"/>
                  </w14:solidFill>
                </w14:textFill>
              </w:rPr>
              <mc:AlternateContent>
                <mc:Choice Requires="wps">
                  <w:drawing>
                    <wp:anchor distT="0" distB="0" distL="114300" distR="114300" simplePos="0" relativeHeight="251660288" behindDoc="0" locked="0" layoutInCell="1" allowOverlap="1">
                      <wp:simplePos x="0" y="0"/>
                      <wp:positionH relativeFrom="column">
                        <wp:posOffset>659130</wp:posOffset>
                      </wp:positionH>
                      <wp:positionV relativeFrom="paragraph">
                        <wp:posOffset>47625</wp:posOffset>
                      </wp:positionV>
                      <wp:extent cx="2135505" cy="0"/>
                      <wp:effectExtent l="0" t="0" r="36830" b="19050"/>
                      <wp:wrapNone/>
                      <wp:docPr id="7" name="Straight Connector 7"/>
                      <wp:cNvGraphicFramePr/>
                      <a:graphic xmlns:a="http://schemas.openxmlformats.org/drawingml/2006/main">
                        <a:graphicData uri="http://schemas.microsoft.com/office/word/2010/wordprocessingShape">
                          <wps:wsp>
                            <wps:cNvCnPr>
                              <a:cxnSpLocks noChangeShapeType="1"/>
                            </wps:cNvCnPr>
                            <wps:spPr bwMode="auto">
                              <a:xfrm>
                                <a:off x="0" y="0"/>
                                <a:ext cx="2135221" cy="0"/>
                              </a:xfrm>
                              <a:prstGeom prst="line">
                                <a:avLst/>
                              </a:prstGeom>
                              <a:noFill/>
                              <a:ln w="9525">
                                <a:solidFill>
                                  <a:srgbClr val="000000"/>
                                </a:solidFill>
                                <a:round/>
                              </a:ln>
                            </wps:spPr>
                            <wps:bodyPr/>
                          </wps:wsp>
                        </a:graphicData>
                      </a:graphic>
                    </wp:anchor>
                  </w:drawing>
                </mc:Choice>
                <mc:Fallback>
                  <w:pict>
                    <v:line id="_x0000_s1026" o:spid="_x0000_s1026" o:spt="20" style="position:absolute;left:0pt;margin-left:51.9pt;margin-top:3.75pt;height:0pt;width:168.15pt;z-index:251660288;mso-width-relative:page;mso-height-relative:page;" filled="f" stroked="t" coordsize="21600,21600" o:gfxdata="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">
                      <v:fill on="f" focussize="0,0"/>
                      <v:stroke color="#000000" joinstyle="round"/>
                      <v:imagedata o:title=""/>
                      <o:lock v:ext="edit" aspectratio="f"/>
                    </v:line>
                  </w:pict>
                </mc:Fallback>
              </mc:AlternateContent>
            </w:r>
          </w:p>
        </w:tc>
      </w:tr>
    </w:tbl>
    <w:p w14:paraId="777C9B80">
      <w:pPr>
        <w:tabs>
          <w:tab w:val="center" w:pos="4567"/>
          <w:tab w:val="right" w:pos="9135"/>
        </w:tabs>
        <w:ind w:right="-61"/>
        <w:jc w:val="center"/>
        <w:rPr>
          <w:b/>
          <w:color w:val="000000" w:themeColor="text1"/>
          <w:sz w:val="28"/>
          <w:szCs w:val="28"/>
          <w14:textFill>
            <w14:solidFill>
              <w14:schemeClr w14:val="tx1"/>
            </w14:solidFill>
          </w14:textFill>
        </w:rPr>
      </w:pPr>
    </w:p>
    <w:p w14:paraId="7B727037">
      <w:pPr>
        <w:tabs>
          <w:tab w:val="center" w:pos="4567"/>
          <w:tab w:val="right" w:pos="9135"/>
        </w:tabs>
        <w:jc w:val="center"/>
        <w:rPr>
          <w:b/>
          <w:color w:val="000000" w:themeColor="text1"/>
          <w:sz w:val="28"/>
          <w:szCs w:val="28"/>
          <w14:textFill>
            <w14:solidFill>
              <w14:schemeClr w14:val="tx1"/>
            </w14:solidFill>
          </w14:textFill>
        </w:rPr>
      </w:pPr>
      <w:r>
        <w:rPr>
          <w:b/>
          <w:color w:val="000000" w:themeColor="text1"/>
          <w:sz w:val="28"/>
          <w:szCs w:val="28"/>
          <w14:textFill>
            <w14:solidFill>
              <w14:schemeClr w14:val="tx1"/>
            </w14:solidFill>
          </w14:textFill>
        </w:rPr>
        <w:t>QUY ĐỊNH</w:t>
      </w:r>
    </w:p>
    <w:p w14:paraId="7047E989">
      <w:pPr>
        <w:jc w:val="center"/>
        <w:rPr>
          <w:b/>
          <w:color w:val="000000" w:themeColor="text1"/>
          <w:sz w:val="28"/>
          <w:szCs w:val="28"/>
          <w14:textFill>
            <w14:solidFill>
              <w14:schemeClr w14:val="tx1"/>
            </w14:solidFill>
          </w14:textFill>
        </w:rPr>
      </w:pPr>
      <w:r>
        <w:rPr>
          <w:b/>
          <w:color w:val="000000" w:themeColor="text1"/>
          <w:sz w:val="28"/>
          <w:szCs w:val="28"/>
          <w14:textFill>
            <w14:solidFill>
              <w14:schemeClr w14:val="tx1"/>
            </w14:solidFill>
          </w14:textFill>
        </w:rPr>
        <w:t>Về công tác thi đua, khen thưởng trên địa bàn thành phố Cần Thơ</w:t>
      </w:r>
    </w:p>
    <w:p w14:paraId="2ECC795E">
      <w:pPr>
        <w:jc w:val="center"/>
        <w:rPr>
          <w:i/>
          <w:color w:val="000000" w:themeColor="text1"/>
          <w:sz w:val="28"/>
          <w:szCs w:val="28"/>
          <w14:textFill>
            <w14:solidFill>
              <w14:schemeClr w14:val="tx1"/>
            </w14:solidFill>
          </w14:textFill>
        </w:rPr>
      </w:pPr>
      <w:r>
        <w:rPr>
          <w:i/>
          <w:color w:val="000000" w:themeColor="text1"/>
          <w:sz w:val="28"/>
          <w:szCs w:val="28"/>
          <w14:textFill>
            <w14:solidFill>
              <w14:schemeClr w14:val="tx1"/>
            </w14:solidFill>
          </w14:textFill>
        </w:rPr>
        <w:t>(</w:t>
      </w:r>
      <w:r>
        <w:rPr>
          <w:i/>
          <w:color w:val="000000" w:themeColor="text1"/>
          <w:sz w:val="28"/>
          <w:szCs w:val="28"/>
          <w:lang w:val="vi-VN"/>
          <w14:textFill>
            <w14:solidFill>
              <w14:schemeClr w14:val="tx1"/>
            </w14:solidFill>
          </w14:textFill>
        </w:rPr>
        <w:t>Ban hành k</w:t>
      </w:r>
      <w:r>
        <w:rPr>
          <w:i/>
          <w:color w:val="000000" w:themeColor="text1"/>
          <w:sz w:val="28"/>
          <w:szCs w:val="28"/>
          <w14:textFill>
            <w14:solidFill>
              <w14:schemeClr w14:val="tx1"/>
            </w14:solidFill>
          </w14:textFill>
        </w:rPr>
        <w:t xml:space="preserve">èm theo Quyết định số </w:t>
      </w:r>
      <w:r>
        <w:rPr>
          <w:rFonts w:hint="default"/>
          <w:i/>
          <w:color w:val="000000" w:themeColor="text1"/>
          <w:sz w:val="28"/>
          <w:szCs w:val="28"/>
          <w:lang w:val="en-US"/>
          <w14:textFill>
            <w14:solidFill>
              <w14:schemeClr w14:val="tx1"/>
            </w14:solidFill>
          </w14:textFill>
        </w:rPr>
        <w:t>43</w:t>
      </w:r>
      <w:r>
        <w:rPr>
          <w:i/>
          <w:color w:val="000000" w:themeColor="text1"/>
          <w:sz w:val="28"/>
          <w:szCs w:val="28"/>
          <w14:textFill>
            <w14:solidFill>
              <w14:schemeClr w14:val="tx1"/>
            </w14:solidFill>
          </w14:textFill>
        </w:rPr>
        <w:t>/2026/QĐ-UBND)</w:t>
      </w:r>
    </w:p>
    <w:p w14:paraId="603477B5">
      <w:pPr>
        <w:jc w:val="center"/>
        <w:rPr>
          <w:b/>
          <w:color w:val="000000" w:themeColor="text1"/>
          <w:sz w:val="28"/>
          <w:szCs w:val="28"/>
          <w14:textFill>
            <w14:solidFill>
              <w14:schemeClr w14:val="tx1"/>
            </w14:solidFill>
          </w14:textFill>
        </w:rPr>
      </w:pPr>
    </w:p>
    <w:p w14:paraId="57E13D49">
      <w:pPr>
        <w:jc w:val="center"/>
        <w:rPr>
          <w:b/>
          <w:color w:val="000000" w:themeColor="text1"/>
          <w:sz w:val="28"/>
          <w:szCs w:val="28"/>
          <w14:textFill>
            <w14:solidFill>
              <w14:schemeClr w14:val="tx1"/>
            </w14:solidFill>
          </w14:textFill>
        </w:rPr>
      </w:pPr>
      <w:r>
        <w:rPr>
          <w:b/>
          <w:color w:val="000000" w:themeColor="text1"/>
          <w:sz w:val="28"/>
          <w:szCs w:val="28"/>
          <w14:textFill>
            <w14:solidFill>
              <w14:schemeClr w14:val="tx1"/>
            </w14:solidFill>
          </w14:textFill>
        </w:rPr>
        <w:t>Chương I</w:t>
      </w:r>
    </w:p>
    <w:p w14:paraId="76F8EDE3">
      <w:pPr>
        <w:jc w:val="center"/>
        <w:rPr>
          <w:b/>
          <w:color w:val="000000" w:themeColor="text1"/>
          <w:sz w:val="28"/>
          <w:szCs w:val="28"/>
          <w14:textFill>
            <w14:solidFill>
              <w14:schemeClr w14:val="tx1"/>
            </w14:solidFill>
          </w14:textFill>
        </w:rPr>
      </w:pPr>
      <w:r>
        <w:rPr>
          <w:b/>
          <w:color w:val="000000" w:themeColor="text1"/>
          <w:sz w:val="28"/>
          <w:szCs w:val="28"/>
          <w14:textFill>
            <w14:solidFill>
              <w14:schemeClr w14:val="tx1"/>
            </w14:solidFill>
          </w14:textFill>
        </w:rPr>
        <w:t>QUY ĐỊNH CHUNG</w:t>
      </w:r>
    </w:p>
    <w:p w14:paraId="46CB0B89">
      <w:pPr>
        <w:spacing w:before="120" w:after="120"/>
        <w:jc w:val="center"/>
        <w:rPr>
          <w:b/>
          <w:color w:val="000000" w:themeColor="text1"/>
          <w:sz w:val="28"/>
          <w:szCs w:val="28"/>
          <w14:textFill>
            <w14:solidFill>
              <w14:schemeClr w14:val="tx1"/>
            </w14:solidFill>
          </w14:textFill>
        </w:rPr>
      </w:pPr>
      <w:bookmarkStart w:id="9" w:name="_GoBack"/>
      <w:bookmarkEnd w:id="9"/>
    </w:p>
    <w:p w14:paraId="76865A29">
      <w:pPr>
        <w:widowControl w:val="0"/>
        <w:shd w:val="clear" w:color="auto" w:fill="FFFFFF"/>
        <w:spacing w:before="120"/>
        <w:ind w:firstLine="720"/>
        <w:jc w:val="both"/>
        <w:rPr>
          <w:b/>
          <w:bCs/>
          <w:color w:val="000000" w:themeColor="text1"/>
          <w:sz w:val="28"/>
          <w:szCs w:val="28"/>
          <w14:textFill>
            <w14:solidFill>
              <w14:schemeClr w14:val="tx1"/>
            </w14:solidFill>
          </w14:textFill>
        </w:rPr>
      </w:pPr>
      <w:r>
        <w:rPr>
          <w:b/>
          <w:bCs/>
          <w:color w:val="000000" w:themeColor="text1"/>
          <w:sz w:val="28"/>
          <w:szCs w:val="28"/>
          <w:lang w:val="vi-VN"/>
          <w14:textFill>
            <w14:solidFill>
              <w14:schemeClr w14:val="tx1"/>
            </w14:solidFill>
          </w14:textFill>
        </w:rPr>
        <w:t>Điều 1. Phạm vi điều chỉnh</w:t>
      </w:r>
    </w:p>
    <w:p w14:paraId="1B3DDD78">
      <w:pPr>
        <w:shd w:val="clear" w:color="auto" w:fill="FFFFFF"/>
        <w:spacing w:before="120"/>
        <w:ind w:firstLine="720"/>
        <w:jc w:val="both"/>
        <w:rPr>
          <w:color w:val="000000" w:themeColor="text1"/>
          <w:spacing w:val="-4"/>
          <w:sz w:val="28"/>
          <w:szCs w:val="28"/>
          <w14:textFill>
            <w14:solidFill>
              <w14:schemeClr w14:val="tx1"/>
            </w14:solidFill>
          </w14:textFill>
        </w:rPr>
      </w:pPr>
      <w:r>
        <w:rPr>
          <w:bCs/>
          <w:color w:val="000000" w:themeColor="text1"/>
          <w:spacing w:val="-4"/>
          <w:sz w:val="28"/>
          <w:szCs w:val="28"/>
          <w14:textFill>
            <w14:solidFill>
              <w14:schemeClr w14:val="tx1"/>
            </w14:solidFill>
          </w14:textFill>
        </w:rPr>
        <w:t xml:space="preserve">1. </w:t>
      </w:r>
      <w:r>
        <w:rPr>
          <w:color w:val="000000" w:themeColor="text1"/>
          <w:spacing w:val="-4"/>
          <w:sz w:val="28"/>
          <w:szCs w:val="28"/>
          <w14:textFill>
            <w14:solidFill>
              <w14:schemeClr w14:val="tx1"/>
            </w14:solidFill>
          </w14:textFill>
        </w:rPr>
        <w:t>Quy định này quy định chi tiết thi hành khoản 4, khoản 6 Điều 24; khoản 3 Điều 26</w:t>
      </w:r>
      <w:r>
        <w:rPr>
          <w:color w:val="000000" w:themeColor="text1"/>
          <w:spacing w:val="-4"/>
          <w:sz w:val="28"/>
          <w:szCs w:val="28"/>
          <w:lang w:val="vi-VN"/>
          <w14:textFill>
            <w14:solidFill>
              <w14:schemeClr w14:val="tx1"/>
            </w14:solidFill>
          </w14:textFill>
        </w:rPr>
        <w:t>;</w:t>
      </w:r>
      <w:r>
        <w:rPr>
          <w:color w:val="000000" w:themeColor="text1"/>
          <w:spacing w:val="-4"/>
          <w:sz w:val="28"/>
          <w:szCs w:val="28"/>
          <w14:textFill>
            <w14:solidFill>
              <w14:schemeClr w14:val="tx1"/>
            </w14:solidFill>
          </w14:textFill>
        </w:rPr>
        <w:t xml:space="preserve"> khoản 3 Điều 27</w:t>
      </w:r>
      <w:r>
        <w:rPr>
          <w:color w:val="000000" w:themeColor="text1"/>
          <w:spacing w:val="-4"/>
          <w:sz w:val="28"/>
          <w:szCs w:val="28"/>
          <w:lang w:val="vi-VN"/>
          <w14:textFill>
            <w14:solidFill>
              <w14:schemeClr w14:val="tx1"/>
            </w14:solidFill>
          </w14:textFill>
        </w:rPr>
        <w:t>;</w:t>
      </w:r>
      <w:r>
        <w:rPr>
          <w:color w:val="000000" w:themeColor="text1"/>
          <w:spacing w:val="-4"/>
          <w:sz w:val="28"/>
          <w:szCs w:val="28"/>
          <w14:textFill>
            <w14:solidFill>
              <w14:schemeClr w14:val="tx1"/>
            </w14:solidFill>
          </w14:textFill>
        </w:rPr>
        <w:t xml:space="preserve"> khoản 3 Điều 28; khoản 6 Điều 74; khoản 2 Điều 75</w:t>
      </w:r>
      <w:r>
        <w:rPr>
          <w:color w:val="000000" w:themeColor="text1"/>
          <w:spacing w:val="-4"/>
          <w:sz w:val="28"/>
          <w:szCs w:val="28"/>
          <w:lang w:val="vi-VN"/>
          <w14:textFill>
            <w14:solidFill>
              <w14:schemeClr w14:val="tx1"/>
            </w14:solidFill>
          </w14:textFill>
        </w:rPr>
        <w:t>;</w:t>
      </w:r>
      <w:r>
        <w:rPr>
          <w:color w:val="000000" w:themeColor="text1"/>
          <w:spacing w:val="-4"/>
          <w:sz w:val="28"/>
          <w:szCs w:val="28"/>
          <w14:textFill>
            <w14:solidFill>
              <w14:schemeClr w14:val="tx1"/>
            </w14:solidFill>
          </w14:textFill>
        </w:rPr>
        <w:t xml:space="preserve"> khoản 6 Điều 84 Luật Thi đua, khen thưởng</w:t>
      </w:r>
      <w:r>
        <w:rPr>
          <w:i/>
          <w:iCs/>
          <w:color w:val="000000" w:themeColor="text1"/>
          <w:spacing w:val="-4"/>
          <w:sz w:val="28"/>
          <w:szCs w:val="28"/>
          <w14:textFill>
            <w14:solidFill>
              <w14:schemeClr w14:val="tx1"/>
            </w14:solidFill>
          </w14:textFill>
        </w:rPr>
        <w:t xml:space="preserve"> </w:t>
      </w:r>
      <w:r>
        <w:rPr>
          <w:iCs/>
          <w:color w:val="000000" w:themeColor="text1"/>
          <w:spacing w:val="-4"/>
          <w:sz w:val="28"/>
          <w:szCs w:val="28"/>
          <w14:textFill>
            <w14:solidFill>
              <w14:schemeClr w14:val="tx1"/>
            </w14:solidFill>
          </w14:textFill>
        </w:rPr>
        <w:t>số 06/2022/QH15</w:t>
      </w:r>
      <w:r>
        <w:rPr>
          <w:color w:val="000000" w:themeColor="text1"/>
          <w:spacing w:val="-4"/>
          <w:sz w:val="28"/>
          <w:szCs w:val="28"/>
          <w14:textFill>
            <w14:solidFill>
              <w14:schemeClr w14:val="tx1"/>
            </w14:solidFill>
          </w14:textFill>
        </w:rPr>
        <w:t xml:space="preserve"> (</w:t>
      </w:r>
      <w:r>
        <w:rPr>
          <w:color w:val="000000" w:themeColor="text1"/>
          <w:spacing w:val="-4"/>
          <w:sz w:val="28"/>
          <w:szCs w:val="28"/>
          <w:lang w:val="vi-VN"/>
          <w14:textFill>
            <w14:solidFill>
              <w14:schemeClr w14:val="tx1"/>
            </w14:solidFill>
          </w14:textFill>
        </w:rPr>
        <w:t>sau đây gọi chung</w:t>
      </w:r>
      <w:r>
        <w:rPr>
          <w:color w:val="000000" w:themeColor="text1"/>
          <w:spacing w:val="-4"/>
          <w:sz w:val="28"/>
          <w:szCs w:val="28"/>
          <w14:textFill>
            <w14:solidFill>
              <w14:schemeClr w14:val="tx1"/>
            </w14:solidFill>
          </w14:textFill>
        </w:rPr>
        <w:t xml:space="preserve"> là Luật Thi đua, khen thưởng); khoản 2 Điều 6 Nghị định số 152/2025/NĐ-CP ngày 14 tháng 6 năm 2025 của Chính phủ quy định về phân cấp, phân quyền trong lĩnh vực thi đua, khen thưởng; quy định chi tiết và hướng dẫn thi hành một số điều của Luật Thi đua, khen thưởng (</w:t>
      </w:r>
      <w:r>
        <w:rPr>
          <w:color w:val="000000" w:themeColor="text1"/>
          <w:spacing w:val="-4"/>
          <w:sz w:val="28"/>
          <w:szCs w:val="28"/>
          <w:lang w:val="vi-VN"/>
          <w14:textFill>
            <w14:solidFill>
              <w14:schemeClr w14:val="tx1"/>
            </w14:solidFill>
          </w14:textFill>
        </w:rPr>
        <w:t>sau đây gọi chung</w:t>
      </w:r>
      <w:r>
        <w:rPr>
          <w:color w:val="000000" w:themeColor="text1"/>
          <w:spacing w:val="-4"/>
          <w:sz w:val="28"/>
          <w:szCs w:val="28"/>
          <w14:textFill>
            <w14:solidFill>
              <w14:schemeClr w14:val="tx1"/>
            </w14:solidFill>
          </w14:textFill>
        </w:rPr>
        <w:t xml:space="preserve"> là Nghị định số 152/2025/NĐ-CP).</w:t>
      </w:r>
    </w:p>
    <w:p w14:paraId="2F6600C3">
      <w:pPr>
        <w:shd w:val="clear" w:color="auto" w:fill="FFFFFF"/>
        <w:spacing w:before="120"/>
        <w:ind w:firstLine="720"/>
        <w:jc w:val="both"/>
        <w:rPr>
          <w:color w:val="000000" w:themeColor="text1"/>
          <w:sz w:val="28"/>
          <w:szCs w:val="28"/>
          <w14:textFill>
            <w14:solidFill>
              <w14:schemeClr w14:val="tx1"/>
            </w14:solidFill>
          </w14:textFill>
        </w:rPr>
      </w:pPr>
      <w:r>
        <w:rPr>
          <w:color w:val="000000" w:themeColor="text1"/>
          <w:sz w:val="28"/>
          <w:szCs w:val="28"/>
          <w14:textFill>
            <w14:solidFill>
              <w14:schemeClr w14:val="tx1"/>
            </w14:solidFill>
          </w14:textFill>
        </w:rPr>
        <w:t>2. Những nội dung về công tác thi đua, khen thưởng không quy định trong Quy định này, thực hiện theo quy định của Luật Thi đua, khen thưởng và các văn bản hướng dẫn thi hành.</w:t>
      </w:r>
    </w:p>
    <w:p w14:paraId="77380D35">
      <w:pPr>
        <w:widowControl w:val="0"/>
        <w:shd w:val="clear" w:color="auto" w:fill="FFFFFF"/>
        <w:spacing w:before="120"/>
        <w:ind w:firstLine="720"/>
        <w:jc w:val="both"/>
        <w:rPr>
          <w:color w:val="000000" w:themeColor="text1"/>
          <w:sz w:val="28"/>
          <w:szCs w:val="28"/>
          <w14:textFill>
            <w14:solidFill>
              <w14:schemeClr w14:val="tx1"/>
            </w14:solidFill>
          </w14:textFill>
        </w:rPr>
      </w:pPr>
      <w:r>
        <w:rPr>
          <w:b/>
          <w:bCs/>
          <w:color w:val="000000" w:themeColor="text1"/>
          <w:sz w:val="28"/>
          <w:szCs w:val="28"/>
          <w:lang w:val="vi-VN"/>
          <w14:textFill>
            <w14:solidFill>
              <w14:schemeClr w14:val="tx1"/>
            </w14:solidFill>
          </w14:textFill>
        </w:rPr>
        <w:t>Điều 2. Đối tượng áp dụng</w:t>
      </w:r>
    </w:p>
    <w:p w14:paraId="3C5F9853">
      <w:pPr>
        <w:spacing w:before="120"/>
        <w:ind w:firstLine="720"/>
        <w:jc w:val="both"/>
        <w:rPr>
          <w:color w:val="000000" w:themeColor="text1"/>
          <w:sz w:val="28"/>
          <w:szCs w:val="28"/>
          <w14:textFill>
            <w14:solidFill>
              <w14:schemeClr w14:val="tx1"/>
            </w14:solidFill>
          </w14:textFill>
        </w:rPr>
      </w:pPr>
      <w:r>
        <w:rPr>
          <w:color w:val="000000" w:themeColor="text1"/>
          <w:sz w:val="28"/>
          <w:szCs w:val="28"/>
          <w14:textFill>
            <w14:solidFill>
              <w14:schemeClr w14:val="tx1"/>
            </w14:solidFill>
          </w14:textFill>
        </w:rPr>
        <w:t>1. Quy</w:t>
      </w:r>
      <w:r>
        <w:rPr>
          <w:color w:val="000000" w:themeColor="text1"/>
          <w:sz w:val="28"/>
          <w:szCs w:val="28"/>
          <w:lang w:val="vi-VN"/>
          <w14:textFill>
            <w14:solidFill>
              <w14:schemeClr w14:val="tx1"/>
            </w14:solidFill>
          </w14:textFill>
        </w:rPr>
        <w:t xml:space="preserve"> định này áp dụng đối với </w:t>
      </w:r>
      <w:r>
        <w:rPr>
          <w:color w:val="000000" w:themeColor="text1"/>
          <w:sz w:val="28"/>
          <w:szCs w:val="28"/>
          <w14:textFill>
            <w14:solidFill>
              <w14:schemeClr w14:val="tx1"/>
            </w14:solidFill>
          </w14:textFill>
        </w:rPr>
        <w:t xml:space="preserve">tập thể, cá nhân, hộ </w:t>
      </w:r>
      <w:r>
        <w:rPr>
          <w:color w:val="000000" w:themeColor="text1"/>
          <w:sz w:val="28"/>
          <w:szCs w:val="28"/>
          <w:lang w:val="vi-VN"/>
          <w14:textFill>
            <w14:solidFill>
              <w14:schemeClr w14:val="tx1"/>
            </w14:solidFill>
          </w14:textFill>
        </w:rPr>
        <w:t>gia đình</w:t>
      </w:r>
      <w:r>
        <w:rPr>
          <w:color w:val="000000" w:themeColor="text1"/>
          <w:sz w:val="28"/>
          <w:szCs w:val="28"/>
          <w14:textFill>
            <w14:solidFill>
              <w14:schemeClr w14:val="tx1"/>
            </w14:solidFill>
          </w14:textFill>
        </w:rPr>
        <w:t xml:space="preserve"> người </w:t>
      </w:r>
      <w:r>
        <w:rPr>
          <w:color w:val="000000" w:themeColor="text1"/>
          <w:sz w:val="28"/>
          <w:szCs w:val="28"/>
          <w:lang w:val="vi-VN"/>
          <w14:textFill>
            <w14:solidFill>
              <w14:schemeClr w14:val="tx1"/>
            </w14:solidFill>
          </w14:textFill>
        </w:rPr>
        <w:t>Việt Nam</w:t>
      </w:r>
      <w:r>
        <w:rPr>
          <w:color w:val="000000" w:themeColor="text1"/>
          <w:sz w:val="28"/>
          <w:szCs w:val="28"/>
          <w14:textFill>
            <w14:solidFill>
              <w14:schemeClr w14:val="tx1"/>
            </w14:solidFill>
          </w14:textFill>
        </w:rPr>
        <w:t xml:space="preserve">; tập thể, cá nhân </w:t>
      </w:r>
      <w:r>
        <w:rPr>
          <w:color w:val="000000" w:themeColor="text1"/>
          <w:sz w:val="28"/>
          <w:szCs w:val="28"/>
          <w:lang w:val="vi-VN"/>
          <w14:textFill>
            <w14:solidFill>
              <w14:schemeClr w14:val="tx1"/>
            </w14:solidFill>
          </w14:textFill>
        </w:rPr>
        <w:t xml:space="preserve">người Việt Nam </w:t>
      </w:r>
      <w:r>
        <w:rPr>
          <w:color w:val="000000" w:themeColor="text1"/>
          <w:sz w:val="28"/>
          <w:szCs w:val="28"/>
          <w14:textFill>
            <w14:solidFill>
              <w14:schemeClr w14:val="tx1"/>
            </w14:solidFill>
          </w14:textFill>
        </w:rPr>
        <w:t xml:space="preserve">định cư </w:t>
      </w:r>
      <w:r>
        <w:rPr>
          <w:color w:val="000000" w:themeColor="text1"/>
          <w:sz w:val="28"/>
          <w:szCs w:val="28"/>
          <w:lang w:val="vi-VN"/>
          <w14:textFill>
            <w14:solidFill>
              <w14:schemeClr w14:val="tx1"/>
            </w14:solidFill>
          </w14:textFill>
        </w:rPr>
        <w:t>ở nước ngoài</w:t>
      </w:r>
      <w:r>
        <w:rPr>
          <w:color w:val="000000" w:themeColor="text1"/>
          <w:sz w:val="28"/>
          <w:szCs w:val="28"/>
          <w14:textFill>
            <w14:solidFill>
              <w14:schemeClr w14:val="tx1"/>
            </w14:solidFill>
          </w14:textFill>
        </w:rPr>
        <w:t xml:space="preserve">; tập thể, cá nhân </w:t>
      </w:r>
      <w:r>
        <w:rPr>
          <w:color w:val="000000" w:themeColor="text1"/>
          <w:sz w:val="28"/>
          <w:szCs w:val="28"/>
          <w:lang w:val="vi-VN"/>
          <w14:textFill>
            <w14:solidFill>
              <w14:schemeClr w14:val="tx1"/>
            </w14:solidFill>
          </w14:textFill>
        </w:rPr>
        <w:t>người nước ngoài</w:t>
      </w:r>
      <w:r>
        <w:rPr>
          <w:color w:val="000000" w:themeColor="text1"/>
          <w:sz w:val="28"/>
          <w:szCs w:val="28"/>
          <w14:textFill>
            <w14:solidFill>
              <w14:schemeClr w14:val="tx1"/>
            </w14:solidFill>
          </w14:textFill>
        </w:rPr>
        <w:t xml:space="preserve"> có thành tích tham gia phong trào thi đua của thành phố hoặc có đóng góp cho sự nghiệp xây dựng và phát triển kinh tế, xã hội, quốc phòng, an ninh </w:t>
      </w:r>
      <w:r>
        <w:rPr>
          <w:color w:val="000000" w:themeColor="text1"/>
          <w:sz w:val="28"/>
          <w:szCs w:val="28"/>
          <w:lang w:val="de-DE"/>
          <w14:textFill>
            <w14:solidFill>
              <w14:schemeClr w14:val="tx1"/>
            </w14:solidFill>
          </w14:textFill>
        </w:rPr>
        <w:t>trên địa bàn thành phố Cần Thơ</w:t>
      </w:r>
      <w:r>
        <w:rPr>
          <w:color w:val="000000" w:themeColor="text1"/>
          <w:sz w:val="28"/>
          <w:szCs w:val="28"/>
          <w14:textFill>
            <w14:solidFill>
              <w14:schemeClr w14:val="tx1"/>
            </w14:solidFill>
          </w14:textFill>
        </w:rPr>
        <w:t>.</w:t>
      </w:r>
    </w:p>
    <w:p w14:paraId="72AE5FB5">
      <w:pPr>
        <w:spacing w:before="120"/>
        <w:ind w:firstLine="720"/>
        <w:jc w:val="both"/>
        <w:rPr>
          <w:color w:val="000000" w:themeColor="text1"/>
          <w:sz w:val="28"/>
          <w:szCs w:val="28"/>
          <w14:textFill>
            <w14:solidFill>
              <w14:schemeClr w14:val="tx1"/>
            </w14:solidFill>
          </w14:textFill>
        </w:rPr>
      </w:pPr>
      <w:r>
        <w:rPr>
          <w:color w:val="000000" w:themeColor="text1"/>
          <w:sz w:val="28"/>
          <w:szCs w:val="28"/>
          <w14:textFill>
            <w14:solidFill>
              <w14:schemeClr w14:val="tx1"/>
            </w14:solidFill>
          </w14:textFill>
        </w:rPr>
        <w:t xml:space="preserve">2. Các cơ quan, đơn vị, tổ chức, cá nhân có liên quan đến hoạt động xét thi đua, khen thưởng. </w:t>
      </w:r>
    </w:p>
    <w:p w14:paraId="3A637B8C">
      <w:pPr>
        <w:widowControl w:val="0"/>
        <w:shd w:val="clear" w:color="auto" w:fill="FFFFFF"/>
        <w:spacing w:before="120"/>
        <w:ind w:firstLine="720"/>
        <w:jc w:val="both"/>
        <w:rPr>
          <w:b/>
          <w:bCs/>
          <w:color w:val="000000" w:themeColor="text1"/>
          <w:sz w:val="28"/>
          <w:szCs w:val="28"/>
          <w14:textFill>
            <w14:solidFill>
              <w14:schemeClr w14:val="tx1"/>
            </w14:solidFill>
          </w14:textFill>
        </w:rPr>
      </w:pPr>
      <w:r>
        <w:rPr>
          <w:b/>
          <w:bCs/>
          <w:color w:val="000000" w:themeColor="text1"/>
          <w:sz w:val="28"/>
          <w:szCs w:val="28"/>
          <w14:textFill>
            <w14:solidFill>
              <w14:schemeClr w14:val="tx1"/>
            </w14:solidFill>
          </w14:textFill>
        </w:rPr>
        <w:t>Điều 3. Giải thích từ ngữ</w:t>
      </w:r>
    </w:p>
    <w:p w14:paraId="15878A12">
      <w:pPr>
        <w:shd w:val="clear" w:color="auto" w:fill="FFFFFF"/>
        <w:spacing w:before="120"/>
        <w:ind w:firstLine="720"/>
        <w:jc w:val="both"/>
        <w:rPr>
          <w:color w:val="000000" w:themeColor="text1"/>
          <w:sz w:val="28"/>
          <w:szCs w:val="28"/>
          <w14:textFill>
            <w14:solidFill>
              <w14:schemeClr w14:val="tx1"/>
            </w14:solidFill>
          </w14:textFill>
        </w:rPr>
      </w:pPr>
      <w:r>
        <w:rPr>
          <w:color w:val="000000" w:themeColor="text1"/>
          <w:sz w:val="28"/>
          <w:szCs w:val="28"/>
          <w14:textFill>
            <w14:solidFill>
              <w14:schemeClr w14:val="tx1"/>
            </w14:solidFill>
          </w14:textFill>
        </w:rPr>
        <w:t>Trong Quy định này, các từ ngữ dưới đây được hiểu như sau:</w:t>
      </w:r>
    </w:p>
    <w:p w14:paraId="0BC890B6">
      <w:pPr>
        <w:shd w:val="clear" w:color="auto" w:fill="FFFFFF"/>
        <w:spacing w:before="120"/>
        <w:ind w:firstLine="720"/>
        <w:jc w:val="both"/>
        <w:rPr>
          <w:color w:val="000000" w:themeColor="text1"/>
          <w:spacing w:val="-4"/>
          <w:sz w:val="28"/>
          <w:szCs w:val="28"/>
          <w14:textFill>
            <w14:solidFill>
              <w14:schemeClr w14:val="tx1"/>
            </w14:solidFill>
          </w14:textFill>
        </w:rPr>
      </w:pPr>
      <w:r>
        <w:rPr>
          <w:color w:val="000000" w:themeColor="text1"/>
          <w:spacing w:val="-4"/>
          <w:sz w:val="28"/>
          <w:szCs w:val="28"/>
          <w14:textFill>
            <w14:solidFill>
              <w14:schemeClr w14:val="tx1"/>
            </w14:solidFill>
          </w14:textFill>
        </w:rPr>
        <w:t>1. Cơ quan, đơn vị thành phố bao gồm: sở, ban, ngành, c</w:t>
      </w:r>
      <w:r>
        <w:rPr>
          <w:color w:val="000000" w:themeColor="text1"/>
          <w:spacing w:val="-4"/>
          <w:sz w:val="28"/>
          <w:szCs w:val="28"/>
          <w:lang w:val="vi-VN"/>
          <w14:textFill>
            <w14:solidFill>
              <w14:schemeClr w14:val="tx1"/>
            </w14:solidFill>
          </w14:textFill>
        </w:rPr>
        <w:t>ác cơ quan chuyên trách tham mưu, giúp việc, các đơn vị sự nghiệp trực thuộc Thành ủy</w:t>
      </w:r>
      <w:r>
        <w:rPr>
          <w:bCs/>
          <w:color w:val="000000" w:themeColor="text1"/>
          <w:spacing w:val="-4"/>
          <w:sz w:val="28"/>
          <w:szCs w:val="28"/>
          <w:lang w:val="vi-VN"/>
          <w14:textFill>
            <w14:solidFill>
              <w14:schemeClr w14:val="tx1"/>
            </w14:solidFill>
          </w14:textFill>
        </w:rPr>
        <w:t xml:space="preserve">, </w:t>
      </w:r>
      <w:r>
        <w:rPr>
          <w:bCs/>
          <w:color w:val="000000" w:themeColor="text1"/>
          <w:spacing w:val="-4"/>
          <w:sz w:val="28"/>
          <w:szCs w:val="28"/>
          <w14:textFill>
            <w14:solidFill>
              <w14:schemeClr w14:val="tx1"/>
            </w14:solidFill>
          </w14:textFill>
        </w:rPr>
        <w:t>Ủy ban</w:t>
      </w:r>
      <w:r>
        <w:rPr>
          <w:bCs/>
          <w:color w:val="000000" w:themeColor="text1"/>
          <w:spacing w:val="-4"/>
          <w:sz w:val="28"/>
          <w:szCs w:val="28"/>
          <w:lang w:val="vi-VN"/>
          <w14:textFill>
            <w14:solidFill>
              <w14:schemeClr w14:val="tx1"/>
            </w14:solidFill>
          </w14:textFill>
        </w:rPr>
        <w:t xml:space="preserve"> Mặt trận Tổ quốc Việt Nam thành phố </w:t>
      </w:r>
      <w:r>
        <w:rPr>
          <w:bCs/>
          <w:i/>
          <w:iCs/>
          <w:color w:val="000000" w:themeColor="text1"/>
          <w:spacing w:val="-4"/>
          <w:sz w:val="28"/>
          <w:szCs w:val="28"/>
          <w:lang w:val="vi-VN"/>
          <w14:textFill>
            <w14:solidFill>
              <w14:schemeClr w14:val="tx1"/>
            </w14:solidFill>
          </w14:textFill>
        </w:rPr>
        <w:t xml:space="preserve">(bao gồm các tổ chức </w:t>
      </w:r>
      <w:r>
        <w:rPr>
          <w:bCs/>
          <w:i/>
          <w:iCs/>
          <w:color w:val="000000" w:themeColor="text1"/>
          <w:spacing w:val="-4"/>
          <w:sz w:val="28"/>
          <w:szCs w:val="28"/>
          <w14:textFill>
            <w14:solidFill>
              <w14:schemeClr w14:val="tx1"/>
            </w14:solidFill>
          </w14:textFill>
        </w:rPr>
        <w:t>đoàn thể</w:t>
      </w:r>
      <w:r>
        <w:rPr>
          <w:bCs/>
          <w:i/>
          <w:iCs/>
          <w:color w:val="000000" w:themeColor="text1"/>
          <w:spacing w:val="-4"/>
          <w:sz w:val="28"/>
          <w:szCs w:val="28"/>
          <w:lang w:val="vi-VN"/>
          <w14:textFill>
            <w14:solidFill>
              <w14:schemeClr w14:val="tx1"/>
            </w14:solidFill>
          </w14:textFill>
        </w:rPr>
        <w:t>),</w:t>
      </w:r>
      <w:r>
        <w:rPr>
          <w:i/>
          <w:iCs/>
          <w:color w:val="000000" w:themeColor="text1"/>
          <w:spacing w:val="-4"/>
          <w:sz w:val="28"/>
          <w:szCs w:val="28"/>
          <w:lang w:val="it-IT"/>
          <w14:textFill>
            <w14:solidFill>
              <w14:schemeClr w14:val="tx1"/>
            </w14:solidFill>
          </w14:textFill>
        </w:rPr>
        <w:t xml:space="preserve"> </w:t>
      </w:r>
      <w:r>
        <w:rPr>
          <w:rStyle w:val="59"/>
          <w:iCs/>
          <w:color w:val="000000" w:themeColor="text1"/>
          <w:spacing w:val="-4"/>
          <w:sz w:val="28"/>
          <w:szCs w:val="28"/>
          <w:lang w:val="vi-VN"/>
          <w14:textFill>
            <w14:solidFill>
              <w14:schemeClr w14:val="tx1"/>
            </w14:solidFill>
          </w14:textFill>
        </w:rPr>
        <w:t>các hội quần chúng do Đảng và Nhà nước giao nhiệm vụ</w:t>
      </w:r>
      <w:r>
        <w:rPr>
          <w:color w:val="000000" w:themeColor="text1"/>
          <w:spacing w:val="-4"/>
          <w:sz w:val="28"/>
          <w:szCs w:val="28"/>
          <w14:textFill>
            <w14:solidFill>
              <w14:schemeClr w14:val="tx1"/>
            </w14:solidFill>
          </w14:textFill>
        </w:rPr>
        <w:t>; đơn vị sự nghiệp thành phố.</w:t>
      </w:r>
    </w:p>
    <w:p w14:paraId="6A58A680">
      <w:pPr>
        <w:pBdr>
          <w:top w:val="dotted" w:color="FFFFFF" w:sz="4" w:space="0"/>
          <w:left w:val="dotted" w:color="FFFFFF" w:sz="4" w:space="0"/>
          <w:bottom w:val="dotted" w:color="FFFFFF" w:sz="4" w:space="12"/>
          <w:right w:val="dotted" w:color="FFFFFF" w:sz="4" w:space="0"/>
        </w:pBdr>
        <w:shd w:val="clear" w:color="auto" w:fill="FFFFFF"/>
        <w:spacing w:before="120"/>
        <w:ind w:firstLine="720"/>
        <w:jc w:val="both"/>
        <w:rPr>
          <w:color w:val="000000" w:themeColor="text1"/>
          <w:sz w:val="28"/>
          <w:szCs w:val="28"/>
          <w14:textFill>
            <w14:solidFill>
              <w14:schemeClr w14:val="tx1"/>
            </w14:solidFill>
          </w14:textFill>
        </w:rPr>
      </w:pPr>
      <w:r>
        <w:rPr>
          <w:color w:val="000000" w:themeColor="text1"/>
          <w:sz w:val="28"/>
          <w:szCs w:val="28"/>
          <w14:textFill>
            <w14:solidFill>
              <w14:schemeClr w14:val="tx1"/>
            </w14:solidFill>
          </w14:textFill>
        </w:rPr>
        <w:t xml:space="preserve">2. Thủ trưởng cơ quan, đơn vị thành phố là người đứng đầu của cơ quan cấp thành phố quy định tại khoản 1 Điều này. </w:t>
      </w:r>
    </w:p>
    <w:p w14:paraId="3DA8C9B3">
      <w:pPr>
        <w:pBdr>
          <w:top w:val="dotted" w:color="FFFFFF" w:sz="4" w:space="0"/>
          <w:left w:val="dotted" w:color="FFFFFF" w:sz="4" w:space="0"/>
          <w:bottom w:val="dotted" w:color="FFFFFF" w:sz="4" w:space="12"/>
          <w:right w:val="dotted" w:color="FFFFFF" w:sz="4" w:space="0"/>
        </w:pBdr>
        <w:shd w:val="clear" w:color="auto" w:fill="FFFFFF"/>
        <w:spacing w:before="120"/>
        <w:ind w:firstLine="720"/>
        <w:jc w:val="both"/>
        <w:rPr>
          <w:color w:val="000000" w:themeColor="text1"/>
          <w:sz w:val="28"/>
          <w:szCs w:val="28"/>
          <w14:textFill>
            <w14:solidFill>
              <w14:schemeClr w14:val="tx1"/>
            </w14:solidFill>
          </w14:textFill>
        </w:rPr>
      </w:pPr>
      <w:r>
        <w:rPr>
          <w:color w:val="000000" w:themeColor="text1"/>
          <w:sz w:val="28"/>
          <w:szCs w:val="28"/>
          <w14:textFill>
            <w14:solidFill>
              <w14:schemeClr w14:val="tx1"/>
            </w14:solidFill>
          </w14:textFill>
        </w:rPr>
        <w:t>3. Đơn vị trực thuộc là đơn vị có tư cách pháp nhân, có con dấu riêng, trực tiếp chịu sự quản lý điều hành của cơ quan, đơn vị thành phố, Ủy ban nhân dân xã, phường, doanh nghiệp và tổ chức kinh tế khác.</w:t>
      </w:r>
    </w:p>
    <w:p w14:paraId="1E74B87C">
      <w:pPr>
        <w:pBdr>
          <w:top w:val="dotted" w:color="FFFFFF" w:sz="4" w:space="0"/>
          <w:left w:val="dotted" w:color="FFFFFF" w:sz="4" w:space="0"/>
          <w:bottom w:val="dotted" w:color="FFFFFF" w:sz="4" w:space="12"/>
          <w:right w:val="dotted" w:color="FFFFFF" w:sz="4" w:space="0"/>
        </w:pBdr>
        <w:shd w:val="clear" w:color="auto" w:fill="FFFFFF"/>
        <w:spacing w:before="120"/>
        <w:ind w:firstLine="720"/>
        <w:jc w:val="both"/>
        <w:rPr>
          <w:color w:val="000000" w:themeColor="text1"/>
          <w:sz w:val="28"/>
          <w:szCs w:val="28"/>
          <w14:textFill>
            <w14:solidFill>
              <w14:schemeClr w14:val="tx1"/>
            </w14:solidFill>
          </w14:textFill>
        </w:rPr>
      </w:pPr>
      <w:r>
        <w:rPr>
          <w:color w:val="000000" w:themeColor="text1"/>
          <w:sz w:val="28"/>
          <w:szCs w:val="28"/>
          <w14:textFill>
            <w14:solidFill>
              <w14:schemeClr w14:val="tx1"/>
            </w14:solidFill>
          </w14:textFill>
        </w:rPr>
        <w:t>4. Hội thi bao gồm: các cuộc thi, hội thi, hội diễn, liên hoan, giải thi đấu thể thao và tương đương.</w:t>
      </w:r>
    </w:p>
    <w:p w14:paraId="21806167">
      <w:pPr>
        <w:pBdr>
          <w:top w:val="dotted" w:color="FFFFFF" w:sz="4" w:space="0"/>
          <w:left w:val="dotted" w:color="FFFFFF" w:sz="4" w:space="0"/>
          <w:bottom w:val="dotted" w:color="FFFFFF" w:sz="4" w:space="12"/>
          <w:right w:val="dotted" w:color="FFFFFF" w:sz="4" w:space="0"/>
        </w:pBdr>
        <w:shd w:val="clear" w:color="auto" w:fill="FFFFFF"/>
        <w:spacing w:before="120"/>
        <w:ind w:firstLine="720"/>
        <w:jc w:val="both"/>
        <w:rPr>
          <w:color w:val="000000" w:themeColor="text1"/>
          <w:sz w:val="28"/>
          <w:szCs w:val="28"/>
          <w14:textFill>
            <w14:solidFill>
              <w14:schemeClr w14:val="tx1"/>
            </w14:solidFill>
          </w14:textFill>
        </w:rPr>
      </w:pPr>
      <w:r>
        <w:rPr>
          <w:color w:val="000000" w:themeColor="text1"/>
          <w:sz w:val="28"/>
          <w:szCs w:val="28"/>
          <w14:textFill>
            <w14:solidFill>
              <w14:schemeClr w14:val="tx1"/>
            </w14:solidFill>
          </w14:textFill>
        </w:rPr>
        <w:t>5. Hội thi cấp thành phố là hội thi do các cơ quan, đơn vị thành phố tổ chức theo Kế hoạch được cấp có thẩm quyền thống nhất chủ trương.</w:t>
      </w:r>
    </w:p>
    <w:p w14:paraId="435AAE1B">
      <w:pPr>
        <w:pStyle w:val="14"/>
        <w:spacing w:after="0"/>
        <w:jc w:val="center"/>
        <w:rPr>
          <w:b/>
          <w:color w:val="000000" w:themeColor="text1"/>
          <w:szCs w:val="28"/>
          <w14:textFill>
            <w14:solidFill>
              <w14:schemeClr w14:val="tx1"/>
            </w14:solidFill>
          </w14:textFill>
        </w:rPr>
      </w:pPr>
      <w:r>
        <w:rPr>
          <w:b/>
          <w:color w:val="000000" w:themeColor="text1"/>
          <w:szCs w:val="28"/>
          <w14:textFill>
            <w14:solidFill>
              <w14:schemeClr w14:val="tx1"/>
            </w14:solidFill>
          </w14:textFill>
        </w:rPr>
        <w:t>Chương II</w:t>
      </w:r>
    </w:p>
    <w:p w14:paraId="34AC082F">
      <w:pPr>
        <w:shd w:val="clear" w:color="auto" w:fill="FFFFFF"/>
        <w:jc w:val="center"/>
        <w:rPr>
          <w:b/>
          <w:color w:val="000000" w:themeColor="text1"/>
          <w:sz w:val="28"/>
          <w:szCs w:val="28"/>
          <w:lang w:val="vi-VN"/>
          <w14:textFill>
            <w14:solidFill>
              <w14:schemeClr w14:val="tx1"/>
            </w14:solidFill>
          </w14:textFill>
        </w:rPr>
      </w:pPr>
      <w:bookmarkStart w:id="0" w:name="chuong_2_name"/>
      <w:r>
        <w:rPr>
          <w:b/>
          <w:bCs/>
          <w:color w:val="000000" w:themeColor="text1"/>
          <w:sz w:val="28"/>
          <w:szCs w:val="28"/>
          <w14:textFill>
            <w14:solidFill>
              <w14:schemeClr w14:val="tx1"/>
            </w14:solidFill>
          </w14:textFill>
        </w:rPr>
        <w:t xml:space="preserve">ĐỐI TƯỢNG, TIÊU CHUẨN </w:t>
      </w:r>
      <w:r>
        <w:rPr>
          <w:b/>
          <w:bCs/>
          <w:color w:val="000000" w:themeColor="text1"/>
          <w:sz w:val="28"/>
          <w:szCs w:val="28"/>
          <w:lang w:val="vi-VN"/>
          <w14:textFill>
            <w14:solidFill>
              <w14:schemeClr w14:val="tx1"/>
            </w14:solidFill>
          </w14:textFill>
        </w:rPr>
        <w:t xml:space="preserve">XÉT TẶNG </w:t>
      </w:r>
      <w:r>
        <w:rPr>
          <w:b/>
          <w:bCs/>
          <w:color w:val="000000" w:themeColor="text1"/>
          <w:sz w:val="28"/>
          <w:szCs w:val="28"/>
          <w14:textFill>
            <w14:solidFill>
              <w14:schemeClr w14:val="tx1"/>
            </w14:solidFill>
          </w14:textFill>
        </w:rPr>
        <w:t>DANH HIỆU THI ĐUA</w:t>
      </w:r>
      <w:bookmarkEnd w:id="0"/>
    </w:p>
    <w:p w14:paraId="365ACC81">
      <w:pPr>
        <w:pStyle w:val="16"/>
        <w:spacing w:after="0"/>
        <w:ind w:left="0"/>
        <w:jc w:val="center"/>
        <w:rPr>
          <w:b/>
          <w:color w:val="000000" w:themeColor="text1"/>
          <w:sz w:val="28"/>
          <w:szCs w:val="28"/>
          <w14:textFill>
            <w14:solidFill>
              <w14:schemeClr w14:val="tx1"/>
            </w14:solidFill>
          </w14:textFill>
        </w:rPr>
      </w:pPr>
    </w:p>
    <w:p w14:paraId="1C892A79">
      <w:pPr>
        <w:widowControl w:val="0"/>
        <w:shd w:val="clear" w:color="auto" w:fill="FFFFFF"/>
        <w:spacing w:before="120"/>
        <w:ind w:firstLine="720"/>
        <w:jc w:val="both"/>
        <w:rPr>
          <w:b/>
          <w:color w:val="000000" w:themeColor="text1"/>
          <w:sz w:val="28"/>
          <w:szCs w:val="28"/>
          <w14:textFill>
            <w14:solidFill>
              <w14:schemeClr w14:val="tx1"/>
            </w14:solidFill>
          </w14:textFill>
        </w:rPr>
      </w:pPr>
      <w:r>
        <w:rPr>
          <w:b/>
          <w:color w:val="000000" w:themeColor="text1"/>
          <w:sz w:val="28"/>
          <w:szCs w:val="28"/>
          <w14:textFill>
            <w14:solidFill>
              <w14:schemeClr w14:val="tx1"/>
            </w14:solidFill>
          </w14:textFill>
        </w:rPr>
        <w:t>Điều 4</w:t>
      </w:r>
      <w:r>
        <w:rPr>
          <w:b/>
          <w:color w:val="000000" w:themeColor="text1"/>
          <w:sz w:val="28"/>
          <w:szCs w:val="28"/>
          <w:lang w:val="vi-VN"/>
          <w14:textFill>
            <w14:solidFill>
              <w14:schemeClr w14:val="tx1"/>
            </w14:solidFill>
          </w14:textFill>
        </w:rPr>
        <w:t xml:space="preserve">. </w:t>
      </w:r>
      <w:r>
        <w:rPr>
          <w:b/>
          <w:color w:val="000000" w:themeColor="text1"/>
          <w:sz w:val="28"/>
          <w:szCs w:val="28"/>
          <w14:textFill>
            <w14:solidFill>
              <w14:schemeClr w14:val="tx1"/>
            </w14:solidFill>
          </w14:textFill>
        </w:rPr>
        <w:t>Tiêu chuẩn xét tặng danh hiệu “Lao động tiên tiến”</w:t>
      </w:r>
    </w:p>
    <w:p w14:paraId="38D7609F">
      <w:pPr>
        <w:autoSpaceDE w:val="0"/>
        <w:autoSpaceDN w:val="0"/>
        <w:adjustRightInd w:val="0"/>
        <w:spacing w:before="120"/>
        <w:ind w:firstLine="720"/>
        <w:jc w:val="both"/>
        <w:rPr>
          <w:color w:val="000000" w:themeColor="text1"/>
          <w:sz w:val="28"/>
          <w:szCs w:val="28"/>
          <w14:textFill>
            <w14:solidFill>
              <w14:schemeClr w14:val="tx1"/>
            </w14:solidFill>
          </w14:textFill>
        </w:rPr>
      </w:pPr>
      <w:r>
        <w:rPr>
          <w:color w:val="000000" w:themeColor="text1"/>
          <w:sz w:val="28"/>
          <w:szCs w:val="28"/>
          <w14:textFill>
            <w14:solidFill>
              <w14:schemeClr w14:val="tx1"/>
            </w14:solidFill>
          </w14:textFill>
        </w:rPr>
        <w:t xml:space="preserve">1. Danh hiệu “Lao động tiên tiến” được xét tặng hằng năm đối với cán bộ, công chức, viên chức, người lao </w:t>
      </w:r>
      <w:r>
        <w:rPr>
          <w:color w:val="000000" w:themeColor="text1"/>
          <w:sz w:val="28"/>
          <w:szCs w:val="28"/>
          <w:lang w:val="vi-VN"/>
          <w14:textFill>
            <w14:solidFill>
              <w14:schemeClr w14:val="tx1"/>
            </w14:solidFill>
          </w14:textFill>
        </w:rPr>
        <w:t>động trong cơ quan, đơn vị thực hiện theo quy định tại khoản 1 Điều 24 Luật Thi đua, khen thưởng; khoản 5 Điều 2 Thông tư số 15/2025/TT-BNV</w:t>
      </w:r>
      <w:r>
        <w:rPr>
          <w:color w:val="000000" w:themeColor="text1"/>
          <w:sz w:val="28"/>
          <w:szCs w:val="28"/>
          <w14:textFill>
            <w14:solidFill>
              <w14:schemeClr w14:val="tx1"/>
            </w14:solidFill>
          </w14:textFill>
        </w:rPr>
        <w:t xml:space="preserve"> </w:t>
      </w:r>
      <w:r>
        <w:rPr>
          <w:iCs/>
          <w:color w:val="000000" w:themeColor="text1"/>
          <w:spacing w:val="-4"/>
          <w:sz w:val="28"/>
          <w:szCs w:val="28"/>
          <w14:textFill>
            <w14:solidFill>
              <w14:schemeClr w14:val="tx1"/>
            </w14:solidFill>
          </w14:textFill>
        </w:rPr>
        <w:t xml:space="preserve">ngày 04 tháng 8 năm 2025 của Bộ trưởng Bộ Nội vụ </w:t>
      </w:r>
      <w:r>
        <w:rPr>
          <w:color w:val="000000" w:themeColor="text1"/>
          <w:spacing w:val="-4"/>
          <w:sz w:val="28"/>
          <w:szCs w:val="28"/>
          <w:shd w:val="clear" w:color="auto" w:fill="FFFFFF"/>
          <w:lang w:val="en"/>
          <w14:textFill>
            <w14:solidFill>
              <w14:schemeClr w14:val="tx1"/>
            </w14:solidFill>
          </w14:textFill>
        </w:rPr>
        <w:t>quy đ</w:t>
      </w:r>
      <w:r>
        <w:rPr>
          <w:color w:val="000000" w:themeColor="text1"/>
          <w:spacing w:val="-4"/>
          <w:sz w:val="28"/>
          <w:szCs w:val="28"/>
          <w:shd w:val="clear" w:color="auto" w:fill="FFFFFF"/>
          <w14:textFill>
            <w14:solidFill>
              <w14:schemeClr w14:val="tx1"/>
            </w14:solidFill>
          </w14:textFill>
        </w:rPr>
        <w:t>ịnh biện pháp để tổ chức, hướng dẫn thi hành Luật Thi đua, khen thưởng và Nghị định số 152/2025/NĐ-CP</w:t>
      </w:r>
      <w:r>
        <w:rPr>
          <w:color w:val="000000" w:themeColor="text1"/>
          <w:sz w:val="28"/>
          <w:szCs w:val="28"/>
          <w:lang w:val="vi-VN"/>
          <w14:textFill>
            <w14:solidFill>
              <w14:schemeClr w14:val="tx1"/>
            </w14:solidFill>
          </w14:textFill>
        </w:rPr>
        <w:t>.</w:t>
      </w:r>
    </w:p>
    <w:p w14:paraId="6867BA12">
      <w:pPr>
        <w:widowControl w:val="0"/>
        <w:shd w:val="clear" w:color="auto" w:fill="FFFFFF"/>
        <w:tabs>
          <w:tab w:val="left" w:pos="709"/>
        </w:tabs>
        <w:spacing w:before="120"/>
        <w:ind w:firstLine="720"/>
        <w:jc w:val="both"/>
        <w:rPr>
          <w:color w:val="000000" w:themeColor="text1"/>
          <w:sz w:val="28"/>
          <w:szCs w:val="28"/>
          <w:lang w:val="vi-VN"/>
          <w14:textFill>
            <w14:solidFill>
              <w14:schemeClr w14:val="tx1"/>
            </w14:solidFill>
          </w14:textFill>
        </w:rPr>
      </w:pPr>
      <w:r>
        <w:rPr>
          <w:color w:val="000000" w:themeColor="text1"/>
          <w:sz w:val="28"/>
          <w:szCs w:val="28"/>
          <w14:textFill>
            <w14:solidFill>
              <w14:schemeClr w14:val="tx1"/>
            </w14:solidFill>
          </w14:textFill>
        </w:rPr>
        <w:t>2. Danh hiệu “Lao động tiên tiến” để tặng công nhân không thuộc đối tượng quy định tại khoản 1 Điều này đạt các tiêu chuẩn</w:t>
      </w:r>
      <w:r>
        <w:rPr>
          <w:color w:val="000000" w:themeColor="text1"/>
          <w:sz w:val="28"/>
          <w:szCs w:val="28"/>
          <w:lang w:val="vi-VN"/>
          <w14:textFill>
            <w14:solidFill>
              <w14:schemeClr w14:val="tx1"/>
            </w14:solidFill>
          </w14:textFill>
        </w:rPr>
        <w:t xml:space="preserve"> theo quy định tại khoản 3 Điều 24 Luật Thi đua, khen thưởng và đạt các tiêu chuẩn sau:</w:t>
      </w:r>
    </w:p>
    <w:p w14:paraId="67BD5A0E">
      <w:pPr>
        <w:autoSpaceDE w:val="0"/>
        <w:autoSpaceDN w:val="0"/>
        <w:adjustRightInd w:val="0"/>
        <w:spacing w:before="120"/>
        <w:ind w:firstLine="720"/>
        <w:jc w:val="both"/>
        <w:rPr>
          <w:rFonts w:eastAsiaTheme="minorHAnsi"/>
          <w:color w:val="000000" w:themeColor="text1"/>
          <w:sz w:val="28"/>
          <w:szCs w:val="28"/>
          <w:lang w:val="vi-VN"/>
          <w14:textFill>
            <w14:solidFill>
              <w14:schemeClr w14:val="tx1"/>
            </w14:solidFill>
          </w14:textFill>
        </w:rPr>
      </w:pPr>
      <w:r>
        <w:rPr>
          <w:rFonts w:eastAsiaTheme="minorHAnsi"/>
          <w:color w:val="000000" w:themeColor="text1"/>
          <w:sz w:val="28"/>
          <w:szCs w:val="28"/>
          <w:lang w:val="vi-VN"/>
          <w14:textFill>
            <w14:solidFill>
              <w14:schemeClr w14:val="tx1"/>
            </w14:solidFill>
          </w14:textFill>
        </w:rPr>
        <w:t>a) Được đánh giá hoàn thành tốt nhiệm vụ trong năm;</w:t>
      </w:r>
    </w:p>
    <w:p w14:paraId="7135D930">
      <w:pPr>
        <w:autoSpaceDE w:val="0"/>
        <w:autoSpaceDN w:val="0"/>
        <w:adjustRightInd w:val="0"/>
        <w:spacing w:before="120"/>
        <w:ind w:firstLine="720"/>
        <w:jc w:val="both"/>
        <w:rPr>
          <w:rFonts w:eastAsiaTheme="minorHAnsi"/>
          <w:color w:val="000000" w:themeColor="text1"/>
          <w:sz w:val="28"/>
          <w:szCs w:val="28"/>
          <w:lang w:val="vi-VN"/>
          <w14:textFill>
            <w14:solidFill>
              <w14:schemeClr w14:val="tx1"/>
            </w14:solidFill>
          </w14:textFill>
        </w:rPr>
      </w:pPr>
      <w:r>
        <w:rPr>
          <w:rFonts w:eastAsiaTheme="minorHAnsi"/>
          <w:color w:val="000000" w:themeColor="text1"/>
          <w:sz w:val="28"/>
          <w:szCs w:val="28"/>
          <w:lang w:val="vi-VN"/>
          <w14:textFill>
            <w14:solidFill>
              <w14:schemeClr w14:val="tx1"/>
            </w14:solidFill>
          </w14:textFill>
        </w:rPr>
        <w:t>b) Chấp hành tốt các nội quy, quy trình sản xuất; có ý thức tổ chức kỷ luật; trong lao động, sản xuất có sáng tạo, sáng kiến cải tiến kỹ thuật hoặc áp dụng cải tiến kỹ thuật để nâng cao năng suất lao động.</w:t>
      </w:r>
    </w:p>
    <w:p w14:paraId="0AC82D52">
      <w:pPr>
        <w:autoSpaceDE w:val="0"/>
        <w:autoSpaceDN w:val="0"/>
        <w:adjustRightInd w:val="0"/>
        <w:spacing w:before="120"/>
        <w:ind w:firstLine="720"/>
        <w:jc w:val="both"/>
        <w:rPr>
          <w:color w:val="000000" w:themeColor="text1"/>
          <w:spacing w:val="-4"/>
          <w:sz w:val="28"/>
          <w:szCs w:val="28"/>
          <w14:textFill>
            <w14:solidFill>
              <w14:schemeClr w14:val="tx1"/>
            </w14:solidFill>
          </w14:textFill>
        </w:rPr>
      </w:pPr>
      <w:r>
        <w:rPr>
          <w:color w:val="000000" w:themeColor="text1"/>
          <w:spacing w:val="-4"/>
          <w:sz w:val="28"/>
          <w:szCs w:val="28"/>
          <w14:textFill>
            <w14:solidFill>
              <w14:schemeClr w14:val="tx1"/>
            </w14:solidFill>
          </w14:textFill>
        </w:rPr>
        <w:t>3.</w:t>
      </w:r>
      <w:r>
        <w:rPr>
          <w:rFonts w:eastAsiaTheme="minorHAnsi"/>
          <w:color w:val="000000" w:themeColor="text1"/>
          <w:spacing w:val="-4"/>
          <w:sz w:val="28"/>
          <w:szCs w:val="28"/>
          <w:lang w:val="vi-VN"/>
          <w14:textFill>
            <w14:solidFill>
              <w14:schemeClr w14:val="tx1"/>
            </w14:solidFill>
          </w14:textFill>
        </w:rPr>
        <w:t xml:space="preserve"> </w:t>
      </w:r>
      <w:r>
        <w:rPr>
          <w:color w:val="000000" w:themeColor="text1"/>
          <w:spacing w:val="-4"/>
          <w:sz w:val="28"/>
          <w:szCs w:val="28"/>
          <w14:textFill>
            <w14:solidFill>
              <w14:schemeClr w14:val="tx1"/>
            </w14:solidFill>
          </w14:textFill>
        </w:rPr>
        <w:t xml:space="preserve">Danh hiệu “Lao động tiên tiến” để tặng nông dân, người lao động không thuộc đối tượng quy định tại khoản 1 Điều này </w:t>
      </w:r>
      <w:r>
        <w:rPr>
          <w:color w:val="000000" w:themeColor="text1"/>
          <w:spacing w:val="-4"/>
          <w:sz w:val="28"/>
          <w:szCs w:val="28"/>
          <w:lang w:val="vi-VN"/>
          <w14:textFill>
            <w14:solidFill>
              <w14:schemeClr w14:val="tx1"/>
            </w14:solidFill>
          </w14:textFill>
        </w:rPr>
        <w:t>gương mẫu chấp hành tốt các quy định nơi cư trú; áp dụng kỹ thuật tiến bộ trong lao động, sản xuất; có cách làm mang lại hiệu quả cao trong lao động, sản xuất được cộng đồng suy tôn, công nhận và đạt các tiêu chuẩn theo quy định tại khoản 3 Điều 24 Luật Thi đua, khen thưởng.</w:t>
      </w:r>
    </w:p>
    <w:p w14:paraId="3C7F469B">
      <w:pPr>
        <w:widowControl w:val="0"/>
        <w:shd w:val="clear" w:color="auto" w:fill="FFFFFF"/>
        <w:spacing w:before="120"/>
        <w:ind w:firstLine="720"/>
        <w:jc w:val="both"/>
        <w:rPr>
          <w:b/>
          <w:color w:val="000000" w:themeColor="text1"/>
          <w:sz w:val="28"/>
          <w:szCs w:val="28"/>
          <w:lang w:val="vi-VN"/>
          <w14:textFill>
            <w14:solidFill>
              <w14:schemeClr w14:val="tx1"/>
            </w14:solidFill>
          </w14:textFill>
        </w:rPr>
      </w:pPr>
      <w:r>
        <w:rPr>
          <w:b/>
          <w:color w:val="000000" w:themeColor="text1"/>
          <w:sz w:val="28"/>
          <w:szCs w:val="28"/>
          <w14:textFill>
            <w14:solidFill>
              <w14:schemeClr w14:val="tx1"/>
            </w14:solidFill>
          </w14:textFill>
        </w:rPr>
        <w:t>Điều 5</w:t>
      </w:r>
      <w:r>
        <w:rPr>
          <w:b/>
          <w:color w:val="000000" w:themeColor="text1"/>
          <w:sz w:val="28"/>
          <w:szCs w:val="28"/>
          <w:lang w:val="vi-VN"/>
          <w14:textFill>
            <w14:solidFill>
              <w14:schemeClr w14:val="tx1"/>
            </w14:solidFill>
          </w14:textFill>
        </w:rPr>
        <w:t xml:space="preserve">. </w:t>
      </w:r>
      <w:r>
        <w:rPr>
          <w:b/>
          <w:color w:val="000000" w:themeColor="text1"/>
          <w:sz w:val="28"/>
          <w:szCs w:val="28"/>
          <w14:textFill>
            <w14:solidFill>
              <w14:schemeClr w14:val="tx1"/>
            </w14:solidFill>
          </w14:textFill>
        </w:rPr>
        <w:t>Đối tượng, tiêu chuẩn xét tặng danh</w:t>
      </w:r>
      <w:r>
        <w:rPr>
          <w:b/>
          <w:bCs/>
          <w:color w:val="000000" w:themeColor="text1"/>
          <w:sz w:val="28"/>
          <w:szCs w:val="28"/>
          <w14:textFill>
            <w14:solidFill>
              <w14:schemeClr w14:val="tx1"/>
            </w14:solidFill>
          </w14:textFill>
        </w:rPr>
        <w:t xml:space="preserve"> hiệu</w:t>
      </w:r>
      <w:r>
        <w:rPr>
          <w:b/>
          <w:color w:val="000000" w:themeColor="text1"/>
          <w:sz w:val="28"/>
          <w:szCs w:val="28"/>
          <w:lang w:val="vi-VN"/>
          <w14:textFill>
            <w14:solidFill>
              <w14:schemeClr w14:val="tx1"/>
            </w14:solidFill>
          </w14:textFill>
        </w:rPr>
        <w:t xml:space="preserve"> </w:t>
      </w:r>
      <w:r>
        <w:rPr>
          <w:b/>
          <w:color w:val="000000" w:themeColor="text1"/>
          <w:sz w:val="28"/>
          <w:szCs w:val="28"/>
          <w14:textFill>
            <w14:solidFill>
              <w14:schemeClr w14:val="tx1"/>
            </w14:solidFill>
          </w14:textFill>
        </w:rPr>
        <w:t>“</w:t>
      </w:r>
      <w:r>
        <w:rPr>
          <w:b/>
          <w:color w:val="000000" w:themeColor="text1"/>
          <w:sz w:val="28"/>
          <w:szCs w:val="28"/>
          <w:lang w:val="vi-VN"/>
          <w14:textFill>
            <w14:solidFill>
              <w14:schemeClr w14:val="tx1"/>
            </w14:solidFill>
          </w14:textFill>
        </w:rPr>
        <w:t xml:space="preserve">Cờ thi đua của </w:t>
      </w:r>
      <w:r>
        <w:rPr>
          <w:b/>
          <w:color w:val="000000" w:themeColor="text1"/>
          <w:sz w:val="28"/>
          <w:szCs w:val="28"/>
          <w14:textFill>
            <w14:solidFill>
              <w14:schemeClr w14:val="tx1"/>
            </w14:solidFill>
          </w14:textFill>
        </w:rPr>
        <w:t>Ủy ban nhân dân</w:t>
      </w:r>
      <w:r>
        <w:rPr>
          <w:b/>
          <w:color w:val="000000" w:themeColor="text1"/>
          <w:sz w:val="28"/>
          <w:szCs w:val="28"/>
          <w:lang w:val="vi-VN"/>
          <w14:textFill>
            <w14:solidFill>
              <w14:schemeClr w14:val="tx1"/>
            </w14:solidFill>
          </w14:textFill>
        </w:rPr>
        <w:t xml:space="preserve"> thành</w:t>
      </w:r>
      <w:r>
        <w:rPr>
          <w:b/>
          <w:color w:val="000000" w:themeColor="text1"/>
          <w:sz w:val="28"/>
          <w:szCs w:val="28"/>
          <w14:textFill>
            <w14:solidFill>
              <w14:schemeClr w14:val="tx1"/>
            </w14:solidFill>
          </w14:textFill>
        </w:rPr>
        <w:t xml:space="preserve"> phố</w:t>
      </w:r>
      <w:r>
        <w:rPr>
          <w:b/>
          <w:color w:val="000000" w:themeColor="text1"/>
          <w:sz w:val="28"/>
          <w:szCs w:val="28"/>
          <w:lang w:val="vi-VN"/>
          <w14:textFill>
            <w14:solidFill>
              <w14:schemeClr w14:val="tx1"/>
            </w14:solidFill>
          </w14:textFill>
        </w:rPr>
        <w:t>”</w:t>
      </w:r>
    </w:p>
    <w:p w14:paraId="44685F5C">
      <w:pPr>
        <w:widowControl w:val="0"/>
        <w:shd w:val="clear" w:color="auto" w:fill="FFFFFF"/>
        <w:tabs>
          <w:tab w:val="left" w:pos="851"/>
          <w:tab w:val="left" w:pos="993"/>
        </w:tabs>
        <w:spacing w:before="120"/>
        <w:ind w:firstLine="720"/>
        <w:jc w:val="both"/>
        <w:rPr>
          <w:bCs/>
          <w:color w:val="000000" w:themeColor="text1"/>
          <w:sz w:val="28"/>
          <w:szCs w:val="28"/>
          <w14:textFill>
            <w14:solidFill>
              <w14:schemeClr w14:val="tx1"/>
            </w14:solidFill>
          </w14:textFill>
        </w:rPr>
      </w:pPr>
      <w:r>
        <w:rPr>
          <w:bCs/>
          <w:color w:val="000000" w:themeColor="text1"/>
          <w:sz w:val="28"/>
          <w:szCs w:val="28"/>
          <w14:textFill>
            <w14:solidFill>
              <w14:schemeClr w14:val="tx1"/>
            </w14:solidFill>
          </w14:textFill>
        </w:rPr>
        <w:t>1</w:t>
      </w:r>
      <w:r>
        <w:rPr>
          <w:bCs/>
          <w:color w:val="000000" w:themeColor="text1"/>
          <w:sz w:val="28"/>
          <w:szCs w:val="28"/>
          <w:lang w:val="vi-VN"/>
          <w14:textFill>
            <w14:solidFill>
              <w14:schemeClr w14:val="tx1"/>
            </w14:solidFill>
          </w14:textFill>
        </w:rPr>
        <w:t xml:space="preserve">. </w:t>
      </w:r>
      <w:r>
        <w:rPr>
          <w:bCs/>
          <w:color w:val="000000" w:themeColor="text1"/>
          <w:sz w:val="28"/>
          <w:szCs w:val="28"/>
          <w14:textFill>
            <w14:solidFill>
              <w14:schemeClr w14:val="tx1"/>
            </w14:solidFill>
          </w14:textFill>
        </w:rPr>
        <w:t xml:space="preserve">Danh hiệu “Cờ thi đua của Ủy ban nhân dân </w:t>
      </w:r>
      <w:r>
        <w:rPr>
          <w:bCs/>
          <w:color w:val="000000" w:themeColor="text1"/>
          <w:sz w:val="28"/>
          <w:szCs w:val="28"/>
          <w:lang w:val="vi-VN"/>
          <w14:textFill>
            <w14:solidFill>
              <w14:schemeClr w14:val="tx1"/>
            </w14:solidFill>
          </w14:textFill>
        </w:rPr>
        <w:t>thành phố</w:t>
      </w:r>
      <w:r>
        <w:rPr>
          <w:bCs/>
          <w:color w:val="000000" w:themeColor="text1"/>
          <w:sz w:val="28"/>
          <w:szCs w:val="28"/>
          <w14:textFill>
            <w14:solidFill>
              <w14:schemeClr w14:val="tx1"/>
            </w14:solidFill>
          </w14:textFill>
        </w:rPr>
        <w:t>”</w:t>
      </w:r>
      <w:r>
        <w:rPr>
          <w:bCs/>
          <w:color w:val="000000" w:themeColor="text1"/>
          <w:sz w:val="28"/>
          <w:szCs w:val="28"/>
          <w:lang w:val="vi-VN"/>
          <w14:textFill>
            <w14:solidFill>
              <w14:schemeClr w14:val="tx1"/>
            </w14:solidFill>
          </w14:textFill>
        </w:rPr>
        <w:t xml:space="preserve"> </w:t>
      </w:r>
      <w:r>
        <w:rPr>
          <w:bCs/>
          <w:color w:val="000000" w:themeColor="text1"/>
          <w:sz w:val="28"/>
          <w:szCs w:val="28"/>
          <w14:textFill>
            <w14:solidFill>
              <w14:schemeClr w14:val="tx1"/>
            </w14:solidFill>
          </w14:textFill>
        </w:rPr>
        <w:t xml:space="preserve">được xét tặng hằng năm </w:t>
      </w:r>
      <w:r>
        <w:rPr>
          <w:color w:val="000000" w:themeColor="text1"/>
          <w:sz w:val="28"/>
          <w:szCs w:val="28"/>
          <w14:textFill>
            <w14:solidFill>
              <w14:schemeClr w14:val="tx1"/>
            </w14:solidFill>
          </w14:textFill>
        </w:rPr>
        <w:t xml:space="preserve">đối với </w:t>
      </w:r>
      <w:r>
        <w:rPr>
          <w:bCs/>
          <w:color w:val="000000" w:themeColor="text1"/>
          <w:sz w:val="28"/>
          <w:szCs w:val="28"/>
          <w14:textFill>
            <w14:solidFill>
              <w14:schemeClr w14:val="tx1"/>
            </w14:solidFill>
          </w14:textFill>
        </w:rPr>
        <w:t>các tập thể tiêu biểu xuất sắc trong số các tập thể dẫn đầu cụm,</w:t>
      </w:r>
      <w:r>
        <w:rPr>
          <w:bCs/>
          <w:color w:val="000000" w:themeColor="text1"/>
          <w:sz w:val="28"/>
          <w:szCs w:val="28"/>
          <w:lang w:val="vi-VN"/>
          <w14:textFill>
            <w14:solidFill>
              <w14:schemeClr w14:val="tx1"/>
            </w14:solidFill>
          </w14:textFill>
        </w:rPr>
        <w:t xml:space="preserve"> </w:t>
      </w:r>
      <w:r>
        <w:rPr>
          <w:bCs/>
          <w:color w:val="000000" w:themeColor="text1"/>
          <w:sz w:val="28"/>
          <w:szCs w:val="28"/>
          <w14:textFill>
            <w14:solidFill>
              <w14:schemeClr w14:val="tx1"/>
            </w14:solidFill>
          </w14:textFill>
        </w:rPr>
        <w:t>khối thi đua do Ủy ban nhân dân thành phố tổ chức, đạt các tiêu chuẩn sau:</w:t>
      </w:r>
    </w:p>
    <w:p w14:paraId="6BDFC3C7">
      <w:pPr>
        <w:widowControl w:val="0"/>
        <w:shd w:val="clear" w:color="auto" w:fill="FFFFFF"/>
        <w:tabs>
          <w:tab w:val="left" w:pos="851"/>
          <w:tab w:val="left" w:pos="993"/>
        </w:tabs>
        <w:spacing w:before="120"/>
        <w:ind w:firstLine="720"/>
        <w:jc w:val="both"/>
        <w:rPr>
          <w:bCs/>
          <w:color w:val="000000" w:themeColor="text1"/>
          <w:sz w:val="28"/>
          <w:szCs w:val="28"/>
          <w:lang w:val="vi-VN"/>
          <w14:textFill>
            <w14:solidFill>
              <w14:schemeClr w14:val="tx1"/>
            </w14:solidFill>
          </w14:textFill>
        </w:rPr>
      </w:pPr>
      <w:r>
        <w:rPr>
          <w:bCs/>
          <w:color w:val="000000" w:themeColor="text1"/>
          <w:sz w:val="28"/>
          <w:szCs w:val="28"/>
          <w14:textFill>
            <w14:solidFill>
              <w14:schemeClr w14:val="tx1"/>
            </w14:solidFill>
          </w14:textFill>
        </w:rPr>
        <w:t>a) Được các thành viên trong cụm, khối thi đua bình xét, đánh giá, so sánh và</w:t>
      </w:r>
      <w:r>
        <w:rPr>
          <w:bCs/>
          <w:color w:val="000000" w:themeColor="text1"/>
          <w:sz w:val="28"/>
          <w:szCs w:val="28"/>
          <w:lang w:val="vi-VN"/>
          <w14:textFill>
            <w14:solidFill>
              <w14:schemeClr w14:val="tx1"/>
            </w14:solidFill>
          </w14:textFill>
        </w:rPr>
        <w:t xml:space="preserve"> </w:t>
      </w:r>
      <w:r>
        <w:rPr>
          <w:bCs/>
          <w:color w:val="000000" w:themeColor="text1"/>
          <w:sz w:val="28"/>
          <w:szCs w:val="28"/>
          <w14:textFill>
            <w14:solidFill>
              <w14:schemeClr w14:val="tx1"/>
            </w14:solidFill>
          </w14:textFill>
        </w:rPr>
        <w:t>bỏ phiếu tín nhiệm suy tôn</w:t>
      </w:r>
      <w:r>
        <w:rPr>
          <w:bCs/>
          <w:color w:val="000000" w:themeColor="text1"/>
          <w:sz w:val="28"/>
          <w:szCs w:val="28"/>
          <w:lang w:val="vi-VN"/>
          <w14:textFill>
            <w14:solidFill>
              <w14:schemeClr w14:val="tx1"/>
            </w14:solidFill>
          </w14:textFill>
        </w:rPr>
        <w:t>;</w:t>
      </w:r>
    </w:p>
    <w:p w14:paraId="5EB46188">
      <w:pPr>
        <w:widowControl w:val="0"/>
        <w:shd w:val="clear" w:color="auto" w:fill="FFFFFF"/>
        <w:tabs>
          <w:tab w:val="left" w:pos="851"/>
          <w:tab w:val="left" w:pos="993"/>
        </w:tabs>
        <w:spacing w:before="120"/>
        <w:ind w:firstLine="720"/>
        <w:jc w:val="both"/>
        <w:rPr>
          <w:bCs/>
          <w:color w:val="000000" w:themeColor="text1"/>
          <w:spacing w:val="-6"/>
          <w:sz w:val="28"/>
          <w:szCs w:val="28"/>
          <w14:textFill>
            <w14:solidFill>
              <w14:schemeClr w14:val="tx1"/>
            </w14:solidFill>
          </w14:textFill>
        </w:rPr>
      </w:pPr>
      <w:r>
        <w:rPr>
          <w:bCs/>
          <w:color w:val="000000" w:themeColor="text1"/>
          <w:spacing w:val="-6"/>
          <w:sz w:val="28"/>
          <w:szCs w:val="28"/>
          <w14:textFill>
            <w14:solidFill>
              <w14:schemeClr w14:val="tx1"/>
            </w14:solidFill>
          </w14:textFill>
        </w:rPr>
        <w:t>b) Hoàn thành vượt các chỉ tiêu thi đua và nhiệm vụ được giao, được cơ quan có</w:t>
      </w:r>
      <w:r>
        <w:rPr>
          <w:bCs/>
          <w:color w:val="000000" w:themeColor="text1"/>
          <w:spacing w:val="-6"/>
          <w:sz w:val="28"/>
          <w:szCs w:val="28"/>
          <w:lang w:val="vi-VN"/>
          <w14:textFill>
            <w14:solidFill>
              <w14:schemeClr w14:val="tx1"/>
            </w14:solidFill>
          </w14:textFill>
        </w:rPr>
        <w:t xml:space="preserve"> </w:t>
      </w:r>
      <w:r>
        <w:rPr>
          <w:bCs/>
          <w:color w:val="000000" w:themeColor="text1"/>
          <w:spacing w:val="-6"/>
          <w:sz w:val="28"/>
          <w:szCs w:val="28"/>
          <w14:textFill>
            <w14:solidFill>
              <w14:schemeClr w14:val="tx1"/>
            </w14:solidFill>
          </w14:textFill>
        </w:rPr>
        <w:t>thẩm quyền đánh giá, xếp loại là tập thể hoàn thành xuất sắc nhiệm vụ trong năm;</w:t>
      </w:r>
    </w:p>
    <w:p w14:paraId="61598CA1">
      <w:pPr>
        <w:widowControl w:val="0"/>
        <w:shd w:val="clear" w:color="auto" w:fill="FFFFFF"/>
        <w:tabs>
          <w:tab w:val="left" w:pos="851"/>
          <w:tab w:val="left" w:pos="993"/>
        </w:tabs>
        <w:spacing w:before="120"/>
        <w:ind w:firstLine="720"/>
        <w:jc w:val="both"/>
        <w:rPr>
          <w:bCs/>
          <w:color w:val="000000" w:themeColor="text1"/>
          <w:sz w:val="28"/>
          <w:szCs w:val="28"/>
          <w:lang w:val="vi-VN"/>
          <w14:textFill>
            <w14:solidFill>
              <w14:schemeClr w14:val="tx1"/>
            </w14:solidFill>
          </w14:textFill>
        </w:rPr>
      </w:pPr>
      <w:r>
        <w:rPr>
          <w:bCs/>
          <w:color w:val="000000" w:themeColor="text1"/>
          <w:sz w:val="28"/>
          <w:szCs w:val="28"/>
          <w:lang w:val="vi-VN"/>
          <w14:textFill>
            <w14:solidFill>
              <w14:schemeClr w14:val="tx1"/>
            </w14:solidFill>
          </w14:textFill>
        </w:rPr>
        <w:t>c) Có phong trào thi đua được tổ chức thường xuyên, thiết thực, hiệu quả; có nhân tố mới, mô hình mới để các tập thể, đơn vị khác trong, ngoài thành phố học tập;</w:t>
      </w:r>
    </w:p>
    <w:p w14:paraId="75A468C0">
      <w:pPr>
        <w:widowControl w:val="0"/>
        <w:shd w:val="clear" w:color="auto" w:fill="FFFFFF"/>
        <w:tabs>
          <w:tab w:val="left" w:pos="851"/>
          <w:tab w:val="left" w:pos="993"/>
        </w:tabs>
        <w:spacing w:before="120"/>
        <w:ind w:firstLine="720"/>
        <w:jc w:val="both"/>
        <w:rPr>
          <w:bCs/>
          <w:color w:val="000000" w:themeColor="text1"/>
          <w:sz w:val="28"/>
          <w:szCs w:val="28"/>
          <w14:textFill>
            <w14:solidFill>
              <w14:schemeClr w14:val="tx1"/>
            </w14:solidFill>
          </w14:textFill>
        </w:rPr>
      </w:pPr>
      <w:r>
        <w:rPr>
          <w:bCs/>
          <w:color w:val="000000" w:themeColor="text1"/>
          <w:sz w:val="28"/>
          <w:szCs w:val="28"/>
          <w:lang w:val="vi-VN"/>
          <w14:textFill>
            <w14:solidFill>
              <w14:schemeClr w14:val="tx1"/>
            </w14:solidFill>
          </w14:textFill>
        </w:rPr>
        <w:t>d</w:t>
      </w:r>
      <w:r>
        <w:rPr>
          <w:bCs/>
          <w:color w:val="000000" w:themeColor="text1"/>
          <w:sz w:val="28"/>
          <w:szCs w:val="28"/>
          <w14:textFill>
            <w14:solidFill>
              <w14:schemeClr w14:val="tx1"/>
            </w14:solidFill>
          </w14:textFill>
        </w:rPr>
        <w:t>) Nội bộ đoàn kết; tổ chức đảng, đoàn thể được cơ quan có thẩm quyền đánh</w:t>
      </w:r>
      <w:r>
        <w:rPr>
          <w:bCs/>
          <w:color w:val="000000" w:themeColor="text1"/>
          <w:sz w:val="28"/>
          <w:szCs w:val="28"/>
          <w:lang w:val="vi-VN"/>
          <w14:textFill>
            <w14:solidFill>
              <w14:schemeClr w14:val="tx1"/>
            </w14:solidFill>
          </w14:textFill>
        </w:rPr>
        <w:t xml:space="preserve"> </w:t>
      </w:r>
      <w:r>
        <w:rPr>
          <w:bCs/>
          <w:color w:val="000000" w:themeColor="text1"/>
          <w:sz w:val="28"/>
          <w:szCs w:val="28"/>
          <w14:textFill>
            <w14:solidFill>
              <w14:schemeClr w14:val="tx1"/>
            </w14:solidFill>
          </w14:textFill>
        </w:rPr>
        <w:t>giá, công nhận hoàn thành xuất sắc nhiệm vụ; tích cực thực hành tiết kiệm, chống</w:t>
      </w:r>
      <w:r>
        <w:rPr>
          <w:bCs/>
          <w:color w:val="000000" w:themeColor="text1"/>
          <w:sz w:val="28"/>
          <w:szCs w:val="28"/>
          <w:lang w:val="vi-VN"/>
          <w14:textFill>
            <w14:solidFill>
              <w14:schemeClr w14:val="tx1"/>
            </w14:solidFill>
          </w14:textFill>
        </w:rPr>
        <w:t xml:space="preserve"> </w:t>
      </w:r>
      <w:r>
        <w:rPr>
          <w:bCs/>
          <w:color w:val="000000" w:themeColor="text1"/>
          <w:sz w:val="28"/>
          <w:szCs w:val="28"/>
          <w14:textFill>
            <w14:solidFill>
              <w14:schemeClr w14:val="tx1"/>
            </w14:solidFill>
          </w14:textFill>
        </w:rPr>
        <w:t>lãng phí, phòng, chống tham nhũng, tiêu cực và các tệ nạn xã hội khác.</w:t>
      </w:r>
    </w:p>
    <w:p w14:paraId="4C224FFC">
      <w:pPr>
        <w:widowControl w:val="0"/>
        <w:shd w:val="clear" w:color="auto" w:fill="FFFFFF"/>
        <w:tabs>
          <w:tab w:val="left" w:pos="851"/>
          <w:tab w:val="left" w:pos="993"/>
        </w:tabs>
        <w:spacing w:before="120"/>
        <w:ind w:firstLine="720"/>
        <w:jc w:val="both"/>
        <w:rPr>
          <w:bCs/>
          <w:color w:val="000000" w:themeColor="text1"/>
          <w:sz w:val="28"/>
          <w:szCs w:val="28"/>
          <w14:textFill>
            <w14:solidFill>
              <w14:schemeClr w14:val="tx1"/>
            </w14:solidFill>
          </w14:textFill>
        </w:rPr>
      </w:pPr>
      <w:r>
        <w:rPr>
          <w:color w:val="000000" w:themeColor="text1"/>
          <w:sz w:val="28"/>
          <w:szCs w:val="28"/>
          <w:lang w:val="vi-VN"/>
          <w14:textFill>
            <w14:solidFill>
              <w14:schemeClr w14:val="tx1"/>
            </w14:solidFill>
          </w14:textFill>
        </w:rPr>
        <w:t xml:space="preserve">2. </w:t>
      </w:r>
      <w:r>
        <w:rPr>
          <w:color w:val="000000" w:themeColor="text1"/>
          <w:sz w:val="28"/>
          <w:szCs w:val="28"/>
          <w14:textFill>
            <w14:solidFill>
              <w14:schemeClr w14:val="tx1"/>
            </w14:solidFill>
          </w14:textFill>
        </w:rPr>
        <w:t xml:space="preserve">Tặng tập thể đã được đề nghị tặng danh hiệu “Cờ thi đua của Chính phủ” nhưng không được xét tặng do chưa đảm bảo hồ sơ, thủ tục theo quy định chung; không xem xét, tặng danh hiệu “Cờ thi đua của </w:t>
      </w:r>
      <w:r>
        <w:rPr>
          <w:color w:val="000000" w:themeColor="text1"/>
          <w:sz w:val="28"/>
          <w:szCs w:val="28"/>
          <w:lang w:val="vi-VN"/>
          <w14:textFill>
            <w14:solidFill>
              <w14:schemeClr w14:val="tx1"/>
            </w14:solidFill>
          </w14:textFill>
        </w:rPr>
        <w:t>Ủy ban nhân dân thành phố</w:t>
      </w:r>
      <w:r>
        <w:rPr>
          <w:color w:val="000000" w:themeColor="text1"/>
          <w:sz w:val="28"/>
          <w:szCs w:val="28"/>
          <w14:textFill>
            <w14:solidFill>
              <w14:schemeClr w14:val="tx1"/>
            </w14:solidFill>
          </w14:textFill>
        </w:rPr>
        <w:t>” đối với tập thể không được tặng danh hiệu “Cờ thi đua của Chính phủ” do có ý kiến của cơ quan có thẩm quyền về hành vi vi phạm của tập thể dẫn tới không đảm bảo tiêu chuẩn khen thưởng.</w:t>
      </w:r>
    </w:p>
    <w:p w14:paraId="4383E084">
      <w:pPr>
        <w:widowControl w:val="0"/>
        <w:shd w:val="clear" w:color="auto" w:fill="FFFFFF"/>
        <w:spacing w:before="120"/>
        <w:ind w:firstLine="720"/>
        <w:jc w:val="both"/>
        <w:rPr>
          <w:bCs/>
          <w:color w:val="000000" w:themeColor="text1"/>
          <w:sz w:val="28"/>
          <w:szCs w:val="28"/>
          <w:lang w:val="vi-VN"/>
          <w14:textFill>
            <w14:solidFill>
              <w14:schemeClr w14:val="tx1"/>
            </w14:solidFill>
          </w14:textFill>
        </w:rPr>
      </w:pPr>
      <w:r>
        <w:rPr>
          <w:bCs/>
          <w:color w:val="000000" w:themeColor="text1"/>
          <w:sz w:val="28"/>
          <w:szCs w:val="28"/>
          <w14:textFill>
            <w14:solidFill>
              <w14:schemeClr w14:val="tx1"/>
            </w14:solidFill>
          </w14:textFill>
        </w:rPr>
        <w:t xml:space="preserve">3. Danh hiệu “Cờ thi đua của Ủy ban nhân dân </w:t>
      </w:r>
      <w:r>
        <w:rPr>
          <w:bCs/>
          <w:color w:val="000000" w:themeColor="text1"/>
          <w:sz w:val="28"/>
          <w:szCs w:val="28"/>
          <w:lang w:val="vi-VN"/>
          <w14:textFill>
            <w14:solidFill>
              <w14:schemeClr w14:val="tx1"/>
            </w14:solidFill>
          </w14:textFill>
        </w:rPr>
        <w:t>thành phố</w:t>
      </w:r>
      <w:r>
        <w:rPr>
          <w:bCs/>
          <w:color w:val="000000" w:themeColor="text1"/>
          <w:sz w:val="28"/>
          <w:szCs w:val="28"/>
          <w14:textFill>
            <w14:solidFill>
              <w14:schemeClr w14:val="tx1"/>
            </w14:solidFill>
          </w14:textFill>
        </w:rPr>
        <w:t>” tặng tập thể</w:t>
      </w:r>
      <w:r>
        <w:rPr>
          <w:bCs/>
          <w:color w:val="000000" w:themeColor="text1"/>
          <w:sz w:val="28"/>
          <w:szCs w:val="28"/>
          <w:lang w:val="vi-VN"/>
          <w14:textFill>
            <w14:solidFill>
              <w14:schemeClr w14:val="tx1"/>
            </w14:solidFill>
          </w14:textFill>
        </w:rPr>
        <w:t xml:space="preserve"> dẫn đầu Phong trào thi đua</w:t>
      </w:r>
      <w:r>
        <w:rPr>
          <w:bCs/>
          <w:color w:val="000000" w:themeColor="text1"/>
          <w:sz w:val="28"/>
          <w:szCs w:val="28"/>
          <w14:textFill>
            <w14:solidFill>
              <w14:schemeClr w14:val="tx1"/>
            </w14:solidFill>
          </w14:textFill>
        </w:rPr>
        <w:t xml:space="preserve"> </w:t>
      </w:r>
      <w:r>
        <w:rPr>
          <w:bCs/>
          <w:color w:val="000000" w:themeColor="text1"/>
          <w:sz w:val="28"/>
          <w:szCs w:val="28"/>
          <w:lang w:val="vi-VN"/>
          <w14:textFill>
            <w14:solidFill>
              <w14:schemeClr w14:val="tx1"/>
            </w14:solidFill>
          </w14:textFill>
        </w:rPr>
        <w:t>theo chuyên đề do thành phố phát động có thời gian thực hiện từ 03 năm trở lên khi tổng kết phong trào và đạt các tiêu chuẩn sau:</w:t>
      </w:r>
    </w:p>
    <w:p w14:paraId="3539F7B2">
      <w:pPr>
        <w:widowControl w:val="0"/>
        <w:shd w:val="clear" w:color="auto" w:fill="FFFFFF"/>
        <w:spacing w:before="120"/>
        <w:ind w:firstLine="720"/>
        <w:jc w:val="both"/>
        <w:rPr>
          <w:bCs/>
          <w:color w:val="000000" w:themeColor="text1"/>
          <w:spacing w:val="-4"/>
          <w:sz w:val="28"/>
          <w:szCs w:val="28"/>
          <w:lang w:val="vi-VN"/>
          <w14:textFill>
            <w14:solidFill>
              <w14:schemeClr w14:val="tx1"/>
            </w14:solidFill>
          </w14:textFill>
        </w:rPr>
      </w:pPr>
      <w:r>
        <w:rPr>
          <w:bCs/>
          <w:color w:val="000000" w:themeColor="text1"/>
          <w:spacing w:val="-4"/>
          <w:sz w:val="28"/>
          <w:szCs w:val="28"/>
          <w:lang w:val="vi-VN"/>
          <w14:textFill>
            <w14:solidFill>
              <w14:schemeClr w14:val="tx1"/>
            </w14:solidFill>
          </w14:textFill>
        </w:rPr>
        <w:t>a) Tổ chức, triển khai thực hiện đầy đủ các nội dung của phong trào thi đua theo chuyên đề do thành phố phát động; ban hành đầy đủ các văn bản thực hiện phong trào thi đua; có tổ chức sơ kết, tổng kết phong trào thi đua và khen thưởng các tập thể, cá nhân có thành tích tiêu biểu trong thực hiện phong trào theo thẩm quyền;</w:t>
      </w:r>
    </w:p>
    <w:p w14:paraId="1A922F4E">
      <w:pPr>
        <w:autoSpaceDE w:val="0"/>
        <w:autoSpaceDN w:val="0"/>
        <w:adjustRightInd w:val="0"/>
        <w:spacing w:before="120"/>
        <w:ind w:firstLine="720"/>
        <w:jc w:val="both"/>
        <w:rPr>
          <w:bCs/>
          <w:color w:val="000000" w:themeColor="text1"/>
          <w:sz w:val="28"/>
          <w:szCs w:val="28"/>
          <w:lang w:val="vi-VN"/>
          <w14:textFill>
            <w14:solidFill>
              <w14:schemeClr w14:val="tx1"/>
            </w14:solidFill>
          </w14:textFill>
        </w:rPr>
      </w:pPr>
      <w:r>
        <w:rPr>
          <w:bCs/>
          <w:color w:val="000000" w:themeColor="text1"/>
          <w:sz w:val="28"/>
          <w:szCs w:val="28"/>
          <w:lang w:val="vi-VN"/>
          <w14:textFill>
            <w14:solidFill>
              <w14:schemeClr w14:val="tx1"/>
            </w14:solidFill>
          </w14:textFill>
        </w:rPr>
        <w:t>b) Hoàn thành 100% trở lên các chỉ tiêu thi đua, nhiệm vụ đã đăng ký hoặc được giao trong phong trào;</w:t>
      </w:r>
    </w:p>
    <w:p w14:paraId="0A6E91C3">
      <w:pPr>
        <w:autoSpaceDE w:val="0"/>
        <w:autoSpaceDN w:val="0"/>
        <w:adjustRightInd w:val="0"/>
        <w:spacing w:before="120"/>
        <w:ind w:firstLine="720"/>
        <w:jc w:val="both"/>
        <w:rPr>
          <w:bCs/>
          <w:color w:val="000000" w:themeColor="text1"/>
          <w:sz w:val="28"/>
          <w:szCs w:val="28"/>
          <w:lang w:val="vi-VN"/>
          <w14:textFill>
            <w14:solidFill>
              <w14:schemeClr w14:val="tx1"/>
            </w14:solidFill>
          </w14:textFill>
        </w:rPr>
      </w:pPr>
      <w:r>
        <w:rPr>
          <w:bCs/>
          <w:color w:val="000000" w:themeColor="text1"/>
          <w:sz w:val="28"/>
          <w:szCs w:val="28"/>
          <w:lang w:val="vi-VN"/>
          <w14:textFill>
            <w14:solidFill>
              <w14:schemeClr w14:val="tx1"/>
            </w14:solidFill>
          </w14:textFill>
        </w:rPr>
        <w:t>c) Nội bộ đoàn kết; tổ chức đảng, đoàn thể được cấp có thẩm quyền đánh giá, xếp loại hoàn thành tốt nhiệm vụ trở lên trong thời gian tính thành tích để xét khen thưởng;</w:t>
      </w:r>
    </w:p>
    <w:p w14:paraId="5184DFBD">
      <w:pPr>
        <w:autoSpaceDE w:val="0"/>
        <w:autoSpaceDN w:val="0"/>
        <w:adjustRightInd w:val="0"/>
        <w:spacing w:before="120"/>
        <w:ind w:firstLine="720"/>
        <w:jc w:val="both"/>
        <w:rPr>
          <w:bCs/>
          <w:color w:val="000000" w:themeColor="text1"/>
          <w:sz w:val="28"/>
          <w:szCs w:val="28"/>
          <w:lang w:val="vi-VN"/>
          <w14:textFill>
            <w14:solidFill>
              <w14:schemeClr w14:val="tx1"/>
            </w14:solidFill>
          </w14:textFill>
        </w:rPr>
      </w:pPr>
      <w:r>
        <w:rPr>
          <w:bCs/>
          <w:color w:val="000000" w:themeColor="text1"/>
          <w:sz w:val="28"/>
          <w:szCs w:val="28"/>
          <w:lang w:val="vi-VN"/>
          <w14:textFill>
            <w14:solidFill>
              <w14:schemeClr w14:val="tx1"/>
            </w14:solidFill>
          </w14:textFill>
        </w:rPr>
        <w:t>d) Được cụm, khối thi đua hoặc Ban Chỉ đạo cấp thành phố hoặc cơ quan được giao nhiệm vụ thường trực triển khai phong trào và các cơ quan liên quan xét, chọn và đề nghị.</w:t>
      </w:r>
    </w:p>
    <w:p w14:paraId="4F9D42E3">
      <w:pPr>
        <w:spacing w:before="120"/>
        <w:ind w:firstLine="720"/>
        <w:jc w:val="both"/>
        <w:rPr>
          <w:b/>
          <w:color w:val="000000" w:themeColor="text1"/>
          <w:sz w:val="28"/>
          <w:szCs w:val="28"/>
          <w14:textFill>
            <w14:solidFill>
              <w14:schemeClr w14:val="tx1"/>
            </w14:solidFill>
          </w14:textFill>
        </w:rPr>
      </w:pPr>
      <w:r>
        <w:rPr>
          <w:b/>
          <w:color w:val="000000" w:themeColor="text1"/>
          <w:sz w:val="28"/>
          <w:szCs w:val="28"/>
          <w14:textFill>
            <w14:solidFill>
              <w14:schemeClr w14:val="tx1"/>
            </w14:solidFill>
          </w14:textFill>
        </w:rPr>
        <w:t xml:space="preserve">Điều 6. Đối tượng, tiêu chuẩn xét tặng danh hiệu “Tập thể </w:t>
      </w:r>
      <w:r>
        <w:rPr>
          <w:b/>
          <w:color w:val="000000" w:themeColor="text1"/>
          <w:sz w:val="28"/>
          <w:szCs w:val="28"/>
          <w:lang w:val="vi-VN"/>
          <w14:textFill>
            <w14:solidFill>
              <w14:schemeClr w14:val="tx1"/>
            </w14:solidFill>
          </w14:textFill>
        </w:rPr>
        <w:t>l</w:t>
      </w:r>
      <w:r>
        <w:rPr>
          <w:b/>
          <w:color w:val="000000" w:themeColor="text1"/>
          <w:sz w:val="28"/>
          <w:szCs w:val="28"/>
          <w14:textFill>
            <w14:solidFill>
              <w14:schemeClr w14:val="tx1"/>
            </w14:solidFill>
          </w14:textFill>
        </w:rPr>
        <w:t>ao động xuất sắc”</w:t>
      </w:r>
    </w:p>
    <w:p w14:paraId="0BF783F2">
      <w:pPr>
        <w:widowControl w:val="0"/>
        <w:shd w:val="clear" w:color="auto" w:fill="FFFFFF"/>
        <w:tabs>
          <w:tab w:val="left" w:pos="851"/>
          <w:tab w:val="left" w:pos="993"/>
        </w:tabs>
        <w:spacing w:before="120"/>
        <w:ind w:firstLine="720"/>
        <w:jc w:val="both"/>
        <w:rPr>
          <w:bCs/>
          <w:color w:val="000000" w:themeColor="text1"/>
          <w:sz w:val="28"/>
          <w:szCs w:val="28"/>
          <w14:textFill>
            <w14:solidFill>
              <w14:schemeClr w14:val="tx1"/>
            </w14:solidFill>
          </w14:textFill>
        </w:rPr>
      </w:pPr>
      <w:r>
        <w:rPr>
          <w:color w:val="000000" w:themeColor="text1"/>
          <w:sz w:val="28"/>
          <w:szCs w:val="28"/>
          <w14:textFill>
            <w14:solidFill>
              <w14:schemeClr w14:val="tx1"/>
            </w14:solidFill>
          </w14:textFill>
        </w:rPr>
        <w:t>1. D</w:t>
      </w:r>
      <w:r>
        <w:rPr>
          <w:bCs/>
          <w:color w:val="000000" w:themeColor="text1"/>
          <w:sz w:val="28"/>
          <w:szCs w:val="28"/>
          <w14:textFill>
            <w14:solidFill>
              <w14:schemeClr w14:val="tx1"/>
            </w14:solidFill>
          </w14:textFill>
        </w:rPr>
        <w:t xml:space="preserve">anh hiệu “Tập thể </w:t>
      </w:r>
      <w:r>
        <w:rPr>
          <w:bCs/>
          <w:color w:val="000000" w:themeColor="text1"/>
          <w:sz w:val="28"/>
          <w:szCs w:val="28"/>
          <w:lang w:val="vi-VN"/>
          <w14:textFill>
            <w14:solidFill>
              <w14:schemeClr w14:val="tx1"/>
            </w14:solidFill>
          </w14:textFill>
        </w:rPr>
        <w:t>l</w:t>
      </w:r>
      <w:r>
        <w:rPr>
          <w:bCs/>
          <w:color w:val="000000" w:themeColor="text1"/>
          <w:sz w:val="28"/>
          <w:szCs w:val="28"/>
          <w14:textFill>
            <w14:solidFill>
              <w14:schemeClr w14:val="tx1"/>
            </w14:solidFill>
          </w14:textFill>
        </w:rPr>
        <w:t>ao động xuất sắc” để tặng hằng năm cho các đối tượng sau:</w:t>
      </w:r>
    </w:p>
    <w:p w14:paraId="318D9E93">
      <w:pPr>
        <w:spacing w:before="120"/>
        <w:ind w:firstLine="720"/>
        <w:jc w:val="both"/>
        <w:rPr>
          <w:color w:val="000000" w:themeColor="text1"/>
          <w:sz w:val="28"/>
          <w:szCs w:val="28"/>
          <w14:textFill>
            <w14:solidFill>
              <w14:schemeClr w14:val="tx1"/>
            </w14:solidFill>
          </w14:textFill>
        </w:rPr>
      </w:pPr>
      <w:r>
        <w:rPr>
          <w:color w:val="000000" w:themeColor="text1"/>
          <w:sz w:val="28"/>
          <w:szCs w:val="28"/>
          <w14:textFill>
            <w14:solidFill>
              <w14:schemeClr w14:val="tx1"/>
            </w14:solidFill>
          </w14:textFill>
        </w:rPr>
        <w:t xml:space="preserve">a) Các phòng, ban và tương đương, đơn vị </w:t>
      </w:r>
      <w:r>
        <w:rPr>
          <w:color w:val="000000" w:themeColor="text1"/>
          <w:sz w:val="28"/>
          <w:szCs w:val="28"/>
          <w:lang w:val="vi-VN"/>
          <w14:textFill>
            <w14:solidFill>
              <w14:schemeClr w14:val="tx1"/>
            </w14:solidFill>
          </w14:textFill>
        </w:rPr>
        <w:t xml:space="preserve">thuộc và </w:t>
      </w:r>
      <w:r>
        <w:rPr>
          <w:color w:val="000000" w:themeColor="text1"/>
          <w:sz w:val="28"/>
          <w:szCs w:val="28"/>
          <w14:textFill>
            <w14:solidFill>
              <w14:schemeClr w14:val="tx1"/>
            </w14:solidFill>
          </w14:textFill>
        </w:rPr>
        <w:t>trực thuộc các cơ quan, đơn vị thành phố;</w:t>
      </w:r>
    </w:p>
    <w:p w14:paraId="384A905E">
      <w:pPr>
        <w:spacing w:before="120"/>
        <w:ind w:firstLine="720"/>
        <w:jc w:val="both"/>
        <w:rPr>
          <w:color w:val="000000" w:themeColor="text1"/>
          <w:sz w:val="28"/>
          <w:szCs w:val="28"/>
          <w:lang w:val="vi-VN"/>
          <w14:textFill>
            <w14:solidFill>
              <w14:schemeClr w14:val="tx1"/>
            </w14:solidFill>
          </w14:textFill>
        </w:rPr>
      </w:pPr>
      <w:r>
        <w:rPr>
          <w:color w:val="000000" w:themeColor="text1"/>
          <w:sz w:val="28"/>
          <w:szCs w:val="28"/>
          <w14:textFill>
            <w14:solidFill>
              <w14:schemeClr w14:val="tx1"/>
            </w14:solidFill>
          </w14:textFill>
        </w:rPr>
        <w:t>b) Các phòng, ban, đơn vị thuộc và trực thuộc Đảng ủy, Ủy ban nhân dân và</w:t>
      </w:r>
      <w:r>
        <w:rPr>
          <w:color w:val="000000" w:themeColor="text1"/>
          <w:sz w:val="28"/>
          <w:szCs w:val="28"/>
          <w:lang w:val="vi-VN"/>
          <w14:textFill>
            <w14:solidFill>
              <w14:schemeClr w14:val="tx1"/>
            </w14:solidFill>
          </w14:textFill>
        </w:rPr>
        <w:t xml:space="preserve"> Ủy ban Mặt trận Tổ quốc </w:t>
      </w:r>
      <w:r>
        <w:rPr>
          <w:color w:val="000000" w:themeColor="text1"/>
          <w:sz w:val="28"/>
          <w:szCs w:val="28"/>
          <w14:textFill>
            <w14:solidFill>
              <w14:schemeClr w14:val="tx1"/>
            </w14:solidFill>
          </w14:textFill>
        </w:rPr>
        <w:t xml:space="preserve">Việt Nam </w:t>
      </w:r>
      <w:r>
        <w:rPr>
          <w:color w:val="000000" w:themeColor="text1"/>
          <w:sz w:val="28"/>
          <w:szCs w:val="28"/>
          <w:lang w:val="vi-VN"/>
          <w14:textFill>
            <w14:solidFill>
              <w14:schemeClr w14:val="tx1"/>
            </w14:solidFill>
          </w14:textFill>
        </w:rPr>
        <w:t>xã, phường</w:t>
      </w:r>
      <w:r>
        <w:rPr>
          <w:color w:val="000000" w:themeColor="text1"/>
          <w:sz w:val="28"/>
          <w:szCs w:val="28"/>
          <w14:textFill>
            <w14:solidFill>
              <w14:schemeClr w14:val="tx1"/>
            </w14:solidFill>
          </w14:textFill>
        </w:rPr>
        <w:t xml:space="preserve"> </w:t>
      </w:r>
      <w:r>
        <w:rPr>
          <w:i/>
          <w:color w:val="000000" w:themeColor="text1"/>
          <w:sz w:val="28"/>
          <w:szCs w:val="28"/>
          <w14:textFill>
            <w14:solidFill>
              <w14:schemeClr w14:val="tx1"/>
            </w14:solidFill>
          </w14:textFill>
        </w:rPr>
        <w:t>(</w:t>
      </w:r>
      <w:r>
        <w:rPr>
          <w:bCs/>
          <w:i/>
          <w:iCs/>
          <w:color w:val="000000" w:themeColor="text1"/>
          <w:sz w:val="28"/>
          <w:szCs w:val="28"/>
          <w:lang w:val="vi-VN"/>
          <w14:textFill>
            <w14:solidFill>
              <w14:schemeClr w14:val="tx1"/>
            </w14:solidFill>
          </w14:textFill>
        </w:rPr>
        <w:t>bao gồm các tổ chức chính trị - xã hội)</w:t>
      </w:r>
      <w:r>
        <w:rPr>
          <w:color w:val="000000" w:themeColor="text1"/>
          <w:sz w:val="28"/>
          <w:szCs w:val="28"/>
          <w:lang w:val="vi-VN"/>
          <w14:textFill>
            <w14:solidFill>
              <w14:schemeClr w14:val="tx1"/>
            </w14:solidFill>
          </w14:textFill>
        </w:rPr>
        <w:t>;</w:t>
      </w:r>
    </w:p>
    <w:p w14:paraId="7C1E85C5">
      <w:pPr>
        <w:pStyle w:val="18"/>
        <w:spacing w:before="120"/>
        <w:ind w:firstLine="720"/>
        <w:jc w:val="both"/>
        <w:rPr>
          <w:color w:val="000000" w:themeColor="text1"/>
          <w:sz w:val="28"/>
          <w:szCs w:val="28"/>
          <w14:textFill>
            <w14:solidFill>
              <w14:schemeClr w14:val="tx1"/>
            </w14:solidFill>
          </w14:textFill>
        </w:rPr>
      </w:pPr>
      <w:r>
        <w:rPr>
          <w:color w:val="000000" w:themeColor="text1"/>
          <w:sz w:val="28"/>
          <w:szCs w:val="28"/>
          <w14:textFill>
            <w14:solidFill>
              <w14:schemeClr w14:val="tx1"/>
            </w14:solidFill>
          </w14:textFill>
        </w:rPr>
        <w:t>c) Trường học theo phân cấp quản lý trên địa bàn thành phố (trừ đối tượng quy định tại điểm a, điểm b khoản 1 Điều này)</w:t>
      </w:r>
      <w:r>
        <w:rPr>
          <w:color w:val="000000" w:themeColor="text1"/>
          <w:sz w:val="28"/>
          <w:szCs w:val="28"/>
          <w:lang w:val="vi-VN"/>
          <w14:textFill>
            <w14:solidFill>
              <w14:schemeClr w14:val="tx1"/>
            </w14:solidFill>
          </w14:textFill>
        </w:rPr>
        <w:t>, trung tâm, chi cục, bệnh viện và tương đương</w:t>
      </w:r>
      <w:r>
        <w:rPr>
          <w:color w:val="000000" w:themeColor="text1"/>
          <w:sz w:val="28"/>
          <w:szCs w:val="28"/>
          <w14:textFill>
            <w14:solidFill>
              <w14:schemeClr w14:val="tx1"/>
            </w14:solidFill>
          </w14:textFill>
        </w:rPr>
        <w:t>; các khoa, phòng và tương đương thuộc các trường đại học, cao đẳng, bệnh viện, trung tâm;</w:t>
      </w:r>
    </w:p>
    <w:p w14:paraId="39FECF5A">
      <w:pPr>
        <w:widowControl w:val="0"/>
        <w:shd w:val="clear" w:color="auto" w:fill="FFFFFF"/>
        <w:spacing w:before="120"/>
        <w:ind w:firstLine="720"/>
        <w:jc w:val="both"/>
        <w:rPr>
          <w:color w:val="000000" w:themeColor="text1"/>
          <w:sz w:val="28"/>
          <w:szCs w:val="28"/>
          <w:lang w:val="vi-VN"/>
          <w14:textFill>
            <w14:solidFill>
              <w14:schemeClr w14:val="tx1"/>
            </w14:solidFill>
          </w14:textFill>
        </w:rPr>
      </w:pPr>
      <w:r>
        <w:rPr>
          <w:color w:val="000000" w:themeColor="text1"/>
          <w:sz w:val="28"/>
          <w:szCs w:val="28"/>
          <w14:textFill>
            <w14:solidFill>
              <w14:schemeClr w14:val="tx1"/>
            </w14:solidFill>
          </w14:textFill>
        </w:rPr>
        <w:t xml:space="preserve">d) Doanh nghiệp và tổ chức kinh tế khác </w:t>
      </w:r>
      <w:r>
        <w:rPr>
          <w:color w:val="000000" w:themeColor="text1"/>
          <w:sz w:val="28"/>
          <w:szCs w:val="28"/>
          <w:lang w:val="vi-VN"/>
          <w14:textFill>
            <w14:solidFill>
              <w14:schemeClr w14:val="tx1"/>
            </w14:solidFill>
          </w14:textFill>
        </w:rPr>
        <w:t xml:space="preserve">thuộc thành phố </w:t>
      </w:r>
      <w:r>
        <w:rPr>
          <w:color w:val="000000" w:themeColor="text1"/>
          <w:sz w:val="28"/>
          <w:szCs w:val="28"/>
          <w14:textFill>
            <w14:solidFill>
              <w14:schemeClr w14:val="tx1"/>
            </w14:solidFill>
          </w14:textFill>
        </w:rPr>
        <w:t>(trừ các tập đoàn kinh tế, tổng công ty); các đơn vị trực thuộc như chi nhánh, văn phòng đại diện, xí nghiệp, phòng, ban, phân xưởng và tương đương</w:t>
      </w:r>
      <w:r>
        <w:rPr>
          <w:color w:val="000000" w:themeColor="text1"/>
          <w:sz w:val="28"/>
          <w:szCs w:val="28"/>
          <w:lang w:val="vi-VN"/>
          <w14:textFill>
            <w14:solidFill>
              <w14:schemeClr w14:val="tx1"/>
            </w14:solidFill>
          </w14:textFill>
        </w:rPr>
        <w:t>.</w:t>
      </w:r>
    </w:p>
    <w:p w14:paraId="0DAB8F02">
      <w:pPr>
        <w:widowControl w:val="0"/>
        <w:shd w:val="clear" w:color="auto" w:fill="FFFFFF"/>
        <w:spacing w:before="120"/>
        <w:ind w:firstLine="720"/>
        <w:jc w:val="both"/>
        <w:rPr>
          <w:bCs/>
          <w:color w:val="000000" w:themeColor="text1"/>
          <w:sz w:val="28"/>
          <w:szCs w:val="28"/>
          <w14:textFill>
            <w14:solidFill>
              <w14:schemeClr w14:val="tx1"/>
            </w14:solidFill>
          </w14:textFill>
        </w:rPr>
      </w:pPr>
      <w:r>
        <w:rPr>
          <w:color w:val="000000" w:themeColor="text1"/>
          <w:sz w:val="28"/>
          <w:szCs w:val="28"/>
          <w14:textFill>
            <w14:solidFill>
              <w14:schemeClr w14:val="tx1"/>
            </w14:solidFill>
          </w14:textFill>
        </w:rPr>
        <w:t xml:space="preserve">2. Danh hiệu </w:t>
      </w:r>
      <w:r>
        <w:rPr>
          <w:bCs/>
          <w:color w:val="000000" w:themeColor="text1"/>
          <w:sz w:val="28"/>
          <w:szCs w:val="28"/>
          <w14:textFill>
            <w14:solidFill>
              <w14:schemeClr w14:val="tx1"/>
            </w14:solidFill>
          </w14:textFill>
        </w:rPr>
        <w:t>“Tập thể lao động xuất sắc” để tặng tập thể đủ</w:t>
      </w:r>
      <w:r>
        <w:rPr>
          <w:color w:val="000000" w:themeColor="text1"/>
          <w:sz w:val="28"/>
          <w:szCs w:val="28"/>
          <w14:textFill>
            <w14:solidFill>
              <w14:schemeClr w14:val="tx1"/>
            </w14:solidFill>
          </w14:textFill>
        </w:rPr>
        <w:t xml:space="preserve"> tiêu chuẩn theo quy định tại khoản 1 Điều 27 Luật Thi đua, khen thưởng</w:t>
      </w:r>
      <w:r>
        <w:rPr>
          <w:bCs/>
          <w:color w:val="000000" w:themeColor="text1"/>
          <w:sz w:val="28"/>
          <w:szCs w:val="28"/>
          <w14:textFill>
            <w14:solidFill>
              <w14:schemeClr w14:val="tx1"/>
            </w14:solidFill>
          </w14:textFill>
        </w:rPr>
        <w:t>.</w:t>
      </w:r>
    </w:p>
    <w:p w14:paraId="0999F468">
      <w:pPr>
        <w:widowControl w:val="0"/>
        <w:shd w:val="clear" w:color="auto" w:fill="FFFFFF"/>
        <w:spacing w:before="120"/>
        <w:ind w:firstLine="720"/>
        <w:jc w:val="both"/>
        <w:rPr>
          <w:b/>
          <w:color w:val="000000" w:themeColor="text1"/>
          <w:sz w:val="28"/>
          <w:szCs w:val="28"/>
          <w14:textFill>
            <w14:solidFill>
              <w14:schemeClr w14:val="tx1"/>
            </w14:solidFill>
          </w14:textFill>
        </w:rPr>
      </w:pPr>
      <w:r>
        <w:rPr>
          <w:b/>
          <w:color w:val="000000" w:themeColor="text1"/>
          <w:sz w:val="28"/>
          <w:szCs w:val="28"/>
          <w14:textFill>
            <w14:solidFill>
              <w14:schemeClr w14:val="tx1"/>
            </w14:solidFill>
          </w14:textFill>
        </w:rPr>
        <w:t xml:space="preserve">Điều 7. Đối tượng, tiêu chuẩn xét tặng danh hiệu </w:t>
      </w:r>
      <w:r>
        <w:rPr>
          <w:b/>
          <w:color w:val="000000" w:themeColor="text1"/>
          <w:sz w:val="28"/>
          <w:szCs w:val="28"/>
          <w:lang w:val="vi-VN"/>
          <w14:textFill>
            <w14:solidFill>
              <w14:schemeClr w14:val="tx1"/>
            </w14:solidFill>
          </w14:textFill>
        </w:rPr>
        <w:t>“Tập thể lao động tiên tiến”</w:t>
      </w:r>
    </w:p>
    <w:p w14:paraId="7241E17E">
      <w:pPr>
        <w:shd w:val="clear" w:color="auto" w:fill="FFFFFF"/>
        <w:spacing w:before="120"/>
        <w:ind w:firstLine="720"/>
        <w:jc w:val="both"/>
        <w:rPr>
          <w:color w:val="000000" w:themeColor="text1"/>
          <w:sz w:val="28"/>
          <w:szCs w:val="28"/>
          <w14:textFill>
            <w14:solidFill>
              <w14:schemeClr w14:val="tx1"/>
            </w14:solidFill>
          </w14:textFill>
        </w:rPr>
      </w:pPr>
      <w:r>
        <w:rPr>
          <w:color w:val="000000" w:themeColor="text1"/>
          <w:sz w:val="28"/>
          <w:szCs w:val="28"/>
          <w14:textFill>
            <w14:solidFill>
              <w14:schemeClr w14:val="tx1"/>
            </w14:solidFill>
          </w14:textFill>
        </w:rPr>
        <w:t>1. Danh hiệu “Tập thể lao động tiên tiến” để tặng hằng năm cho các đối tượng theo quy định tại khoản 1 Điều 6 của Quy định này.</w:t>
      </w:r>
    </w:p>
    <w:p w14:paraId="7B24EBD0">
      <w:pPr>
        <w:pStyle w:val="27"/>
        <w:shd w:val="clear" w:color="auto" w:fill="FFFFFF"/>
        <w:spacing w:before="120" w:beforeAutospacing="0" w:after="0" w:afterAutospacing="0"/>
        <w:ind w:firstLine="720"/>
        <w:jc w:val="both"/>
        <w:rPr>
          <w:color w:val="000000" w:themeColor="text1"/>
          <w:sz w:val="28"/>
          <w:szCs w:val="28"/>
          <w:lang w:val="vi-VN"/>
          <w14:textFill>
            <w14:solidFill>
              <w14:schemeClr w14:val="tx1"/>
            </w14:solidFill>
          </w14:textFill>
        </w:rPr>
      </w:pPr>
      <w:r>
        <w:rPr>
          <w:color w:val="000000" w:themeColor="text1"/>
          <w:sz w:val="28"/>
          <w:szCs w:val="28"/>
          <w14:textFill>
            <w14:solidFill>
              <w14:schemeClr w14:val="tx1"/>
            </w14:solidFill>
          </w14:textFill>
        </w:rPr>
        <w:t>2. Danh hiệu “Tập thể lao động tiên tiến” để tặng cho tập thể đủ tiêu chuẩn theo quy định tại khoản 1 Điều 28 Luật Thi đua, khen thưởng</w:t>
      </w:r>
      <w:r>
        <w:rPr>
          <w:color w:val="000000" w:themeColor="text1"/>
          <w:sz w:val="28"/>
          <w:szCs w:val="28"/>
          <w:lang w:val="vi-VN"/>
          <w14:textFill>
            <w14:solidFill>
              <w14:schemeClr w14:val="tx1"/>
            </w14:solidFill>
          </w14:textFill>
        </w:rPr>
        <w:t>.</w:t>
      </w:r>
    </w:p>
    <w:p w14:paraId="708749F2">
      <w:pPr>
        <w:autoSpaceDE w:val="0"/>
        <w:autoSpaceDN w:val="0"/>
        <w:adjustRightInd w:val="0"/>
        <w:jc w:val="center"/>
        <w:rPr>
          <w:rFonts w:eastAsiaTheme="minorHAnsi"/>
          <w:b/>
          <w:bCs/>
          <w:color w:val="000000" w:themeColor="text1"/>
          <w:sz w:val="28"/>
          <w:szCs w:val="28"/>
          <w:lang w:val="vi-VN"/>
          <w14:textFill>
            <w14:solidFill>
              <w14:schemeClr w14:val="tx1"/>
            </w14:solidFill>
          </w14:textFill>
        </w:rPr>
      </w:pPr>
    </w:p>
    <w:p w14:paraId="5327E9C9">
      <w:pPr>
        <w:shd w:val="clear" w:color="auto" w:fill="FFFFFF"/>
        <w:jc w:val="center"/>
        <w:rPr>
          <w:b/>
          <w:color w:val="000000" w:themeColor="text1"/>
          <w:sz w:val="28"/>
          <w:szCs w:val="28"/>
          <w14:textFill>
            <w14:solidFill>
              <w14:schemeClr w14:val="tx1"/>
            </w14:solidFill>
          </w14:textFill>
        </w:rPr>
      </w:pPr>
      <w:r>
        <w:rPr>
          <w:b/>
          <w:color w:val="000000" w:themeColor="text1"/>
          <w:sz w:val="28"/>
          <w:szCs w:val="28"/>
          <w14:textFill>
            <w14:solidFill>
              <w14:schemeClr w14:val="tx1"/>
            </w14:solidFill>
          </w14:textFill>
        </w:rPr>
        <w:t>Chương III</w:t>
      </w:r>
    </w:p>
    <w:p w14:paraId="5B64BB31">
      <w:pPr>
        <w:autoSpaceDE w:val="0"/>
        <w:autoSpaceDN w:val="0"/>
        <w:adjustRightInd w:val="0"/>
        <w:jc w:val="center"/>
        <w:rPr>
          <w:color w:val="000000" w:themeColor="text1"/>
          <w:sz w:val="28"/>
          <w:szCs w:val="28"/>
          <w:lang w:val="vi-VN"/>
          <w14:textFill>
            <w14:solidFill>
              <w14:schemeClr w14:val="tx1"/>
            </w14:solidFill>
          </w14:textFill>
        </w:rPr>
      </w:pPr>
      <w:r>
        <w:rPr>
          <w:rFonts w:eastAsiaTheme="minorHAnsi"/>
          <w:b/>
          <w:bCs/>
          <w:color w:val="000000" w:themeColor="text1"/>
          <w:sz w:val="28"/>
          <w:szCs w:val="28"/>
          <w14:textFill>
            <w14:solidFill>
              <w14:schemeClr w14:val="tx1"/>
            </w14:solidFill>
          </w14:textFill>
        </w:rPr>
        <w:t>HÌNH THỨC,</w:t>
      </w:r>
      <w:r>
        <w:rPr>
          <w:rFonts w:eastAsiaTheme="minorHAnsi"/>
          <w:b/>
          <w:bCs/>
          <w:color w:val="000000" w:themeColor="text1"/>
          <w:sz w:val="28"/>
          <w:szCs w:val="28"/>
          <w:lang w:val="vi-VN"/>
          <w14:textFill>
            <w14:solidFill>
              <w14:schemeClr w14:val="tx1"/>
            </w14:solidFill>
          </w14:textFill>
        </w:rPr>
        <w:t xml:space="preserve"> </w:t>
      </w:r>
      <w:r>
        <w:rPr>
          <w:b/>
          <w:bCs/>
          <w:color w:val="000000" w:themeColor="text1"/>
          <w:sz w:val="28"/>
          <w:szCs w:val="28"/>
          <w14:textFill>
            <w14:solidFill>
              <w14:schemeClr w14:val="tx1"/>
            </w14:solidFill>
          </w14:textFill>
        </w:rPr>
        <w:t>TIÊU CHUẨN</w:t>
      </w:r>
      <w:r>
        <w:rPr>
          <w:b/>
          <w:bCs/>
          <w:color w:val="000000" w:themeColor="text1"/>
          <w:sz w:val="28"/>
          <w:szCs w:val="28"/>
          <w:lang w:val="vi-VN"/>
          <w14:textFill>
            <w14:solidFill>
              <w14:schemeClr w14:val="tx1"/>
            </w14:solidFill>
          </w14:textFill>
        </w:rPr>
        <w:t xml:space="preserve"> KHEN THƯỞNG</w:t>
      </w:r>
    </w:p>
    <w:p w14:paraId="33BBC76E">
      <w:pPr>
        <w:pStyle w:val="27"/>
        <w:shd w:val="clear" w:color="auto" w:fill="FFFFFF"/>
        <w:spacing w:before="0" w:beforeAutospacing="0" w:after="0" w:afterAutospacing="0"/>
        <w:jc w:val="center"/>
        <w:rPr>
          <w:color w:val="000000" w:themeColor="text1"/>
          <w:sz w:val="28"/>
          <w:szCs w:val="28"/>
          <w:lang w:val="vi-VN"/>
          <w14:textFill>
            <w14:solidFill>
              <w14:schemeClr w14:val="tx1"/>
            </w14:solidFill>
          </w14:textFill>
        </w:rPr>
      </w:pPr>
    </w:p>
    <w:p w14:paraId="64D09EEF">
      <w:pPr>
        <w:widowControl w:val="0"/>
        <w:shd w:val="clear" w:color="auto" w:fill="FFFFFF"/>
        <w:spacing w:before="120"/>
        <w:ind w:firstLine="720"/>
        <w:jc w:val="both"/>
        <w:rPr>
          <w:b/>
          <w:bCs/>
          <w:color w:val="000000" w:themeColor="text1"/>
          <w:sz w:val="28"/>
          <w:szCs w:val="28"/>
          <w:lang w:val="vi-VN"/>
          <w14:textFill>
            <w14:solidFill>
              <w14:schemeClr w14:val="tx1"/>
            </w14:solidFill>
          </w14:textFill>
        </w:rPr>
      </w:pPr>
      <w:r>
        <w:rPr>
          <w:b/>
          <w:bCs/>
          <w:color w:val="000000" w:themeColor="text1"/>
          <w:sz w:val="28"/>
          <w:szCs w:val="28"/>
          <w:lang w:val="vi-VN"/>
          <w14:textFill>
            <w14:solidFill>
              <w14:schemeClr w14:val="tx1"/>
            </w14:solidFill>
          </w14:textFill>
        </w:rPr>
        <w:t xml:space="preserve">Điều </w:t>
      </w:r>
      <w:r>
        <w:rPr>
          <w:b/>
          <w:bCs/>
          <w:color w:val="000000" w:themeColor="text1"/>
          <w:sz w:val="28"/>
          <w:szCs w:val="28"/>
          <w14:textFill>
            <w14:solidFill>
              <w14:schemeClr w14:val="tx1"/>
            </w14:solidFill>
          </w14:textFill>
        </w:rPr>
        <w:t>8. T</w:t>
      </w:r>
      <w:r>
        <w:rPr>
          <w:b/>
          <w:color w:val="000000" w:themeColor="text1"/>
          <w:sz w:val="28"/>
          <w:szCs w:val="28"/>
          <w14:textFill>
            <w14:solidFill>
              <w14:schemeClr w14:val="tx1"/>
            </w14:solidFill>
          </w14:textFill>
        </w:rPr>
        <w:t xml:space="preserve">iêu chuẩn xét tặng </w:t>
      </w:r>
      <w:r>
        <w:rPr>
          <w:b/>
          <w:bCs/>
          <w:color w:val="000000" w:themeColor="text1"/>
          <w:sz w:val="28"/>
          <w:szCs w:val="28"/>
          <w14:textFill>
            <w14:solidFill>
              <w14:schemeClr w14:val="tx1"/>
            </w14:solidFill>
          </w14:textFill>
        </w:rPr>
        <w:t>B</w:t>
      </w:r>
      <w:r>
        <w:rPr>
          <w:b/>
          <w:bCs/>
          <w:color w:val="000000" w:themeColor="text1"/>
          <w:sz w:val="28"/>
          <w:szCs w:val="28"/>
          <w:lang w:val="vi-VN"/>
          <w14:textFill>
            <w14:solidFill>
              <w14:schemeClr w14:val="tx1"/>
            </w14:solidFill>
          </w14:textFill>
        </w:rPr>
        <w:t xml:space="preserve">ằng khen của Chủ tịch </w:t>
      </w:r>
      <w:r>
        <w:rPr>
          <w:b/>
          <w:bCs/>
          <w:color w:val="000000" w:themeColor="text1"/>
          <w:sz w:val="28"/>
          <w:szCs w:val="28"/>
          <w14:textFill>
            <w14:solidFill>
              <w14:schemeClr w14:val="tx1"/>
            </w14:solidFill>
          </w14:textFill>
        </w:rPr>
        <w:t>Ủy ban nhân dân</w:t>
      </w:r>
      <w:r>
        <w:rPr>
          <w:b/>
          <w:bCs/>
          <w:color w:val="000000" w:themeColor="text1"/>
          <w:sz w:val="28"/>
          <w:szCs w:val="28"/>
          <w:lang w:val="vi-VN"/>
          <w14:textFill>
            <w14:solidFill>
              <w14:schemeClr w14:val="tx1"/>
            </w14:solidFill>
          </w14:textFill>
        </w:rPr>
        <w:t xml:space="preserve"> thành phố</w:t>
      </w:r>
    </w:p>
    <w:p w14:paraId="507E7C12">
      <w:pPr>
        <w:widowControl w:val="0"/>
        <w:shd w:val="clear" w:color="auto" w:fill="FFFFFF"/>
        <w:spacing w:before="120"/>
        <w:ind w:firstLine="720"/>
        <w:jc w:val="both"/>
        <w:rPr>
          <w:color w:val="000000" w:themeColor="text1"/>
          <w:spacing w:val="-4"/>
          <w:sz w:val="28"/>
          <w:szCs w:val="28"/>
          <w14:textFill>
            <w14:solidFill>
              <w14:schemeClr w14:val="tx1"/>
            </w14:solidFill>
          </w14:textFill>
        </w:rPr>
      </w:pPr>
      <w:r>
        <w:rPr>
          <w:color w:val="000000" w:themeColor="text1"/>
          <w:spacing w:val="-4"/>
          <w:sz w:val="28"/>
          <w:szCs w:val="28"/>
          <w:lang w:val="vi-VN"/>
          <w14:textFill>
            <w14:solidFill>
              <w14:schemeClr w14:val="tx1"/>
            </w14:solidFill>
          </w14:textFill>
        </w:rPr>
        <w:t>Bằng khen của Chủ tịch Ủy ban nhân dân thành phố</w:t>
      </w:r>
      <w:r>
        <w:rPr>
          <w:color w:val="000000" w:themeColor="text1"/>
          <w:spacing w:val="-4"/>
          <w:sz w:val="28"/>
          <w:szCs w:val="28"/>
          <w14:textFill>
            <w14:solidFill>
              <w14:schemeClr w14:val="tx1"/>
            </w14:solidFill>
          </w14:textFill>
        </w:rPr>
        <w:t xml:space="preserve"> để tặng hoặc truy tặng cho cá nhân, xét tặng cho tập thể, hộ gia đình gương mẫu chấp hành tốt chủ trương của Đảng, chính sách, pháp luật của Nhà nước và đạt một trong các tiêu chuẩn sau:</w:t>
      </w:r>
    </w:p>
    <w:p w14:paraId="0486622D">
      <w:pPr>
        <w:widowControl w:val="0"/>
        <w:shd w:val="clear" w:color="auto" w:fill="FFFFFF"/>
        <w:spacing w:before="120"/>
        <w:ind w:firstLine="720"/>
        <w:jc w:val="both"/>
        <w:rPr>
          <w:color w:val="000000" w:themeColor="text1"/>
          <w:sz w:val="28"/>
          <w:szCs w:val="28"/>
          <w:lang w:val="vi-VN"/>
          <w14:textFill>
            <w14:solidFill>
              <w14:schemeClr w14:val="tx1"/>
            </w14:solidFill>
          </w14:textFill>
        </w:rPr>
      </w:pPr>
      <w:r>
        <w:rPr>
          <w:color w:val="000000" w:themeColor="text1"/>
          <w:sz w:val="28"/>
          <w:szCs w:val="28"/>
          <w14:textFill>
            <w14:solidFill>
              <w14:schemeClr w14:val="tx1"/>
            </w14:solidFill>
          </w14:textFill>
        </w:rPr>
        <w:t xml:space="preserve">1. </w:t>
      </w:r>
      <w:r>
        <w:rPr>
          <w:color w:val="000000" w:themeColor="text1"/>
          <w:sz w:val="28"/>
          <w:szCs w:val="28"/>
          <w:lang w:val="vi-VN"/>
          <w14:textFill>
            <w14:solidFill>
              <w14:schemeClr w14:val="tx1"/>
            </w14:solidFill>
          </w14:textFill>
        </w:rPr>
        <w:t>Khen thưởng t</w:t>
      </w:r>
      <w:r>
        <w:rPr>
          <w:rFonts w:eastAsiaTheme="minorHAnsi"/>
          <w:color w:val="000000" w:themeColor="text1"/>
          <w:sz w:val="28"/>
          <w:szCs w:val="28"/>
          <w14:textFill>
            <w14:solidFill>
              <w14:schemeClr w14:val="tx1"/>
            </w14:solidFill>
          </w14:textFill>
        </w:rPr>
        <w:t>hành tích công trạng</w:t>
      </w:r>
      <w:r>
        <w:rPr>
          <w:rFonts w:eastAsiaTheme="minorHAnsi"/>
          <w:color w:val="000000" w:themeColor="text1"/>
          <w:sz w:val="28"/>
          <w:szCs w:val="28"/>
          <w:lang w:val="vi-VN"/>
          <w14:textFill>
            <w14:solidFill>
              <w14:schemeClr w14:val="tx1"/>
            </w14:solidFill>
          </w14:textFill>
        </w:rPr>
        <w:t xml:space="preserve"> (thành tích công tác năm):</w:t>
      </w:r>
    </w:p>
    <w:p w14:paraId="30125B00">
      <w:pPr>
        <w:widowControl w:val="0"/>
        <w:shd w:val="clear" w:color="auto" w:fill="FFFFFF"/>
        <w:spacing w:before="120"/>
        <w:ind w:firstLine="720"/>
        <w:jc w:val="both"/>
        <w:rPr>
          <w:color w:val="000000" w:themeColor="text1"/>
          <w:sz w:val="28"/>
          <w:szCs w:val="28"/>
          <w14:textFill>
            <w14:solidFill>
              <w14:schemeClr w14:val="tx1"/>
            </w14:solidFill>
          </w14:textFill>
        </w:rPr>
      </w:pPr>
      <w:r>
        <w:rPr>
          <w:color w:val="000000" w:themeColor="text1"/>
          <w:sz w:val="28"/>
          <w:szCs w:val="28"/>
          <w14:textFill>
            <w14:solidFill>
              <w14:schemeClr w14:val="tx1"/>
            </w14:solidFill>
          </w14:textFill>
        </w:rPr>
        <w:t>a) Cá nhân đạt tiêu chuẩn theo quy định tại điểm d khoản 1 Điều 74 Luật Thi đua, khen thưởng;</w:t>
      </w:r>
    </w:p>
    <w:p w14:paraId="4B39D2CF">
      <w:pPr>
        <w:widowControl w:val="0"/>
        <w:shd w:val="clear" w:color="auto" w:fill="FFFFFF"/>
        <w:spacing w:before="120"/>
        <w:ind w:firstLine="720"/>
        <w:jc w:val="both"/>
        <w:rPr>
          <w:color w:val="000000" w:themeColor="text1"/>
          <w:sz w:val="28"/>
          <w:szCs w:val="28"/>
          <w14:textFill>
            <w14:solidFill>
              <w14:schemeClr w14:val="tx1"/>
            </w14:solidFill>
          </w14:textFill>
        </w:rPr>
      </w:pPr>
      <w:r>
        <w:rPr>
          <w:color w:val="000000" w:themeColor="text1"/>
          <w:sz w:val="28"/>
          <w:szCs w:val="28"/>
          <w14:textFill>
            <w14:solidFill>
              <w14:schemeClr w14:val="tx1"/>
            </w14:solidFill>
          </w14:textFill>
        </w:rPr>
        <w:t>b) Tập thể đạt tiêu chuẩn theo quy định tại điểm d khoản 3 Điều 74 Luật Thi đua, khen thưởng;</w:t>
      </w:r>
    </w:p>
    <w:p w14:paraId="045937CE">
      <w:pPr>
        <w:widowControl w:val="0"/>
        <w:shd w:val="clear" w:color="auto" w:fill="FFFFFF"/>
        <w:spacing w:before="120"/>
        <w:ind w:firstLine="720"/>
        <w:jc w:val="both"/>
        <w:rPr>
          <w:color w:val="000000" w:themeColor="text1"/>
          <w:sz w:val="28"/>
          <w:szCs w:val="28"/>
          <w:lang w:val="vi-VN"/>
          <w14:textFill>
            <w14:solidFill>
              <w14:schemeClr w14:val="tx1"/>
            </w14:solidFill>
          </w14:textFill>
        </w:rPr>
      </w:pPr>
      <w:r>
        <w:rPr>
          <w:color w:val="000000" w:themeColor="text1"/>
          <w:sz w:val="28"/>
          <w:szCs w:val="28"/>
          <w14:textFill>
            <w14:solidFill>
              <w14:schemeClr w14:val="tx1"/>
            </w14:solidFill>
          </w14:textFill>
        </w:rPr>
        <w:t>c) Đối với tập thể thuộc cụm, khối thi đua các đơn vị thuộc thành phố: hoàn thành 100% các chỉ tiêu thi đua và nhiệm vụ được giao trong năm; cơ quan, đơn vị, tổ chức đảng, đoàn thể (nếu có) được cấp có thẩm quyền đánh giá, xếp loại hoàn thành tốt nhiệm vụ trở lên; tích cực tham gia phong trào thi đua thường xuyên, thiết thực, hiệu quả; thực hiện nghiêm các quy định cụm, khối thi đua; được bình xét, suy tôn thông qua cụm, khối thi đua.</w:t>
      </w:r>
    </w:p>
    <w:p w14:paraId="6DBE7CD3">
      <w:pPr>
        <w:widowControl w:val="0"/>
        <w:shd w:val="clear" w:color="auto" w:fill="FFFFFF"/>
        <w:spacing w:before="120"/>
        <w:ind w:firstLine="720"/>
        <w:jc w:val="both"/>
        <w:rPr>
          <w:color w:val="000000" w:themeColor="text1"/>
          <w:sz w:val="28"/>
          <w:szCs w:val="28"/>
          <w14:textFill>
            <w14:solidFill>
              <w14:schemeClr w14:val="tx1"/>
            </w14:solidFill>
          </w14:textFill>
        </w:rPr>
      </w:pPr>
      <w:r>
        <w:rPr>
          <w:color w:val="000000" w:themeColor="text1"/>
          <w:sz w:val="28"/>
          <w:szCs w:val="28"/>
          <w14:textFill>
            <w14:solidFill>
              <w14:schemeClr w14:val="tx1"/>
            </w14:solidFill>
          </w14:textFill>
        </w:rPr>
        <w:t xml:space="preserve">2. Khen thưởng </w:t>
      </w:r>
      <w:r>
        <w:rPr>
          <w:color w:val="000000" w:themeColor="text1"/>
          <w:sz w:val="28"/>
          <w:szCs w:val="28"/>
          <w:lang w:val="vi-VN"/>
          <w14:textFill>
            <w14:solidFill>
              <w14:schemeClr w14:val="tx1"/>
            </w14:solidFill>
          </w14:textFill>
        </w:rPr>
        <w:t xml:space="preserve">thành tích </w:t>
      </w:r>
      <w:r>
        <w:rPr>
          <w:color w:val="000000" w:themeColor="text1"/>
          <w:sz w:val="28"/>
          <w:szCs w:val="28"/>
          <w14:textFill>
            <w14:solidFill>
              <w14:schemeClr w14:val="tx1"/>
            </w14:solidFill>
          </w14:textFill>
        </w:rPr>
        <w:t>chuyên đề:</w:t>
      </w:r>
    </w:p>
    <w:p w14:paraId="3FC7A430">
      <w:pPr>
        <w:shd w:val="clear" w:color="auto" w:fill="FFFFFF"/>
        <w:spacing w:before="120"/>
        <w:ind w:firstLine="720"/>
        <w:jc w:val="both"/>
        <w:rPr>
          <w:color w:val="000000" w:themeColor="text1"/>
          <w:sz w:val="28"/>
          <w:szCs w:val="28"/>
          <w14:textFill>
            <w14:solidFill>
              <w14:schemeClr w14:val="tx1"/>
            </w14:solidFill>
          </w14:textFill>
        </w:rPr>
      </w:pPr>
      <w:r>
        <w:rPr>
          <w:color w:val="000000" w:themeColor="text1"/>
          <w:sz w:val="28"/>
          <w:szCs w:val="28"/>
          <w14:textFill>
            <w14:solidFill>
              <w14:schemeClr w14:val="tx1"/>
            </w14:solidFill>
          </w14:textFill>
        </w:rPr>
        <w:t>a) Đạt thành tích xuất sắc được bình xét trong các phong trào thi đua do Chủ tịch Ủy ban nhân dân thành phố phát động</w:t>
      </w:r>
      <w:r>
        <w:rPr>
          <w:color w:val="000000" w:themeColor="text1"/>
          <w:sz w:val="28"/>
          <w:szCs w:val="28"/>
          <w:lang w:val="vi-VN"/>
          <w14:textFill>
            <w14:solidFill>
              <w14:schemeClr w14:val="tx1"/>
            </w14:solidFill>
          </w14:textFill>
        </w:rPr>
        <w:t>, đạt chất lượng, hiệu quả, đóng góp thiết thực và hoàn thành tốt nhiệm vụ công tác của địa phương, cơ quan, đơn vị</w:t>
      </w:r>
      <w:r>
        <w:rPr>
          <w:color w:val="000000" w:themeColor="text1"/>
          <w:sz w:val="28"/>
          <w:szCs w:val="28"/>
          <w14:textFill>
            <w14:solidFill>
              <w14:schemeClr w14:val="tx1"/>
            </w14:solidFill>
          </w14:textFill>
        </w:rPr>
        <w:t>. Số lượng đề nghị khen thưởng theo tỷ lệ không quá 10% tập thể, 5% cá nhân (đối tượng trực tiếp tham gia phong trào);</w:t>
      </w:r>
    </w:p>
    <w:p w14:paraId="68F290E3">
      <w:pPr>
        <w:shd w:val="clear" w:color="auto" w:fill="FFFFFF"/>
        <w:spacing w:before="120"/>
        <w:ind w:firstLine="720"/>
        <w:jc w:val="both"/>
        <w:rPr>
          <w:color w:val="000000" w:themeColor="text1"/>
          <w:sz w:val="28"/>
          <w:szCs w:val="28"/>
          <w14:textFill>
            <w14:solidFill>
              <w14:schemeClr w14:val="tx1"/>
            </w14:solidFill>
          </w14:textFill>
        </w:rPr>
      </w:pPr>
      <w:r>
        <w:rPr>
          <w:color w:val="000000" w:themeColor="text1"/>
          <w:sz w:val="28"/>
          <w:szCs w:val="28"/>
          <w14:textFill>
            <w14:solidFill>
              <w14:schemeClr w14:val="tx1"/>
            </w14:solidFill>
          </w14:textFill>
        </w:rPr>
        <w:t>b) Tham gia các phong trào thi đua chuyên đề theo Kế hoạch và Hướng dẫn sơ kết, tổng kết khen thưởng của Bộ, ban, ngành, đoàn thể Trung ương. Số lượng và tiêu chuẩn khen thưởng căn cứ vào quy định của Bộ, ban, ngành, đoàn thể Trung ương. Trường hợp không quy định số lượng thì được tính theo tỷ lệ 50% quy định tại điểm a Khoản này;</w:t>
      </w:r>
    </w:p>
    <w:p w14:paraId="3CAD514C">
      <w:pPr>
        <w:shd w:val="clear" w:color="auto" w:fill="FFFFFF"/>
        <w:spacing w:before="120"/>
        <w:ind w:firstLine="720"/>
        <w:jc w:val="both"/>
        <w:rPr>
          <w:color w:val="000000" w:themeColor="text1"/>
          <w:sz w:val="28"/>
          <w:szCs w:val="28"/>
          <w14:textFill>
            <w14:solidFill>
              <w14:schemeClr w14:val="tx1"/>
            </w14:solidFill>
          </w14:textFill>
        </w:rPr>
      </w:pPr>
      <w:r>
        <w:rPr>
          <w:color w:val="000000" w:themeColor="text1"/>
          <w:sz w:val="28"/>
          <w:szCs w:val="28"/>
          <w14:textFill>
            <w14:solidFill>
              <w14:schemeClr w14:val="tx1"/>
            </w14:solidFill>
          </w14:textFill>
        </w:rPr>
        <w:t>c) Đạt thành tích xuất sắc được bình xét khi sơ kết, tổng kết các Nghị quyết, Quyết định, Chương trình, Đề án</w:t>
      </w:r>
      <w:r>
        <w:rPr>
          <w:color w:val="000000" w:themeColor="text1"/>
          <w:sz w:val="28"/>
          <w:szCs w:val="28"/>
          <w:lang w:val="vi-VN"/>
          <w14:textFill>
            <w14:solidFill>
              <w14:schemeClr w14:val="tx1"/>
            </w14:solidFill>
          </w14:textFill>
        </w:rPr>
        <w:t xml:space="preserve"> </w:t>
      </w:r>
      <w:r>
        <w:rPr>
          <w:color w:val="000000" w:themeColor="text1"/>
          <w:sz w:val="28"/>
          <w:szCs w:val="28"/>
          <w14:textFill>
            <w14:solidFill>
              <w14:schemeClr w14:val="tx1"/>
            </w14:solidFill>
          </w14:textFill>
        </w:rPr>
        <w:t>của thành phố</w:t>
      </w:r>
      <w:r>
        <w:rPr>
          <w:color w:val="000000" w:themeColor="text1"/>
          <w:sz w:val="28"/>
          <w:szCs w:val="28"/>
          <w:lang w:val="vi-VN"/>
          <w14:textFill>
            <w14:solidFill>
              <w14:schemeClr w14:val="tx1"/>
            </w14:solidFill>
          </w14:textFill>
        </w:rPr>
        <w:t xml:space="preserve"> </w:t>
      </w:r>
      <w:r>
        <w:rPr>
          <w:color w:val="000000" w:themeColor="text1"/>
          <w:sz w:val="28"/>
          <w:szCs w:val="28"/>
          <w14:textFill>
            <w14:solidFill>
              <w14:schemeClr w14:val="tx1"/>
            </w14:solidFill>
          </w14:textFill>
        </w:rPr>
        <w:t>hoặc Trung ương. Số lượng đề nghị khen thưởng theo quy định tại điểm a, điểm b khoản 2 Điều này. Tập thể, cá nhân đề nghị khen thưởng phải có ít nhất 2/3 thời gian trực tiếp tham gia triển khai thực hiện Nghị quyết, Quyết định, Chương trình, Đề án;</w:t>
      </w:r>
    </w:p>
    <w:p w14:paraId="60149B9C">
      <w:pPr>
        <w:shd w:val="clear" w:color="auto" w:fill="FFFFFF"/>
        <w:spacing w:before="120"/>
        <w:ind w:firstLine="720"/>
        <w:jc w:val="both"/>
        <w:rPr>
          <w:color w:val="000000" w:themeColor="text1"/>
          <w:spacing w:val="-4"/>
          <w:sz w:val="28"/>
          <w:szCs w:val="28"/>
          <w14:textFill>
            <w14:solidFill>
              <w14:schemeClr w14:val="tx1"/>
            </w14:solidFill>
          </w14:textFill>
        </w:rPr>
      </w:pPr>
      <w:r>
        <w:rPr>
          <w:color w:val="000000" w:themeColor="text1"/>
          <w:spacing w:val="-4"/>
          <w:sz w:val="28"/>
          <w:szCs w:val="28"/>
          <w14:textFill>
            <w14:solidFill>
              <w14:schemeClr w14:val="tx1"/>
            </w14:solidFill>
          </w14:textFill>
        </w:rPr>
        <w:t>d) Tập thể, cá nhân có nhiều đóng góp cho quá trình xây dựng và phát triển của cơ quan cấp thành phố, các cơ quan Trung ương đóng trên địa bàn thành phố, các xã, phường, doanh nghiệp và các tổ chức kinh tế tham gia thi đua tại thành phố, góp phần vào sự nghiệp xây dựng và phát triển thành phố, nhân dịp kỷ niệm ngày thành lập đơn vị, địa phương từ 10 năm trở lên vào các năm tròn (số năm kỷ niệm có chữ số cuối cùng là “0”). Riêng đối với cá nhân phải có thời gian công tác tại đơn vị, địa phương từ 10 năm trở lên tính đến thời điểm đề nghị khen thưởng;</w:t>
      </w:r>
    </w:p>
    <w:p w14:paraId="11A2A90F">
      <w:pPr>
        <w:shd w:val="clear" w:color="auto" w:fill="FFFFFF"/>
        <w:spacing w:before="120"/>
        <w:ind w:firstLine="720"/>
        <w:jc w:val="both"/>
        <w:rPr>
          <w:color w:val="000000" w:themeColor="text1"/>
          <w:sz w:val="28"/>
          <w:szCs w:val="28"/>
          <w14:textFill>
            <w14:solidFill>
              <w14:schemeClr w14:val="tx1"/>
            </w14:solidFill>
          </w14:textFill>
        </w:rPr>
      </w:pPr>
      <w:r>
        <w:rPr>
          <w:color w:val="000000" w:themeColor="text1"/>
          <w:sz w:val="28"/>
          <w:szCs w:val="28"/>
          <w14:textFill>
            <w14:solidFill>
              <w14:schemeClr w14:val="tx1"/>
            </w14:solidFill>
          </w14:textFill>
        </w:rPr>
        <w:t>đ) Cá nhân có thành tích xuất sắc, tham gia đủ nhiệm kỳ và không tham gia ứng cử trong nhiệm kỳ mới của các tổ chức chính trị - xã hội, các hội quần chúng do Đảng, Nhà nước giao nhiệm vụ cấp thành phố hoặc tập thể, cá nhân là gương điển hình tiên tiến được lựa chọn báo cáo tham luận tại Đại hội nhiệm kỳ mới;</w:t>
      </w:r>
    </w:p>
    <w:p w14:paraId="283C61D1">
      <w:pPr>
        <w:widowControl w:val="0"/>
        <w:shd w:val="clear" w:color="auto" w:fill="FFFFFF"/>
        <w:spacing w:before="120"/>
        <w:ind w:firstLine="720"/>
        <w:jc w:val="both"/>
        <w:rPr>
          <w:color w:val="000000" w:themeColor="text1"/>
          <w:sz w:val="28"/>
          <w:szCs w:val="28"/>
          <w14:textFill>
            <w14:solidFill>
              <w14:schemeClr w14:val="tx1"/>
            </w14:solidFill>
          </w14:textFill>
        </w:rPr>
      </w:pPr>
      <w:r>
        <w:rPr>
          <w:color w:val="000000" w:themeColor="text1"/>
          <w:sz w:val="28"/>
          <w:szCs w:val="28"/>
          <w14:textFill>
            <w14:solidFill>
              <w14:schemeClr w14:val="tx1"/>
            </w14:solidFill>
          </w14:textFill>
        </w:rPr>
        <w:t>e) Công nhân, nông dân, người lao động đạt một trong các tiêu chuẩn sau:</w:t>
      </w:r>
    </w:p>
    <w:p w14:paraId="2F815FB3">
      <w:pPr>
        <w:widowControl w:val="0"/>
        <w:shd w:val="clear" w:color="auto" w:fill="FFFFFF"/>
        <w:spacing w:before="120"/>
        <w:ind w:firstLine="720"/>
        <w:jc w:val="both"/>
        <w:rPr>
          <w:color w:val="000000" w:themeColor="text1"/>
          <w:sz w:val="28"/>
          <w:szCs w:val="28"/>
          <w14:textFill>
            <w14:solidFill>
              <w14:schemeClr w14:val="tx1"/>
            </w14:solidFill>
          </w14:textFill>
        </w:rPr>
      </w:pPr>
      <w:r>
        <w:rPr>
          <w:color w:val="000000" w:themeColor="text1"/>
          <w:sz w:val="28"/>
          <w:szCs w:val="28"/>
          <w14:textFill>
            <w14:solidFill>
              <w14:schemeClr w14:val="tx1"/>
            </w14:solidFill>
          </w14:textFill>
        </w:rPr>
        <w:t>- Công nhân, người lao động có sáng kiến mang lại lợi ích trị giá từ 100 triệu đồng trở lên cho doanh nghiệp và có đóng góp trong việc đào tạo, bồi dưỡng, giúp đỡ đồng nghiệp để nâng cao trình độ chuyên môn, tay nghề;</w:t>
      </w:r>
    </w:p>
    <w:p w14:paraId="11412887">
      <w:pPr>
        <w:widowControl w:val="0"/>
        <w:shd w:val="clear" w:color="auto" w:fill="FFFFFF"/>
        <w:spacing w:before="120"/>
        <w:ind w:firstLine="720"/>
        <w:jc w:val="both"/>
        <w:rPr>
          <w:color w:val="000000" w:themeColor="text1"/>
          <w:sz w:val="28"/>
          <w:szCs w:val="28"/>
          <w14:textFill>
            <w14:solidFill>
              <w14:schemeClr w14:val="tx1"/>
            </w14:solidFill>
          </w14:textFill>
        </w:rPr>
      </w:pPr>
      <w:r>
        <w:rPr>
          <w:color w:val="000000" w:themeColor="text1"/>
          <w:sz w:val="28"/>
          <w:szCs w:val="28"/>
          <w14:textFill>
            <w14:solidFill>
              <w14:schemeClr w14:val="tx1"/>
            </w14:solidFill>
          </w14:textFill>
        </w:rPr>
        <w:t>- Nông dân có mô hình sản xuất hiệu quả và ổn định từ 02 năm trở lên, giúp đỡ 05 lượt hộ nông dân giảm nghèo và tạo việc làm cho tối thiểu 10 lao động;</w:t>
      </w:r>
    </w:p>
    <w:p w14:paraId="0BBC75FF">
      <w:pPr>
        <w:widowControl w:val="0"/>
        <w:shd w:val="clear" w:color="auto" w:fill="FFFFFF"/>
        <w:spacing w:before="120"/>
        <w:ind w:firstLine="720"/>
        <w:jc w:val="both"/>
        <w:rPr>
          <w:color w:val="000000" w:themeColor="text1"/>
          <w:sz w:val="28"/>
          <w:szCs w:val="28"/>
          <w14:textFill>
            <w14:solidFill>
              <w14:schemeClr w14:val="tx1"/>
            </w14:solidFill>
          </w14:textFill>
        </w:rPr>
      </w:pPr>
      <w:r>
        <w:rPr>
          <w:color w:val="000000" w:themeColor="text1"/>
          <w:sz w:val="28"/>
          <w:szCs w:val="28"/>
          <w14:textFill>
            <w14:solidFill>
              <w14:schemeClr w14:val="tx1"/>
            </w14:solidFill>
          </w14:textFill>
        </w:rPr>
        <w:t>- Lập được thành tích trong lao động, sản xuất, công tác có phạm vi ảnh hưởng trên địa bàn xã, phường, cơ quan, đơn vị, tổ chức, doanh nghiệp, hợp tác xã và được Ủy ban nhân dân xã, phường, cơ quan, đơn vị tặng Giấy khen 02 năm liên tục;</w:t>
      </w:r>
    </w:p>
    <w:p w14:paraId="2A21EBE8">
      <w:pPr>
        <w:widowControl w:val="0"/>
        <w:shd w:val="clear" w:color="auto" w:fill="FFFFFF"/>
        <w:spacing w:before="120"/>
        <w:ind w:firstLine="720"/>
        <w:jc w:val="both"/>
        <w:rPr>
          <w:bCs/>
          <w:color w:val="000000" w:themeColor="text1"/>
          <w:sz w:val="28"/>
          <w:szCs w:val="28"/>
          <w14:textFill>
            <w14:solidFill>
              <w14:schemeClr w14:val="tx1"/>
            </w14:solidFill>
          </w14:textFill>
        </w:rPr>
      </w:pPr>
      <w:r>
        <w:rPr>
          <w:color w:val="000000" w:themeColor="text1"/>
          <w:sz w:val="28"/>
          <w:szCs w:val="28"/>
          <w14:textFill>
            <w14:solidFill>
              <w14:schemeClr w14:val="tx1"/>
            </w14:solidFill>
          </w14:textFill>
        </w:rPr>
        <w:t>g) Không khen thưởng các chuyên đề công tác khi không có kế hoạch, chủ trương khen thưởng của Chủ tịch Ủy ban nhân dân t</w:t>
      </w:r>
      <w:r>
        <w:rPr>
          <w:color w:val="000000" w:themeColor="text1"/>
          <w:sz w:val="28"/>
          <w:szCs w:val="28"/>
          <w:lang w:val="vi-VN"/>
          <w14:textFill>
            <w14:solidFill>
              <w14:schemeClr w14:val="tx1"/>
            </w14:solidFill>
          </w14:textFill>
        </w:rPr>
        <w:t>hành phố</w:t>
      </w:r>
      <w:r>
        <w:rPr>
          <w:color w:val="000000" w:themeColor="text1"/>
          <w:sz w:val="28"/>
          <w:szCs w:val="28"/>
          <w14:textFill>
            <w14:solidFill>
              <w14:schemeClr w14:val="tx1"/>
            </w14:solidFill>
          </w14:textFill>
        </w:rPr>
        <w:t>;</w:t>
      </w:r>
    </w:p>
    <w:p w14:paraId="5BB5A026">
      <w:pPr>
        <w:pStyle w:val="27"/>
        <w:shd w:val="clear" w:color="auto" w:fill="FFFFFF"/>
        <w:spacing w:before="120" w:beforeAutospacing="0" w:after="0" w:afterAutospacing="0"/>
        <w:ind w:firstLine="720"/>
        <w:jc w:val="both"/>
        <w:rPr>
          <w:color w:val="000000" w:themeColor="text1"/>
          <w:spacing w:val="-4"/>
          <w:sz w:val="28"/>
          <w:szCs w:val="28"/>
          <w14:textFill>
            <w14:solidFill>
              <w14:schemeClr w14:val="tx1"/>
            </w14:solidFill>
          </w14:textFill>
        </w:rPr>
      </w:pPr>
      <w:r>
        <w:rPr>
          <w:color w:val="000000" w:themeColor="text1"/>
          <w:spacing w:val="-4"/>
          <w:sz w:val="28"/>
          <w:szCs w:val="28"/>
          <w14:textFill>
            <w14:solidFill>
              <w14:schemeClr w14:val="tx1"/>
            </w14:solidFill>
          </w14:textFill>
        </w:rPr>
        <w:t>h) Việc khen thưởng vào dịp sơ kết, tổng kết các phong trào thi đua do cơ quan Trung ương phát động, Đại hội nhiệm kỳ mới của các tổ chức chính trị - xã hội, các hội phải được Thành ủy, Ủy ban nhân dân thành phố thống nhất bằng văn bản.</w:t>
      </w:r>
    </w:p>
    <w:p w14:paraId="58077EE4">
      <w:pPr>
        <w:shd w:val="clear" w:color="auto" w:fill="FFFFFF"/>
        <w:spacing w:before="120"/>
        <w:ind w:firstLine="720"/>
        <w:jc w:val="both"/>
        <w:rPr>
          <w:color w:val="000000" w:themeColor="text1"/>
          <w:sz w:val="28"/>
          <w:szCs w:val="28"/>
          <w14:textFill>
            <w14:solidFill>
              <w14:schemeClr w14:val="tx1"/>
            </w14:solidFill>
          </w14:textFill>
        </w:rPr>
      </w:pPr>
      <w:r>
        <w:rPr>
          <w:color w:val="000000" w:themeColor="text1"/>
          <w:sz w:val="28"/>
          <w:szCs w:val="28"/>
          <w14:textFill>
            <w14:solidFill>
              <w14:schemeClr w14:val="tx1"/>
            </w14:solidFill>
          </w14:textFill>
        </w:rPr>
        <w:t>3. Khen thưởng đột xuất:</w:t>
      </w:r>
    </w:p>
    <w:p w14:paraId="329BE711">
      <w:pPr>
        <w:shd w:val="clear" w:color="auto" w:fill="FFFFFF"/>
        <w:spacing w:before="120"/>
        <w:ind w:firstLine="720"/>
        <w:jc w:val="both"/>
        <w:rPr>
          <w:color w:val="000000" w:themeColor="text1"/>
          <w:sz w:val="28"/>
          <w:szCs w:val="28"/>
          <w14:textFill>
            <w14:solidFill>
              <w14:schemeClr w14:val="tx1"/>
            </w14:solidFill>
          </w14:textFill>
        </w:rPr>
      </w:pPr>
      <w:r>
        <w:rPr>
          <w:color w:val="000000" w:themeColor="text1"/>
          <w:sz w:val="28"/>
          <w:szCs w:val="28"/>
          <w14:textFill>
            <w14:solidFill>
              <w14:schemeClr w14:val="tx1"/>
            </w14:solidFill>
          </w14:textFill>
        </w:rPr>
        <w:t>a) Tập thể, cá nhân mưu trí, dũng cảm, trực tiếp tham gia chiến đấu nhằm bảo vệ an ninh chính trị, trật tự an toàn xã hội, trong điều tra, truy tố, xét xử các vụ án đặc biệt nghiêm trọng;</w:t>
      </w:r>
    </w:p>
    <w:p w14:paraId="21FC42C8">
      <w:pPr>
        <w:shd w:val="clear" w:color="auto" w:fill="FFFFFF"/>
        <w:spacing w:before="120"/>
        <w:ind w:firstLine="720"/>
        <w:jc w:val="both"/>
        <w:rPr>
          <w:color w:val="000000" w:themeColor="text1"/>
          <w:sz w:val="28"/>
          <w:szCs w:val="28"/>
          <w14:textFill>
            <w14:solidFill>
              <w14:schemeClr w14:val="tx1"/>
            </w14:solidFill>
          </w14:textFill>
        </w:rPr>
      </w:pPr>
      <w:r>
        <w:rPr>
          <w:color w:val="000000" w:themeColor="text1"/>
          <w:sz w:val="28"/>
          <w:szCs w:val="28"/>
          <w14:textFill>
            <w14:solidFill>
              <w14:schemeClr w14:val="tx1"/>
            </w14:solidFill>
          </w14:textFill>
        </w:rPr>
        <w:t>b) Cá nhân đã tố cáo, tích cực cộng tác với cơ quan, tổ chức, cá nhân có thẩm quyền trong việc phát hiện, ngăn chặn, xử lý hành vi vi phạm pháp luật gây hậu quả nghiêm trọng;</w:t>
      </w:r>
    </w:p>
    <w:p w14:paraId="659AB0B2">
      <w:pPr>
        <w:shd w:val="clear" w:color="auto" w:fill="FFFFFF"/>
        <w:spacing w:before="120"/>
        <w:ind w:firstLine="720"/>
        <w:jc w:val="both"/>
        <w:rPr>
          <w:color w:val="000000" w:themeColor="text1"/>
          <w:sz w:val="28"/>
          <w:szCs w:val="28"/>
          <w14:textFill>
            <w14:solidFill>
              <w14:schemeClr w14:val="tx1"/>
            </w14:solidFill>
          </w14:textFill>
        </w:rPr>
      </w:pPr>
      <w:r>
        <w:rPr>
          <w:color w:val="000000" w:themeColor="text1"/>
          <w:sz w:val="28"/>
          <w:szCs w:val="28"/>
          <w14:textFill>
            <w14:solidFill>
              <w14:schemeClr w14:val="tx1"/>
            </w14:solidFill>
          </w14:textFill>
        </w:rPr>
        <w:t>c) Tập thể, cá nhân lập được nhiều thành tích trong công tác phòng chống thiên tai, hỏa hoạn, dịch bệnh, tìm kiếm cứu nạn;</w:t>
      </w:r>
    </w:p>
    <w:p w14:paraId="7A7985C9">
      <w:pPr>
        <w:shd w:val="clear" w:color="auto" w:fill="FFFFFF"/>
        <w:spacing w:before="120"/>
        <w:ind w:firstLine="720"/>
        <w:jc w:val="both"/>
        <w:rPr>
          <w:color w:val="000000" w:themeColor="text1"/>
          <w:sz w:val="28"/>
          <w:szCs w:val="28"/>
          <w14:textFill>
            <w14:solidFill>
              <w14:schemeClr w14:val="tx1"/>
            </w14:solidFill>
          </w14:textFill>
        </w:rPr>
      </w:pPr>
      <w:r>
        <w:rPr>
          <w:color w:val="000000" w:themeColor="text1"/>
          <w:sz w:val="28"/>
          <w:szCs w:val="28"/>
          <w14:textFill>
            <w14:solidFill>
              <w14:schemeClr w14:val="tx1"/>
            </w14:solidFill>
          </w14:textFill>
        </w:rPr>
        <w:t>d) Cá nhân có hành động, nghĩa cử cao đẹp, cứu giúp người, bảo vệ tài sản của Nhà nước, của Nhân dân; gương người tốt việc tốt có phạm vi ảnh hưởng trên địa bàn thành phố;</w:t>
      </w:r>
    </w:p>
    <w:p w14:paraId="230E6A28">
      <w:pPr>
        <w:shd w:val="clear" w:color="auto" w:fill="FFFFFF"/>
        <w:spacing w:before="120"/>
        <w:ind w:firstLine="720"/>
        <w:jc w:val="both"/>
        <w:rPr>
          <w:color w:val="000000" w:themeColor="text1"/>
          <w:sz w:val="28"/>
          <w:szCs w:val="28"/>
          <w14:textFill>
            <w14:solidFill>
              <w14:schemeClr w14:val="tx1"/>
            </w14:solidFill>
          </w14:textFill>
        </w:rPr>
      </w:pPr>
      <w:r>
        <w:rPr>
          <w:color w:val="000000" w:themeColor="text1"/>
          <w:sz w:val="28"/>
          <w:szCs w:val="28"/>
          <w14:textFill>
            <w14:solidFill>
              <w14:schemeClr w14:val="tx1"/>
            </w14:solidFill>
          </w14:textFill>
        </w:rPr>
        <w:t>đ) Tập thể, cá nhân hoàn thành xuất sắc nhiệm vụ chính trị đột xuất, ngoài kế hoạch do Trung ương hoặc thành phố giao;</w:t>
      </w:r>
    </w:p>
    <w:p w14:paraId="14F2043E">
      <w:pPr>
        <w:widowControl w:val="0"/>
        <w:shd w:val="clear" w:color="auto" w:fill="FFFFFF"/>
        <w:spacing w:before="120"/>
        <w:ind w:firstLine="720"/>
        <w:jc w:val="both"/>
        <w:rPr>
          <w:color w:val="000000" w:themeColor="text1"/>
          <w:sz w:val="28"/>
          <w:szCs w:val="28"/>
          <w14:textFill>
            <w14:solidFill>
              <w14:schemeClr w14:val="tx1"/>
            </w14:solidFill>
          </w14:textFill>
        </w:rPr>
      </w:pPr>
      <w:r>
        <w:rPr>
          <w:color w:val="000000" w:themeColor="text1"/>
          <w:sz w:val="28"/>
          <w:szCs w:val="28"/>
          <w14:textFill>
            <w14:solidFill>
              <w14:schemeClr w14:val="tx1"/>
            </w14:solidFill>
          </w14:textFill>
        </w:rPr>
        <w:t xml:space="preserve">e) Các </w:t>
      </w:r>
      <w:r>
        <w:rPr>
          <w:color w:val="000000" w:themeColor="text1"/>
          <w:sz w:val="28"/>
          <w:szCs w:val="28"/>
          <w:lang w:val="vi-VN"/>
          <w14:textFill>
            <w14:solidFill>
              <w14:schemeClr w14:val="tx1"/>
            </w14:solidFill>
          </w14:textFill>
        </w:rPr>
        <w:t>tập thể</w:t>
      </w:r>
      <w:r>
        <w:rPr>
          <w:color w:val="000000" w:themeColor="text1"/>
          <w:sz w:val="28"/>
          <w:szCs w:val="28"/>
          <w14:textFill>
            <w14:solidFill>
              <w14:schemeClr w14:val="tx1"/>
            </w14:solidFill>
          </w14:textFill>
        </w:rPr>
        <w:t xml:space="preserve"> là cơ quan, đơn vị</w:t>
      </w:r>
      <w:r>
        <w:rPr>
          <w:color w:val="000000" w:themeColor="text1"/>
          <w:sz w:val="28"/>
          <w:szCs w:val="28"/>
          <w:lang w:val="vi-VN"/>
          <w14:textFill>
            <w14:solidFill>
              <w14:schemeClr w14:val="tx1"/>
            </w14:solidFill>
          </w14:textFill>
        </w:rPr>
        <w:t xml:space="preserve">, </w:t>
      </w:r>
      <w:r>
        <w:rPr>
          <w:color w:val="000000" w:themeColor="text1"/>
          <w:sz w:val="28"/>
          <w:szCs w:val="28"/>
          <w14:textFill>
            <w14:solidFill>
              <w14:schemeClr w14:val="tx1"/>
            </w14:solidFill>
          </w14:textFill>
        </w:rPr>
        <w:t>tổ chức trên địa bàn thành phố; cá nhân đang công tác, học tập tại các cơ quan, đơn vị, trường học trên địa bàn thành phố được Thành ủy, Ủy ban nhân dân thành phố cử (hoặc có văn bản đồng ý) tham gia hội thi, các giải thi đấu trên tất cả các lĩnh vực, cụ thể:</w:t>
      </w:r>
    </w:p>
    <w:p w14:paraId="5FDE03D0">
      <w:pPr>
        <w:shd w:val="clear" w:color="auto" w:fill="FFFFFF"/>
        <w:spacing w:before="120"/>
        <w:ind w:firstLine="720"/>
        <w:jc w:val="both"/>
        <w:rPr>
          <w:color w:val="000000" w:themeColor="text1"/>
          <w:sz w:val="28"/>
          <w:szCs w:val="28"/>
          <w14:textFill>
            <w14:solidFill>
              <w14:schemeClr w14:val="tx1"/>
            </w14:solidFill>
          </w14:textFill>
        </w:rPr>
      </w:pPr>
      <w:r>
        <w:rPr>
          <w:color w:val="000000" w:themeColor="text1"/>
          <w:sz w:val="28"/>
          <w:szCs w:val="28"/>
          <w14:textFill>
            <w14:solidFill>
              <w14:schemeClr w14:val="tx1"/>
            </w14:solidFill>
          </w14:textFill>
        </w:rPr>
        <w:t>- Đạt giải khuyến khích (tương đương) trở lên tại các hội thi quốc tế;</w:t>
      </w:r>
    </w:p>
    <w:p w14:paraId="03E6568D">
      <w:pPr>
        <w:shd w:val="clear" w:color="auto" w:fill="FFFFFF"/>
        <w:spacing w:before="120"/>
        <w:ind w:firstLine="720"/>
        <w:jc w:val="both"/>
        <w:rPr>
          <w:color w:val="000000" w:themeColor="text1"/>
          <w:sz w:val="28"/>
          <w:szCs w:val="28"/>
          <w14:textFill>
            <w14:solidFill>
              <w14:schemeClr w14:val="tx1"/>
            </w14:solidFill>
          </w14:textFill>
        </w:rPr>
      </w:pPr>
      <w:r>
        <w:rPr>
          <w:color w:val="000000" w:themeColor="text1"/>
          <w:sz w:val="28"/>
          <w:szCs w:val="28"/>
          <w14:textFill>
            <w14:solidFill>
              <w14:schemeClr w14:val="tx1"/>
            </w14:solidFill>
          </w14:textFill>
        </w:rPr>
        <w:t>- Đạt giải đặc biệt, giải nhất, nhì, ba (tương đương) tại các hội thi cấp khu vực, quốc gia;</w:t>
      </w:r>
    </w:p>
    <w:p w14:paraId="391D73DF">
      <w:pPr>
        <w:shd w:val="clear" w:color="auto" w:fill="FFFFFF"/>
        <w:spacing w:before="120"/>
        <w:ind w:firstLine="720"/>
        <w:jc w:val="both"/>
        <w:rPr>
          <w:color w:val="000000" w:themeColor="text1"/>
          <w:sz w:val="28"/>
          <w:szCs w:val="28"/>
          <w14:textFill>
            <w14:solidFill>
              <w14:schemeClr w14:val="tx1"/>
            </w14:solidFill>
          </w14:textFill>
        </w:rPr>
      </w:pPr>
      <w:r>
        <w:rPr>
          <w:color w:val="000000" w:themeColor="text1"/>
          <w:sz w:val="28"/>
          <w:szCs w:val="28"/>
          <w14:textFill>
            <w14:solidFill>
              <w14:schemeClr w14:val="tx1"/>
            </w14:solidFill>
          </w14:textFill>
        </w:rPr>
        <w:t>- Đạt giải nhất (tương đương) tại các hội thi cấp thành phố;</w:t>
      </w:r>
    </w:p>
    <w:p w14:paraId="7849FD39">
      <w:pPr>
        <w:shd w:val="clear" w:color="auto" w:fill="FFFFFF"/>
        <w:spacing w:before="120"/>
        <w:ind w:firstLine="720"/>
        <w:jc w:val="both"/>
        <w:rPr>
          <w:color w:val="000000" w:themeColor="text1"/>
          <w:sz w:val="28"/>
          <w:szCs w:val="28"/>
          <w14:textFill>
            <w14:solidFill>
              <w14:schemeClr w14:val="tx1"/>
            </w14:solidFill>
          </w14:textFill>
        </w:rPr>
      </w:pPr>
      <w:r>
        <w:rPr>
          <w:color w:val="000000" w:themeColor="text1"/>
          <w:sz w:val="28"/>
          <w:szCs w:val="28"/>
          <w14:textFill>
            <w14:solidFill>
              <w14:schemeClr w14:val="tx1"/>
            </w14:solidFill>
          </w14:textFill>
        </w:rPr>
        <w:t>- Cá nhân trực tiếp bồi dưỡng, huấn luyện thí sinh, vận động viên đạt giải nhất (hoặc tương đương) tại các hội thi quốc tế;</w:t>
      </w:r>
    </w:p>
    <w:p w14:paraId="4002CE38">
      <w:pPr>
        <w:widowControl w:val="0"/>
        <w:shd w:val="clear" w:color="auto" w:fill="FFFFFF"/>
        <w:spacing w:before="120"/>
        <w:ind w:firstLine="720"/>
        <w:jc w:val="both"/>
        <w:rPr>
          <w:color w:val="000000" w:themeColor="text1"/>
          <w:spacing w:val="-6"/>
          <w:sz w:val="28"/>
          <w:szCs w:val="28"/>
          <w14:textFill>
            <w14:solidFill>
              <w14:schemeClr w14:val="tx1"/>
            </w14:solidFill>
          </w14:textFill>
        </w:rPr>
      </w:pPr>
      <w:r>
        <w:rPr>
          <w:color w:val="000000" w:themeColor="text1"/>
          <w:spacing w:val="-6"/>
          <w:sz w:val="28"/>
          <w:szCs w:val="28"/>
          <w14:textFill>
            <w14:solidFill>
              <w14:schemeClr w14:val="tx1"/>
            </w14:solidFill>
          </w14:textFill>
        </w:rPr>
        <w:t>- Trong một hội thi nếu một tập thể hoặc một cá nhân tham dự và đạt giải cao ở nhiều nội dung thì chỉ xét tặng hình thức khen thưởng cho thành tích cao nhất.</w:t>
      </w:r>
    </w:p>
    <w:p w14:paraId="49846838">
      <w:pPr>
        <w:shd w:val="clear" w:color="auto" w:fill="FFFFFF"/>
        <w:spacing w:before="120"/>
        <w:ind w:firstLine="720"/>
        <w:jc w:val="both"/>
        <w:rPr>
          <w:color w:val="000000" w:themeColor="text1"/>
          <w:sz w:val="28"/>
          <w:szCs w:val="28"/>
          <w14:textFill>
            <w14:solidFill>
              <w14:schemeClr w14:val="tx1"/>
            </w14:solidFill>
          </w14:textFill>
        </w:rPr>
      </w:pPr>
      <w:r>
        <w:rPr>
          <w:color w:val="000000" w:themeColor="text1"/>
          <w:sz w:val="28"/>
          <w:szCs w:val="28"/>
          <w14:textFill>
            <w14:solidFill>
              <w14:schemeClr w14:val="tx1"/>
            </w14:solidFill>
          </w14:textFill>
        </w:rPr>
        <w:t>g) Tập thể, cá nhân, hộ gia đình có nhiều đóng góp về công sức, đất đai và tài sản cho địa phương, xã hội trị giá từ 350 triệu đồng trở lên đối với tập thể; 150 triệu đồng trở lên đối với cá nhân và hộ gia đình. Riêng các đơn vị tham gia đóng góp tài trợ các công trình, sự kiện lớn của thành phố (Lễ hội, Tết) phải trị giá từ 01 tỷ đồng trở lên;</w:t>
      </w:r>
    </w:p>
    <w:p w14:paraId="78FF0823">
      <w:pPr>
        <w:shd w:val="clear" w:color="auto" w:fill="FFFFFF"/>
        <w:spacing w:before="120"/>
        <w:ind w:firstLine="720"/>
        <w:jc w:val="both"/>
        <w:rPr>
          <w:color w:val="000000" w:themeColor="text1"/>
          <w:sz w:val="28"/>
          <w:szCs w:val="28"/>
          <w14:textFill>
            <w14:solidFill>
              <w14:schemeClr w14:val="tx1"/>
            </w14:solidFill>
          </w14:textFill>
        </w:rPr>
      </w:pPr>
      <w:r>
        <w:rPr>
          <w:color w:val="000000" w:themeColor="text1"/>
          <w:sz w:val="28"/>
          <w:szCs w:val="28"/>
          <w14:textFill>
            <w14:solidFill>
              <w14:schemeClr w14:val="tx1"/>
            </w14:solidFill>
          </w14:textFill>
        </w:rPr>
        <w:t>h) Tập thể, cá nhân, hộ gia đình vận động đóng góp về công sức, đất đai và tài sản cho địa phương, xã hội trị giá từ 500 triệu đồng trở lên.</w:t>
      </w:r>
    </w:p>
    <w:p w14:paraId="779F1790">
      <w:pPr>
        <w:shd w:val="clear" w:color="auto" w:fill="FFFFFF"/>
        <w:spacing w:before="120"/>
        <w:ind w:firstLine="720"/>
        <w:jc w:val="both"/>
        <w:rPr>
          <w:color w:val="000000" w:themeColor="text1"/>
          <w:sz w:val="28"/>
          <w:szCs w:val="28"/>
          <w14:textFill>
            <w14:solidFill>
              <w14:schemeClr w14:val="tx1"/>
            </w14:solidFill>
          </w14:textFill>
        </w:rPr>
      </w:pPr>
      <w:r>
        <w:rPr>
          <w:color w:val="000000" w:themeColor="text1"/>
          <w:sz w:val="28"/>
          <w:szCs w:val="28"/>
          <w14:textFill>
            <w14:solidFill>
              <w14:schemeClr w14:val="tx1"/>
            </w14:solidFill>
          </w14:textFill>
        </w:rPr>
        <w:t>4. Khen thưởng đối ngoại:</w:t>
      </w:r>
    </w:p>
    <w:p w14:paraId="2D57ECBE">
      <w:pPr>
        <w:autoSpaceDE w:val="0"/>
        <w:autoSpaceDN w:val="0"/>
        <w:adjustRightInd w:val="0"/>
        <w:spacing w:before="120"/>
        <w:ind w:firstLine="720"/>
        <w:jc w:val="both"/>
        <w:rPr>
          <w:color w:val="000000" w:themeColor="text1"/>
          <w:sz w:val="28"/>
          <w:szCs w:val="28"/>
          <w14:textFill>
            <w14:solidFill>
              <w14:schemeClr w14:val="tx1"/>
            </w14:solidFill>
          </w14:textFill>
        </w:rPr>
      </w:pPr>
      <w:r>
        <w:rPr>
          <w:color w:val="000000" w:themeColor="text1"/>
          <w:sz w:val="28"/>
          <w:szCs w:val="28"/>
          <w14:textFill>
            <w14:solidFill>
              <w14:schemeClr w14:val="tx1"/>
            </w14:solidFill>
          </w14:textFill>
        </w:rPr>
        <w:t xml:space="preserve">Tập thể, cá nhân người Việt Nam định cư ở nước ngoài; cá nhân, tập thể người nước ngoài có nhiều đóng góp trong xây dựng, củng cố tình đoàn kết, hữu nghị, hợp tác </w:t>
      </w:r>
      <w:r>
        <w:rPr>
          <w:rFonts w:eastAsiaTheme="minorHAnsi"/>
          <w:color w:val="000000" w:themeColor="text1"/>
          <w:sz w:val="28"/>
          <w:szCs w:val="28"/>
          <w14:textFill>
            <w14:solidFill>
              <w14:schemeClr w14:val="tx1"/>
            </w14:solidFill>
          </w14:textFill>
        </w:rPr>
        <w:t>góp phần phát triển kinh tế - xã hội, quốc</w:t>
      </w:r>
      <w:r>
        <w:rPr>
          <w:rFonts w:eastAsiaTheme="minorHAnsi"/>
          <w:color w:val="000000" w:themeColor="text1"/>
          <w:sz w:val="28"/>
          <w:szCs w:val="28"/>
          <w:lang w:val="vi-VN"/>
          <w14:textFill>
            <w14:solidFill>
              <w14:schemeClr w14:val="tx1"/>
            </w14:solidFill>
          </w14:textFill>
        </w:rPr>
        <w:t xml:space="preserve"> </w:t>
      </w:r>
      <w:r>
        <w:rPr>
          <w:rFonts w:eastAsiaTheme="minorHAnsi"/>
          <w:color w:val="000000" w:themeColor="text1"/>
          <w:sz w:val="28"/>
          <w:szCs w:val="28"/>
          <w14:textFill>
            <w14:solidFill>
              <w14:schemeClr w14:val="tx1"/>
            </w14:solidFill>
          </w14:textFill>
        </w:rPr>
        <w:t>phòng - an ninh của thành phố</w:t>
      </w:r>
      <w:r>
        <w:rPr>
          <w:color w:val="000000" w:themeColor="text1"/>
          <w:sz w:val="28"/>
          <w:szCs w:val="28"/>
          <w14:textFill>
            <w14:solidFill>
              <w14:schemeClr w14:val="tx1"/>
            </w14:solidFill>
          </w14:textFill>
        </w:rPr>
        <w:t xml:space="preserve"> </w:t>
      </w:r>
      <w:r>
        <w:rPr>
          <w:color w:val="000000" w:themeColor="text1"/>
          <w:sz w:val="28"/>
          <w:szCs w:val="28"/>
          <w:lang w:val="vi-VN"/>
          <w14:textFill>
            <w14:solidFill>
              <w14:schemeClr w14:val="tx1"/>
            </w14:solidFill>
          </w14:textFill>
        </w:rPr>
        <w:t xml:space="preserve">hoặc có nhiều </w:t>
      </w:r>
      <w:r>
        <w:rPr>
          <w:rFonts w:eastAsiaTheme="minorHAnsi"/>
          <w:color w:val="000000" w:themeColor="text1"/>
          <w:sz w:val="28"/>
          <w:szCs w:val="28"/>
          <w14:textFill>
            <w14:solidFill>
              <w14:schemeClr w14:val="tx1"/>
            </w14:solidFill>
          </w14:textFill>
        </w:rPr>
        <w:t>đóng góp trong công tác từ thiện nhân đạo trên địa bàn thành phố Cần Thơ.</w:t>
      </w:r>
      <w:r>
        <w:rPr>
          <w:color w:val="000000" w:themeColor="text1"/>
          <w:sz w:val="28"/>
          <w:szCs w:val="28"/>
          <w14:textFill>
            <w14:solidFill>
              <w14:schemeClr w14:val="tx1"/>
            </w14:solidFill>
          </w14:textFill>
        </w:rPr>
        <w:t xml:space="preserve"> Trước khi trình khen thưởng phải lấy ý kiến Công an thành phố, Sở Ngoại vụ và các cơ quan quản lý nhà nước có liên quan đến lĩnh vực hoạt động của tập thể, cá nhân đề nghị khen thưởng.</w:t>
      </w:r>
    </w:p>
    <w:p w14:paraId="3118CC18">
      <w:pPr>
        <w:spacing w:after="160" w:line="259" w:lineRule="auto"/>
        <w:rPr>
          <w:rFonts w:eastAsia="SimSun"/>
          <w:b/>
          <w:bCs/>
          <w:color w:val="000000" w:themeColor="text1"/>
          <w:sz w:val="28"/>
          <w:szCs w:val="28"/>
          <w14:textFill>
            <w14:solidFill>
              <w14:schemeClr w14:val="tx1"/>
            </w14:solidFill>
          </w14:textFill>
        </w:rPr>
      </w:pPr>
      <w:r>
        <w:rPr>
          <w:b/>
          <w:bCs/>
          <w:color w:val="000000" w:themeColor="text1"/>
          <w:szCs w:val="28"/>
          <w14:textFill>
            <w14:solidFill>
              <w14:schemeClr w14:val="tx1"/>
            </w14:solidFill>
          </w14:textFill>
        </w:rPr>
        <w:br w:type="page"/>
      </w:r>
    </w:p>
    <w:p w14:paraId="21221190">
      <w:pPr>
        <w:pStyle w:val="14"/>
        <w:spacing w:before="120" w:after="0"/>
        <w:ind w:firstLine="720"/>
        <w:jc w:val="both"/>
        <w:rPr>
          <w:b/>
          <w:bCs/>
          <w:color w:val="000000" w:themeColor="text1"/>
          <w:szCs w:val="28"/>
          <w14:textFill>
            <w14:solidFill>
              <w14:schemeClr w14:val="tx1"/>
            </w14:solidFill>
          </w14:textFill>
        </w:rPr>
      </w:pPr>
      <w:r>
        <w:rPr>
          <w:b/>
          <w:bCs/>
          <w:color w:val="000000" w:themeColor="text1"/>
          <w:szCs w:val="28"/>
          <w14:textFill>
            <w14:solidFill>
              <w14:schemeClr w14:val="tx1"/>
            </w14:solidFill>
          </w14:textFill>
        </w:rPr>
        <w:t>Điều 9. Tiêu chuẩn xét tặng Giấy khen</w:t>
      </w:r>
    </w:p>
    <w:p w14:paraId="6D99A615">
      <w:pPr>
        <w:shd w:val="clear" w:color="auto" w:fill="FFFFFF"/>
        <w:spacing w:before="120"/>
        <w:ind w:firstLine="720"/>
        <w:jc w:val="both"/>
        <w:rPr>
          <w:color w:val="000000" w:themeColor="text1"/>
          <w:sz w:val="28"/>
          <w:szCs w:val="28"/>
          <w14:textFill>
            <w14:solidFill>
              <w14:schemeClr w14:val="tx1"/>
            </w14:solidFill>
          </w14:textFill>
        </w:rPr>
      </w:pPr>
      <w:r>
        <w:rPr>
          <w:color w:val="000000" w:themeColor="text1"/>
          <w:sz w:val="28"/>
          <w:szCs w:val="28"/>
          <w14:textFill>
            <w14:solidFill>
              <w14:schemeClr w14:val="tx1"/>
            </w14:solidFill>
          </w14:textFill>
        </w:rPr>
        <w:t>1. Việc tặng giấy khen cho tập thể, hộ gia đình, cá nhân thực hiện theo quy định tại điểm a, b, c, đ khoản 1 Điều 75 Luật Thi đua, khen thưởng.</w:t>
      </w:r>
    </w:p>
    <w:p w14:paraId="3308814D">
      <w:pPr>
        <w:shd w:val="clear" w:color="auto" w:fill="FFFFFF"/>
        <w:spacing w:before="120"/>
        <w:ind w:firstLine="720"/>
        <w:jc w:val="both"/>
        <w:rPr>
          <w:color w:val="000000" w:themeColor="text1"/>
          <w:sz w:val="28"/>
          <w:szCs w:val="28"/>
          <w14:textFill>
            <w14:solidFill>
              <w14:schemeClr w14:val="tx1"/>
            </w14:solidFill>
          </w14:textFill>
        </w:rPr>
      </w:pPr>
      <w:r>
        <w:rPr>
          <w:color w:val="000000" w:themeColor="text1"/>
          <w:sz w:val="28"/>
          <w:szCs w:val="28"/>
          <w14:textFill>
            <w14:solidFill>
              <w14:schemeClr w14:val="tx1"/>
            </w14:solidFill>
          </w14:textFill>
        </w:rPr>
        <w:t xml:space="preserve">2. Giấy khen để tặng hoặc truy tặng cho cá nhân, xét tặng cho tập thể, hộ gia đình gương mẫu </w:t>
      </w:r>
      <w:r>
        <w:rPr>
          <w:color w:val="000000" w:themeColor="text1"/>
          <w:sz w:val="28"/>
          <w:szCs w:val="28"/>
          <w:lang w:val="vi-VN"/>
          <w14:textFill>
            <w14:solidFill>
              <w14:schemeClr w14:val="tx1"/>
            </w14:solidFill>
          </w14:textFill>
        </w:rPr>
        <w:t>chấp hành tốt chủ trương của Đảng, chính sách</w:t>
      </w:r>
      <w:r>
        <w:rPr>
          <w:color w:val="000000" w:themeColor="text1"/>
          <w:sz w:val="28"/>
          <w:szCs w:val="28"/>
          <w:lang w:val="de-DE"/>
          <w14:textFill>
            <w14:solidFill>
              <w14:schemeClr w14:val="tx1"/>
            </w14:solidFill>
          </w14:textFill>
        </w:rPr>
        <w:t>,</w:t>
      </w:r>
      <w:r>
        <w:rPr>
          <w:color w:val="000000" w:themeColor="text1"/>
          <w:sz w:val="28"/>
          <w:szCs w:val="28"/>
          <w:lang w:val="vi-VN"/>
          <w14:textFill>
            <w14:solidFill>
              <w14:schemeClr w14:val="tx1"/>
            </w14:solidFill>
          </w14:textFill>
        </w:rPr>
        <w:t xml:space="preserve"> pháp luật của Nhà nước</w:t>
      </w:r>
      <w:r>
        <w:rPr>
          <w:color w:val="000000" w:themeColor="text1"/>
          <w:sz w:val="28"/>
          <w:szCs w:val="28"/>
          <w:lang w:val="de-DE"/>
          <w14:textFill>
            <w14:solidFill>
              <w14:schemeClr w14:val="tx1"/>
            </w14:solidFill>
          </w14:textFill>
        </w:rPr>
        <w:t xml:space="preserve"> và </w:t>
      </w:r>
      <w:r>
        <w:rPr>
          <w:color w:val="000000" w:themeColor="text1"/>
          <w:sz w:val="28"/>
          <w:szCs w:val="28"/>
          <w14:textFill>
            <w14:solidFill>
              <w14:schemeClr w14:val="tx1"/>
            </w14:solidFill>
          </w14:textFill>
        </w:rPr>
        <w:t>đạt một trong các tiêu chuẩn sau:</w:t>
      </w:r>
    </w:p>
    <w:p w14:paraId="26FE03C1">
      <w:pPr>
        <w:shd w:val="clear" w:color="auto" w:fill="FFFFFF"/>
        <w:spacing w:before="120"/>
        <w:ind w:firstLine="720"/>
        <w:jc w:val="both"/>
        <w:rPr>
          <w:color w:val="000000" w:themeColor="text1"/>
          <w:sz w:val="28"/>
          <w:szCs w:val="28"/>
          <w14:textFill>
            <w14:solidFill>
              <w14:schemeClr w14:val="tx1"/>
            </w14:solidFill>
          </w14:textFill>
        </w:rPr>
      </w:pPr>
      <w:r>
        <w:rPr>
          <w:color w:val="000000" w:themeColor="text1"/>
          <w:sz w:val="28"/>
          <w:szCs w:val="28"/>
          <w14:textFill>
            <w14:solidFill>
              <w14:schemeClr w14:val="tx1"/>
            </w14:solidFill>
          </w14:textFill>
        </w:rPr>
        <w:t>a) Hoàn thành tốt nhiệm vụ hằng năm trở lên;</w:t>
      </w:r>
    </w:p>
    <w:p w14:paraId="2A567538">
      <w:pPr>
        <w:shd w:val="clear" w:color="auto" w:fill="FFFFFF"/>
        <w:spacing w:before="120"/>
        <w:ind w:firstLine="720"/>
        <w:jc w:val="both"/>
        <w:rPr>
          <w:color w:val="000000" w:themeColor="text1"/>
          <w:sz w:val="28"/>
          <w:szCs w:val="28"/>
          <w14:textFill>
            <w14:solidFill>
              <w14:schemeClr w14:val="tx1"/>
            </w14:solidFill>
          </w14:textFill>
        </w:rPr>
      </w:pPr>
      <w:r>
        <w:rPr>
          <w:color w:val="000000" w:themeColor="text1"/>
          <w:sz w:val="28"/>
          <w:szCs w:val="28"/>
          <w14:textFill>
            <w14:solidFill>
              <w14:schemeClr w14:val="tx1"/>
            </w14:solidFill>
          </w14:textFill>
        </w:rPr>
        <w:t xml:space="preserve">b) Có </w:t>
      </w:r>
      <w:r>
        <w:rPr>
          <w:color w:val="000000" w:themeColor="text1"/>
          <w:sz w:val="28"/>
          <w:szCs w:val="28"/>
          <w:lang w:val="vi-VN"/>
          <w14:textFill>
            <w14:solidFill>
              <w14:schemeClr w14:val="tx1"/>
            </w14:solidFill>
          </w14:textFill>
        </w:rPr>
        <w:t>thành tích xuất sắc được bình xét trong các phong trào thi đua</w:t>
      </w:r>
      <w:r>
        <w:rPr>
          <w:color w:val="000000" w:themeColor="text1"/>
          <w:sz w:val="28"/>
          <w:szCs w:val="28"/>
          <w14:textFill>
            <w14:solidFill>
              <w14:schemeClr w14:val="tx1"/>
            </w14:solidFill>
          </w14:textFill>
        </w:rPr>
        <w:t>, chuyên đề</w:t>
      </w:r>
      <w:r>
        <w:rPr>
          <w:color w:val="000000" w:themeColor="text1"/>
          <w:sz w:val="28"/>
          <w:szCs w:val="28"/>
          <w:lang w:val="vi-VN"/>
          <w14:textFill>
            <w14:solidFill>
              <w14:schemeClr w14:val="tx1"/>
            </w14:solidFill>
          </w14:textFill>
        </w:rPr>
        <w:t xml:space="preserve"> do </w:t>
      </w:r>
      <w:r>
        <w:rPr>
          <w:color w:val="000000" w:themeColor="text1"/>
          <w:sz w:val="28"/>
          <w:szCs w:val="28"/>
          <w14:textFill>
            <w14:solidFill>
              <w14:schemeClr w14:val="tx1"/>
            </w14:solidFill>
          </w14:textFill>
        </w:rPr>
        <w:t xml:space="preserve">cơ quan, đơn vị thành phố, Ủy ban nhân dân xã, phường, doanh nghiệp và tổ chức kinh tế khác </w:t>
      </w:r>
      <w:r>
        <w:rPr>
          <w:color w:val="000000" w:themeColor="text1"/>
          <w:sz w:val="28"/>
          <w:szCs w:val="28"/>
          <w:lang w:val="vi-VN"/>
          <w14:textFill>
            <w14:solidFill>
              <w14:schemeClr w14:val="tx1"/>
            </w14:solidFill>
          </w14:textFill>
        </w:rPr>
        <w:t>phát động</w:t>
      </w:r>
      <w:r>
        <w:rPr>
          <w:color w:val="000000" w:themeColor="text1"/>
          <w:sz w:val="28"/>
          <w:szCs w:val="28"/>
          <w14:textFill>
            <w14:solidFill>
              <w14:schemeClr w14:val="tx1"/>
            </w14:solidFill>
          </w14:textFill>
        </w:rPr>
        <w:t>;</w:t>
      </w:r>
    </w:p>
    <w:p w14:paraId="51DBA568">
      <w:pPr>
        <w:shd w:val="clear" w:color="auto" w:fill="FFFFFF"/>
        <w:spacing w:before="120"/>
        <w:ind w:firstLine="720"/>
        <w:jc w:val="both"/>
        <w:rPr>
          <w:color w:val="000000" w:themeColor="text1"/>
          <w:sz w:val="28"/>
          <w:szCs w:val="28"/>
          <w:lang w:val="vi-VN"/>
          <w14:textFill>
            <w14:solidFill>
              <w14:schemeClr w14:val="tx1"/>
            </w14:solidFill>
          </w14:textFill>
        </w:rPr>
      </w:pPr>
      <w:r>
        <w:rPr>
          <w:color w:val="000000" w:themeColor="text1"/>
          <w:sz w:val="28"/>
          <w:szCs w:val="28"/>
          <w14:textFill>
            <w14:solidFill>
              <w14:schemeClr w14:val="tx1"/>
            </w14:solidFill>
          </w14:textFill>
        </w:rPr>
        <w:t>c) L</w:t>
      </w:r>
      <w:r>
        <w:rPr>
          <w:color w:val="000000" w:themeColor="text1"/>
          <w:sz w:val="28"/>
          <w:szCs w:val="28"/>
          <w:lang w:val="sq-AL"/>
          <w14:textFill>
            <w14:solidFill>
              <w14:schemeClr w14:val="tx1"/>
            </w14:solidFill>
          </w14:textFill>
        </w:rPr>
        <w:t>ập được thành tích đột xuất</w:t>
      </w:r>
      <w:r>
        <w:rPr>
          <w:color w:val="000000" w:themeColor="text1"/>
          <w:sz w:val="28"/>
          <w:szCs w:val="28"/>
          <w:lang w:val="vi-VN"/>
          <w14:textFill>
            <w14:solidFill>
              <w14:schemeClr w14:val="tx1"/>
            </w14:solidFill>
          </w14:textFill>
        </w:rPr>
        <w:t xml:space="preserve"> có ảnh hưởng ở một trong các lĩnh vực thuộc </w:t>
      </w:r>
      <w:r>
        <w:rPr>
          <w:color w:val="000000" w:themeColor="text1"/>
          <w:sz w:val="28"/>
          <w:szCs w:val="28"/>
          <w14:textFill>
            <w14:solidFill>
              <w14:schemeClr w14:val="tx1"/>
            </w14:solidFill>
          </w14:textFill>
        </w:rPr>
        <w:t>phạm vi quản lý của cơ quan, đơn vị thành phố, Ủy ban nhân dân xã, phường, doanh nghiệp và tổ chức kinh tế khác;</w:t>
      </w:r>
    </w:p>
    <w:p w14:paraId="72656C3B">
      <w:pPr>
        <w:shd w:val="clear" w:color="auto" w:fill="FFFFFF"/>
        <w:spacing w:before="120"/>
        <w:ind w:firstLine="720"/>
        <w:jc w:val="both"/>
        <w:rPr>
          <w:color w:val="000000" w:themeColor="text1"/>
          <w:spacing w:val="-6"/>
          <w:sz w:val="28"/>
          <w:szCs w:val="28"/>
          <w14:textFill>
            <w14:solidFill>
              <w14:schemeClr w14:val="tx1"/>
            </w14:solidFill>
          </w14:textFill>
        </w:rPr>
      </w:pPr>
      <w:r>
        <w:rPr>
          <w:color w:val="000000" w:themeColor="text1"/>
          <w:spacing w:val="-6"/>
          <w:sz w:val="28"/>
          <w:szCs w:val="28"/>
          <w14:textFill>
            <w14:solidFill>
              <w14:schemeClr w14:val="tx1"/>
            </w14:solidFill>
          </w14:textFill>
        </w:rPr>
        <w:t>d) Có đóng góp vào sự phát triển kinh tế - xã hội, ứng dụng tiến bộ khoa học, kỹ thuật, công tác an sinh xã hội, từ thiện nhân đạo của cơ quan, đơn vị, địa phương.</w:t>
      </w:r>
    </w:p>
    <w:p w14:paraId="37F61164">
      <w:pPr>
        <w:shd w:val="clear" w:color="auto" w:fill="FFFFFF"/>
        <w:spacing w:before="120"/>
        <w:ind w:firstLine="720"/>
        <w:jc w:val="both"/>
        <w:rPr>
          <w:color w:val="000000" w:themeColor="text1"/>
          <w:sz w:val="28"/>
          <w:szCs w:val="28"/>
          <w:lang w:val="vi-VN"/>
          <w14:textFill>
            <w14:solidFill>
              <w14:schemeClr w14:val="tx1"/>
            </w14:solidFill>
          </w14:textFill>
        </w:rPr>
      </w:pPr>
      <w:r>
        <w:rPr>
          <w:color w:val="000000" w:themeColor="text1"/>
          <w:sz w:val="28"/>
          <w:szCs w:val="28"/>
          <w14:textFill>
            <w14:solidFill>
              <w14:schemeClr w14:val="tx1"/>
            </w14:solidFill>
          </w14:textFill>
        </w:rPr>
        <w:t>3. Giấy khen để tặng hoặc truy tặng cho cá nhân, xét tặng cho tập thể đạt giải tại các hội thi (trừ các trường hợp được quy định tại điểm e khoản 3 Điều 8 Quy định này)</w:t>
      </w:r>
      <w:r>
        <w:rPr>
          <w:color w:val="000000" w:themeColor="text1"/>
          <w:sz w:val="28"/>
          <w:szCs w:val="28"/>
          <w:lang w:val="vi-VN"/>
          <w14:textFill>
            <w14:solidFill>
              <w14:schemeClr w14:val="tx1"/>
            </w14:solidFill>
          </w14:textFill>
        </w:rPr>
        <w:t>.</w:t>
      </w:r>
    </w:p>
    <w:p w14:paraId="15E39291">
      <w:pPr>
        <w:shd w:val="clear" w:color="auto" w:fill="FFFFFF"/>
        <w:spacing w:before="120"/>
        <w:ind w:firstLine="720"/>
        <w:jc w:val="both"/>
        <w:rPr>
          <w:b/>
          <w:color w:val="000000" w:themeColor="text1"/>
          <w:sz w:val="28"/>
          <w:szCs w:val="28"/>
          <w14:textFill>
            <w14:solidFill>
              <w14:schemeClr w14:val="tx1"/>
            </w14:solidFill>
          </w14:textFill>
        </w:rPr>
      </w:pPr>
    </w:p>
    <w:p w14:paraId="7605E9D7">
      <w:pPr>
        <w:shd w:val="clear" w:color="auto" w:fill="FFFFFF"/>
        <w:jc w:val="center"/>
        <w:rPr>
          <w:b/>
          <w:color w:val="000000" w:themeColor="text1"/>
          <w:sz w:val="28"/>
          <w:szCs w:val="28"/>
          <w14:textFill>
            <w14:solidFill>
              <w14:schemeClr w14:val="tx1"/>
            </w14:solidFill>
          </w14:textFill>
        </w:rPr>
      </w:pPr>
      <w:r>
        <w:rPr>
          <w:b/>
          <w:color w:val="000000" w:themeColor="text1"/>
          <w:sz w:val="28"/>
          <w:szCs w:val="28"/>
          <w14:textFill>
            <w14:solidFill>
              <w14:schemeClr w14:val="tx1"/>
            </w14:solidFill>
          </w14:textFill>
        </w:rPr>
        <w:t xml:space="preserve">Chương </w:t>
      </w:r>
      <w:r>
        <w:rPr>
          <w:b/>
          <w:color w:val="000000" w:themeColor="text1"/>
          <w:sz w:val="28"/>
          <w:szCs w:val="28"/>
          <w:lang w:val="vi-VN"/>
          <w14:textFill>
            <w14:solidFill>
              <w14:schemeClr w14:val="tx1"/>
            </w14:solidFill>
          </w14:textFill>
        </w:rPr>
        <w:t>IV</w:t>
      </w:r>
    </w:p>
    <w:p w14:paraId="7DD00023">
      <w:pPr>
        <w:shd w:val="clear" w:color="auto" w:fill="FFFFFF"/>
        <w:jc w:val="center"/>
        <w:rPr>
          <w:b/>
          <w:bCs/>
          <w:color w:val="000000" w:themeColor="text1"/>
          <w:sz w:val="28"/>
          <w:szCs w:val="28"/>
          <w14:textFill>
            <w14:solidFill>
              <w14:schemeClr w14:val="tx1"/>
            </w14:solidFill>
          </w14:textFill>
        </w:rPr>
      </w:pPr>
      <w:r>
        <w:rPr>
          <w:b/>
          <w:bCs/>
          <w:color w:val="000000" w:themeColor="text1"/>
          <w:sz w:val="28"/>
          <w:szCs w:val="28"/>
          <w14:textFill>
            <w14:solidFill>
              <w14:schemeClr w14:val="tx1"/>
            </w14:solidFill>
          </w14:textFill>
        </w:rPr>
        <w:t>HỒ SƠ, THỦ TỤC ĐỀ NGHỊ XÉT TẶNG DANH HIỆU THI ĐUA,</w:t>
      </w:r>
    </w:p>
    <w:p w14:paraId="02A01752">
      <w:pPr>
        <w:pStyle w:val="51"/>
        <w:jc w:val="center"/>
        <w:rPr>
          <w:color w:val="000000" w:themeColor="text1"/>
          <w:sz w:val="28"/>
          <w:szCs w:val="28"/>
          <w14:textFill>
            <w14:solidFill>
              <w14:schemeClr w14:val="tx1"/>
            </w14:solidFill>
          </w14:textFill>
        </w:rPr>
      </w:pPr>
      <w:r>
        <w:rPr>
          <w:b/>
          <w:bCs/>
          <w:color w:val="000000" w:themeColor="text1"/>
          <w:sz w:val="28"/>
          <w:szCs w:val="28"/>
          <w14:textFill>
            <w14:solidFill>
              <w14:schemeClr w14:val="tx1"/>
            </w14:solidFill>
          </w14:textFill>
        </w:rPr>
        <w:t>HÌNH THỨC KHEN THƯỞNG VÀ CÔNG NHẬN MỨC ĐỘ HOÀN THÀNH NHIỆM VỤ CỦA CÁ NHÂN, TẬP THỂ</w:t>
      </w:r>
    </w:p>
    <w:p w14:paraId="0C00F998">
      <w:pPr>
        <w:shd w:val="clear" w:color="auto" w:fill="FFFFFF"/>
        <w:jc w:val="center"/>
        <w:rPr>
          <w:b/>
          <w:color w:val="000000" w:themeColor="text1"/>
          <w:sz w:val="28"/>
          <w:szCs w:val="28"/>
          <w14:textFill>
            <w14:solidFill>
              <w14:schemeClr w14:val="tx1"/>
            </w14:solidFill>
          </w14:textFill>
        </w:rPr>
      </w:pPr>
    </w:p>
    <w:p w14:paraId="0CF31204">
      <w:pPr>
        <w:shd w:val="clear" w:color="auto" w:fill="FFFFFF"/>
        <w:spacing w:before="120"/>
        <w:ind w:firstLine="720"/>
        <w:jc w:val="both"/>
        <w:rPr>
          <w:b/>
          <w:color w:val="000000" w:themeColor="text1"/>
          <w:sz w:val="28"/>
          <w:szCs w:val="28"/>
          <w:lang w:val="vi-VN"/>
          <w14:textFill>
            <w14:solidFill>
              <w14:schemeClr w14:val="tx1"/>
            </w14:solidFill>
          </w14:textFill>
        </w:rPr>
      </w:pPr>
      <w:r>
        <w:rPr>
          <w:b/>
          <w:color w:val="000000" w:themeColor="text1"/>
          <w:sz w:val="28"/>
          <w:szCs w:val="28"/>
          <w14:textFill>
            <w14:solidFill>
              <w14:schemeClr w14:val="tx1"/>
            </w14:solidFill>
          </w14:textFill>
        </w:rPr>
        <w:t xml:space="preserve">Điều 10. </w:t>
      </w:r>
      <w:r>
        <w:rPr>
          <w:b/>
          <w:color w:val="000000" w:themeColor="text1"/>
          <w:sz w:val="28"/>
          <w:szCs w:val="28"/>
          <w:lang w:val="vi-VN"/>
          <w14:textFill>
            <w14:solidFill>
              <w14:schemeClr w14:val="tx1"/>
            </w14:solidFill>
          </w14:textFill>
        </w:rPr>
        <w:t>Quy định chung về hồ sơ, thủ tục khen thưởng</w:t>
      </w:r>
    </w:p>
    <w:p w14:paraId="605CEDC9">
      <w:pPr>
        <w:shd w:val="clear" w:color="auto" w:fill="FFFFFF"/>
        <w:spacing w:before="120"/>
        <w:ind w:firstLine="720"/>
        <w:jc w:val="both"/>
        <w:rPr>
          <w:color w:val="000000" w:themeColor="text1"/>
          <w:sz w:val="28"/>
          <w:szCs w:val="28"/>
          <w:lang w:val="vi-VN"/>
          <w14:textFill>
            <w14:solidFill>
              <w14:schemeClr w14:val="tx1"/>
            </w14:solidFill>
          </w14:textFill>
        </w:rPr>
      </w:pPr>
      <w:r>
        <w:rPr>
          <w:color w:val="000000" w:themeColor="text1"/>
          <w:sz w:val="28"/>
          <w:szCs w:val="28"/>
          <w:lang w:val="vi-VN"/>
          <w14:textFill>
            <w14:solidFill>
              <w14:schemeClr w14:val="tx1"/>
            </w14:solidFill>
          </w14:textFill>
        </w:rPr>
        <w:t xml:space="preserve">1. Danh hiệu thi đua được bình xét và đề nghị từ cấp cơ sở thuộc cơ quan, tổ chức, đơn vị, doanh nghiệp và tổ chức kinh tế khác. Cấp quản lý về tổ chức, cán bộ, công chức, viên chức, người lao động, quỹ lương hoặc người đứng đầu doanh nghiệp, tổ chức kinh tế khác, </w:t>
      </w:r>
      <w:r>
        <w:rPr>
          <w:color w:val="000000" w:themeColor="text1"/>
          <w:sz w:val="28"/>
          <w:szCs w:val="28"/>
          <w14:textFill>
            <w14:solidFill>
              <w14:schemeClr w14:val="tx1"/>
            </w14:solidFill>
          </w14:textFill>
        </w:rPr>
        <w:t xml:space="preserve">Chủ tịch </w:t>
      </w:r>
      <w:r>
        <w:rPr>
          <w:color w:val="000000" w:themeColor="text1"/>
          <w:sz w:val="28"/>
          <w:szCs w:val="28"/>
          <w:lang w:val="vi-VN"/>
          <w14:textFill>
            <w14:solidFill>
              <w14:schemeClr w14:val="tx1"/>
            </w14:solidFill>
          </w14:textFill>
        </w:rPr>
        <w:t>Ủy ban nhân dân cấp xã có trách nhiệm xét tặng danh hiệu thi đua, hình thức khen thưởng hoặc trình cấp có thẩm quyền xét tặng danh hiệu thi đua, hình thức khen thưởng cho các đối tượng thuộc phạm vi quản lý.</w:t>
      </w:r>
    </w:p>
    <w:p w14:paraId="78EA85DD">
      <w:pPr>
        <w:shd w:val="clear" w:color="auto" w:fill="FFFFFF"/>
        <w:spacing w:before="120"/>
        <w:ind w:firstLine="720"/>
        <w:jc w:val="both"/>
        <w:rPr>
          <w:color w:val="000000" w:themeColor="text1"/>
          <w:sz w:val="28"/>
          <w:szCs w:val="28"/>
          <w:lang w:val="vi-VN"/>
          <w14:textFill>
            <w14:solidFill>
              <w14:schemeClr w14:val="tx1"/>
            </w14:solidFill>
          </w14:textFill>
        </w:rPr>
      </w:pPr>
      <w:r>
        <w:rPr>
          <w:color w:val="000000" w:themeColor="text1"/>
          <w:sz w:val="28"/>
          <w:szCs w:val="28"/>
          <w:lang w:val="vi-VN"/>
          <w14:textFill>
            <w14:solidFill>
              <w14:schemeClr w14:val="tx1"/>
            </w14:solidFill>
          </w14:textFill>
        </w:rPr>
        <w:t>2. Khi họp xét danh hiệu Cờ thi đua của Ủy ban nhân dân thành phố, Chiến sĩ thi đua thành phố, Chiến sĩ thi đua cơ sở, Hội đồng Thi đua - Khen thưởng các cấp phải tiến hành bỏ phiếu kín.</w:t>
      </w:r>
    </w:p>
    <w:p w14:paraId="71211AED">
      <w:pPr>
        <w:shd w:val="clear" w:color="auto" w:fill="FFFFFF"/>
        <w:spacing w:before="120"/>
        <w:ind w:firstLine="720"/>
        <w:jc w:val="both"/>
        <w:rPr>
          <w:color w:val="000000" w:themeColor="text1"/>
          <w:sz w:val="28"/>
          <w:szCs w:val="28"/>
          <w:lang w:val="vi-VN"/>
          <w14:textFill>
            <w14:solidFill>
              <w14:schemeClr w14:val="tx1"/>
            </w14:solidFill>
          </w14:textFill>
        </w:rPr>
      </w:pPr>
      <w:r>
        <w:rPr>
          <w:color w:val="000000" w:themeColor="text1"/>
          <w:sz w:val="28"/>
          <w:szCs w:val="28"/>
          <w:lang w:val="vi-VN"/>
          <w14:textFill>
            <w14:solidFill>
              <w14:schemeClr w14:val="tx1"/>
            </w14:solidFill>
          </w14:textFill>
        </w:rPr>
        <w:t>Tập thể, cá nhân được đề nghị tặng danh hiệu Cờ thi đua của Ủy ban nhân dân thành phố phải có tỷ lệ 80% phiếu đồng ý, Chiến sĩ thi đua thành phố phải có tỷ lệ 90% phiếu đồng ý trên tổng số thành viên Hội đồng Thi đua - Khen thưởng hoặc cụm, khối thi đua đối với Cờ thi đua của Ủy ban nhân dân thành phố. Kết quả và tỷ lệ phiếu đồng ý của Hội đồng, của cụm, khối thi đua phải được thể hiện trong Biên bản họp xét thi đua, khen thưởng.</w:t>
      </w:r>
    </w:p>
    <w:p w14:paraId="6FE48F64">
      <w:pPr>
        <w:shd w:val="clear" w:color="auto" w:fill="FFFFFF"/>
        <w:spacing w:before="120"/>
        <w:ind w:firstLine="720"/>
        <w:jc w:val="both"/>
        <w:rPr>
          <w:color w:val="000000" w:themeColor="text1"/>
          <w:sz w:val="28"/>
          <w:szCs w:val="28"/>
          <w:lang w:val="vi-VN"/>
          <w14:textFill>
            <w14:solidFill>
              <w14:schemeClr w14:val="tx1"/>
            </w14:solidFill>
          </w14:textFill>
        </w:rPr>
      </w:pPr>
      <w:r>
        <w:rPr>
          <w:color w:val="000000" w:themeColor="text1"/>
          <w:sz w:val="28"/>
          <w:szCs w:val="28"/>
          <w:lang w:val="vi-VN"/>
          <w14:textFill>
            <w14:solidFill>
              <w14:schemeClr w14:val="tx1"/>
            </w14:solidFill>
          </w14:textFill>
        </w:rPr>
        <w:t xml:space="preserve">3. Khi trình </w:t>
      </w:r>
      <w:r>
        <w:rPr>
          <w:color w:val="000000" w:themeColor="text1"/>
          <w:sz w:val="28"/>
          <w:szCs w:val="28"/>
          <w14:textFill>
            <w14:solidFill>
              <w14:schemeClr w14:val="tx1"/>
            </w14:solidFill>
          </w14:textFill>
        </w:rPr>
        <w:t>cấp có thẩm quyền</w:t>
      </w:r>
      <w:r>
        <w:rPr>
          <w:color w:val="000000" w:themeColor="text1"/>
          <w:sz w:val="28"/>
          <w:szCs w:val="28"/>
          <w:lang w:val="vi-VN"/>
          <w14:textFill>
            <w14:solidFill>
              <w14:schemeClr w14:val="tx1"/>
            </w14:solidFill>
          </w14:textFill>
        </w:rPr>
        <w:t xml:space="preserve">, cơ quan, đơn vị, địa phương gửi bản giấy (bản chính) của hồ sơ khen thưởng đồng thời gửi các tệp tin điện tử (file word và file pdf) đến Sở Nội vụ qua phần mềm “Hệ thống Quản lý văn bản và điều hành” </w:t>
      </w:r>
      <w:r>
        <w:rPr>
          <w:rFonts w:eastAsiaTheme="minorHAnsi"/>
          <w:color w:val="000000" w:themeColor="text1"/>
          <w:sz w:val="28"/>
          <w:szCs w:val="28"/>
          <w14:textFill>
            <w14:solidFill>
              <w14:schemeClr w14:val="tx1"/>
            </w14:solidFill>
          </w14:textFill>
        </w:rPr>
        <w:t>(trừ các thủ tục hành</w:t>
      </w:r>
      <w:r>
        <w:rPr>
          <w:rFonts w:eastAsiaTheme="minorHAnsi"/>
          <w:color w:val="000000" w:themeColor="text1"/>
          <w:sz w:val="28"/>
          <w:szCs w:val="28"/>
          <w:lang w:val="vi-VN"/>
          <w14:textFill>
            <w14:solidFill>
              <w14:schemeClr w14:val="tx1"/>
            </w14:solidFill>
          </w14:textFill>
        </w:rPr>
        <w:t xml:space="preserve"> c</w:t>
      </w:r>
      <w:r>
        <w:rPr>
          <w:rFonts w:eastAsiaTheme="minorHAnsi"/>
          <w:color w:val="000000" w:themeColor="text1"/>
          <w:sz w:val="28"/>
          <w:szCs w:val="28"/>
          <w14:textFill>
            <w14:solidFill>
              <w14:schemeClr w14:val="tx1"/>
            </w14:solidFill>
          </w14:textFill>
        </w:rPr>
        <w:t>hính công và</w:t>
      </w:r>
      <w:r>
        <w:rPr>
          <w:rFonts w:eastAsiaTheme="minorHAnsi"/>
          <w:color w:val="000000" w:themeColor="text1"/>
          <w:sz w:val="28"/>
          <w:szCs w:val="28"/>
          <w:lang w:val="vi-VN"/>
          <w14:textFill>
            <w14:solidFill>
              <w14:schemeClr w14:val="tx1"/>
            </w14:solidFill>
          </w14:textFill>
        </w:rPr>
        <w:t xml:space="preserve"> văn </w:t>
      </w:r>
      <w:r>
        <w:rPr>
          <w:color w:val="000000" w:themeColor="text1"/>
          <w:sz w:val="28"/>
          <w:szCs w:val="28"/>
          <w:lang w:val="vi-VN"/>
          <w14:textFill>
            <w14:solidFill>
              <w14:schemeClr w14:val="tx1"/>
            </w14:solidFill>
          </w14:textFill>
        </w:rPr>
        <w:t>bản có nội dung bí mật Nhà nước). Hồ sơ khen thưởng chỉ được tiếp nhận khi Sở Nội vụ nhận được bản giấy (bản chính) của hồ sơ và các tệp tin điện tử của hồ sơ theo đúng quy định.</w:t>
      </w:r>
    </w:p>
    <w:p w14:paraId="0DD53DD2">
      <w:pPr>
        <w:shd w:val="clear" w:color="auto" w:fill="FFFFFF"/>
        <w:spacing w:before="120"/>
        <w:ind w:firstLine="720"/>
        <w:jc w:val="both"/>
        <w:rPr>
          <w:color w:val="000000" w:themeColor="text1"/>
          <w:sz w:val="28"/>
          <w:szCs w:val="28"/>
          <w:lang w:val="vi-VN"/>
          <w14:textFill>
            <w14:solidFill>
              <w14:schemeClr w14:val="tx1"/>
            </w14:solidFill>
          </w14:textFill>
        </w:rPr>
      </w:pPr>
      <w:r>
        <w:rPr>
          <w:color w:val="000000" w:themeColor="text1"/>
          <w:sz w:val="28"/>
          <w:szCs w:val="28"/>
          <w:lang w:val="vi-VN"/>
          <w14:textFill>
            <w14:solidFill>
              <w14:schemeClr w14:val="tx1"/>
            </w14:solidFill>
          </w14:textFill>
        </w:rPr>
        <w:t>4. Sở Nội vụ tiếp nhận hồ sơ và thẩm định trên cơ sở các tài liệu, giấy tờ có trong hồ sơ đề nghị khen thưởng do cơ quan, đơn vị, địa phương lập gồm: hồ sơ, quy trình, thủ tục, điều kiện, tiêu chuẩn theo quy định</w:t>
      </w:r>
      <w:r>
        <w:rPr>
          <w:color w:val="000000" w:themeColor="text1"/>
          <w:sz w:val="28"/>
          <w:szCs w:val="28"/>
          <w14:textFill>
            <w14:solidFill>
              <w14:schemeClr w14:val="tx1"/>
            </w14:solidFill>
          </w14:textFill>
        </w:rPr>
        <w:t>,</w:t>
      </w:r>
      <w:r>
        <w:rPr>
          <w:color w:val="000000" w:themeColor="text1"/>
          <w:sz w:val="28"/>
          <w:szCs w:val="28"/>
          <w:lang w:val="vi-VN"/>
          <w14:textFill>
            <w14:solidFill>
              <w14:schemeClr w14:val="tx1"/>
            </w14:solidFill>
          </w14:textFill>
        </w:rPr>
        <w:t xml:space="preserve"> trình </w:t>
      </w:r>
      <w:r>
        <w:rPr>
          <w:color w:val="000000" w:themeColor="text1"/>
          <w:sz w:val="28"/>
          <w:szCs w:val="28"/>
          <w14:textFill>
            <w14:solidFill>
              <w14:schemeClr w14:val="tx1"/>
            </w14:solidFill>
          </w14:textFill>
        </w:rPr>
        <w:t>cấp có thẩm quyền</w:t>
      </w:r>
      <w:r>
        <w:rPr>
          <w:color w:val="000000" w:themeColor="text1"/>
          <w:sz w:val="28"/>
          <w:szCs w:val="28"/>
          <w:lang w:val="vi-VN"/>
          <w14:textFill>
            <w14:solidFill>
              <w14:schemeClr w14:val="tx1"/>
            </w14:solidFill>
          </w14:textFill>
        </w:rPr>
        <w:t>.</w:t>
      </w:r>
      <w:bookmarkStart w:id="1" w:name="dieu_18"/>
    </w:p>
    <w:p w14:paraId="2A139D4C">
      <w:pPr>
        <w:shd w:val="clear" w:color="auto" w:fill="FFFFFF"/>
        <w:spacing w:before="120"/>
        <w:ind w:firstLine="720"/>
        <w:jc w:val="both"/>
        <w:rPr>
          <w:b/>
          <w:bCs/>
          <w:color w:val="000000" w:themeColor="text1"/>
          <w:sz w:val="28"/>
          <w:szCs w:val="28"/>
          <w14:textFill>
            <w14:solidFill>
              <w14:schemeClr w14:val="tx1"/>
            </w14:solidFill>
          </w14:textFill>
        </w:rPr>
      </w:pPr>
      <w:r>
        <w:rPr>
          <w:b/>
          <w:bCs/>
          <w:color w:val="000000" w:themeColor="text1"/>
          <w:sz w:val="28"/>
          <w:szCs w:val="28"/>
          <w14:textFill>
            <w14:solidFill>
              <w14:schemeClr w14:val="tx1"/>
            </w14:solidFill>
          </w14:textFill>
        </w:rPr>
        <w:t>Điều 11. Quy định về lấy ý kiến để khen thưởng</w:t>
      </w:r>
      <w:bookmarkEnd w:id="1"/>
    </w:p>
    <w:p w14:paraId="482E52FA">
      <w:pPr>
        <w:shd w:val="clear" w:color="auto" w:fill="FFFFFF"/>
        <w:spacing w:before="120"/>
        <w:ind w:firstLine="720"/>
        <w:jc w:val="both"/>
        <w:rPr>
          <w:color w:val="000000" w:themeColor="text1"/>
          <w:sz w:val="28"/>
          <w:szCs w:val="28"/>
          <w:lang w:val="vi-VN"/>
          <w14:textFill>
            <w14:solidFill>
              <w14:schemeClr w14:val="tx1"/>
            </w14:solidFill>
          </w14:textFill>
        </w:rPr>
      </w:pPr>
      <w:r>
        <w:rPr>
          <w:color w:val="000000" w:themeColor="text1"/>
          <w:sz w:val="28"/>
          <w:szCs w:val="28"/>
          <w:lang w:val="vi-VN"/>
          <w14:textFill>
            <w14:solidFill>
              <w14:schemeClr w14:val="tx1"/>
            </w14:solidFill>
          </w14:textFill>
        </w:rPr>
        <w:t>1. Sở Nội vụ thực hiện việc xin ý kiến các cơ quan liên</w:t>
      </w:r>
      <w:r>
        <w:rPr>
          <w:color w:val="000000" w:themeColor="text1"/>
          <w14:textFill>
            <w14:solidFill>
              <w14:schemeClr w14:val="tx1"/>
            </w14:solidFill>
          </w14:textFill>
        </w:rPr>
        <w:t xml:space="preserve"> </w:t>
      </w:r>
      <w:r>
        <w:rPr>
          <w:color w:val="000000" w:themeColor="text1"/>
          <w:sz w:val="28"/>
          <w:szCs w:val="28"/>
          <w:lang w:val="vi-VN"/>
          <w14:textFill>
            <w14:solidFill>
              <w14:schemeClr w14:val="tx1"/>
            </w14:solidFill>
          </w14:textFill>
        </w:rPr>
        <w:t>quan trước khi trình Ủy ban nhân dân thành phố khen thưởng hoặc cho ý kiến trình cấp có thẩm quyền khen thưởng. Trong thời hạn tối đa 07 ngày làm việc kể từ ngày nhận được văn bản xin ý kiến, cơ quan, đơn vị, địa phương được xin ý kiến có trách nhiệm trả lời bằng văn bản và chịu trách nhiệm trước pháp luật về thời gian trả lời, nội dung cho ý kiến (trường hợp nhiệm vụ được giao có thời gian ngắn thì có thể thời gian lấy ý kiến ngắn hơn theo từng văn bản cụ thể). Hết thời hạn xin ý kiến, nếu cơ quan được xin ý kiến không có văn bản trả lời, Sở Nội vụ trình cấp có thẩm quyền theo quy định.</w:t>
      </w:r>
    </w:p>
    <w:p w14:paraId="624C192F">
      <w:pPr>
        <w:shd w:val="clear" w:color="auto" w:fill="FFFFFF"/>
        <w:spacing w:before="120"/>
        <w:ind w:firstLine="720"/>
        <w:jc w:val="both"/>
        <w:rPr>
          <w:color w:val="000000" w:themeColor="text1"/>
          <w:sz w:val="28"/>
          <w:szCs w:val="28"/>
          <w:lang w:val="vi-VN"/>
          <w14:textFill>
            <w14:solidFill>
              <w14:schemeClr w14:val="tx1"/>
            </w14:solidFill>
          </w14:textFill>
        </w:rPr>
      </w:pPr>
      <w:r>
        <w:rPr>
          <w:color w:val="000000" w:themeColor="text1"/>
          <w:sz w:val="28"/>
          <w:szCs w:val="28"/>
          <w:lang w:val="vi-VN"/>
          <w14:textFill>
            <w14:solidFill>
              <w14:schemeClr w14:val="tx1"/>
            </w14:solidFill>
          </w14:textFill>
        </w:rPr>
        <w:t>2. Doanh nghiệp, tổ chức kinh tế khác và người đứng đầu doanh nghiệp và các tổ chức kinh tế khác; đơn vị sự nghiệp có thu và người đứng đầu đơn vị sự nghiệp có thu trước khi đề nghị khen thưởng: lấy ý kiến các đơn vị liên quan về việc thực hiện nghĩa vụ nộp ngân sách nhà nước, chế độ bảo hiểm cho công nhân, người lao động, đảm bảo môi trường trong quá trình sản xuất, kinh doanh và an toàn vệ sinh lao động; xác nhận của công an phường, xã và chính quyền địa phương nơi doanh nghiệp đóng trụ sở và nơi cá nhân cư trú.</w:t>
      </w:r>
    </w:p>
    <w:p w14:paraId="32582267">
      <w:pPr>
        <w:shd w:val="clear" w:color="auto" w:fill="FFFFFF"/>
        <w:spacing w:before="120"/>
        <w:ind w:firstLine="720"/>
        <w:jc w:val="both"/>
        <w:rPr>
          <w:color w:val="000000" w:themeColor="text1"/>
          <w:sz w:val="28"/>
          <w:szCs w:val="28"/>
          <w:lang w:val="vi-VN"/>
          <w14:textFill>
            <w14:solidFill>
              <w14:schemeClr w14:val="tx1"/>
            </w14:solidFill>
          </w14:textFill>
        </w:rPr>
      </w:pPr>
      <w:r>
        <w:rPr>
          <w:color w:val="000000" w:themeColor="text1"/>
          <w:sz w:val="28"/>
          <w:szCs w:val="28"/>
          <w:lang w:val="vi-VN"/>
          <w14:textFill>
            <w14:solidFill>
              <w14:schemeClr w14:val="tx1"/>
            </w14:solidFill>
          </w14:textFill>
        </w:rPr>
        <w:t>3. Sở Nội vụ công khai danh sách cá nhân, tập thể, hộ gia đình đề nghị xét tặng Huân chương, Huy chương, danh hiệu vinh dự Nhà nước, danh hiệu Chiến sĩ thi đua toàn quốc trên Cổng thông tin điện tử thành phố ít nhất 10 ngày làm việc trước khi họp Hội đồng Thi đua - Khen thưởng thành phố</w:t>
      </w:r>
      <w:r>
        <w:rPr>
          <w:color w:val="000000" w:themeColor="text1"/>
          <w:sz w:val="28"/>
          <w:szCs w:val="28"/>
          <w14:textFill>
            <w14:solidFill>
              <w14:schemeClr w14:val="tx1"/>
            </w14:solidFill>
          </w14:textFill>
        </w:rPr>
        <w:t xml:space="preserve"> (trừ những danh hiệu có quy định riêng của Chính phủ và những trường hợp đề nghị khen thưởng theo thủ tục đơn giản)</w:t>
      </w:r>
      <w:r>
        <w:rPr>
          <w:color w:val="000000" w:themeColor="text1"/>
          <w:sz w:val="28"/>
          <w:szCs w:val="28"/>
          <w:lang w:val="vi-VN"/>
          <w14:textFill>
            <w14:solidFill>
              <w14:schemeClr w14:val="tx1"/>
            </w14:solidFill>
          </w14:textFill>
        </w:rPr>
        <w:t>.</w:t>
      </w:r>
    </w:p>
    <w:p w14:paraId="19BEE1D7">
      <w:pPr>
        <w:shd w:val="clear" w:color="auto" w:fill="FFFFFF"/>
        <w:spacing w:before="120"/>
        <w:ind w:firstLine="720"/>
        <w:jc w:val="both"/>
        <w:rPr>
          <w:b/>
          <w:bCs/>
          <w:color w:val="000000" w:themeColor="text1"/>
          <w:sz w:val="28"/>
          <w:szCs w:val="28"/>
          <w14:textFill>
            <w14:solidFill>
              <w14:schemeClr w14:val="tx1"/>
            </w14:solidFill>
          </w14:textFill>
        </w:rPr>
      </w:pPr>
      <w:r>
        <w:rPr>
          <w:b/>
          <w:color w:val="000000" w:themeColor="text1"/>
          <w:sz w:val="28"/>
          <w:szCs w:val="28"/>
          <w:lang w:val="vi-VN"/>
          <w14:textFill>
            <w14:solidFill>
              <w14:schemeClr w14:val="tx1"/>
            </w14:solidFill>
          </w14:textFill>
        </w:rPr>
        <w:t>Điều 1</w:t>
      </w:r>
      <w:r>
        <w:rPr>
          <w:b/>
          <w:color w:val="000000" w:themeColor="text1"/>
          <w:sz w:val="28"/>
          <w:szCs w:val="28"/>
          <w14:textFill>
            <w14:solidFill>
              <w14:schemeClr w14:val="tx1"/>
            </w14:solidFill>
          </w14:textFill>
        </w:rPr>
        <w:t>2</w:t>
      </w:r>
      <w:r>
        <w:rPr>
          <w:b/>
          <w:color w:val="000000" w:themeColor="text1"/>
          <w:sz w:val="28"/>
          <w:szCs w:val="28"/>
          <w:lang w:val="vi-VN"/>
          <w14:textFill>
            <w14:solidFill>
              <w14:schemeClr w14:val="tx1"/>
            </w14:solidFill>
          </w14:textFill>
        </w:rPr>
        <w:t xml:space="preserve">. </w:t>
      </w:r>
      <w:r>
        <w:rPr>
          <w:b/>
          <w:bCs/>
          <w:color w:val="000000" w:themeColor="text1"/>
          <w:sz w:val="28"/>
          <w:szCs w:val="28"/>
          <w14:textFill>
            <w14:solidFill>
              <w14:schemeClr w14:val="tx1"/>
            </w14:solidFill>
          </w14:textFill>
        </w:rPr>
        <w:t>Hồ sơ, thủ tục đề nghị xét tặng danh hiệu thi đua, hình thức khen thưởng</w:t>
      </w:r>
    </w:p>
    <w:p w14:paraId="01072272">
      <w:pPr>
        <w:shd w:val="clear" w:color="auto" w:fill="FFFFFF"/>
        <w:spacing w:before="120"/>
        <w:ind w:firstLine="720"/>
        <w:jc w:val="both"/>
        <w:rPr>
          <w:color w:val="000000" w:themeColor="text1"/>
          <w:sz w:val="28"/>
          <w:szCs w:val="28"/>
          <w14:textFill>
            <w14:solidFill>
              <w14:schemeClr w14:val="tx1"/>
            </w14:solidFill>
          </w14:textFill>
        </w:rPr>
      </w:pPr>
      <w:r>
        <w:rPr>
          <w:color w:val="000000" w:themeColor="text1"/>
          <w:sz w:val="28"/>
          <w:szCs w:val="28"/>
          <w14:textFill>
            <w14:solidFill>
              <w14:schemeClr w14:val="tx1"/>
            </w14:solidFill>
          </w14:textFill>
        </w:rPr>
        <w:t>1. Hồ sơ, thủ tục đề nghị xét tặng danh hiệu thi đua, hình thức khen thưởng thuộc thẩm quyền theo quy định tại khoản 4 Điều 79 Luật Thi đua, khen thưởng nộp tại Sở Nội vụ, gồm 01 bộ (bản chính):</w:t>
      </w:r>
    </w:p>
    <w:p w14:paraId="55EBDC69">
      <w:pPr>
        <w:shd w:val="clear" w:color="auto" w:fill="FFFFFF"/>
        <w:spacing w:before="120"/>
        <w:ind w:firstLine="720"/>
        <w:jc w:val="both"/>
        <w:rPr>
          <w:bCs/>
          <w:color w:val="000000" w:themeColor="text1"/>
          <w:sz w:val="28"/>
          <w:szCs w:val="28"/>
          <w14:textFill>
            <w14:solidFill>
              <w14:schemeClr w14:val="tx1"/>
            </w14:solidFill>
          </w14:textFill>
        </w:rPr>
      </w:pPr>
      <w:r>
        <w:rPr>
          <w:bCs/>
          <w:color w:val="000000" w:themeColor="text1"/>
          <w:sz w:val="28"/>
          <w:szCs w:val="28"/>
          <w14:textFill>
            <w14:solidFill>
              <w14:schemeClr w14:val="tx1"/>
            </w14:solidFill>
          </w14:textFill>
        </w:rPr>
        <w:t>a) Hồ sơ đề nghị xét tặng danh hiệu thi đua, gồm:</w:t>
      </w:r>
    </w:p>
    <w:p w14:paraId="09CB8138">
      <w:pPr>
        <w:pStyle w:val="27"/>
        <w:shd w:val="clear" w:color="auto" w:fill="FFFFFF"/>
        <w:spacing w:before="120" w:beforeAutospacing="0" w:after="0" w:afterAutospacing="0"/>
        <w:ind w:firstLine="720"/>
        <w:jc w:val="both"/>
        <w:rPr>
          <w:color w:val="000000" w:themeColor="text1"/>
          <w:sz w:val="28"/>
          <w:szCs w:val="28"/>
          <w14:textFill>
            <w14:solidFill>
              <w14:schemeClr w14:val="tx1"/>
            </w14:solidFill>
          </w14:textFill>
        </w:rPr>
      </w:pPr>
      <w:r>
        <w:rPr>
          <w:color w:val="000000" w:themeColor="text1"/>
          <w:sz w:val="28"/>
          <w:szCs w:val="28"/>
          <w14:textFill>
            <w14:solidFill>
              <w14:schemeClr w14:val="tx1"/>
            </w14:solidFill>
          </w14:textFill>
        </w:rPr>
        <w:t>- Tờ trình đề nghị xét tặng danh hiệu thi đua;</w:t>
      </w:r>
    </w:p>
    <w:p w14:paraId="5F28FA70">
      <w:pPr>
        <w:pStyle w:val="27"/>
        <w:shd w:val="clear" w:color="auto" w:fill="FFFFFF"/>
        <w:spacing w:before="120" w:beforeAutospacing="0" w:after="0" w:afterAutospacing="0"/>
        <w:ind w:firstLine="720"/>
        <w:jc w:val="both"/>
        <w:rPr>
          <w:color w:val="000000" w:themeColor="text1"/>
          <w:sz w:val="28"/>
          <w:szCs w:val="28"/>
          <w14:textFill>
            <w14:solidFill>
              <w14:schemeClr w14:val="tx1"/>
            </w14:solidFill>
          </w14:textFill>
        </w:rPr>
      </w:pPr>
      <w:r>
        <w:rPr>
          <w:color w:val="000000" w:themeColor="text1"/>
          <w:sz w:val="28"/>
          <w:szCs w:val="28"/>
          <w14:textFill>
            <w14:solidFill>
              <w14:schemeClr w14:val="tx1"/>
            </w14:solidFill>
          </w14:textFill>
        </w:rPr>
        <w:t>- Báo cáo thành tích của tập thể, cá nhân</w:t>
      </w:r>
      <w:r>
        <w:rPr>
          <w:color w:val="000000" w:themeColor="text1"/>
          <w:sz w:val="28"/>
          <w:szCs w:val="28"/>
          <w:lang w:val="vi-VN"/>
          <w14:textFill>
            <w14:solidFill>
              <w14:schemeClr w14:val="tx1"/>
            </w14:solidFill>
          </w14:textFill>
        </w:rPr>
        <w:t xml:space="preserve"> </w:t>
      </w:r>
      <w:r>
        <w:rPr>
          <w:color w:val="000000" w:themeColor="text1"/>
          <w:sz w:val="28"/>
          <w:szCs w:val="28"/>
          <w14:textFill>
            <w14:solidFill>
              <w14:schemeClr w14:val="tx1"/>
            </w14:solidFill>
          </w14:textFill>
        </w:rPr>
        <w:t>được đề nghị khen thưởng, có xác nhận của cấp trình khen thưởng;</w:t>
      </w:r>
    </w:p>
    <w:p w14:paraId="421C8443">
      <w:pPr>
        <w:pStyle w:val="27"/>
        <w:shd w:val="clear" w:color="auto" w:fill="FFFFFF"/>
        <w:spacing w:before="120" w:beforeAutospacing="0" w:after="0" w:afterAutospacing="0"/>
        <w:ind w:firstLine="720"/>
        <w:jc w:val="both"/>
        <w:rPr>
          <w:color w:val="000000" w:themeColor="text1"/>
          <w:sz w:val="28"/>
          <w:szCs w:val="28"/>
          <w:lang w:val="vi-VN"/>
          <w14:textFill>
            <w14:solidFill>
              <w14:schemeClr w14:val="tx1"/>
            </w14:solidFill>
          </w14:textFill>
        </w:rPr>
      </w:pPr>
      <w:r>
        <w:rPr>
          <w:color w:val="000000" w:themeColor="text1"/>
          <w:sz w:val="28"/>
          <w:szCs w:val="28"/>
          <w14:textFill>
            <w14:solidFill>
              <w14:schemeClr w14:val="tx1"/>
            </w14:solidFill>
          </w14:textFill>
        </w:rPr>
        <w:t>- Biên bản bình xét thi đua</w:t>
      </w:r>
      <w:r>
        <w:rPr>
          <w:color w:val="000000" w:themeColor="text1"/>
          <w:sz w:val="28"/>
          <w:szCs w:val="28"/>
          <w:lang w:val="vi-VN"/>
          <w14:textFill>
            <w14:solidFill>
              <w14:schemeClr w14:val="tx1"/>
            </w14:solidFill>
          </w14:textFill>
        </w:rPr>
        <w:t xml:space="preserve"> của Hội đồng Thi đua - Khen thưởng </w:t>
      </w:r>
      <w:r>
        <w:rPr>
          <w:color w:val="000000" w:themeColor="text1"/>
          <w:sz w:val="28"/>
          <w:szCs w:val="28"/>
          <w14:textFill>
            <w14:solidFill>
              <w14:schemeClr w14:val="tx1"/>
            </w14:solidFill>
          </w14:textFill>
        </w:rPr>
        <w:t>cấp trình khen thưởng</w:t>
      </w:r>
      <w:r>
        <w:rPr>
          <w:color w:val="000000" w:themeColor="text1"/>
          <w:sz w:val="20"/>
          <w:szCs w:val="20"/>
          <w:lang w:val="vi-VN"/>
          <w14:textFill>
            <w14:solidFill>
              <w14:schemeClr w14:val="tx1"/>
            </w14:solidFill>
          </w14:textFill>
        </w:rPr>
        <w:t xml:space="preserve"> </w:t>
      </w:r>
      <w:r>
        <w:rPr>
          <w:color w:val="000000" w:themeColor="text1"/>
          <w:sz w:val="28"/>
          <w:szCs w:val="28"/>
          <w:lang w:val="vi-VN"/>
          <w14:textFill>
            <w14:solidFill>
              <w14:schemeClr w14:val="tx1"/>
            </w14:solidFill>
          </w14:textFill>
        </w:rPr>
        <w:t>hoặc Biên bản bình xét thi đua và kết quả bỏ phiếu của Hội đồng Thi đua - Khen thưởng cấp trình khen thưởng trong trường hợp đề nghị danh hiệu thi đua Chiến sĩ thi đua thành phố, Cờ thi đua của Ủy ban nhân dân thành phố;</w:t>
      </w:r>
    </w:p>
    <w:p w14:paraId="00DBDE9F">
      <w:pPr>
        <w:shd w:val="clear" w:color="auto" w:fill="FFFFFF"/>
        <w:spacing w:before="120"/>
        <w:ind w:firstLine="720"/>
        <w:jc w:val="both"/>
        <w:rPr>
          <w:color w:val="000000" w:themeColor="text1"/>
          <w:sz w:val="28"/>
          <w:szCs w:val="28"/>
          <w14:textFill>
            <w14:solidFill>
              <w14:schemeClr w14:val="tx1"/>
            </w14:solidFill>
          </w14:textFill>
        </w:rPr>
      </w:pPr>
      <w:r>
        <w:rPr>
          <w:color w:val="000000" w:themeColor="text1"/>
          <w:sz w:val="28"/>
          <w:szCs w:val="28"/>
          <w14:textFill>
            <w14:solidFill>
              <w14:schemeClr w14:val="tx1"/>
            </w14:solidFill>
          </w14:textFill>
        </w:rPr>
        <w:t>- Quyết định công nhận</w:t>
      </w:r>
      <w:r>
        <w:rPr>
          <w:color w:val="000000" w:themeColor="text1"/>
          <w14:textFill>
            <w14:solidFill>
              <w14:schemeClr w14:val="tx1"/>
            </w14:solidFill>
          </w14:textFill>
        </w:rPr>
        <w:t xml:space="preserve"> </w:t>
      </w:r>
      <w:r>
        <w:rPr>
          <w:color w:val="000000" w:themeColor="text1"/>
          <w:sz w:val="28"/>
          <w:szCs w:val="28"/>
          <w14:textFill>
            <w14:solidFill>
              <w14:schemeClr w14:val="tx1"/>
            </w14:solidFill>
          </w14:textFill>
        </w:rPr>
        <w:t xml:space="preserve">hoặc xác nhận của cơ quan có thẩm quyền về hiệu quả của sáng kiến đã được áp dụng và có khả năng nhân rộng </w:t>
      </w:r>
      <w:r>
        <w:rPr>
          <w:color w:val="000000" w:themeColor="text1"/>
          <w:sz w:val="28"/>
          <w:szCs w:val="28"/>
          <w:lang w:val="vi-VN"/>
          <w14:textFill>
            <w14:solidFill>
              <w14:schemeClr w14:val="tx1"/>
            </w14:solidFill>
          </w14:textFill>
        </w:rPr>
        <w:t>trong thành phố đối với trường hợp đề nghị Chiến sĩ thi đua thành phố</w:t>
      </w:r>
      <w:r>
        <w:rPr>
          <w:color w:val="000000" w:themeColor="text1"/>
          <w:sz w:val="28"/>
          <w:szCs w:val="28"/>
          <w14:textFill>
            <w14:solidFill>
              <w14:schemeClr w14:val="tx1"/>
            </w14:solidFill>
          </w14:textFill>
        </w:rPr>
        <w:t xml:space="preserve"> hoặc có đề tài khoa học, đề án khoa học, công trình khoa học và công nghệ đã được nghiệm thu và áp dụng hiệu quả, có phạm vi ảnh hưởng trong </w:t>
      </w:r>
      <w:r>
        <w:rPr>
          <w:color w:val="000000" w:themeColor="text1"/>
          <w:sz w:val="28"/>
          <w:szCs w:val="28"/>
          <w:lang w:val="vi-VN"/>
          <w14:textFill>
            <w14:solidFill>
              <w14:schemeClr w14:val="tx1"/>
            </w14:solidFill>
          </w14:textFill>
        </w:rPr>
        <w:t>thành phố đối với trường hợp đề nghị Chiến sĩ thi đua thành phố</w:t>
      </w:r>
      <w:r>
        <w:rPr>
          <w:color w:val="000000" w:themeColor="text1"/>
          <w:sz w:val="28"/>
          <w:szCs w:val="28"/>
          <w14:textFill>
            <w14:solidFill>
              <w14:schemeClr w14:val="tx1"/>
            </w14:solidFill>
          </w14:textFill>
        </w:rPr>
        <w:t>;</w:t>
      </w:r>
    </w:p>
    <w:p w14:paraId="0890E5D9">
      <w:pPr>
        <w:shd w:val="clear" w:color="auto" w:fill="FFFFFF"/>
        <w:spacing w:before="120"/>
        <w:ind w:firstLine="720"/>
        <w:jc w:val="both"/>
        <w:rPr>
          <w:color w:val="000000" w:themeColor="text1"/>
          <w:sz w:val="28"/>
          <w:szCs w:val="28"/>
          <w14:textFill>
            <w14:solidFill>
              <w14:schemeClr w14:val="tx1"/>
            </w14:solidFill>
          </w14:textFill>
        </w:rPr>
      </w:pPr>
      <w:r>
        <w:rPr>
          <w:color w:val="000000" w:themeColor="text1"/>
          <w:sz w:val="28"/>
          <w:szCs w:val="28"/>
          <w14:textFill>
            <w14:solidFill>
              <w14:schemeClr w14:val="tx1"/>
            </w14:solidFill>
          </w14:textFill>
        </w:rPr>
        <w:t>- Các văn bản liên quan để minh chứng thành tích (nếu có).</w:t>
      </w:r>
    </w:p>
    <w:p w14:paraId="2DD67D70">
      <w:pPr>
        <w:shd w:val="clear" w:color="auto" w:fill="FFFFFF"/>
        <w:spacing w:before="120"/>
        <w:ind w:firstLine="720"/>
        <w:jc w:val="both"/>
        <w:rPr>
          <w:color w:val="000000" w:themeColor="text1"/>
          <w:sz w:val="28"/>
          <w:szCs w:val="28"/>
          <w14:textFill>
            <w14:solidFill>
              <w14:schemeClr w14:val="tx1"/>
            </w14:solidFill>
          </w14:textFill>
        </w:rPr>
      </w:pPr>
      <w:r>
        <w:rPr>
          <w:bCs/>
          <w:color w:val="000000" w:themeColor="text1"/>
          <w:sz w:val="28"/>
          <w:szCs w:val="28"/>
          <w14:textFill>
            <w14:solidFill>
              <w14:schemeClr w14:val="tx1"/>
            </w14:solidFill>
          </w14:textFill>
        </w:rPr>
        <w:t xml:space="preserve">b) </w:t>
      </w:r>
      <w:r>
        <w:rPr>
          <w:color w:val="000000" w:themeColor="text1"/>
          <w:sz w:val="28"/>
          <w:szCs w:val="28"/>
          <w14:textFill>
            <w14:solidFill>
              <w14:schemeClr w14:val="tx1"/>
            </w14:solidFill>
          </w14:textFill>
        </w:rPr>
        <w:t>Hồ sơ đề nghị xét tặng hình thức khen thưởng, gồm:</w:t>
      </w:r>
    </w:p>
    <w:p w14:paraId="1896FA72">
      <w:pPr>
        <w:pStyle w:val="27"/>
        <w:shd w:val="clear" w:color="auto" w:fill="FFFFFF"/>
        <w:spacing w:before="120" w:beforeAutospacing="0" w:after="0" w:afterAutospacing="0"/>
        <w:ind w:firstLine="720"/>
        <w:jc w:val="both"/>
        <w:rPr>
          <w:color w:val="000000" w:themeColor="text1"/>
          <w:sz w:val="28"/>
          <w:szCs w:val="28"/>
          <w14:textFill>
            <w14:solidFill>
              <w14:schemeClr w14:val="tx1"/>
            </w14:solidFill>
          </w14:textFill>
        </w:rPr>
      </w:pPr>
      <w:r>
        <w:rPr>
          <w:color w:val="000000" w:themeColor="text1"/>
          <w:sz w:val="28"/>
          <w:szCs w:val="28"/>
          <w14:textFill>
            <w14:solidFill>
              <w14:schemeClr w14:val="tx1"/>
            </w14:solidFill>
          </w14:textFill>
        </w:rPr>
        <w:t>- Tờ trình đề nghị xét tặng hình thức khen thưởng;</w:t>
      </w:r>
    </w:p>
    <w:p w14:paraId="7312A933">
      <w:pPr>
        <w:shd w:val="clear" w:color="auto" w:fill="FFFFFF"/>
        <w:spacing w:before="120"/>
        <w:ind w:firstLine="720"/>
        <w:jc w:val="both"/>
        <w:rPr>
          <w:color w:val="000000" w:themeColor="text1"/>
          <w:sz w:val="28"/>
          <w:szCs w:val="28"/>
          <w14:textFill>
            <w14:solidFill>
              <w14:schemeClr w14:val="tx1"/>
            </w14:solidFill>
          </w14:textFill>
        </w:rPr>
      </w:pPr>
      <w:r>
        <w:rPr>
          <w:color w:val="000000" w:themeColor="text1"/>
          <w:sz w:val="28"/>
          <w:szCs w:val="28"/>
          <w14:textFill>
            <w14:solidFill>
              <w14:schemeClr w14:val="tx1"/>
            </w14:solidFill>
          </w14:textFill>
        </w:rPr>
        <w:t>- Báo cáo thành tích của tập thể, cá nhân</w:t>
      </w:r>
      <w:r>
        <w:rPr>
          <w:color w:val="000000" w:themeColor="text1"/>
          <w:sz w:val="28"/>
          <w:szCs w:val="28"/>
          <w:lang w:val="vi-VN"/>
          <w14:textFill>
            <w14:solidFill>
              <w14:schemeClr w14:val="tx1"/>
            </w14:solidFill>
          </w14:textFill>
        </w:rPr>
        <w:t xml:space="preserve"> </w:t>
      </w:r>
      <w:r>
        <w:rPr>
          <w:color w:val="000000" w:themeColor="text1"/>
          <w:sz w:val="28"/>
          <w:szCs w:val="28"/>
          <w14:textFill>
            <w14:solidFill>
              <w14:schemeClr w14:val="tx1"/>
            </w14:solidFill>
          </w14:textFill>
        </w:rPr>
        <w:t>được đề nghị khen thưởng, có xác nhận của cấp trình khen thưởng;</w:t>
      </w:r>
    </w:p>
    <w:p w14:paraId="2DF1F5CD">
      <w:pPr>
        <w:pStyle w:val="27"/>
        <w:shd w:val="clear" w:color="auto" w:fill="FFFFFF"/>
        <w:spacing w:before="120" w:beforeAutospacing="0" w:after="0" w:afterAutospacing="0"/>
        <w:ind w:firstLine="720"/>
        <w:jc w:val="both"/>
        <w:rPr>
          <w:color w:val="000000" w:themeColor="text1"/>
          <w:spacing w:val="-6"/>
          <w:sz w:val="28"/>
          <w:szCs w:val="28"/>
          <w:lang w:val="vi-VN"/>
          <w14:textFill>
            <w14:solidFill>
              <w14:schemeClr w14:val="tx1"/>
            </w14:solidFill>
          </w14:textFill>
        </w:rPr>
      </w:pPr>
      <w:r>
        <w:rPr>
          <w:color w:val="000000" w:themeColor="text1"/>
          <w:spacing w:val="-6"/>
          <w:sz w:val="28"/>
          <w:szCs w:val="28"/>
          <w:lang w:val="en-GB"/>
          <w14:textFill>
            <w14:solidFill>
              <w14:schemeClr w14:val="tx1"/>
            </w14:solidFill>
          </w14:textFill>
        </w:rPr>
        <w:t xml:space="preserve">- </w:t>
      </w:r>
      <w:r>
        <w:rPr>
          <w:color w:val="000000" w:themeColor="text1"/>
          <w:spacing w:val="-6"/>
          <w:sz w:val="28"/>
          <w:szCs w:val="28"/>
          <w:lang w:val="vi-VN"/>
          <w14:textFill>
            <w14:solidFill>
              <w14:schemeClr w14:val="tx1"/>
            </w14:solidFill>
          </w14:textFill>
        </w:rPr>
        <w:t>Biên bản họp xét của Hội đồng Thi đua - Khen thưởng cấp trình khen thưởng;</w:t>
      </w:r>
    </w:p>
    <w:p w14:paraId="47AB4FEA">
      <w:pPr>
        <w:pStyle w:val="27"/>
        <w:shd w:val="clear" w:color="auto" w:fill="FFFFFF"/>
        <w:spacing w:before="120" w:beforeAutospacing="0" w:after="0" w:afterAutospacing="0"/>
        <w:ind w:firstLine="720"/>
        <w:jc w:val="both"/>
        <w:rPr>
          <w:color w:val="000000" w:themeColor="text1"/>
          <w:sz w:val="28"/>
          <w:szCs w:val="28"/>
          <w14:textFill>
            <w14:solidFill>
              <w14:schemeClr w14:val="tx1"/>
            </w14:solidFill>
          </w14:textFill>
        </w:rPr>
      </w:pPr>
      <w:r>
        <w:rPr>
          <w:color w:val="000000" w:themeColor="text1"/>
          <w:sz w:val="28"/>
          <w:szCs w:val="28"/>
          <w14:textFill>
            <w14:solidFill>
              <w14:schemeClr w14:val="tx1"/>
            </w14:solidFill>
          </w14:textFill>
        </w:rPr>
        <w:t>- Các văn bản liên quan để minh chứng thành tích và ý kiến của cơ quan liên quan (nếu có);</w:t>
      </w:r>
    </w:p>
    <w:p w14:paraId="366F7F15">
      <w:pPr>
        <w:shd w:val="clear" w:color="auto" w:fill="FFFFFF"/>
        <w:spacing w:before="120"/>
        <w:ind w:firstLine="720"/>
        <w:jc w:val="both"/>
        <w:rPr>
          <w:color w:val="000000" w:themeColor="text1"/>
          <w:spacing w:val="-4"/>
          <w:sz w:val="28"/>
          <w:szCs w:val="28"/>
          <w14:textFill>
            <w14:solidFill>
              <w14:schemeClr w14:val="tx1"/>
            </w14:solidFill>
          </w14:textFill>
        </w:rPr>
      </w:pPr>
      <w:r>
        <w:rPr>
          <w:color w:val="000000" w:themeColor="text1"/>
          <w:spacing w:val="-4"/>
          <w:sz w:val="28"/>
          <w:szCs w:val="28"/>
          <w14:textFill>
            <w14:solidFill>
              <w14:schemeClr w14:val="tx1"/>
            </w14:solidFill>
          </w14:textFill>
        </w:rPr>
        <w:t>- Đối với thành tích đột xuất xuất sắc, Báo cáo thành tích cần nêu rõ các đóng góp vào sự phát triển của Ngành, kinh tế - xã hội; bảo đảm an sinh xã hội, từ thiện nhân đạo; phát minh, sáng chế, sáng kiến, ứng dụng tiến bộ khoa học, công nghệ, đổi mới sáng tạo, chuyển đổi số và có các minh chứng kèm theo (như: chứng nhận hoặc xác nhận của cơ quan, tổ chức có thẩm quyền đối với thành tích xuất sắc đột xuất).</w:t>
      </w:r>
    </w:p>
    <w:p w14:paraId="1509090F">
      <w:pPr>
        <w:shd w:val="clear" w:color="auto" w:fill="FFFFFF"/>
        <w:spacing w:before="120"/>
        <w:ind w:firstLine="720"/>
        <w:jc w:val="both"/>
        <w:rPr>
          <w:color w:val="000000" w:themeColor="text1"/>
          <w:sz w:val="28"/>
          <w:szCs w:val="28"/>
          <w14:textFill>
            <w14:solidFill>
              <w14:schemeClr w14:val="tx1"/>
            </w14:solidFill>
          </w14:textFill>
        </w:rPr>
      </w:pPr>
      <w:r>
        <w:rPr>
          <w:color w:val="000000" w:themeColor="text1"/>
          <w:sz w:val="28"/>
          <w:szCs w:val="28"/>
          <w14:textFill>
            <w14:solidFill>
              <w14:schemeClr w14:val="tx1"/>
            </w14:solidFill>
          </w14:textFill>
        </w:rPr>
        <w:t xml:space="preserve">2. Hồ sơ, thủ tục đề nghị xét tặng danh hiệu thi đua, hình thức khen thưởng thuộc thẩm quyền theo quy định tại khoản 1, khoản 4 Điều 80 Luật Thi đua, khen thưởng và Điều 59 Nghị định số 129/2025/NĐ-CP ngày 11 tháng 6 năm 2025 Chính phủ quy định về phân định thẩm quyền của chính quyền địa phương 02 cấp trong lĩnh vực quản lý nhà nước của Bộ Nội vụ, </w:t>
      </w:r>
      <w:r>
        <w:rPr>
          <w:color w:val="000000" w:themeColor="text1"/>
          <w:sz w:val="28"/>
          <w:szCs w:val="28"/>
          <w:lang w:val="vi-VN"/>
          <w14:textFill>
            <w14:solidFill>
              <w14:schemeClr w14:val="tx1"/>
            </w14:solidFill>
          </w14:textFill>
        </w:rPr>
        <w:t xml:space="preserve">hồ sơ nộp tại </w:t>
      </w:r>
      <w:r>
        <w:rPr>
          <w:color w:val="000000" w:themeColor="text1"/>
          <w:sz w:val="28"/>
          <w:szCs w:val="28"/>
          <w14:textFill>
            <w14:solidFill>
              <w14:schemeClr w14:val="tx1"/>
            </w14:solidFill>
          </w14:textFill>
        </w:rPr>
        <w:t>cơ quan, đơn vị, doanh nghiệp, hợp tác xã, gồm 01 bộ (bản chính):</w:t>
      </w:r>
    </w:p>
    <w:p w14:paraId="16AD32AF">
      <w:pPr>
        <w:shd w:val="clear" w:color="auto" w:fill="FFFFFF"/>
        <w:spacing w:before="120"/>
        <w:ind w:firstLine="720"/>
        <w:jc w:val="both"/>
        <w:rPr>
          <w:bCs/>
          <w:color w:val="000000" w:themeColor="text1"/>
          <w:sz w:val="28"/>
          <w:szCs w:val="28"/>
          <w14:textFill>
            <w14:solidFill>
              <w14:schemeClr w14:val="tx1"/>
            </w14:solidFill>
          </w14:textFill>
        </w:rPr>
      </w:pPr>
      <w:r>
        <w:rPr>
          <w:bCs/>
          <w:color w:val="000000" w:themeColor="text1"/>
          <w:sz w:val="28"/>
          <w:szCs w:val="28"/>
          <w14:textFill>
            <w14:solidFill>
              <w14:schemeClr w14:val="tx1"/>
            </w14:solidFill>
          </w14:textFill>
        </w:rPr>
        <w:t>a) Hồ sơ đề nghị xét tặng danh hiệu thi đua, gồm:</w:t>
      </w:r>
    </w:p>
    <w:p w14:paraId="14059354">
      <w:pPr>
        <w:spacing w:before="120"/>
        <w:ind w:firstLine="720"/>
        <w:jc w:val="both"/>
        <w:rPr>
          <w:color w:val="000000" w:themeColor="text1"/>
          <w:spacing w:val="-6"/>
          <w:sz w:val="28"/>
          <w:szCs w:val="28"/>
          <w14:textFill>
            <w14:solidFill>
              <w14:schemeClr w14:val="tx1"/>
            </w14:solidFill>
          </w14:textFill>
        </w:rPr>
      </w:pPr>
      <w:r>
        <w:rPr>
          <w:color w:val="000000" w:themeColor="text1"/>
          <w:spacing w:val="-6"/>
          <w:sz w:val="28"/>
          <w:szCs w:val="28"/>
          <w14:textFill>
            <w14:solidFill>
              <w14:schemeClr w14:val="tx1"/>
            </w14:solidFill>
          </w14:textFill>
        </w:rPr>
        <w:t>- Văn bản đề nghị kèm theo danh sách cá nhân được đề nghị tặng danh hiệu thi đua</w:t>
      </w:r>
      <w:r>
        <w:rPr>
          <w:color w:val="000000" w:themeColor="text1"/>
          <w:spacing w:val="-6"/>
          <w:sz w:val="28"/>
          <w:szCs w:val="28"/>
          <w:lang w:val="vi-VN"/>
          <w14:textFill>
            <w14:solidFill>
              <w14:schemeClr w14:val="tx1"/>
            </w14:solidFill>
          </w14:textFill>
        </w:rPr>
        <w:t xml:space="preserve"> </w:t>
      </w:r>
      <w:r>
        <w:rPr>
          <w:color w:val="000000" w:themeColor="text1"/>
          <w:spacing w:val="-6"/>
          <w:sz w:val="28"/>
          <w:szCs w:val="28"/>
          <w14:textFill>
            <w14:solidFill>
              <w14:schemeClr w14:val="tx1"/>
            </w14:solidFill>
          </w14:textFill>
        </w:rPr>
        <w:t>của phòng, ban, đơn vị thuộc cơ quan</w:t>
      </w:r>
      <w:r>
        <w:rPr>
          <w:color w:val="000000" w:themeColor="text1"/>
          <w:spacing w:val="-6"/>
          <w:sz w:val="28"/>
          <w:szCs w:val="28"/>
          <w:lang w:val="vi-VN"/>
          <w14:textFill>
            <w14:solidFill>
              <w14:schemeClr w14:val="tx1"/>
            </w14:solidFill>
          </w14:textFill>
        </w:rPr>
        <w:t>, đơn vị</w:t>
      </w:r>
      <w:r>
        <w:rPr>
          <w:color w:val="000000" w:themeColor="text1"/>
          <w:spacing w:val="-6"/>
          <w:sz w:val="28"/>
          <w:szCs w:val="28"/>
          <w14:textFill>
            <w14:solidFill>
              <w14:schemeClr w14:val="tx1"/>
            </w14:solidFill>
          </w14:textFill>
        </w:rPr>
        <w:t xml:space="preserve"> th</w:t>
      </w:r>
      <w:r>
        <w:rPr>
          <w:color w:val="000000" w:themeColor="text1"/>
          <w:spacing w:val="-6"/>
          <w:sz w:val="28"/>
          <w:szCs w:val="28"/>
          <w:lang w:val="vi-VN"/>
          <w14:textFill>
            <w14:solidFill>
              <w14:schemeClr w14:val="tx1"/>
            </w14:solidFill>
          </w14:textFill>
        </w:rPr>
        <w:t>ành phố</w:t>
      </w:r>
      <w:r>
        <w:rPr>
          <w:color w:val="000000" w:themeColor="text1"/>
          <w:spacing w:val="-6"/>
          <w:sz w:val="28"/>
          <w:szCs w:val="28"/>
          <w14:textFill>
            <w14:solidFill>
              <w14:schemeClr w14:val="tx1"/>
            </w14:solidFill>
          </w14:textFill>
        </w:rPr>
        <w:t>; cấp xã; tổ chức kinh tế;</w:t>
      </w:r>
    </w:p>
    <w:p w14:paraId="34F1C9DE">
      <w:pPr>
        <w:spacing w:before="120"/>
        <w:ind w:firstLine="720"/>
        <w:jc w:val="both"/>
        <w:rPr>
          <w:color w:val="000000" w:themeColor="text1"/>
          <w:sz w:val="28"/>
          <w:szCs w:val="28"/>
          <w14:textFill>
            <w14:solidFill>
              <w14:schemeClr w14:val="tx1"/>
            </w14:solidFill>
          </w14:textFill>
        </w:rPr>
      </w:pPr>
      <w:r>
        <w:rPr>
          <w:color w:val="000000" w:themeColor="text1"/>
          <w:sz w:val="28"/>
          <w:szCs w:val="28"/>
          <w14:textFill>
            <w14:solidFill>
              <w14:schemeClr w14:val="tx1"/>
            </w14:solidFill>
          </w14:textFill>
        </w:rPr>
        <w:t>- Báo cáo thành tích của tập thể, cá nhân;</w:t>
      </w:r>
    </w:p>
    <w:p w14:paraId="3ADA2702">
      <w:pPr>
        <w:spacing w:before="120"/>
        <w:ind w:firstLine="720"/>
        <w:jc w:val="both"/>
        <w:rPr>
          <w:color w:val="000000" w:themeColor="text1"/>
          <w:sz w:val="28"/>
          <w:szCs w:val="28"/>
          <w14:textFill>
            <w14:solidFill>
              <w14:schemeClr w14:val="tx1"/>
            </w14:solidFill>
          </w14:textFill>
        </w:rPr>
      </w:pPr>
      <w:r>
        <w:rPr>
          <w:color w:val="000000" w:themeColor="text1"/>
          <w:sz w:val="28"/>
          <w:szCs w:val="28"/>
          <w14:textFill>
            <w14:solidFill>
              <w14:schemeClr w14:val="tx1"/>
            </w14:solidFill>
          </w14:textFill>
        </w:rPr>
        <w:t>- Biên bản bình xét thi đua</w:t>
      </w:r>
      <w:r>
        <w:rPr>
          <w:color w:val="000000" w:themeColor="text1"/>
          <w:sz w:val="28"/>
          <w:szCs w:val="28"/>
          <w:lang w:val="vi-VN"/>
          <w14:textFill>
            <w14:solidFill>
              <w14:schemeClr w14:val="tx1"/>
            </w14:solidFill>
          </w14:textFill>
        </w:rPr>
        <w:t xml:space="preserve"> </w:t>
      </w:r>
      <w:r>
        <w:rPr>
          <w:color w:val="000000" w:themeColor="text1"/>
          <w:sz w:val="28"/>
          <w:szCs w:val="28"/>
          <w14:textFill>
            <w14:solidFill>
              <w14:schemeClr w14:val="tx1"/>
            </w14:solidFill>
          </w14:textFill>
        </w:rPr>
        <w:t>của tập thể/đơn vị trình khen thưởng;</w:t>
      </w:r>
    </w:p>
    <w:p w14:paraId="31646E5C">
      <w:pPr>
        <w:shd w:val="clear" w:color="auto" w:fill="FFFFFF"/>
        <w:spacing w:before="120"/>
        <w:ind w:firstLine="720"/>
        <w:jc w:val="both"/>
        <w:rPr>
          <w:color w:val="000000" w:themeColor="text1"/>
          <w:sz w:val="28"/>
          <w:szCs w:val="28"/>
          <w14:textFill>
            <w14:solidFill>
              <w14:schemeClr w14:val="tx1"/>
            </w14:solidFill>
          </w14:textFill>
        </w:rPr>
      </w:pPr>
      <w:r>
        <w:rPr>
          <w:color w:val="000000" w:themeColor="text1"/>
          <w:sz w:val="28"/>
          <w:szCs w:val="28"/>
          <w14:textFill>
            <w14:solidFill>
              <w14:schemeClr w14:val="tx1"/>
            </w14:solidFill>
          </w14:textFill>
        </w:rPr>
        <w:t>- Quyết định công nhận hoặc văn bản xác nhận của cơ quan có thẩm quyền về hiệu quả áp dụng, khả năng nhân rộng của sáng kiến; công nhận hiệu quả áp dụng, phạm vi ảnh hưởng của đề tài khoa học, đề án khoa học, công trình khoa học và công nghệ</w:t>
      </w:r>
      <w:r>
        <w:rPr>
          <w:color w:val="000000" w:themeColor="text1"/>
          <w:sz w:val="28"/>
          <w:szCs w:val="28"/>
          <w:lang w:val="vi-VN"/>
          <w14:textFill>
            <w14:solidFill>
              <w14:schemeClr w14:val="tx1"/>
            </w14:solidFill>
          </w14:textFill>
        </w:rPr>
        <w:t xml:space="preserve"> </w:t>
      </w:r>
      <w:r>
        <w:rPr>
          <w:color w:val="000000" w:themeColor="text1"/>
          <w:sz w:val="28"/>
          <w:szCs w:val="28"/>
          <w14:textFill>
            <w14:solidFill>
              <w14:schemeClr w14:val="tx1"/>
            </w14:solidFill>
          </w14:textFill>
        </w:rPr>
        <w:t>trường hợp đề nghị danh hiệu “Chiến sĩ thi đua cơ sở”.</w:t>
      </w:r>
    </w:p>
    <w:p w14:paraId="62A28394">
      <w:pPr>
        <w:shd w:val="clear" w:color="auto" w:fill="FFFFFF"/>
        <w:spacing w:before="120"/>
        <w:ind w:firstLine="720"/>
        <w:jc w:val="both"/>
        <w:rPr>
          <w:color w:val="000000" w:themeColor="text1"/>
          <w:sz w:val="28"/>
          <w:szCs w:val="28"/>
          <w14:textFill>
            <w14:solidFill>
              <w14:schemeClr w14:val="tx1"/>
            </w14:solidFill>
          </w14:textFill>
        </w:rPr>
      </w:pPr>
      <w:r>
        <w:rPr>
          <w:bCs/>
          <w:color w:val="000000" w:themeColor="text1"/>
          <w:sz w:val="28"/>
          <w:szCs w:val="28"/>
          <w14:textFill>
            <w14:solidFill>
              <w14:schemeClr w14:val="tx1"/>
            </w14:solidFill>
          </w14:textFill>
        </w:rPr>
        <w:t xml:space="preserve">b) </w:t>
      </w:r>
      <w:r>
        <w:rPr>
          <w:color w:val="000000" w:themeColor="text1"/>
          <w:sz w:val="28"/>
          <w:szCs w:val="28"/>
          <w14:textFill>
            <w14:solidFill>
              <w14:schemeClr w14:val="tx1"/>
            </w14:solidFill>
          </w14:textFill>
        </w:rPr>
        <w:t>Hồ sơ đề nghị xét tặng hình thức khen thưởng, gồm:</w:t>
      </w:r>
    </w:p>
    <w:p w14:paraId="64E8E491">
      <w:pPr>
        <w:spacing w:before="120"/>
        <w:ind w:firstLine="720"/>
        <w:jc w:val="both"/>
        <w:rPr>
          <w:color w:val="000000" w:themeColor="text1"/>
          <w:sz w:val="28"/>
          <w:szCs w:val="28"/>
          <w14:textFill>
            <w14:solidFill>
              <w14:schemeClr w14:val="tx1"/>
            </w14:solidFill>
          </w14:textFill>
        </w:rPr>
      </w:pPr>
      <w:r>
        <w:rPr>
          <w:color w:val="000000" w:themeColor="text1"/>
          <w:sz w:val="28"/>
          <w:szCs w:val="28"/>
          <w14:textFill>
            <w14:solidFill>
              <w14:schemeClr w14:val="tx1"/>
            </w14:solidFill>
          </w14:textFill>
        </w:rPr>
        <w:t>- Văn bản đề nghị kèm theo danh sách tập thể, cá nhân được đề nghị khen thưởng</w:t>
      </w:r>
      <w:r>
        <w:rPr>
          <w:color w:val="000000" w:themeColor="text1"/>
          <w:sz w:val="28"/>
          <w:szCs w:val="28"/>
          <w:lang w:val="vi-VN"/>
          <w14:textFill>
            <w14:solidFill>
              <w14:schemeClr w14:val="tx1"/>
            </w14:solidFill>
          </w14:textFill>
        </w:rPr>
        <w:t xml:space="preserve"> </w:t>
      </w:r>
      <w:r>
        <w:rPr>
          <w:color w:val="000000" w:themeColor="text1"/>
          <w:sz w:val="28"/>
          <w:szCs w:val="28"/>
          <w14:textFill>
            <w14:solidFill>
              <w14:schemeClr w14:val="tx1"/>
            </w14:solidFill>
          </w14:textFill>
        </w:rPr>
        <w:t>của phòng, ban, đơn vị thuộc cơ quan</w:t>
      </w:r>
      <w:r>
        <w:rPr>
          <w:color w:val="000000" w:themeColor="text1"/>
          <w:sz w:val="28"/>
          <w:szCs w:val="28"/>
          <w:lang w:val="vi-VN"/>
          <w14:textFill>
            <w14:solidFill>
              <w14:schemeClr w14:val="tx1"/>
            </w14:solidFill>
          </w14:textFill>
        </w:rPr>
        <w:t>, đơn vị</w:t>
      </w:r>
      <w:r>
        <w:rPr>
          <w:color w:val="000000" w:themeColor="text1"/>
          <w:sz w:val="28"/>
          <w:szCs w:val="28"/>
          <w14:textFill>
            <w14:solidFill>
              <w14:schemeClr w14:val="tx1"/>
            </w14:solidFill>
          </w14:textFill>
        </w:rPr>
        <w:t xml:space="preserve"> th</w:t>
      </w:r>
      <w:r>
        <w:rPr>
          <w:color w:val="000000" w:themeColor="text1"/>
          <w:sz w:val="28"/>
          <w:szCs w:val="28"/>
          <w:lang w:val="vi-VN"/>
          <w14:textFill>
            <w14:solidFill>
              <w14:schemeClr w14:val="tx1"/>
            </w14:solidFill>
          </w14:textFill>
        </w:rPr>
        <w:t>ành phố</w:t>
      </w:r>
      <w:r>
        <w:rPr>
          <w:color w:val="000000" w:themeColor="text1"/>
          <w:sz w:val="28"/>
          <w:szCs w:val="28"/>
          <w14:textFill>
            <w14:solidFill>
              <w14:schemeClr w14:val="tx1"/>
            </w14:solidFill>
          </w14:textFill>
        </w:rPr>
        <w:t>; cấp xã; tổ chức kinh tế;</w:t>
      </w:r>
    </w:p>
    <w:p w14:paraId="5595795F">
      <w:pPr>
        <w:spacing w:before="120"/>
        <w:ind w:firstLine="720"/>
        <w:jc w:val="both"/>
        <w:rPr>
          <w:color w:val="000000" w:themeColor="text1"/>
          <w:sz w:val="28"/>
          <w:szCs w:val="28"/>
          <w14:textFill>
            <w14:solidFill>
              <w14:schemeClr w14:val="tx1"/>
            </w14:solidFill>
          </w14:textFill>
        </w:rPr>
      </w:pPr>
      <w:r>
        <w:rPr>
          <w:color w:val="000000" w:themeColor="text1"/>
          <w:sz w:val="28"/>
          <w:szCs w:val="28"/>
          <w14:textFill>
            <w14:solidFill>
              <w14:schemeClr w14:val="tx1"/>
            </w14:solidFill>
          </w14:textFill>
        </w:rPr>
        <w:t>- Báo cáo thành tích do tập thể, cá nhân được đề nghị khen thưởng làm, trong đó ghi rõ thành tích để đề nghị khen thưởng;</w:t>
      </w:r>
    </w:p>
    <w:p w14:paraId="625E2486">
      <w:pPr>
        <w:spacing w:before="120"/>
        <w:ind w:firstLine="720"/>
        <w:jc w:val="both"/>
        <w:rPr>
          <w:color w:val="000000" w:themeColor="text1"/>
          <w:sz w:val="28"/>
          <w:szCs w:val="28"/>
          <w14:textFill>
            <w14:solidFill>
              <w14:schemeClr w14:val="tx1"/>
            </w14:solidFill>
          </w14:textFill>
        </w:rPr>
      </w:pPr>
      <w:r>
        <w:rPr>
          <w:color w:val="000000" w:themeColor="text1"/>
          <w:sz w:val="28"/>
          <w:szCs w:val="28"/>
          <w14:textFill>
            <w14:solidFill>
              <w14:schemeClr w14:val="tx1"/>
            </w14:solidFill>
          </w14:textFill>
        </w:rPr>
        <w:t>- Biên bản xét khen thưởng</w:t>
      </w:r>
      <w:r>
        <w:rPr>
          <w:color w:val="000000" w:themeColor="text1"/>
          <w:sz w:val="28"/>
          <w:szCs w:val="28"/>
          <w:lang w:val="vi-VN"/>
          <w14:textFill>
            <w14:solidFill>
              <w14:schemeClr w14:val="tx1"/>
            </w14:solidFill>
          </w14:textFill>
        </w:rPr>
        <w:t xml:space="preserve"> </w:t>
      </w:r>
      <w:r>
        <w:rPr>
          <w:color w:val="000000" w:themeColor="text1"/>
          <w:sz w:val="28"/>
          <w:szCs w:val="28"/>
          <w14:textFill>
            <w14:solidFill>
              <w14:schemeClr w14:val="tx1"/>
            </w14:solidFill>
          </w14:textFill>
        </w:rPr>
        <w:t>của tập thể/đơn vị trình khen thưởng.</w:t>
      </w:r>
    </w:p>
    <w:p w14:paraId="613E19F3">
      <w:pPr>
        <w:spacing w:before="120"/>
        <w:ind w:firstLine="720"/>
        <w:jc w:val="both"/>
        <w:rPr>
          <w:color w:val="000000" w:themeColor="text1"/>
          <w:sz w:val="28"/>
          <w:szCs w:val="28"/>
          <w14:textFill>
            <w14:solidFill>
              <w14:schemeClr w14:val="tx1"/>
            </w14:solidFill>
          </w14:textFill>
        </w:rPr>
      </w:pPr>
      <w:r>
        <w:rPr>
          <w:color w:val="000000" w:themeColor="text1"/>
          <w:sz w:val="28"/>
          <w:szCs w:val="28"/>
          <w14:textFill>
            <w14:solidFill>
              <w14:schemeClr w14:val="tx1"/>
            </w14:solidFill>
          </w14:textFill>
        </w:rPr>
        <w:t>3.</w:t>
      </w:r>
      <w:r>
        <w:rPr>
          <w:color w:val="000000" w:themeColor="text1"/>
          <w:sz w:val="28"/>
          <w:szCs w:val="28"/>
          <w:lang w:val="vi-VN"/>
          <w14:textFill>
            <w14:solidFill>
              <w14:schemeClr w14:val="tx1"/>
            </w14:solidFill>
          </w14:textFill>
        </w:rPr>
        <w:t xml:space="preserve"> </w:t>
      </w:r>
      <w:r>
        <w:rPr>
          <w:color w:val="000000" w:themeColor="text1"/>
          <w:sz w:val="28"/>
          <w:szCs w:val="28"/>
          <w14:textFill>
            <w14:solidFill>
              <w14:schemeClr w14:val="tx1"/>
            </w14:solidFill>
          </w14:textFill>
        </w:rPr>
        <w:t>Khen thưởng theo thủ tục đơn giản</w:t>
      </w:r>
    </w:p>
    <w:p w14:paraId="6F8A78BF">
      <w:pPr>
        <w:pStyle w:val="27"/>
        <w:shd w:val="clear" w:color="auto" w:fill="FFFFFF"/>
        <w:spacing w:before="120" w:beforeAutospacing="0" w:after="0" w:afterAutospacing="0"/>
        <w:ind w:firstLine="720"/>
        <w:jc w:val="both"/>
        <w:rPr>
          <w:color w:val="000000" w:themeColor="text1"/>
          <w:sz w:val="28"/>
          <w:szCs w:val="28"/>
          <w14:textFill>
            <w14:solidFill>
              <w14:schemeClr w14:val="tx1"/>
            </w14:solidFill>
          </w14:textFill>
        </w:rPr>
      </w:pPr>
      <w:r>
        <w:rPr>
          <w:color w:val="000000" w:themeColor="text1"/>
          <w:sz w:val="28"/>
          <w:szCs w:val="28"/>
          <w14:textFill>
            <w14:solidFill>
              <w14:schemeClr w14:val="tx1"/>
            </w14:solidFill>
          </w14:textFill>
        </w:rPr>
        <w:t>a) Việc đề nghị xét tặng hình thức khen thưởng theo thủ tục đơn giản được áp dụng đối với các trường hợp theo quy định tại khoản 1 Điều 85 Luật Thi đua, khen thưởng;</w:t>
      </w:r>
    </w:p>
    <w:p w14:paraId="7A269B94">
      <w:pPr>
        <w:pStyle w:val="27"/>
        <w:shd w:val="clear" w:color="auto" w:fill="FFFFFF"/>
        <w:spacing w:before="120" w:beforeAutospacing="0" w:after="0" w:afterAutospacing="0"/>
        <w:ind w:firstLine="720"/>
        <w:jc w:val="both"/>
        <w:rPr>
          <w:color w:val="000000" w:themeColor="text1"/>
          <w:spacing w:val="-6"/>
          <w:sz w:val="28"/>
          <w:szCs w:val="28"/>
          <w14:textFill>
            <w14:solidFill>
              <w14:schemeClr w14:val="tx1"/>
            </w14:solidFill>
          </w14:textFill>
        </w:rPr>
      </w:pPr>
      <w:r>
        <w:rPr>
          <w:color w:val="000000" w:themeColor="text1"/>
          <w:spacing w:val="-6"/>
          <w:sz w:val="28"/>
          <w:szCs w:val="28"/>
          <w14:textFill>
            <w14:solidFill>
              <w14:schemeClr w14:val="tx1"/>
            </w14:solidFill>
          </w14:textFill>
        </w:rPr>
        <w:t>b) Hồ sơ đề nghị khen thưởng theo thủ tục đơn giản có 01 bộ (bản chính), gồm:</w:t>
      </w:r>
    </w:p>
    <w:p w14:paraId="3D7D06CE">
      <w:pPr>
        <w:pStyle w:val="27"/>
        <w:shd w:val="clear" w:color="auto" w:fill="FFFFFF"/>
        <w:spacing w:before="120" w:beforeAutospacing="0" w:after="0" w:afterAutospacing="0"/>
        <w:ind w:firstLine="720"/>
        <w:jc w:val="both"/>
        <w:rPr>
          <w:color w:val="000000" w:themeColor="text1"/>
          <w:sz w:val="28"/>
          <w:szCs w:val="28"/>
          <w14:textFill>
            <w14:solidFill>
              <w14:schemeClr w14:val="tx1"/>
            </w14:solidFill>
          </w14:textFill>
        </w:rPr>
      </w:pPr>
      <w:r>
        <w:rPr>
          <w:color w:val="000000" w:themeColor="text1"/>
          <w:sz w:val="28"/>
          <w:szCs w:val="28"/>
          <w14:textFill>
            <w14:solidFill>
              <w14:schemeClr w14:val="tx1"/>
            </w14:solidFill>
          </w14:textFill>
        </w:rPr>
        <w:t>- Tờ trình đề nghị khen thưởng;</w:t>
      </w:r>
    </w:p>
    <w:p w14:paraId="69AF52DC">
      <w:pPr>
        <w:pStyle w:val="27"/>
        <w:shd w:val="clear" w:color="auto" w:fill="FFFFFF"/>
        <w:spacing w:before="120" w:beforeAutospacing="0" w:after="0" w:afterAutospacing="0"/>
        <w:ind w:firstLine="720"/>
        <w:jc w:val="both"/>
        <w:rPr>
          <w:color w:val="000000" w:themeColor="text1"/>
          <w:sz w:val="28"/>
          <w:szCs w:val="28"/>
          <w14:textFill>
            <w14:solidFill>
              <w14:schemeClr w14:val="tx1"/>
            </w14:solidFill>
          </w14:textFill>
        </w:rPr>
      </w:pPr>
      <w:r>
        <w:rPr>
          <w:color w:val="000000" w:themeColor="text1"/>
          <w:sz w:val="28"/>
          <w:szCs w:val="28"/>
          <w14:textFill>
            <w14:solidFill>
              <w14:schemeClr w14:val="tx1"/>
            </w14:solidFill>
          </w14:textFill>
        </w:rPr>
        <w:t>- Báo cáo tóm tắt thành tích của cá nhân, tập thể, hộ gia đình hoặc cơ quan, tổ chức, đơn vị quản lý trực tiếp (theo Mẫu số 06, 07, 08, 09 Phụ lục I ban hành kèm theo Quy định này).</w:t>
      </w:r>
    </w:p>
    <w:p w14:paraId="3F734FD1">
      <w:pPr>
        <w:pStyle w:val="27"/>
        <w:shd w:val="clear" w:color="auto" w:fill="FFFFFF"/>
        <w:spacing w:before="120" w:beforeAutospacing="0" w:after="0" w:afterAutospacing="0"/>
        <w:ind w:firstLine="720"/>
        <w:jc w:val="both"/>
        <w:rPr>
          <w:b/>
          <w:color w:val="000000" w:themeColor="text1"/>
          <w:sz w:val="28"/>
          <w:szCs w:val="28"/>
          <w:lang w:val="vi-VN"/>
          <w14:textFill>
            <w14:solidFill>
              <w14:schemeClr w14:val="tx1"/>
            </w14:solidFill>
          </w14:textFill>
        </w:rPr>
      </w:pPr>
      <w:r>
        <w:rPr>
          <w:b/>
          <w:color w:val="000000" w:themeColor="text1"/>
          <w:sz w:val="28"/>
          <w:szCs w:val="28"/>
          <w:lang w:val="vi-VN"/>
          <w14:textFill>
            <w14:solidFill>
              <w14:schemeClr w14:val="tx1"/>
            </w14:solidFill>
          </w14:textFill>
        </w:rPr>
        <w:t xml:space="preserve">Điều </w:t>
      </w:r>
      <w:r>
        <w:rPr>
          <w:b/>
          <w:color w:val="000000" w:themeColor="text1"/>
          <w:sz w:val="28"/>
          <w:szCs w:val="28"/>
          <w14:textFill>
            <w14:solidFill>
              <w14:schemeClr w14:val="tx1"/>
            </w14:solidFill>
          </w14:textFill>
        </w:rPr>
        <w:t>13</w:t>
      </w:r>
      <w:r>
        <w:rPr>
          <w:b/>
          <w:color w:val="000000" w:themeColor="text1"/>
          <w:sz w:val="28"/>
          <w:szCs w:val="28"/>
          <w:lang w:val="vi-VN"/>
          <w14:textFill>
            <w14:solidFill>
              <w14:schemeClr w14:val="tx1"/>
            </w14:solidFill>
          </w14:textFill>
        </w:rPr>
        <w:t>.</w:t>
      </w:r>
      <w:r>
        <w:rPr>
          <w:color w:val="000000" w:themeColor="text1"/>
          <w:sz w:val="28"/>
          <w:szCs w:val="28"/>
          <w:lang w:val="vi-VN"/>
          <w14:textFill>
            <w14:solidFill>
              <w14:schemeClr w14:val="tx1"/>
            </w14:solidFill>
          </w14:textFill>
        </w:rPr>
        <w:t xml:space="preserve"> </w:t>
      </w:r>
      <w:r>
        <w:rPr>
          <w:b/>
          <w:color w:val="000000" w:themeColor="text1"/>
          <w:sz w:val="28"/>
          <w:szCs w:val="28"/>
          <w14:textFill>
            <w14:solidFill>
              <w14:schemeClr w14:val="tx1"/>
            </w14:solidFill>
          </w14:textFill>
        </w:rPr>
        <w:t>Hồ sơ,</w:t>
      </w:r>
      <w:r>
        <w:rPr>
          <w:color w:val="000000" w:themeColor="text1"/>
          <w:sz w:val="28"/>
          <w:szCs w:val="28"/>
          <w14:textFill>
            <w14:solidFill>
              <w14:schemeClr w14:val="tx1"/>
            </w14:solidFill>
          </w14:textFill>
        </w:rPr>
        <w:t xml:space="preserve"> </w:t>
      </w:r>
      <w:r>
        <w:rPr>
          <w:b/>
          <w:color w:val="000000" w:themeColor="text1"/>
          <w:sz w:val="28"/>
          <w:szCs w:val="28"/>
          <w:lang w:val="vi-VN"/>
          <w14:textFill>
            <w14:solidFill>
              <w14:schemeClr w14:val="tx1"/>
            </w14:solidFill>
          </w14:textFill>
        </w:rPr>
        <w:t xml:space="preserve">thủ tục, hồ sơ </w:t>
      </w:r>
      <w:r>
        <w:rPr>
          <w:b/>
          <w:color w:val="000000" w:themeColor="text1"/>
          <w:sz w:val="28"/>
          <w:szCs w:val="28"/>
          <w14:textFill>
            <w14:solidFill>
              <w14:schemeClr w14:val="tx1"/>
            </w14:solidFill>
          </w14:textFill>
        </w:rPr>
        <w:t xml:space="preserve">đề nghị </w:t>
      </w:r>
      <w:r>
        <w:rPr>
          <w:b/>
          <w:color w:val="000000" w:themeColor="text1"/>
          <w:sz w:val="28"/>
          <w:szCs w:val="28"/>
          <w:lang w:val="vi-VN"/>
          <w14:textFill>
            <w14:solidFill>
              <w14:schemeClr w14:val="tx1"/>
            </w14:solidFill>
          </w14:textFill>
        </w:rPr>
        <w:t>xét tặng danh hiệu “Gia đình văn hóa”,</w:t>
      </w:r>
      <w:r>
        <w:rPr>
          <w:color w:val="000000" w:themeColor="text1"/>
          <w14:textFill>
            <w14:solidFill>
              <w14:schemeClr w14:val="tx1"/>
            </w14:solidFill>
          </w14:textFill>
        </w:rPr>
        <w:t xml:space="preserve"> </w:t>
      </w:r>
      <w:r>
        <w:rPr>
          <w:b/>
          <w:color w:val="000000" w:themeColor="text1"/>
          <w:sz w:val="28"/>
          <w:szCs w:val="28"/>
          <w14:textFill>
            <w14:solidFill>
              <w14:schemeClr w14:val="tx1"/>
            </w14:solidFill>
          </w14:textFill>
        </w:rPr>
        <w:t>“Ấp, khu vực văn hóa”,</w:t>
      </w:r>
      <w:r>
        <w:rPr>
          <w:color w:val="000000" w:themeColor="text1"/>
          <w14:textFill>
            <w14:solidFill>
              <w14:schemeClr w14:val="tx1"/>
            </w14:solidFill>
          </w14:textFill>
        </w:rPr>
        <w:t xml:space="preserve"> </w:t>
      </w:r>
      <w:r>
        <w:rPr>
          <w:b/>
          <w:color w:val="000000" w:themeColor="text1"/>
          <w:sz w:val="28"/>
          <w:szCs w:val="28"/>
          <w:lang w:val="vi-VN"/>
          <w14:textFill>
            <w14:solidFill>
              <w14:schemeClr w14:val="tx1"/>
            </w14:solidFill>
          </w14:textFill>
        </w:rPr>
        <w:t xml:space="preserve"> “Xã, phường tiêu biểu”</w:t>
      </w:r>
    </w:p>
    <w:p w14:paraId="45C9EDFA">
      <w:pPr>
        <w:pStyle w:val="27"/>
        <w:shd w:val="clear" w:color="auto" w:fill="FFFFFF"/>
        <w:spacing w:before="120" w:beforeAutospacing="0" w:after="0" w:afterAutospacing="0"/>
        <w:ind w:firstLine="720"/>
        <w:jc w:val="both"/>
        <w:rPr>
          <w:color w:val="000000" w:themeColor="text1"/>
          <w:sz w:val="28"/>
          <w:szCs w:val="28"/>
          <w14:textFill>
            <w14:solidFill>
              <w14:schemeClr w14:val="tx1"/>
            </w14:solidFill>
          </w14:textFill>
        </w:rPr>
      </w:pPr>
      <w:r>
        <w:rPr>
          <w:color w:val="000000" w:themeColor="text1"/>
          <w:sz w:val="28"/>
          <w:szCs w:val="28"/>
          <w14:textFill>
            <w14:solidFill>
              <w14:schemeClr w14:val="tx1"/>
            </w14:solidFill>
          </w14:textFill>
        </w:rPr>
        <w:t>Thực hiện theo quy định Luật Thi đua, khen thưởng và các văn</w:t>
      </w:r>
      <w:r>
        <w:rPr>
          <w:color w:val="000000" w:themeColor="text1"/>
          <w:sz w:val="28"/>
          <w:szCs w:val="28"/>
          <w:lang w:val="vi-VN"/>
          <w14:textFill>
            <w14:solidFill>
              <w14:schemeClr w14:val="tx1"/>
            </w14:solidFill>
          </w14:textFill>
        </w:rPr>
        <w:t xml:space="preserve"> </w:t>
      </w:r>
      <w:r>
        <w:rPr>
          <w:color w:val="000000" w:themeColor="text1"/>
          <w:sz w:val="28"/>
          <w:szCs w:val="28"/>
          <w14:textFill>
            <w14:solidFill>
              <w14:schemeClr w14:val="tx1"/>
            </w14:solidFill>
          </w14:textFill>
        </w:rPr>
        <w:t>bản hướng dẫn thi hành và quy định của Ủy ban nhân dân thành phố về tiêu chuẩn</w:t>
      </w:r>
      <w:r>
        <w:rPr>
          <w:color w:val="000000" w:themeColor="text1"/>
          <w:sz w:val="28"/>
          <w:szCs w:val="28"/>
          <w:lang w:val="vi-VN"/>
          <w14:textFill>
            <w14:solidFill>
              <w14:schemeClr w14:val="tx1"/>
            </w14:solidFill>
          </w14:textFill>
        </w:rPr>
        <w:t xml:space="preserve"> </w:t>
      </w:r>
      <w:r>
        <w:rPr>
          <w:color w:val="000000" w:themeColor="text1"/>
          <w:sz w:val="28"/>
          <w:szCs w:val="28"/>
          <w14:textFill>
            <w14:solidFill>
              <w14:schemeClr w14:val="tx1"/>
            </w14:solidFill>
          </w14:textFill>
        </w:rPr>
        <w:t>xét tặng danh hiệu “Gia đình văn hóa”, “Ấp, khu vực văn hóa”,</w:t>
      </w:r>
      <w:r>
        <w:rPr>
          <w:color w:val="000000" w:themeColor="text1"/>
          <w14:textFill>
            <w14:solidFill>
              <w14:schemeClr w14:val="tx1"/>
            </w14:solidFill>
          </w14:textFill>
        </w:rPr>
        <w:t xml:space="preserve"> </w:t>
      </w:r>
      <w:r>
        <w:rPr>
          <w:b/>
          <w:color w:val="000000" w:themeColor="text1"/>
          <w:sz w:val="28"/>
          <w:szCs w:val="28"/>
          <w:lang w:val="vi-VN"/>
          <w14:textFill>
            <w14:solidFill>
              <w14:schemeClr w14:val="tx1"/>
            </w14:solidFill>
          </w14:textFill>
        </w:rPr>
        <w:t xml:space="preserve"> </w:t>
      </w:r>
      <w:r>
        <w:rPr>
          <w:color w:val="000000" w:themeColor="text1"/>
          <w:sz w:val="28"/>
          <w:szCs w:val="28"/>
          <w14:textFill>
            <w14:solidFill>
              <w14:schemeClr w14:val="tx1"/>
            </w14:solidFill>
          </w14:textFill>
        </w:rPr>
        <w:t>“Xã, phường tiêu biểu”.</w:t>
      </w:r>
    </w:p>
    <w:p w14:paraId="6ACE32DF">
      <w:pPr>
        <w:shd w:val="clear" w:color="auto" w:fill="FFFFFF"/>
        <w:spacing w:before="120"/>
        <w:ind w:firstLine="720"/>
        <w:jc w:val="both"/>
        <w:rPr>
          <w:color w:val="000000" w:themeColor="text1"/>
          <w:spacing w:val="6"/>
          <w:sz w:val="28"/>
          <w:szCs w:val="28"/>
          <w14:textFill>
            <w14:solidFill>
              <w14:schemeClr w14:val="tx1"/>
            </w14:solidFill>
          </w14:textFill>
        </w:rPr>
      </w:pPr>
      <w:bookmarkStart w:id="2" w:name="dieu_12"/>
      <w:r>
        <w:rPr>
          <w:b/>
          <w:bCs/>
          <w:color w:val="000000" w:themeColor="text1"/>
          <w:spacing w:val="6"/>
          <w:sz w:val="28"/>
          <w:szCs w:val="28"/>
          <w14:textFill>
            <w14:solidFill>
              <w14:schemeClr w14:val="tx1"/>
            </w14:solidFill>
          </w14:textFill>
        </w:rPr>
        <w:t>Điều 14. Việc công nhận mức độ hoàn thành nhiệm vụ của cá nhân</w:t>
      </w:r>
      <w:bookmarkEnd w:id="2"/>
      <w:r>
        <w:rPr>
          <w:b/>
          <w:bCs/>
          <w:color w:val="000000" w:themeColor="text1"/>
          <w:spacing w:val="6"/>
          <w:sz w:val="28"/>
          <w:szCs w:val="28"/>
          <w14:textFill>
            <w14:solidFill>
              <w14:schemeClr w14:val="tx1"/>
            </w14:solidFill>
          </w14:textFill>
        </w:rPr>
        <w:t>, tập thể</w:t>
      </w:r>
    </w:p>
    <w:p w14:paraId="03829106">
      <w:pPr>
        <w:shd w:val="clear" w:color="auto" w:fill="FFFFFF"/>
        <w:spacing w:before="120"/>
        <w:ind w:firstLine="720"/>
        <w:jc w:val="both"/>
        <w:rPr>
          <w:color w:val="000000" w:themeColor="text1"/>
          <w:sz w:val="28"/>
          <w:szCs w:val="28"/>
          <w14:textFill>
            <w14:solidFill>
              <w14:schemeClr w14:val="tx1"/>
            </w14:solidFill>
          </w14:textFill>
        </w:rPr>
      </w:pPr>
      <w:r>
        <w:rPr>
          <w:color w:val="000000" w:themeColor="text1"/>
          <w:sz w:val="28"/>
          <w:szCs w:val="28"/>
          <w14:textFill>
            <w14:solidFill>
              <w14:schemeClr w14:val="tx1"/>
            </w14:solidFill>
          </w14:textFill>
        </w:rPr>
        <w:t>1. Công nhận mức độ hoàn thành nhiệm vụ cá nhân</w:t>
      </w:r>
    </w:p>
    <w:p w14:paraId="430237F8">
      <w:pPr>
        <w:shd w:val="clear" w:color="auto" w:fill="FFFFFF"/>
        <w:spacing w:before="120"/>
        <w:ind w:firstLine="720"/>
        <w:jc w:val="both"/>
        <w:rPr>
          <w:color w:val="000000" w:themeColor="text1"/>
          <w:sz w:val="28"/>
          <w:szCs w:val="28"/>
          <w14:textFill>
            <w14:solidFill>
              <w14:schemeClr w14:val="tx1"/>
            </w14:solidFill>
          </w14:textFill>
        </w:rPr>
      </w:pPr>
      <w:r>
        <w:rPr>
          <w:color w:val="000000" w:themeColor="text1"/>
          <w:sz w:val="28"/>
          <w:szCs w:val="28"/>
          <w:lang w:val="vi-VN"/>
          <w14:textFill>
            <w14:solidFill>
              <w14:schemeClr w14:val="tx1"/>
            </w14:solidFill>
          </w14:textFill>
        </w:rPr>
        <w:t xml:space="preserve">a) </w:t>
      </w:r>
      <w:r>
        <w:rPr>
          <w:color w:val="000000" w:themeColor="text1"/>
          <w:sz w:val="28"/>
          <w:szCs w:val="28"/>
          <w14:textFill>
            <w14:solidFill>
              <w14:schemeClr w14:val="tx1"/>
            </w14:solidFill>
          </w14:textFill>
        </w:rPr>
        <w:t>Việc công nhận mức độ hoàn thành nhiệm vụ đối với cá nhân thực hiện theo quy định của Đảng về kiểm điểm và đánh giá xếp loại chất lượng hàng năm đối với cá nhân trong hệ thống chính trị; Luật Cán bộ, công chức; Luật Viên chức; Nghị định của Chính phủ; quy định của Bộ Nội vụ, của thành phố và các quy định khác có liên quan;</w:t>
      </w:r>
    </w:p>
    <w:p w14:paraId="472A060D">
      <w:pPr>
        <w:shd w:val="clear" w:color="auto" w:fill="FFFFFF"/>
        <w:spacing w:before="120"/>
        <w:ind w:firstLine="720"/>
        <w:jc w:val="both"/>
        <w:rPr>
          <w:color w:val="000000" w:themeColor="text1"/>
          <w:sz w:val="28"/>
          <w:szCs w:val="28"/>
          <w:lang w:val="vi-VN"/>
          <w14:textFill>
            <w14:solidFill>
              <w14:schemeClr w14:val="tx1"/>
            </w14:solidFill>
          </w14:textFill>
        </w:rPr>
      </w:pPr>
      <w:r>
        <w:rPr>
          <w:color w:val="000000" w:themeColor="text1"/>
          <w:sz w:val="28"/>
          <w:szCs w:val="28"/>
          <w:lang w:val="vi-VN"/>
          <w14:textFill>
            <w14:solidFill>
              <w14:schemeClr w14:val="tx1"/>
            </w14:solidFill>
          </w14:textFill>
        </w:rPr>
        <w:t xml:space="preserve">b) </w:t>
      </w:r>
      <w:r>
        <w:rPr>
          <w:color w:val="000000" w:themeColor="text1"/>
          <w:sz w:val="28"/>
          <w:szCs w:val="28"/>
          <w14:textFill>
            <w14:solidFill>
              <w14:schemeClr w14:val="tx1"/>
            </w14:solidFill>
          </w14:textFill>
        </w:rPr>
        <w:t>Việc công nhận mức độ hoàn thành nhiệm vụ đối với cá nhân</w:t>
      </w:r>
      <w:r>
        <w:rPr>
          <w:color w:val="000000" w:themeColor="text1"/>
          <w:sz w:val="28"/>
          <w:szCs w:val="28"/>
          <w:lang w:val="vi-VN"/>
          <w14:textFill>
            <w14:solidFill>
              <w14:schemeClr w14:val="tx1"/>
            </w14:solidFill>
          </w14:textFill>
        </w:rPr>
        <w:t xml:space="preserve"> thuộc tổ chức kinh tế và tổ chức khác thực hiện theo quy định của tổ chức kinh tế và quy định của pháp luật hiện hành.</w:t>
      </w:r>
    </w:p>
    <w:p w14:paraId="3236FC36">
      <w:pPr>
        <w:shd w:val="clear" w:color="auto" w:fill="FFFFFF"/>
        <w:spacing w:before="120"/>
        <w:ind w:firstLine="720"/>
        <w:jc w:val="both"/>
        <w:rPr>
          <w:color w:val="000000" w:themeColor="text1"/>
          <w:sz w:val="28"/>
          <w:szCs w:val="28"/>
          <w14:textFill>
            <w14:solidFill>
              <w14:schemeClr w14:val="tx1"/>
            </w14:solidFill>
          </w14:textFill>
        </w:rPr>
      </w:pPr>
      <w:r>
        <w:rPr>
          <w:color w:val="000000" w:themeColor="text1"/>
          <w:sz w:val="28"/>
          <w:szCs w:val="28"/>
          <w14:textFill>
            <w14:solidFill>
              <w14:schemeClr w14:val="tx1"/>
            </w14:solidFill>
          </w14:textFill>
        </w:rPr>
        <w:t>2. Công nhận mức độ hoàn thành nhiệm vụ tập thể</w:t>
      </w:r>
    </w:p>
    <w:p w14:paraId="02767525">
      <w:pPr>
        <w:shd w:val="clear" w:color="auto" w:fill="FFFFFF"/>
        <w:spacing w:before="120"/>
        <w:ind w:firstLine="720"/>
        <w:jc w:val="both"/>
        <w:rPr>
          <w:color w:val="000000" w:themeColor="text1"/>
          <w:sz w:val="28"/>
          <w:szCs w:val="28"/>
          <w14:textFill>
            <w14:solidFill>
              <w14:schemeClr w14:val="tx1"/>
            </w14:solidFill>
          </w14:textFill>
        </w:rPr>
      </w:pPr>
      <w:r>
        <w:rPr>
          <w:color w:val="000000" w:themeColor="text1"/>
          <w:sz w:val="28"/>
          <w:szCs w:val="28"/>
          <w:lang w:val="vi-VN"/>
          <w14:textFill>
            <w14:solidFill>
              <w14:schemeClr w14:val="tx1"/>
            </w14:solidFill>
          </w14:textFill>
        </w:rPr>
        <w:t xml:space="preserve">a) </w:t>
      </w:r>
      <w:r>
        <w:rPr>
          <w:color w:val="000000" w:themeColor="text1"/>
          <w:sz w:val="28"/>
          <w:szCs w:val="28"/>
          <w14:textFill>
            <w14:solidFill>
              <w14:schemeClr w14:val="tx1"/>
            </w14:solidFill>
          </w14:textFill>
        </w:rPr>
        <w:t>Việc công nhận mức độ hoàn thành nhiệm vụ đối với tổ chức trong hệ thống chính trị được thực hiện theo quy định của Đảng về kiểm điểm và đánh giá xếp loại chất lượng hàng năm đối với tập thể trong hệ thống chính trị, quy định của Bộ Nội vụ, của thành phố và các quy định có liên quan;</w:t>
      </w:r>
    </w:p>
    <w:p w14:paraId="1578B189">
      <w:pPr>
        <w:shd w:val="clear" w:color="auto" w:fill="FFFFFF"/>
        <w:spacing w:before="120"/>
        <w:ind w:firstLine="720"/>
        <w:jc w:val="both"/>
        <w:rPr>
          <w:color w:val="000000" w:themeColor="text1"/>
          <w:sz w:val="28"/>
          <w:szCs w:val="28"/>
          <w:lang w:val="vi-VN"/>
          <w14:textFill>
            <w14:solidFill>
              <w14:schemeClr w14:val="tx1"/>
            </w14:solidFill>
          </w14:textFill>
        </w:rPr>
      </w:pPr>
      <w:r>
        <w:rPr>
          <w:color w:val="000000" w:themeColor="text1"/>
          <w:sz w:val="28"/>
          <w:szCs w:val="28"/>
          <w:lang w:val="vi-VN"/>
          <w14:textFill>
            <w14:solidFill>
              <w14:schemeClr w14:val="tx1"/>
            </w14:solidFill>
          </w14:textFill>
        </w:rPr>
        <w:t xml:space="preserve">b) </w:t>
      </w:r>
      <w:r>
        <w:rPr>
          <w:color w:val="000000" w:themeColor="text1"/>
          <w:sz w:val="28"/>
          <w:szCs w:val="28"/>
          <w14:textFill>
            <w14:solidFill>
              <w14:schemeClr w14:val="tx1"/>
            </w14:solidFill>
          </w14:textFill>
        </w:rPr>
        <w:t>Việc công nhận mức độ hoàn thành nhiệm vụ đối với</w:t>
      </w:r>
      <w:r>
        <w:rPr>
          <w:color w:val="000000" w:themeColor="text1"/>
          <w:sz w:val="28"/>
          <w:szCs w:val="28"/>
          <w:lang w:val="vi-VN"/>
          <w14:textFill>
            <w14:solidFill>
              <w14:schemeClr w14:val="tx1"/>
            </w14:solidFill>
          </w14:textFill>
        </w:rPr>
        <w:t xml:space="preserve"> tổ chức kinh tế và các tổ chức khác được thực hiện theo quy định của tổ chức kinh tế và quy định của pháp luật hiện hành.</w:t>
      </w:r>
    </w:p>
    <w:p w14:paraId="008762D2">
      <w:pPr>
        <w:pStyle w:val="51"/>
        <w:jc w:val="center"/>
        <w:rPr>
          <w:b/>
          <w:bCs/>
          <w:color w:val="000000" w:themeColor="text1"/>
          <w:sz w:val="28"/>
          <w:szCs w:val="28"/>
          <w14:textFill>
            <w14:solidFill>
              <w14:schemeClr w14:val="tx1"/>
            </w14:solidFill>
          </w14:textFill>
        </w:rPr>
      </w:pPr>
    </w:p>
    <w:p w14:paraId="6032850D">
      <w:pPr>
        <w:pStyle w:val="51"/>
        <w:jc w:val="center"/>
        <w:rPr>
          <w:color w:val="000000" w:themeColor="text1"/>
          <w:sz w:val="28"/>
          <w:szCs w:val="28"/>
          <w14:textFill>
            <w14:solidFill>
              <w14:schemeClr w14:val="tx1"/>
            </w14:solidFill>
          </w14:textFill>
        </w:rPr>
      </w:pPr>
      <w:r>
        <w:rPr>
          <w:b/>
          <w:bCs/>
          <w:color w:val="000000" w:themeColor="text1"/>
          <w:sz w:val="28"/>
          <w:szCs w:val="28"/>
          <w14:textFill>
            <w14:solidFill>
              <w14:schemeClr w14:val="tx1"/>
            </w14:solidFill>
          </w14:textFill>
        </w:rPr>
        <w:t>Chương V</w:t>
      </w:r>
    </w:p>
    <w:p w14:paraId="0D272AC1">
      <w:pPr>
        <w:pStyle w:val="51"/>
        <w:jc w:val="center"/>
        <w:rPr>
          <w:b/>
          <w:bCs/>
          <w:color w:val="000000" w:themeColor="text1"/>
          <w:sz w:val="28"/>
          <w:szCs w:val="28"/>
          <w14:textFill>
            <w14:solidFill>
              <w14:schemeClr w14:val="tx1"/>
            </w14:solidFill>
          </w14:textFill>
        </w:rPr>
      </w:pPr>
      <w:r>
        <w:rPr>
          <w:b/>
          <w:bCs/>
          <w:color w:val="000000" w:themeColor="text1"/>
          <w:sz w:val="28"/>
          <w:szCs w:val="28"/>
          <w14:textFill>
            <w14:solidFill>
              <w14:schemeClr w14:val="tx1"/>
            </w14:solidFill>
          </w14:textFill>
        </w:rPr>
        <w:t>THỦ TỤC CẤP ĐỔI, CẤP LẠI HIỆN VẬT KHEN THƯỞNG;</w:t>
      </w:r>
    </w:p>
    <w:p w14:paraId="329FD839">
      <w:pPr>
        <w:pStyle w:val="51"/>
        <w:jc w:val="center"/>
        <w:rPr>
          <w:b/>
          <w:bCs/>
          <w:color w:val="000000" w:themeColor="text1"/>
          <w:sz w:val="28"/>
          <w:szCs w:val="28"/>
          <w14:textFill>
            <w14:solidFill>
              <w14:schemeClr w14:val="tx1"/>
            </w14:solidFill>
          </w14:textFill>
        </w:rPr>
      </w:pPr>
      <w:r>
        <w:rPr>
          <w:b/>
          <w:bCs/>
          <w:color w:val="000000" w:themeColor="text1"/>
          <w:sz w:val="28"/>
          <w:szCs w:val="28"/>
          <w14:textFill>
            <w14:solidFill>
              <w14:schemeClr w14:val="tx1"/>
            </w14:solidFill>
          </w14:textFill>
        </w:rPr>
        <w:t>THỦ TỤC HỦY BỎ QUYẾT ĐỊNH TẶNG DANH HIỆU THI ĐUA,</w:t>
      </w:r>
    </w:p>
    <w:p w14:paraId="3936DFB2">
      <w:pPr>
        <w:pStyle w:val="51"/>
        <w:jc w:val="center"/>
        <w:rPr>
          <w:b/>
          <w:bCs/>
          <w:color w:val="000000" w:themeColor="text1"/>
          <w:sz w:val="28"/>
          <w:szCs w:val="28"/>
          <w14:textFill>
            <w14:solidFill>
              <w14:schemeClr w14:val="tx1"/>
            </w14:solidFill>
          </w14:textFill>
        </w:rPr>
      </w:pPr>
      <w:r>
        <w:rPr>
          <w:b/>
          <w:bCs/>
          <w:color w:val="000000" w:themeColor="text1"/>
          <w:sz w:val="28"/>
          <w:szCs w:val="28"/>
          <w14:textFill>
            <w14:solidFill>
              <w14:schemeClr w14:val="tx1"/>
            </w14:solidFill>
          </w14:textFill>
        </w:rPr>
        <w:t>HÌNH THỨC KHEN THƯỞNG, THU HIỆN VẬT KHEN THƯỞNG</w:t>
      </w:r>
    </w:p>
    <w:p w14:paraId="0930731A">
      <w:pPr>
        <w:pStyle w:val="51"/>
        <w:jc w:val="center"/>
        <w:rPr>
          <w:color w:val="000000" w:themeColor="text1"/>
          <w:sz w:val="28"/>
          <w:szCs w:val="28"/>
          <w14:textFill>
            <w14:solidFill>
              <w14:schemeClr w14:val="tx1"/>
            </w14:solidFill>
          </w14:textFill>
        </w:rPr>
      </w:pPr>
      <w:r>
        <w:rPr>
          <w:b/>
          <w:bCs/>
          <w:color w:val="000000" w:themeColor="text1"/>
          <w:sz w:val="28"/>
          <w:szCs w:val="28"/>
          <w14:textFill>
            <w14:solidFill>
              <w14:schemeClr w14:val="tx1"/>
            </w14:solidFill>
          </w14:textFill>
        </w:rPr>
        <w:t>VÀ TIỀN THƯỞNG</w:t>
      </w:r>
    </w:p>
    <w:p w14:paraId="22BC7235">
      <w:pPr>
        <w:shd w:val="clear" w:color="auto" w:fill="FFFFFF"/>
        <w:jc w:val="center"/>
        <w:rPr>
          <w:b/>
          <w:bCs/>
          <w:color w:val="000000" w:themeColor="text1"/>
          <w:sz w:val="28"/>
          <w:szCs w:val="28"/>
          <w14:textFill>
            <w14:solidFill>
              <w14:schemeClr w14:val="tx1"/>
            </w14:solidFill>
          </w14:textFill>
        </w:rPr>
      </w:pPr>
      <w:bookmarkStart w:id="3" w:name="dieu_14"/>
    </w:p>
    <w:p w14:paraId="327612DA">
      <w:pPr>
        <w:shd w:val="clear" w:color="auto" w:fill="FFFFFF"/>
        <w:spacing w:before="120"/>
        <w:ind w:firstLine="720"/>
        <w:jc w:val="both"/>
        <w:rPr>
          <w:color w:val="000000" w:themeColor="text1"/>
          <w:sz w:val="28"/>
          <w:szCs w:val="28"/>
          <w14:textFill>
            <w14:solidFill>
              <w14:schemeClr w14:val="tx1"/>
            </w14:solidFill>
          </w14:textFill>
        </w:rPr>
      </w:pPr>
      <w:r>
        <w:rPr>
          <w:b/>
          <w:bCs/>
          <w:color w:val="000000" w:themeColor="text1"/>
          <w:sz w:val="28"/>
          <w:szCs w:val="28"/>
          <w14:textFill>
            <w14:solidFill>
              <w14:schemeClr w14:val="tx1"/>
            </w14:solidFill>
          </w14:textFill>
        </w:rPr>
        <w:t>Điều 15. Thủ tục cấp đổi, cấp lại hiện vật khen thưởng</w:t>
      </w:r>
      <w:bookmarkEnd w:id="3"/>
    </w:p>
    <w:p w14:paraId="76BE067D">
      <w:pPr>
        <w:shd w:val="clear" w:color="auto" w:fill="FFFFFF"/>
        <w:spacing w:before="120"/>
        <w:ind w:firstLine="720"/>
        <w:jc w:val="both"/>
        <w:rPr>
          <w:color w:val="000000" w:themeColor="text1"/>
          <w:sz w:val="28"/>
          <w:szCs w:val="28"/>
          <w14:textFill>
            <w14:solidFill>
              <w14:schemeClr w14:val="tx1"/>
            </w14:solidFill>
          </w14:textFill>
        </w:rPr>
      </w:pPr>
      <w:r>
        <w:rPr>
          <w:color w:val="000000" w:themeColor="text1"/>
          <w:sz w:val="28"/>
          <w:szCs w:val="28"/>
          <w14:textFill>
            <w14:solidFill>
              <w14:schemeClr w14:val="tx1"/>
            </w14:solidFill>
          </w14:textFill>
        </w:rPr>
        <w:t>1. Hồ sơ đề nghị cấp đổi, cấp lại hiện vật khen thưởng cấp thành phố có 01 bộ (bản chính), gồm:</w:t>
      </w:r>
    </w:p>
    <w:p w14:paraId="14210B4E">
      <w:pPr>
        <w:pStyle w:val="27"/>
        <w:shd w:val="clear" w:color="auto" w:fill="FFFFFF"/>
        <w:spacing w:before="120" w:beforeAutospacing="0" w:after="0" w:afterAutospacing="0"/>
        <w:ind w:firstLine="720"/>
        <w:jc w:val="both"/>
        <w:rPr>
          <w:color w:val="000000" w:themeColor="text1"/>
          <w:sz w:val="28"/>
          <w:szCs w:val="28"/>
          <w14:textFill>
            <w14:solidFill>
              <w14:schemeClr w14:val="tx1"/>
            </w14:solidFill>
          </w14:textFill>
        </w:rPr>
      </w:pPr>
      <w:r>
        <w:rPr>
          <w:color w:val="000000" w:themeColor="text1"/>
          <w:sz w:val="28"/>
          <w:szCs w:val="28"/>
          <w14:textFill>
            <w14:solidFill>
              <w14:schemeClr w14:val="tx1"/>
            </w14:solidFill>
          </w14:textFill>
        </w:rPr>
        <w:t>a)</w:t>
      </w:r>
      <w:r>
        <w:rPr>
          <w:color w:val="000000" w:themeColor="text1"/>
          <w:sz w:val="28"/>
          <w:szCs w:val="28"/>
          <w:lang w:val="vi-VN"/>
          <w14:textFill>
            <w14:solidFill>
              <w14:schemeClr w14:val="tx1"/>
            </w14:solidFill>
          </w14:textFill>
        </w:rPr>
        <w:t> Công văn đề nghị cấp đổi</w:t>
      </w:r>
      <w:r>
        <w:rPr>
          <w:color w:val="000000" w:themeColor="text1"/>
          <w:sz w:val="28"/>
          <w:szCs w:val="28"/>
          <w14:textFill>
            <w14:solidFill>
              <w14:schemeClr w14:val="tx1"/>
            </w14:solidFill>
          </w14:textFill>
        </w:rPr>
        <w:t>, cấp lại</w:t>
      </w:r>
      <w:r>
        <w:rPr>
          <w:color w:val="000000" w:themeColor="text1"/>
          <w:sz w:val="28"/>
          <w:szCs w:val="28"/>
          <w:lang w:val="vi-VN"/>
          <w14:textFill>
            <w14:solidFill>
              <w14:schemeClr w14:val="tx1"/>
            </w14:solidFill>
          </w14:textFill>
        </w:rPr>
        <w:t xml:space="preserve"> của tập thể hoặc đơn đề nghị cấp đổi</w:t>
      </w:r>
      <w:r>
        <w:rPr>
          <w:color w:val="000000" w:themeColor="text1"/>
          <w:sz w:val="28"/>
          <w:szCs w:val="28"/>
          <w14:textFill>
            <w14:solidFill>
              <w14:schemeClr w14:val="tx1"/>
            </w14:solidFill>
          </w14:textFill>
        </w:rPr>
        <w:t>, cấp lại</w:t>
      </w:r>
      <w:r>
        <w:rPr>
          <w:color w:val="000000" w:themeColor="text1"/>
          <w:sz w:val="28"/>
          <w:szCs w:val="28"/>
          <w:lang w:val="vi-VN"/>
          <w14:textFill>
            <w14:solidFill>
              <w14:schemeClr w14:val="tx1"/>
            </w14:solidFill>
          </w14:textFill>
        </w:rPr>
        <w:t xml:space="preserve"> của cá nhân, hộ gia đình khi có hiện vật khen thưởng bị hư hỏng không còn giá trị sử dụng và hư hỏng vì lý do khách quan như thiên tai, lũ lụt, hỏa hoạn hoặc do in sai bằng kèm theo hiện vật khen thưởng đề nghị cấp đổi</w:t>
      </w:r>
      <w:r>
        <w:rPr>
          <w:color w:val="000000" w:themeColor="text1"/>
          <w:sz w:val="28"/>
          <w:szCs w:val="28"/>
          <w14:textFill>
            <w14:solidFill>
              <w14:schemeClr w14:val="tx1"/>
            </w14:solidFill>
          </w14:textFill>
        </w:rPr>
        <w:t>, cấp lại</w:t>
      </w:r>
      <w:r>
        <w:rPr>
          <w:color w:val="000000" w:themeColor="text1"/>
          <w:sz w:val="28"/>
          <w:szCs w:val="28"/>
          <w:lang w:val="vi-VN"/>
          <w14:textFill>
            <w14:solidFill>
              <w14:schemeClr w14:val="tx1"/>
            </w14:solidFill>
          </w14:textFill>
        </w:rPr>
        <w:t>;</w:t>
      </w:r>
    </w:p>
    <w:p w14:paraId="2B83D868">
      <w:pPr>
        <w:pStyle w:val="27"/>
        <w:shd w:val="clear" w:color="auto" w:fill="FFFFFF"/>
        <w:spacing w:before="120" w:beforeAutospacing="0" w:after="0" w:afterAutospacing="0"/>
        <w:ind w:firstLine="720"/>
        <w:jc w:val="both"/>
        <w:rPr>
          <w:color w:val="000000" w:themeColor="text1"/>
          <w:sz w:val="28"/>
          <w:szCs w:val="28"/>
          <w14:textFill>
            <w14:solidFill>
              <w14:schemeClr w14:val="tx1"/>
            </w14:solidFill>
          </w14:textFill>
        </w:rPr>
      </w:pPr>
      <w:r>
        <w:rPr>
          <w:color w:val="000000" w:themeColor="text1"/>
          <w:sz w:val="28"/>
          <w:szCs w:val="28"/>
          <w14:textFill>
            <w14:solidFill>
              <w14:schemeClr w14:val="tx1"/>
            </w14:solidFill>
          </w14:textFill>
        </w:rPr>
        <w:t xml:space="preserve">b) </w:t>
      </w:r>
      <w:r>
        <w:rPr>
          <w:color w:val="000000" w:themeColor="text1"/>
          <w:sz w:val="28"/>
          <w:szCs w:val="28"/>
          <w:lang w:val="vi-VN"/>
          <w14:textFill>
            <w14:solidFill>
              <w14:schemeClr w14:val="tx1"/>
            </w14:solidFill>
          </w14:textFill>
        </w:rPr>
        <w:t>Công văn đề nghị cấp đổi</w:t>
      </w:r>
      <w:r>
        <w:rPr>
          <w:color w:val="000000" w:themeColor="text1"/>
          <w:sz w:val="28"/>
          <w:szCs w:val="28"/>
          <w14:textFill>
            <w14:solidFill>
              <w14:schemeClr w14:val="tx1"/>
            </w14:solidFill>
          </w14:textFill>
        </w:rPr>
        <w:t>, cấp lại</w:t>
      </w:r>
      <w:r>
        <w:rPr>
          <w:color w:val="000000" w:themeColor="text1"/>
          <w:sz w:val="28"/>
          <w:szCs w:val="28"/>
          <w:lang w:val="vi-VN"/>
          <w14:textFill>
            <w14:solidFill>
              <w14:schemeClr w14:val="tx1"/>
            </w14:solidFill>
          </w14:textFill>
        </w:rPr>
        <w:t xml:space="preserve"> của </w:t>
      </w:r>
      <w:r>
        <w:rPr>
          <w:color w:val="000000" w:themeColor="text1"/>
          <w:sz w:val="28"/>
          <w:szCs w:val="28"/>
          <w14:textFill>
            <w14:solidFill>
              <w14:schemeClr w14:val="tx1"/>
            </w14:solidFill>
          </w14:textFill>
        </w:rPr>
        <w:t>cơ quan, đơn vị</w:t>
      </w:r>
      <w:r>
        <w:rPr>
          <w:color w:val="000000" w:themeColor="text1"/>
          <w:sz w:val="28"/>
          <w:szCs w:val="28"/>
          <w:lang w:val="vi-VN"/>
          <w14:textFill>
            <w14:solidFill>
              <w14:schemeClr w14:val="tx1"/>
            </w14:solidFill>
          </w14:textFill>
        </w:rPr>
        <w:t xml:space="preserve"> kèm danh sách </w:t>
      </w:r>
      <w:r>
        <w:rPr>
          <w:color w:val="000000" w:themeColor="text1"/>
          <w:sz w:val="28"/>
          <w:szCs w:val="28"/>
          <w14:textFill>
            <w14:solidFill>
              <w14:schemeClr w14:val="tx1"/>
            </w14:solidFill>
          </w14:textFill>
        </w:rPr>
        <w:t>(</w:t>
      </w:r>
      <w:r>
        <w:rPr>
          <w:color w:val="000000" w:themeColor="text1"/>
          <w:sz w:val="28"/>
          <w:szCs w:val="28"/>
          <w:lang w:val="vi-VN"/>
          <w14:textFill>
            <w14:solidFill>
              <w14:schemeClr w14:val="tx1"/>
            </w14:solidFill>
          </w14:textFill>
        </w:rPr>
        <w:t>Mẫu 1</w:t>
      </w:r>
      <w:r>
        <w:rPr>
          <w:color w:val="000000" w:themeColor="text1"/>
          <w:sz w:val="28"/>
          <w:szCs w:val="28"/>
          <w14:textFill>
            <w14:solidFill>
              <w14:schemeClr w14:val="tx1"/>
            </w14:solidFill>
          </w14:textFill>
        </w:rPr>
        <w:t>, 3</w:t>
      </w:r>
      <w:r>
        <w:rPr>
          <w:color w:val="000000" w:themeColor="text1"/>
          <w:sz w:val="28"/>
          <w:szCs w:val="28"/>
          <w:lang w:val="vi-VN"/>
          <w14:textFill>
            <w14:solidFill>
              <w14:schemeClr w14:val="tx1"/>
            </w14:solidFill>
          </w14:textFill>
        </w:rPr>
        <w:t xml:space="preserve"> Phụ lục II</w:t>
      </w:r>
      <w:r>
        <w:rPr>
          <w:color w:val="000000" w:themeColor="text1"/>
          <w:sz w:val="28"/>
          <w:szCs w:val="28"/>
          <w14:textFill>
            <w14:solidFill>
              <w14:schemeClr w14:val="tx1"/>
            </w14:solidFill>
          </w14:textFill>
        </w:rPr>
        <w:t xml:space="preserve"> kèm theo Quy định này)</w:t>
      </w:r>
      <w:r>
        <w:rPr>
          <w:color w:val="000000" w:themeColor="text1"/>
          <w:sz w:val="28"/>
          <w:szCs w:val="28"/>
          <w:lang w:val="vi-VN"/>
          <w14:textFill>
            <w14:solidFill>
              <w14:schemeClr w14:val="tx1"/>
            </w14:solidFill>
          </w14:textFill>
        </w:rPr>
        <w:t xml:space="preserve"> gửi </w:t>
      </w:r>
      <w:r>
        <w:rPr>
          <w:color w:val="000000" w:themeColor="text1"/>
          <w:sz w:val="28"/>
          <w:szCs w:val="28"/>
          <w14:textFill>
            <w14:solidFill>
              <w14:schemeClr w14:val="tx1"/>
            </w14:solidFill>
          </w14:textFill>
        </w:rPr>
        <w:t>Sở Nội</w:t>
      </w:r>
      <w:r>
        <w:rPr>
          <w:color w:val="000000" w:themeColor="text1"/>
          <w:sz w:val="28"/>
          <w:szCs w:val="28"/>
          <w:lang w:val="vi-VN"/>
          <w14:textFill>
            <w14:solidFill>
              <w14:schemeClr w14:val="tx1"/>
            </w14:solidFill>
          </w14:textFill>
        </w:rPr>
        <w:t xml:space="preserve"> vụ đề nghị cấp đổi</w:t>
      </w:r>
      <w:r>
        <w:rPr>
          <w:color w:val="000000" w:themeColor="text1"/>
          <w:sz w:val="28"/>
          <w:szCs w:val="28"/>
          <w14:textFill>
            <w14:solidFill>
              <w14:schemeClr w14:val="tx1"/>
            </w14:solidFill>
          </w14:textFill>
        </w:rPr>
        <w:t>, cấp lại</w:t>
      </w:r>
      <w:r>
        <w:rPr>
          <w:color w:val="000000" w:themeColor="text1"/>
          <w:sz w:val="28"/>
          <w:szCs w:val="28"/>
          <w:lang w:val="vi-VN"/>
          <w14:textFill>
            <w14:solidFill>
              <w14:schemeClr w14:val="tx1"/>
            </w14:solidFill>
          </w14:textFill>
        </w:rPr>
        <w:t xml:space="preserve"> hiện vật khen thưởng cấp </w:t>
      </w:r>
      <w:r>
        <w:rPr>
          <w:color w:val="000000" w:themeColor="text1"/>
          <w:sz w:val="28"/>
          <w:szCs w:val="28"/>
          <w14:textFill>
            <w14:solidFill>
              <w14:schemeClr w14:val="tx1"/>
            </w14:solidFill>
          </w14:textFill>
        </w:rPr>
        <w:t>thành phố.</w:t>
      </w:r>
    </w:p>
    <w:p w14:paraId="7C11D7BB">
      <w:pPr>
        <w:shd w:val="clear" w:color="auto" w:fill="FFFFFF"/>
        <w:spacing w:before="120"/>
        <w:ind w:firstLine="720"/>
        <w:jc w:val="both"/>
        <w:rPr>
          <w:bCs/>
          <w:color w:val="000000" w:themeColor="text1"/>
          <w:sz w:val="28"/>
          <w:szCs w:val="28"/>
          <w14:textFill>
            <w14:solidFill>
              <w14:schemeClr w14:val="tx1"/>
            </w14:solidFill>
          </w14:textFill>
        </w:rPr>
      </w:pPr>
      <w:r>
        <w:rPr>
          <w:color w:val="000000" w:themeColor="text1"/>
          <w:sz w:val="28"/>
          <w:szCs w:val="28"/>
          <w14:textFill>
            <w14:solidFill>
              <w14:schemeClr w14:val="tx1"/>
            </w14:solidFill>
          </w14:textFill>
        </w:rPr>
        <w:t xml:space="preserve">2. </w:t>
      </w:r>
      <w:r>
        <w:rPr>
          <w:bCs/>
          <w:color w:val="000000" w:themeColor="text1"/>
          <w:sz w:val="28"/>
          <w:szCs w:val="28"/>
          <w14:textFill>
            <w14:solidFill>
              <w14:schemeClr w14:val="tx1"/>
            </w14:solidFill>
          </w14:textFill>
        </w:rPr>
        <w:t>Thủ tục cấp đổi, cấp lại hiện vật khen thưởng cấp thành phố:</w:t>
      </w:r>
    </w:p>
    <w:p w14:paraId="538E2BDA">
      <w:pPr>
        <w:shd w:val="clear" w:color="auto" w:fill="FFFFFF"/>
        <w:spacing w:before="120"/>
        <w:ind w:firstLine="720"/>
        <w:jc w:val="both"/>
        <w:rPr>
          <w:bCs/>
          <w:color w:val="000000" w:themeColor="text1"/>
          <w:sz w:val="28"/>
          <w:szCs w:val="28"/>
          <w14:textFill>
            <w14:solidFill>
              <w14:schemeClr w14:val="tx1"/>
            </w14:solidFill>
          </w14:textFill>
        </w:rPr>
      </w:pPr>
      <w:r>
        <w:rPr>
          <w:bCs/>
          <w:color w:val="000000" w:themeColor="text1"/>
          <w:sz w:val="28"/>
          <w:szCs w:val="28"/>
          <w14:textFill>
            <w14:solidFill>
              <w14:schemeClr w14:val="tx1"/>
            </w14:solidFill>
          </w14:textFill>
        </w:rPr>
        <w:t>a) Tập thể có Công văn, cá nhân, hộ gia đình có đơn đề nghị cấp đổi, cấp lại (</w:t>
      </w:r>
      <w:r>
        <w:rPr>
          <w:color w:val="000000" w:themeColor="text1"/>
          <w:sz w:val="28"/>
          <w:szCs w:val="28"/>
          <w14:textFill>
            <w14:solidFill>
              <w14:schemeClr w14:val="tx1"/>
            </w14:solidFill>
          </w14:textFill>
        </w:rPr>
        <w:t>M</w:t>
      </w:r>
      <w:r>
        <w:rPr>
          <w:color w:val="000000" w:themeColor="text1"/>
          <w:sz w:val="28"/>
          <w:szCs w:val="28"/>
          <w:lang w:val="vi-VN"/>
          <w14:textFill>
            <w14:solidFill>
              <w14:schemeClr w14:val="tx1"/>
            </w14:solidFill>
          </w14:textFill>
        </w:rPr>
        <w:t>ẫu 1</w:t>
      </w:r>
      <w:r>
        <w:rPr>
          <w:color w:val="000000" w:themeColor="text1"/>
          <w:sz w:val="28"/>
          <w:szCs w:val="28"/>
          <w14:textFill>
            <w14:solidFill>
              <w14:schemeClr w14:val="tx1"/>
            </w14:solidFill>
          </w14:textFill>
        </w:rPr>
        <w:t xml:space="preserve">, </w:t>
      </w:r>
      <w:r>
        <w:rPr>
          <w:color w:val="000000" w:themeColor="text1"/>
          <w:sz w:val="28"/>
          <w:szCs w:val="28"/>
          <w:lang w:val="vi-VN"/>
          <w14:textFill>
            <w14:solidFill>
              <w14:schemeClr w14:val="tx1"/>
            </w14:solidFill>
          </w14:textFill>
        </w:rPr>
        <w:t>2</w:t>
      </w:r>
      <w:r>
        <w:rPr>
          <w:color w:val="000000" w:themeColor="text1"/>
          <w:sz w:val="28"/>
          <w:szCs w:val="28"/>
          <w14:textFill>
            <w14:solidFill>
              <w14:schemeClr w14:val="tx1"/>
            </w14:solidFill>
          </w14:textFill>
        </w:rPr>
        <w:t xml:space="preserve"> </w:t>
      </w:r>
      <w:r>
        <w:rPr>
          <w:color w:val="000000" w:themeColor="text1"/>
          <w:sz w:val="28"/>
          <w:szCs w:val="28"/>
          <w:lang w:val="vi-VN"/>
          <w14:textFill>
            <w14:solidFill>
              <w14:schemeClr w14:val="tx1"/>
            </w14:solidFill>
          </w14:textFill>
        </w:rPr>
        <w:t xml:space="preserve">Phụ lục </w:t>
      </w:r>
      <w:r>
        <w:rPr>
          <w:color w:val="000000" w:themeColor="text1"/>
          <w:sz w:val="28"/>
          <w:szCs w:val="28"/>
          <w14:textFill>
            <w14:solidFill>
              <w14:schemeClr w14:val="tx1"/>
            </w14:solidFill>
          </w14:textFill>
        </w:rPr>
        <w:t>II kèm theo Quy định này</w:t>
      </w:r>
      <w:r>
        <w:rPr>
          <w:color w:val="000000" w:themeColor="text1"/>
          <w:sz w:val="28"/>
          <w:szCs w:val="28"/>
          <w:lang w:val="vi-VN"/>
          <w14:textFill>
            <w14:solidFill>
              <w14:schemeClr w14:val="tx1"/>
            </w14:solidFill>
          </w14:textFill>
        </w:rPr>
        <w:t xml:space="preserve">) </w:t>
      </w:r>
      <w:r>
        <w:rPr>
          <w:bCs/>
          <w:color w:val="000000" w:themeColor="text1"/>
          <w:sz w:val="28"/>
          <w:szCs w:val="28"/>
          <w14:textFill>
            <w14:solidFill>
              <w14:schemeClr w14:val="tx1"/>
            </w14:solidFill>
          </w14:textFill>
        </w:rPr>
        <w:t>gửi cơ quan, đơn vị đã trình khen thưởng cho tập thể, cá nhân, hộ gia đình kèm theo hiện vật khen thưởng đối với trường hợp đề nghị cấp đổi và quyết định khen thưởng hoặc giấy tờ chứng minh thành tích đối với trường hợp đề nghị cấp lại;</w:t>
      </w:r>
    </w:p>
    <w:p w14:paraId="47285863">
      <w:pPr>
        <w:shd w:val="clear" w:color="auto" w:fill="FFFFFF"/>
        <w:spacing w:before="120"/>
        <w:ind w:firstLine="720"/>
        <w:jc w:val="both"/>
        <w:rPr>
          <w:bCs/>
          <w:color w:val="000000" w:themeColor="text1"/>
          <w:sz w:val="28"/>
          <w:szCs w:val="28"/>
          <w14:textFill>
            <w14:solidFill>
              <w14:schemeClr w14:val="tx1"/>
            </w14:solidFill>
          </w14:textFill>
        </w:rPr>
      </w:pPr>
      <w:r>
        <w:rPr>
          <w:bCs/>
          <w:color w:val="000000" w:themeColor="text1"/>
          <w:sz w:val="28"/>
          <w:szCs w:val="28"/>
          <w14:textFill>
            <w14:solidFill>
              <w14:schemeClr w14:val="tx1"/>
            </w14:solidFill>
          </w14:textFill>
        </w:rPr>
        <w:t>b) Cơ quan, đơn vị đối chiếu với hồ sơ lưu, xác nhận, tổng hợp và gửi công văn đề nghị cấp đổi, cấp lại kèm theo danh sách (</w:t>
      </w:r>
      <w:r>
        <w:rPr>
          <w:color w:val="000000" w:themeColor="text1"/>
          <w:sz w:val="28"/>
          <w:szCs w:val="28"/>
          <w14:textFill>
            <w14:solidFill>
              <w14:schemeClr w14:val="tx1"/>
            </w14:solidFill>
          </w14:textFill>
        </w:rPr>
        <w:t>M</w:t>
      </w:r>
      <w:r>
        <w:rPr>
          <w:color w:val="000000" w:themeColor="text1"/>
          <w:sz w:val="28"/>
          <w:szCs w:val="28"/>
          <w:lang w:val="vi-VN"/>
          <w14:textFill>
            <w14:solidFill>
              <w14:schemeClr w14:val="tx1"/>
            </w14:solidFill>
          </w14:textFill>
        </w:rPr>
        <w:t xml:space="preserve">ẫu </w:t>
      </w:r>
      <w:r>
        <w:rPr>
          <w:color w:val="000000" w:themeColor="text1"/>
          <w:sz w:val="28"/>
          <w:szCs w:val="28"/>
          <w14:textFill>
            <w14:solidFill>
              <w14:schemeClr w14:val="tx1"/>
            </w14:solidFill>
          </w14:textFill>
        </w:rPr>
        <w:t>1, 3</w:t>
      </w:r>
      <w:r>
        <w:rPr>
          <w:color w:val="000000" w:themeColor="text1"/>
          <w:sz w:val="28"/>
          <w:szCs w:val="28"/>
          <w:lang w:val="vi-VN"/>
          <w14:textFill>
            <w14:solidFill>
              <w14:schemeClr w14:val="tx1"/>
            </w14:solidFill>
          </w14:textFill>
        </w:rPr>
        <w:t xml:space="preserve"> Phụ lục </w:t>
      </w:r>
      <w:r>
        <w:rPr>
          <w:color w:val="000000" w:themeColor="text1"/>
          <w:sz w:val="28"/>
          <w:szCs w:val="28"/>
          <w14:textFill>
            <w14:solidFill>
              <w14:schemeClr w14:val="tx1"/>
            </w14:solidFill>
          </w14:textFill>
        </w:rPr>
        <w:t>II kèm theo Quy định này</w:t>
      </w:r>
      <w:r>
        <w:rPr>
          <w:color w:val="000000" w:themeColor="text1"/>
          <w:sz w:val="28"/>
          <w:szCs w:val="28"/>
          <w:lang w:val="vi-VN"/>
          <w14:textFill>
            <w14:solidFill>
              <w14:schemeClr w14:val="tx1"/>
            </w14:solidFill>
          </w14:textFill>
        </w:rPr>
        <w:t xml:space="preserve">) </w:t>
      </w:r>
      <w:r>
        <w:rPr>
          <w:bCs/>
          <w:color w:val="000000" w:themeColor="text1"/>
          <w:sz w:val="28"/>
          <w:szCs w:val="28"/>
          <w14:textFill>
            <w14:solidFill>
              <w14:schemeClr w14:val="tx1"/>
            </w14:solidFill>
          </w14:textFill>
        </w:rPr>
        <w:t xml:space="preserve">và </w:t>
      </w:r>
      <w:r>
        <w:rPr>
          <w:color w:val="000000" w:themeColor="text1"/>
          <w:sz w:val="28"/>
          <w:szCs w:val="28"/>
          <w:lang w:val="vi-VN"/>
          <w14:textFill>
            <w14:solidFill>
              <w14:schemeClr w14:val="tx1"/>
            </w14:solidFill>
          </w14:textFill>
        </w:rPr>
        <w:t xml:space="preserve">hiện vật khen thưởng cũ, hư hỏng gửi </w:t>
      </w:r>
      <w:r>
        <w:rPr>
          <w:color w:val="000000" w:themeColor="text1"/>
          <w:sz w:val="28"/>
          <w:szCs w:val="28"/>
          <w14:textFill>
            <w14:solidFill>
              <w14:schemeClr w14:val="tx1"/>
            </w14:solidFill>
          </w14:textFill>
        </w:rPr>
        <w:t>Sở Nội vụ trình Ủy ban nhân dân thành phố</w:t>
      </w:r>
      <w:r>
        <w:rPr>
          <w:color w:val="000000" w:themeColor="text1"/>
          <w:sz w:val="28"/>
          <w:szCs w:val="28"/>
          <w:lang w:val="vi-VN"/>
          <w14:textFill>
            <w14:solidFill>
              <w14:schemeClr w14:val="tx1"/>
            </w14:solidFill>
          </w14:textFill>
        </w:rPr>
        <w:t xml:space="preserve"> xem xét, cấp đổi</w:t>
      </w:r>
      <w:r>
        <w:rPr>
          <w:color w:val="000000" w:themeColor="text1"/>
          <w:sz w:val="28"/>
          <w:szCs w:val="28"/>
          <w14:textFill>
            <w14:solidFill>
              <w14:schemeClr w14:val="tx1"/>
            </w14:solidFill>
          </w14:textFill>
        </w:rPr>
        <w:t>, cấp lại</w:t>
      </w:r>
      <w:r>
        <w:rPr>
          <w:color w:val="000000" w:themeColor="text1"/>
          <w:sz w:val="28"/>
          <w:szCs w:val="28"/>
          <w:lang w:val="vi-VN"/>
          <w14:textFill>
            <w14:solidFill>
              <w14:schemeClr w14:val="tx1"/>
            </w14:solidFill>
          </w14:textFill>
        </w:rPr>
        <w:t>;</w:t>
      </w:r>
    </w:p>
    <w:p w14:paraId="605B4E75">
      <w:pPr>
        <w:shd w:val="clear" w:color="auto" w:fill="FFFFFF"/>
        <w:spacing w:before="120"/>
        <w:ind w:firstLine="720"/>
        <w:jc w:val="both"/>
        <w:rPr>
          <w:bCs/>
          <w:color w:val="000000" w:themeColor="text1"/>
          <w:sz w:val="28"/>
          <w:szCs w:val="28"/>
          <w14:textFill>
            <w14:solidFill>
              <w14:schemeClr w14:val="tx1"/>
            </w14:solidFill>
          </w14:textFill>
        </w:rPr>
      </w:pPr>
      <w:r>
        <w:rPr>
          <w:bCs/>
          <w:color w:val="000000" w:themeColor="text1"/>
          <w:sz w:val="28"/>
          <w:szCs w:val="28"/>
          <w14:textFill>
            <w14:solidFill>
              <w14:schemeClr w14:val="tx1"/>
            </w14:solidFill>
          </w14:textFill>
        </w:rPr>
        <w:t>c) Xác nhận khen thưởng và thực hiện cấp đổi, cấp lại hiện vật khen thưởng:</w:t>
      </w:r>
    </w:p>
    <w:p w14:paraId="29DDDA10">
      <w:pPr>
        <w:pStyle w:val="27"/>
        <w:shd w:val="clear" w:color="auto" w:fill="FFFFFF"/>
        <w:spacing w:before="120" w:beforeAutospacing="0" w:after="0" w:afterAutospacing="0"/>
        <w:ind w:firstLine="720"/>
        <w:jc w:val="both"/>
        <w:rPr>
          <w:bCs/>
          <w:color w:val="000000" w:themeColor="text1"/>
          <w:spacing w:val="-4"/>
          <w:sz w:val="28"/>
          <w:szCs w:val="28"/>
          <w14:textFill>
            <w14:solidFill>
              <w14:schemeClr w14:val="tx1"/>
            </w14:solidFill>
          </w14:textFill>
        </w:rPr>
      </w:pPr>
      <w:r>
        <w:rPr>
          <w:bCs/>
          <w:color w:val="000000" w:themeColor="text1"/>
          <w:spacing w:val="-4"/>
          <w:sz w:val="28"/>
          <w:szCs w:val="28"/>
          <w14:textFill>
            <w14:solidFill>
              <w14:schemeClr w14:val="tx1"/>
            </w14:solidFill>
          </w14:textFill>
        </w:rPr>
        <w:t>- Căn cứ Công văn đề nghị cấp đổi, cấp lại hiện vật khen thưởng của cơ quan, đơn vị, Sở Nội vụ tra cứu, xác nhận khen thưởng và thực hiện cấp đổi, cấp lại hiện vật khen thưởng;</w:t>
      </w:r>
      <w:r>
        <w:rPr>
          <w:color w:val="000000" w:themeColor="text1"/>
          <w:spacing w:val="-4"/>
          <w:sz w:val="28"/>
          <w:szCs w:val="28"/>
          <w:lang w:val="vi-VN"/>
          <w14:textFill>
            <w14:solidFill>
              <w14:schemeClr w14:val="tx1"/>
            </w14:solidFill>
          </w14:textFill>
        </w:rPr>
        <w:t xml:space="preserve"> đồng thời thu lại hiện vật khen thưởng cũ hỏng;</w:t>
      </w:r>
    </w:p>
    <w:p w14:paraId="3F035F72">
      <w:pPr>
        <w:shd w:val="clear" w:color="auto" w:fill="FFFFFF"/>
        <w:spacing w:before="120"/>
        <w:ind w:firstLine="720"/>
        <w:jc w:val="both"/>
        <w:rPr>
          <w:bCs/>
          <w:color w:val="000000" w:themeColor="text1"/>
          <w:sz w:val="28"/>
          <w:szCs w:val="28"/>
          <w14:textFill>
            <w14:solidFill>
              <w14:schemeClr w14:val="tx1"/>
            </w14:solidFill>
          </w14:textFill>
        </w:rPr>
      </w:pPr>
      <w:r>
        <w:rPr>
          <w:bCs/>
          <w:color w:val="000000" w:themeColor="text1"/>
          <w:sz w:val="28"/>
          <w:szCs w:val="28"/>
          <w14:textFill>
            <w14:solidFill>
              <w14:schemeClr w14:val="tx1"/>
            </w14:solidFill>
          </w14:textFill>
        </w:rPr>
        <w:t xml:space="preserve">- Hiện vật cấp đổi, cấp lại do Sở Nội vụ mua sắm, in ấn theo mẫu quy định. </w:t>
      </w:r>
      <w:r>
        <w:rPr>
          <w:color w:val="000000" w:themeColor="text1"/>
          <w:sz w:val="28"/>
          <w:szCs w:val="28"/>
          <w14:textFill>
            <w14:solidFill>
              <w14:schemeClr w14:val="tx1"/>
            </w14:solidFill>
          </w14:textFill>
        </w:rPr>
        <w:t>Riêng các hình thức khen thưởng cấp thành phố trước đây (hiện nay không quy định trong Luật Thi đua, khen thưởng) thì cấp theo mẫu tại thời điểm tập thể, cá nhân được quyết định khen thưởng</w:t>
      </w:r>
      <w:r>
        <w:rPr>
          <w:bCs/>
          <w:color w:val="000000" w:themeColor="text1"/>
          <w:sz w:val="28"/>
          <w:szCs w:val="28"/>
          <w14:textFill>
            <w14:solidFill>
              <w14:schemeClr w14:val="tx1"/>
            </w14:solidFill>
          </w14:textFill>
        </w:rPr>
        <w:t>. Hiện vật khen thưởng cấp đổi, cấp lại thực hiện với Bằng khen và danh hiệu thi đua, kỷ niệm chương;</w:t>
      </w:r>
    </w:p>
    <w:p w14:paraId="50D9872D">
      <w:pPr>
        <w:pStyle w:val="27"/>
        <w:shd w:val="clear" w:color="auto" w:fill="FFFFFF"/>
        <w:spacing w:before="120" w:beforeAutospacing="0" w:after="0" w:afterAutospacing="0"/>
        <w:ind w:firstLine="720"/>
        <w:jc w:val="both"/>
        <w:rPr>
          <w:color w:val="000000" w:themeColor="text1"/>
          <w:sz w:val="28"/>
          <w:szCs w:val="28"/>
          <w14:textFill>
            <w14:solidFill>
              <w14:schemeClr w14:val="tx1"/>
            </w14:solidFill>
          </w14:textFill>
        </w:rPr>
      </w:pPr>
      <w:r>
        <w:rPr>
          <w:color w:val="000000" w:themeColor="text1"/>
          <w:sz w:val="28"/>
          <w:szCs w:val="28"/>
          <w14:textFill>
            <w14:solidFill>
              <w14:schemeClr w14:val="tx1"/>
            </w14:solidFill>
          </w14:textFill>
        </w:rPr>
        <w:t>- Mẫu bằng cấp đổi, cấp lại in theo thiết kế tại thời điểm tập thể, cá nhân, hộ gia đình được khen thưởng, trong đó: câu thành tích viết theo quyết định khen thưởng, phía dưới bên phải bằng in sẵn mẫu con dấu và chữ ký của người có thẩm quyền khen thưởng tại thời điểm đó; phía dưới bên trái bằng ghi “Quyết định khen thưởng số, ngày, tháng, năm, số sổ vàng” và ghi “chứng nhận cấp đổi bằng số, ngày, tháng, năm” của cấp có thẩm quyền quyết định khen thưởng.</w:t>
      </w:r>
      <w:r>
        <w:rPr>
          <w:color w:val="000000" w:themeColor="text1"/>
          <w:sz w:val="28"/>
          <w:szCs w:val="28"/>
          <w:lang w:val="vi-VN"/>
          <w14:textFill>
            <w14:solidFill>
              <w14:schemeClr w14:val="tx1"/>
            </w14:solidFill>
          </w14:textFill>
        </w:rPr>
        <w:t xml:space="preserve"> Tập thể, cá nhân</w:t>
      </w:r>
      <w:r>
        <w:rPr>
          <w:color w:val="000000" w:themeColor="text1"/>
          <w:sz w:val="28"/>
          <w:szCs w:val="28"/>
          <w14:textFill>
            <w14:solidFill>
              <w14:schemeClr w14:val="tx1"/>
            </w14:solidFill>
          </w14:textFill>
        </w:rPr>
        <w:t>, hộ gia đình</w:t>
      </w:r>
      <w:r>
        <w:rPr>
          <w:color w:val="000000" w:themeColor="text1"/>
          <w:sz w:val="28"/>
          <w:szCs w:val="28"/>
          <w:lang w:val="vi-VN"/>
          <w14:textFill>
            <w14:solidFill>
              <w14:schemeClr w14:val="tx1"/>
            </w14:solidFill>
          </w14:textFill>
        </w:rPr>
        <w:t xml:space="preserve"> khi được cấp đổi</w:t>
      </w:r>
      <w:r>
        <w:rPr>
          <w:color w:val="000000" w:themeColor="text1"/>
          <w:sz w:val="28"/>
          <w:szCs w:val="28"/>
          <w14:textFill>
            <w14:solidFill>
              <w14:schemeClr w14:val="tx1"/>
            </w14:solidFill>
          </w14:textFill>
        </w:rPr>
        <w:t>, cấp lại</w:t>
      </w:r>
      <w:r>
        <w:rPr>
          <w:color w:val="000000" w:themeColor="text1"/>
          <w:sz w:val="28"/>
          <w:szCs w:val="28"/>
          <w:lang w:val="vi-VN"/>
          <w14:textFill>
            <w14:solidFill>
              <w14:schemeClr w14:val="tx1"/>
            </w14:solidFill>
          </w14:textFill>
        </w:rPr>
        <w:t xml:space="preserve"> bằng sẽ được nhận kèm theo giấy chứng nhận cấp đổi (</w:t>
      </w:r>
      <w:r>
        <w:rPr>
          <w:color w:val="000000" w:themeColor="text1"/>
          <w:sz w:val="28"/>
          <w:szCs w:val="28"/>
          <w14:textFill>
            <w14:solidFill>
              <w14:schemeClr w14:val="tx1"/>
            </w14:solidFill>
          </w14:textFill>
        </w:rPr>
        <w:t>M</w:t>
      </w:r>
      <w:r>
        <w:rPr>
          <w:color w:val="000000" w:themeColor="text1"/>
          <w:sz w:val="28"/>
          <w:szCs w:val="28"/>
          <w:lang w:val="vi-VN"/>
          <w14:textFill>
            <w14:solidFill>
              <w14:schemeClr w14:val="tx1"/>
            </w14:solidFill>
          </w14:textFill>
        </w:rPr>
        <w:t xml:space="preserve">ẫu </w:t>
      </w:r>
      <w:r>
        <w:rPr>
          <w:color w:val="000000" w:themeColor="text1"/>
          <w:sz w:val="28"/>
          <w:szCs w:val="28"/>
          <w14:textFill>
            <w14:solidFill>
              <w14:schemeClr w14:val="tx1"/>
            </w14:solidFill>
          </w14:textFill>
        </w:rPr>
        <w:t>4</w:t>
      </w:r>
      <w:r>
        <w:rPr>
          <w:color w:val="000000" w:themeColor="text1"/>
          <w:sz w:val="28"/>
          <w:szCs w:val="28"/>
          <w:lang w:val="vi-VN"/>
          <w14:textFill>
            <w14:solidFill>
              <w14:schemeClr w14:val="tx1"/>
            </w14:solidFill>
          </w14:textFill>
        </w:rPr>
        <w:t xml:space="preserve"> Phụ lục II</w:t>
      </w:r>
      <w:r>
        <w:rPr>
          <w:color w:val="000000" w:themeColor="text1"/>
          <w:sz w:val="28"/>
          <w:szCs w:val="28"/>
          <w14:textFill>
            <w14:solidFill>
              <w14:schemeClr w14:val="tx1"/>
            </w14:solidFill>
          </w14:textFill>
        </w:rPr>
        <w:t xml:space="preserve"> kèm theo Quy định này</w:t>
      </w:r>
      <w:r>
        <w:rPr>
          <w:color w:val="000000" w:themeColor="text1"/>
          <w:sz w:val="28"/>
          <w:szCs w:val="28"/>
          <w:lang w:val="vi-VN"/>
          <w14:textFill>
            <w14:solidFill>
              <w14:schemeClr w14:val="tx1"/>
            </w14:solidFill>
          </w14:textFill>
        </w:rPr>
        <w:t>)”;</w:t>
      </w:r>
    </w:p>
    <w:p w14:paraId="3C339090">
      <w:pPr>
        <w:pStyle w:val="51"/>
        <w:spacing w:before="120"/>
        <w:ind w:firstLine="720"/>
        <w:jc w:val="both"/>
        <w:rPr>
          <w:color w:val="000000" w:themeColor="text1"/>
          <w:sz w:val="28"/>
          <w:szCs w:val="28"/>
          <w14:textFill>
            <w14:solidFill>
              <w14:schemeClr w14:val="tx1"/>
            </w14:solidFill>
          </w14:textFill>
        </w:rPr>
      </w:pPr>
      <w:r>
        <w:rPr>
          <w:color w:val="000000" w:themeColor="text1"/>
          <w:sz w:val="28"/>
          <w:szCs w:val="28"/>
          <w14:textFill>
            <w14:solidFill>
              <w14:schemeClr w14:val="tx1"/>
            </w14:solidFill>
          </w14:textFill>
        </w:rPr>
        <w:t>- Mẫu bằng cấp đổi, cấp lại thực hiện theo mẫu bằng quy định hiện hành. Sở Nội vụ tổng hợp danh sách, xác nhận, đề nghị Văn phòng Ủy ban nhân dân thành phố đóng dấu bằng.</w:t>
      </w:r>
    </w:p>
    <w:p w14:paraId="57C49FA1">
      <w:pPr>
        <w:shd w:val="clear" w:color="auto" w:fill="FFFFFF"/>
        <w:spacing w:before="120"/>
        <w:ind w:firstLine="720"/>
        <w:jc w:val="both"/>
        <w:rPr>
          <w:color w:val="000000" w:themeColor="text1"/>
          <w:sz w:val="28"/>
          <w:szCs w:val="28"/>
          <w14:textFill>
            <w14:solidFill>
              <w14:schemeClr w14:val="tx1"/>
            </w14:solidFill>
          </w14:textFill>
        </w:rPr>
      </w:pPr>
      <w:r>
        <w:rPr>
          <w:color w:val="000000" w:themeColor="text1"/>
          <w:sz w:val="28"/>
          <w:szCs w:val="28"/>
          <w14:textFill>
            <w14:solidFill>
              <w14:schemeClr w14:val="tx1"/>
            </w14:solidFill>
          </w14:textFill>
        </w:rPr>
        <w:t>3. Sở Nội vụ thực hiện cấp đổi, cấp lại hiện vật khen thưởng trong vòng 30 ngày làm việc kể từ khi nhận được Công văn đề nghị cấp đổi, cấp lại của đơn vị.</w:t>
      </w:r>
    </w:p>
    <w:p w14:paraId="752B9387">
      <w:pPr>
        <w:shd w:val="clear" w:color="auto" w:fill="FFFFFF"/>
        <w:spacing w:before="120"/>
        <w:ind w:firstLine="720"/>
        <w:jc w:val="both"/>
        <w:rPr>
          <w:b/>
          <w:bCs/>
          <w:color w:val="000000" w:themeColor="text1"/>
          <w:sz w:val="28"/>
          <w:szCs w:val="28"/>
          <w14:textFill>
            <w14:solidFill>
              <w14:schemeClr w14:val="tx1"/>
            </w14:solidFill>
          </w14:textFill>
        </w:rPr>
      </w:pPr>
      <w:bookmarkStart w:id="4" w:name="dieu_15"/>
      <w:r>
        <w:rPr>
          <w:b/>
          <w:bCs/>
          <w:color w:val="000000" w:themeColor="text1"/>
          <w:sz w:val="28"/>
          <w:szCs w:val="28"/>
          <w14:textFill>
            <w14:solidFill>
              <w14:schemeClr w14:val="tx1"/>
            </w14:solidFill>
          </w14:textFill>
        </w:rPr>
        <w:t>Điều 16. Thủ tục hủy bỏ quyết định tặng danh hiệu thi đua, hình thức khen thưởng; thu hồi hiện vật khen thưởng và tiền thưởng đối với các danh hiệu thi đua, hình thức khen thưởng</w:t>
      </w:r>
      <w:bookmarkEnd w:id="4"/>
    </w:p>
    <w:p w14:paraId="23C78B78">
      <w:pPr>
        <w:shd w:val="clear" w:color="auto" w:fill="FFFFFF"/>
        <w:spacing w:before="120"/>
        <w:ind w:firstLine="720"/>
        <w:jc w:val="both"/>
        <w:rPr>
          <w:color w:val="000000" w:themeColor="text1"/>
          <w:sz w:val="28"/>
          <w:szCs w:val="28"/>
          <w14:textFill>
            <w14:solidFill>
              <w14:schemeClr w14:val="tx1"/>
            </w14:solidFill>
          </w14:textFill>
        </w:rPr>
      </w:pPr>
      <w:r>
        <w:rPr>
          <w:color w:val="000000" w:themeColor="text1"/>
          <w:sz w:val="28"/>
          <w:szCs w:val="28"/>
          <w14:textFill>
            <w14:solidFill>
              <w14:schemeClr w14:val="tx1"/>
            </w14:solidFill>
          </w14:textFill>
        </w:rPr>
        <w:t>1. Tập thể, cá nhân có hành vi thuộc các trường hợp quy định tại </w:t>
      </w:r>
      <w:bookmarkStart w:id="5" w:name="dc_12"/>
      <w:r>
        <w:rPr>
          <w:color w:val="000000" w:themeColor="text1"/>
          <w:sz w:val="28"/>
          <w:szCs w:val="28"/>
          <w14:textFill>
            <w14:solidFill>
              <w14:schemeClr w14:val="tx1"/>
            </w14:solidFill>
          </w14:textFill>
        </w:rPr>
        <w:t>khoản 2 Điều 93 Luật Thi đua, khen thưởng</w:t>
      </w:r>
      <w:bookmarkEnd w:id="5"/>
      <w:r>
        <w:rPr>
          <w:color w:val="000000" w:themeColor="text1"/>
          <w:sz w:val="28"/>
          <w:szCs w:val="28"/>
          <w14:textFill>
            <w14:solidFill>
              <w14:schemeClr w14:val="tx1"/>
            </w14:solidFill>
          </w14:textFill>
        </w:rPr>
        <w:t xml:space="preserve"> bị hủy bỏ quyết định tặng danh hiệu thi đua, hình thức khen thưởng và bị thu hồi hiện vật, tiền thưởng đã nhận.</w:t>
      </w:r>
    </w:p>
    <w:p w14:paraId="393E43F3">
      <w:pPr>
        <w:shd w:val="clear" w:color="auto" w:fill="FFFFFF"/>
        <w:spacing w:before="120"/>
        <w:ind w:firstLine="720"/>
        <w:jc w:val="both"/>
        <w:rPr>
          <w:color w:val="000000" w:themeColor="text1"/>
          <w:sz w:val="28"/>
          <w:szCs w:val="28"/>
          <w14:textFill>
            <w14:solidFill>
              <w14:schemeClr w14:val="tx1"/>
            </w14:solidFill>
          </w14:textFill>
        </w:rPr>
      </w:pPr>
      <w:r>
        <w:rPr>
          <w:color w:val="000000" w:themeColor="text1"/>
          <w:sz w:val="28"/>
          <w:szCs w:val="28"/>
          <w14:textFill>
            <w14:solidFill>
              <w14:schemeClr w14:val="tx1"/>
            </w14:solidFill>
          </w14:textFill>
        </w:rPr>
        <w:t>2. Căn cứ vào kết luận của cơ quan có thẩm quyền xác định việc cá nhân, tập thể có hành vi vi phạm thuộc các trường hợp quy định tại </w:t>
      </w:r>
      <w:bookmarkStart w:id="6" w:name="dc_13"/>
      <w:r>
        <w:rPr>
          <w:color w:val="000000" w:themeColor="text1"/>
          <w:sz w:val="28"/>
          <w:szCs w:val="28"/>
          <w14:textFill>
            <w14:solidFill>
              <w14:schemeClr w14:val="tx1"/>
            </w14:solidFill>
          </w14:textFill>
        </w:rPr>
        <w:t>khoản 2 Điều 93 Luật Thi đua, khen thưởng</w:t>
      </w:r>
      <w:bookmarkEnd w:id="6"/>
      <w:r>
        <w:rPr>
          <w:color w:val="000000" w:themeColor="text1"/>
          <w:sz w:val="28"/>
          <w:szCs w:val="28"/>
          <w14:textFill>
            <w14:solidFill>
              <w14:schemeClr w14:val="tx1"/>
            </w14:solidFill>
          </w14:textFill>
        </w:rPr>
        <w:t> thì cơ quan, đơn vị trình khen thưởng có trách nhiệm đề nghị cấp có thẩm quyền ban hành quyết định hủy bỏ quyết định tặng danh hiệu thi đua, hình thức khen thưởng và thu hồi hiện vật, tiền thưởng.</w:t>
      </w:r>
    </w:p>
    <w:p w14:paraId="24C19473">
      <w:pPr>
        <w:shd w:val="clear" w:color="auto" w:fill="FFFFFF"/>
        <w:spacing w:before="120"/>
        <w:ind w:firstLine="720"/>
        <w:jc w:val="both"/>
        <w:rPr>
          <w:color w:val="000000" w:themeColor="text1"/>
          <w:sz w:val="28"/>
          <w:szCs w:val="28"/>
          <w14:textFill>
            <w14:solidFill>
              <w14:schemeClr w14:val="tx1"/>
            </w14:solidFill>
          </w14:textFill>
        </w:rPr>
      </w:pPr>
      <w:r>
        <w:rPr>
          <w:color w:val="000000" w:themeColor="text1"/>
          <w:sz w:val="28"/>
          <w:szCs w:val="28"/>
          <w14:textFill>
            <w14:solidFill>
              <w14:schemeClr w14:val="tx1"/>
            </w14:solidFill>
          </w14:textFill>
        </w:rPr>
        <w:t xml:space="preserve">3. Hồ sơ đề nghị hủy bỏ quyết định tặng danh hiệu thi đua, hình thức khen thưởng thuộc thẩm quyền theo quy định tại khoản 4 Điều 79 Luật Thi đua, khen thưởng </w:t>
      </w:r>
      <w:r>
        <w:rPr>
          <w:color w:val="000000" w:themeColor="text1"/>
          <w:sz w:val="28"/>
          <w:szCs w:val="28"/>
          <w:lang w:val="vi-VN"/>
          <w14:textFill>
            <w14:solidFill>
              <w14:schemeClr w14:val="tx1"/>
            </w14:solidFill>
          </w14:textFill>
        </w:rPr>
        <w:t>(</w:t>
      </w:r>
      <w:r>
        <w:rPr>
          <w:color w:val="000000" w:themeColor="text1"/>
          <w:sz w:val="28"/>
          <w:szCs w:val="28"/>
          <w14:textFill>
            <w14:solidFill>
              <w14:schemeClr w14:val="tx1"/>
            </w14:solidFill>
          </w14:textFill>
        </w:rPr>
        <w:t xml:space="preserve">01 bộ </w:t>
      </w:r>
      <w:r>
        <w:rPr>
          <w:color w:val="000000" w:themeColor="text1"/>
          <w:sz w:val="28"/>
          <w:szCs w:val="28"/>
          <w:lang w:val="vi-VN"/>
          <w14:textFill>
            <w14:solidFill>
              <w14:schemeClr w14:val="tx1"/>
            </w14:solidFill>
          </w14:textFill>
        </w:rPr>
        <w:t>b</w:t>
      </w:r>
      <w:r>
        <w:rPr>
          <w:color w:val="000000" w:themeColor="text1"/>
          <w:sz w:val="28"/>
          <w:szCs w:val="28"/>
          <w14:textFill>
            <w14:solidFill>
              <w14:schemeClr w14:val="tx1"/>
            </w14:solidFill>
          </w14:textFill>
        </w:rPr>
        <w:t>ản chính) gồm:</w:t>
      </w:r>
    </w:p>
    <w:p w14:paraId="3168CB15">
      <w:pPr>
        <w:shd w:val="clear" w:color="auto" w:fill="FFFFFF"/>
        <w:spacing w:before="120"/>
        <w:ind w:firstLine="720"/>
        <w:jc w:val="both"/>
        <w:rPr>
          <w:color w:val="000000" w:themeColor="text1"/>
          <w:sz w:val="28"/>
          <w:szCs w:val="28"/>
          <w14:textFill>
            <w14:solidFill>
              <w14:schemeClr w14:val="tx1"/>
            </w14:solidFill>
          </w14:textFill>
        </w:rPr>
      </w:pPr>
      <w:r>
        <w:rPr>
          <w:color w:val="000000" w:themeColor="text1"/>
          <w:sz w:val="28"/>
          <w:szCs w:val="28"/>
          <w14:textFill>
            <w14:solidFill>
              <w14:schemeClr w14:val="tx1"/>
            </w14:solidFill>
          </w14:textFill>
        </w:rPr>
        <w:t xml:space="preserve">a) Tờ trình của cơ quan, đơn vị đề nghị hủy bỏ </w:t>
      </w:r>
      <w:r>
        <w:rPr>
          <w:color w:val="000000" w:themeColor="text1"/>
          <w:sz w:val="28"/>
          <w:szCs w:val="28"/>
          <w:lang w:val="vi-VN"/>
          <w14:textFill>
            <w14:solidFill>
              <w14:schemeClr w14:val="tx1"/>
            </w14:solidFill>
          </w14:textFill>
        </w:rPr>
        <w:t xml:space="preserve">quyết định tặng </w:t>
      </w:r>
      <w:r>
        <w:rPr>
          <w:color w:val="000000" w:themeColor="text1"/>
          <w:sz w:val="28"/>
          <w:szCs w:val="28"/>
          <w14:textFill>
            <w14:solidFill>
              <w14:schemeClr w14:val="tx1"/>
            </w14:solidFill>
          </w14:textFill>
        </w:rPr>
        <w:t xml:space="preserve">danh hiệu thi đua, </w:t>
      </w:r>
      <w:r>
        <w:rPr>
          <w:color w:val="000000" w:themeColor="text1"/>
          <w:sz w:val="28"/>
          <w:szCs w:val="28"/>
          <w:lang w:val="vi-VN"/>
          <w14:textFill>
            <w14:solidFill>
              <w14:schemeClr w14:val="tx1"/>
            </w14:solidFill>
          </w14:textFill>
        </w:rPr>
        <w:t xml:space="preserve">hình thức </w:t>
      </w:r>
      <w:r>
        <w:rPr>
          <w:color w:val="000000" w:themeColor="text1"/>
          <w:sz w:val="28"/>
          <w:szCs w:val="28"/>
          <w14:textFill>
            <w14:solidFill>
              <w14:schemeClr w14:val="tx1"/>
            </w14:solidFill>
          </w14:textFill>
        </w:rPr>
        <w:t xml:space="preserve">khen thưởng </w:t>
      </w:r>
      <w:r>
        <w:rPr>
          <w:color w:val="000000" w:themeColor="text1"/>
          <w:sz w:val="28"/>
          <w:szCs w:val="28"/>
          <w:lang w:val="vi-VN"/>
          <w14:textFill>
            <w14:solidFill>
              <w14:schemeClr w14:val="tx1"/>
            </w14:solidFill>
          </w14:textFill>
        </w:rPr>
        <w:t>đối với</w:t>
      </w:r>
      <w:r>
        <w:rPr>
          <w:color w:val="000000" w:themeColor="text1"/>
          <w:sz w:val="28"/>
          <w:szCs w:val="28"/>
          <w14:textFill>
            <w14:solidFill>
              <w14:schemeClr w14:val="tx1"/>
            </w14:solidFill>
          </w14:textFill>
        </w:rPr>
        <w:t xml:space="preserve"> cá nhân, tập thể, hộ gia đình;</w:t>
      </w:r>
    </w:p>
    <w:p w14:paraId="14EAA3D2">
      <w:pPr>
        <w:shd w:val="clear" w:color="auto" w:fill="FFFFFF"/>
        <w:spacing w:before="120"/>
        <w:ind w:firstLine="720"/>
        <w:jc w:val="both"/>
        <w:rPr>
          <w:color w:val="000000" w:themeColor="text1"/>
          <w:sz w:val="28"/>
          <w:szCs w:val="28"/>
          <w14:textFill>
            <w14:solidFill>
              <w14:schemeClr w14:val="tx1"/>
            </w14:solidFill>
          </w14:textFill>
        </w:rPr>
      </w:pPr>
      <w:r>
        <w:rPr>
          <w:color w:val="000000" w:themeColor="text1"/>
          <w:sz w:val="28"/>
          <w:szCs w:val="28"/>
          <w14:textFill>
            <w14:solidFill>
              <w14:schemeClr w14:val="tx1"/>
            </w14:solidFill>
          </w14:textFill>
        </w:rPr>
        <w:t>b) Báo cáo tóm tắt của cơ quan, đơn vị trực tiếp trình khen thưởng về lý do trình cấp có thẩm quyền hủy bỏ quyết định tặng danh hiệu thi đua, hình thức khen thưởng (kèm theo: Quyết định khen thưởng; Quyết định kỷ luật hoặc các văn bản khác liên quan).</w:t>
      </w:r>
    </w:p>
    <w:p w14:paraId="5B60A282">
      <w:pPr>
        <w:shd w:val="clear" w:color="auto" w:fill="FFFFFF"/>
        <w:spacing w:before="120"/>
        <w:ind w:firstLine="720"/>
        <w:jc w:val="both"/>
        <w:rPr>
          <w:color w:val="000000" w:themeColor="text1"/>
          <w:sz w:val="28"/>
          <w:szCs w:val="28"/>
          <w14:textFill>
            <w14:solidFill>
              <w14:schemeClr w14:val="tx1"/>
            </w14:solidFill>
          </w14:textFill>
        </w:rPr>
      </w:pPr>
      <w:r>
        <w:rPr>
          <w:color w:val="000000" w:themeColor="text1"/>
          <w:sz w:val="28"/>
          <w:szCs w:val="28"/>
          <w:lang w:val="vi-VN"/>
          <w14:textFill>
            <w14:solidFill>
              <w14:schemeClr w14:val="tx1"/>
            </w14:solidFill>
          </w14:textFill>
        </w:rPr>
        <w:t>4</w:t>
      </w:r>
      <w:r>
        <w:rPr>
          <w:color w:val="000000" w:themeColor="text1"/>
          <w:sz w:val="28"/>
          <w:szCs w:val="28"/>
          <w14:textFill>
            <w14:solidFill>
              <w14:schemeClr w14:val="tx1"/>
            </w14:solidFill>
          </w14:textFill>
        </w:rPr>
        <w:t xml:space="preserve">. Hồ sơ đề nghị hủy bỏ quyết định tặng danh hiệu thi đua, hình thức khen </w:t>
      </w:r>
      <w:r>
        <w:rPr>
          <w:color w:val="000000" w:themeColor="text1"/>
          <w:spacing w:val="-6"/>
          <w:sz w:val="28"/>
          <w:szCs w:val="28"/>
          <w14:textFill>
            <w14:solidFill>
              <w14:schemeClr w14:val="tx1"/>
            </w14:solidFill>
          </w14:textFill>
        </w:rPr>
        <w:t>thưởng thuộc thẩm quyền theo quy định tại khoản 1, khoản 4 Điều 80 Luật Thi đua, khen</w:t>
      </w:r>
      <w:r>
        <w:rPr>
          <w:color w:val="000000" w:themeColor="text1"/>
          <w:sz w:val="28"/>
          <w:szCs w:val="28"/>
          <w14:textFill>
            <w14:solidFill>
              <w14:schemeClr w14:val="tx1"/>
            </w14:solidFill>
          </w14:textFill>
        </w:rPr>
        <w:t xml:space="preserve"> </w:t>
      </w:r>
      <w:r>
        <w:rPr>
          <w:color w:val="000000" w:themeColor="text1"/>
          <w:spacing w:val="-6"/>
          <w:sz w:val="28"/>
          <w:szCs w:val="28"/>
          <w14:textFill>
            <w14:solidFill>
              <w14:schemeClr w14:val="tx1"/>
            </w14:solidFill>
          </w14:textFill>
        </w:rPr>
        <w:t xml:space="preserve">thưởng và Điều 59 Nghị định số 129/2025/NĐ-CP ngày 11 tháng 6 năm 2025 </w:t>
      </w:r>
      <w:r>
        <w:rPr>
          <w:color w:val="000000" w:themeColor="text1"/>
          <w:sz w:val="28"/>
          <w:szCs w:val="28"/>
          <w14:textFill>
            <w14:solidFill>
              <w14:schemeClr w14:val="tx1"/>
            </w14:solidFill>
          </w14:textFill>
        </w:rPr>
        <w:t>của Chính phủ quy định về phân định thẩm quyền của chính quyền địa phương 02 cấp trong lĩnh vực quản lý nhà nước của Bộ Nội vụ (01 bộ, bản chính) gồm:</w:t>
      </w:r>
    </w:p>
    <w:p w14:paraId="4BA9C3B5">
      <w:pPr>
        <w:shd w:val="clear" w:color="auto" w:fill="FFFFFF"/>
        <w:spacing w:before="120"/>
        <w:ind w:firstLine="720"/>
        <w:jc w:val="both"/>
        <w:rPr>
          <w:color w:val="000000" w:themeColor="text1"/>
          <w:sz w:val="28"/>
          <w:szCs w:val="28"/>
          <w14:textFill>
            <w14:solidFill>
              <w14:schemeClr w14:val="tx1"/>
            </w14:solidFill>
          </w14:textFill>
        </w:rPr>
      </w:pPr>
      <w:r>
        <w:rPr>
          <w:color w:val="000000" w:themeColor="text1"/>
          <w:sz w:val="28"/>
          <w:szCs w:val="28"/>
          <w14:textFill>
            <w14:solidFill>
              <w14:schemeClr w14:val="tx1"/>
            </w14:solidFill>
          </w14:textFill>
        </w:rPr>
        <w:t>a) Tờ trình của phòng, ban, đơn vị đề nghị hủy bỏ quyết định tặng danh hiệu thi đua, hình thức khen thưởng đối với cá nhân, tập thể, hộ gia đình;</w:t>
      </w:r>
    </w:p>
    <w:p w14:paraId="4DC548B3">
      <w:pPr>
        <w:shd w:val="clear" w:color="auto" w:fill="FFFFFF"/>
        <w:spacing w:before="120"/>
        <w:ind w:firstLine="720"/>
        <w:jc w:val="both"/>
        <w:rPr>
          <w:color w:val="000000" w:themeColor="text1"/>
          <w:sz w:val="28"/>
          <w:szCs w:val="28"/>
          <w14:textFill>
            <w14:solidFill>
              <w14:schemeClr w14:val="tx1"/>
            </w14:solidFill>
          </w14:textFill>
        </w:rPr>
      </w:pPr>
      <w:r>
        <w:rPr>
          <w:color w:val="000000" w:themeColor="text1"/>
          <w:sz w:val="28"/>
          <w:szCs w:val="28"/>
          <w14:textFill>
            <w14:solidFill>
              <w14:schemeClr w14:val="tx1"/>
            </w14:solidFill>
          </w14:textFill>
        </w:rPr>
        <w:t>b) Báo cáo tóm tắt của phòng, ban, đơn vị trực tiếp trình khen thưởng về lý do trình hủy bỏ quyết định tặng danh hiệu thi đua, hình thức khen thưởng (kèm theo Quyết định khen thưởng).</w:t>
      </w:r>
    </w:p>
    <w:p w14:paraId="6B56D123">
      <w:pPr>
        <w:shd w:val="clear" w:color="auto" w:fill="FFFFFF"/>
        <w:spacing w:before="120"/>
        <w:ind w:firstLine="720"/>
        <w:jc w:val="both"/>
        <w:rPr>
          <w:color w:val="000000" w:themeColor="text1"/>
          <w:sz w:val="28"/>
          <w:szCs w:val="28"/>
          <w14:textFill>
            <w14:solidFill>
              <w14:schemeClr w14:val="tx1"/>
            </w14:solidFill>
          </w14:textFill>
        </w:rPr>
      </w:pPr>
      <w:r>
        <w:rPr>
          <w:color w:val="000000" w:themeColor="text1"/>
          <w:sz w:val="28"/>
          <w:szCs w:val="28"/>
          <w14:textFill>
            <w14:solidFill>
              <w14:schemeClr w14:val="tx1"/>
            </w14:solidFill>
          </w14:textFill>
        </w:rPr>
        <w:t>5. Sở Nội vụ tổng hợp hồ sơ trình cấp có thẩm quyền xem xét, quyết định hủy bỏ Quyết định khen thưởng các danh hiệu thi đua, hình thức khen thưởng thuộc thẩm quyền khen thưởng của Chủ tịch Ủy ban nhân dân thành phố. Bộ phận thường trực Hội đồng Thi đua - Khen thưởng của cơ quan, tổ chức, đơn vị, địa phương tổng hợp hồ sơ đề nghị hủy bỏ quyết định tặng danh hiệu thi đua, hình thức khen thưởng thuộc thẩm quyền của Thủ trưởng cơ quan, tổ chức, đơn vị, địa phương.</w:t>
      </w:r>
    </w:p>
    <w:p w14:paraId="1E68F077">
      <w:pPr>
        <w:shd w:val="clear" w:color="auto" w:fill="FFFFFF"/>
        <w:spacing w:before="120"/>
        <w:ind w:firstLine="720"/>
        <w:jc w:val="both"/>
        <w:rPr>
          <w:color w:val="000000" w:themeColor="text1"/>
          <w:sz w:val="28"/>
          <w:szCs w:val="28"/>
          <w14:textFill>
            <w14:solidFill>
              <w14:schemeClr w14:val="tx1"/>
            </w14:solidFill>
          </w14:textFill>
        </w:rPr>
      </w:pPr>
      <w:r>
        <w:rPr>
          <w:color w:val="000000" w:themeColor="text1"/>
          <w:sz w:val="28"/>
          <w:szCs w:val="28"/>
          <w14:textFill>
            <w14:solidFill>
              <w14:schemeClr w14:val="tx1"/>
            </w14:solidFill>
          </w14:textFill>
        </w:rPr>
        <w:t>Thời gian xử lý hồ sơ, trình cấp có thẩm quyền hủy bỏ quyết định tặng danh hiệu thi đua, hình thức khen thưởng trong thời hạn 10 ngày làm việc từ ngày nhận đủ hồ sơ theo quy định.</w:t>
      </w:r>
    </w:p>
    <w:p w14:paraId="7CA22459">
      <w:pPr>
        <w:pStyle w:val="27"/>
        <w:spacing w:before="120" w:beforeAutospacing="0" w:after="0" w:afterAutospacing="0"/>
        <w:ind w:firstLine="720"/>
        <w:jc w:val="both"/>
        <w:rPr>
          <w:color w:val="000000" w:themeColor="text1"/>
          <w:sz w:val="28"/>
          <w:szCs w:val="28"/>
          <w14:textFill>
            <w14:solidFill>
              <w14:schemeClr w14:val="tx1"/>
            </w14:solidFill>
          </w14:textFill>
        </w:rPr>
      </w:pPr>
      <w:r>
        <w:rPr>
          <w:color w:val="000000" w:themeColor="text1"/>
          <w:sz w:val="28"/>
          <w:szCs w:val="28"/>
          <w14:textFill>
            <w14:solidFill>
              <w14:schemeClr w14:val="tx1"/>
            </w14:solidFill>
          </w14:textFill>
        </w:rPr>
        <w:t>6.</w:t>
      </w:r>
      <w:r>
        <w:rPr>
          <w:color w:val="000000" w:themeColor="text1"/>
          <w:sz w:val="28"/>
          <w:szCs w:val="28"/>
          <w:lang w:val="vi-VN"/>
          <w14:textFill>
            <w14:solidFill>
              <w14:schemeClr w14:val="tx1"/>
            </w14:solidFill>
          </w14:textFill>
        </w:rPr>
        <w:t xml:space="preserve"> Hồ sơ </w:t>
      </w:r>
      <w:r>
        <w:rPr>
          <w:color w:val="000000" w:themeColor="text1"/>
          <w:sz w:val="28"/>
          <w:szCs w:val="28"/>
          <w14:textFill>
            <w14:solidFill>
              <w14:schemeClr w14:val="tx1"/>
            </w14:solidFill>
          </w14:textFill>
        </w:rPr>
        <w:t xml:space="preserve">Sở Nội vụ trình cấp có thẩm quyền, </w:t>
      </w:r>
      <w:r>
        <w:rPr>
          <w:color w:val="000000" w:themeColor="text1"/>
          <w:sz w:val="28"/>
          <w:szCs w:val="28"/>
          <w:lang w:val="vi-VN"/>
          <w14:textFill>
            <w14:solidFill>
              <w14:schemeClr w14:val="tx1"/>
            </w14:solidFill>
          </w14:textFill>
        </w:rPr>
        <w:t xml:space="preserve">gồm: Tờ trình của </w:t>
      </w:r>
      <w:r>
        <w:rPr>
          <w:color w:val="000000" w:themeColor="text1"/>
          <w:sz w:val="28"/>
          <w:szCs w:val="28"/>
          <w14:textFill>
            <w14:solidFill>
              <w14:schemeClr w14:val="tx1"/>
            </w14:solidFill>
          </w14:textFill>
        </w:rPr>
        <w:t xml:space="preserve">Sở Nội vụ </w:t>
      </w:r>
      <w:r>
        <w:rPr>
          <w:color w:val="000000" w:themeColor="text1"/>
          <w:sz w:val="28"/>
          <w:szCs w:val="28"/>
          <w:lang w:val="vi-VN"/>
          <w14:textFill>
            <w14:solidFill>
              <w14:schemeClr w14:val="tx1"/>
            </w14:solidFill>
          </w14:textFill>
        </w:rPr>
        <w:t xml:space="preserve">kèm theo hồ sơ được quy định tại khoản </w:t>
      </w:r>
      <w:r>
        <w:rPr>
          <w:color w:val="000000" w:themeColor="text1"/>
          <w:sz w:val="28"/>
          <w:szCs w:val="28"/>
          <w14:textFill>
            <w14:solidFill>
              <w14:schemeClr w14:val="tx1"/>
            </w14:solidFill>
          </w14:textFill>
        </w:rPr>
        <w:t>3</w:t>
      </w:r>
      <w:r>
        <w:rPr>
          <w:color w:val="000000" w:themeColor="text1"/>
          <w:sz w:val="28"/>
          <w:szCs w:val="28"/>
          <w:lang w:val="vi-VN"/>
          <w14:textFill>
            <w14:solidFill>
              <w14:schemeClr w14:val="tx1"/>
            </w14:solidFill>
          </w14:textFill>
        </w:rPr>
        <w:t xml:space="preserve"> Điều này.</w:t>
      </w:r>
    </w:p>
    <w:p w14:paraId="73595540">
      <w:pPr>
        <w:shd w:val="clear" w:color="auto" w:fill="FFFFFF"/>
        <w:spacing w:before="120"/>
        <w:ind w:firstLine="720"/>
        <w:jc w:val="both"/>
        <w:rPr>
          <w:color w:val="000000" w:themeColor="text1"/>
          <w:sz w:val="28"/>
          <w:szCs w:val="28"/>
          <w14:textFill>
            <w14:solidFill>
              <w14:schemeClr w14:val="tx1"/>
            </w14:solidFill>
          </w14:textFill>
        </w:rPr>
      </w:pPr>
      <w:r>
        <w:rPr>
          <w:color w:val="000000" w:themeColor="text1"/>
          <w:sz w:val="28"/>
          <w:szCs w:val="28"/>
          <w14:textFill>
            <w14:solidFill>
              <w14:schemeClr w14:val="tx1"/>
            </w14:solidFill>
          </w14:textFill>
        </w:rPr>
        <w:t>7. Thu hồi hiện vật khen thưởng và tiền thưởng cấp thành phố</w:t>
      </w:r>
    </w:p>
    <w:p w14:paraId="4528803F">
      <w:pPr>
        <w:shd w:val="clear" w:color="auto" w:fill="FFFFFF"/>
        <w:spacing w:before="120"/>
        <w:ind w:firstLine="720"/>
        <w:jc w:val="both"/>
        <w:rPr>
          <w:color w:val="000000" w:themeColor="text1"/>
          <w:sz w:val="28"/>
          <w:szCs w:val="28"/>
          <w14:textFill>
            <w14:solidFill>
              <w14:schemeClr w14:val="tx1"/>
            </w14:solidFill>
          </w14:textFill>
        </w:rPr>
      </w:pPr>
      <w:r>
        <w:rPr>
          <w:color w:val="000000" w:themeColor="text1"/>
          <w:sz w:val="28"/>
          <w:szCs w:val="28"/>
          <w14:textFill>
            <w14:solidFill>
              <w14:schemeClr w14:val="tx1"/>
            </w14:solidFill>
          </w14:textFill>
        </w:rPr>
        <w:t>a) Trong thời hạn 15 ngày làm việc kể từ khi nhận được quyết định hủy bỏ quyết định tặng danh hiệu thi đua, hình thức khen thưởng của Chủ tịch Ủy ban nhân dân thành phố, tập thể, cá nhân, hộ gia đình có trách nhiệm nộp lại đầy đủ hiện vật khen thưởng và tiền thưởng đã nhận cho cơ quan, đơn vị nơi đã trình khen thưởng và chi tiền thưởng cho tập thể, cá nhân, hộ gia đình;</w:t>
      </w:r>
    </w:p>
    <w:p w14:paraId="3DCCBE70">
      <w:pPr>
        <w:shd w:val="clear" w:color="auto" w:fill="FFFFFF"/>
        <w:spacing w:before="120"/>
        <w:ind w:firstLine="720"/>
        <w:jc w:val="both"/>
        <w:rPr>
          <w:color w:val="000000" w:themeColor="text1"/>
          <w:sz w:val="28"/>
          <w:szCs w:val="28"/>
          <w14:textFill>
            <w14:solidFill>
              <w14:schemeClr w14:val="tx1"/>
            </w14:solidFill>
          </w14:textFill>
        </w:rPr>
      </w:pPr>
      <w:r>
        <w:rPr>
          <w:color w:val="000000" w:themeColor="text1"/>
          <w:sz w:val="28"/>
          <w:szCs w:val="28"/>
          <w14:textFill>
            <w14:solidFill>
              <w14:schemeClr w14:val="tx1"/>
            </w14:solidFill>
          </w14:textFill>
        </w:rPr>
        <w:t>b) Cơ quan, đơn vị trình khen thưởng chịu trách nhiệm đôn đốc tập thể, cá nhân, hộ gia đình nộp lại hiện vật khen thưởng đã nhận đúng thời hạn và gửi về Sở Nội vụ trong vòng 15 ngày làm việc kể từ ngày nhận được hiện vật thu hồi; tiền thưởng bị thu hồi được nộp về bộ phận kế toán của cơ quan, đơn vị nơi chi tiền thưởng để nộp vào ngân sách nhà nước hoặc quỹ thi đua, khen thưởng theo quy định;</w:t>
      </w:r>
    </w:p>
    <w:p w14:paraId="72B2A873">
      <w:pPr>
        <w:pStyle w:val="27"/>
        <w:shd w:val="clear" w:color="auto" w:fill="FFFFFF"/>
        <w:spacing w:before="120" w:beforeAutospacing="0" w:after="0" w:afterAutospacing="0"/>
        <w:ind w:firstLine="720"/>
        <w:jc w:val="both"/>
        <w:rPr>
          <w:color w:val="000000" w:themeColor="text1"/>
          <w:sz w:val="28"/>
          <w:szCs w:val="28"/>
          <w14:textFill>
            <w14:solidFill>
              <w14:schemeClr w14:val="tx1"/>
            </w14:solidFill>
          </w14:textFill>
        </w:rPr>
      </w:pPr>
      <w:r>
        <w:rPr>
          <w:color w:val="000000" w:themeColor="text1"/>
          <w:sz w:val="28"/>
          <w:szCs w:val="28"/>
          <w14:textFill>
            <w14:solidFill>
              <w14:schemeClr w14:val="tx1"/>
            </w14:solidFill>
          </w14:textFill>
        </w:rPr>
        <w:t>c)</w:t>
      </w:r>
      <w:r>
        <w:rPr>
          <w:color w:val="000000" w:themeColor="text1"/>
          <w:sz w:val="28"/>
          <w:szCs w:val="28"/>
          <w:lang w:val="vi-VN"/>
          <w14:textFill>
            <w14:solidFill>
              <w14:schemeClr w14:val="tx1"/>
            </w14:solidFill>
          </w14:textFill>
        </w:rPr>
        <w:t> </w:t>
      </w:r>
      <w:r>
        <w:rPr>
          <w:color w:val="000000" w:themeColor="text1"/>
          <w:sz w:val="28"/>
          <w:szCs w:val="28"/>
          <w14:textFill>
            <w14:solidFill>
              <w14:schemeClr w14:val="tx1"/>
            </w14:solidFill>
          </w14:textFill>
        </w:rPr>
        <w:t xml:space="preserve">Sở </w:t>
      </w:r>
      <w:r>
        <w:rPr>
          <w:color w:val="000000" w:themeColor="text1"/>
          <w:sz w:val="28"/>
          <w:szCs w:val="28"/>
          <w:lang w:val="vi-VN"/>
          <w14:textFill>
            <w14:solidFill>
              <w14:schemeClr w14:val="tx1"/>
            </w14:solidFill>
          </w14:textFill>
        </w:rPr>
        <w:t>Nội vụ</w:t>
      </w:r>
      <w:r>
        <w:rPr>
          <w:color w:val="000000" w:themeColor="text1"/>
          <w:sz w:val="28"/>
          <w:szCs w:val="28"/>
          <w14:textFill>
            <w14:solidFill>
              <w14:schemeClr w14:val="tx1"/>
            </w14:solidFill>
          </w14:textFill>
        </w:rPr>
        <w:t xml:space="preserve"> </w:t>
      </w:r>
      <w:r>
        <w:rPr>
          <w:color w:val="000000" w:themeColor="text1"/>
          <w:sz w:val="28"/>
          <w:szCs w:val="28"/>
          <w:lang w:val="vi-VN"/>
          <w14:textFill>
            <w14:solidFill>
              <w14:schemeClr w14:val="tx1"/>
            </w14:solidFill>
          </w14:textFill>
        </w:rPr>
        <w:t xml:space="preserve">có trách nhiệm đôn đốc </w:t>
      </w:r>
      <w:r>
        <w:rPr>
          <w:color w:val="000000" w:themeColor="text1"/>
          <w:sz w:val="28"/>
          <w:szCs w:val="28"/>
          <w14:textFill>
            <w14:solidFill>
              <w14:schemeClr w14:val="tx1"/>
            </w14:solidFill>
          </w14:textFill>
        </w:rPr>
        <w:t>các cơ quan, đơn vị</w:t>
      </w:r>
      <w:r>
        <w:rPr>
          <w:color w:val="000000" w:themeColor="text1"/>
          <w:sz w:val="28"/>
          <w:szCs w:val="28"/>
          <w:lang w:val="vi-VN"/>
          <w14:textFill>
            <w14:solidFill>
              <w14:schemeClr w14:val="tx1"/>
            </w14:solidFill>
          </w14:textFill>
        </w:rPr>
        <w:t xml:space="preserve"> tổ chức thu hồi hiện vật khen thưởng đã nhận.</w:t>
      </w:r>
    </w:p>
    <w:p w14:paraId="4AF534D8">
      <w:pPr>
        <w:pStyle w:val="27"/>
        <w:shd w:val="clear" w:color="auto" w:fill="FFFFFF"/>
        <w:spacing w:before="120" w:beforeAutospacing="0" w:after="0" w:afterAutospacing="0"/>
        <w:ind w:firstLine="720"/>
        <w:jc w:val="both"/>
        <w:rPr>
          <w:color w:val="000000" w:themeColor="text1"/>
          <w:sz w:val="28"/>
          <w:szCs w:val="28"/>
          <w14:textFill>
            <w14:solidFill>
              <w14:schemeClr w14:val="tx1"/>
            </w14:solidFill>
          </w14:textFill>
        </w:rPr>
      </w:pPr>
      <w:r>
        <w:rPr>
          <w:color w:val="000000" w:themeColor="text1"/>
          <w:sz w:val="28"/>
          <w:szCs w:val="28"/>
          <w14:textFill>
            <w14:solidFill>
              <w14:schemeClr w14:val="tx1"/>
            </w14:solidFill>
          </w14:textFill>
        </w:rPr>
        <w:t>8.</w:t>
      </w:r>
      <w:r>
        <w:rPr>
          <w:color w:val="000000" w:themeColor="text1"/>
          <w:sz w:val="28"/>
          <w:szCs w:val="28"/>
          <w:lang w:val="vi-VN"/>
          <w14:textFill>
            <w14:solidFill>
              <w14:schemeClr w14:val="tx1"/>
            </w14:solidFill>
          </w14:textFill>
        </w:rPr>
        <w:t> Thu hồi hiện vật và tiền thưởng đối với danh hiệu thi đua, hình thức khen thưởng khác</w:t>
      </w:r>
    </w:p>
    <w:p w14:paraId="3BF9200E">
      <w:pPr>
        <w:pStyle w:val="27"/>
        <w:shd w:val="clear" w:color="auto" w:fill="FFFFFF"/>
        <w:spacing w:before="120" w:beforeAutospacing="0" w:after="0" w:afterAutospacing="0"/>
        <w:ind w:firstLine="720"/>
        <w:jc w:val="both"/>
        <w:rPr>
          <w:color w:val="000000" w:themeColor="text1"/>
          <w:sz w:val="28"/>
          <w:szCs w:val="28"/>
          <w14:textFill>
            <w14:solidFill>
              <w14:schemeClr w14:val="tx1"/>
            </w14:solidFill>
          </w14:textFill>
        </w:rPr>
      </w:pPr>
      <w:r>
        <w:rPr>
          <w:color w:val="000000" w:themeColor="text1"/>
          <w:sz w:val="28"/>
          <w:szCs w:val="28"/>
          <w14:textFill>
            <w14:solidFill>
              <w14:schemeClr w14:val="tx1"/>
            </w14:solidFill>
          </w14:textFill>
        </w:rPr>
        <w:t>a)</w:t>
      </w:r>
      <w:r>
        <w:rPr>
          <w:color w:val="000000" w:themeColor="text1"/>
          <w:sz w:val="28"/>
          <w:szCs w:val="28"/>
          <w:lang w:val="vi-VN"/>
          <w14:textFill>
            <w14:solidFill>
              <w14:schemeClr w14:val="tx1"/>
            </w14:solidFill>
          </w14:textFill>
        </w:rPr>
        <w:t xml:space="preserve"> Trong thời hạn 15 ngày làm việc kể từ khi nhận được quyết định hủy bỏ danh hiệu thi đua, hình thức khen thưởng của </w:t>
      </w:r>
      <w:r>
        <w:rPr>
          <w:color w:val="000000" w:themeColor="text1"/>
          <w:sz w:val="28"/>
          <w:szCs w:val="28"/>
          <w14:textFill>
            <w14:solidFill>
              <w14:schemeClr w14:val="tx1"/>
            </w14:solidFill>
          </w14:textFill>
        </w:rPr>
        <w:t>cấp có thẩm quyền,</w:t>
      </w:r>
      <w:r>
        <w:rPr>
          <w:color w:val="000000" w:themeColor="text1"/>
          <w:sz w:val="28"/>
          <w:szCs w:val="28"/>
          <w:lang w:val="vi-VN"/>
          <w14:textFill>
            <w14:solidFill>
              <w14:schemeClr w14:val="tx1"/>
            </w14:solidFill>
          </w14:textFill>
        </w:rPr>
        <w:t xml:space="preserve"> tập thể, </w:t>
      </w:r>
      <w:r>
        <w:rPr>
          <w:color w:val="000000" w:themeColor="text1"/>
          <w:sz w:val="28"/>
          <w:szCs w:val="28"/>
          <w14:textFill>
            <w14:solidFill>
              <w14:schemeClr w14:val="tx1"/>
            </w14:solidFill>
          </w14:textFill>
        </w:rPr>
        <w:t xml:space="preserve">cá nhân, </w:t>
      </w:r>
      <w:r>
        <w:rPr>
          <w:color w:val="000000" w:themeColor="text1"/>
          <w:sz w:val="28"/>
          <w:szCs w:val="28"/>
          <w:lang w:val="vi-VN"/>
          <w14:textFill>
            <w14:solidFill>
              <w14:schemeClr w14:val="tx1"/>
            </w14:solidFill>
          </w14:textFill>
        </w:rPr>
        <w:t>hộ gia đình có trách nhiệm nộp lại đầy đủ hiện vật khen thưởng và tiền thưởng đã nhận cho cơ quan</w:t>
      </w:r>
      <w:r>
        <w:rPr>
          <w:color w:val="000000" w:themeColor="text1"/>
          <w:sz w:val="28"/>
          <w:szCs w:val="28"/>
          <w14:textFill>
            <w14:solidFill>
              <w14:schemeClr w14:val="tx1"/>
            </w14:solidFill>
          </w14:textFill>
        </w:rPr>
        <w:t>, đơn vị nơi đã trình khen và chi tiền thưởng cho tập thể, cá nhân, hộ gia đình</w:t>
      </w:r>
      <w:r>
        <w:rPr>
          <w:color w:val="000000" w:themeColor="text1"/>
          <w:sz w:val="28"/>
          <w:szCs w:val="28"/>
          <w:lang w:val="vi-VN"/>
          <w14:textFill>
            <w14:solidFill>
              <w14:schemeClr w14:val="tx1"/>
            </w14:solidFill>
          </w14:textFill>
        </w:rPr>
        <w:t>;</w:t>
      </w:r>
    </w:p>
    <w:p w14:paraId="5F4F8DE7">
      <w:pPr>
        <w:pStyle w:val="27"/>
        <w:shd w:val="clear" w:color="auto" w:fill="FFFFFF"/>
        <w:spacing w:before="120" w:beforeAutospacing="0" w:after="0" w:afterAutospacing="0"/>
        <w:ind w:firstLine="720"/>
        <w:jc w:val="both"/>
        <w:rPr>
          <w:color w:val="000000" w:themeColor="text1"/>
          <w:spacing w:val="6"/>
          <w:sz w:val="28"/>
          <w:szCs w:val="28"/>
          <w14:textFill>
            <w14:solidFill>
              <w14:schemeClr w14:val="tx1"/>
            </w14:solidFill>
          </w14:textFill>
        </w:rPr>
      </w:pPr>
      <w:r>
        <w:rPr>
          <w:color w:val="000000" w:themeColor="text1"/>
          <w:sz w:val="28"/>
          <w:szCs w:val="28"/>
          <w14:textFill>
            <w14:solidFill>
              <w14:schemeClr w14:val="tx1"/>
            </w14:solidFill>
          </w14:textFill>
        </w:rPr>
        <w:t>b)</w:t>
      </w:r>
      <w:r>
        <w:rPr>
          <w:color w:val="000000" w:themeColor="text1"/>
          <w:sz w:val="28"/>
          <w:szCs w:val="28"/>
          <w:lang w:val="vi-VN"/>
          <w14:textFill>
            <w14:solidFill>
              <w14:schemeClr w14:val="tx1"/>
            </w14:solidFill>
          </w14:textFill>
        </w:rPr>
        <w:t> </w:t>
      </w:r>
      <w:r>
        <w:rPr>
          <w:color w:val="000000" w:themeColor="text1"/>
          <w:sz w:val="28"/>
          <w:szCs w:val="28"/>
          <w14:textFill>
            <w14:solidFill>
              <w14:schemeClr w14:val="tx1"/>
            </w14:solidFill>
          </w14:textFill>
        </w:rPr>
        <w:t>Cơ quan có thẩm quyền ra quyết định tặng danh hiệu thi đua, hình thức</w:t>
      </w:r>
      <w:r>
        <w:rPr>
          <w:color w:val="000000" w:themeColor="text1"/>
          <w:spacing w:val="6"/>
          <w:sz w:val="28"/>
          <w:szCs w:val="28"/>
          <w14:textFill>
            <w14:solidFill>
              <w14:schemeClr w14:val="tx1"/>
            </w14:solidFill>
          </w14:textFill>
        </w:rPr>
        <w:t xml:space="preserve"> khen thưởng</w:t>
      </w:r>
      <w:r>
        <w:rPr>
          <w:color w:val="000000" w:themeColor="text1"/>
          <w:spacing w:val="6"/>
          <w:sz w:val="28"/>
          <w:szCs w:val="28"/>
          <w:lang w:val="vi-VN"/>
          <w14:textFill>
            <w14:solidFill>
              <w14:schemeClr w14:val="tx1"/>
            </w14:solidFill>
          </w14:textFill>
        </w:rPr>
        <w:t xml:space="preserve"> có trách nhiệm đôn đốc tập thể, </w:t>
      </w:r>
      <w:r>
        <w:rPr>
          <w:color w:val="000000" w:themeColor="text1"/>
          <w:spacing w:val="6"/>
          <w:sz w:val="28"/>
          <w:szCs w:val="28"/>
          <w14:textFill>
            <w14:solidFill>
              <w14:schemeClr w14:val="tx1"/>
            </w14:solidFill>
          </w14:textFill>
        </w:rPr>
        <w:t xml:space="preserve">cá nhân, </w:t>
      </w:r>
      <w:r>
        <w:rPr>
          <w:color w:val="000000" w:themeColor="text1"/>
          <w:spacing w:val="6"/>
          <w:sz w:val="28"/>
          <w:szCs w:val="28"/>
          <w:lang w:val="vi-VN"/>
          <w14:textFill>
            <w14:solidFill>
              <w14:schemeClr w14:val="tx1"/>
            </w14:solidFill>
          </w14:textFill>
        </w:rPr>
        <w:t xml:space="preserve">hộ gia đình nộp lại hiện vật khen thưởng </w:t>
      </w:r>
      <w:r>
        <w:rPr>
          <w:color w:val="000000" w:themeColor="text1"/>
          <w:spacing w:val="6"/>
          <w:sz w:val="28"/>
          <w:szCs w:val="28"/>
          <w14:textFill>
            <w14:solidFill>
              <w14:schemeClr w14:val="tx1"/>
            </w14:solidFill>
          </w14:textFill>
        </w:rPr>
        <w:t>và</w:t>
      </w:r>
      <w:r>
        <w:rPr>
          <w:color w:val="000000" w:themeColor="text1"/>
          <w:spacing w:val="6"/>
          <w:sz w:val="28"/>
          <w:szCs w:val="28"/>
          <w:lang w:val="vi-VN"/>
          <w14:textFill>
            <w14:solidFill>
              <w14:schemeClr w14:val="tx1"/>
            </w14:solidFill>
          </w14:textFill>
        </w:rPr>
        <w:t xml:space="preserve"> </w:t>
      </w:r>
      <w:r>
        <w:rPr>
          <w:color w:val="000000" w:themeColor="text1"/>
          <w:spacing w:val="6"/>
          <w:sz w:val="28"/>
          <w:szCs w:val="28"/>
          <w14:textFill>
            <w14:solidFill>
              <w14:schemeClr w14:val="tx1"/>
            </w14:solidFill>
          </w14:textFill>
        </w:rPr>
        <w:t xml:space="preserve">tiền thưởng đã nhận đúng thời hạn và tổ chức </w:t>
      </w:r>
      <w:r>
        <w:rPr>
          <w:color w:val="000000" w:themeColor="text1"/>
          <w:spacing w:val="6"/>
          <w:sz w:val="28"/>
          <w:szCs w:val="28"/>
          <w:lang w:val="vi-VN"/>
          <w14:textFill>
            <w14:solidFill>
              <w14:schemeClr w14:val="tx1"/>
            </w14:solidFill>
          </w14:textFill>
        </w:rPr>
        <w:t xml:space="preserve">thu hồi </w:t>
      </w:r>
      <w:r>
        <w:rPr>
          <w:color w:val="000000" w:themeColor="text1"/>
          <w:spacing w:val="6"/>
          <w:sz w:val="28"/>
          <w:szCs w:val="28"/>
          <w14:textFill>
            <w14:solidFill>
              <w14:schemeClr w14:val="tx1"/>
            </w14:solidFill>
          </w14:textFill>
        </w:rPr>
        <w:t>theo quy định.</w:t>
      </w:r>
    </w:p>
    <w:p w14:paraId="50C95EB1">
      <w:pPr>
        <w:spacing w:before="120"/>
        <w:ind w:firstLine="720"/>
        <w:jc w:val="both"/>
        <w:rPr>
          <w:b/>
          <w:bCs/>
          <w:color w:val="000000" w:themeColor="text1"/>
          <w:sz w:val="28"/>
          <w:szCs w:val="28"/>
          <w:lang w:eastAsia="vi-VN"/>
          <w14:textFill>
            <w14:solidFill>
              <w14:schemeClr w14:val="tx1"/>
            </w14:solidFill>
          </w14:textFill>
        </w:rPr>
      </w:pPr>
      <w:r>
        <w:rPr>
          <w:b/>
          <w:bCs/>
          <w:color w:val="000000" w:themeColor="text1"/>
          <w:sz w:val="28"/>
          <w:szCs w:val="28"/>
          <w:lang w:eastAsia="vi-VN"/>
          <w14:textFill>
            <w14:solidFill>
              <w14:schemeClr w14:val="tx1"/>
            </w14:solidFill>
          </w14:textFill>
        </w:rPr>
        <w:t>Điều 17. Tiền thưởng</w:t>
      </w:r>
    </w:p>
    <w:p w14:paraId="58427ECC">
      <w:pPr>
        <w:spacing w:before="120"/>
        <w:ind w:firstLine="720"/>
        <w:jc w:val="both"/>
        <w:rPr>
          <w:bCs/>
          <w:color w:val="000000" w:themeColor="text1"/>
          <w:sz w:val="28"/>
          <w:szCs w:val="28"/>
          <w:lang w:eastAsia="vi-VN"/>
          <w14:textFill>
            <w14:solidFill>
              <w14:schemeClr w14:val="tx1"/>
            </w14:solidFill>
          </w14:textFill>
        </w:rPr>
      </w:pPr>
      <w:r>
        <w:rPr>
          <w:bCs/>
          <w:color w:val="000000" w:themeColor="text1"/>
          <w:sz w:val="28"/>
          <w:szCs w:val="28"/>
          <w:lang w:eastAsia="vi-VN"/>
          <w14:textFill>
            <w14:solidFill>
              <w14:schemeClr w14:val="tx1"/>
            </w14:solidFill>
          </w14:textFill>
        </w:rPr>
        <w:t>Tiền thưởng được thực hiện theo quy định tại Điều 49, Điều 50 và Điều 54 của Nghị định số 152/2025/NĐ-CP hoặc các văn bản quy định chuyên ngành.  Đối với tập thể, cá nhân, gia đình được khen thưởng cấp thành phố về thành tích đóng góp kinh phí, đất đai, tài sản cho địa phương, xã hội thì được tặng biểu trưng của Ủy ban nhân dân thành phố thay cho tiền thưởng.</w:t>
      </w:r>
    </w:p>
    <w:p w14:paraId="3DE56D50">
      <w:pPr>
        <w:jc w:val="center"/>
        <w:rPr>
          <w:b/>
          <w:bCs/>
          <w:color w:val="000000" w:themeColor="text1"/>
          <w:sz w:val="28"/>
          <w:szCs w:val="28"/>
          <w14:textFill>
            <w14:solidFill>
              <w14:schemeClr w14:val="tx1"/>
            </w14:solidFill>
          </w14:textFill>
        </w:rPr>
      </w:pPr>
    </w:p>
    <w:p w14:paraId="0A03C870">
      <w:pPr>
        <w:jc w:val="center"/>
        <w:rPr>
          <w:b/>
          <w:bCs/>
          <w:color w:val="000000" w:themeColor="text1"/>
          <w:sz w:val="28"/>
          <w:szCs w:val="28"/>
          <w14:textFill>
            <w14:solidFill>
              <w14:schemeClr w14:val="tx1"/>
            </w14:solidFill>
          </w14:textFill>
        </w:rPr>
      </w:pPr>
      <w:r>
        <w:rPr>
          <w:b/>
          <w:bCs/>
          <w:color w:val="000000" w:themeColor="text1"/>
          <w:sz w:val="28"/>
          <w:szCs w:val="28"/>
          <w14:textFill>
            <w14:solidFill>
              <w14:schemeClr w14:val="tx1"/>
            </w14:solidFill>
          </w14:textFill>
        </w:rPr>
        <w:t>Chương V</w:t>
      </w:r>
      <w:r>
        <w:rPr>
          <w:b/>
          <w:bCs/>
          <w:color w:val="000000" w:themeColor="text1"/>
          <w:sz w:val="28"/>
          <w:szCs w:val="28"/>
          <w:lang w:val="vi-VN"/>
          <w14:textFill>
            <w14:solidFill>
              <w14:schemeClr w14:val="tx1"/>
            </w14:solidFill>
          </w14:textFill>
        </w:rPr>
        <w:t>I</w:t>
      </w:r>
    </w:p>
    <w:p w14:paraId="4E2D2B48">
      <w:pPr>
        <w:jc w:val="center"/>
        <w:rPr>
          <w:b/>
          <w:bCs/>
          <w:color w:val="000000" w:themeColor="text1"/>
          <w:sz w:val="28"/>
          <w:szCs w:val="28"/>
          <w14:textFill>
            <w14:solidFill>
              <w14:schemeClr w14:val="tx1"/>
            </w14:solidFill>
          </w14:textFill>
        </w:rPr>
      </w:pPr>
      <w:r>
        <w:rPr>
          <w:b/>
          <w:bCs/>
          <w:color w:val="000000" w:themeColor="text1"/>
          <w:sz w:val="28"/>
          <w:szCs w:val="28"/>
          <w14:textFill>
            <w14:solidFill>
              <w14:schemeClr w14:val="tx1"/>
            </w14:solidFill>
          </w14:textFill>
        </w:rPr>
        <w:t>TỔ CHỨC VÀ HOẠT ĐỘNG CỦA HỘI ĐỒNG</w:t>
      </w:r>
    </w:p>
    <w:p w14:paraId="35E244A5">
      <w:pPr>
        <w:jc w:val="center"/>
        <w:rPr>
          <w:b/>
          <w:bCs/>
          <w:color w:val="000000" w:themeColor="text1"/>
          <w:sz w:val="28"/>
          <w:szCs w:val="28"/>
          <w14:textFill>
            <w14:solidFill>
              <w14:schemeClr w14:val="tx1"/>
            </w14:solidFill>
          </w14:textFill>
        </w:rPr>
      </w:pPr>
      <w:r>
        <w:rPr>
          <w:b/>
          <w:bCs/>
          <w:color w:val="000000" w:themeColor="text1"/>
          <w:sz w:val="28"/>
          <w:szCs w:val="28"/>
          <w14:textFill>
            <w14:solidFill>
              <w14:schemeClr w14:val="tx1"/>
            </w14:solidFill>
          </w14:textFill>
        </w:rPr>
        <w:t>THI ĐUA -</w:t>
      </w:r>
      <w:r>
        <w:rPr>
          <w:b/>
          <w:bCs/>
          <w:color w:val="000000" w:themeColor="text1"/>
          <w:sz w:val="28"/>
          <w:szCs w:val="28"/>
          <w:lang w:val="vi-VN"/>
          <w14:textFill>
            <w14:solidFill>
              <w14:schemeClr w14:val="tx1"/>
            </w14:solidFill>
          </w14:textFill>
        </w:rPr>
        <w:t xml:space="preserve"> </w:t>
      </w:r>
      <w:r>
        <w:rPr>
          <w:b/>
          <w:bCs/>
          <w:color w:val="000000" w:themeColor="text1"/>
          <w:sz w:val="28"/>
          <w:szCs w:val="28"/>
          <w14:textFill>
            <w14:solidFill>
              <w14:schemeClr w14:val="tx1"/>
            </w14:solidFill>
          </w14:textFill>
        </w:rPr>
        <w:t>KHEN THƯỞNG THÀNH PHỐ</w:t>
      </w:r>
    </w:p>
    <w:p w14:paraId="499B2B7F">
      <w:pPr>
        <w:jc w:val="center"/>
        <w:rPr>
          <w:b/>
          <w:bCs/>
          <w:color w:val="000000" w:themeColor="text1"/>
          <w:sz w:val="28"/>
          <w:szCs w:val="28"/>
          <w14:textFill>
            <w14:solidFill>
              <w14:schemeClr w14:val="tx1"/>
            </w14:solidFill>
          </w14:textFill>
        </w:rPr>
      </w:pPr>
    </w:p>
    <w:p w14:paraId="44703F77">
      <w:pPr>
        <w:spacing w:before="120"/>
        <w:ind w:firstLine="720"/>
        <w:jc w:val="both"/>
        <w:rPr>
          <w:b/>
          <w:bCs/>
          <w:color w:val="000000" w:themeColor="text1"/>
          <w:sz w:val="28"/>
          <w:szCs w:val="28"/>
          <w14:textFill>
            <w14:solidFill>
              <w14:schemeClr w14:val="tx1"/>
            </w14:solidFill>
          </w14:textFill>
        </w:rPr>
      </w:pPr>
      <w:r>
        <w:rPr>
          <w:b/>
          <w:bCs/>
          <w:color w:val="000000" w:themeColor="text1"/>
          <w:sz w:val="28"/>
          <w:szCs w:val="28"/>
          <w14:textFill>
            <w14:solidFill>
              <w14:schemeClr w14:val="tx1"/>
            </w14:solidFill>
          </w14:textFill>
        </w:rPr>
        <w:t>Điều 18. Tổ chức và hoạt động của Hội đồng Thi đua - Khen thưởng thành phố</w:t>
      </w:r>
    </w:p>
    <w:p w14:paraId="213F83AF">
      <w:pPr>
        <w:shd w:val="clear" w:color="auto" w:fill="FFFFFF"/>
        <w:spacing w:before="120"/>
        <w:ind w:firstLine="720"/>
        <w:jc w:val="both"/>
        <w:rPr>
          <w:color w:val="000000" w:themeColor="text1"/>
          <w:sz w:val="28"/>
          <w:szCs w:val="28"/>
          <w14:textFill>
            <w14:solidFill>
              <w14:schemeClr w14:val="tx1"/>
            </w14:solidFill>
          </w14:textFill>
        </w:rPr>
      </w:pPr>
      <w:r>
        <w:rPr>
          <w:color w:val="000000" w:themeColor="text1"/>
          <w:sz w:val="28"/>
          <w:szCs w:val="28"/>
          <w14:textFill>
            <w14:solidFill>
              <w14:schemeClr w14:val="tx1"/>
            </w14:solidFill>
          </w14:textFill>
        </w:rPr>
        <w:t xml:space="preserve">1. Hội đồng Thi đua - Khen thưởng thành phố (Viết tắt là Hội đồng) là cơ quan do </w:t>
      </w:r>
      <w:r>
        <w:rPr>
          <w:bCs/>
          <w:color w:val="000000" w:themeColor="text1"/>
          <w:sz w:val="28"/>
          <w:szCs w:val="28"/>
          <w:lang w:val="vi-VN"/>
          <w14:textFill>
            <w14:solidFill>
              <w14:schemeClr w14:val="tx1"/>
            </w14:solidFill>
          </w14:textFill>
        </w:rPr>
        <w:t>Chủ tịch Ủy ban nhân dân thành phố thành lập</w:t>
      </w:r>
      <w:r>
        <w:rPr>
          <w:bCs/>
          <w:color w:val="000000" w:themeColor="text1"/>
          <w:sz w:val="28"/>
          <w:szCs w:val="28"/>
          <w14:textFill>
            <w14:solidFill>
              <w14:schemeClr w14:val="tx1"/>
            </w14:solidFill>
          </w14:textFill>
        </w:rPr>
        <w:t>,</w:t>
      </w:r>
      <w:r>
        <w:rPr>
          <w:bCs/>
          <w:color w:val="000000" w:themeColor="text1"/>
          <w:sz w:val="28"/>
          <w:szCs w:val="28"/>
          <w:lang w:val="vi-VN"/>
          <w14:textFill>
            <w14:solidFill>
              <w14:schemeClr w14:val="tx1"/>
            </w14:solidFill>
          </w14:textFill>
        </w:rPr>
        <w:t xml:space="preserve"> </w:t>
      </w:r>
      <w:r>
        <w:rPr>
          <w:color w:val="000000" w:themeColor="text1"/>
          <w:sz w:val="28"/>
          <w:szCs w:val="28"/>
          <w:lang w:val="vi-VN" w:eastAsia="vi-VN"/>
          <w14:textFill>
            <w14:solidFill>
              <w14:schemeClr w14:val="tx1"/>
            </w14:solidFill>
          </w14:textFill>
        </w:rPr>
        <w:t>có trách nhiệm</w:t>
      </w:r>
      <w:r>
        <w:rPr>
          <w:color w:val="000000" w:themeColor="text1"/>
          <w:sz w:val="28"/>
          <w:szCs w:val="28"/>
          <w:lang w:eastAsia="vi-VN"/>
          <w14:textFill>
            <w14:solidFill>
              <w14:schemeClr w14:val="tx1"/>
            </w14:solidFill>
          </w14:textFill>
        </w:rPr>
        <w:t xml:space="preserve"> tham mưu, tư vấn</w:t>
      </w:r>
      <w:r>
        <w:rPr>
          <w:color w:val="000000" w:themeColor="text1"/>
          <w:sz w:val="28"/>
          <w:szCs w:val="28"/>
          <w:lang w:val="vi-VN" w:eastAsia="vi-VN"/>
          <w14:textFill>
            <w14:solidFill>
              <w14:schemeClr w14:val="tx1"/>
            </w14:solidFill>
          </w14:textFill>
        </w:rPr>
        <w:t xml:space="preserve"> </w:t>
      </w:r>
      <w:r>
        <w:rPr>
          <w:color w:val="000000" w:themeColor="text1"/>
          <w:sz w:val="28"/>
          <w:szCs w:val="28"/>
          <w:lang w:eastAsia="vi-VN"/>
          <w14:textFill>
            <w14:solidFill>
              <w14:schemeClr w14:val="tx1"/>
            </w14:solidFill>
          </w14:textFill>
        </w:rPr>
        <w:t>cho</w:t>
      </w:r>
      <w:r>
        <w:rPr>
          <w:color w:val="000000" w:themeColor="text1"/>
          <w:sz w:val="28"/>
          <w:szCs w:val="28"/>
          <w:lang w:val="vi-VN" w:eastAsia="vi-VN"/>
          <w14:textFill>
            <w14:solidFill>
              <w14:schemeClr w14:val="tx1"/>
            </w14:solidFill>
          </w14:textFill>
        </w:rPr>
        <w:t xml:space="preserve"> </w:t>
      </w:r>
      <w:r>
        <w:rPr>
          <w:color w:val="000000" w:themeColor="text1"/>
          <w:sz w:val="28"/>
          <w:szCs w:val="28"/>
          <w:lang w:eastAsia="vi-VN"/>
          <w14:textFill>
            <w14:solidFill>
              <w14:schemeClr w14:val="tx1"/>
            </w14:solidFill>
          </w14:textFill>
        </w:rPr>
        <w:t xml:space="preserve">Thành ủy, Ủy ban nhân dân thành phố về </w:t>
      </w:r>
      <w:r>
        <w:rPr>
          <w:color w:val="000000" w:themeColor="text1"/>
          <w:sz w:val="28"/>
          <w:szCs w:val="28"/>
          <w14:textFill>
            <w14:solidFill>
              <w14:schemeClr w14:val="tx1"/>
            </w14:solidFill>
          </w14:textFill>
        </w:rPr>
        <w:t>công tác thi đua, khen thưởng.</w:t>
      </w:r>
    </w:p>
    <w:p w14:paraId="1CABA70B">
      <w:pPr>
        <w:shd w:val="clear" w:color="auto" w:fill="FFFFFF"/>
        <w:spacing w:before="120"/>
        <w:ind w:firstLine="720"/>
        <w:jc w:val="both"/>
        <w:rPr>
          <w:color w:val="000000" w:themeColor="text1"/>
          <w:sz w:val="28"/>
          <w:szCs w:val="28"/>
          <w14:textFill>
            <w14:solidFill>
              <w14:schemeClr w14:val="tx1"/>
            </w14:solidFill>
          </w14:textFill>
        </w:rPr>
      </w:pPr>
      <w:r>
        <w:rPr>
          <w:color w:val="000000" w:themeColor="text1"/>
          <w:sz w:val="28"/>
          <w:szCs w:val="28"/>
          <w14:textFill>
            <w14:solidFill>
              <w14:schemeClr w14:val="tx1"/>
            </w14:solidFill>
          </w14:textFill>
        </w:rPr>
        <w:t>2. Thành phần của Hội đồng Thi đua - Khen thưởng thành phố, gồm:</w:t>
      </w:r>
    </w:p>
    <w:p w14:paraId="00341C01">
      <w:pPr>
        <w:shd w:val="clear" w:color="auto" w:fill="FFFFFF"/>
        <w:spacing w:before="120"/>
        <w:ind w:firstLine="720"/>
        <w:jc w:val="both"/>
        <w:rPr>
          <w:color w:val="000000" w:themeColor="text1"/>
          <w:sz w:val="28"/>
          <w:szCs w:val="28"/>
          <w14:textFill>
            <w14:solidFill>
              <w14:schemeClr w14:val="tx1"/>
            </w14:solidFill>
          </w14:textFill>
        </w:rPr>
      </w:pPr>
      <w:r>
        <w:rPr>
          <w:color w:val="000000" w:themeColor="text1"/>
          <w:sz w:val="28"/>
          <w:szCs w:val="28"/>
          <w14:textFill>
            <w14:solidFill>
              <w14:schemeClr w14:val="tx1"/>
            </w14:solidFill>
          </w14:textFill>
        </w:rPr>
        <w:t>a) Chủ tịch Hội đồng là Chủ tịch Ủy ban nhân dân thành phố;</w:t>
      </w:r>
    </w:p>
    <w:p w14:paraId="6A22FF05">
      <w:pPr>
        <w:shd w:val="clear" w:color="auto" w:fill="FFFFFF"/>
        <w:spacing w:before="120"/>
        <w:ind w:firstLine="720"/>
        <w:jc w:val="both"/>
        <w:rPr>
          <w:color w:val="000000" w:themeColor="text1"/>
          <w:sz w:val="28"/>
          <w:szCs w:val="28"/>
          <w14:textFill>
            <w14:solidFill>
              <w14:schemeClr w14:val="tx1"/>
            </w14:solidFill>
          </w14:textFill>
        </w:rPr>
      </w:pPr>
      <w:r>
        <w:rPr>
          <w:color w:val="000000" w:themeColor="text1"/>
          <w:sz w:val="28"/>
          <w:szCs w:val="28"/>
          <w14:textFill>
            <w14:solidFill>
              <w14:schemeClr w14:val="tx1"/>
            </w14:solidFill>
          </w14:textFill>
        </w:rPr>
        <w:t xml:space="preserve">b) Hội đồng có không quá 04 Phó Chủ tịch. Giám đốc Sở Nội vụ làm Phó Chủ tịch thường trực. Chủ tịch Hội đồng quyết định cơ cấu, </w:t>
      </w:r>
      <w:r>
        <w:rPr>
          <w:color w:val="000000" w:themeColor="text1"/>
          <w:sz w:val="28"/>
          <w:szCs w:val="28"/>
          <w:lang w:val="vi-VN"/>
          <w14:textFill>
            <w14:solidFill>
              <w14:schemeClr w14:val="tx1"/>
            </w14:solidFill>
          </w14:textFill>
        </w:rPr>
        <w:t xml:space="preserve">thành phần các thành viên Hội đồng; ban hành Quy chế </w:t>
      </w:r>
      <w:r>
        <w:rPr>
          <w:color w:val="000000" w:themeColor="text1"/>
          <w:sz w:val="28"/>
          <w:szCs w:val="28"/>
          <w14:textFill>
            <w14:solidFill>
              <w14:schemeClr w14:val="tx1"/>
            </w14:solidFill>
          </w14:textFill>
        </w:rPr>
        <w:t>làm việc</w:t>
      </w:r>
      <w:r>
        <w:rPr>
          <w:color w:val="000000" w:themeColor="text1"/>
          <w:sz w:val="28"/>
          <w:szCs w:val="28"/>
          <w:lang w:val="vi-VN"/>
          <w14:textFill>
            <w14:solidFill>
              <w14:schemeClr w14:val="tx1"/>
            </w14:solidFill>
          </w14:textFill>
        </w:rPr>
        <w:t xml:space="preserve"> của Hội đồng.</w:t>
      </w:r>
    </w:p>
    <w:p w14:paraId="5B9E468C">
      <w:pPr>
        <w:pStyle w:val="27"/>
        <w:shd w:val="clear" w:color="auto" w:fill="FFFFFF"/>
        <w:spacing w:before="120" w:beforeAutospacing="0" w:after="0" w:afterAutospacing="0"/>
        <w:ind w:firstLine="720"/>
        <w:jc w:val="both"/>
        <w:rPr>
          <w:color w:val="000000" w:themeColor="text1"/>
          <w:sz w:val="28"/>
          <w:szCs w:val="28"/>
          <w14:textFill>
            <w14:solidFill>
              <w14:schemeClr w14:val="tx1"/>
            </w14:solidFill>
          </w14:textFill>
        </w:rPr>
      </w:pPr>
      <w:r>
        <w:rPr>
          <w:color w:val="000000" w:themeColor="text1"/>
          <w:sz w:val="28"/>
          <w:szCs w:val="28"/>
          <w:lang w:val="vi-VN"/>
          <w14:textFill>
            <w14:solidFill>
              <w14:schemeClr w14:val="tx1"/>
            </w14:solidFill>
          </w14:textFill>
        </w:rPr>
        <w:t>3. Hội đồng có các nhiệm vụ, quyền hạn:</w:t>
      </w:r>
    </w:p>
    <w:p w14:paraId="62054804">
      <w:pPr>
        <w:pStyle w:val="27"/>
        <w:shd w:val="clear" w:color="auto" w:fill="FFFFFF"/>
        <w:spacing w:before="120" w:beforeAutospacing="0" w:after="0" w:afterAutospacing="0"/>
        <w:ind w:firstLine="720"/>
        <w:jc w:val="both"/>
        <w:rPr>
          <w:color w:val="000000" w:themeColor="text1"/>
          <w:sz w:val="28"/>
          <w:szCs w:val="28"/>
          <w14:textFill>
            <w14:solidFill>
              <w14:schemeClr w14:val="tx1"/>
            </w14:solidFill>
          </w14:textFill>
        </w:rPr>
      </w:pPr>
      <w:r>
        <w:rPr>
          <w:color w:val="000000" w:themeColor="text1"/>
          <w:sz w:val="28"/>
          <w:szCs w:val="28"/>
          <w:lang w:val="vi-VN"/>
          <w14:textFill>
            <w14:solidFill>
              <w14:schemeClr w14:val="tx1"/>
            </w14:solidFill>
          </w14:textFill>
        </w:rPr>
        <w:t xml:space="preserve">a) Tham mưu Chủ tịch Ủy ban nhân dân </w:t>
      </w:r>
      <w:r>
        <w:rPr>
          <w:color w:val="000000" w:themeColor="text1"/>
          <w:sz w:val="28"/>
          <w:szCs w:val="28"/>
          <w14:textFill>
            <w14:solidFill>
              <w14:schemeClr w14:val="tx1"/>
            </w14:solidFill>
          </w14:textFill>
        </w:rPr>
        <w:t>thành phố</w:t>
      </w:r>
      <w:r>
        <w:rPr>
          <w:color w:val="000000" w:themeColor="text1"/>
          <w:sz w:val="28"/>
          <w:szCs w:val="28"/>
          <w:lang w:val="vi-VN"/>
          <w14:textFill>
            <w14:solidFill>
              <w14:schemeClr w14:val="tx1"/>
            </w14:solidFill>
          </w14:textFill>
        </w:rPr>
        <w:t xml:space="preserve"> phát động các phong trào thi đua theo thẩm quyền;</w:t>
      </w:r>
    </w:p>
    <w:p w14:paraId="7FA8B583">
      <w:pPr>
        <w:pStyle w:val="27"/>
        <w:shd w:val="clear" w:color="auto" w:fill="FFFFFF"/>
        <w:spacing w:before="120" w:beforeAutospacing="0" w:after="0" w:afterAutospacing="0"/>
        <w:ind w:firstLine="720"/>
        <w:jc w:val="both"/>
        <w:rPr>
          <w:color w:val="000000" w:themeColor="text1"/>
          <w:spacing w:val="-4"/>
          <w:sz w:val="28"/>
          <w:szCs w:val="28"/>
          <w14:textFill>
            <w14:solidFill>
              <w14:schemeClr w14:val="tx1"/>
            </w14:solidFill>
          </w14:textFill>
        </w:rPr>
      </w:pPr>
      <w:r>
        <w:rPr>
          <w:color w:val="000000" w:themeColor="text1"/>
          <w:spacing w:val="-4"/>
          <w:sz w:val="28"/>
          <w:szCs w:val="28"/>
          <w:lang w:val="vi-VN"/>
          <w14:textFill>
            <w14:solidFill>
              <w14:schemeClr w14:val="tx1"/>
            </w14:solidFill>
          </w14:textFill>
        </w:rPr>
        <w:t>b) Định kỳ đánh giá kết quả phong trào thi đua và công tác khen thưởng; tham mưu việc sơ kết, tổng kết công tác thi đua, khen thưởng; kiến nghị, đề xuất các chủ trương, biện pháp đẩy mạnh phong trào thi đua yêu nước trong từng năm và từng giai đoạn; tổ chức thi đua theo quy định của pháp luật về thi đua, khen thưởng;</w:t>
      </w:r>
    </w:p>
    <w:p w14:paraId="064870A8">
      <w:pPr>
        <w:pStyle w:val="27"/>
        <w:shd w:val="clear" w:color="auto" w:fill="FFFFFF"/>
        <w:spacing w:before="120" w:beforeAutospacing="0" w:after="0" w:afterAutospacing="0"/>
        <w:ind w:firstLine="720"/>
        <w:jc w:val="both"/>
        <w:rPr>
          <w:color w:val="000000" w:themeColor="text1"/>
          <w:spacing w:val="-6"/>
          <w:sz w:val="28"/>
          <w:szCs w:val="28"/>
          <w14:textFill>
            <w14:solidFill>
              <w14:schemeClr w14:val="tx1"/>
            </w14:solidFill>
          </w14:textFill>
        </w:rPr>
      </w:pPr>
      <w:r>
        <w:rPr>
          <w:color w:val="000000" w:themeColor="text1"/>
          <w:spacing w:val="-6"/>
          <w:sz w:val="28"/>
          <w:szCs w:val="28"/>
          <w:lang w:val="vi-VN"/>
          <w14:textFill>
            <w14:solidFill>
              <w14:schemeClr w14:val="tx1"/>
            </w14:solidFill>
          </w14:textFill>
        </w:rPr>
        <w:t xml:space="preserve">c) Tham mưu Chủ tịch Ủy ban nhân dân </w:t>
      </w:r>
      <w:r>
        <w:rPr>
          <w:color w:val="000000" w:themeColor="text1"/>
          <w:spacing w:val="-6"/>
          <w:sz w:val="28"/>
          <w:szCs w:val="28"/>
          <w14:textFill>
            <w14:solidFill>
              <w14:schemeClr w14:val="tx1"/>
            </w14:solidFill>
          </w14:textFill>
        </w:rPr>
        <w:t>thành phố</w:t>
      </w:r>
      <w:r>
        <w:rPr>
          <w:color w:val="000000" w:themeColor="text1"/>
          <w:spacing w:val="-6"/>
          <w:sz w:val="28"/>
          <w:szCs w:val="28"/>
          <w:lang w:val="vi-VN"/>
          <w14:textFill>
            <w14:solidFill>
              <w14:schemeClr w14:val="tx1"/>
            </w14:solidFill>
          </w14:textFill>
        </w:rPr>
        <w:t xml:space="preserve"> kiểm tra các phong trào thi đua và thực hiện các chủ trương, chính sách, pháp luật về thi đua, khen thưởng;</w:t>
      </w:r>
    </w:p>
    <w:p w14:paraId="24169F7F">
      <w:pPr>
        <w:pStyle w:val="27"/>
        <w:shd w:val="clear" w:color="auto" w:fill="FFFFFF"/>
        <w:spacing w:before="120" w:beforeAutospacing="0" w:after="0" w:afterAutospacing="0"/>
        <w:ind w:firstLine="720"/>
        <w:jc w:val="both"/>
        <w:rPr>
          <w:color w:val="000000" w:themeColor="text1"/>
          <w:sz w:val="28"/>
          <w:szCs w:val="28"/>
          <w14:textFill>
            <w14:solidFill>
              <w14:schemeClr w14:val="tx1"/>
            </w14:solidFill>
          </w14:textFill>
        </w:rPr>
      </w:pPr>
      <w:bookmarkStart w:id="7" w:name="diem_d_3_49"/>
      <w:r>
        <w:rPr>
          <w:color w:val="000000" w:themeColor="text1"/>
          <w:sz w:val="28"/>
          <w:szCs w:val="28"/>
          <w:lang w:val="vi-VN"/>
          <w14:textFill>
            <w14:solidFill>
              <w14:schemeClr w14:val="tx1"/>
            </w14:solidFill>
          </w14:textFill>
        </w:rPr>
        <w:t xml:space="preserve">d) Tham mưu, tư vấn Chủ tịch Ủy ban nhân dân </w:t>
      </w:r>
      <w:r>
        <w:rPr>
          <w:color w:val="000000" w:themeColor="text1"/>
          <w:sz w:val="28"/>
          <w:szCs w:val="28"/>
          <w14:textFill>
            <w14:solidFill>
              <w14:schemeClr w14:val="tx1"/>
            </w14:solidFill>
          </w14:textFill>
        </w:rPr>
        <w:t>thành phố</w:t>
      </w:r>
      <w:r>
        <w:rPr>
          <w:color w:val="000000" w:themeColor="text1"/>
          <w:sz w:val="28"/>
          <w:szCs w:val="28"/>
          <w:lang w:val="vi-VN"/>
          <w14:textFill>
            <w14:solidFill>
              <w14:schemeClr w14:val="tx1"/>
            </w14:solidFill>
          </w14:textFill>
        </w:rPr>
        <w:t xml:space="preserve"> quyết định tặng thưởng danh hiệu thi đua và các hình thức khen thưởng thuộc thẩm quyền hoặc trình cấp có thẩm quyền khen thưởng</w:t>
      </w:r>
      <w:bookmarkEnd w:id="7"/>
      <w:r>
        <w:rPr>
          <w:color w:val="000000" w:themeColor="text1"/>
          <w:sz w:val="28"/>
          <w:szCs w:val="28"/>
          <w14:textFill>
            <w14:solidFill>
              <w14:schemeClr w14:val="tx1"/>
            </w14:solidFill>
          </w14:textFill>
        </w:rPr>
        <w:t>;</w:t>
      </w:r>
    </w:p>
    <w:p w14:paraId="12F18309">
      <w:pPr>
        <w:shd w:val="clear" w:color="auto" w:fill="FFFFFF"/>
        <w:spacing w:before="120"/>
        <w:ind w:firstLine="720"/>
        <w:jc w:val="both"/>
        <w:rPr>
          <w:color w:val="000000" w:themeColor="text1"/>
          <w:sz w:val="28"/>
          <w:szCs w:val="28"/>
          <w14:textFill>
            <w14:solidFill>
              <w14:schemeClr w14:val="tx1"/>
            </w14:solidFill>
          </w14:textFill>
        </w:rPr>
      </w:pPr>
      <w:r>
        <w:rPr>
          <w:color w:val="000000" w:themeColor="text1"/>
          <w:sz w:val="28"/>
          <w:szCs w:val="28"/>
          <w14:textFill>
            <w14:solidFill>
              <w14:schemeClr w14:val="tx1"/>
            </w14:solidFill>
          </w14:textFill>
        </w:rPr>
        <w:t>đ) Hội đồng Thi đua - Khen thưởng thành phố làm việc theo Quy chế do Chủ tịch Hội đồng ban hành.</w:t>
      </w:r>
    </w:p>
    <w:p w14:paraId="563CB713">
      <w:pPr>
        <w:pStyle w:val="27"/>
        <w:shd w:val="clear" w:color="auto" w:fill="FFFFFF"/>
        <w:spacing w:before="120" w:beforeAutospacing="0" w:after="0" w:afterAutospacing="0"/>
        <w:ind w:firstLine="720"/>
        <w:jc w:val="both"/>
        <w:rPr>
          <w:color w:val="000000" w:themeColor="text1"/>
          <w:sz w:val="28"/>
          <w:szCs w:val="28"/>
          <w14:textFill>
            <w14:solidFill>
              <w14:schemeClr w14:val="tx1"/>
            </w14:solidFill>
          </w14:textFill>
        </w:rPr>
      </w:pPr>
      <w:r>
        <w:rPr>
          <w:color w:val="000000" w:themeColor="text1"/>
          <w:sz w:val="28"/>
          <w:szCs w:val="28"/>
          <w:lang w:val="vi-VN"/>
          <w14:textFill>
            <w14:solidFill>
              <w14:schemeClr w14:val="tx1"/>
            </w14:solidFill>
          </w14:textFill>
        </w:rPr>
        <w:t xml:space="preserve">4. Sở Nội vụ là </w:t>
      </w:r>
      <w:r>
        <w:rPr>
          <w:color w:val="000000" w:themeColor="text1"/>
          <w:sz w:val="28"/>
          <w:szCs w:val="28"/>
          <w14:textFill>
            <w14:solidFill>
              <w14:schemeClr w14:val="tx1"/>
            </w14:solidFill>
          </w14:textFill>
        </w:rPr>
        <w:t>C</w:t>
      </w:r>
      <w:r>
        <w:rPr>
          <w:color w:val="000000" w:themeColor="text1"/>
          <w:sz w:val="28"/>
          <w:szCs w:val="28"/>
          <w:lang w:val="vi-VN"/>
          <w14:textFill>
            <w14:solidFill>
              <w14:schemeClr w14:val="tx1"/>
            </w14:solidFill>
          </w14:textFill>
        </w:rPr>
        <w:t xml:space="preserve">ơ quan </w:t>
      </w:r>
      <w:r>
        <w:rPr>
          <w:color w:val="000000" w:themeColor="text1"/>
          <w:sz w:val="28"/>
          <w:szCs w:val="28"/>
          <w14:textFill>
            <w14:solidFill>
              <w14:schemeClr w14:val="tx1"/>
            </w14:solidFill>
          </w14:textFill>
        </w:rPr>
        <w:t>T</w:t>
      </w:r>
      <w:r>
        <w:rPr>
          <w:color w:val="000000" w:themeColor="text1"/>
          <w:sz w:val="28"/>
          <w:szCs w:val="28"/>
          <w:lang w:val="vi-VN"/>
          <w14:textFill>
            <w14:solidFill>
              <w14:schemeClr w14:val="tx1"/>
            </w14:solidFill>
          </w14:textFill>
        </w:rPr>
        <w:t xml:space="preserve">hường trực của Hội đồng Thi đua - Khen thưởng </w:t>
      </w:r>
      <w:r>
        <w:rPr>
          <w:color w:val="000000" w:themeColor="text1"/>
          <w:sz w:val="28"/>
          <w:szCs w:val="28"/>
          <w14:textFill>
            <w14:solidFill>
              <w14:schemeClr w14:val="tx1"/>
            </w14:solidFill>
          </w14:textFill>
        </w:rPr>
        <w:t>thành phố</w:t>
      </w:r>
      <w:r>
        <w:rPr>
          <w:color w:val="000000" w:themeColor="text1"/>
          <w:sz w:val="28"/>
          <w:szCs w:val="28"/>
          <w:lang w:val="vi-VN"/>
          <w14:textFill>
            <w14:solidFill>
              <w14:schemeClr w14:val="tx1"/>
            </w14:solidFill>
          </w14:textFill>
        </w:rPr>
        <w:t>.</w:t>
      </w:r>
    </w:p>
    <w:p w14:paraId="724846B1">
      <w:pPr>
        <w:spacing w:before="120"/>
        <w:ind w:firstLine="720"/>
        <w:jc w:val="both"/>
        <w:rPr>
          <w:b/>
          <w:bCs/>
          <w:color w:val="000000" w:themeColor="text1"/>
          <w:sz w:val="28"/>
          <w:szCs w:val="28"/>
          <w14:textFill>
            <w14:solidFill>
              <w14:schemeClr w14:val="tx1"/>
            </w14:solidFill>
          </w14:textFill>
        </w:rPr>
      </w:pPr>
      <w:r>
        <w:rPr>
          <w:b/>
          <w:bCs/>
          <w:color w:val="000000" w:themeColor="text1"/>
          <w:sz w:val="28"/>
          <w:szCs w:val="28"/>
          <w14:textFill>
            <w14:solidFill>
              <w14:schemeClr w14:val="tx1"/>
            </w14:solidFill>
          </w14:textFill>
        </w:rPr>
        <w:t>Điều 19. Tổ chức và hoạt động của Hội đồng Thi đua - Khen thưởng cơ quan, đơn vị thành phố và xã, phường</w:t>
      </w:r>
    </w:p>
    <w:p w14:paraId="59CCD8A1">
      <w:pPr>
        <w:spacing w:before="120"/>
        <w:ind w:firstLine="720"/>
        <w:jc w:val="both"/>
        <w:rPr>
          <w:bCs/>
          <w:color w:val="000000" w:themeColor="text1"/>
          <w:sz w:val="28"/>
          <w:szCs w:val="28"/>
          <w14:textFill>
            <w14:solidFill>
              <w14:schemeClr w14:val="tx1"/>
            </w14:solidFill>
          </w14:textFill>
        </w:rPr>
      </w:pPr>
      <w:r>
        <w:rPr>
          <w:color w:val="000000" w:themeColor="text1"/>
          <w:sz w:val="28"/>
          <w:szCs w:val="28"/>
          <w14:textFill>
            <w14:solidFill>
              <w14:schemeClr w14:val="tx1"/>
            </w14:solidFill>
          </w14:textFill>
        </w:rPr>
        <w:t xml:space="preserve">1. </w:t>
      </w:r>
      <w:r>
        <w:rPr>
          <w:bCs/>
          <w:color w:val="000000" w:themeColor="text1"/>
          <w:sz w:val="28"/>
          <w:szCs w:val="28"/>
          <w14:textFill>
            <w14:solidFill>
              <w14:schemeClr w14:val="tx1"/>
            </w14:solidFill>
          </w14:textFill>
        </w:rPr>
        <w:t xml:space="preserve">Tổ chức và hoạt động của </w:t>
      </w:r>
      <w:r>
        <w:rPr>
          <w:color w:val="000000" w:themeColor="text1"/>
          <w:sz w:val="28"/>
          <w:szCs w:val="28"/>
          <w14:textFill>
            <w14:solidFill>
              <w14:schemeClr w14:val="tx1"/>
            </w14:solidFill>
          </w14:textFill>
        </w:rPr>
        <w:t xml:space="preserve">Hội đồng Thi đua - Khen thưởng </w:t>
      </w:r>
      <w:r>
        <w:rPr>
          <w:bCs/>
          <w:color w:val="000000" w:themeColor="text1"/>
          <w:sz w:val="28"/>
          <w:szCs w:val="28"/>
          <w14:textFill>
            <w14:solidFill>
              <w14:schemeClr w14:val="tx1"/>
            </w14:solidFill>
          </w14:textFill>
        </w:rPr>
        <w:t>cơ quan, đơn vị thành phố</w:t>
      </w:r>
    </w:p>
    <w:p w14:paraId="4ABB3698">
      <w:pPr>
        <w:spacing w:before="120"/>
        <w:ind w:firstLine="720"/>
        <w:jc w:val="both"/>
        <w:rPr>
          <w:color w:val="000000" w:themeColor="text1"/>
          <w:spacing w:val="-6"/>
          <w:sz w:val="28"/>
          <w:szCs w:val="28"/>
          <w14:textFill>
            <w14:solidFill>
              <w14:schemeClr w14:val="tx1"/>
            </w14:solidFill>
          </w14:textFill>
        </w:rPr>
      </w:pPr>
      <w:r>
        <w:rPr>
          <w:color w:val="000000" w:themeColor="text1"/>
          <w:spacing w:val="-6"/>
          <w:sz w:val="28"/>
          <w:szCs w:val="28"/>
          <w14:textFill>
            <w14:solidFill>
              <w14:schemeClr w14:val="tx1"/>
            </w14:solidFill>
          </w14:textFill>
        </w:rPr>
        <w:t>a) Hội đồng Thi đua - Khen thưởng các cơ quan, đơn vị thành phố tham mưu, tư vấn cho Cấp ủy, Thủ trưởng cơ quan, đơn vị về công tác thi đua, khen thưởng;</w:t>
      </w:r>
    </w:p>
    <w:p w14:paraId="1F5BCA29">
      <w:pPr>
        <w:spacing w:before="120"/>
        <w:ind w:firstLine="720"/>
        <w:jc w:val="both"/>
        <w:rPr>
          <w:color w:val="000000" w:themeColor="text1"/>
          <w:sz w:val="28"/>
          <w:szCs w:val="28"/>
          <w14:textFill>
            <w14:solidFill>
              <w14:schemeClr w14:val="tx1"/>
            </w14:solidFill>
          </w14:textFill>
        </w:rPr>
      </w:pPr>
      <w:r>
        <w:rPr>
          <w:color w:val="000000" w:themeColor="text1"/>
          <w:sz w:val="28"/>
          <w:szCs w:val="28"/>
          <w14:textFill>
            <w14:solidFill>
              <w14:schemeClr w14:val="tx1"/>
            </w14:solidFill>
          </w14:textFill>
        </w:rPr>
        <w:t>b) Thành phần Hội đồng gồm: Hội đồng có ít nhất 09 thành viên. Thủ trưởng cơ quan, đơn vị là Chủ tịch Hội đồng; thành viên Hội đồng là đại diện tổ chức đoàn thể (nếu có), một số lĩnh vực chuyên môn cần thiết của cơ quan, đơn vị và công chức, viên chức làm công tác thi đua, khen thưởng của cơ quan, đơn vị. Chủ tịch Hội đồng quyết định cụ thể thành viên Hội đồng;</w:t>
      </w:r>
    </w:p>
    <w:p w14:paraId="322383A9">
      <w:pPr>
        <w:spacing w:before="120"/>
        <w:ind w:firstLine="720"/>
        <w:jc w:val="both"/>
        <w:rPr>
          <w:color w:val="000000" w:themeColor="text1"/>
          <w:sz w:val="28"/>
          <w:szCs w:val="28"/>
          <w14:textFill>
            <w14:solidFill>
              <w14:schemeClr w14:val="tx1"/>
            </w14:solidFill>
          </w14:textFill>
        </w:rPr>
      </w:pPr>
      <w:r>
        <w:rPr>
          <w:color w:val="000000" w:themeColor="text1"/>
          <w:sz w:val="28"/>
          <w:szCs w:val="28"/>
          <w14:textFill>
            <w14:solidFill>
              <w14:schemeClr w14:val="tx1"/>
            </w14:solidFill>
          </w14:textFill>
        </w:rPr>
        <w:t>c) Nhiệm vụ quyền hạn của Hội đồng Thi đua - Khen thưởng</w:t>
      </w:r>
    </w:p>
    <w:p w14:paraId="60710CBD">
      <w:pPr>
        <w:spacing w:before="120"/>
        <w:ind w:firstLine="720"/>
        <w:jc w:val="both"/>
        <w:rPr>
          <w:color w:val="000000" w:themeColor="text1"/>
          <w:sz w:val="28"/>
          <w:szCs w:val="28"/>
          <w14:textFill>
            <w14:solidFill>
              <w14:schemeClr w14:val="tx1"/>
            </w14:solidFill>
          </w14:textFill>
        </w:rPr>
      </w:pPr>
      <w:r>
        <w:rPr>
          <w:color w:val="000000" w:themeColor="text1"/>
          <w:sz w:val="28"/>
          <w:szCs w:val="28"/>
          <w14:textFill>
            <w14:solidFill>
              <w14:schemeClr w14:val="tx1"/>
            </w14:solidFill>
          </w14:textFill>
        </w:rPr>
        <w:t>- Tham mưu Thủ trưởng cơ quan, đơn vị phát động các phong trào thi đua theo thẩm quyền;</w:t>
      </w:r>
    </w:p>
    <w:p w14:paraId="465EAA9A">
      <w:pPr>
        <w:spacing w:before="120"/>
        <w:ind w:firstLine="720"/>
        <w:jc w:val="both"/>
        <w:rPr>
          <w:color w:val="000000" w:themeColor="text1"/>
          <w:sz w:val="28"/>
          <w:szCs w:val="28"/>
          <w14:textFill>
            <w14:solidFill>
              <w14:schemeClr w14:val="tx1"/>
            </w14:solidFill>
          </w14:textFill>
        </w:rPr>
      </w:pPr>
      <w:r>
        <w:rPr>
          <w:color w:val="000000" w:themeColor="text1"/>
          <w:sz w:val="28"/>
          <w:szCs w:val="28"/>
          <w14:textFill>
            <w14:solidFill>
              <w14:schemeClr w14:val="tx1"/>
            </w14:solidFill>
          </w14:textFill>
        </w:rPr>
        <w:t>- Định kỳ đánh giá kết quả thực hiện phong trào thi đua và công tác khen thưởng; sơ kết, tổng kết công tác thi đua, khen thưởng; kiến nghị, đề xuất các biện pháp đẩy mạnh phong trào thi đua yêu nước trong từng năm và từng giai đoạn;</w:t>
      </w:r>
    </w:p>
    <w:p w14:paraId="38C3C24B">
      <w:pPr>
        <w:spacing w:before="120"/>
        <w:ind w:firstLine="720"/>
        <w:jc w:val="both"/>
        <w:rPr>
          <w:color w:val="000000" w:themeColor="text1"/>
          <w:sz w:val="28"/>
          <w:szCs w:val="28"/>
          <w14:textFill>
            <w14:solidFill>
              <w14:schemeClr w14:val="tx1"/>
            </w14:solidFill>
          </w14:textFill>
        </w:rPr>
      </w:pPr>
      <w:r>
        <w:rPr>
          <w:color w:val="000000" w:themeColor="text1"/>
          <w:sz w:val="28"/>
          <w:szCs w:val="28"/>
          <w14:textFill>
            <w14:solidFill>
              <w14:schemeClr w14:val="tx1"/>
            </w14:solidFill>
          </w14:textFill>
        </w:rPr>
        <w:t>- Đôn đốc, kiểm tra, giám sát việc thực hiện các chủ trương, chính sách về thi đua, khen thưởng;</w:t>
      </w:r>
    </w:p>
    <w:p w14:paraId="490183BF">
      <w:pPr>
        <w:spacing w:before="120"/>
        <w:ind w:firstLine="720"/>
        <w:jc w:val="both"/>
        <w:rPr>
          <w:color w:val="000000" w:themeColor="text1"/>
          <w:sz w:val="28"/>
          <w:szCs w:val="28"/>
          <w14:textFill>
            <w14:solidFill>
              <w14:schemeClr w14:val="tx1"/>
            </w14:solidFill>
          </w14:textFill>
        </w:rPr>
      </w:pPr>
      <w:r>
        <w:rPr>
          <w:color w:val="000000" w:themeColor="text1"/>
          <w:sz w:val="28"/>
          <w:szCs w:val="28"/>
          <w14:textFill>
            <w14:solidFill>
              <w14:schemeClr w14:val="tx1"/>
            </w14:solidFill>
          </w14:textFill>
        </w:rPr>
        <w:t>- Tham mưu Thủ trưởng cơ quan, đơn vị quyết định tặng các danh hiệu thi đua và các hình thức khen thưởng theo thẩm quyền hoặc trình cấp trên khen thưởng theo quy định;</w:t>
      </w:r>
    </w:p>
    <w:p w14:paraId="5A2821AF">
      <w:pPr>
        <w:spacing w:before="120"/>
        <w:ind w:firstLine="720"/>
        <w:jc w:val="both"/>
        <w:rPr>
          <w:color w:val="000000" w:themeColor="text1"/>
          <w:sz w:val="28"/>
          <w:szCs w:val="28"/>
          <w14:textFill>
            <w14:solidFill>
              <w14:schemeClr w14:val="tx1"/>
            </w14:solidFill>
          </w14:textFill>
        </w:rPr>
      </w:pPr>
      <w:r>
        <w:rPr>
          <w:color w:val="000000" w:themeColor="text1"/>
          <w:sz w:val="28"/>
          <w:szCs w:val="28"/>
          <w14:textFill>
            <w14:solidFill>
              <w14:schemeClr w14:val="tx1"/>
            </w14:solidFill>
          </w14:textFill>
        </w:rPr>
        <w:t>- Ban hành Quy chế làm việc của Hội đồng Thi đua - Khen thưởng cơ quan, đơn vị.</w:t>
      </w:r>
    </w:p>
    <w:p w14:paraId="50A1149C">
      <w:pPr>
        <w:spacing w:before="120"/>
        <w:ind w:firstLine="720"/>
        <w:jc w:val="both"/>
        <w:rPr>
          <w:color w:val="000000" w:themeColor="text1"/>
          <w:sz w:val="28"/>
          <w:szCs w:val="28"/>
          <w14:textFill>
            <w14:solidFill>
              <w14:schemeClr w14:val="tx1"/>
            </w14:solidFill>
          </w14:textFill>
        </w:rPr>
      </w:pPr>
      <w:r>
        <w:rPr>
          <w:color w:val="000000" w:themeColor="text1"/>
          <w:sz w:val="28"/>
          <w:szCs w:val="28"/>
          <w14:textFill>
            <w14:solidFill>
              <w14:schemeClr w14:val="tx1"/>
            </w14:solidFill>
          </w14:textFill>
        </w:rPr>
        <w:t>d) Hội đồng Thi đua - Khen thưởng của cơ quan, đơn vị thành phố hoạt động theo quy chế và quy định của pháp luật;</w:t>
      </w:r>
    </w:p>
    <w:p w14:paraId="4EA07CF0">
      <w:pPr>
        <w:spacing w:before="120"/>
        <w:ind w:firstLine="720"/>
        <w:jc w:val="both"/>
        <w:rPr>
          <w:color w:val="000000" w:themeColor="text1"/>
          <w:sz w:val="28"/>
          <w:szCs w:val="28"/>
          <w14:textFill>
            <w14:solidFill>
              <w14:schemeClr w14:val="tx1"/>
            </w14:solidFill>
          </w14:textFill>
        </w:rPr>
      </w:pPr>
      <w:r>
        <w:rPr>
          <w:color w:val="000000" w:themeColor="text1"/>
          <w:sz w:val="28"/>
          <w:szCs w:val="28"/>
          <w14:textFill>
            <w14:solidFill>
              <w14:schemeClr w14:val="tx1"/>
            </w14:solidFill>
          </w14:textFill>
        </w:rPr>
        <w:t>đ) Văn phòng hoặc Phòng Hành chính - Tổng hợp của cơ quan, đơn vị thành phố là Thường trực của Hội đồng Thi đua - Khen thưởng các cơ quan, đơn vị.</w:t>
      </w:r>
    </w:p>
    <w:p w14:paraId="7DE5DBF9">
      <w:pPr>
        <w:spacing w:before="120"/>
        <w:ind w:firstLine="720"/>
        <w:jc w:val="both"/>
        <w:rPr>
          <w:color w:val="000000" w:themeColor="text1"/>
          <w:sz w:val="28"/>
          <w:szCs w:val="28"/>
          <w14:textFill>
            <w14:solidFill>
              <w14:schemeClr w14:val="tx1"/>
            </w14:solidFill>
          </w14:textFill>
        </w:rPr>
      </w:pPr>
      <w:r>
        <w:rPr>
          <w:color w:val="000000" w:themeColor="text1"/>
          <w:sz w:val="28"/>
          <w:szCs w:val="28"/>
          <w14:textFill>
            <w14:solidFill>
              <w14:schemeClr w14:val="tx1"/>
            </w14:solidFill>
          </w14:textFill>
        </w:rPr>
        <w:t>2.</w:t>
      </w:r>
      <w:r>
        <w:rPr>
          <w:bCs/>
          <w:color w:val="000000" w:themeColor="text1"/>
          <w:sz w:val="28"/>
          <w:szCs w:val="28"/>
          <w14:textFill>
            <w14:solidFill>
              <w14:schemeClr w14:val="tx1"/>
            </w14:solidFill>
          </w14:textFill>
        </w:rPr>
        <w:t xml:space="preserve"> Tổ chức và hoạt động của </w:t>
      </w:r>
      <w:r>
        <w:rPr>
          <w:color w:val="000000" w:themeColor="text1"/>
          <w:sz w:val="28"/>
          <w:szCs w:val="28"/>
          <w14:textFill>
            <w14:solidFill>
              <w14:schemeClr w14:val="tx1"/>
            </w14:solidFill>
          </w14:textFill>
        </w:rPr>
        <w:t>Hội đồng Thi đua - Khen thưởng xã, phường</w:t>
      </w:r>
    </w:p>
    <w:p w14:paraId="7634E906">
      <w:pPr>
        <w:spacing w:before="120"/>
        <w:ind w:firstLine="720"/>
        <w:jc w:val="both"/>
        <w:rPr>
          <w:color w:val="000000" w:themeColor="text1"/>
          <w:spacing w:val="-6"/>
          <w:sz w:val="28"/>
          <w:szCs w:val="28"/>
          <w14:textFill>
            <w14:solidFill>
              <w14:schemeClr w14:val="tx1"/>
            </w14:solidFill>
          </w14:textFill>
        </w:rPr>
      </w:pPr>
      <w:r>
        <w:rPr>
          <w:color w:val="000000" w:themeColor="text1"/>
          <w:spacing w:val="-6"/>
          <w:sz w:val="28"/>
          <w:szCs w:val="28"/>
          <w14:textFill>
            <w14:solidFill>
              <w14:schemeClr w14:val="tx1"/>
            </w14:solidFill>
          </w14:textFill>
        </w:rPr>
        <w:t>a) Hội đồng Thi đua - Khen thưởng xã, phường là cơ quan tham mưu cho Cấp ủy, Ủy ban nhân dân xã, phường về công tác thi đua, khen thưởng của địa phương;</w:t>
      </w:r>
    </w:p>
    <w:p w14:paraId="66DC77E6">
      <w:pPr>
        <w:spacing w:before="120"/>
        <w:ind w:firstLine="720"/>
        <w:jc w:val="both"/>
        <w:rPr>
          <w:color w:val="000000" w:themeColor="text1"/>
          <w:sz w:val="28"/>
          <w:szCs w:val="28"/>
          <w14:textFill>
            <w14:solidFill>
              <w14:schemeClr w14:val="tx1"/>
            </w14:solidFill>
          </w14:textFill>
        </w:rPr>
      </w:pPr>
      <w:r>
        <w:rPr>
          <w:color w:val="000000" w:themeColor="text1"/>
          <w:sz w:val="28"/>
          <w:szCs w:val="28"/>
          <w14:textFill>
            <w14:solidFill>
              <w14:schemeClr w14:val="tx1"/>
            </w14:solidFill>
          </w14:textFill>
        </w:rPr>
        <w:t>b) Thành phần Hội đồng Thi đua - Khen thưởng xã, phường: Hội đồng có từ 07 đến 09 thành viên, Chủ tịch Hội đồng là Chủ tịch Ủy ban nhân dân xã, phường, các Phó Chủ tịch và thành viên do Chủ tịch Hội đồng quyết định;</w:t>
      </w:r>
    </w:p>
    <w:p w14:paraId="32F0A1F9">
      <w:pPr>
        <w:spacing w:before="120"/>
        <w:ind w:firstLine="720"/>
        <w:jc w:val="both"/>
        <w:rPr>
          <w:color w:val="000000" w:themeColor="text1"/>
          <w:sz w:val="28"/>
          <w:szCs w:val="28"/>
          <w14:textFill>
            <w14:solidFill>
              <w14:schemeClr w14:val="tx1"/>
            </w14:solidFill>
          </w14:textFill>
        </w:rPr>
      </w:pPr>
      <w:r>
        <w:rPr>
          <w:color w:val="000000" w:themeColor="text1"/>
          <w:sz w:val="28"/>
          <w:szCs w:val="28"/>
          <w14:textFill>
            <w14:solidFill>
              <w14:schemeClr w14:val="tx1"/>
            </w14:solidFill>
          </w14:textFill>
        </w:rPr>
        <w:t>c) Nhiệm vụ, quyền hạn của Hội đồng Thi đua - Khen thưởng xã, phường:</w:t>
      </w:r>
    </w:p>
    <w:p w14:paraId="5482AB1E">
      <w:pPr>
        <w:spacing w:before="120"/>
        <w:ind w:firstLine="720"/>
        <w:jc w:val="both"/>
        <w:rPr>
          <w:color w:val="000000" w:themeColor="text1"/>
          <w:sz w:val="28"/>
          <w:szCs w:val="28"/>
          <w14:textFill>
            <w14:solidFill>
              <w14:schemeClr w14:val="tx1"/>
            </w14:solidFill>
          </w14:textFill>
        </w:rPr>
      </w:pPr>
      <w:r>
        <w:rPr>
          <w:color w:val="000000" w:themeColor="text1"/>
          <w:sz w:val="28"/>
          <w:szCs w:val="28"/>
          <w14:textFill>
            <w14:solidFill>
              <w14:schemeClr w14:val="tx1"/>
            </w14:solidFill>
          </w14:textFill>
        </w:rPr>
        <w:t>- Tham mưu Chủ tịch Ủy ban nhân dân xã, phường phát động các phong trào thi đua theo thẩm quyền;</w:t>
      </w:r>
    </w:p>
    <w:p w14:paraId="33EB79B0">
      <w:pPr>
        <w:spacing w:before="120"/>
        <w:ind w:firstLine="720"/>
        <w:jc w:val="both"/>
        <w:rPr>
          <w:color w:val="000000" w:themeColor="text1"/>
          <w:sz w:val="28"/>
          <w:szCs w:val="28"/>
          <w14:textFill>
            <w14:solidFill>
              <w14:schemeClr w14:val="tx1"/>
            </w14:solidFill>
          </w14:textFill>
        </w:rPr>
      </w:pPr>
      <w:r>
        <w:rPr>
          <w:color w:val="000000" w:themeColor="text1"/>
          <w:sz w:val="28"/>
          <w:szCs w:val="28"/>
          <w14:textFill>
            <w14:solidFill>
              <w14:schemeClr w14:val="tx1"/>
            </w14:solidFill>
          </w14:textFill>
        </w:rPr>
        <w:t>- Định kỳ đánh giá kết quả phong trào thi đua và công tác khen thưởng; sơ kết, tổng kết công tác thi đua, khen thưởng; kiến nghị, đề xuất các biện pháp đẩy mạnh phong trào thi đua yêu nước trong từng năm và từng giai đoạn;</w:t>
      </w:r>
    </w:p>
    <w:p w14:paraId="6BA81BF8">
      <w:pPr>
        <w:spacing w:before="120"/>
        <w:ind w:firstLine="720"/>
        <w:jc w:val="both"/>
        <w:rPr>
          <w:color w:val="000000" w:themeColor="text1"/>
          <w:sz w:val="28"/>
          <w:szCs w:val="28"/>
          <w14:textFill>
            <w14:solidFill>
              <w14:schemeClr w14:val="tx1"/>
            </w14:solidFill>
          </w14:textFill>
        </w:rPr>
      </w:pPr>
      <w:r>
        <w:rPr>
          <w:color w:val="000000" w:themeColor="text1"/>
          <w:sz w:val="28"/>
          <w:szCs w:val="28"/>
          <w14:textFill>
            <w14:solidFill>
              <w14:schemeClr w14:val="tx1"/>
            </w14:solidFill>
          </w14:textFill>
        </w:rPr>
        <w:t>- Đôn đốc, kiểm tra, giám sát việc thực hiện các chủ trương, chính sách về thi đua, khen thưởng;</w:t>
      </w:r>
    </w:p>
    <w:p w14:paraId="2B45DA6D">
      <w:pPr>
        <w:spacing w:before="120"/>
        <w:ind w:firstLine="720"/>
        <w:jc w:val="both"/>
        <w:rPr>
          <w:color w:val="000000" w:themeColor="text1"/>
          <w:sz w:val="28"/>
          <w:szCs w:val="28"/>
          <w14:textFill>
            <w14:solidFill>
              <w14:schemeClr w14:val="tx1"/>
            </w14:solidFill>
          </w14:textFill>
        </w:rPr>
      </w:pPr>
      <w:r>
        <w:rPr>
          <w:color w:val="000000" w:themeColor="text1"/>
          <w:sz w:val="28"/>
          <w:szCs w:val="28"/>
          <w14:textFill>
            <w14:solidFill>
              <w14:schemeClr w14:val="tx1"/>
            </w14:solidFill>
          </w14:textFill>
        </w:rPr>
        <w:t>- Tham mưu Chủ tịch Ủy ban nhân dân xã, phường quyết định tặng các danh hiệu thi đua và các hình thức khen thưởng theo thẩm quyền hoặc trình cấp trên khen thưởng;</w:t>
      </w:r>
    </w:p>
    <w:p w14:paraId="764AFFFE">
      <w:pPr>
        <w:spacing w:before="120"/>
        <w:ind w:firstLine="720"/>
        <w:jc w:val="both"/>
        <w:rPr>
          <w:color w:val="000000" w:themeColor="text1"/>
          <w:spacing w:val="-6"/>
          <w:sz w:val="28"/>
          <w:szCs w:val="28"/>
          <w14:textFill>
            <w14:solidFill>
              <w14:schemeClr w14:val="tx1"/>
            </w14:solidFill>
          </w14:textFill>
        </w:rPr>
      </w:pPr>
      <w:r>
        <w:rPr>
          <w:color w:val="000000" w:themeColor="text1"/>
          <w:spacing w:val="-6"/>
          <w:sz w:val="28"/>
          <w:szCs w:val="28"/>
          <w14:textFill>
            <w14:solidFill>
              <w14:schemeClr w14:val="tx1"/>
            </w14:solidFill>
          </w14:textFill>
        </w:rPr>
        <w:t>- Ban hành Quy chế làm việc của Hội đồng Thi đua - Khen thưởng xã, phường.</w:t>
      </w:r>
    </w:p>
    <w:p w14:paraId="31D95FA4">
      <w:pPr>
        <w:spacing w:before="120"/>
        <w:ind w:firstLine="720"/>
        <w:jc w:val="both"/>
        <w:rPr>
          <w:color w:val="000000" w:themeColor="text1"/>
          <w:sz w:val="28"/>
          <w:szCs w:val="28"/>
          <w14:textFill>
            <w14:solidFill>
              <w14:schemeClr w14:val="tx1"/>
            </w14:solidFill>
          </w14:textFill>
        </w:rPr>
      </w:pPr>
      <w:r>
        <w:rPr>
          <w:color w:val="000000" w:themeColor="text1"/>
          <w:sz w:val="28"/>
          <w:szCs w:val="28"/>
          <w14:textFill>
            <w14:solidFill>
              <w14:schemeClr w14:val="tx1"/>
            </w14:solidFill>
          </w14:textFill>
        </w:rPr>
        <w:t>d) Hội đồng Thi đua - Khen thưởng xã, phường hoạt động theo quy chế và quy định của pháp luật;</w:t>
      </w:r>
    </w:p>
    <w:p w14:paraId="7B36DA76">
      <w:pPr>
        <w:spacing w:before="120"/>
        <w:ind w:firstLine="720"/>
        <w:jc w:val="both"/>
        <w:rPr>
          <w:color w:val="000000" w:themeColor="text1"/>
          <w:sz w:val="28"/>
          <w:szCs w:val="28"/>
          <w14:textFill>
            <w14:solidFill>
              <w14:schemeClr w14:val="tx1"/>
            </w14:solidFill>
          </w14:textFill>
        </w:rPr>
      </w:pPr>
      <w:r>
        <w:rPr>
          <w:color w:val="000000" w:themeColor="text1"/>
          <w:sz w:val="28"/>
          <w:szCs w:val="28"/>
          <w14:textFill>
            <w14:solidFill>
              <w14:schemeClr w14:val="tx1"/>
            </w14:solidFill>
          </w14:textFill>
        </w:rPr>
        <w:t>đ) Phòng Văn hóa - Xã hội xã, phường làm nhiệm vụ Thường trực của Hội đồng Thi đua - Khen thưởng xã, phường.</w:t>
      </w:r>
    </w:p>
    <w:p w14:paraId="259F5D65">
      <w:pPr>
        <w:pStyle w:val="14"/>
        <w:spacing w:after="0"/>
        <w:jc w:val="center"/>
        <w:rPr>
          <w:b/>
          <w:bCs/>
          <w:color w:val="000000" w:themeColor="text1"/>
          <w:szCs w:val="28"/>
          <w:lang w:val="de-DE"/>
          <w14:textFill>
            <w14:solidFill>
              <w14:schemeClr w14:val="tx1"/>
            </w14:solidFill>
          </w14:textFill>
        </w:rPr>
      </w:pPr>
    </w:p>
    <w:p w14:paraId="0267D071">
      <w:pPr>
        <w:pStyle w:val="14"/>
        <w:spacing w:after="0"/>
        <w:jc w:val="center"/>
        <w:rPr>
          <w:b/>
          <w:bCs/>
          <w:color w:val="000000" w:themeColor="text1"/>
          <w:szCs w:val="28"/>
          <w:lang w:val="de-DE"/>
          <w14:textFill>
            <w14:solidFill>
              <w14:schemeClr w14:val="tx1"/>
            </w14:solidFill>
          </w14:textFill>
        </w:rPr>
      </w:pPr>
      <w:r>
        <w:rPr>
          <w:b/>
          <w:bCs/>
          <w:color w:val="000000" w:themeColor="text1"/>
          <w:szCs w:val="28"/>
          <w:lang w:val="de-DE"/>
          <w14:textFill>
            <w14:solidFill>
              <w14:schemeClr w14:val="tx1"/>
            </w14:solidFill>
          </w14:textFill>
        </w:rPr>
        <w:t>Chương V</w:t>
      </w:r>
      <w:r>
        <w:rPr>
          <w:b/>
          <w:bCs/>
          <w:color w:val="000000" w:themeColor="text1"/>
          <w:szCs w:val="28"/>
          <w:lang w:val="vi-VN"/>
          <w14:textFill>
            <w14:solidFill>
              <w14:schemeClr w14:val="tx1"/>
            </w14:solidFill>
          </w14:textFill>
        </w:rPr>
        <w:t>I</w:t>
      </w:r>
      <w:r>
        <w:rPr>
          <w:b/>
          <w:bCs/>
          <w:color w:val="000000" w:themeColor="text1"/>
          <w:szCs w:val="28"/>
          <w:lang w:val="de-DE"/>
          <w14:textFill>
            <w14:solidFill>
              <w14:schemeClr w14:val="tx1"/>
            </w14:solidFill>
          </w14:textFill>
        </w:rPr>
        <w:t>I</w:t>
      </w:r>
    </w:p>
    <w:p w14:paraId="63B41DFF">
      <w:pPr>
        <w:pStyle w:val="14"/>
        <w:spacing w:after="0"/>
        <w:jc w:val="center"/>
        <w:rPr>
          <w:b/>
          <w:bCs/>
          <w:color w:val="000000" w:themeColor="text1"/>
          <w:szCs w:val="28"/>
          <w:lang w:val="vi-VN"/>
          <w14:textFill>
            <w14:solidFill>
              <w14:schemeClr w14:val="tx1"/>
            </w14:solidFill>
          </w14:textFill>
        </w:rPr>
      </w:pPr>
      <w:r>
        <w:rPr>
          <w:b/>
          <w:bCs/>
          <w:color w:val="000000" w:themeColor="text1"/>
          <w:szCs w:val="28"/>
          <w:lang w:val="vi-VN"/>
          <w14:textFill>
            <w14:solidFill>
              <w14:schemeClr w14:val="tx1"/>
            </w14:solidFill>
          </w14:textFill>
        </w:rPr>
        <w:t>ĐIỀU KHOẢN THI HÀNH</w:t>
      </w:r>
    </w:p>
    <w:p w14:paraId="0CAE3D0C">
      <w:pPr>
        <w:pStyle w:val="14"/>
        <w:spacing w:after="0"/>
        <w:jc w:val="center"/>
        <w:rPr>
          <w:b/>
          <w:bCs/>
          <w:color w:val="000000" w:themeColor="text1"/>
          <w:szCs w:val="28"/>
          <w:lang w:val="vi-VN"/>
          <w14:textFill>
            <w14:solidFill>
              <w14:schemeClr w14:val="tx1"/>
            </w14:solidFill>
          </w14:textFill>
        </w:rPr>
      </w:pPr>
    </w:p>
    <w:p w14:paraId="0FEF9A28">
      <w:pPr>
        <w:pStyle w:val="14"/>
        <w:spacing w:before="120" w:after="0"/>
        <w:ind w:firstLine="720"/>
        <w:jc w:val="both"/>
        <w:rPr>
          <w:b/>
          <w:bCs/>
          <w:color w:val="000000" w:themeColor="text1"/>
          <w:szCs w:val="28"/>
          <w:lang w:val="vi-VN"/>
          <w14:textFill>
            <w14:solidFill>
              <w14:schemeClr w14:val="tx1"/>
            </w14:solidFill>
          </w14:textFill>
        </w:rPr>
      </w:pPr>
      <w:r>
        <w:rPr>
          <w:b/>
          <w:bCs/>
          <w:color w:val="000000" w:themeColor="text1"/>
          <w:szCs w:val="28"/>
          <w:lang w:val="de-DE"/>
          <w14:textFill>
            <w14:solidFill>
              <w14:schemeClr w14:val="tx1"/>
            </w14:solidFill>
          </w14:textFill>
        </w:rPr>
        <w:t xml:space="preserve">Điều </w:t>
      </w:r>
      <w:r>
        <w:rPr>
          <w:b/>
          <w:bCs/>
          <w:color w:val="000000" w:themeColor="text1"/>
          <w:szCs w:val="28"/>
          <w14:textFill>
            <w14:solidFill>
              <w14:schemeClr w14:val="tx1"/>
            </w14:solidFill>
          </w14:textFill>
        </w:rPr>
        <w:t>20</w:t>
      </w:r>
      <w:r>
        <w:rPr>
          <w:b/>
          <w:bCs/>
          <w:color w:val="000000" w:themeColor="text1"/>
          <w:szCs w:val="28"/>
          <w:lang w:val="de-DE"/>
          <w14:textFill>
            <w14:solidFill>
              <w14:schemeClr w14:val="tx1"/>
            </w14:solidFill>
          </w14:textFill>
        </w:rPr>
        <w:t xml:space="preserve">. </w:t>
      </w:r>
      <w:r>
        <w:rPr>
          <w:b/>
          <w:bCs/>
          <w:color w:val="000000" w:themeColor="text1"/>
          <w:szCs w:val="28"/>
          <w:lang w:val="vi-VN"/>
          <w14:textFill>
            <w14:solidFill>
              <w14:schemeClr w14:val="tx1"/>
            </w14:solidFill>
          </w14:textFill>
        </w:rPr>
        <w:t>Tổ chức thực hiện</w:t>
      </w:r>
    </w:p>
    <w:p w14:paraId="053550FB">
      <w:pPr>
        <w:shd w:val="clear" w:color="auto" w:fill="FFFFFF"/>
        <w:spacing w:before="120"/>
        <w:ind w:firstLine="720"/>
        <w:jc w:val="both"/>
        <w:rPr>
          <w:color w:val="000000" w:themeColor="text1"/>
          <w:spacing w:val="-4"/>
          <w:sz w:val="28"/>
          <w:szCs w:val="28"/>
          <w14:textFill>
            <w14:solidFill>
              <w14:schemeClr w14:val="tx1"/>
            </w14:solidFill>
          </w14:textFill>
        </w:rPr>
      </w:pPr>
      <w:r>
        <w:rPr>
          <w:color w:val="000000" w:themeColor="text1"/>
          <w:spacing w:val="-4"/>
          <w:sz w:val="28"/>
          <w:szCs w:val="28"/>
          <w14:textFill>
            <w14:solidFill>
              <w14:schemeClr w14:val="tx1"/>
            </w14:solidFill>
          </w14:textFill>
        </w:rPr>
        <w:t>1. Sở Nội vụ có trách nhiệm hướng dẫn, kiểm tra các ngành, các cấp thực hiện Quy định này và theo dõi, tổng hợp những vướng mắc trong quá trình tổ chức thực hiện, báo cáo, đề xuất Ủy ban nhân dân thành phố xem xét, quyết định sửa đổi, bổ sung cho phù hợp.</w:t>
      </w:r>
    </w:p>
    <w:p w14:paraId="69705950">
      <w:pPr>
        <w:shd w:val="clear" w:color="auto" w:fill="FFFFFF"/>
        <w:spacing w:before="120"/>
        <w:ind w:firstLine="720"/>
        <w:jc w:val="both"/>
        <w:rPr>
          <w:color w:val="000000" w:themeColor="text1"/>
          <w:sz w:val="28"/>
          <w:szCs w:val="28"/>
          <w:lang w:val="vi-VN" w:eastAsia="vi-VN"/>
          <w14:textFill>
            <w14:solidFill>
              <w14:schemeClr w14:val="tx1"/>
            </w14:solidFill>
          </w14:textFill>
        </w:rPr>
      </w:pPr>
      <w:r>
        <w:rPr>
          <w:color w:val="000000" w:themeColor="text1"/>
          <w:sz w:val="28"/>
          <w:szCs w:val="28"/>
          <w:lang w:eastAsia="vi-VN"/>
          <w14:textFill>
            <w14:solidFill>
              <w14:schemeClr w14:val="tx1"/>
            </w14:solidFill>
          </w14:textFill>
        </w:rPr>
        <w:t>2</w:t>
      </w:r>
      <w:r>
        <w:rPr>
          <w:color w:val="000000" w:themeColor="text1"/>
          <w:sz w:val="28"/>
          <w:szCs w:val="28"/>
          <w:lang w:val="vi-VN" w:eastAsia="vi-VN"/>
          <w14:textFill>
            <w14:solidFill>
              <w14:schemeClr w14:val="tx1"/>
            </w14:solidFill>
          </w14:textFill>
        </w:rPr>
        <w:t xml:space="preserve">. Thủ trưởng </w:t>
      </w:r>
      <w:r>
        <w:rPr>
          <w:color w:val="000000" w:themeColor="text1"/>
          <w:sz w:val="28"/>
          <w:szCs w:val="28"/>
          <w:lang w:eastAsia="vi-VN"/>
          <w14:textFill>
            <w14:solidFill>
              <w14:schemeClr w14:val="tx1"/>
            </w14:solidFill>
          </w14:textFill>
        </w:rPr>
        <w:t>cơ quan, đơn vị</w:t>
      </w:r>
      <w:r>
        <w:rPr>
          <w:color w:val="000000" w:themeColor="text1"/>
          <w:sz w:val="28"/>
          <w:szCs w:val="28"/>
          <w:lang w:val="vi-VN" w:eastAsia="vi-VN"/>
          <w14:textFill>
            <w14:solidFill>
              <w14:schemeClr w14:val="tx1"/>
            </w14:solidFill>
          </w14:textFill>
        </w:rPr>
        <w:t xml:space="preserve"> thành phố</w:t>
      </w:r>
      <w:r>
        <w:rPr>
          <w:color w:val="000000" w:themeColor="text1"/>
          <w:sz w:val="28"/>
          <w:szCs w:val="28"/>
          <w:lang w:eastAsia="vi-VN"/>
          <w14:textFill>
            <w14:solidFill>
              <w14:schemeClr w14:val="tx1"/>
            </w14:solidFill>
          </w14:textFill>
        </w:rPr>
        <w:t>;</w:t>
      </w:r>
      <w:r>
        <w:rPr>
          <w:color w:val="000000" w:themeColor="text1"/>
          <w:sz w:val="28"/>
          <w:szCs w:val="28"/>
          <w:lang w:val="vi-VN" w:eastAsia="vi-VN"/>
          <w14:textFill>
            <w14:solidFill>
              <w14:schemeClr w14:val="tx1"/>
            </w14:solidFill>
          </w14:textFill>
        </w:rPr>
        <w:t xml:space="preserve"> doanh nghiệp</w:t>
      </w:r>
      <w:r>
        <w:rPr>
          <w:color w:val="000000" w:themeColor="text1"/>
          <w:sz w:val="28"/>
          <w:szCs w:val="28"/>
          <w:lang w:eastAsia="vi-VN"/>
          <w14:textFill>
            <w14:solidFill>
              <w14:schemeClr w14:val="tx1"/>
            </w14:solidFill>
          </w14:textFill>
        </w:rPr>
        <w:t>;</w:t>
      </w:r>
      <w:r>
        <w:rPr>
          <w:color w:val="000000" w:themeColor="text1"/>
          <w:sz w:val="28"/>
          <w:szCs w:val="28"/>
          <w:lang w:val="vi-VN" w:eastAsia="vi-VN"/>
          <w14:textFill>
            <w14:solidFill>
              <w14:schemeClr w14:val="tx1"/>
            </w14:solidFill>
          </w14:textFill>
        </w:rPr>
        <w:t xml:space="preserve"> </w:t>
      </w:r>
      <w:r>
        <w:rPr>
          <w:color w:val="000000" w:themeColor="text1"/>
          <w:sz w:val="28"/>
          <w:szCs w:val="28"/>
          <w:lang w:eastAsia="vi-VN"/>
          <w14:textFill>
            <w14:solidFill>
              <w14:schemeClr w14:val="tx1"/>
            </w14:solidFill>
          </w14:textFill>
        </w:rPr>
        <w:t xml:space="preserve">hợp tác xã; </w:t>
      </w:r>
      <w:r>
        <w:rPr>
          <w:color w:val="000000" w:themeColor="text1"/>
          <w:sz w:val="28"/>
          <w:szCs w:val="28"/>
          <w:lang w:val="vi-VN" w:eastAsia="vi-VN"/>
          <w14:textFill>
            <w14:solidFill>
              <w14:schemeClr w14:val="tx1"/>
            </w14:solidFill>
          </w14:textFill>
        </w:rPr>
        <w:t xml:space="preserve">Chủ tịch Ủy ban nhân dân xã, phường </w:t>
      </w:r>
      <w:r>
        <w:rPr>
          <w:color w:val="000000" w:themeColor="text1"/>
          <w:sz w:val="28"/>
          <w:szCs w:val="28"/>
          <w:lang w:eastAsia="vi-VN"/>
          <w14:textFill>
            <w14:solidFill>
              <w14:schemeClr w14:val="tx1"/>
            </w14:solidFill>
          </w14:textFill>
        </w:rPr>
        <w:t>chịu trách nhiệm chỉ đạo phổ biến, tổ chức thực hiện Quy định này trong cơ quan, đơn vị, địa phương và Nhân dân trên địa bàn thành phố Cần Thơ</w:t>
      </w:r>
      <w:r>
        <w:rPr>
          <w:color w:val="000000" w:themeColor="text1"/>
          <w:sz w:val="28"/>
          <w:szCs w:val="28"/>
          <w:lang w:val="vi-VN" w:eastAsia="vi-VN"/>
          <w14:textFill>
            <w14:solidFill>
              <w14:schemeClr w14:val="tx1"/>
            </w14:solidFill>
          </w14:textFill>
        </w:rPr>
        <w:t>.</w:t>
      </w:r>
    </w:p>
    <w:p w14:paraId="161F51BE">
      <w:pPr>
        <w:shd w:val="clear" w:color="auto" w:fill="FFFFFF"/>
        <w:spacing w:before="120"/>
        <w:ind w:firstLine="720"/>
        <w:jc w:val="both"/>
        <w:rPr>
          <w:color w:val="000000" w:themeColor="text1"/>
          <w:sz w:val="28"/>
          <w:szCs w:val="28"/>
          <w:lang w:val="vi-VN" w:eastAsia="vi-VN"/>
          <w14:textFill>
            <w14:solidFill>
              <w14:schemeClr w14:val="tx1"/>
            </w14:solidFill>
          </w14:textFill>
        </w:rPr>
      </w:pPr>
      <w:r>
        <w:rPr>
          <w:color w:val="000000" w:themeColor="text1"/>
          <w:sz w:val="28"/>
          <w:szCs w:val="28"/>
          <w:lang w:eastAsia="vi-VN"/>
          <w14:textFill>
            <w14:solidFill>
              <w14:schemeClr w14:val="tx1"/>
            </w14:solidFill>
          </w14:textFill>
        </w:rPr>
        <w:t>3</w:t>
      </w:r>
      <w:r>
        <w:rPr>
          <w:color w:val="000000" w:themeColor="text1"/>
          <w:sz w:val="28"/>
          <w:szCs w:val="28"/>
          <w:lang w:val="vi-VN" w:eastAsia="vi-VN"/>
          <w14:textFill>
            <w14:solidFill>
              <w14:schemeClr w14:val="tx1"/>
            </w14:solidFill>
          </w14:textFill>
        </w:rPr>
        <w:t>. Các cơ quan, đơn vị Trung ương đóng trên địa bàn thành phố căn cứ hướng dẫn của Bộ, ngành, đoàn thể Trung ương và vận dụng Quy định này để thực hiện tốt công tác thi đua, khen thưởng</w:t>
      </w:r>
      <w:r>
        <w:rPr>
          <w:color w:val="000000" w:themeColor="text1"/>
          <w:sz w:val="28"/>
          <w:szCs w:val="28"/>
          <w:lang w:eastAsia="vi-VN"/>
          <w14:textFill>
            <w14:solidFill>
              <w14:schemeClr w14:val="tx1"/>
            </w14:solidFill>
          </w14:textFill>
        </w:rPr>
        <w:t>;</w:t>
      </w:r>
      <w:r>
        <w:rPr>
          <w:color w:val="000000" w:themeColor="text1"/>
          <w:sz w:val="28"/>
          <w:szCs w:val="28"/>
          <w:lang w:val="vi-VN" w:eastAsia="vi-VN"/>
          <w14:textFill>
            <w14:solidFill>
              <w14:schemeClr w14:val="tx1"/>
            </w14:solidFill>
          </w14:textFill>
        </w:rPr>
        <w:t xml:space="preserve"> tổ chức xây dựng các phong trào thi đua, phát hiện và bồi dưỡng nhân </w:t>
      </w:r>
      <w:r>
        <w:rPr>
          <w:color w:val="000000" w:themeColor="text1"/>
          <w:sz w:val="28"/>
          <w:szCs w:val="28"/>
          <w:lang w:eastAsia="vi-VN"/>
          <w14:textFill>
            <w14:solidFill>
              <w14:schemeClr w14:val="tx1"/>
            </w14:solidFill>
          </w14:textFill>
        </w:rPr>
        <w:t xml:space="preserve">rộng </w:t>
      </w:r>
      <w:r>
        <w:rPr>
          <w:color w:val="000000" w:themeColor="text1"/>
          <w:sz w:val="28"/>
          <w:szCs w:val="28"/>
          <w:lang w:val="vi-VN" w:eastAsia="vi-VN"/>
          <w14:textFill>
            <w14:solidFill>
              <w14:schemeClr w14:val="tx1"/>
            </w14:solidFill>
          </w14:textFill>
        </w:rPr>
        <w:t>điển hình tiên tiến ở cơ quan, đơn vị.</w:t>
      </w:r>
    </w:p>
    <w:p w14:paraId="4A8FAD48">
      <w:pPr>
        <w:spacing w:before="120"/>
        <w:ind w:firstLine="720"/>
        <w:jc w:val="both"/>
        <w:rPr>
          <w:color w:val="000000" w:themeColor="text1"/>
          <w:sz w:val="28"/>
          <w:szCs w:val="28"/>
          <w:lang w:val="vi-VN"/>
          <w14:textFill>
            <w14:solidFill>
              <w14:schemeClr w14:val="tx1"/>
            </w14:solidFill>
          </w14:textFill>
        </w:rPr>
      </w:pPr>
      <w:r>
        <w:rPr>
          <w:color w:val="000000" w:themeColor="text1"/>
          <w:sz w:val="28"/>
          <w:szCs w:val="28"/>
          <w14:textFill>
            <w14:solidFill>
              <w14:schemeClr w14:val="tx1"/>
            </w14:solidFill>
          </w14:textFill>
        </w:rPr>
        <w:t>4</w:t>
      </w:r>
      <w:r>
        <w:rPr>
          <w:color w:val="000000" w:themeColor="text1"/>
          <w:sz w:val="28"/>
          <w:szCs w:val="28"/>
          <w:lang w:val="vi-VN"/>
          <w14:textFill>
            <w14:solidFill>
              <w14:schemeClr w14:val="tx1"/>
            </w14:solidFill>
          </w14:textFill>
        </w:rPr>
        <w:t xml:space="preserve">. Sở Tài chính có trách nhiệm hướng dẫn việc trích lập, quản lý và sử dụng Quỹ thi đua, khen thưởng của các cơ quan, tổ chức, đơn vị và địa phương </w:t>
      </w:r>
      <w:r>
        <w:rPr>
          <w:color w:val="000000" w:themeColor="text1"/>
          <w:sz w:val="28"/>
          <w:szCs w:val="28"/>
          <w14:textFill>
            <w14:solidFill>
              <w14:schemeClr w14:val="tx1"/>
            </w14:solidFill>
          </w14:textFill>
        </w:rPr>
        <w:t>trên địa bàn</w:t>
      </w:r>
      <w:r>
        <w:rPr>
          <w:color w:val="000000" w:themeColor="text1"/>
          <w:sz w:val="28"/>
          <w:szCs w:val="28"/>
          <w:lang w:val="vi-VN"/>
          <w14:textFill>
            <w14:solidFill>
              <w14:schemeClr w14:val="tx1"/>
            </w14:solidFill>
          </w14:textFill>
        </w:rPr>
        <w:t xml:space="preserve"> thành phố.</w:t>
      </w:r>
    </w:p>
    <w:p w14:paraId="6619F0A1">
      <w:pPr>
        <w:spacing w:before="120"/>
        <w:ind w:firstLine="720"/>
        <w:jc w:val="both"/>
        <w:rPr>
          <w:color w:val="000000" w:themeColor="text1"/>
          <w:sz w:val="28"/>
          <w:szCs w:val="28"/>
          <w14:textFill>
            <w14:solidFill>
              <w14:schemeClr w14:val="tx1"/>
            </w14:solidFill>
          </w14:textFill>
        </w:rPr>
      </w:pPr>
      <w:r>
        <w:rPr>
          <w:b/>
          <w:color w:val="000000" w:themeColor="text1"/>
          <w:sz w:val="28"/>
          <w:szCs w:val="28"/>
          <w14:textFill>
            <w14:solidFill>
              <w14:schemeClr w14:val="tx1"/>
            </w14:solidFill>
          </w14:textFill>
        </w:rPr>
        <w:t xml:space="preserve">Điều </w:t>
      </w:r>
      <w:r>
        <w:rPr>
          <w:b/>
          <w:color w:val="000000" w:themeColor="text1"/>
          <w:sz w:val="28"/>
          <w:szCs w:val="28"/>
          <w:lang w:val="vi-VN"/>
          <w14:textFill>
            <w14:solidFill>
              <w14:schemeClr w14:val="tx1"/>
            </w14:solidFill>
          </w14:textFill>
        </w:rPr>
        <w:t>2</w:t>
      </w:r>
      <w:r>
        <w:rPr>
          <w:b/>
          <w:color w:val="000000" w:themeColor="text1"/>
          <w:sz w:val="28"/>
          <w:szCs w:val="28"/>
          <w14:textFill>
            <w14:solidFill>
              <w14:schemeClr w14:val="tx1"/>
            </w14:solidFill>
          </w14:textFill>
        </w:rPr>
        <w:t>1.</w:t>
      </w:r>
      <w:r>
        <w:rPr>
          <w:color w:val="000000" w:themeColor="text1"/>
          <w:sz w:val="28"/>
          <w:szCs w:val="28"/>
          <w14:textFill>
            <w14:solidFill>
              <w14:schemeClr w14:val="tx1"/>
            </w14:solidFill>
          </w14:textFill>
        </w:rPr>
        <w:t xml:space="preserve"> Trong quá trình thực hiện nếu có khó khăn, vướng mắc phát sinh, đề nghị các cơ quan, đơn vị và địa phương phản ánh về Cơ quan Thường trực Hội đồng Thi đua - Khen thưởng thành phố (Sở Nội vụ) để nghiên cứu, đề xuất Ủy ban nhân dân thành phố xem xét, quyết định sửa đổi, bổ sung cho phù hợp./.</w:t>
      </w:r>
    </w:p>
    <w:p w14:paraId="5AFF981C">
      <w:pPr>
        <w:pStyle w:val="27"/>
        <w:shd w:val="clear" w:color="auto" w:fill="FFFFFF"/>
        <w:spacing w:before="0" w:beforeAutospacing="0" w:after="0" w:afterAutospacing="0" w:line="234" w:lineRule="atLeast"/>
        <w:jc w:val="center"/>
        <w:rPr>
          <w:b/>
          <w:bCs/>
          <w:color w:val="000000" w:themeColor="text1"/>
          <w14:textFill>
            <w14:solidFill>
              <w14:schemeClr w14:val="tx1"/>
            </w14:solidFill>
          </w14:textFill>
        </w:rPr>
      </w:pPr>
      <w:bookmarkStart w:id="8" w:name="chuong_pl"/>
    </w:p>
    <w:bookmarkEnd w:id="8"/>
    <w:p w14:paraId="577C0FCE">
      <w:pPr>
        <w:spacing w:before="120"/>
        <w:ind w:firstLine="720"/>
        <w:rPr>
          <w:b/>
          <w:bCs/>
          <w:color w:val="000000" w:themeColor="text1"/>
          <w:sz w:val="28"/>
          <w:szCs w:val="28"/>
          <w14:textFill>
            <w14:solidFill>
              <w14:schemeClr w14:val="tx1"/>
            </w14:solidFill>
          </w14:textFill>
        </w:rPr>
      </w:pPr>
    </w:p>
    <w:sectPr>
      <w:headerReference r:id="rId5" w:type="default"/>
      <w:pgSz w:w="11909" w:h="16834"/>
      <w:pgMar w:top="1134" w:right="1134" w:bottom="1134" w:left="1701" w:header="720" w:footer="720" w:gutter="0"/>
      <w:cols w:space="720" w:num="1"/>
      <w:titlePg/>
      <w:docGrid w:linePitch="381"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86"/>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libri Light">
    <w:panose1 w:val="020F0302020204030204"/>
    <w:charset w:val="00"/>
    <w:family w:val="swiss"/>
    <w:pitch w:val="default"/>
    <w:sig w:usb0="E4002EFF" w:usb1="C200247B" w:usb2="00000009" w:usb3="00000000" w:csb0="200001FF" w:csb1="00000000"/>
  </w:font>
  <w:font w:name="Tahoma">
    <w:panose1 w:val="020B0604030504040204"/>
    <w:charset w:val="00"/>
    <w:family w:val="swiss"/>
    <w:pitch w:val="default"/>
    <w:sig w:usb0="E1002EFF" w:usb1="C000605B" w:usb2="00000029" w:usb3="00000000" w:csb0="200101FF" w:csb1="20280000"/>
  </w:font>
  <w:font w:name="TimesNewRomanPS-ItalicMT">
    <w:altName w:val="UTM Scriptina KT"/>
    <w:panose1 w:val="00000000000000000000"/>
    <w:charset w:val="00"/>
    <w:family w:val="roman"/>
    <w:pitch w:val="default"/>
    <w:sig w:usb0="00000000" w:usb1="00000000" w:usb2="00000000" w:usb3="00000000" w:csb0="00000000" w:csb1="00000000"/>
  </w:font>
  <w:font w:name="Calibri">
    <w:panose1 w:val="020F0502020204030204"/>
    <w:charset w:val="00"/>
    <w:family w:val="auto"/>
    <w:pitch w:val="default"/>
    <w:sig w:usb0="E4002EFF" w:usb1="C200247B" w:usb2="00000009" w:usb3="00000000" w:csb0="2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40" w:lineRule="auto"/>
      </w:pPr>
      <w:r>
        <w:separator/>
      </w:r>
    </w:p>
  </w:footnote>
  <w:footnote w:type="continuationSeparator" w:id="1">
    <w:p>
      <w:pPr>
        <w:spacing w:before="0"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1197459084"/>
      <w:docPartObj>
        <w:docPartGallery w:val="AutoText"/>
      </w:docPartObj>
    </w:sdtPr>
    <w:sdtContent>
      <w:p w14:paraId="3440DB0E">
        <w:pPr>
          <w:pStyle w:val="25"/>
          <w:jc w:val="center"/>
        </w:pPr>
        <w:r>
          <w:fldChar w:fldCharType="begin"/>
        </w:r>
        <w:r>
          <w:instrText xml:space="preserve"> PAGE   \* MERGEFORMAT </w:instrText>
        </w:r>
        <w:r>
          <w:fldChar w:fldCharType="separate"/>
        </w:r>
        <w:r>
          <w:t>16</w:t>
        </w:r>
        <w:r>
          <w:fldChar w:fldCharType="end"/>
        </w:r>
      </w:p>
    </w:sdtContent>
  </w:sdt>
  <w:p w14:paraId="372069CD">
    <w:pPr>
      <w:pStyle w:val="25"/>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54CD165C"/>
    <w:multiLevelType w:val="multilevel"/>
    <w:tmpl w:val="54CD165C"/>
    <w:lvl w:ilvl="0" w:tentative="0">
      <w:start w:val="1"/>
      <w:numFmt w:val="decimal"/>
      <w:pStyle w:val="2"/>
      <w:lvlText w:val="%1."/>
      <w:lvlJc w:val="left"/>
      <w:pPr>
        <w:tabs>
          <w:tab w:val="left" w:pos="720"/>
        </w:tabs>
        <w:ind w:left="720" w:hanging="720"/>
      </w:pPr>
    </w:lvl>
    <w:lvl w:ilvl="1" w:tentative="0">
      <w:start w:val="1"/>
      <w:numFmt w:val="decimal"/>
      <w:pStyle w:val="3"/>
      <w:lvlText w:val="%2."/>
      <w:lvlJc w:val="left"/>
      <w:pPr>
        <w:tabs>
          <w:tab w:val="left" w:pos="1440"/>
        </w:tabs>
        <w:ind w:left="1440" w:hanging="720"/>
      </w:pPr>
    </w:lvl>
    <w:lvl w:ilvl="2" w:tentative="0">
      <w:start w:val="1"/>
      <w:numFmt w:val="decimal"/>
      <w:pStyle w:val="4"/>
      <w:lvlText w:val="%3."/>
      <w:lvlJc w:val="left"/>
      <w:pPr>
        <w:tabs>
          <w:tab w:val="left" w:pos="2160"/>
        </w:tabs>
        <w:ind w:left="2160" w:hanging="720"/>
      </w:pPr>
    </w:lvl>
    <w:lvl w:ilvl="3" w:tentative="0">
      <w:start w:val="1"/>
      <w:numFmt w:val="decimal"/>
      <w:pStyle w:val="5"/>
      <w:lvlText w:val="%4."/>
      <w:lvlJc w:val="left"/>
      <w:pPr>
        <w:tabs>
          <w:tab w:val="left" w:pos="2880"/>
        </w:tabs>
        <w:ind w:left="2880" w:hanging="720"/>
      </w:pPr>
    </w:lvl>
    <w:lvl w:ilvl="4" w:tentative="0">
      <w:start w:val="1"/>
      <w:numFmt w:val="decimal"/>
      <w:pStyle w:val="6"/>
      <w:lvlText w:val="%5."/>
      <w:lvlJc w:val="left"/>
      <w:pPr>
        <w:tabs>
          <w:tab w:val="left" w:pos="3600"/>
        </w:tabs>
        <w:ind w:left="3600" w:hanging="720"/>
      </w:pPr>
    </w:lvl>
    <w:lvl w:ilvl="5" w:tentative="0">
      <w:start w:val="1"/>
      <w:numFmt w:val="decimal"/>
      <w:pStyle w:val="7"/>
      <w:lvlText w:val="%6."/>
      <w:lvlJc w:val="left"/>
      <w:pPr>
        <w:tabs>
          <w:tab w:val="left" w:pos="4320"/>
        </w:tabs>
        <w:ind w:left="4320" w:hanging="720"/>
      </w:pPr>
    </w:lvl>
    <w:lvl w:ilvl="6" w:tentative="0">
      <w:start w:val="1"/>
      <w:numFmt w:val="decimal"/>
      <w:pStyle w:val="8"/>
      <w:lvlText w:val="%7."/>
      <w:lvlJc w:val="left"/>
      <w:pPr>
        <w:tabs>
          <w:tab w:val="left" w:pos="5040"/>
        </w:tabs>
        <w:ind w:left="5040" w:hanging="720"/>
      </w:pPr>
    </w:lvl>
    <w:lvl w:ilvl="7" w:tentative="0">
      <w:start w:val="1"/>
      <w:numFmt w:val="decimal"/>
      <w:pStyle w:val="9"/>
      <w:lvlText w:val="%8."/>
      <w:lvlJc w:val="left"/>
      <w:pPr>
        <w:tabs>
          <w:tab w:val="left" w:pos="5760"/>
        </w:tabs>
        <w:ind w:left="5760" w:hanging="720"/>
      </w:pPr>
    </w:lvl>
    <w:lvl w:ilvl="8" w:tentative="0">
      <w:start w:val="1"/>
      <w:numFmt w:val="decimal"/>
      <w:pStyle w:val="10"/>
      <w:lvlText w:val="%9."/>
      <w:lvlJc w:val="left"/>
      <w:pPr>
        <w:tabs>
          <w:tab w:val="left" w:pos="6480"/>
        </w:tabs>
        <w:ind w:left="6480" w:hanging="72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44"/>
  <w:documentProtection w:enforcement="0"/>
  <w:defaultTabStop w:val="720"/>
  <w:drawingGridHorizontalSpacing w:val="140"/>
  <w:drawingGridVerticalSpacing w:val="381"/>
  <w:displayHorizontalDrawingGridEvery w:val="2"/>
  <w:characterSpacingControl w:val="doNotCompress"/>
  <w:footnotePr>
    <w:footnote w:id="0"/>
    <w:footnote w:id="1"/>
  </w:footnotePr>
  <w:endnotePr>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C1597"/>
    <w:rsid w:val="00000F94"/>
    <w:rsid w:val="00001600"/>
    <w:rsid w:val="00001671"/>
    <w:rsid w:val="000017D7"/>
    <w:rsid w:val="00002179"/>
    <w:rsid w:val="0000217F"/>
    <w:rsid w:val="00002547"/>
    <w:rsid w:val="00004D45"/>
    <w:rsid w:val="00004DA1"/>
    <w:rsid w:val="00007925"/>
    <w:rsid w:val="000117FB"/>
    <w:rsid w:val="0001337A"/>
    <w:rsid w:val="000160B7"/>
    <w:rsid w:val="0002074E"/>
    <w:rsid w:val="00021202"/>
    <w:rsid w:val="00022B5D"/>
    <w:rsid w:val="00023D86"/>
    <w:rsid w:val="0002411D"/>
    <w:rsid w:val="00024689"/>
    <w:rsid w:val="00027CAF"/>
    <w:rsid w:val="00031291"/>
    <w:rsid w:val="00032693"/>
    <w:rsid w:val="000342DA"/>
    <w:rsid w:val="00034F8D"/>
    <w:rsid w:val="000410FF"/>
    <w:rsid w:val="0004314E"/>
    <w:rsid w:val="00044729"/>
    <w:rsid w:val="00044D43"/>
    <w:rsid w:val="00052B55"/>
    <w:rsid w:val="0005360B"/>
    <w:rsid w:val="00053890"/>
    <w:rsid w:val="00053F2C"/>
    <w:rsid w:val="00054620"/>
    <w:rsid w:val="00055BC0"/>
    <w:rsid w:val="00055D10"/>
    <w:rsid w:val="0006090F"/>
    <w:rsid w:val="00060993"/>
    <w:rsid w:val="000610D9"/>
    <w:rsid w:val="00062900"/>
    <w:rsid w:val="00065958"/>
    <w:rsid w:val="00065E3F"/>
    <w:rsid w:val="000672DE"/>
    <w:rsid w:val="000721F5"/>
    <w:rsid w:val="00074986"/>
    <w:rsid w:val="00075202"/>
    <w:rsid w:val="00076BAB"/>
    <w:rsid w:val="00076C19"/>
    <w:rsid w:val="00080B24"/>
    <w:rsid w:val="00080C35"/>
    <w:rsid w:val="00082DB5"/>
    <w:rsid w:val="0008561E"/>
    <w:rsid w:val="000857F7"/>
    <w:rsid w:val="00085FE6"/>
    <w:rsid w:val="00090EB9"/>
    <w:rsid w:val="00092990"/>
    <w:rsid w:val="00093486"/>
    <w:rsid w:val="00095B83"/>
    <w:rsid w:val="00097632"/>
    <w:rsid w:val="000A0A31"/>
    <w:rsid w:val="000A23AF"/>
    <w:rsid w:val="000A3AF1"/>
    <w:rsid w:val="000A3FED"/>
    <w:rsid w:val="000A5F63"/>
    <w:rsid w:val="000A6A68"/>
    <w:rsid w:val="000A72BB"/>
    <w:rsid w:val="000B447A"/>
    <w:rsid w:val="000B4617"/>
    <w:rsid w:val="000B4CF2"/>
    <w:rsid w:val="000B606B"/>
    <w:rsid w:val="000B7803"/>
    <w:rsid w:val="000C092C"/>
    <w:rsid w:val="000C2287"/>
    <w:rsid w:val="000C3893"/>
    <w:rsid w:val="000C3E7D"/>
    <w:rsid w:val="000C598B"/>
    <w:rsid w:val="000C5E4E"/>
    <w:rsid w:val="000C74C7"/>
    <w:rsid w:val="000C7AC7"/>
    <w:rsid w:val="000D1EDF"/>
    <w:rsid w:val="000D252F"/>
    <w:rsid w:val="000D4231"/>
    <w:rsid w:val="000D465D"/>
    <w:rsid w:val="000D4C17"/>
    <w:rsid w:val="000E2ABE"/>
    <w:rsid w:val="000E5B55"/>
    <w:rsid w:val="000E5D3C"/>
    <w:rsid w:val="000F240B"/>
    <w:rsid w:val="000F3060"/>
    <w:rsid w:val="000F347D"/>
    <w:rsid w:val="000F3EC3"/>
    <w:rsid w:val="000F3F5D"/>
    <w:rsid w:val="000F6954"/>
    <w:rsid w:val="000F6AB2"/>
    <w:rsid w:val="000F73C8"/>
    <w:rsid w:val="000F7DC1"/>
    <w:rsid w:val="001000BC"/>
    <w:rsid w:val="0010136D"/>
    <w:rsid w:val="00101827"/>
    <w:rsid w:val="00102649"/>
    <w:rsid w:val="0010385E"/>
    <w:rsid w:val="0010453C"/>
    <w:rsid w:val="00107977"/>
    <w:rsid w:val="00110A59"/>
    <w:rsid w:val="00111761"/>
    <w:rsid w:val="00111887"/>
    <w:rsid w:val="001120AA"/>
    <w:rsid w:val="00112357"/>
    <w:rsid w:val="00113A2D"/>
    <w:rsid w:val="00115B0E"/>
    <w:rsid w:val="00115EA2"/>
    <w:rsid w:val="0011626B"/>
    <w:rsid w:val="001169FE"/>
    <w:rsid w:val="00117794"/>
    <w:rsid w:val="00117FCF"/>
    <w:rsid w:val="001217A5"/>
    <w:rsid w:val="0012745A"/>
    <w:rsid w:val="00127539"/>
    <w:rsid w:val="0012753D"/>
    <w:rsid w:val="00131BC7"/>
    <w:rsid w:val="001328F7"/>
    <w:rsid w:val="00135D64"/>
    <w:rsid w:val="00135E74"/>
    <w:rsid w:val="00140CFC"/>
    <w:rsid w:val="00141303"/>
    <w:rsid w:val="0014274A"/>
    <w:rsid w:val="00143A14"/>
    <w:rsid w:val="00143AC0"/>
    <w:rsid w:val="0014621E"/>
    <w:rsid w:val="00146677"/>
    <w:rsid w:val="00147025"/>
    <w:rsid w:val="001470BF"/>
    <w:rsid w:val="00150343"/>
    <w:rsid w:val="00150D4A"/>
    <w:rsid w:val="00152429"/>
    <w:rsid w:val="0015312E"/>
    <w:rsid w:val="0015488A"/>
    <w:rsid w:val="00155273"/>
    <w:rsid w:val="00156BE1"/>
    <w:rsid w:val="0016068F"/>
    <w:rsid w:val="00162AAE"/>
    <w:rsid w:val="00162EDD"/>
    <w:rsid w:val="00166171"/>
    <w:rsid w:val="001664EB"/>
    <w:rsid w:val="00166E95"/>
    <w:rsid w:val="001676B4"/>
    <w:rsid w:val="00170BBE"/>
    <w:rsid w:val="00171CF5"/>
    <w:rsid w:val="00172A56"/>
    <w:rsid w:val="00173411"/>
    <w:rsid w:val="00173693"/>
    <w:rsid w:val="0017703E"/>
    <w:rsid w:val="00181688"/>
    <w:rsid w:val="00181AC0"/>
    <w:rsid w:val="001823B0"/>
    <w:rsid w:val="0018415A"/>
    <w:rsid w:val="0018452F"/>
    <w:rsid w:val="0018509D"/>
    <w:rsid w:val="001852FA"/>
    <w:rsid w:val="00185826"/>
    <w:rsid w:val="0018654A"/>
    <w:rsid w:val="00186A16"/>
    <w:rsid w:val="00187411"/>
    <w:rsid w:val="001959B8"/>
    <w:rsid w:val="00196EA0"/>
    <w:rsid w:val="001A11AD"/>
    <w:rsid w:val="001A13E4"/>
    <w:rsid w:val="001A1715"/>
    <w:rsid w:val="001A3DC8"/>
    <w:rsid w:val="001A55FD"/>
    <w:rsid w:val="001A6063"/>
    <w:rsid w:val="001A78EE"/>
    <w:rsid w:val="001B02C4"/>
    <w:rsid w:val="001B10BE"/>
    <w:rsid w:val="001B197C"/>
    <w:rsid w:val="001B227A"/>
    <w:rsid w:val="001B2B62"/>
    <w:rsid w:val="001B2FE4"/>
    <w:rsid w:val="001B3578"/>
    <w:rsid w:val="001B4809"/>
    <w:rsid w:val="001C0877"/>
    <w:rsid w:val="001C08DA"/>
    <w:rsid w:val="001C2BFA"/>
    <w:rsid w:val="001C30C5"/>
    <w:rsid w:val="001C511F"/>
    <w:rsid w:val="001C6BE1"/>
    <w:rsid w:val="001C6C57"/>
    <w:rsid w:val="001D0AAE"/>
    <w:rsid w:val="001D151E"/>
    <w:rsid w:val="001D1DBB"/>
    <w:rsid w:val="001D260B"/>
    <w:rsid w:val="001D2636"/>
    <w:rsid w:val="001D421C"/>
    <w:rsid w:val="001D512A"/>
    <w:rsid w:val="001D5DC8"/>
    <w:rsid w:val="001D65AC"/>
    <w:rsid w:val="001D675A"/>
    <w:rsid w:val="001D7DC2"/>
    <w:rsid w:val="001E0615"/>
    <w:rsid w:val="001E18BD"/>
    <w:rsid w:val="001E26D9"/>
    <w:rsid w:val="001E4BD7"/>
    <w:rsid w:val="001F17C9"/>
    <w:rsid w:val="001F2915"/>
    <w:rsid w:val="001F2ACC"/>
    <w:rsid w:val="001F3F29"/>
    <w:rsid w:val="002034D5"/>
    <w:rsid w:val="00203FF0"/>
    <w:rsid w:val="0020490E"/>
    <w:rsid w:val="00204E08"/>
    <w:rsid w:val="0020598D"/>
    <w:rsid w:val="002062EE"/>
    <w:rsid w:val="00207EA6"/>
    <w:rsid w:val="00207F84"/>
    <w:rsid w:val="00213E09"/>
    <w:rsid w:val="0021666E"/>
    <w:rsid w:val="00216DA7"/>
    <w:rsid w:val="00217A94"/>
    <w:rsid w:val="0022153D"/>
    <w:rsid w:val="00222BEA"/>
    <w:rsid w:val="002234C9"/>
    <w:rsid w:val="002243CC"/>
    <w:rsid w:val="00224FBE"/>
    <w:rsid w:val="0022536D"/>
    <w:rsid w:val="00226356"/>
    <w:rsid w:val="002301CD"/>
    <w:rsid w:val="002303D6"/>
    <w:rsid w:val="00230589"/>
    <w:rsid w:val="00230A5C"/>
    <w:rsid w:val="002324BC"/>
    <w:rsid w:val="002329F8"/>
    <w:rsid w:val="00232A6F"/>
    <w:rsid w:val="00233D0B"/>
    <w:rsid w:val="002372DC"/>
    <w:rsid w:val="00242A08"/>
    <w:rsid w:val="00243466"/>
    <w:rsid w:val="00243A8F"/>
    <w:rsid w:val="00246813"/>
    <w:rsid w:val="00247999"/>
    <w:rsid w:val="0025141D"/>
    <w:rsid w:val="00251492"/>
    <w:rsid w:val="00252F1C"/>
    <w:rsid w:val="00253322"/>
    <w:rsid w:val="0025419C"/>
    <w:rsid w:val="00255255"/>
    <w:rsid w:val="00256608"/>
    <w:rsid w:val="00256F6A"/>
    <w:rsid w:val="0026161C"/>
    <w:rsid w:val="00261D40"/>
    <w:rsid w:val="00262ADC"/>
    <w:rsid w:val="00262E59"/>
    <w:rsid w:val="002639BF"/>
    <w:rsid w:val="00264AE9"/>
    <w:rsid w:val="0026517D"/>
    <w:rsid w:val="002705B2"/>
    <w:rsid w:val="00270D0F"/>
    <w:rsid w:val="002718A3"/>
    <w:rsid w:val="00271B2C"/>
    <w:rsid w:val="00272910"/>
    <w:rsid w:val="00272986"/>
    <w:rsid w:val="00276875"/>
    <w:rsid w:val="00281876"/>
    <w:rsid w:val="00281F9B"/>
    <w:rsid w:val="002829F1"/>
    <w:rsid w:val="00283393"/>
    <w:rsid w:val="002833C3"/>
    <w:rsid w:val="00283448"/>
    <w:rsid w:val="00283AD8"/>
    <w:rsid w:val="00283F25"/>
    <w:rsid w:val="00285E32"/>
    <w:rsid w:val="00286A5F"/>
    <w:rsid w:val="002870C4"/>
    <w:rsid w:val="00287E15"/>
    <w:rsid w:val="0029015F"/>
    <w:rsid w:val="00290B0F"/>
    <w:rsid w:val="00290B92"/>
    <w:rsid w:val="00292FB1"/>
    <w:rsid w:val="00294C69"/>
    <w:rsid w:val="00297B10"/>
    <w:rsid w:val="002A0444"/>
    <w:rsid w:val="002A103F"/>
    <w:rsid w:val="002A211E"/>
    <w:rsid w:val="002A2D76"/>
    <w:rsid w:val="002A3E36"/>
    <w:rsid w:val="002A5171"/>
    <w:rsid w:val="002A56A8"/>
    <w:rsid w:val="002A5762"/>
    <w:rsid w:val="002B05FB"/>
    <w:rsid w:val="002B0EFE"/>
    <w:rsid w:val="002B39B6"/>
    <w:rsid w:val="002B5BE9"/>
    <w:rsid w:val="002B6BE7"/>
    <w:rsid w:val="002C0F84"/>
    <w:rsid w:val="002C1050"/>
    <w:rsid w:val="002C15E3"/>
    <w:rsid w:val="002C244F"/>
    <w:rsid w:val="002C4319"/>
    <w:rsid w:val="002C4E7E"/>
    <w:rsid w:val="002C6B61"/>
    <w:rsid w:val="002C6DF6"/>
    <w:rsid w:val="002D17FA"/>
    <w:rsid w:val="002D18D4"/>
    <w:rsid w:val="002D26DE"/>
    <w:rsid w:val="002D435C"/>
    <w:rsid w:val="002D45DF"/>
    <w:rsid w:val="002D547A"/>
    <w:rsid w:val="002D68D0"/>
    <w:rsid w:val="002D6A36"/>
    <w:rsid w:val="002D6AD9"/>
    <w:rsid w:val="002D7249"/>
    <w:rsid w:val="002D7C3B"/>
    <w:rsid w:val="002E4E6C"/>
    <w:rsid w:val="002E5F04"/>
    <w:rsid w:val="002F6E3E"/>
    <w:rsid w:val="002F77B4"/>
    <w:rsid w:val="0030077F"/>
    <w:rsid w:val="00301428"/>
    <w:rsid w:val="00302B6F"/>
    <w:rsid w:val="0030351F"/>
    <w:rsid w:val="00305179"/>
    <w:rsid w:val="0030566A"/>
    <w:rsid w:val="00305A1F"/>
    <w:rsid w:val="00307D96"/>
    <w:rsid w:val="00311660"/>
    <w:rsid w:val="003134F2"/>
    <w:rsid w:val="00314521"/>
    <w:rsid w:val="00315379"/>
    <w:rsid w:val="003214E2"/>
    <w:rsid w:val="00322116"/>
    <w:rsid w:val="00322DEA"/>
    <w:rsid w:val="00324CAE"/>
    <w:rsid w:val="00324F61"/>
    <w:rsid w:val="00326050"/>
    <w:rsid w:val="00326D57"/>
    <w:rsid w:val="003347A9"/>
    <w:rsid w:val="00334C7E"/>
    <w:rsid w:val="00337AF7"/>
    <w:rsid w:val="003408F0"/>
    <w:rsid w:val="00343C81"/>
    <w:rsid w:val="003449DC"/>
    <w:rsid w:val="0034514D"/>
    <w:rsid w:val="0034516B"/>
    <w:rsid w:val="00345C23"/>
    <w:rsid w:val="00345FEF"/>
    <w:rsid w:val="00346538"/>
    <w:rsid w:val="0035023F"/>
    <w:rsid w:val="00352053"/>
    <w:rsid w:val="003554A7"/>
    <w:rsid w:val="00360F01"/>
    <w:rsid w:val="00362DE7"/>
    <w:rsid w:val="00363329"/>
    <w:rsid w:val="00364853"/>
    <w:rsid w:val="00364F98"/>
    <w:rsid w:val="00365668"/>
    <w:rsid w:val="0036629F"/>
    <w:rsid w:val="0036653C"/>
    <w:rsid w:val="00372D6B"/>
    <w:rsid w:val="00373D3F"/>
    <w:rsid w:val="003758C7"/>
    <w:rsid w:val="00376795"/>
    <w:rsid w:val="003769AE"/>
    <w:rsid w:val="003819F0"/>
    <w:rsid w:val="00381BA9"/>
    <w:rsid w:val="00381C73"/>
    <w:rsid w:val="003821A5"/>
    <w:rsid w:val="00382C7C"/>
    <w:rsid w:val="00383997"/>
    <w:rsid w:val="003848F3"/>
    <w:rsid w:val="00384959"/>
    <w:rsid w:val="0039205F"/>
    <w:rsid w:val="003935D9"/>
    <w:rsid w:val="00393C4E"/>
    <w:rsid w:val="00393DD4"/>
    <w:rsid w:val="0039427C"/>
    <w:rsid w:val="00394858"/>
    <w:rsid w:val="00395EA7"/>
    <w:rsid w:val="00397906"/>
    <w:rsid w:val="00397E4D"/>
    <w:rsid w:val="003A05DE"/>
    <w:rsid w:val="003A1ACB"/>
    <w:rsid w:val="003A247D"/>
    <w:rsid w:val="003A39BD"/>
    <w:rsid w:val="003A6C16"/>
    <w:rsid w:val="003A6ED7"/>
    <w:rsid w:val="003A74EC"/>
    <w:rsid w:val="003A7E7F"/>
    <w:rsid w:val="003B095F"/>
    <w:rsid w:val="003B1EC6"/>
    <w:rsid w:val="003B2BBE"/>
    <w:rsid w:val="003B3952"/>
    <w:rsid w:val="003B3954"/>
    <w:rsid w:val="003B4919"/>
    <w:rsid w:val="003B4DF1"/>
    <w:rsid w:val="003B5B3D"/>
    <w:rsid w:val="003B5D1F"/>
    <w:rsid w:val="003B69AD"/>
    <w:rsid w:val="003B7A2F"/>
    <w:rsid w:val="003C0935"/>
    <w:rsid w:val="003C0D6A"/>
    <w:rsid w:val="003C1EBB"/>
    <w:rsid w:val="003C2002"/>
    <w:rsid w:val="003C292A"/>
    <w:rsid w:val="003C2CA2"/>
    <w:rsid w:val="003C383F"/>
    <w:rsid w:val="003C5CE3"/>
    <w:rsid w:val="003C7850"/>
    <w:rsid w:val="003D23A5"/>
    <w:rsid w:val="003D3BEB"/>
    <w:rsid w:val="003D3BEF"/>
    <w:rsid w:val="003D41CE"/>
    <w:rsid w:val="003D4265"/>
    <w:rsid w:val="003D42A9"/>
    <w:rsid w:val="003D6AB4"/>
    <w:rsid w:val="003D6C5E"/>
    <w:rsid w:val="003D7992"/>
    <w:rsid w:val="003E0D91"/>
    <w:rsid w:val="003E1180"/>
    <w:rsid w:val="003E2AB9"/>
    <w:rsid w:val="003E2AFB"/>
    <w:rsid w:val="003E30C7"/>
    <w:rsid w:val="003E37DE"/>
    <w:rsid w:val="003E6540"/>
    <w:rsid w:val="003E698E"/>
    <w:rsid w:val="003F1DA6"/>
    <w:rsid w:val="003F2EDF"/>
    <w:rsid w:val="003F4C44"/>
    <w:rsid w:val="003F5262"/>
    <w:rsid w:val="003F5E16"/>
    <w:rsid w:val="003F61BD"/>
    <w:rsid w:val="003F7877"/>
    <w:rsid w:val="003F7A4C"/>
    <w:rsid w:val="00400DF2"/>
    <w:rsid w:val="00401708"/>
    <w:rsid w:val="0040267B"/>
    <w:rsid w:val="00404822"/>
    <w:rsid w:val="004059AE"/>
    <w:rsid w:val="00405E1C"/>
    <w:rsid w:val="00406F3A"/>
    <w:rsid w:val="004073F9"/>
    <w:rsid w:val="0041045B"/>
    <w:rsid w:val="004105AE"/>
    <w:rsid w:val="004107BE"/>
    <w:rsid w:val="0041151D"/>
    <w:rsid w:val="00413B57"/>
    <w:rsid w:val="00414B44"/>
    <w:rsid w:val="004154C7"/>
    <w:rsid w:val="004157C9"/>
    <w:rsid w:val="00416DE4"/>
    <w:rsid w:val="00416DEE"/>
    <w:rsid w:val="004177A8"/>
    <w:rsid w:val="00417A72"/>
    <w:rsid w:val="00417E7B"/>
    <w:rsid w:val="004211EA"/>
    <w:rsid w:val="004227C5"/>
    <w:rsid w:val="0042352B"/>
    <w:rsid w:val="00423A9D"/>
    <w:rsid w:val="00425980"/>
    <w:rsid w:val="00425B91"/>
    <w:rsid w:val="004316EA"/>
    <w:rsid w:val="00433737"/>
    <w:rsid w:val="00434DCF"/>
    <w:rsid w:val="0043518D"/>
    <w:rsid w:val="004355DD"/>
    <w:rsid w:val="00437E97"/>
    <w:rsid w:val="00442F92"/>
    <w:rsid w:val="00442FFE"/>
    <w:rsid w:val="0044354A"/>
    <w:rsid w:val="00443E66"/>
    <w:rsid w:val="00444600"/>
    <w:rsid w:val="004456E6"/>
    <w:rsid w:val="004462A0"/>
    <w:rsid w:val="00446F0B"/>
    <w:rsid w:val="00451213"/>
    <w:rsid w:val="004526E2"/>
    <w:rsid w:val="004532BD"/>
    <w:rsid w:val="00453FF5"/>
    <w:rsid w:val="0045471E"/>
    <w:rsid w:val="004551F1"/>
    <w:rsid w:val="0045603E"/>
    <w:rsid w:val="00456BFD"/>
    <w:rsid w:val="00457340"/>
    <w:rsid w:val="00457656"/>
    <w:rsid w:val="00457E1F"/>
    <w:rsid w:val="00461048"/>
    <w:rsid w:val="00461BF7"/>
    <w:rsid w:val="004643DA"/>
    <w:rsid w:val="004665D7"/>
    <w:rsid w:val="004736DA"/>
    <w:rsid w:val="00474560"/>
    <w:rsid w:val="0047497F"/>
    <w:rsid w:val="0047669B"/>
    <w:rsid w:val="004778E8"/>
    <w:rsid w:val="00480E90"/>
    <w:rsid w:val="00482D61"/>
    <w:rsid w:val="00482D6C"/>
    <w:rsid w:val="00483F27"/>
    <w:rsid w:val="00483FB5"/>
    <w:rsid w:val="00484FA3"/>
    <w:rsid w:val="00485A25"/>
    <w:rsid w:val="004867AA"/>
    <w:rsid w:val="0048697F"/>
    <w:rsid w:val="004870E1"/>
    <w:rsid w:val="00487F4B"/>
    <w:rsid w:val="004902A6"/>
    <w:rsid w:val="00491740"/>
    <w:rsid w:val="00491773"/>
    <w:rsid w:val="00492D2B"/>
    <w:rsid w:val="004941E2"/>
    <w:rsid w:val="004945D4"/>
    <w:rsid w:val="004A07A3"/>
    <w:rsid w:val="004A191E"/>
    <w:rsid w:val="004A311C"/>
    <w:rsid w:val="004A40D4"/>
    <w:rsid w:val="004A637F"/>
    <w:rsid w:val="004A7141"/>
    <w:rsid w:val="004B0D48"/>
    <w:rsid w:val="004B235E"/>
    <w:rsid w:val="004B5633"/>
    <w:rsid w:val="004B682A"/>
    <w:rsid w:val="004B73EE"/>
    <w:rsid w:val="004C1E00"/>
    <w:rsid w:val="004C2E58"/>
    <w:rsid w:val="004C3E88"/>
    <w:rsid w:val="004C4A20"/>
    <w:rsid w:val="004C5479"/>
    <w:rsid w:val="004C5C49"/>
    <w:rsid w:val="004D0CCB"/>
    <w:rsid w:val="004D12FE"/>
    <w:rsid w:val="004D45E3"/>
    <w:rsid w:val="004D4F1C"/>
    <w:rsid w:val="004D558F"/>
    <w:rsid w:val="004D6E27"/>
    <w:rsid w:val="004D7145"/>
    <w:rsid w:val="004E0528"/>
    <w:rsid w:val="004E191C"/>
    <w:rsid w:val="004E2B69"/>
    <w:rsid w:val="004E5C18"/>
    <w:rsid w:val="004E6A41"/>
    <w:rsid w:val="004E7184"/>
    <w:rsid w:val="004E758C"/>
    <w:rsid w:val="004E7F96"/>
    <w:rsid w:val="004F0646"/>
    <w:rsid w:val="004F0FA4"/>
    <w:rsid w:val="004F1992"/>
    <w:rsid w:val="004F20E9"/>
    <w:rsid w:val="004F23C3"/>
    <w:rsid w:val="004F255C"/>
    <w:rsid w:val="004F41D9"/>
    <w:rsid w:val="004F437C"/>
    <w:rsid w:val="004F4E31"/>
    <w:rsid w:val="004F67BE"/>
    <w:rsid w:val="004F6CB1"/>
    <w:rsid w:val="00500402"/>
    <w:rsid w:val="005008C3"/>
    <w:rsid w:val="005010CE"/>
    <w:rsid w:val="00502235"/>
    <w:rsid w:val="005062AB"/>
    <w:rsid w:val="005071D2"/>
    <w:rsid w:val="005102D2"/>
    <w:rsid w:val="005107DE"/>
    <w:rsid w:val="00511A7E"/>
    <w:rsid w:val="00511F7F"/>
    <w:rsid w:val="005122E0"/>
    <w:rsid w:val="00512E54"/>
    <w:rsid w:val="00514044"/>
    <w:rsid w:val="0051472D"/>
    <w:rsid w:val="00515C2D"/>
    <w:rsid w:val="005206B1"/>
    <w:rsid w:val="00520902"/>
    <w:rsid w:val="00522803"/>
    <w:rsid w:val="00522FC6"/>
    <w:rsid w:val="005238A2"/>
    <w:rsid w:val="0052445D"/>
    <w:rsid w:val="00526BB9"/>
    <w:rsid w:val="005325D0"/>
    <w:rsid w:val="005338A5"/>
    <w:rsid w:val="00533B49"/>
    <w:rsid w:val="00533D46"/>
    <w:rsid w:val="00533F5B"/>
    <w:rsid w:val="00536DC1"/>
    <w:rsid w:val="00537341"/>
    <w:rsid w:val="00540F4B"/>
    <w:rsid w:val="00541277"/>
    <w:rsid w:val="005419F4"/>
    <w:rsid w:val="005427B1"/>
    <w:rsid w:val="00544A0A"/>
    <w:rsid w:val="00545FAC"/>
    <w:rsid w:val="00552548"/>
    <w:rsid w:val="0055283E"/>
    <w:rsid w:val="005529B3"/>
    <w:rsid w:val="00553EA8"/>
    <w:rsid w:val="00554BA7"/>
    <w:rsid w:val="00554F14"/>
    <w:rsid w:val="005563FB"/>
    <w:rsid w:val="00556CFE"/>
    <w:rsid w:val="00556DBB"/>
    <w:rsid w:val="00557AF3"/>
    <w:rsid w:val="00563413"/>
    <w:rsid w:val="0056359A"/>
    <w:rsid w:val="005653B5"/>
    <w:rsid w:val="0056674E"/>
    <w:rsid w:val="00566C17"/>
    <w:rsid w:val="005672DC"/>
    <w:rsid w:val="0056743F"/>
    <w:rsid w:val="005677E2"/>
    <w:rsid w:val="00570E90"/>
    <w:rsid w:val="00572535"/>
    <w:rsid w:val="005733D1"/>
    <w:rsid w:val="00574FB8"/>
    <w:rsid w:val="005773D1"/>
    <w:rsid w:val="005803D3"/>
    <w:rsid w:val="00580866"/>
    <w:rsid w:val="005827D0"/>
    <w:rsid w:val="005830D1"/>
    <w:rsid w:val="00584A4F"/>
    <w:rsid w:val="0059165E"/>
    <w:rsid w:val="00592CC7"/>
    <w:rsid w:val="00592F75"/>
    <w:rsid w:val="00594992"/>
    <w:rsid w:val="00597DDD"/>
    <w:rsid w:val="005A11B8"/>
    <w:rsid w:val="005A1C9D"/>
    <w:rsid w:val="005A1E4F"/>
    <w:rsid w:val="005A22B3"/>
    <w:rsid w:val="005A2A43"/>
    <w:rsid w:val="005A3D3D"/>
    <w:rsid w:val="005A711F"/>
    <w:rsid w:val="005A754D"/>
    <w:rsid w:val="005B1E46"/>
    <w:rsid w:val="005B4251"/>
    <w:rsid w:val="005B5815"/>
    <w:rsid w:val="005B5F8E"/>
    <w:rsid w:val="005B5FE6"/>
    <w:rsid w:val="005B734E"/>
    <w:rsid w:val="005C0A01"/>
    <w:rsid w:val="005C36CD"/>
    <w:rsid w:val="005C395B"/>
    <w:rsid w:val="005C7FD6"/>
    <w:rsid w:val="005D0B0C"/>
    <w:rsid w:val="005D2BDF"/>
    <w:rsid w:val="005D38F3"/>
    <w:rsid w:val="005D465F"/>
    <w:rsid w:val="005D58D3"/>
    <w:rsid w:val="005D6A24"/>
    <w:rsid w:val="005D6B0C"/>
    <w:rsid w:val="005D6ED9"/>
    <w:rsid w:val="005E1596"/>
    <w:rsid w:val="005E2CF7"/>
    <w:rsid w:val="005E2EDB"/>
    <w:rsid w:val="005E3A7C"/>
    <w:rsid w:val="005E60ED"/>
    <w:rsid w:val="005E74BC"/>
    <w:rsid w:val="005F3010"/>
    <w:rsid w:val="005F4F00"/>
    <w:rsid w:val="005F5123"/>
    <w:rsid w:val="005F7D7A"/>
    <w:rsid w:val="006007A4"/>
    <w:rsid w:val="00600BC8"/>
    <w:rsid w:val="00601302"/>
    <w:rsid w:val="00603238"/>
    <w:rsid w:val="00604D0A"/>
    <w:rsid w:val="0060669A"/>
    <w:rsid w:val="006117B3"/>
    <w:rsid w:val="00613DFF"/>
    <w:rsid w:val="00614BD7"/>
    <w:rsid w:val="006175FD"/>
    <w:rsid w:val="00617ED9"/>
    <w:rsid w:val="00620BA2"/>
    <w:rsid w:val="006213D0"/>
    <w:rsid w:val="00624A7B"/>
    <w:rsid w:val="006254D2"/>
    <w:rsid w:val="006259C3"/>
    <w:rsid w:val="006331E3"/>
    <w:rsid w:val="0063391F"/>
    <w:rsid w:val="00634170"/>
    <w:rsid w:val="00634259"/>
    <w:rsid w:val="00634B4C"/>
    <w:rsid w:val="006366AF"/>
    <w:rsid w:val="006378E3"/>
    <w:rsid w:val="006402B7"/>
    <w:rsid w:val="00641F2F"/>
    <w:rsid w:val="00642A66"/>
    <w:rsid w:val="0064373B"/>
    <w:rsid w:val="00646BCE"/>
    <w:rsid w:val="00647912"/>
    <w:rsid w:val="00650852"/>
    <w:rsid w:val="0065096B"/>
    <w:rsid w:val="00651581"/>
    <w:rsid w:val="006520F7"/>
    <w:rsid w:val="00653EBC"/>
    <w:rsid w:val="00654E78"/>
    <w:rsid w:val="00656B56"/>
    <w:rsid w:val="00657AD2"/>
    <w:rsid w:val="006641BC"/>
    <w:rsid w:val="00665896"/>
    <w:rsid w:val="0066599D"/>
    <w:rsid w:val="00665A6B"/>
    <w:rsid w:val="00667C05"/>
    <w:rsid w:val="0067125F"/>
    <w:rsid w:val="006717AA"/>
    <w:rsid w:val="00671FD1"/>
    <w:rsid w:val="00672925"/>
    <w:rsid w:val="00672E33"/>
    <w:rsid w:val="00673090"/>
    <w:rsid w:val="00673E40"/>
    <w:rsid w:val="0067506D"/>
    <w:rsid w:val="006757E2"/>
    <w:rsid w:val="00676302"/>
    <w:rsid w:val="00680D39"/>
    <w:rsid w:val="00681A2D"/>
    <w:rsid w:val="00682503"/>
    <w:rsid w:val="00685189"/>
    <w:rsid w:val="006854F1"/>
    <w:rsid w:val="00687034"/>
    <w:rsid w:val="00687309"/>
    <w:rsid w:val="00690A56"/>
    <w:rsid w:val="00691290"/>
    <w:rsid w:val="00691D97"/>
    <w:rsid w:val="0069236B"/>
    <w:rsid w:val="00693020"/>
    <w:rsid w:val="00695470"/>
    <w:rsid w:val="00695745"/>
    <w:rsid w:val="00696D42"/>
    <w:rsid w:val="006970CC"/>
    <w:rsid w:val="00697102"/>
    <w:rsid w:val="00697835"/>
    <w:rsid w:val="0069791D"/>
    <w:rsid w:val="00697E1D"/>
    <w:rsid w:val="006A1BE8"/>
    <w:rsid w:val="006A23E5"/>
    <w:rsid w:val="006A242A"/>
    <w:rsid w:val="006A3113"/>
    <w:rsid w:val="006A5367"/>
    <w:rsid w:val="006A6243"/>
    <w:rsid w:val="006A73A3"/>
    <w:rsid w:val="006A75F8"/>
    <w:rsid w:val="006B0433"/>
    <w:rsid w:val="006B2D7F"/>
    <w:rsid w:val="006B515D"/>
    <w:rsid w:val="006B5255"/>
    <w:rsid w:val="006B529B"/>
    <w:rsid w:val="006B74FB"/>
    <w:rsid w:val="006C1F68"/>
    <w:rsid w:val="006C22B5"/>
    <w:rsid w:val="006C2C87"/>
    <w:rsid w:val="006C3305"/>
    <w:rsid w:val="006C53DD"/>
    <w:rsid w:val="006C5615"/>
    <w:rsid w:val="006D0A28"/>
    <w:rsid w:val="006D22A9"/>
    <w:rsid w:val="006D24EC"/>
    <w:rsid w:val="006D3A6A"/>
    <w:rsid w:val="006D5E18"/>
    <w:rsid w:val="006D5F3D"/>
    <w:rsid w:val="006D5F50"/>
    <w:rsid w:val="006D76B2"/>
    <w:rsid w:val="006E1162"/>
    <w:rsid w:val="006E428B"/>
    <w:rsid w:val="006E46F9"/>
    <w:rsid w:val="006E4F69"/>
    <w:rsid w:val="006E5A01"/>
    <w:rsid w:val="006E5FA7"/>
    <w:rsid w:val="006E5FFA"/>
    <w:rsid w:val="006E69D7"/>
    <w:rsid w:val="006F0049"/>
    <w:rsid w:val="006F1BC2"/>
    <w:rsid w:val="006F2424"/>
    <w:rsid w:val="006F25E9"/>
    <w:rsid w:val="006F3380"/>
    <w:rsid w:val="006F3630"/>
    <w:rsid w:val="006F4D41"/>
    <w:rsid w:val="006F4DF5"/>
    <w:rsid w:val="006F6DCA"/>
    <w:rsid w:val="006F6E6C"/>
    <w:rsid w:val="006F6F49"/>
    <w:rsid w:val="006F7453"/>
    <w:rsid w:val="0070123B"/>
    <w:rsid w:val="00701B7F"/>
    <w:rsid w:val="007020DD"/>
    <w:rsid w:val="00702274"/>
    <w:rsid w:val="00704263"/>
    <w:rsid w:val="007050AC"/>
    <w:rsid w:val="00707541"/>
    <w:rsid w:val="00716A77"/>
    <w:rsid w:val="00716BF0"/>
    <w:rsid w:val="00720867"/>
    <w:rsid w:val="0072200D"/>
    <w:rsid w:val="007222E8"/>
    <w:rsid w:val="00722841"/>
    <w:rsid w:val="00722B86"/>
    <w:rsid w:val="00722C47"/>
    <w:rsid w:val="00724015"/>
    <w:rsid w:val="00724CC5"/>
    <w:rsid w:val="00725682"/>
    <w:rsid w:val="00732FE0"/>
    <w:rsid w:val="00733FCF"/>
    <w:rsid w:val="00734D41"/>
    <w:rsid w:val="00735E7C"/>
    <w:rsid w:val="00736953"/>
    <w:rsid w:val="00737709"/>
    <w:rsid w:val="00737728"/>
    <w:rsid w:val="00741F9C"/>
    <w:rsid w:val="0074301D"/>
    <w:rsid w:val="00743889"/>
    <w:rsid w:val="007439BB"/>
    <w:rsid w:val="00743F90"/>
    <w:rsid w:val="007450C6"/>
    <w:rsid w:val="00745B87"/>
    <w:rsid w:val="007501C9"/>
    <w:rsid w:val="007504E2"/>
    <w:rsid w:val="00750D28"/>
    <w:rsid w:val="00752346"/>
    <w:rsid w:val="00752788"/>
    <w:rsid w:val="00754583"/>
    <w:rsid w:val="00754D72"/>
    <w:rsid w:val="00755446"/>
    <w:rsid w:val="00755EF4"/>
    <w:rsid w:val="007563B0"/>
    <w:rsid w:val="00762AAE"/>
    <w:rsid w:val="00763229"/>
    <w:rsid w:val="00766000"/>
    <w:rsid w:val="007667CA"/>
    <w:rsid w:val="007710B1"/>
    <w:rsid w:val="00771675"/>
    <w:rsid w:val="007722CD"/>
    <w:rsid w:val="00773A1F"/>
    <w:rsid w:val="0077446F"/>
    <w:rsid w:val="00774EC9"/>
    <w:rsid w:val="00775154"/>
    <w:rsid w:val="007761DC"/>
    <w:rsid w:val="00780164"/>
    <w:rsid w:val="007810A3"/>
    <w:rsid w:val="00781AEA"/>
    <w:rsid w:val="00782650"/>
    <w:rsid w:val="0078601E"/>
    <w:rsid w:val="007860CA"/>
    <w:rsid w:val="007912E0"/>
    <w:rsid w:val="007916DD"/>
    <w:rsid w:val="00791C20"/>
    <w:rsid w:val="00794D5B"/>
    <w:rsid w:val="0079607C"/>
    <w:rsid w:val="007A0E4C"/>
    <w:rsid w:val="007A47FD"/>
    <w:rsid w:val="007A4CA9"/>
    <w:rsid w:val="007A4D87"/>
    <w:rsid w:val="007A5750"/>
    <w:rsid w:val="007A5910"/>
    <w:rsid w:val="007A6ECA"/>
    <w:rsid w:val="007A76A0"/>
    <w:rsid w:val="007B1687"/>
    <w:rsid w:val="007B1914"/>
    <w:rsid w:val="007B28BA"/>
    <w:rsid w:val="007B3E84"/>
    <w:rsid w:val="007B45BD"/>
    <w:rsid w:val="007B6041"/>
    <w:rsid w:val="007B65C1"/>
    <w:rsid w:val="007B76C2"/>
    <w:rsid w:val="007B774E"/>
    <w:rsid w:val="007B7903"/>
    <w:rsid w:val="007C15EF"/>
    <w:rsid w:val="007C2883"/>
    <w:rsid w:val="007C404B"/>
    <w:rsid w:val="007C5489"/>
    <w:rsid w:val="007C6A4E"/>
    <w:rsid w:val="007C6DF3"/>
    <w:rsid w:val="007D0A4F"/>
    <w:rsid w:val="007D0B27"/>
    <w:rsid w:val="007D0CB5"/>
    <w:rsid w:val="007D307D"/>
    <w:rsid w:val="007D415D"/>
    <w:rsid w:val="007D49FA"/>
    <w:rsid w:val="007D4A26"/>
    <w:rsid w:val="007D65B9"/>
    <w:rsid w:val="007D7017"/>
    <w:rsid w:val="007D7B2B"/>
    <w:rsid w:val="007E05AA"/>
    <w:rsid w:val="007E0AD7"/>
    <w:rsid w:val="007E0B93"/>
    <w:rsid w:val="007E0F60"/>
    <w:rsid w:val="007E1DF2"/>
    <w:rsid w:val="007E2A74"/>
    <w:rsid w:val="007E2F1A"/>
    <w:rsid w:val="007E361B"/>
    <w:rsid w:val="007E748F"/>
    <w:rsid w:val="007F0033"/>
    <w:rsid w:val="007F046F"/>
    <w:rsid w:val="007F1508"/>
    <w:rsid w:val="007F25DF"/>
    <w:rsid w:val="007F35DB"/>
    <w:rsid w:val="007F4263"/>
    <w:rsid w:val="007F6819"/>
    <w:rsid w:val="007F6DA3"/>
    <w:rsid w:val="00800344"/>
    <w:rsid w:val="00801430"/>
    <w:rsid w:val="0080207D"/>
    <w:rsid w:val="00806A32"/>
    <w:rsid w:val="00810CEF"/>
    <w:rsid w:val="00812264"/>
    <w:rsid w:val="00814E0D"/>
    <w:rsid w:val="008200AD"/>
    <w:rsid w:val="008219DE"/>
    <w:rsid w:val="008228F9"/>
    <w:rsid w:val="00822B41"/>
    <w:rsid w:val="008235ED"/>
    <w:rsid w:val="008264AF"/>
    <w:rsid w:val="00827C90"/>
    <w:rsid w:val="00831704"/>
    <w:rsid w:val="00832E4A"/>
    <w:rsid w:val="00833C98"/>
    <w:rsid w:val="00834943"/>
    <w:rsid w:val="008356A8"/>
    <w:rsid w:val="00835944"/>
    <w:rsid w:val="00836B7A"/>
    <w:rsid w:val="00843D58"/>
    <w:rsid w:val="00844831"/>
    <w:rsid w:val="0084539D"/>
    <w:rsid w:val="0084578B"/>
    <w:rsid w:val="00846B05"/>
    <w:rsid w:val="00847678"/>
    <w:rsid w:val="00847717"/>
    <w:rsid w:val="00851515"/>
    <w:rsid w:val="00855F64"/>
    <w:rsid w:val="0085707C"/>
    <w:rsid w:val="00857CEF"/>
    <w:rsid w:val="00857E13"/>
    <w:rsid w:val="0086224C"/>
    <w:rsid w:val="00862F8F"/>
    <w:rsid w:val="008708D1"/>
    <w:rsid w:val="008712E6"/>
    <w:rsid w:val="00873324"/>
    <w:rsid w:val="00874669"/>
    <w:rsid w:val="008760CD"/>
    <w:rsid w:val="00881122"/>
    <w:rsid w:val="00881A71"/>
    <w:rsid w:val="00883277"/>
    <w:rsid w:val="00884577"/>
    <w:rsid w:val="00885994"/>
    <w:rsid w:val="00885FA6"/>
    <w:rsid w:val="00886F01"/>
    <w:rsid w:val="00890D19"/>
    <w:rsid w:val="00890FEA"/>
    <w:rsid w:val="00892A65"/>
    <w:rsid w:val="008930F6"/>
    <w:rsid w:val="00893167"/>
    <w:rsid w:val="008964B0"/>
    <w:rsid w:val="008A0422"/>
    <w:rsid w:val="008A2193"/>
    <w:rsid w:val="008A2DED"/>
    <w:rsid w:val="008A490F"/>
    <w:rsid w:val="008B0923"/>
    <w:rsid w:val="008B2043"/>
    <w:rsid w:val="008B2A80"/>
    <w:rsid w:val="008B2FA3"/>
    <w:rsid w:val="008B36E9"/>
    <w:rsid w:val="008B3D70"/>
    <w:rsid w:val="008B5D20"/>
    <w:rsid w:val="008B65D1"/>
    <w:rsid w:val="008B7FCA"/>
    <w:rsid w:val="008C0C4C"/>
    <w:rsid w:val="008C154A"/>
    <w:rsid w:val="008C1597"/>
    <w:rsid w:val="008C5625"/>
    <w:rsid w:val="008C57AF"/>
    <w:rsid w:val="008C7BFD"/>
    <w:rsid w:val="008D05D1"/>
    <w:rsid w:val="008D0812"/>
    <w:rsid w:val="008D0B7D"/>
    <w:rsid w:val="008D138C"/>
    <w:rsid w:val="008D13D4"/>
    <w:rsid w:val="008D13F7"/>
    <w:rsid w:val="008D2769"/>
    <w:rsid w:val="008D41B3"/>
    <w:rsid w:val="008D6783"/>
    <w:rsid w:val="008D70B8"/>
    <w:rsid w:val="008D722D"/>
    <w:rsid w:val="008E09A6"/>
    <w:rsid w:val="008E22DE"/>
    <w:rsid w:val="008E2735"/>
    <w:rsid w:val="008E5542"/>
    <w:rsid w:val="008E59F2"/>
    <w:rsid w:val="008F0EB4"/>
    <w:rsid w:val="008F40BC"/>
    <w:rsid w:val="008F4933"/>
    <w:rsid w:val="008F4CD7"/>
    <w:rsid w:val="008F5638"/>
    <w:rsid w:val="008F59F3"/>
    <w:rsid w:val="008F5F61"/>
    <w:rsid w:val="008F5FC2"/>
    <w:rsid w:val="008F6F8C"/>
    <w:rsid w:val="00900215"/>
    <w:rsid w:val="009009AF"/>
    <w:rsid w:val="00902AC4"/>
    <w:rsid w:val="009041C1"/>
    <w:rsid w:val="009076DB"/>
    <w:rsid w:val="00910C7A"/>
    <w:rsid w:val="0091129A"/>
    <w:rsid w:val="0091190A"/>
    <w:rsid w:val="009156C8"/>
    <w:rsid w:val="00915D7A"/>
    <w:rsid w:val="009172EF"/>
    <w:rsid w:val="0091776F"/>
    <w:rsid w:val="00917779"/>
    <w:rsid w:val="00921395"/>
    <w:rsid w:val="00921CF0"/>
    <w:rsid w:val="0092204C"/>
    <w:rsid w:val="009236C3"/>
    <w:rsid w:val="00923DEE"/>
    <w:rsid w:val="00925A2F"/>
    <w:rsid w:val="0092660B"/>
    <w:rsid w:val="009272AD"/>
    <w:rsid w:val="00930468"/>
    <w:rsid w:val="0093147C"/>
    <w:rsid w:val="00932C43"/>
    <w:rsid w:val="0093376F"/>
    <w:rsid w:val="009359A4"/>
    <w:rsid w:val="00935BE2"/>
    <w:rsid w:val="0093617A"/>
    <w:rsid w:val="0093664F"/>
    <w:rsid w:val="00941886"/>
    <w:rsid w:val="00943D64"/>
    <w:rsid w:val="009441B0"/>
    <w:rsid w:val="00944791"/>
    <w:rsid w:val="00945AEE"/>
    <w:rsid w:val="009476AB"/>
    <w:rsid w:val="00947A05"/>
    <w:rsid w:val="00947BF5"/>
    <w:rsid w:val="0095077E"/>
    <w:rsid w:val="00951C5D"/>
    <w:rsid w:val="009537AC"/>
    <w:rsid w:val="00953CF6"/>
    <w:rsid w:val="00957FC0"/>
    <w:rsid w:val="00960260"/>
    <w:rsid w:val="00960C6F"/>
    <w:rsid w:val="009615D4"/>
    <w:rsid w:val="00961AFA"/>
    <w:rsid w:val="00964194"/>
    <w:rsid w:val="0096458D"/>
    <w:rsid w:val="00964A82"/>
    <w:rsid w:val="00965AA5"/>
    <w:rsid w:val="0097148B"/>
    <w:rsid w:val="00971501"/>
    <w:rsid w:val="00973615"/>
    <w:rsid w:val="00973E9F"/>
    <w:rsid w:val="00974037"/>
    <w:rsid w:val="00974930"/>
    <w:rsid w:val="00975BB4"/>
    <w:rsid w:val="00976A03"/>
    <w:rsid w:val="0097750D"/>
    <w:rsid w:val="009777D9"/>
    <w:rsid w:val="009800EB"/>
    <w:rsid w:val="009814DA"/>
    <w:rsid w:val="0098183C"/>
    <w:rsid w:val="00981E21"/>
    <w:rsid w:val="00983714"/>
    <w:rsid w:val="009853D9"/>
    <w:rsid w:val="009867D7"/>
    <w:rsid w:val="009869B6"/>
    <w:rsid w:val="00990FB1"/>
    <w:rsid w:val="00991DA9"/>
    <w:rsid w:val="00993343"/>
    <w:rsid w:val="009939A6"/>
    <w:rsid w:val="00996BD7"/>
    <w:rsid w:val="00996D97"/>
    <w:rsid w:val="009973A7"/>
    <w:rsid w:val="009A0D59"/>
    <w:rsid w:val="009A23ED"/>
    <w:rsid w:val="009A2682"/>
    <w:rsid w:val="009A6D8F"/>
    <w:rsid w:val="009A7DE1"/>
    <w:rsid w:val="009B09DC"/>
    <w:rsid w:val="009B3411"/>
    <w:rsid w:val="009B3F0F"/>
    <w:rsid w:val="009B4EE1"/>
    <w:rsid w:val="009B5DC0"/>
    <w:rsid w:val="009B6B3D"/>
    <w:rsid w:val="009C02F0"/>
    <w:rsid w:val="009C1BCA"/>
    <w:rsid w:val="009C2C01"/>
    <w:rsid w:val="009C3502"/>
    <w:rsid w:val="009C3EBB"/>
    <w:rsid w:val="009C40A6"/>
    <w:rsid w:val="009C43B2"/>
    <w:rsid w:val="009C4B92"/>
    <w:rsid w:val="009C4C7B"/>
    <w:rsid w:val="009C7878"/>
    <w:rsid w:val="009D114F"/>
    <w:rsid w:val="009D21CF"/>
    <w:rsid w:val="009D3523"/>
    <w:rsid w:val="009D3CF0"/>
    <w:rsid w:val="009D49CE"/>
    <w:rsid w:val="009D4D8C"/>
    <w:rsid w:val="009D6A54"/>
    <w:rsid w:val="009D6D3D"/>
    <w:rsid w:val="009D7420"/>
    <w:rsid w:val="009E33FD"/>
    <w:rsid w:val="009E38BA"/>
    <w:rsid w:val="009E3BDF"/>
    <w:rsid w:val="009E4092"/>
    <w:rsid w:val="009E667F"/>
    <w:rsid w:val="009E69D1"/>
    <w:rsid w:val="009F0F5C"/>
    <w:rsid w:val="009F1B15"/>
    <w:rsid w:val="009F38EE"/>
    <w:rsid w:val="009F412D"/>
    <w:rsid w:val="009F5A05"/>
    <w:rsid w:val="009F750D"/>
    <w:rsid w:val="00A0176D"/>
    <w:rsid w:val="00A025DF"/>
    <w:rsid w:val="00A03C2A"/>
    <w:rsid w:val="00A0568A"/>
    <w:rsid w:val="00A05960"/>
    <w:rsid w:val="00A07B83"/>
    <w:rsid w:val="00A11CFC"/>
    <w:rsid w:val="00A132C8"/>
    <w:rsid w:val="00A154AF"/>
    <w:rsid w:val="00A1642D"/>
    <w:rsid w:val="00A16737"/>
    <w:rsid w:val="00A16A16"/>
    <w:rsid w:val="00A16EE0"/>
    <w:rsid w:val="00A1760D"/>
    <w:rsid w:val="00A20A8F"/>
    <w:rsid w:val="00A21331"/>
    <w:rsid w:val="00A219E3"/>
    <w:rsid w:val="00A2218C"/>
    <w:rsid w:val="00A24526"/>
    <w:rsid w:val="00A24ED1"/>
    <w:rsid w:val="00A26FD0"/>
    <w:rsid w:val="00A2791A"/>
    <w:rsid w:val="00A3053D"/>
    <w:rsid w:val="00A306D4"/>
    <w:rsid w:val="00A315AC"/>
    <w:rsid w:val="00A343DE"/>
    <w:rsid w:val="00A351C2"/>
    <w:rsid w:val="00A355CA"/>
    <w:rsid w:val="00A3776B"/>
    <w:rsid w:val="00A40ACB"/>
    <w:rsid w:val="00A4449A"/>
    <w:rsid w:val="00A46E57"/>
    <w:rsid w:val="00A4777F"/>
    <w:rsid w:val="00A52741"/>
    <w:rsid w:val="00A5278D"/>
    <w:rsid w:val="00A533E6"/>
    <w:rsid w:val="00A54AA8"/>
    <w:rsid w:val="00A56152"/>
    <w:rsid w:val="00A5672E"/>
    <w:rsid w:val="00A57DBD"/>
    <w:rsid w:val="00A57FFD"/>
    <w:rsid w:val="00A61D42"/>
    <w:rsid w:val="00A627DC"/>
    <w:rsid w:val="00A62985"/>
    <w:rsid w:val="00A63121"/>
    <w:rsid w:val="00A63A2F"/>
    <w:rsid w:val="00A66CB1"/>
    <w:rsid w:val="00A672AB"/>
    <w:rsid w:val="00A736BF"/>
    <w:rsid w:val="00A741E0"/>
    <w:rsid w:val="00A747D4"/>
    <w:rsid w:val="00A7633B"/>
    <w:rsid w:val="00A7695D"/>
    <w:rsid w:val="00A76B4C"/>
    <w:rsid w:val="00A76BA0"/>
    <w:rsid w:val="00A76E5D"/>
    <w:rsid w:val="00A773A7"/>
    <w:rsid w:val="00A807EE"/>
    <w:rsid w:val="00A814EB"/>
    <w:rsid w:val="00A81BF7"/>
    <w:rsid w:val="00A82972"/>
    <w:rsid w:val="00A8478F"/>
    <w:rsid w:val="00A86571"/>
    <w:rsid w:val="00A87024"/>
    <w:rsid w:val="00A91594"/>
    <w:rsid w:val="00A9166B"/>
    <w:rsid w:val="00A917D4"/>
    <w:rsid w:val="00A9211D"/>
    <w:rsid w:val="00A936E5"/>
    <w:rsid w:val="00A93DC1"/>
    <w:rsid w:val="00A93E1A"/>
    <w:rsid w:val="00A9473B"/>
    <w:rsid w:val="00A94A43"/>
    <w:rsid w:val="00A97E88"/>
    <w:rsid w:val="00AA0835"/>
    <w:rsid w:val="00AA1CB2"/>
    <w:rsid w:val="00AA333F"/>
    <w:rsid w:val="00AA4CC1"/>
    <w:rsid w:val="00AA5848"/>
    <w:rsid w:val="00AA6BB3"/>
    <w:rsid w:val="00AA6F52"/>
    <w:rsid w:val="00AA7452"/>
    <w:rsid w:val="00AB052E"/>
    <w:rsid w:val="00AB1119"/>
    <w:rsid w:val="00AB3592"/>
    <w:rsid w:val="00AB604A"/>
    <w:rsid w:val="00AC1BBE"/>
    <w:rsid w:val="00AC200E"/>
    <w:rsid w:val="00AC2CE3"/>
    <w:rsid w:val="00AC3591"/>
    <w:rsid w:val="00AC6094"/>
    <w:rsid w:val="00AC7D0C"/>
    <w:rsid w:val="00AD0C03"/>
    <w:rsid w:val="00AD30B9"/>
    <w:rsid w:val="00AD310C"/>
    <w:rsid w:val="00AD317E"/>
    <w:rsid w:val="00AD41F6"/>
    <w:rsid w:val="00AD6320"/>
    <w:rsid w:val="00AD676C"/>
    <w:rsid w:val="00AD6F00"/>
    <w:rsid w:val="00AD77F3"/>
    <w:rsid w:val="00AD7ACE"/>
    <w:rsid w:val="00AE04AF"/>
    <w:rsid w:val="00AE08FF"/>
    <w:rsid w:val="00AE0BCA"/>
    <w:rsid w:val="00AE0D51"/>
    <w:rsid w:val="00AE0F3C"/>
    <w:rsid w:val="00AE18E8"/>
    <w:rsid w:val="00AE3002"/>
    <w:rsid w:val="00AE39E4"/>
    <w:rsid w:val="00AE5125"/>
    <w:rsid w:val="00AE5850"/>
    <w:rsid w:val="00AE5F01"/>
    <w:rsid w:val="00AE62A4"/>
    <w:rsid w:val="00AE69C4"/>
    <w:rsid w:val="00AE728D"/>
    <w:rsid w:val="00AE7874"/>
    <w:rsid w:val="00AE7E26"/>
    <w:rsid w:val="00AF00E9"/>
    <w:rsid w:val="00AF08E5"/>
    <w:rsid w:val="00AF1931"/>
    <w:rsid w:val="00AF23B5"/>
    <w:rsid w:val="00AF2B85"/>
    <w:rsid w:val="00AF3138"/>
    <w:rsid w:val="00AF3912"/>
    <w:rsid w:val="00AF3D7A"/>
    <w:rsid w:val="00AF3DA4"/>
    <w:rsid w:val="00AF42F3"/>
    <w:rsid w:val="00AF478C"/>
    <w:rsid w:val="00AF6638"/>
    <w:rsid w:val="00AF72E4"/>
    <w:rsid w:val="00B00B56"/>
    <w:rsid w:val="00B01048"/>
    <w:rsid w:val="00B010A1"/>
    <w:rsid w:val="00B017BB"/>
    <w:rsid w:val="00B01F79"/>
    <w:rsid w:val="00B02B07"/>
    <w:rsid w:val="00B04C4A"/>
    <w:rsid w:val="00B0752B"/>
    <w:rsid w:val="00B10C5C"/>
    <w:rsid w:val="00B11269"/>
    <w:rsid w:val="00B11674"/>
    <w:rsid w:val="00B1357C"/>
    <w:rsid w:val="00B137A4"/>
    <w:rsid w:val="00B14C44"/>
    <w:rsid w:val="00B16A6F"/>
    <w:rsid w:val="00B17FF8"/>
    <w:rsid w:val="00B24D7D"/>
    <w:rsid w:val="00B26A1E"/>
    <w:rsid w:val="00B3116C"/>
    <w:rsid w:val="00B32270"/>
    <w:rsid w:val="00B32B5D"/>
    <w:rsid w:val="00B33352"/>
    <w:rsid w:val="00B346A9"/>
    <w:rsid w:val="00B37AD4"/>
    <w:rsid w:val="00B37CDF"/>
    <w:rsid w:val="00B4276B"/>
    <w:rsid w:val="00B525D1"/>
    <w:rsid w:val="00B564AA"/>
    <w:rsid w:val="00B5696A"/>
    <w:rsid w:val="00B57483"/>
    <w:rsid w:val="00B574FF"/>
    <w:rsid w:val="00B5798E"/>
    <w:rsid w:val="00B60967"/>
    <w:rsid w:val="00B60D8A"/>
    <w:rsid w:val="00B60E43"/>
    <w:rsid w:val="00B623F2"/>
    <w:rsid w:val="00B63076"/>
    <w:rsid w:val="00B63F0E"/>
    <w:rsid w:val="00B64625"/>
    <w:rsid w:val="00B66080"/>
    <w:rsid w:val="00B66ADB"/>
    <w:rsid w:val="00B6732D"/>
    <w:rsid w:val="00B67410"/>
    <w:rsid w:val="00B7032E"/>
    <w:rsid w:val="00B70BE2"/>
    <w:rsid w:val="00B7474E"/>
    <w:rsid w:val="00B75439"/>
    <w:rsid w:val="00B75663"/>
    <w:rsid w:val="00B7673D"/>
    <w:rsid w:val="00B816A2"/>
    <w:rsid w:val="00B81875"/>
    <w:rsid w:val="00B82EEE"/>
    <w:rsid w:val="00B84714"/>
    <w:rsid w:val="00B86949"/>
    <w:rsid w:val="00B86BB7"/>
    <w:rsid w:val="00B86FE1"/>
    <w:rsid w:val="00B9015F"/>
    <w:rsid w:val="00B94563"/>
    <w:rsid w:val="00B962C8"/>
    <w:rsid w:val="00B96B4B"/>
    <w:rsid w:val="00B97D0A"/>
    <w:rsid w:val="00BA15ED"/>
    <w:rsid w:val="00BA3565"/>
    <w:rsid w:val="00BA4CEC"/>
    <w:rsid w:val="00BA72B8"/>
    <w:rsid w:val="00BB0DDB"/>
    <w:rsid w:val="00BB6E2F"/>
    <w:rsid w:val="00BB7319"/>
    <w:rsid w:val="00BB764F"/>
    <w:rsid w:val="00BC1A18"/>
    <w:rsid w:val="00BC6536"/>
    <w:rsid w:val="00BC6CA4"/>
    <w:rsid w:val="00BC756B"/>
    <w:rsid w:val="00BD0C9A"/>
    <w:rsid w:val="00BD1290"/>
    <w:rsid w:val="00BD343F"/>
    <w:rsid w:val="00BD39D9"/>
    <w:rsid w:val="00BD51A4"/>
    <w:rsid w:val="00BD65FE"/>
    <w:rsid w:val="00BD7230"/>
    <w:rsid w:val="00BE2797"/>
    <w:rsid w:val="00BE374D"/>
    <w:rsid w:val="00BE3780"/>
    <w:rsid w:val="00BE38BA"/>
    <w:rsid w:val="00BE4750"/>
    <w:rsid w:val="00BE4773"/>
    <w:rsid w:val="00BE680C"/>
    <w:rsid w:val="00BE694C"/>
    <w:rsid w:val="00BE6F56"/>
    <w:rsid w:val="00BE6F5F"/>
    <w:rsid w:val="00BE782D"/>
    <w:rsid w:val="00BF0FEE"/>
    <w:rsid w:val="00BF3E70"/>
    <w:rsid w:val="00BF4B9F"/>
    <w:rsid w:val="00BF5057"/>
    <w:rsid w:val="00C00BC9"/>
    <w:rsid w:val="00C02A8D"/>
    <w:rsid w:val="00C038FC"/>
    <w:rsid w:val="00C05BA4"/>
    <w:rsid w:val="00C06AB9"/>
    <w:rsid w:val="00C124F3"/>
    <w:rsid w:val="00C13D4B"/>
    <w:rsid w:val="00C1444C"/>
    <w:rsid w:val="00C155AB"/>
    <w:rsid w:val="00C16537"/>
    <w:rsid w:val="00C16898"/>
    <w:rsid w:val="00C17005"/>
    <w:rsid w:val="00C175DC"/>
    <w:rsid w:val="00C20042"/>
    <w:rsid w:val="00C212F1"/>
    <w:rsid w:val="00C222DD"/>
    <w:rsid w:val="00C22C04"/>
    <w:rsid w:val="00C2335D"/>
    <w:rsid w:val="00C23AA1"/>
    <w:rsid w:val="00C279B0"/>
    <w:rsid w:val="00C30145"/>
    <w:rsid w:val="00C31EF7"/>
    <w:rsid w:val="00C322C8"/>
    <w:rsid w:val="00C32C97"/>
    <w:rsid w:val="00C43B3E"/>
    <w:rsid w:val="00C45DB0"/>
    <w:rsid w:val="00C46F24"/>
    <w:rsid w:val="00C473FD"/>
    <w:rsid w:val="00C50788"/>
    <w:rsid w:val="00C50F79"/>
    <w:rsid w:val="00C516CF"/>
    <w:rsid w:val="00C52399"/>
    <w:rsid w:val="00C53803"/>
    <w:rsid w:val="00C5471A"/>
    <w:rsid w:val="00C54B19"/>
    <w:rsid w:val="00C54E72"/>
    <w:rsid w:val="00C55F6F"/>
    <w:rsid w:val="00C565FA"/>
    <w:rsid w:val="00C614D6"/>
    <w:rsid w:val="00C61B84"/>
    <w:rsid w:val="00C61FAA"/>
    <w:rsid w:val="00C63551"/>
    <w:rsid w:val="00C6465A"/>
    <w:rsid w:val="00C6774E"/>
    <w:rsid w:val="00C70B0C"/>
    <w:rsid w:val="00C710C3"/>
    <w:rsid w:val="00C71619"/>
    <w:rsid w:val="00C73896"/>
    <w:rsid w:val="00C740DB"/>
    <w:rsid w:val="00C75605"/>
    <w:rsid w:val="00C75E53"/>
    <w:rsid w:val="00C765D7"/>
    <w:rsid w:val="00C76A15"/>
    <w:rsid w:val="00C76D3D"/>
    <w:rsid w:val="00C773CA"/>
    <w:rsid w:val="00C774A7"/>
    <w:rsid w:val="00C77FF3"/>
    <w:rsid w:val="00C819D6"/>
    <w:rsid w:val="00C82AF7"/>
    <w:rsid w:val="00C8329F"/>
    <w:rsid w:val="00C843FB"/>
    <w:rsid w:val="00C847F9"/>
    <w:rsid w:val="00C84850"/>
    <w:rsid w:val="00C8516C"/>
    <w:rsid w:val="00C85867"/>
    <w:rsid w:val="00C91550"/>
    <w:rsid w:val="00CA05B1"/>
    <w:rsid w:val="00CA1A25"/>
    <w:rsid w:val="00CA2397"/>
    <w:rsid w:val="00CA2A83"/>
    <w:rsid w:val="00CA2C5B"/>
    <w:rsid w:val="00CA49DC"/>
    <w:rsid w:val="00CA49F4"/>
    <w:rsid w:val="00CA5AC8"/>
    <w:rsid w:val="00CA649B"/>
    <w:rsid w:val="00CB084A"/>
    <w:rsid w:val="00CB0FEB"/>
    <w:rsid w:val="00CB2398"/>
    <w:rsid w:val="00CB4235"/>
    <w:rsid w:val="00CB50A4"/>
    <w:rsid w:val="00CB5BDD"/>
    <w:rsid w:val="00CB6A58"/>
    <w:rsid w:val="00CB7EA7"/>
    <w:rsid w:val="00CB7EB6"/>
    <w:rsid w:val="00CB7FB8"/>
    <w:rsid w:val="00CC020A"/>
    <w:rsid w:val="00CC11A1"/>
    <w:rsid w:val="00CC47B4"/>
    <w:rsid w:val="00CC75D2"/>
    <w:rsid w:val="00CD062D"/>
    <w:rsid w:val="00CD0BF5"/>
    <w:rsid w:val="00CD3B78"/>
    <w:rsid w:val="00CD56E7"/>
    <w:rsid w:val="00CD5B12"/>
    <w:rsid w:val="00CE4274"/>
    <w:rsid w:val="00CE646D"/>
    <w:rsid w:val="00CF1E3B"/>
    <w:rsid w:val="00CF515A"/>
    <w:rsid w:val="00CF5A17"/>
    <w:rsid w:val="00CF6125"/>
    <w:rsid w:val="00CF65DD"/>
    <w:rsid w:val="00CF6997"/>
    <w:rsid w:val="00CF6CF3"/>
    <w:rsid w:val="00CF6F77"/>
    <w:rsid w:val="00D00C08"/>
    <w:rsid w:val="00D02F44"/>
    <w:rsid w:val="00D03417"/>
    <w:rsid w:val="00D036E5"/>
    <w:rsid w:val="00D040E9"/>
    <w:rsid w:val="00D063D3"/>
    <w:rsid w:val="00D07122"/>
    <w:rsid w:val="00D072C0"/>
    <w:rsid w:val="00D109EE"/>
    <w:rsid w:val="00D10A3B"/>
    <w:rsid w:val="00D1228D"/>
    <w:rsid w:val="00D12A6B"/>
    <w:rsid w:val="00D14A76"/>
    <w:rsid w:val="00D14C38"/>
    <w:rsid w:val="00D16B83"/>
    <w:rsid w:val="00D174D4"/>
    <w:rsid w:val="00D20597"/>
    <w:rsid w:val="00D209CA"/>
    <w:rsid w:val="00D20C67"/>
    <w:rsid w:val="00D21681"/>
    <w:rsid w:val="00D24D3A"/>
    <w:rsid w:val="00D25387"/>
    <w:rsid w:val="00D25775"/>
    <w:rsid w:val="00D25D18"/>
    <w:rsid w:val="00D25DBE"/>
    <w:rsid w:val="00D278E6"/>
    <w:rsid w:val="00D32B89"/>
    <w:rsid w:val="00D344AF"/>
    <w:rsid w:val="00D35619"/>
    <w:rsid w:val="00D35F95"/>
    <w:rsid w:val="00D36F84"/>
    <w:rsid w:val="00D378FE"/>
    <w:rsid w:val="00D40BD2"/>
    <w:rsid w:val="00D4261F"/>
    <w:rsid w:val="00D4290A"/>
    <w:rsid w:val="00D42A4C"/>
    <w:rsid w:val="00D446FB"/>
    <w:rsid w:val="00D44903"/>
    <w:rsid w:val="00D44DF2"/>
    <w:rsid w:val="00D4538B"/>
    <w:rsid w:val="00D4571E"/>
    <w:rsid w:val="00D50520"/>
    <w:rsid w:val="00D5293E"/>
    <w:rsid w:val="00D52BFB"/>
    <w:rsid w:val="00D5460B"/>
    <w:rsid w:val="00D565A7"/>
    <w:rsid w:val="00D601B7"/>
    <w:rsid w:val="00D64791"/>
    <w:rsid w:val="00D6626F"/>
    <w:rsid w:val="00D66C6A"/>
    <w:rsid w:val="00D6767F"/>
    <w:rsid w:val="00D678C7"/>
    <w:rsid w:val="00D70574"/>
    <w:rsid w:val="00D705F0"/>
    <w:rsid w:val="00D71EC8"/>
    <w:rsid w:val="00D74689"/>
    <w:rsid w:val="00D74CA2"/>
    <w:rsid w:val="00D76114"/>
    <w:rsid w:val="00D82A4A"/>
    <w:rsid w:val="00D8625C"/>
    <w:rsid w:val="00D9030B"/>
    <w:rsid w:val="00D90937"/>
    <w:rsid w:val="00D909AD"/>
    <w:rsid w:val="00D90B7A"/>
    <w:rsid w:val="00D91491"/>
    <w:rsid w:val="00D93863"/>
    <w:rsid w:val="00D94A18"/>
    <w:rsid w:val="00D94DFB"/>
    <w:rsid w:val="00DA2AFA"/>
    <w:rsid w:val="00DA3BFC"/>
    <w:rsid w:val="00DA4D46"/>
    <w:rsid w:val="00DA4E98"/>
    <w:rsid w:val="00DA5165"/>
    <w:rsid w:val="00DA6B19"/>
    <w:rsid w:val="00DA7BE3"/>
    <w:rsid w:val="00DB0756"/>
    <w:rsid w:val="00DB0915"/>
    <w:rsid w:val="00DB1C94"/>
    <w:rsid w:val="00DB2010"/>
    <w:rsid w:val="00DB209D"/>
    <w:rsid w:val="00DB26E6"/>
    <w:rsid w:val="00DB3EF5"/>
    <w:rsid w:val="00DB41DA"/>
    <w:rsid w:val="00DB43A2"/>
    <w:rsid w:val="00DB4401"/>
    <w:rsid w:val="00DB64D4"/>
    <w:rsid w:val="00DC098A"/>
    <w:rsid w:val="00DC2446"/>
    <w:rsid w:val="00DC410B"/>
    <w:rsid w:val="00DC66C8"/>
    <w:rsid w:val="00DD14B8"/>
    <w:rsid w:val="00DD1944"/>
    <w:rsid w:val="00DD1BD4"/>
    <w:rsid w:val="00DD1C61"/>
    <w:rsid w:val="00DD5BEA"/>
    <w:rsid w:val="00DD644A"/>
    <w:rsid w:val="00DD6557"/>
    <w:rsid w:val="00DD7919"/>
    <w:rsid w:val="00DD7AE0"/>
    <w:rsid w:val="00DE0282"/>
    <w:rsid w:val="00DE0C0D"/>
    <w:rsid w:val="00DE1B6D"/>
    <w:rsid w:val="00DE5284"/>
    <w:rsid w:val="00DE77C9"/>
    <w:rsid w:val="00DF0DB4"/>
    <w:rsid w:val="00DF0E8A"/>
    <w:rsid w:val="00DF4542"/>
    <w:rsid w:val="00DF7538"/>
    <w:rsid w:val="00E00C54"/>
    <w:rsid w:val="00E00CC3"/>
    <w:rsid w:val="00E0249E"/>
    <w:rsid w:val="00E0283A"/>
    <w:rsid w:val="00E02C0A"/>
    <w:rsid w:val="00E0369F"/>
    <w:rsid w:val="00E0550B"/>
    <w:rsid w:val="00E079FA"/>
    <w:rsid w:val="00E07CA8"/>
    <w:rsid w:val="00E109CD"/>
    <w:rsid w:val="00E130C9"/>
    <w:rsid w:val="00E1421A"/>
    <w:rsid w:val="00E15033"/>
    <w:rsid w:val="00E156D0"/>
    <w:rsid w:val="00E15BD1"/>
    <w:rsid w:val="00E2178E"/>
    <w:rsid w:val="00E2575B"/>
    <w:rsid w:val="00E26B6D"/>
    <w:rsid w:val="00E276B8"/>
    <w:rsid w:val="00E32972"/>
    <w:rsid w:val="00E37AE8"/>
    <w:rsid w:val="00E4024B"/>
    <w:rsid w:val="00E4377B"/>
    <w:rsid w:val="00E43A5F"/>
    <w:rsid w:val="00E47553"/>
    <w:rsid w:val="00E47B49"/>
    <w:rsid w:val="00E5043B"/>
    <w:rsid w:val="00E51509"/>
    <w:rsid w:val="00E540CA"/>
    <w:rsid w:val="00E570B9"/>
    <w:rsid w:val="00E576DC"/>
    <w:rsid w:val="00E60B29"/>
    <w:rsid w:val="00E610F3"/>
    <w:rsid w:val="00E6155C"/>
    <w:rsid w:val="00E65475"/>
    <w:rsid w:val="00E70393"/>
    <w:rsid w:val="00E716DF"/>
    <w:rsid w:val="00E72100"/>
    <w:rsid w:val="00E748C6"/>
    <w:rsid w:val="00E80AC1"/>
    <w:rsid w:val="00E80D38"/>
    <w:rsid w:val="00E82D16"/>
    <w:rsid w:val="00E8380D"/>
    <w:rsid w:val="00E865DD"/>
    <w:rsid w:val="00E86E07"/>
    <w:rsid w:val="00E91E94"/>
    <w:rsid w:val="00E927AF"/>
    <w:rsid w:val="00E93371"/>
    <w:rsid w:val="00E93B07"/>
    <w:rsid w:val="00E97694"/>
    <w:rsid w:val="00E97A4E"/>
    <w:rsid w:val="00EA1F8E"/>
    <w:rsid w:val="00EA2463"/>
    <w:rsid w:val="00EA2A05"/>
    <w:rsid w:val="00EA4887"/>
    <w:rsid w:val="00EA4FAD"/>
    <w:rsid w:val="00EA502F"/>
    <w:rsid w:val="00EA62B5"/>
    <w:rsid w:val="00EA6803"/>
    <w:rsid w:val="00EB1B5A"/>
    <w:rsid w:val="00EB2179"/>
    <w:rsid w:val="00EB3865"/>
    <w:rsid w:val="00EB540C"/>
    <w:rsid w:val="00EB5E61"/>
    <w:rsid w:val="00EB60DD"/>
    <w:rsid w:val="00EB63E0"/>
    <w:rsid w:val="00EB7107"/>
    <w:rsid w:val="00EC010B"/>
    <w:rsid w:val="00EC0BF4"/>
    <w:rsid w:val="00ED3EBD"/>
    <w:rsid w:val="00ED3EE6"/>
    <w:rsid w:val="00ED455B"/>
    <w:rsid w:val="00ED455E"/>
    <w:rsid w:val="00ED48DF"/>
    <w:rsid w:val="00ED5BDA"/>
    <w:rsid w:val="00EE1DA4"/>
    <w:rsid w:val="00EE1DFF"/>
    <w:rsid w:val="00EE4A45"/>
    <w:rsid w:val="00EE57C2"/>
    <w:rsid w:val="00EE5D30"/>
    <w:rsid w:val="00EE69FD"/>
    <w:rsid w:val="00EE6B60"/>
    <w:rsid w:val="00EF09F1"/>
    <w:rsid w:val="00EF39D3"/>
    <w:rsid w:val="00EF39DE"/>
    <w:rsid w:val="00F02DC7"/>
    <w:rsid w:val="00F04180"/>
    <w:rsid w:val="00F06DEF"/>
    <w:rsid w:val="00F06F6D"/>
    <w:rsid w:val="00F1017D"/>
    <w:rsid w:val="00F11660"/>
    <w:rsid w:val="00F117B1"/>
    <w:rsid w:val="00F13D95"/>
    <w:rsid w:val="00F14A7B"/>
    <w:rsid w:val="00F17362"/>
    <w:rsid w:val="00F17D15"/>
    <w:rsid w:val="00F17FC2"/>
    <w:rsid w:val="00F20290"/>
    <w:rsid w:val="00F21D94"/>
    <w:rsid w:val="00F22010"/>
    <w:rsid w:val="00F22961"/>
    <w:rsid w:val="00F22B73"/>
    <w:rsid w:val="00F22D04"/>
    <w:rsid w:val="00F248A3"/>
    <w:rsid w:val="00F25A27"/>
    <w:rsid w:val="00F25FCB"/>
    <w:rsid w:val="00F262F4"/>
    <w:rsid w:val="00F26D12"/>
    <w:rsid w:val="00F32137"/>
    <w:rsid w:val="00F3249F"/>
    <w:rsid w:val="00F34098"/>
    <w:rsid w:val="00F357AA"/>
    <w:rsid w:val="00F35B19"/>
    <w:rsid w:val="00F44006"/>
    <w:rsid w:val="00F44F92"/>
    <w:rsid w:val="00F4680F"/>
    <w:rsid w:val="00F47CD9"/>
    <w:rsid w:val="00F52A32"/>
    <w:rsid w:val="00F54760"/>
    <w:rsid w:val="00F54F3D"/>
    <w:rsid w:val="00F55289"/>
    <w:rsid w:val="00F5555E"/>
    <w:rsid w:val="00F55873"/>
    <w:rsid w:val="00F55B49"/>
    <w:rsid w:val="00F55DA0"/>
    <w:rsid w:val="00F56EC5"/>
    <w:rsid w:val="00F5726C"/>
    <w:rsid w:val="00F62BAF"/>
    <w:rsid w:val="00F63876"/>
    <w:rsid w:val="00F64AF0"/>
    <w:rsid w:val="00F650AD"/>
    <w:rsid w:val="00F664E2"/>
    <w:rsid w:val="00F67B15"/>
    <w:rsid w:val="00F701B6"/>
    <w:rsid w:val="00F71AB5"/>
    <w:rsid w:val="00F71EB0"/>
    <w:rsid w:val="00F72B03"/>
    <w:rsid w:val="00F73D2E"/>
    <w:rsid w:val="00F7481F"/>
    <w:rsid w:val="00F75120"/>
    <w:rsid w:val="00F76608"/>
    <w:rsid w:val="00F76F75"/>
    <w:rsid w:val="00F77199"/>
    <w:rsid w:val="00F80819"/>
    <w:rsid w:val="00F8131F"/>
    <w:rsid w:val="00F81B64"/>
    <w:rsid w:val="00F83C35"/>
    <w:rsid w:val="00F83C60"/>
    <w:rsid w:val="00F83F4D"/>
    <w:rsid w:val="00F8476F"/>
    <w:rsid w:val="00F84C35"/>
    <w:rsid w:val="00F90E45"/>
    <w:rsid w:val="00F91EC0"/>
    <w:rsid w:val="00F9339B"/>
    <w:rsid w:val="00F9395B"/>
    <w:rsid w:val="00F94422"/>
    <w:rsid w:val="00F94B28"/>
    <w:rsid w:val="00F96524"/>
    <w:rsid w:val="00F971C0"/>
    <w:rsid w:val="00F971F3"/>
    <w:rsid w:val="00FA2A67"/>
    <w:rsid w:val="00FA34ED"/>
    <w:rsid w:val="00FA527A"/>
    <w:rsid w:val="00FA706B"/>
    <w:rsid w:val="00FA73C3"/>
    <w:rsid w:val="00FB0E5C"/>
    <w:rsid w:val="00FB25D3"/>
    <w:rsid w:val="00FB2BF2"/>
    <w:rsid w:val="00FB2C3A"/>
    <w:rsid w:val="00FB3D54"/>
    <w:rsid w:val="00FB5189"/>
    <w:rsid w:val="00FC2347"/>
    <w:rsid w:val="00FC336D"/>
    <w:rsid w:val="00FC513D"/>
    <w:rsid w:val="00FC7ACD"/>
    <w:rsid w:val="00FD0AF9"/>
    <w:rsid w:val="00FD2C5B"/>
    <w:rsid w:val="00FD7B91"/>
    <w:rsid w:val="00FE02D0"/>
    <w:rsid w:val="00FE1308"/>
    <w:rsid w:val="00FE1796"/>
    <w:rsid w:val="00FE1814"/>
    <w:rsid w:val="00FE47A2"/>
    <w:rsid w:val="00FE57ED"/>
    <w:rsid w:val="00FE70DE"/>
    <w:rsid w:val="00FE78D4"/>
    <w:rsid w:val="00FE7ED0"/>
    <w:rsid w:val="00FF0C9A"/>
    <w:rsid w:val="00FF1AFF"/>
    <w:rsid w:val="00FF4631"/>
    <w:rsid w:val="00FF49CE"/>
    <w:rsid w:val="00FF50A7"/>
    <w:rsid w:val="00FF5212"/>
    <w:rsid w:val="00FF73C8"/>
    <w:rsid w:val="1D615B2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Theme="minorHAnsi"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nhideWhenUsed="0" w:uiPriority="0" w:semiHidden="0"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qFormat="1" w:uiPriority="99" w:name="footnote text"/>
    <w:lsdException w:qFormat="1" w:uiPriority="99" w:name="annotation text"/>
    <w:lsdException w:qFormat="1" w:uiPriority="99" w:semiHidden="0" w:name="header"/>
    <w:lsdException w:qFormat="1" w:unhideWhenUsed="0"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qFormat="1" w:uiPriority="99" w:name="footnote reference"/>
    <w:lsdException w:qFormat="1" w:uiPriority="99" w:name="annotation reference"/>
    <w:lsdException w:uiPriority="99" w:name="line number"/>
    <w:lsdException w:uiPriority="99" w:name="page number"/>
    <w:lsdException w:qFormat="1" w:uiPriority="99" w:name="endnote reference"/>
    <w:lsdException w:qFormat="1"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nhideWhenUsed="0" w:uiPriority="0" w:semiHidden="0" w:name="Body Text"/>
    <w:lsdException w:qFormat="1" w:uiPriority="99" w:semiHidden="0"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qFormat="1" w:unhideWhenUsed="0" w:uiPriority="0" w:semiHidden="0" w:name="Body Text 3"/>
    <w:lsdException w:uiPriority="99" w:name="Body Text Indent 2"/>
    <w:lsdException w:uiPriority="99" w:name="Body Text Indent 3"/>
    <w:lsdException w:uiPriority="99" w:name="Block Text"/>
    <w:lsdException w:qFormat="1"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semiHidden="0"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qFormat="1"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nhideWhenUsed="0" w:uiPriority="99" w:semiHidden="0" w:name="Table Subtle 1"/>
    <w:lsdException w:uiPriority="99" w:name="Table Subtle 2"/>
    <w:lsdException w:uiPriority="99" w:name="Table Web 1"/>
    <w:lsdException w:unhideWhenUsed="0" w:uiPriority="99" w:semiHidden="0" w:name="Table Web 2"/>
    <w:lsdException w:unhideWhenUsed="0" w:uiPriority="99" w:semiHidden="0" w:name="Table Web 3"/>
    <w:lsdException w:qFormat="1"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0" w:line="240" w:lineRule="auto"/>
    </w:pPr>
    <w:rPr>
      <w:rFonts w:ascii="Times New Roman" w:hAnsi="Times New Roman" w:eastAsia="Times New Roman" w:cs="Times New Roman"/>
      <w:sz w:val="24"/>
      <w:szCs w:val="24"/>
      <w:lang w:val="en-US" w:eastAsia="en-US" w:bidi="ar-SA"/>
    </w:rPr>
  </w:style>
  <w:style w:type="paragraph" w:styleId="2">
    <w:name w:val="heading 1"/>
    <w:basedOn w:val="1"/>
    <w:next w:val="1"/>
    <w:link w:val="28"/>
    <w:qFormat/>
    <w:uiPriority w:val="9"/>
    <w:pPr>
      <w:keepNext/>
      <w:numPr>
        <w:ilvl w:val="0"/>
        <w:numId w:val="1"/>
      </w:numPr>
      <w:spacing w:before="240" w:after="60"/>
      <w:outlineLvl w:val="0"/>
    </w:pPr>
    <w:rPr>
      <w:rFonts w:asciiTheme="majorHAnsi" w:hAnsiTheme="majorHAnsi" w:eastAsiaTheme="majorEastAsia" w:cstheme="majorBidi"/>
      <w:b/>
      <w:bCs/>
      <w:kern w:val="32"/>
      <w:sz w:val="32"/>
      <w:szCs w:val="32"/>
    </w:rPr>
  </w:style>
  <w:style w:type="paragraph" w:styleId="3">
    <w:name w:val="heading 2"/>
    <w:basedOn w:val="1"/>
    <w:next w:val="1"/>
    <w:link w:val="29"/>
    <w:semiHidden/>
    <w:unhideWhenUsed/>
    <w:qFormat/>
    <w:uiPriority w:val="9"/>
    <w:pPr>
      <w:keepNext/>
      <w:numPr>
        <w:ilvl w:val="1"/>
        <w:numId w:val="1"/>
      </w:numPr>
      <w:spacing w:before="240" w:after="60"/>
      <w:outlineLvl w:val="1"/>
    </w:pPr>
    <w:rPr>
      <w:rFonts w:asciiTheme="majorHAnsi" w:hAnsiTheme="majorHAnsi" w:eastAsiaTheme="majorEastAsia" w:cstheme="majorBidi"/>
      <w:b/>
      <w:bCs/>
      <w:i/>
      <w:iCs/>
      <w:sz w:val="28"/>
      <w:szCs w:val="28"/>
    </w:rPr>
  </w:style>
  <w:style w:type="paragraph" w:styleId="4">
    <w:name w:val="heading 3"/>
    <w:basedOn w:val="1"/>
    <w:next w:val="1"/>
    <w:link w:val="30"/>
    <w:semiHidden/>
    <w:unhideWhenUsed/>
    <w:qFormat/>
    <w:uiPriority w:val="9"/>
    <w:pPr>
      <w:keepNext/>
      <w:numPr>
        <w:ilvl w:val="2"/>
        <w:numId w:val="1"/>
      </w:numPr>
      <w:spacing w:before="240" w:after="60"/>
      <w:outlineLvl w:val="2"/>
    </w:pPr>
    <w:rPr>
      <w:rFonts w:asciiTheme="majorHAnsi" w:hAnsiTheme="majorHAnsi" w:eastAsiaTheme="majorEastAsia" w:cstheme="majorBidi"/>
      <w:b/>
      <w:bCs/>
      <w:sz w:val="26"/>
      <w:szCs w:val="26"/>
    </w:rPr>
  </w:style>
  <w:style w:type="paragraph" w:styleId="5">
    <w:name w:val="heading 4"/>
    <w:basedOn w:val="1"/>
    <w:next w:val="1"/>
    <w:link w:val="31"/>
    <w:semiHidden/>
    <w:unhideWhenUsed/>
    <w:qFormat/>
    <w:uiPriority w:val="9"/>
    <w:pPr>
      <w:keepNext/>
      <w:numPr>
        <w:ilvl w:val="3"/>
        <w:numId w:val="1"/>
      </w:numPr>
      <w:spacing w:before="240" w:after="60"/>
      <w:outlineLvl w:val="3"/>
    </w:pPr>
    <w:rPr>
      <w:rFonts w:asciiTheme="minorHAnsi" w:hAnsiTheme="minorHAnsi" w:eastAsiaTheme="minorEastAsia" w:cstheme="minorBidi"/>
      <w:b/>
      <w:bCs/>
      <w:sz w:val="28"/>
      <w:szCs w:val="28"/>
    </w:rPr>
  </w:style>
  <w:style w:type="paragraph" w:styleId="6">
    <w:name w:val="heading 5"/>
    <w:basedOn w:val="1"/>
    <w:next w:val="1"/>
    <w:link w:val="32"/>
    <w:semiHidden/>
    <w:unhideWhenUsed/>
    <w:qFormat/>
    <w:uiPriority w:val="9"/>
    <w:pPr>
      <w:numPr>
        <w:ilvl w:val="4"/>
        <w:numId w:val="1"/>
      </w:numPr>
      <w:spacing w:before="240" w:after="60"/>
      <w:outlineLvl w:val="4"/>
    </w:pPr>
    <w:rPr>
      <w:rFonts w:asciiTheme="minorHAnsi" w:hAnsiTheme="minorHAnsi" w:eastAsiaTheme="minorEastAsia" w:cstheme="minorBidi"/>
      <w:b/>
      <w:bCs/>
      <w:i/>
      <w:iCs/>
      <w:sz w:val="26"/>
      <w:szCs w:val="26"/>
    </w:rPr>
  </w:style>
  <w:style w:type="paragraph" w:styleId="7">
    <w:name w:val="heading 6"/>
    <w:basedOn w:val="1"/>
    <w:next w:val="1"/>
    <w:link w:val="33"/>
    <w:qFormat/>
    <w:uiPriority w:val="0"/>
    <w:pPr>
      <w:numPr>
        <w:ilvl w:val="5"/>
        <w:numId w:val="1"/>
      </w:numPr>
      <w:spacing w:before="240" w:after="60"/>
      <w:outlineLvl w:val="5"/>
    </w:pPr>
    <w:rPr>
      <w:b/>
      <w:bCs/>
      <w:sz w:val="22"/>
      <w:szCs w:val="22"/>
    </w:rPr>
  </w:style>
  <w:style w:type="paragraph" w:styleId="8">
    <w:name w:val="heading 7"/>
    <w:basedOn w:val="1"/>
    <w:next w:val="1"/>
    <w:link w:val="34"/>
    <w:semiHidden/>
    <w:unhideWhenUsed/>
    <w:qFormat/>
    <w:uiPriority w:val="9"/>
    <w:pPr>
      <w:numPr>
        <w:ilvl w:val="6"/>
        <w:numId w:val="1"/>
      </w:numPr>
      <w:spacing w:before="240" w:after="60"/>
      <w:outlineLvl w:val="6"/>
    </w:pPr>
    <w:rPr>
      <w:rFonts w:asciiTheme="minorHAnsi" w:hAnsiTheme="minorHAnsi" w:eastAsiaTheme="minorEastAsia" w:cstheme="minorBidi"/>
    </w:rPr>
  </w:style>
  <w:style w:type="paragraph" w:styleId="9">
    <w:name w:val="heading 8"/>
    <w:basedOn w:val="1"/>
    <w:next w:val="1"/>
    <w:link w:val="35"/>
    <w:semiHidden/>
    <w:unhideWhenUsed/>
    <w:qFormat/>
    <w:uiPriority w:val="9"/>
    <w:pPr>
      <w:numPr>
        <w:ilvl w:val="7"/>
        <w:numId w:val="1"/>
      </w:numPr>
      <w:spacing w:before="240" w:after="60"/>
      <w:outlineLvl w:val="7"/>
    </w:pPr>
    <w:rPr>
      <w:rFonts w:asciiTheme="minorHAnsi" w:hAnsiTheme="minorHAnsi" w:eastAsiaTheme="minorEastAsia" w:cstheme="minorBidi"/>
      <w:i/>
      <w:iCs/>
    </w:rPr>
  </w:style>
  <w:style w:type="paragraph" w:styleId="10">
    <w:name w:val="heading 9"/>
    <w:basedOn w:val="1"/>
    <w:next w:val="1"/>
    <w:link w:val="36"/>
    <w:semiHidden/>
    <w:unhideWhenUsed/>
    <w:qFormat/>
    <w:uiPriority w:val="9"/>
    <w:pPr>
      <w:numPr>
        <w:ilvl w:val="8"/>
        <w:numId w:val="1"/>
      </w:numPr>
      <w:spacing w:before="240" w:after="60"/>
      <w:outlineLvl w:val="8"/>
    </w:pPr>
    <w:rPr>
      <w:rFonts w:asciiTheme="majorHAnsi" w:hAnsiTheme="majorHAnsi" w:eastAsiaTheme="majorEastAsia" w:cstheme="majorBidi"/>
      <w:sz w:val="22"/>
      <w:szCs w:val="22"/>
    </w:rPr>
  </w:style>
  <w:style w:type="character" w:default="1" w:styleId="11">
    <w:name w:val="Default Paragraph Font"/>
    <w:semiHidden/>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Balloon Text"/>
    <w:basedOn w:val="1"/>
    <w:link w:val="52"/>
    <w:semiHidden/>
    <w:unhideWhenUsed/>
    <w:qFormat/>
    <w:uiPriority w:val="99"/>
    <w:rPr>
      <w:rFonts w:ascii="Tahoma" w:hAnsi="Tahoma" w:cs="Tahoma"/>
      <w:sz w:val="16"/>
      <w:szCs w:val="16"/>
    </w:rPr>
  </w:style>
  <w:style w:type="paragraph" w:styleId="14">
    <w:name w:val="Body Text"/>
    <w:basedOn w:val="1"/>
    <w:link w:val="40"/>
    <w:qFormat/>
    <w:uiPriority w:val="0"/>
    <w:pPr>
      <w:spacing w:after="120"/>
    </w:pPr>
    <w:rPr>
      <w:rFonts w:eastAsia="SimSun"/>
      <w:sz w:val="28"/>
    </w:rPr>
  </w:style>
  <w:style w:type="paragraph" w:styleId="15">
    <w:name w:val="Body Text 3"/>
    <w:basedOn w:val="1"/>
    <w:link w:val="58"/>
    <w:qFormat/>
    <w:uiPriority w:val="0"/>
    <w:pPr>
      <w:spacing w:after="120"/>
    </w:pPr>
    <w:rPr>
      <w:sz w:val="16"/>
      <w:szCs w:val="16"/>
    </w:rPr>
  </w:style>
  <w:style w:type="paragraph" w:styleId="16">
    <w:name w:val="Body Text Indent"/>
    <w:basedOn w:val="1"/>
    <w:link w:val="42"/>
    <w:unhideWhenUsed/>
    <w:qFormat/>
    <w:uiPriority w:val="99"/>
    <w:pPr>
      <w:spacing w:after="120"/>
      <w:ind w:left="360"/>
    </w:pPr>
  </w:style>
  <w:style w:type="character" w:styleId="17">
    <w:name w:val="annotation reference"/>
    <w:basedOn w:val="11"/>
    <w:semiHidden/>
    <w:unhideWhenUsed/>
    <w:qFormat/>
    <w:uiPriority w:val="99"/>
    <w:rPr>
      <w:sz w:val="16"/>
      <w:szCs w:val="16"/>
    </w:rPr>
  </w:style>
  <w:style w:type="paragraph" w:styleId="18">
    <w:name w:val="annotation text"/>
    <w:basedOn w:val="1"/>
    <w:link w:val="47"/>
    <w:semiHidden/>
    <w:unhideWhenUsed/>
    <w:qFormat/>
    <w:uiPriority w:val="99"/>
    <w:rPr>
      <w:sz w:val="20"/>
      <w:szCs w:val="20"/>
    </w:rPr>
  </w:style>
  <w:style w:type="paragraph" w:styleId="19">
    <w:name w:val="annotation subject"/>
    <w:basedOn w:val="18"/>
    <w:next w:val="18"/>
    <w:link w:val="57"/>
    <w:semiHidden/>
    <w:unhideWhenUsed/>
    <w:qFormat/>
    <w:uiPriority w:val="99"/>
    <w:rPr>
      <w:b/>
      <w:bCs/>
    </w:rPr>
  </w:style>
  <w:style w:type="character" w:styleId="20">
    <w:name w:val="endnote reference"/>
    <w:basedOn w:val="11"/>
    <w:semiHidden/>
    <w:unhideWhenUsed/>
    <w:qFormat/>
    <w:uiPriority w:val="99"/>
    <w:rPr>
      <w:vertAlign w:val="superscript"/>
    </w:rPr>
  </w:style>
  <w:style w:type="paragraph" w:styleId="21">
    <w:name w:val="endnote text"/>
    <w:basedOn w:val="1"/>
    <w:link w:val="55"/>
    <w:semiHidden/>
    <w:unhideWhenUsed/>
    <w:qFormat/>
    <w:uiPriority w:val="99"/>
    <w:rPr>
      <w:sz w:val="20"/>
      <w:szCs w:val="20"/>
    </w:rPr>
  </w:style>
  <w:style w:type="paragraph" w:styleId="22">
    <w:name w:val="footer"/>
    <w:basedOn w:val="1"/>
    <w:link w:val="41"/>
    <w:qFormat/>
    <w:uiPriority w:val="99"/>
    <w:pPr>
      <w:tabs>
        <w:tab w:val="center" w:pos="4320"/>
        <w:tab w:val="right" w:pos="8640"/>
      </w:tabs>
    </w:pPr>
    <w:rPr>
      <w:rFonts w:eastAsia="SimSun"/>
      <w:sz w:val="28"/>
    </w:rPr>
  </w:style>
  <w:style w:type="character" w:styleId="23">
    <w:name w:val="footnote reference"/>
    <w:basedOn w:val="11"/>
    <w:semiHidden/>
    <w:unhideWhenUsed/>
    <w:qFormat/>
    <w:uiPriority w:val="99"/>
    <w:rPr>
      <w:vertAlign w:val="superscript"/>
    </w:rPr>
  </w:style>
  <w:style w:type="paragraph" w:styleId="24">
    <w:name w:val="footnote text"/>
    <w:basedOn w:val="1"/>
    <w:link w:val="56"/>
    <w:semiHidden/>
    <w:unhideWhenUsed/>
    <w:qFormat/>
    <w:uiPriority w:val="99"/>
    <w:rPr>
      <w:sz w:val="20"/>
      <w:szCs w:val="20"/>
    </w:rPr>
  </w:style>
  <w:style w:type="paragraph" w:styleId="25">
    <w:name w:val="header"/>
    <w:basedOn w:val="1"/>
    <w:link w:val="54"/>
    <w:unhideWhenUsed/>
    <w:qFormat/>
    <w:uiPriority w:val="99"/>
    <w:pPr>
      <w:tabs>
        <w:tab w:val="center" w:pos="4680"/>
        <w:tab w:val="right" w:pos="9360"/>
      </w:tabs>
    </w:pPr>
  </w:style>
  <w:style w:type="character" w:styleId="26">
    <w:name w:val="Hyperlink"/>
    <w:basedOn w:val="11"/>
    <w:semiHidden/>
    <w:unhideWhenUsed/>
    <w:qFormat/>
    <w:uiPriority w:val="99"/>
    <w:rPr>
      <w:color w:val="0000FF"/>
      <w:u w:val="single"/>
    </w:rPr>
  </w:style>
  <w:style w:type="paragraph" w:styleId="27">
    <w:name w:val="Normal (Web)"/>
    <w:basedOn w:val="1"/>
    <w:unhideWhenUsed/>
    <w:qFormat/>
    <w:uiPriority w:val="99"/>
    <w:pPr>
      <w:spacing w:before="100" w:beforeAutospacing="1" w:after="100" w:afterAutospacing="1"/>
    </w:pPr>
  </w:style>
  <w:style w:type="character" w:customStyle="1" w:styleId="28">
    <w:name w:val="Heading 1 Char"/>
    <w:basedOn w:val="11"/>
    <w:link w:val="2"/>
    <w:qFormat/>
    <w:uiPriority w:val="9"/>
    <w:rPr>
      <w:rFonts w:asciiTheme="majorHAnsi" w:hAnsiTheme="majorHAnsi" w:eastAsiaTheme="majorEastAsia" w:cstheme="majorBidi"/>
      <w:b/>
      <w:bCs/>
      <w:kern w:val="32"/>
      <w:sz w:val="32"/>
      <w:szCs w:val="32"/>
    </w:rPr>
  </w:style>
  <w:style w:type="character" w:customStyle="1" w:styleId="29">
    <w:name w:val="Heading 2 Char"/>
    <w:basedOn w:val="11"/>
    <w:link w:val="3"/>
    <w:semiHidden/>
    <w:qFormat/>
    <w:uiPriority w:val="9"/>
    <w:rPr>
      <w:rFonts w:asciiTheme="majorHAnsi" w:hAnsiTheme="majorHAnsi" w:eastAsiaTheme="majorEastAsia" w:cstheme="majorBidi"/>
      <w:b/>
      <w:bCs/>
      <w:i/>
      <w:iCs/>
      <w:szCs w:val="28"/>
    </w:rPr>
  </w:style>
  <w:style w:type="character" w:customStyle="1" w:styleId="30">
    <w:name w:val="Heading 3 Char"/>
    <w:basedOn w:val="11"/>
    <w:link w:val="4"/>
    <w:semiHidden/>
    <w:qFormat/>
    <w:uiPriority w:val="9"/>
    <w:rPr>
      <w:rFonts w:asciiTheme="majorHAnsi" w:hAnsiTheme="majorHAnsi" w:eastAsiaTheme="majorEastAsia" w:cstheme="majorBidi"/>
      <w:b/>
      <w:bCs/>
      <w:sz w:val="26"/>
      <w:szCs w:val="26"/>
    </w:rPr>
  </w:style>
  <w:style w:type="character" w:customStyle="1" w:styleId="31">
    <w:name w:val="Heading 4 Char"/>
    <w:basedOn w:val="11"/>
    <w:link w:val="5"/>
    <w:semiHidden/>
    <w:qFormat/>
    <w:uiPriority w:val="9"/>
    <w:rPr>
      <w:rFonts w:asciiTheme="minorHAnsi" w:hAnsiTheme="minorHAnsi" w:eastAsiaTheme="minorEastAsia"/>
      <w:b/>
      <w:bCs/>
      <w:szCs w:val="28"/>
    </w:rPr>
  </w:style>
  <w:style w:type="character" w:customStyle="1" w:styleId="32">
    <w:name w:val="Heading 5 Char"/>
    <w:basedOn w:val="11"/>
    <w:link w:val="6"/>
    <w:semiHidden/>
    <w:qFormat/>
    <w:uiPriority w:val="9"/>
    <w:rPr>
      <w:rFonts w:asciiTheme="minorHAnsi" w:hAnsiTheme="minorHAnsi" w:eastAsiaTheme="minorEastAsia"/>
      <w:b/>
      <w:bCs/>
      <w:i/>
      <w:iCs/>
      <w:sz w:val="26"/>
      <w:szCs w:val="26"/>
    </w:rPr>
  </w:style>
  <w:style w:type="character" w:customStyle="1" w:styleId="33">
    <w:name w:val="Heading 6 Char"/>
    <w:basedOn w:val="11"/>
    <w:link w:val="7"/>
    <w:qFormat/>
    <w:uiPriority w:val="0"/>
    <w:rPr>
      <w:rFonts w:eastAsia="Times New Roman" w:cs="Times New Roman"/>
      <w:b/>
      <w:bCs/>
      <w:sz w:val="22"/>
    </w:rPr>
  </w:style>
  <w:style w:type="character" w:customStyle="1" w:styleId="34">
    <w:name w:val="Heading 7 Char"/>
    <w:basedOn w:val="11"/>
    <w:link w:val="8"/>
    <w:semiHidden/>
    <w:qFormat/>
    <w:uiPriority w:val="9"/>
    <w:rPr>
      <w:rFonts w:asciiTheme="minorHAnsi" w:hAnsiTheme="minorHAnsi" w:eastAsiaTheme="minorEastAsia"/>
      <w:sz w:val="24"/>
      <w:szCs w:val="24"/>
    </w:rPr>
  </w:style>
  <w:style w:type="character" w:customStyle="1" w:styleId="35">
    <w:name w:val="Heading 8 Char"/>
    <w:basedOn w:val="11"/>
    <w:link w:val="9"/>
    <w:semiHidden/>
    <w:qFormat/>
    <w:uiPriority w:val="9"/>
    <w:rPr>
      <w:rFonts w:asciiTheme="minorHAnsi" w:hAnsiTheme="minorHAnsi" w:eastAsiaTheme="minorEastAsia"/>
      <w:i/>
      <w:iCs/>
      <w:sz w:val="24"/>
      <w:szCs w:val="24"/>
    </w:rPr>
  </w:style>
  <w:style w:type="character" w:customStyle="1" w:styleId="36">
    <w:name w:val="Heading 9 Char"/>
    <w:basedOn w:val="11"/>
    <w:link w:val="10"/>
    <w:semiHidden/>
    <w:qFormat/>
    <w:uiPriority w:val="9"/>
    <w:rPr>
      <w:rFonts w:asciiTheme="majorHAnsi" w:hAnsiTheme="majorHAnsi" w:eastAsiaTheme="majorEastAsia" w:cstheme="majorBidi"/>
      <w:sz w:val="22"/>
    </w:rPr>
  </w:style>
  <w:style w:type="character" w:customStyle="1" w:styleId="37">
    <w:name w:val="fontstyle21"/>
    <w:qFormat/>
    <w:uiPriority w:val="0"/>
    <w:rPr>
      <w:rFonts w:hint="default" w:ascii="Times New Roman" w:hAnsi="Times New Roman" w:cs="Times New Roman"/>
      <w:i/>
      <w:iCs/>
      <w:color w:val="000000"/>
      <w:sz w:val="28"/>
      <w:szCs w:val="28"/>
    </w:rPr>
  </w:style>
  <w:style w:type="character" w:customStyle="1" w:styleId="38">
    <w:name w:val="fontstyle31"/>
    <w:qFormat/>
    <w:uiPriority w:val="0"/>
    <w:rPr>
      <w:rFonts w:hint="default" w:ascii="Times New Roman" w:hAnsi="Times New Roman" w:cs="Times New Roman"/>
      <w:b/>
      <w:bCs/>
      <w:i/>
      <w:iCs/>
      <w:color w:val="000000"/>
      <w:sz w:val="28"/>
      <w:szCs w:val="28"/>
    </w:rPr>
  </w:style>
  <w:style w:type="paragraph" w:customStyle="1" w:styleId="39">
    <w:name w:val="Char Char"/>
    <w:basedOn w:val="1"/>
    <w:qFormat/>
    <w:uiPriority w:val="0"/>
    <w:pPr>
      <w:spacing w:after="160" w:line="240" w:lineRule="exact"/>
    </w:pPr>
    <w:rPr>
      <w:rFonts w:ascii="Tahoma" w:hAnsi="Tahoma" w:eastAsia="SimSun" w:cs="Tahoma"/>
      <w:sz w:val="20"/>
      <w:szCs w:val="20"/>
    </w:rPr>
  </w:style>
  <w:style w:type="character" w:customStyle="1" w:styleId="40">
    <w:name w:val="Body Text Char"/>
    <w:basedOn w:val="11"/>
    <w:link w:val="14"/>
    <w:qFormat/>
    <w:uiPriority w:val="0"/>
    <w:rPr>
      <w:rFonts w:eastAsia="SimSun" w:cs="Times New Roman"/>
      <w:szCs w:val="24"/>
    </w:rPr>
  </w:style>
  <w:style w:type="character" w:customStyle="1" w:styleId="41">
    <w:name w:val="Footer Char"/>
    <w:basedOn w:val="11"/>
    <w:link w:val="22"/>
    <w:qFormat/>
    <w:uiPriority w:val="99"/>
    <w:rPr>
      <w:rFonts w:eastAsia="SimSun" w:cs="Times New Roman"/>
      <w:szCs w:val="24"/>
    </w:rPr>
  </w:style>
  <w:style w:type="character" w:customStyle="1" w:styleId="42">
    <w:name w:val="Body Text Indent Char"/>
    <w:basedOn w:val="11"/>
    <w:link w:val="16"/>
    <w:qFormat/>
    <w:uiPriority w:val="99"/>
    <w:rPr>
      <w:rFonts w:eastAsia="Times New Roman" w:cs="Times New Roman"/>
      <w:sz w:val="24"/>
      <w:szCs w:val="24"/>
    </w:rPr>
  </w:style>
  <w:style w:type="paragraph" w:customStyle="1" w:styleId="43">
    <w:name w:val="Char Char3"/>
    <w:basedOn w:val="1"/>
    <w:qFormat/>
    <w:uiPriority w:val="0"/>
    <w:pPr>
      <w:spacing w:after="160" w:line="240" w:lineRule="exact"/>
    </w:pPr>
    <w:rPr>
      <w:rFonts w:ascii="Tahoma" w:hAnsi="Tahoma" w:eastAsia="SimSun" w:cs="Tahoma"/>
      <w:sz w:val="20"/>
      <w:szCs w:val="20"/>
    </w:rPr>
  </w:style>
  <w:style w:type="character" w:customStyle="1" w:styleId="44">
    <w:name w:val="Body text (2)_"/>
    <w:basedOn w:val="11"/>
    <w:link w:val="45"/>
    <w:qFormat/>
    <w:uiPriority w:val="0"/>
    <w:rPr>
      <w:b/>
      <w:bCs/>
      <w:shd w:val="clear" w:color="auto" w:fill="FFFFFF"/>
    </w:rPr>
  </w:style>
  <w:style w:type="paragraph" w:customStyle="1" w:styleId="45">
    <w:name w:val="Body text (2)"/>
    <w:basedOn w:val="1"/>
    <w:link w:val="44"/>
    <w:qFormat/>
    <w:uiPriority w:val="0"/>
    <w:pPr>
      <w:widowControl w:val="0"/>
      <w:shd w:val="clear" w:color="auto" w:fill="FFFFFF"/>
      <w:spacing w:after="130"/>
      <w:ind w:left="640" w:firstLine="210"/>
    </w:pPr>
    <w:rPr>
      <w:rFonts w:eastAsiaTheme="minorHAnsi" w:cstheme="minorBidi"/>
      <w:b/>
      <w:bCs/>
      <w:sz w:val="28"/>
      <w:szCs w:val="22"/>
    </w:rPr>
  </w:style>
  <w:style w:type="paragraph" w:customStyle="1" w:styleId="46">
    <w:name w:val="Char Char2"/>
    <w:basedOn w:val="1"/>
    <w:qFormat/>
    <w:uiPriority w:val="0"/>
    <w:pPr>
      <w:spacing w:after="160" w:line="240" w:lineRule="exact"/>
    </w:pPr>
    <w:rPr>
      <w:rFonts w:ascii="Tahoma" w:hAnsi="Tahoma" w:eastAsia="SimSun" w:cs="Tahoma"/>
      <w:sz w:val="20"/>
      <w:szCs w:val="20"/>
    </w:rPr>
  </w:style>
  <w:style w:type="character" w:customStyle="1" w:styleId="47">
    <w:name w:val="Comment Text Char"/>
    <w:basedOn w:val="11"/>
    <w:link w:val="18"/>
    <w:semiHidden/>
    <w:qFormat/>
    <w:uiPriority w:val="99"/>
    <w:rPr>
      <w:rFonts w:eastAsia="Times New Roman" w:cs="Times New Roman"/>
      <w:sz w:val="20"/>
      <w:szCs w:val="20"/>
    </w:rPr>
  </w:style>
  <w:style w:type="character" w:customStyle="1" w:styleId="48">
    <w:name w:val="apple-converted-space"/>
    <w:basedOn w:val="11"/>
    <w:qFormat/>
    <w:uiPriority w:val="0"/>
  </w:style>
  <w:style w:type="character" w:customStyle="1" w:styleId="49">
    <w:name w:val="fontstyle01"/>
    <w:basedOn w:val="11"/>
    <w:qFormat/>
    <w:uiPriority w:val="0"/>
    <w:rPr>
      <w:rFonts w:hint="default" w:ascii="TimesNewRomanPS-ItalicMT" w:hAnsi="TimesNewRomanPS-ItalicMT"/>
      <w:i/>
      <w:iCs/>
      <w:color w:val="000000"/>
      <w:sz w:val="28"/>
      <w:szCs w:val="28"/>
    </w:rPr>
  </w:style>
  <w:style w:type="paragraph" w:customStyle="1" w:styleId="50">
    <w:name w:val="Char Char1"/>
    <w:basedOn w:val="1"/>
    <w:qFormat/>
    <w:uiPriority w:val="0"/>
    <w:pPr>
      <w:spacing w:after="160" w:line="240" w:lineRule="exact"/>
    </w:pPr>
    <w:rPr>
      <w:rFonts w:ascii="Tahoma" w:hAnsi="Tahoma" w:eastAsia="SimSun" w:cs="Tahoma"/>
      <w:sz w:val="20"/>
      <w:szCs w:val="20"/>
    </w:rPr>
  </w:style>
  <w:style w:type="paragraph" w:customStyle="1" w:styleId="51">
    <w:name w:val="Default"/>
    <w:qFormat/>
    <w:uiPriority w:val="0"/>
    <w:pPr>
      <w:autoSpaceDE w:val="0"/>
      <w:autoSpaceDN w:val="0"/>
      <w:adjustRightInd w:val="0"/>
      <w:spacing w:after="0" w:line="240" w:lineRule="auto"/>
    </w:pPr>
    <w:rPr>
      <w:rFonts w:ascii="Times New Roman" w:hAnsi="Times New Roman" w:cs="Times New Roman" w:eastAsiaTheme="minorHAnsi"/>
      <w:color w:val="000000"/>
      <w:sz w:val="24"/>
      <w:szCs w:val="24"/>
      <w:lang w:val="en-US" w:eastAsia="en-US" w:bidi="ar-SA"/>
    </w:rPr>
  </w:style>
  <w:style w:type="character" w:customStyle="1" w:styleId="52">
    <w:name w:val="Balloon Text Char"/>
    <w:basedOn w:val="11"/>
    <w:link w:val="13"/>
    <w:semiHidden/>
    <w:qFormat/>
    <w:uiPriority w:val="99"/>
    <w:rPr>
      <w:rFonts w:ascii="Tahoma" w:hAnsi="Tahoma" w:eastAsia="Times New Roman" w:cs="Tahoma"/>
      <w:sz w:val="16"/>
      <w:szCs w:val="16"/>
    </w:rPr>
  </w:style>
  <w:style w:type="paragraph" w:styleId="53">
    <w:name w:val="List Paragraph"/>
    <w:basedOn w:val="1"/>
    <w:qFormat/>
    <w:uiPriority w:val="34"/>
    <w:pPr>
      <w:ind w:left="720"/>
      <w:contextualSpacing/>
    </w:pPr>
  </w:style>
  <w:style w:type="character" w:customStyle="1" w:styleId="54">
    <w:name w:val="Header Char"/>
    <w:basedOn w:val="11"/>
    <w:link w:val="25"/>
    <w:qFormat/>
    <w:uiPriority w:val="99"/>
    <w:rPr>
      <w:rFonts w:eastAsia="Times New Roman" w:cs="Times New Roman"/>
      <w:sz w:val="24"/>
      <w:szCs w:val="24"/>
    </w:rPr>
  </w:style>
  <w:style w:type="character" w:customStyle="1" w:styleId="55">
    <w:name w:val="Endnote Text Char"/>
    <w:basedOn w:val="11"/>
    <w:link w:val="21"/>
    <w:semiHidden/>
    <w:qFormat/>
    <w:uiPriority w:val="99"/>
    <w:rPr>
      <w:rFonts w:eastAsia="Times New Roman" w:cs="Times New Roman"/>
      <w:sz w:val="20"/>
      <w:szCs w:val="20"/>
    </w:rPr>
  </w:style>
  <w:style w:type="character" w:customStyle="1" w:styleId="56">
    <w:name w:val="Footnote Text Char"/>
    <w:basedOn w:val="11"/>
    <w:link w:val="24"/>
    <w:semiHidden/>
    <w:qFormat/>
    <w:uiPriority w:val="99"/>
    <w:rPr>
      <w:rFonts w:eastAsia="Times New Roman" w:cs="Times New Roman"/>
      <w:sz w:val="20"/>
      <w:szCs w:val="20"/>
    </w:rPr>
  </w:style>
  <w:style w:type="character" w:customStyle="1" w:styleId="57">
    <w:name w:val="Comment Subject Char"/>
    <w:basedOn w:val="47"/>
    <w:link w:val="19"/>
    <w:semiHidden/>
    <w:qFormat/>
    <w:uiPriority w:val="99"/>
    <w:rPr>
      <w:rFonts w:eastAsia="Times New Roman" w:cs="Times New Roman"/>
      <w:b/>
      <w:bCs/>
      <w:sz w:val="20"/>
      <w:szCs w:val="20"/>
    </w:rPr>
  </w:style>
  <w:style w:type="character" w:customStyle="1" w:styleId="58">
    <w:name w:val="Body Text 3 Char"/>
    <w:basedOn w:val="11"/>
    <w:link w:val="15"/>
    <w:qFormat/>
    <w:uiPriority w:val="0"/>
    <w:rPr>
      <w:rFonts w:eastAsia="Times New Roman" w:cs="Times New Roman"/>
      <w:sz w:val="16"/>
      <w:szCs w:val="16"/>
    </w:rPr>
  </w:style>
  <w:style w:type="character" w:customStyle="1" w:styleId="59">
    <w:name w:val="font7"/>
    <w:qFormat/>
    <w:uiPriority w:val="0"/>
  </w:style>
</w:styles>
</file>

<file path=word/_rels/document.xml.rels><?xml version="1.0" encoding="UTF-8" standalone="yes"?>
<Relationships xmlns="http://schemas.openxmlformats.org/package/2006/relationships"><Relationship Id="rId9" Type="http://schemas.openxmlformats.org/officeDocument/2006/relationships/customXml" Target="../customXml/item2.xml"/><Relationship Id="rId8" Type="http://schemas.openxmlformats.org/officeDocument/2006/relationships/numbering" Target="numbering.xml"/><Relationship Id="rId7"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0" Type="http://schemas.openxmlformats.org/officeDocument/2006/relationships/fontTable" Target="fontTable.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b:Source>
    <b:Tag>Placeholder1</b:Tag>
    <b:SourceType>Book</b:SourceType>
    <b:Guid>{10B2EB81-7D09-4DF4-8FB2-F9E6ECC3FDAF}</b:Guid>
    <b:RefOrder>1</b:RefOrder>
  </b:Source>
</b:Sources>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7342D9A4-110F-4865-9B52-22FE1C3B130D}">
  <ds:schemaRefs/>
</ds:datastoreItem>
</file>

<file path=docProps/app.xml><?xml version="1.0" encoding="utf-8"?>
<Properties xmlns="http://schemas.openxmlformats.org/officeDocument/2006/extended-properties" xmlns:vt="http://schemas.openxmlformats.org/officeDocument/2006/docPropsVTypes">
  <Template>Normal</Template>
  <Company>Microsoft</Company>
  <Pages>18</Pages>
  <Words>1031</Words>
  <Characters>3725</Characters>
  <Lines>272</Lines>
  <Paragraphs>76</Paragraphs>
  <TotalTime>1</TotalTime>
  <ScaleCrop>false</ScaleCrop>
  <LinksUpToDate>false</LinksUpToDate>
  <CharactersWithSpaces>4730</CharactersWithSpaces>
  <Application>WPS Office_12.1.0.25862_F1E327BC-269C-435d-A152-05C5408002CA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2026-04-24T02:45:00Z</dcterms:created>
  <dc:creator>Microsoft account</dc:creator>
  <cp:lastModifiedBy>Huu</cp:lastModifiedBy>
  <cp:lastPrinted>2026-04-22T10:03:00Z</cp:lastPrinted>
  <dcterms:modified xsi:type="dcterms:W3CDTF">2026-04-28T06:34:52Z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eyJoZGlkIjoiMGI4YTY2NzNjYzhhMDBjYjhiZDFjNDRhZjk5ZjcyM2MifQ==</vt:lpwstr>
  </property>
  <property fmtid="{D5CDD505-2E9C-101B-9397-08002B2CF9AE}" pid="3" name="KSOProductBuildVer">
    <vt:lpwstr>1033-12.1.0.25862</vt:lpwstr>
  </property>
  <property fmtid="{D5CDD505-2E9C-101B-9397-08002B2CF9AE}" pid="4" name="ICV">
    <vt:lpwstr>B003D38C3BDB4EF6BB79E101D4600997_13</vt:lpwstr>
  </property>
</Properties>
</file>