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AC3F" w14:textId="77777777" w:rsidR="00784788" w:rsidRPr="00083089" w:rsidRDefault="00083089">
      <w:pPr>
        <w:pStyle w:val="Heading10"/>
        <w:keepNext/>
        <w:keepLines/>
        <w:shd w:val="clear" w:color="auto" w:fill="auto"/>
        <w:spacing w:after="93" w:line="288" w:lineRule="exact"/>
        <w:ind w:left="60"/>
        <w:rPr>
          <w:rFonts w:ascii="Arial" w:hAnsi="Arial" w:cs="Arial"/>
        </w:rPr>
      </w:pPr>
      <w:bookmarkStart w:id="0" w:name="bookmark1"/>
      <w:r w:rsidRPr="00083089">
        <w:rPr>
          <w:rFonts w:ascii="Arial" w:hAnsi="Arial" w:cs="Arial"/>
        </w:rPr>
        <w:t>NGHỊ QUYẾT</w:t>
      </w:r>
      <w:bookmarkEnd w:id="0"/>
    </w:p>
    <w:p w14:paraId="2F85BDD0" w14:textId="77777777" w:rsidR="00784788" w:rsidRPr="00083089" w:rsidRDefault="00083089">
      <w:pPr>
        <w:pStyle w:val="Bodytext40"/>
        <w:shd w:val="clear" w:color="auto" w:fill="auto"/>
        <w:spacing w:before="0"/>
        <w:ind w:left="60"/>
        <w:rPr>
          <w:rFonts w:ascii="Arial" w:hAnsi="Arial" w:cs="Arial"/>
        </w:rPr>
      </w:pPr>
      <w:r w:rsidRPr="00083089">
        <w:rPr>
          <w:rFonts w:ascii="Arial" w:hAnsi="Arial" w:cs="Arial"/>
        </w:rPr>
        <w:t>Quy định về điều kiện diện tích nhà ở tối thiểu để đăng ký thường trú vào</w:t>
      </w:r>
      <w:r w:rsidRPr="00083089">
        <w:rPr>
          <w:rFonts w:ascii="Arial" w:hAnsi="Arial" w:cs="Arial"/>
        </w:rPr>
        <w:br/>
        <w:t xml:space="preserve">chỗ ở </w:t>
      </w:r>
      <w:r w:rsidRPr="00083089">
        <w:rPr>
          <w:rFonts w:ascii="Arial" w:hAnsi="Arial" w:cs="Arial"/>
        </w:rPr>
        <w:t>hợp pháp do thuê, mượn, ở nhờ trên địa bàn tỉnh Hải Dương</w:t>
      </w:r>
    </w:p>
    <w:p w14:paraId="38CF8EA2" w14:textId="77777777" w:rsidR="00784788" w:rsidRPr="00083089" w:rsidRDefault="00083089">
      <w:pPr>
        <w:pStyle w:val="Heading10"/>
        <w:keepNext/>
        <w:keepLines/>
        <w:shd w:val="clear" w:color="auto" w:fill="auto"/>
        <w:spacing w:after="349" w:line="322" w:lineRule="exact"/>
        <w:ind w:left="60"/>
        <w:rPr>
          <w:rFonts w:ascii="Arial" w:hAnsi="Arial" w:cs="Arial"/>
        </w:rPr>
      </w:pPr>
      <w:bookmarkStart w:id="1" w:name="bookmark2"/>
      <w:r w:rsidRPr="00083089">
        <w:rPr>
          <w:rFonts w:ascii="Arial" w:hAnsi="Arial" w:cs="Arial"/>
        </w:rPr>
        <w:t>HỘI ĐỒNG NHÂN DÂN TỈNH HẢI DƯƠNG</w:t>
      </w:r>
      <w:r w:rsidRPr="00083089">
        <w:rPr>
          <w:rFonts w:ascii="Arial" w:hAnsi="Arial" w:cs="Arial"/>
        </w:rPr>
        <w:br/>
        <w:t>KHÓA XVII, KỲ HỌP THỨ 5</w:t>
      </w:r>
      <w:bookmarkEnd w:id="1"/>
    </w:p>
    <w:p w14:paraId="0D9FADED" w14:textId="77777777" w:rsidR="00784788" w:rsidRPr="00083089" w:rsidRDefault="00083089">
      <w:pPr>
        <w:pStyle w:val="Bodytext30"/>
        <w:shd w:val="clear" w:color="auto" w:fill="auto"/>
        <w:spacing w:before="0" w:after="178" w:line="360" w:lineRule="exact"/>
        <w:ind w:right="220" w:firstLine="780"/>
        <w:jc w:val="both"/>
        <w:rPr>
          <w:rFonts w:ascii="Arial" w:hAnsi="Arial" w:cs="Arial"/>
        </w:rPr>
      </w:pPr>
      <w:r w:rsidRPr="00083089">
        <w:rPr>
          <w:rFonts w:ascii="Arial" w:hAnsi="Arial" w:cs="Arial"/>
        </w:rPr>
        <w:t xml:space="preserve">Căn cứ Luật Tổ chức chính quyền địa phương ngày 19 tháng 6 năm 2015; Luật sửa đổi, bổ sung một số điều của Luật Tổ chức Chính phủ và Luật Tổ </w:t>
      </w:r>
      <w:r w:rsidRPr="00083089">
        <w:rPr>
          <w:rFonts w:ascii="Arial" w:hAnsi="Arial" w:cs="Arial"/>
        </w:rPr>
        <w:t>chức chính quyền địa phương ngày 22 tháng 11 năm 2019;</w:t>
      </w:r>
    </w:p>
    <w:p w14:paraId="41E0251B" w14:textId="77777777" w:rsidR="00784788" w:rsidRPr="00083089" w:rsidRDefault="00083089">
      <w:pPr>
        <w:pStyle w:val="Bodytext30"/>
        <w:shd w:val="clear" w:color="auto" w:fill="auto"/>
        <w:spacing w:before="0" w:after="142" w:line="288" w:lineRule="exact"/>
        <w:ind w:firstLine="780"/>
        <w:jc w:val="both"/>
        <w:rPr>
          <w:rFonts w:ascii="Arial" w:hAnsi="Arial" w:cs="Arial"/>
        </w:rPr>
      </w:pPr>
      <w:r w:rsidRPr="00083089">
        <w:rPr>
          <w:rFonts w:ascii="Arial" w:hAnsi="Arial" w:cs="Arial"/>
        </w:rPr>
        <w:t>Căn cứ Luật Cư trú ngày 13 tháng 11 năm 2020;</w:t>
      </w:r>
    </w:p>
    <w:p w14:paraId="4EFC45A3" w14:textId="77777777" w:rsidR="00784788" w:rsidRPr="00083089" w:rsidRDefault="00083089">
      <w:pPr>
        <w:pStyle w:val="Bodytext30"/>
        <w:shd w:val="clear" w:color="auto" w:fill="auto"/>
        <w:spacing w:before="0" w:after="120" w:line="360" w:lineRule="exact"/>
        <w:ind w:right="220" w:firstLine="780"/>
        <w:jc w:val="both"/>
        <w:rPr>
          <w:rFonts w:ascii="Arial" w:hAnsi="Arial" w:cs="Arial"/>
        </w:rPr>
      </w:pPr>
      <w:r w:rsidRPr="00083089">
        <w:rPr>
          <w:rFonts w:ascii="Arial" w:hAnsi="Arial" w:cs="Arial"/>
        </w:rPr>
        <w:t>Căn cứ Nghị định số 62/2021/NĐ-CP ngày 29 tháng 6 năm 2021 của Chính phủ quy định chi tiết một số điều của Luật Cư trú;</w:t>
      </w:r>
    </w:p>
    <w:p w14:paraId="3F086D55" w14:textId="77777777" w:rsidR="00784788" w:rsidRPr="00083089" w:rsidRDefault="00083089">
      <w:pPr>
        <w:pStyle w:val="Bodytext30"/>
        <w:shd w:val="clear" w:color="auto" w:fill="auto"/>
        <w:spacing w:before="0" w:after="438" w:line="360" w:lineRule="exact"/>
        <w:ind w:right="220" w:firstLine="780"/>
        <w:jc w:val="both"/>
        <w:rPr>
          <w:rFonts w:ascii="Arial" w:hAnsi="Arial" w:cs="Arial"/>
        </w:rPr>
      </w:pPr>
      <w:r w:rsidRPr="00083089">
        <w:rPr>
          <w:rFonts w:ascii="Arial" w:hAnsi="Arial" w:cs="Arial"/>
        </w:rPr>
        <w:t xml:space="preserve">Xét Tờ trình số </w:t>
      </w:r>
      <w:r w:rsidRPr="00083089">
        <w:rPr>
          <w:rFonts w:ascii="Arial" w:hAnsi="Arial" w:cs="Arial"/>
        </w:rPr>
        <w:t xml:space="preserve">114/TTr-UBND ngày 02 tháng 12 năm 2021 của Ủy ban nhân dân tỉnh đề nghị ban hành Nghị quyết quy định về điều kiện diện tích nhà ở tối thiểu để đăng ký thường trú tại chỗ ở hợp pháp do thuê, mượn, ở nhờ trên địa bàn tỉnh Hải Dương; Báo cáo thẩm tra của Ban </w:t>
      </w:r>
      <w:r w:rsidRPr="00083089">
        <w:rPr>
          <w:rFonts w:ascii="Arial" w:hAnsi="Arial" w:cs="Arial"/>
        </w:rPr>
        <w:t>pháp chế Hội đồng nhân dân tỉnh và ý kiến thảo luận của đại biểu Hội đồng nhân dân tỉnh tại kỳ họp.</w:t>
      </w:r>
    </w:p>
    <w:p w14:paraId="41573E08" w14:textId="77777777" w:rsidR="00784788" w:rsidRPr="00083089" w:rsidRDefault="00083089">
      <w:pPr>
        <w:pStyle w:val="Heading10"/>
        <w:keepNext/>
        <w:keepLines/>
        <w:shd w:val="clear" w:color="auto" w:fill="auto"/>
        <w:spacing w:after="500" w:line="288" w:lineRule="exact"/>
        <w:ind w:left="60"/>
        <w:rPr>
          <w:rFonts w:ascii="Arial" w:hAnsi="Arial" w:cs="Arial"/>
        </w:rPr>
      </w:pPr>
      <w:bookmarkStart w:id="2" w:name="bookmark3"/>
      <w:r w:rsidRPr="00083089">
        <w:rPr>
          <w:rFonts w:ascii="Arial" w:hAnsi="Arial" w:cs="Arial"/>
        </w:rPr>
        <w:t>QUYẾT NGHỊ:</w:t>
      </w:r>
      <w:bookmarkEnd w:id="2"/>
    </w:p>
    <w:p w14:paraId="4AF37ED0" w14:textId="77777777" w:rsidR="00784788" w:rsidRPr="00083089" w:rsidRDefault="00083089">
      <w:pPr>
        <w:pStyle w:val="Heading10"/>
        <w:keepNext/>
        <w:keepLines/>
        <w:shd w:val="clear" w:color="auto" w:fill="auto"/>
        <w:spacing w:after="182" w:line="288" w:lineRule="exact"/>
        <w:ind w:firstLine="780"/>
        <w:jc w:val="both"/>
        <w:rPr>
          <w:rFonts w:ascii="Arial" w:hAnsi="Arial" w:cs="Arial"/>
        </w:rPr>
      </w:pPr>
      <w:bookmarkStart w:id="3" w:name="bookmark4"/>
      <w:r w:rsidRPr="00083089">
        <w:rPr>
          <w:rFonts w:ascii="Arial" w:hAnsi="Arial" w:cs="Arial"/>
        </w:rPr>
        <w:t>Điều 1. Phạm vi điều chỉnh và đối tượng áp dụng</w:t>
      </w:r>
      <w:bookmarkEnd w:id="3"/>
    </w:p>
    <w:p w14:paraId="7A54DD75" w14:textId="77777777" w:rsidR="00784788" w:rsidRPr="00083089" w:rsidRDefault="00083089">
      <w:pPr>
        <w:pStyle w:val="Bodytext20"/>
        <w:numPr>
          <w:ilvl w:val="0"/>
          <w:numId w:val="1"/>
        </w:numPr>
        <w:shd w:val="clear" w:color="auto" w:fill="auto"/>
        <w:tabs>
          <w:tab w:val="left" w:pos="1143"/>
        </w:tabs>
        <w:spacing w:before="0" w:after="160"/>
        <w:rPr>
          <w:rFonts w:ascii="Arial" w:hAnsi="Arial" w:cs="Arial"/>
        </w:rPr>
      </w:pPr>
      <w:r w:rsidRPr="00083089">
        <w:rPr>
          <w:rFonts w:ascii="Arial" w:hAnsi="Arial" w:cs="Arial"/>
        </w:rPr>
        <w:t>Phạm vi điều chỉnh</w:t>
      </w:r>
    </w:p>
    <w:p w14:paraId="24C0C0ED" w14:textId="77777777" w:rsidR="00784788" w:rsidRPr="00083089" w:rsidRDefault="00083089">
      <w:pPr>
        <w:pStyle w:val="Bodytext20"/>
        <w:shd w:val="clear" w:color="auto" w:fill="auto"/>
        <w:spacing w:before="0" w:after="160" w:line="360" w:lineRule="exact"/>
        <w:ind w:right="220"/>
        <w:rPr>
          <w:rFonts w:ascii="Arial" w:hAnsi="Arial" w:cs="Arial"/>
        </w:rPr>
      </w:pPr>
      <w:r w:rsidRPr="00083089">
        <w:rPr>
          <w:rFonts w:ascii="Arial" w:hAnsi="Arial" w:cs="Arial"/>
        </w:rPr>
        <w:t>Quy định diện tích nhà ở tối thiểu để được đăng ký thường trú vào chỗ ở hợp p</w:t>
      </w:r>
      <w:r w:rsidRPr="00083089">
        <w:rPr>
          <w:rFonts w:ascii="Arial" w:hAnsi="Arial" w:cs="Arial"/>
        </w:rPr>
        <w:t>háp do thuê, mượn, ở nhờ trên địa bàn tỉnh Hải Dương.</w:t>
      </w:r>
    </w:p>
    <w:p w14:paraId="11B5FB79" w14:textId="77777777" w:rsidR="00784788" w:rsidRPr="00083089" w:rsidRDefault="00083089">
      <w:pPr>
        <w:pStyle w:val="Bodytext20"/>
        <w:numPr>
          <w:ilvl w:val="0"/>
          <w:numId w:val="1"/>
        </w:numPr>
        <w:shd w:val="clear" w:color="auto" w:fill="auto"/>
        <w:tabs>
          <w:tab w:val="left" w:pos="1162"/>
        </w:tabs>
        <w:spacing w:before="0" w:after="80"/>
        <w:rPr>
          <w:rFonts w:ascii="Arial" w:hAnsi="Arial" w:cs="Arial"/>
        </w:rPr>
      </w:pPr>
      <w:r w:rsidRPr="00083089">
        <w:rPr>
          <w:rFonts w:ascii="Arial" w:hAnsi="Arial" w:cs="Arial"/>
        </w:rPr>
        <w:t>Đối tượng áp dụng</w:t>
      </w:r>
    </w:p>
    <w:p w14:paraId="0D7D0D5A" w14:textId="77777777" w:rsidR="00784788" w:rsidRPr="00083089" w:rsidRDefault="00083089">
      <w:pPr>
        <w:pStyle w:val="Bodytext20"/>
        <w:numPr>
          <w:ilvl w:val="0"/>
          <w:numId w:val="2"/>
        </w:numPr>
        <w:shd w:val="clear" w:color="auto" w:fill="auto"/>
        <w:tabs>
          <w:tab w:val="left" w:pos="1117"/>
        </w:tabs>
        <w:spacing w:before="0" w:after="160" w:line="360" w:lineRule="exact"/>
        <w:ind w:right="220"/>
        <w:rPr>
          <w:rFonts w:ascii="Arial" w:hAnsi="Arial" w:cs="Arial"/>
        </w:rPr>
      </w:pPr>
      <w:r w:rsidRPr="00083089">
        <w:rPr>
          <w:rFonts w:ascii="Arial" w:hAnsi="Arial" w:cs="Arial"/>
        </w:rPr>
        <w:t>Công dân Việt Nam, người nước ngoài sinh sống trên địa bàn tỉnh Hải Dương có nhu cầu đăng ký thường trú tại chỗ ở hợp pháp do thuê, mượn, ở nhờ;</w:t>
      </w:r>
    </w:p>
    <w:p w14:paraId="1175F89C" w14:textId="77777777" w:rsidR="00784788" w:rsidRPr="00083089" w:rsidRDefault="00083089">
      <w:pPr>
        <w:pStyle w:val="Bodytext20"/>
        <w:numPr>
          <w:ilvl w:val="0"/>
          <w:numId w:val="2"/>
        </w:numPr>
        <w:shd w:val="clear" w:color="auto" w:fill="auto"/>
        <w:tabs>
          <w:tab w:val="left" w:pos="1201"/>
        </w:tabs>
        <w:spacing w:before="0" w:after="80"/>
        <w:rPr>
          <w:rFonts w:ascii="Arial" w:hAnsi="Arial" w:cs="Arial"/>
        </w:rPr>
      </w:pPr>
      <w:r w:rsidRPr="00083089">
        <w:rPr>
          <w:rFonts w:ascii="Arial" w:hAnsi="Arial" w:cs="Arial"/>
        </w:rPr>
        <w:t xml:space="preserve">Chủ sở hữu chỗ ở hợp pháp có nhà cho </w:t>
      </w:r>
      <w:r w:rsidRPr="00083089">
        <w:rPr>
          <w:rFonts w:ascii="Arial" w:hAnsi="Arial" w:cs="Arial"/>
        </w:rPr>
        <w:t>thuê, mượn, ở nhờ;</w:t>
      </w:r>
    </w:p>
    <w:p w14:paraId="75CF3403" w14:textId="77777777" w:rsidR="00784788" w:rsidRPr="00083089" w:rsidRDefault="00083089">
      <w:pPr>
        <w:pStyle w:val="Bodytext20"/>
        <w:numPr>
          <w:ilvl w:val="0"/>
          <w:numId w:val="2"/>
        </w:numPr>
        <w:shd w:val="clear" w:color="auto" w:fill="auto"/>
        <w:tabs>
          <w:tab w:val="left" w:pos="1141"/>
        </w:tabs>
        <w:spacing w:before="0" w:after="0" w:line="360" w:lineRule="exact"/>
        <w:ind w:right="220"/>
        <w:rPr>
          <w:rFonts w:ascii="Arial" w:hAnsi="Arial" w:cs="Arial"/>
        </w:rPr>
      </w:pPr>
      <w:r w:rsidRPr="00083089">
        <w:rPr>
          <w:rFonts w:ascii="Arial" w:hAnsi="Arial" w:cs="Arial"/>
        </w:rPr>
        <w:t>Các cơ quan, tổ chức, cá nhân có liên quan đến việc đăng ký thường trú vào chỗ ở hợp pháp do thuê, mượn, ở nhờ.</w:t>
      </w:r>
      <w:r w:rsidRPr="00083089">
        <w:rPr>
          <w:rFonts w:ascii="Arial" w:hAnsi="Arial" w:cs="Arial"/>
        </w:rPr>
        <w:br w:type="page"/>
      </w:r>
    </w:p>
    <w:p w14:paraId="290B51E6" w14:textId="77777777" w:rsidR="00784788" w:rsidRPr="00083089" w:rsidRDefault="00083089">
      <w:pPr>
        <w:pStyle w:val="Heading10"/>
        <w:keepNext/>
        <w:keepLines/>
        <w:shd w:val="clear" w:color="auto" w:fill="auto"/>
        <w:spacing w:after="120" w:line="360" w:lineRule="exact"/>
        <w:ind w:firstLine="800"/>
        <w:jc w:val="both"/>
        <w:rPr>
          <w:rFonts w:ascii="Arial" w:hAnsi="Arial" w:cs="Arial"/>
        </w:rPr>
      </w:pPr>
      <w:bookmarkStart w:id="4" w:name="bookmark5"/>
      <w:r w:rsidRPr="00083089">
        <w:rPr>
          <w:rFonts w:ascii="Arial" w:hAnsi="Arial" w:cs="Arial"/>
        </w:rPr>
        <w:lastRenderedPageBreak/>
        <w:t>Điều 2. Diện tích nhà ở tối thiểu để đăng ký thường trú vào chỗ ở hợp pháp do thuê, mượn, ở nhờ trên địa bàn tỉnh Hải Dương</w:t>
      </w:r>
      <w:bookmarkEnd w:id="4"/>
    </w:p>
    <w:p w14:paraId="3251B34E" w14:textId="77777777" w:rsidR="00784788" w:rsidRPr="00083089" w:rsidRDefault="00083089">
      <w:pPr>
        <w:pStyle w:val="Bodytext20"/>
        <w:numPr>
          <w:ilvl w:val="0"/>
          <w:numId w:val="3"/>
        </w:numPr>
        <w:shd w:val="clear" w:color="auto" w:fill="auto"/>
        <w:tabs>
          <w:tab w:val="left" w:pos="1098"/>
        </w:tabs>
        <w:spacing w:before="0" w:after="124" w:line="360" w:lineRule="exact"/>
        <w:ind w:firstLine="800"/>
        <w:rPr>
          <w:rFonts w:ascii="Arial" w:hAnsi="Arial" w:cs="Arial"/>
        </w:rPr>
      </w:pPr>
      <w:r w:rsidRPr="00083089">
        <w:rPr>
          <w:rFonts w:ascii="Arial" w:hAnsi="Arial" w:cs="Arial"/>
        </w:rPr>
        <w:t>Diện tích nhà ở tối thiểu để đuợc đăng ký thường trú vào chỗ ở hợp pháp do thuê, mượn, ở nhờ trên địa bàn tỉnh Hải Dương: 08m</w:t>
      </w:r>
      <w:r w:rsidRPr="00083089">
        <w:rPr>
          <w:rFonts w:ascii="Arial" w:hAnsi="Arial" w:cs="Arial"/>
          <w:vertAlign w:val="superscript"/>
        </w:rPr>
        <w:t>2</w:t>
      </w:r>
      <w:r w:rsidRPr="00083089">
        <w:rPr>
          <w:rFonts w:ascii="Arial" w:hAnsi="Arial" w:cs="Arial"/>
        </w:rPr>
        <w:t xml:space="preserve"> sàn/người.</w:t>
      </w:r>
    </w:p>
    <w:p w14:paraId="03588D82" w14:textId="77777777" w:rsidR="00784788" w:rsidRPr="00083089" w:rsidRDefault="00083089">
      <w:pPr>
        <w:pStyle w:val="Bodytext20"/>
        <w:numPr>
          <w:ilvl w:val="0"/>
          <w:numId w:val="3"/>
        </w:numPr>
        <w:shd w:val="clear" w:color="auto" w:fill="auto"/>
        <w:tabs>
          <w:tab w:val="left" w:pos="1098"/>
        </w:tabs>
        <w:spacing w:before="0" w:after="174" w:line="355" w:lineRule="exact"/>
        <w:ind w:firstLine="800"/>
        <w:rPr>
          <w:rFonts w:ascii="Arial" w:hAnsi="Arial" w:cs="Arial"/>
        </w:rPr>
      </w:pPr>
      <w:r w:rsidRPr="00083089">
        <w:rPr>
          <w:rFonts w:ascii="Arial" w:hAnsi="Arial" w:cs="Arial"/>
        </w:rPr>
        <w:t>Các truờng hợp đã đăng ký thường trú tại chỗ ở hợp pháp do thuê, mượn, ở nhờ trên địa bàn tỉnh Hải Dương trước ngày Ng</w:t>
      </w:r>
      <w:r w:rsidRPr="00083089">
        <w:rPr>
          <w:rFonts w:ascii="Arial" w:hAnsi="Arial" w:cs="Arial"/>
        </w:rPr>
        <w:t>hị quyết này có hiệu lực không đảm bảo đủ 08m</w:t>
      </w:r>
      <w:r w:rsidRPr="00083089">
        <w:rPr>
          <w:rFonts w:ascii="Arial" w:hAnsi="Arial" w:cs="Arial"/>
          <w:vertAlign w:val="superscript"/>
        </w:rPr>
        <w:t>2</w:t>
      </w:r>
      <w:r w:rsidRPr="00083089">
        <w:rPr>
          <w:rFonts w:ascii="Arial" w:hAnsi="Arial" w:cs="Arial"/>
        </w:rPr>
        <w:t xml:space="preserve"> sàn/người tiếp tục được thường trú và không phải đăng ký lại.</w:t>
      </w:r>
    </w:p>
    <w:p w14:paraId="7739635A" w14:textId="77777777" w:rsidR="00784788" w:rsidRPr="00083089" w:rsidRDefault="00083089">
      <w:pPr>
        <w:pStyle w:val="Bodytext40"/>
        <w:shd w:val="clear" w:color="auto" w:fill="auto"/>
        <w:spacing w:before="0" w:after="102" w:line="288" w:lineRule="exact"/>
        <w:ind w:firstLine="800"/>
        <w:jc w:val="both"/>
        <w:rPr>
          <w:rFonts w:ascii="Arial" w:hAnsi="Arial" w:cs="Arial"/>
        </w:rPr>
      </w:pPr>
      <w:r w:rsidRPr="00083089">
        <w:rPr>
          <w:rFonts w:ascii="Arial" w:hAnsi="Arial" w:cs="Arial"/>
        </w:rPr>
        <w:t>Điều 3. Tổ chức thực hiện</w:t>
      </w:r>
    </w:p>
    <w:p w14:paraId="6FA57D90" w14:textId="77777777" w:rsidR="00784788" w:rsidRPr="00083089" w:rsidRDefault="00083089">
      <w:pPr>
        <w:pStyle w:val="Bodytext20"/>
        <w:numPr>
          <w:ilvl w:val="0"/>
          <w:numId w:val="4"/>
        </w:numPr>
        <w:shd w:val="clear" w:color="auto" w:fill="auto"/>
        <w:tabs>
          <w:tab w:val="left" w:pos="1158"/>
        </w:tabs>
        <w:spacing w:before="0" w:after="80"/>
        <w:ind w:firstLine="800"/>
        <w:rPr>
          <w:rFonts w:ascii="Arial" w:hAnsi="Arial" w:cs="Arial"/>
        </w:rPr>
      </w:pPr>
      <w:r w:rsidRPr="00083089">
        <w:rPr>
          <w:rFonts w:ascii="Arial" w:hAnsi="Arial" w:cs="Arial"/>
        </w:rPr>
        <w:t>Giao Ủy ban nhân dân tỉnh tổ chức thực hiện Nghị quyết.</w:t>
      </w:r>
    </w:p>
    <w:p w14:paraId="3ACEDF8B" w14:textId="77777777" w:rsidR="00784788" w:rsidRPr="00083089" w:rsidRDefault="00083089">
      <w:pPr>
        <w:pStyle w:val="Bodytext20"/>
        <w:numPr>
          <w:ilvl w:val="0"/>
          <w:numId w:val="4"/>
        </w:numPr>
        <w:shd w:val="clear" w:color="auto" w:fill="auto"/>
        <w:tabs>
          <w:tab w:val="left" w:pos="1098"/>
        </w:tabs>
        <w:spacing w:before="0" w:after="120" w:line="360" w:lineRule="exact"/>
        <w:ind w:firstLine="800"/>
        <w:rPr>
          <w:rFonts w:ascii="Arial" w:hAnsi="Arial" w:cs="Arial"/>
        </w:rPr>
      </w:pPr>
      <w:r w:rsidRPr="00083089">
        <w:rPr>
          <w:rFonts w:ascii="Arial" w:hAnsi="Arial" w:cs="Arial"/>
        </w:rPr>
        <w:t xml:space="preserve">Thường trực Hội đồng nhân dân, các Ban Hội đồng nhân dân, các </w:t>
      </w:r>
      <w:r w:rsidRPr="00083089">
        <w:rPr>
          <w:rFonts w:ascii="Arial" w:hAnsi="Arial" w:cs="Arial"/>
        </w:rPr>
        <w:t>Tổ đại biểu Hội đồng nhân dân và đại biểu Hội đồng nhân dân tỉnh giám sát việc thực hiện Nghị quyết.</w:t>
      </w:r>
    </w:p>
    <w:p w14:paraId="2D62B66F" w14:textId="77777777" w:rsidR="00784788" w:rsidRPr="00083089" w:rsidRDefault="00083089">
      <w:pPr>
        <w:pStyle w:val="Bodytext20"/>
        <w:shd w:val="clear" w:color="auto" w:fill="auto"/>
        <w:spacing w:before="0" w:after="568" w:line="360" w:lineRule="exact"/>
        <w:ind w:firstLine="800"/>
        <w:rPr>
          <w:rFonts w:ascii="Arial" w:hAnsi="Arial" w:cs="Arial"/>
        </w:rPr>
      </w:pPr>
      <w:r w:rsidRPr="00083089">
        <w:rPr>
          <w:rFonts w:ascii="Arial" w:hAnsi="Arial" w:cs="Arial"/>
        </w:rPr>
        <w:t xml:space="preserve">Nghị quyết này được Hội đồng nhân dân tỉnh Hải Dương khóa XVII, Kỳ họp thứ 5 thông qua ngày 08 tháng 12 năm 2021 và có hiệu lực kể từ ngày 18 tháng 12 năm </w:t>
      </w:r>
      <w:r w:rsidRPr="00083089">
        <w:rPr>
          <w:rFonts w:ascii="Arial" w:hAnsi="Arial" w:cs="Arial"/>
        </w:rPr>
        <w:t>2021./.</w:t>
      </w:r>
    </w:p>
    <w:p w14:paraId="3EFD791F" w14:textId="77777777" w:rsidR="00784788" w:rsidRPr="00083089" w:rsidRDefault="00083089">
      <w:pPr>
        <w:pStyle w:val="Bodytext50"/>
        <w:shd w:val="clear" w:color="auto" w:fill="auto"/>
        <w:spacing w:before="0"/>
        <w:rPr>
          <w:rFonts w:ascii="Arial" w:hAnsi="Arial" w:cs="Arial"/>
        </w:rPr>
      </w:pPr>
      <w:r w:rsidRPr="00083089">
        <w:rPr>
          <w:rFonts w:ascii="Arial" w:hAnsi="Arial" w:cs="Arial"/>
        </w:rPr>
        <w:pict w14:anchorId="49533490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27.5pt;margin-top:0;width:77.3pt;height:20.65pt;z-index:-125829375;mso-wrap-distance-left:22.1pt;mso-wrap-distance-right:21.6pt;mso-wrap-distance-bottom:213.1pt;mso-position-horizontal-relative:margin" filled="f" stroked="f">
            <v:textbox style="mso-fit-shape-to-text:t" inset="0,0,0,0">
              <w:txbxContent>
                <w:p w14:paraId="6E53AF03" w14:textId="77777777" w:rsidR="00784788" w:rsidRDefault="00083089">
                  <w:pPr>
                    <w:pStyle w:val="Bodytext40"/>
                    <w:shd w:val="clear" w:color="auto" w:fill="auto"/>
                    <w:spacing w:before="0" w:after="0" w:line="288" w:lineRule="exact"/>
                    <w:jc w:val="left"/>
                  </w:pPr>
                  <w:r>
                    <w:rPr>
                      <w:rStyle w:val="Bodytext4Exact"/>
                      <w:b/>
                      <w:bCs/>
                    </w:rPr>
                    <w:t>CHỦ TỊCH</w:t>
                  </w:r>
                </w:p>
              </w:txbxContent>
            </v:textbox>
            <w10:wrap type="square" side="left" anchorx="margin"/>
          </v:shape>
        </w:pict>
      </w:r>
      <w:r w:rsidRPr="00083089">
        <w:rPr>
          <w:rFonts w:ascii="Arial" w:hAnsi="Arial" w:cs="Arial"/>
        </w:rPr>
        <w:pict w14:anchorId="181441BF">
          <v:shape id="_x0000_s1028" type="#_x0000_t202" style="position:absolute;margin-left:305.4pt;margin-top:151.45pt;width:120.95pt;height:18.45pt;z-index:-125829374;mso-wrap-distance-left:5pt;mso-wrap-distance-top:151.45pt;mso-wrap-distance-right:5pt;mso-wrap-distance-bottom:63.85pt;mso-position-horizontal-relative:margin" filled="f" stroked="f">
            <v:textbox style="mso-fit-shape-to-text:t" inset="0,0,0,0">
              <w:txbxContent>
                <w:p w14:paraId="6436DC8C" w14:textId="77777777" w:rsidR="00784788" w:rsidRDefault="00083089">
                  <w:pPr>
                    <w:pStyle w:val="Bodytext40"/>
                    <w:shd w:val="clear" w:color="auto" w:fill="auto"/>
                    <w:spacing w:before="0" w:after="0" w:line="288" w:lineRule="exact"/>
                    <w:jc w:val="left"/>
                  </w:pPr>
                  <w:r>
                    <w:rPr>
                      <w:rStyle w:val="Bodytext4Exact"/>
                      <w:b/>
                      <w:bCs/>
                    </w:rPr>
                    <w:t>Phạm Xuân Thăng</w:t>
                  </w:r>
                </w:p>
              </w:txbxContent>
            </v:textbox>
            <w10:wrap type="square" side="left" anchorx="margin"/>
          </v:shape>
        </w:pict>
      </w:r>
      <w:r w:rsidRPr="00083089">
        <w:rPr>
          <w:rFonts w:ascii="Arial" w:hAnsi="Arial" w:cs="Arial"/>
        </w:rPr>
        <w:t>Nơi nhận :</w:t>
      </w:r>
    </w:p>
    <w:p w14:paraId="1D1C67F7" w14:textId="12791D22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Uỷ ban Thường vụ Quốc hội;</w:t>
      </w:r>
    </w:p>
    <w:p w14:paraId="65CD3011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Thủ tướng Chính phủ;</w:t>
      </w:r>
    </w:p>
    <w:p w14:paraId="0BB9E501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 xml:space="preserve">Vụ Pháp chế - Bộ Công an; </w:t>
      </w:r>
      <w:r w:rsidRPr="00083089">
        <w:rPr>
          <w:rStyle w:val="Bodytext6Italic"/>
          <w:rFonts w:ascii="Arial" w:hAnsi="Arial" w:cs="Arial"/>
        </w:rPr>
        <w:t>[ (để b/c)</w:t>
      </w:r>
    </w:p>
    <w:p w14:paraId="75930F42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Bộ Tư pháp (Cục kiểm tra VB);</w:t>
      </w:r>
    </w:p>
    <w:p w14:paraId="25BD4426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Ban Công tác đại biểu Quốc hội;</w:t>
      </w:r>
    </w:p>
    <w:p w14:paraId="68EC324E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Ban Thường vụ Tỉnh uỷ;</w:t>
      </w:r>
    </w:p>
    <w:p w14:paraId="4852C5A2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Đoàn ĐBQH tỉnh;</w:t>
      </w:r>
    </w:p>
    <w:p w14:paraId="2A74B5E3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 xml:space="preserve">TT HĐND, UBND, </w:t>
      </w:r>
      <w:r w:rsidRPr="00083089">
        <w:rPr>
          <w:rFonts w:ascii="Arial" w:hAnsi="Arial" w:cs="Arial"/>
        </w:rPr>
        <w:t>UBMTTQ tỉnh;</w:t>
      </w:r>
    </w:p>
    <w:p w14:paraId="5A729DBB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Các đại biểu HĐND tỉnh;</w:t>
      </w:r>
    </w:p>
    <w:p w14:paraId="7A19E7B8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Các VP: Tỉnh ủy, UBND tỉnh, Đoàn ĐBQH &amp; HĐND tỉnh;</w:t>
      </w:r>
    </w:p>
    <w:p w14:paraId="4EDB8769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Các sở, ban, ngành, đoàn thể tỉnh;</w:t>
      </w:r>
    </w:p>
    <w:p w14:paraId="56E6B3DD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67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Lãnh đạo và chuyên viên VP Đoàn ĐBQH và HĐND tỉnh;</w:t>
      </w:r>
    </w:p>
    <w:p w14:paraId="6B8F14A0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TT HĐND và UBND các huyện, TX, TP;</w:t>
      </w:r>
    </w:p>
    <w:p w14:paraId="6B173B2E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62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Báo Hải Dương, Trang TTĐT ĐĐBQH và HĐND tỉnh, T</w:t>
      </w:r>
      <w:r w:rsidRPr="00083089">
        <w:rPr>
          <w:rFonts w:ascii="Arial" w:hAnsi="Arial" w:cs="Arial"/>
        </w:rPr>
        <w:t>rung tâm CNTT - Văn phòng UBND tỉnh;</w:t>
      </w:r>
    </w:p>
    <w:p w14:paraId="754633B1" w14:textId="77777777" w:rsidR="00784788" w:rsidRPr="00083089" w:rsidRDefault="00083089">
      <w:pPr>
        <w:pStyle w:val="Bodytext60"/>
        <w:numPr>
          <w:ilvl w:val="0"/>
          <w:numId w:val="5"/>
        </w:numPr>
        <w:shd w:val="clear" w:color="auto" w:fill="auto"/>
        <w:tabs>
          <w:tab w:val="left" w:pos="258"/>
        </w:tabs>
        <w:rPr>
          <w:rFonts w:ascii="Arial" w:hAnsi="Arial" w:cs="Arial"/>
        </w:rPr>
      </w:pPr>
      <w:r w:rsidRPr="00083089">
        <w:rPr>
          <w:rFonts w:ascii="Arial" w:hAnsi="Arial" w:cs="Arial"/>
        </w:rPr>
        <w:t>Lưu VT.</w:t>
      </w:r>
    </w:p>
    <w:sectPr w:rsidR="00784788" w:rsidRPr="00083089">
      <w:pgSz w:w="12240" w:h="18720"/>
      <w:pgMar w:top="2047" w:right="1157" w:bottom="2412" w:left="175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7C61E" w14:textId="77777777" w:rsidR="00000000" w:rsidRDefault="00083089">
      <w:r>
        <w:separator/>
      </w:r>
    </w:p>
  </w:endnote>
  <w:endnote w:type="continuationSeparator" w:id="0">
    <w:p w14:paraId="2FDA98BF" w14:textId="77777777" w:rsidR="00000000" w:rsidRDefault="00083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C4270" w14:textId="77777777" w:rsidR="00784788" w:rsidRDefault="00784788"/>
  </w:footnote>
  <w:footnote w:type="continuationSeparator" w:id="0">
    <w:p w14:paraId="4AC0D3CD" w14:textId="77777777" w:rsidR="00784788" w:rsidRDefault="007847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96D75"/>
    <w:multiLevelType w:val="multilevel"/>
    <w:tmpl w:val="02F25B4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B83464A"/>
    <w:multiLevelType w:val="multilevel"/>
    <w:tmpl w:val="8E26B66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9C266E2"/>
    <w:multiLevelType w:val="multilevel"/>
    <w:tmpl w:val="685AE03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59B2534"/>
    <w:multiLevelType w:val="multilevel"/>
    <w:tmpl w:val="0B5ADC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FBE6AA9"/>
    <w:multiLevelType w:val="multilevel"/>
    <w:tmpl w:val="2DA2FDA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788"/>
    <w:rsid w:val="00083089"/>
    <w:rsid w:val="0078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5F9EEA2"/>
  <w15:docId w15:val="{00D9FB52-6D1B-4436-ACD0-4868BD26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4Exact">
    <w:name w:val="Body text (4) Exact"/>
    <w:basedOn w:val="DefaultParagraphFont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">
    <w:name w:val="Heading #1_"/>
    <w:basedOn w:val="DefaultParagraphFont"/>
    <w:link w:val="Heading10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3">
    <w:name w:val="Body text (3)_"/>
    <w:basedOn w:val="DefaultParagraphFont"/>
    <w:link w:val="Bodytext30"/>
    <w:rPr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Bodytext314pt">
    <w:name w:val="Body text (3) + 14 pt"/>
    <w:aliases w:val="Not Italic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Bodytext4">
    <w:name w:val="Body text (4)_"/>
    <w:basedOn w:val="DefaultParagraphFont"/>
    <w:link w:val="Bodytext40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">
    <w:name w:val="Body text (2)_"/>
    <w:basedOn w:val="DefaultParagraphFont"/>
    <w:link w:val="Bodytext20"/>
    <w:rPr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Bodytext5">
    <w:name w:val="Body text (5)_"/>
    <w:basedOn w:val="DefaultParagraphFont"/>
    <w:link w:val="Bodytext50"/>
    <w:rPr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Bodytext6">
    <w:name w:val="Body text (6)_"/>
    <w:basedOn w:val="DefaultParagraphFont"/>
    <w:link w:val="Bodytext60"/>
    <w:rPr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Italic">
    <w:name w:val="Body text (6) + Italic"/>
    <w:basedOn w:val="Bodytext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120" w:after="500" w:line="322" w:lineRule="exact"/>
      <w:jc w:val="center"/>
    </w:pPr>
    <w:rPr>
      <w:b/>
      <w:bCs/>
      <w:sz w:val="26"/>
      <w:szCs w:val="26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200" w:line="317" w:lineRule="exact"/>
      <w:jc w:val="center"/>
      <w:outlineLvl w:val="0"/>
    </w:pPr>
    <w:rPr>
      <w:b/>
      <w:bCs/>
      <w:sz w:val="26"/>
      <w:szCs w:val="26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200" w:after="700" w:line="310" w:lineRule="exact"/>
      <w:jc w:val="center"/>
    </w:pPr>
    <w:rPr>
      <w:i/>
      <w:iCs/>
      <w:sz w:val="26"/>
      <w:szCs w:val="26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before="200" w:after="200" w:line="310" w:lineRule="exact"/>
      <w:ind w:firstLine="780"/>
      <w:jc w:val="both"/>
    </w:pPr>
    <w:rPr>
      <w:sz w:val="28"/>
      <w:szCs w:val="28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480" w:line="250" w:lineRule="exact"/>
    </w:pPr>
    <w:rPr>
      <w:b/>
      <w:bCs/>
      <w:i/>
      <w:iCs/>
      <w:sz w:val="22"/>
      <w:szCs w:val="22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line="250" w:lineRule="exact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5BB055-675E-4664-9858-66EDF20AD200}"/>
</file>

<file path=customXml/itemProps2.xml><?xml version="1.0" encoding="utf-8"?>
<ds:datastoreItem xmlns:ds="http://schemas.openxmlformats.org/officeDocument/2006/customXml" ds:itemID="{B139F1F8-EFBB-4758-BCEB-0BD7BF4B5316}"/>
</file>

<file path=customXml/itemProps3.xml><?xml version="1.0" encoding="utf-8"?>
<ds:datastoreItem xmlns:ds="http://schemas.openxmlformats.org/officeDocument/2006/customXml" ds:itemID="{2810E5AE-D7DC-418B-B4FE-C167577551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HUY-STP</cp:lastModifiedBy>
  <cp:revision>2</cp:revision>
  <dcterms:created xsi:type="dcterms:W3CDTF">2021-12-27T01:59:00Z</dcterms:created>
  <dcterms:modified xsi:type="dcterms:W3CDTF">2021-12-27T01:59:00Z</dcterms:modified>
</cp:coreProperties>
</file>