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CFD" w:rsidRDefault="00A91CFD">
      <w:pPr>
        <w:pStyle w:val="BodyText"/>
        <w:spacing w:before="2"/>
        <w:rPr>
          <w:sz w:val="2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5699"/>
      </w:tblGrid>
      <w:tr w:rsidR="00A91CFD">
        <w:trPr>
          <w:trHeight w:val="672"/>
        </w:trPr>
        <w:tc>
          <w:tcPr>
            <w:tcW w:w="3243" w:type="dxa"/>
          </w:tcPr>
          <w:p w:rsidR="00A91CFD" w:rsidRDefault="00ED3936">
            <w:pPr>
              <w:pStyle w:val="TableParagraph"/>
              <w:ind w:left="278" w:hanging="7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99" w:type="dxa"/>
          </w:tcPr>
          <w:p w:rsidR="00A91CFD" w:rsidRDefault="00ED3936">
            <w:pPr>
              <w:pStyle w:val="TableParagraph"/>
              <w:spacing w:line="291" w:lineRule="exact"/>
              <w:ind w:left="180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A91CFD" w:rsidRDefault="00ED3936">
            <w:pPr>
              <w:pStyle w:val="TableParagraph"/>
              <w:spacing w:before="15"/>
              <w:ind w:left="180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A91CFD">
        <w:trPr>
          <w:trHeight w:val="427"/>
        </w:trPr>
        <w:tc>
          <w:tcPr>
            <w:tcW w:w="3243" w:type="dxa"/>
          </w:tcPr>
          <w:p w:rsidR="00A91CFD" w:rsidRDefault="00ED3936">
            <w:pPr>
              <w:pStyle w:val="TableParagraph"/>
              <w:spacing w:line="20" w:lineRule="exact"/>
              <w:ind w:left="1026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9563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8255"/>
                                <a:chOff x="0" y="0"/>
                                <a:chExt cx="59563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6.9pt;height:.65pt;mso-position-horizontal-relative:char;mso-position-vertical-relative:line" id="docshapegroup1" coordorigin="0,0" coordsize="938,13">
                      <v:line style="position:absolute" from="0,6" to="938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A91CFD" w:rsidRDefault="00ED3936">
            <w:pPr>
              <w:pStyle w:val="TableParagraph"/>
              <w:spacing w:before="121" w:line="302" w:lineRule="exact"/>
              <w:ind w:left="50" w:firstLine="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23"/>
                <w:sz w:val="27"/>
              </w:rPr>
              <w:t xml:space="preserve">  </w:t>
            </w:r>
            <w:r>
              <w:rPr>
                <w:position w:val="2"/>
                <w:sz w:val="26"/>
              </w:rPr>
              <w:t>64</w:t>
            </w:r>
            <w:r>
              <w:rPr>
                <w:spacing w:val="37"/>
                <w:position w:val="2"/>
                <w:sz w:val="26"/>
              </w:rPr>
              <w:t xml:space="preserve">  </w:t>
            </w:r>
            <w:r>
              <w:rPr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99" w:type="dxa"/>
          </w:tcPr>
          <w:p w:rsidR="00A91CFD" w:rsidRDefault="00ED3936">
            <w:pPr>
              <w:pStyle w:val="TableParagraph"/>
              <w:spacing w:line="20" w:lineRule="exact"/>
              <w:ind w:left="121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170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1pt;height:.65pt;mso-position-horizontal-relative:char;mso-position-vertical-relative:line" id="docshapegroup2" coordorigin="0,0" coordsize="3420,13">
                      <v:line style="position:absolute" from="0,6" to="3420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A91CFD" w:rsidRDefault="00ED3936">
            <w:pPr>
              <w:pStyle w:val="TableParagraph"/>
              <w:tabs>
                <w:tab w:val="left" w:pos="4095"/>
              </w:tabs>
              <w:spacing w:before="99" w:line="288" w:lineRule="exact"/>
              <w:ind w:left="663" w:firstLine="0"/>
              <w:rPr>
                <w:i/>
                <w:position w:val="1"/>
                <w:sz w:val="27"/>
              </w:rPr>
            </w:pPr>
            <w:r>
              <w:rPr>
                <w:i/>
                <w:position w:val="1"/>
                <w:sz w:val="27"/>
              </w:rPr>
              <w:t>Thanh</w:t>
            </w:r>
            <w:r>
              <w:rPr>
                <w:i/>
                <w:spacing w:val="5"/>
                <w:position w:val="1"/>
                <w:sz w:val="27"/>
              </w:rPr>
              <w:t xml:space="preserve"> </w:t>
            </w:r>
            <w:r>
              <w:rPr>
                <w:i/>
                <w:position w:val="1"/>
                <w:sz w:val="27"/>
              </w:rPr>
              <w:t>Hóa,</w:t>
            </w:r>
            <w:r>
              <w:rPr>
                <w:i/>
                <w:spacing w:val="18"/>
                <w:position w:val="1"/>
                <w:sz w:val="27"/>
              </w:rPr>
              <w:t xml:space="preserve"> </w:t>
            </w:r>
            <w:r>
              <w:rPr>
                <w:i/>
                <w:position w:val="1"/>
                <w:sz w:val="27"/>
              </w:rPr>
              <w:t>ngày</w:t>
            </w:r>
            <w:r>
              <w:rPr>
                <w:i/>
                <w:spacing w:val="24"/>
                <w:position w:val="1"/>
                <w:sz w:val="27"/>
              </w:rPr>
              <w:t xml:space="preserve">  </w:t>
            </w:r>
            <w:r>
              <w:rPr>
                <w:sz w:val="26"/>
              </w:rPr>
              <w:t>29</w:t>
            </w:r>
            <w:r>
              <w:rPr>
                <w:spacing w:val="-27"/>
                <w:sz w:val="26"/>
              </w:rPr>
              <w:t xml:space="preserve"> </w:t>
            </w:r>
            <w:r>
              <w:rPr>
                <w:i/>
                <w:position w:val="1"/>
                <w:sz w:val="27"/>
              </w:rPr>
              <w:t>tháng</w:t>
            </w:r>
            <w:r>
              <w:rPr>
                <w:i/>
                <w:spacing w:val="-20"/>
                <w:position w:val="1"/>
                <w:sz w:val="27"/>
              </w:rPr>
              <w:t xml:space="preserve"> </w:t>
            </w:r>
            <w:r>
              <w:rPr>
                <w:spacing w:val="-10"/>
                <w:sz w:val="26"/>
              </w:rPr>
              <w:t>6</w:t>
            </w:r>
            <w:r>
              <w:rPr>
                <w:sz w:val="26"/>
              </w:rPr>
              <w:tab/>
            </w:r>
            <w:r>
              <w:rPr>
                <w:i/>
                <w:position w:val="1"/>
                <w:sz w:val="27"/>
              </w:rPr>
              <w:t>năm</w:t>
            </w:r>
            <w:r>
              <w:rPr>
                <w:i/>
                <w:spacing w:val="15"/>
                <w:position w:val="1"/>
                <w:sz w:val="27"/>
              </w:rPr>
              <w:t xml:space="preserve"> </w:t>
            </w:r>
            <w:r>
              <w:rPr>
                <w:i/>
                <w:spacing w:val="-4"/>
                <w:position w:val="1"/>
                <w:sz w:val="27"/>
              </w:rPr>
              <w:t>2025</w:t>
            </w:r>
          </w:p>
        </w:tc>
      </w:tr>
    </w:tbl>
    <w:p w:rsidR="00A91CFD" w:rsidRPr="00742ED9" w:rsidRDefault="00A91CFD">
      <w:pPr>
        <w:pStyle w:val="BodyText"/>
        <w:spacing w:before="209"/>
        <w:rPr>
          <w:lang w:val="en-US"/>
        </w:rPr>
      </w:pPr>
    </w:p>
    <w:p w:rsidR="00A91CFD" w:rsidRDefault="00ED3936">
      <w:pPr>
        <w:ind w:left="790" w:right="774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A91CFD" w:rsidRDefault="00ED3936">
      <w:pPr>
        <w:spacing w:before="110"/>
        <w:ind w:left="773" w:right="774"/>
        <w:jc w:val="center"/>
        <w:rPr>
          <w:b/>
          <w:sz w:val="27"/>
        </w:rPr>
      </w:pPr>
      <w:r>
        <w:rPr>
          <w:b/>
          <w:sz w:val="27"/>
        </w:rPr>
        <w:t>Về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7"/>
          <w:sz w:val="27"/>
        </w:rPr>
        <w:t xml:space="preserve"> </w:t>
      </w:r>
      <w:r>
        <w:rPr>
          <w:b/>
          <w:sz w:val="27"/>
        </w:rPr>
        <w:t>phân</w:t>
      </w:r>
      <w:r>
        <w:rPr>
          <w:b/>
          <w:spacing w:val="7"/>
          <w:sz w:val="27"/>
        </w:rPr>
        <w:t xml:space="preserve"> </w:t>
      </w:r>
      <w:r>
        <w:rPr>
          <w:b/>
          <w:sz w:val="27"/>
        </w:rPr>
        <w:t>cấp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thẩm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quyền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thẩm</w:t>
      </w:r>
      <w:r>
        <w:rPr>
          <w:b/>
          <w:spacing w:val="16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A91CFD" w:rsidRDefault="00ED3936">
      <w:pPr>
        <w:spacing w:before="50" w:line="278" w:lineRule="auto"/>
        <w:ind w:left="758" w:right="774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2884170</wp:posOffset>
                </wp:positionH>
                <wp:positionV relativeFrom="paragraph">
                  <wp:posOffset>742383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3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7.100006pt;margin-top:58.455372pt;width:169.9pt;height:.1pt;mso-position-horizontal-relative:page;mso-position-vertical-relative:paragraph;z-index:-15727616;mso-wrap-distance-left:0;mso-wrap-distance-right:0" id="docshape3" coordorigin="4542,1169" coordsize="3398,0" path="m4542,1169l7940,1169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w:t>Báo cáo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nghiên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cứu khả thi đầu tư xây dựng và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thiết kế xây dựng triển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khai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sau thiết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kế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cơ sở của dự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án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sử dụng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vốn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đầu tư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công do Chủ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tịch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Ủy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ban nhân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dân cấp xã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quyết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đầu tư.</w:t>
      </w:r>
    </w:p>
    <w:p w:rsidR="00A91CFD" w:rsidRDefault="00A91CFD">
      <w:pPr>
        <w:pStyle w:val="BodyText"/>
        <w:rPr>
          <w:b/>
          <w:sz w:val="20"/>
        </w:rPr>
      </w:pPr>
    </w:p>
    <w:p w:rsidR="00A91CFD" w:rsidRDefault="00A91CFD">
      <w:pPr>
        <w:pStyle w:val="BodyText"/>
        <w:spacing w:before="170"/>
        <w:rPr>
          <w:b/>
          <w:sz w:val="20"/>
        </w:rPr>
      </w:pPr>
    </w:p>
    <w:p w:rsidR="00A91CFD" w:rsidRDefault="00A91CFD">
      <w:pPr>
        <w:pStyle w:val="BodyText"/>
        <w:rPr>
          <w:b/>
          <w:sz w:val="20"/>
        </w:rPr>
        <w:sectPr w:rsidR="00A91CFD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A91CFD" w:rsidRDefault="00A91CFD">
      <w:pPr>
        <w:pStyle w:val="BodyText"/>
        <w:rPr>
          <w:b/>
        </w:rPr>
      </w:pPr>
    </w:p>
    <w:p w:rsidR="00A91CFD" w:rsidRDefault="00A91CFD">
      <w:pPr>
        <w:pStyle w:val="BodyText"/>
        <w:rPr>
          <w:b/>
        </w:rPr>
      </w:pPr>
    </w:p>
    <w:p w:rsidR="00A91CFD" w:rsidRDefault="00A91CFD">
      <w:pPr>
        <w:pStyle w:val="BodyText"/>
        <w:spacing w:before="39"/>
        <w:rPr>
          <w:b/>
        </w:rPr>
      </w:pPr>
    </w:p>
    <w:p w:rsidR="00A91CFD" w:rsidRDefault="00ED3936">
      <w:pPr>
        <w:ind w:left="146"/>
        <w:rPr>
          <w:i/>
          <w:sz w:val="27"/>
        </w:rPr>
      </w:pPr>
      <w:r>
        <w:rPr>
          <w:i/>
          <w:spacing w:val="-2"/>
          <w:sz w:val="27"/>
        </w:rPr>
        <w:t>2025;</w:t>
      </w:r>
    </w:p>
    <w:p w:rsidR="00A91CFD" w:rsidRDefault="00ED3936">
      <w:pPr>
        <w:spacing w:before="94" w:line="398" w:lineRule="auto"/>
        <w:ind w:left="6"/>
        <w:rPr>
          <w:i/>
          <w:sz w:val="27"/>
        </w:rPr>
      </w:pPr>
      <w:r>
        <w:br w:type="column"/>
      </w:r>
      <w:r>
        <w:rPr>
          <w:i/>
          <w:sz w:val="27"/>
        </w:rPr>
        <w:lastRenderedPageBreak/>
        <w:t>Căn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Luật Tổ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chức chính quyền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địa phương ngày 16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tháng 6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năm 2025; Căn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6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6"/>
          <w:sz w:val="27"/>
        </w:rPr>
        <w:t xml:space="preserve"> </w:t>
      </w:r>
      <w:r>
        <w:rPr>
          <w:i/>
          <w:sz w:val="27"/>
        </w:rPr>
        <w:t>19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02</w:t>
      </w:r>
      <w:r>
        <w:rPr>
          <w:i/>
          <w:spacing w:val="18"/>
          <w:sz w:val="27"/>
        </w:rPr>
        <w:t xml:space="preserve"> </w:t>
      </w:r>
      <w:r>
        <w:rPr>
          <w:i/>
          <w:spacing w:val="-5"/>
          <w:sz w:val="27"/>
        </w:rPr>
        <w:t>năm</w:t>
      </w:r>
    </w:p>
    <w:p w:rsidR="00A91CFD" w:rsidRDefault="00A91CFD">
      <w:pPr>
        <w:pStyle w:val="BodyText"/>
        <w:spacing w:before="64"/>
        <w:rPr>
          <w:i/>
        </w:rPr>
      </w:pPr>
    </w:p>
    <w:p w:rsidR="00A91CFD" w:rsidRDefault="00ED3936">
      <w:pPr>
        <w:ind w:left="78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Xây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dựng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18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2014;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28"/>
          <w:sz w:val="27"/>
        </w:rPr>
        <w:t xml:space="preserve"> </w:t>
      </w:r>
      <w:r>
        <w:rPr>
          <w:i/>
          <w:spacing w:val="-4"/>
          <w:sz w:val="27"/>
        </w:rPr>
        <w:t>sung</w:t>
      </w:r>
    </w:p>
    <w:p w:rsidR="00A91CFD" w:rsidRDefault="00A91CFD">
      <w:pPr>
        <w:rPr>
          <w:i/>
          <w:sz w:val="27"/>
        </w:rPr>
        <w:sectPr w:rsidR="00A91CFD">
          <w:type w:val="continuous"/>
          <w:pgSz w:w="11910" w:h="16840"/>
          <w:pgMar w:top="1080" w:right="992" w:bottom="280" w:left="1559" w:header="720" w:footer="720" w:gutter="0"/>
          <w:cols w:num="2" w:space="720" w:equalWidth="0">
            <w:col w:w="821" w:space="40"/>
            <w:col w:w="8498"/>
          </w:cols>
        </w:sectPr>
      </w:pPr>
    </w:p>
    <w:p w:rsidR="00A91CFD" w:rsidRDefault="00ED3936">
      <w:pPr>
        <w:spacing w:before="50" w:line="398" w:lineRule="auto"/>
        <w:ind w:left="867" w:right="2301" w:hanging="721"/>
        <w:jc w:val="both"/>
        <w:rPr>
          <w:i/>
          <w:sz w:val="27"/>
        </w:rPr>
      </w:pPr>
      <w:r>
        <w:rPr>
          <w:i/>
          <w:sz w:val="27"/>
        </w:rPr>
        <w:lastRenderedPageBreak/>
        <w:t>một số 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 ngày 17 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2020; Căn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Đầu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tư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29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11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2"/>
          <w:sz w:val="27"/>
        </w:rPr>
        <w:t xml:space="preserve"> </w:t>
      </w:r>
      <w:r>
        <w:rPr>
          <w:i/>
          <w:spacing w:val="-2"/>
          <w:sz w:val="27"/>
        </w:rPr>
        <w:t>2024;</w:t>
      </w:r>
    </w:p>
    <w:p w:rsidR="00A91CFD" w:rsidRDefault="00ED3936">
      <w:pPr>
        <w:spacing w:before="14" w:line="278" w:lineRule="auto"/>
        <w:ind w:left="146" w:right="131" w:firstLine="720"/>
        <w:jc w:val="both"/>
        <w:rPr>
          <w:i/>
          <w:sz w:val="27"/>
        </w:rPr>
      </w:pPr>
      <w:r>
        <w:rPr>
          <w:i/>
          <w:sz w:val="27"/>
        </w:rPr>
        <w:t>Căn cứ Nghị định số 175/2024/NĐ-CP ngày 30 tháng 12 năm 2024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 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 lý hoạt động 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dựng;</w:t>
      </w:r>
    </w:p>
    <w:p w:rsidR="00A91CFD" w:rsidRDefault="00ED3936">
      <w:pPr>
        <w:spacing w:before="156" w:line="278" w:lineRule="auto"/>
        <w:ind w:left="146" w:right="130" w:firstLine="720"/>
        <w:jc w:val="both"/>
        <w:rPr>
          <w:i/>
          <w:sz w:val="27"/>
        </w:rPr>
      </w:pPr>
      <w:r>
        <w:rPr>
          <w:i/>
          <w:sz w:val="27"/>
        </w:rPr>
        <w:t>Căn cứ Nghị định số 78/2025/NĐ-CP ngày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01 tháng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4 năm 2025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của Chính phủ quy định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biện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pháp để tổ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chức, hướng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dẫn thi hành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 hành 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 quy phạm pháp luật;</w:t>
      </w:r>
    </w:p>
    <w:p w:rsidR="00A91CFD" w:rsidRDefault="00ED3936">
      <w:pPr>
        <w:spacing w:before="168" w:line="278" w:lineRule="auto"/>
        <w:ind w:left="146" w:right="139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 140/2025/NĐ-CP ngày 12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 năm 2025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 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phương 02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trong lĩnh vực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quản lý nhà nước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 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dựng;</w:t>
      </w:r>
    </w:p>
    <w:p w:rsidR="00A91CFD" w:rsidRDefault="00ED3936">
      <w:pPr>
        <w:spacing w:before="157" w:line="283" w:lineRule="auto"/>
        <w:ind w:left="146" w:right="139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 144/2025/NĐ-CP ngày 12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 năm 2025 của Chính phủ Quy định về phân quyền,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phân cấp trong lĩnh vực quản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lý nhà nước Bộ Xây dựng;</w:t>
      </w:r>
    </w:p>
    <w:p w:rsidR="00A91CFD" w:rsidRDefault="00ED3936">
      <w:pPr>
        <w:spacing w:before="150" w:line="278" w:lineRule="auto"/>
        <w:ind w:left="146" w:right="128" w:firstLine="720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 nghị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 đốc Sở Xây dựng tại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Tờ trình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4902/TTr-SXD ngày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22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2025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62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5161/SXD-HĐXD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26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6</w:t>
      </w:r>
    </w:p>
    <w:p w:rsidR="00A91CFD" w:rsidRDefault="00ED3936">
      <w:pPr>
        <w:ind w:left="146"/>
        <w:jc w:val="both"/>
        <w:rPr>
          <w:i/>
          <w:sz w:val="27"/>
        </w:rPr>
      </w:pPr>
      <w:r>
        <w:rPr>
          <w:i/>
          <w:sz w:val="27"/>
        </w:rPr>
        <w:t>năm</w:t>
      </w:r>
      <w:r>
        <w:rPr>
          <w:i/>
          <w:spacing w:val="15"/>
          <w:sz w:val="27"/>
        </w:rPr>
        <w:t xml:space="preserve"> </w:t>
      </w:r>
      <w:r>
        <w:rPr>
          <w:i/>
          <w:spacing w:val="-2"/>
          <w:sz w:val="27"/>
        </w:rPr>
        <w:t>2025;</w:t>
      </w:r>
    </w:p>
    <w:p w:rsidR="00A91CFD" w:rsidRDefault="00ED3936">
      <w:pPr>
        <w:spacing w:before="205" w:line="288" w:lineRule="auto"/>
        <w:ind w:left="146" w:right="134" w:firstLine="720"/>
        <w:jc w:val="both"/>
        <w:rPr>
          <w:i/>
          <w:sz w:val="27"/>
        </w:rPr>
      </w:pPr>
      <w:r>
        <w:rPr>
          <w:i/>
          <w:sz w:val="27"/>
        </w:rPr>
        <w:t>Ủy ban nhân dân ban hành Quyết định về 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cấp thẩm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quyền thẩm định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Báo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cáo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nghiên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cứu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khả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đầu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tư xây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dựng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thiết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kế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xây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dựng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triển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khai</w:t>
      </w:r>
    </w:p>
    <w:p w:rsidR="00A91CFD" w:rsidRDefault="00A91CFD">
      <w:pPr>
        <w:spacing w:line="288" w:lineRule="auto"/>
        <w:jc w:val="both"/>
        <w:rPr>
          <w:i/>
          <w:sz w:val="27"/>
        </w:rPr>
        <w:sectPr w:rsidR="00A91CFD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A91CFD" w:rsidRDefault="00ED3936">
      <w:pPr>
        <w:spacing w:before="261" w:line="278" w:lineRule="auto"/>
        <w:ind w:left="146" w:right="144"/>
        <w:jc w:val="both"/>
        <w:rPr>
          <w:i/>
          <w:sz w:val="27"/>
        </w:rPr>
      </w:pPr>
      <w:r>
        <w:rPr>
          <w:i/>
          <w:sz w:val="27"/>
        </w:rPr>
        <w:lastRenderedPageBreak/>
        <w:t>sau thiết kế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cơ sở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của dự án sử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dụng vốn đầu tư công do Chủ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tịch Ủy ban nhân dân cấp xã quyết định đầu tư.</w:t>
      </w:r>
    </w:p>
    <w:p w:rsidR="00A91CFD" w:rsidRDefault="00ED3936">
      <w:pPr>
        <w:spacing w:before="168" w:line="266" w:lineRule="auto"/>
        <w:ind w:left="146" w:right="121" w:firstLine="720"/>
        <w:jc w:val="both"/>
        <w:rPr>
          <w:b/>
          <w:sz w:val="27"/>
        </w:rPr>
      </w:pPr>
      <w:r>
        <w:rPr>
          <w:b/>
          <w:sz w:val="27"/>
        </w:rPr>
        <w:t>Điều 1.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Phân cấp thẩm quyền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thẩm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của cơ quan chuyên môn về xây dựng đối với Báo cáo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nghiên cứu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khả thi đầu tư xây dựng và thiết kế xây dựng triển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khai sau thiết kế cơ sở của dự án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sử dụng vốn đầu tư công được đầu tư xây dựng trên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 tỉnh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như sau</w:t>
      </w:r>
    </w:p>
    <w:p w:rsidR="00A91CFD" w:rsidRDefault="00ED3936">
      <w:pPr>
        <w:pStyle w:val="ListParagraph"/>
        <w:numPr>
          <w:ilvl w:val="0"/>
          <w:numId w:val="3"/>
        </w:numPr>
        <w:tabs>
          <w:tab w:val="left" w:pos="1153"/>
        </w:tabs>
        <w:spacing w:line="264" w:lineRule="auto"/>
        <w:ind w:left="146" w:firstLine="720"/>
        <w:jc w:val="both"/>
        <w:rPr>
          <w:sz w:val="27"/>
        </w:rPr>
      </w:pPr>
      <w:r>
        <w:rPr>
          <w:sz w:val="27"/>
        </w:rPr>
        <w:t>Phòng</w:t>
      </w:r>
      <w:r>
        <w:rPr>
          <w:spacing w:val="-8"/>
          <w:sz w:val="27"/>
        </w:rPr>
        <w:t xml:space="preserve"> </w:t>
      </w:r>
      <w:r>
        <w:rPr>
          <w:sz w:val="27"/>
        </w:rPr>
        <w:t>được giao quản lý xây dựng thuộc Ủy ban nhân dân cấp xã thẩm định</w:t>
      </w:r>
      <w:r>
        <w:rPr>
          <w:spacing w:val="20"/>
          <w:sz w:val="27"/>
        </w:rPr>
        <w:t xml:space="preserve"> </w:t>
      </w:r>
      <w:r>
        <w:rPr>
          <w:sz w:val="27"/>
        </w:rPr>
        <w:t>báo cáo nghiên</w:t>
      </w:r>
      <w:r>
        <w:rPr>
          <w:spacing w:val="31"/>
          <w:sz w:val="27"/>
        </w:rPr>
        <w:t xml:space="preserve"> </w:t>
      </w:r>
      <w:r>
        <w:rPr>
          <w:sz w:val="27"/>
        </w:rPr>
        <w:t>cứu</w:t>
      </w:r>
      <w:r>
        <w:rPr>
          <w:spacing w:val="31"/>
          <w:sz w:val="27"/>
        </w:rPr>
        <w:t xml:space="preserve"> </w:t>
      </w:r>
      <w:r>
        <w:rPr>
          <w:sz w:val="27"/>
        </w:rPr>
        <w:t>khả thi</w:t>
      </w:r>
      <w:r>
        <w:rPr>
          <w:spacing w:val="20"/>
          <w:sz w:val="27"/>
        </w:rPr>
        <w:t xml:space="preserve"> </w:t>
      </w:r>
      <w:r>
        <w:rPr>
          <w:sz w:val="27"/>
        </w:rPr>
        <w:t>đ</w:t>
      </w:r>
      <w:r>
        <w:rPr>
          <w:sz w:val="27"/>
        </w:rPr>
        <w:t>ầu tư</w:t>
      </w:r>
      <w:r>
        <w:rPr>
          <w:spacing w:val="32"/>
          <w:sz w:val="27"/>
        </w:rPr>
        <w:t xml:space="preserve"> </w:t>
      </w:r>
      <w:r>
        <w:rPr>
          <w:sz w:val="27"/>
        </w:rPr>
        <w:t>xây</w:t>
      </w:r>
      <w:r>
        <w:rPr>
          <w:spacing w:val="32"/>
          <w:sz w:val="27"/>
        </w:rPr>
        <w:t xml:space="preserve"> </w:t>
      </w:r>
      <w:r>
        <w:rPr>
          <w:sz w:val="27"/>
        </w:rPr>
        <w:t>dựng</w:t>
      </w:r>
      <w:r>
        <w:rPr>
          <w:spacing w:val="30"/>
          <w:sz w:val="27"/>
        </w:rPr>
        <w:t xml:space="preserve"> </w:t>
      </w:r>
      <w:r>
        <w:rPr>
          <w:sz w:val="27"/>
        </w:rPr>
        <w:t>dự án</w:t>
      </w:r>
      <w:r>
        <w:rPr>
          <w:spacing w:val="33"/>
          <w:sz w:val="27"/>
        </w:rPr>
        <w:t xml:space="preserve"> </w:t>
      </w:r>
      <w:r>
        <w:rPr>
          <w:sz w:val="27"/>
        </w:rPr>
        <w:t>có công trình cấp</w:t>
      </w:r>
      <w:r>
        <w:rPr>
          <w:spacing w:val="35"/>
          <w:sz w:val="27"/>
        </w:rPr>
        <w:t xml:space="preserve"> </w:t>
      </w:r>
      <w:r>
        <w:rPr>
          <w:sz w:val="27"/>
        </w:rPr>
        <w:t>III, IV do Chủ</w:t>
      </w:r>
      <w:r>
        <w:rPr>
          <w:spacing w:val="3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30"/>
          <w:sz w:val="27"/>
        </w:rPr>
        <w:t xml:space="preserve"> </w:t>
      </w:r>
      <w:r>
        <w:rPr>
          <w:sz w:val="27"/>
        </w:rPr>
        <w:t>nhân dân cấp</w:t>
      </w:r>
      <w:r>
        <w:rPr>
          <w:spacing w:val="30"/>
          <w:sz w:val="27"/>
        </w:rPr>
        <w:t xml:space="preserve"> </w:t>
      </w:r>
      <w:r>
        <w:rPr>
          <w:sz w:val="27"/>
        </w:rPr>
        <w:t>xã</w:t>
      </w:r>
      <w:r>
        <w:rPr>
          <w:spacing w:val="34"/>
          <w:sz w:val="27"/>
        </w:rPr>
        <w:t xml:space="preserve"> </w:t>
      </w:r>
      <w:r>
        <w:rPr>
          <w:sz w:val="27"/>
        </w:rPr>
        <w:t>quyết</w:t>
      </w:r>
      <w:r>
        <w:rPr>
          <w:spacing w:val="32"/>
          <w:sz w:val="27"/>
        </w:rPr>
        <w:t xml:space="preserve"> </w:t>
      </w:r>
      <w:r>
        <w:rPr>
          <w:sz w:val="27"/>
        </w:rPr>
        <w:t>định đầu</w:t>
      </w:r>
      <w:r>
        <w:rPr>
          <w:spacing w:val="30"/>
          <w:sz w:val="27"/>
        </w:rPr>
        <w:t xml:space="preserve"> </w:t>
      </w:r>
      <w:r>
        <w:rPr>
          <w:sz w:val="27"/>
        </w:rPr>
        <w:t>tư.</w:t>
      </w:r>
    </w:p>
    <w:p w:rsidR="00A91CFD" w:rsidRDefault="00ED3936">
      <w:pPr>
        <w:pStyle w:val="ListParagraph"/>
        <w:numPr>
          <w:ilvl w:val="0"/>
          <w:numId w:val="3"/>
        </w:numPr>
        <w:tabs>
          <w:tab w:val="left" w:pos="1153"/>
        </w:tabs>
        <w:spacing w:before="128" w:line="264" w:lineRule="auto"/>
        <w:ind w:left="146" w:firstLine="720"/>
        <w:jc w:val="both"/>
        <w:rPr>
          <w:sz w:val="27"/>
        </w:rPr>
      </w:pPr>
      <w:r>
        <w:rPr>
          <w:sz w:val="27"/>
        </w:rPr>
        <w:t>Phòng</w:t>
      </w:r>
      <w:r>
        <w:rPr>
          <w:spacing w:val="-8"/>
          <w:sz w:val="27"/>
        </w:rPr>
        <w:t xml:space="preserve"> </w:t>
      </w:r>
      <w:r>
        <w:rPr>
          <w:sz w:val="27"/>
        </w:rPr>
        <w:t>được giao quản lý xây dựng thuộc Ủy ban nhân dân cấp xã thẩm định thiết</w:t>
      </w:r>
      <w:r>
        <w:rPr>
          <w:spacing w:val="34"/>
          <w:sz w:val="27"/>
        </w:rPr>
        <w:t xml:space="preserve"> </w:t>
      </w:r>
      <w:r>
        <w:rPr>
          <w:sz w:val="27"/>
        </w:rPr>
        <w:t>kế xây dựng triển khai sau thiết</w:t>
      </w:r>
      <w:r>
        <w:rPr>
          <w:spacing w:val="34"/>
          <w:sz w:val="27"/>
        </w:rPr>
        <w:t xml:space="preserve"> </w:t>
      </w:r>
      <w:r>
        <w:rPr>
          <w:sz w:val="27"/>
        </w:rPr>
        <w:t>kế cơ sở</w:t>
      </w:r>
      <w:r>
        <w:rPr>
          <w:spacing w:val="36"/>
          <w:sz w:val="27"/>
        </w:rPr>
        <w:t xml:space="preserve"> </w:t>
      </w:r>
      <w:r>
        <w:rPr>
          <w:sz w:val="27"/>
        </w:rPr>
        <w:t>đối</w:t>
      </w:r>
      <w:r>
        <w:rPr>
          <w:spacing w:val="-5"/>
          <w:sz w:val="27"/>
        </w:rPr>
        <w:t xml:space="preserve"> </w:t>
      </w:r>
      <w:r>
        <w:rPr>
          <w:sz w:val="27"/>
        </w:rPr>
        <w:t>với công trình cấp</w:t>
      </w:r>
      <w:r>
        <w:rPr>
          <w:spacing w:val="80"/>
          <w:sz w:val="27"/>
        </w:rPr>
        <w:t xml:space="preserve"> </w:t>
      </w:r>
      <w:r>
        <w:rPr>
          <w:sz w:val="27"/>
        </w:rPr>
        <w:t>III, IV của dự án</w:t>
      </w:r>
      <w:r>
        <w:rPr>
          <w:spacing w:val="28"/>
          <w:sz w:val="27"/>
        </w:rPr>
        <w:t xml:space="preserve"> </w:t>
      </w:r>
      <w:r>
        <w:rPr>
          <w:sz w:val="27"/>
        </w:rPr>
        <w:t>do Chủ</w:t>
      </w:r>
      <w:r>
        <w:rPr>
          <w:spacing w:val="28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28"/>
          <w:sz w:val="27"/>
        </w:rPr>
        <w:t xml:space="preserve"> </w:t>
      </w:r>
      <w:r>
        <w:rPr>
          <w:sz w:val="27"/>
        </w:rPr>
        <w:t>nhân dân cấp</w:t>
      </w:r>
      <w:r>
        <w:rPr>
          <w:spacing w:val="40"/>
          <w:sz w:val="27"/>
        </w:rPr>
        <w:t xml:space="preserve"> </w:t>
      </w:r>
      <w:r>
        <w:rPr>
          <w:sz w:val="27"/>
        </w:rPr>
        <w:t>xã quyết</w:t>
      </w:r>
      <w:r>
        <w:rPr>
          <w:spacing w:val="29"/>
          <w:sz w:val="27"/>
        </w:rPr>
        <w:t xml:space="preserve"> </w:t>
      </w:r>
      <w:r>
        <w:rPr>
          <w:sz w:val="27"/>
        </w:rPr>
        <w:t>định đầu</w:t>
      </w:r>
      <w:r>
        <w:rPr>
          <w:spacing w:val="28"/>
          <w:sz w:val="27"/>
        </w:rPr>
        <w:t xml:space="preserve"> </w:t>
      </w:r>
      <w:r>
        <w:rPr>
          <w:sz w:val="27"/>
        </w:rPr>
        <w:t>tư.</w:t>
      </w:r>
    </w:p>
    <w:p w:rsidR="00A91CFD" w:rsidRDefault="00ED3936">
      <w:pPr>
        <w:spacing w:before="140" w:line="266" w:lineRule="auto"/>
        <w:ind w:left="146" w:right="135" w:firstLine="720"/>
        <w:jc w:val="both"/>
        <w:rPr>
          <w:b/>
          <w:sz w:val="27"/>
        </w:rPr>
      </w:pPr>
      <w:r>
        <w:rPr>
          <w:b/>
          <w:sz w:val="27"/>
        </w:rPr>
        <w:t>Điều 2. Thẩm định điều chỉnh Báo cáo nghiên cứu khả thi đầu tư xây dựng và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thiết kế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xây dựng triển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khai sau thiết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kế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cơ sở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công trình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xây dựng sử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dụng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vốn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đầu tư công do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Chủ tịch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Ủy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ba</w:t>
      </w:r>
      <w:r>
        <w:rPr>
          <w:b/>
          <w:sz w:val="27"/>
        </w:rPr>
        <w:t>n nhân dân</w:t>
      </w:r>
      <w:r>
        <w:rPr>
          <w:b/>
          <w:spacing w:val="11"/>
          <w:sz w:val="27"/>
        </w:rPr>
        <w:t xml:space="preserve"> cấp </w:t>
      </w:r>
      <w:r>
        <w:rPr>
          <w:b/>
          <w:sz w:val="27"/>
        </w:rPr>
        <w:t>xã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quyết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định đầu tư</w:t>
      </w:r>
    </w:p>
    <w:p w:rsidR="00A91CFD" w:rsidRDefault="00ED3936">
      <w:pPr>
        <w:pStyle w:val="BodyText"/>
        <w:spacing w:before="111" w:line="266" w:lineRule="auto"/>
        <w:ind w:left="146" w:right="133" w:firstLine="720"/>
        <w:jc w:val="both"/>
      </w:pPr>
      <w:r>
        <w:t>Cơ quan được phân cấp thẩm định Báo cáo nghiên cứu khả thi đầu tư xây dựng và thiết kế xây dựng triển</w:t>
      </w:r>
      <w:r>
        <w:rPr>
          <w:spacing w:val="40"/>
        </w:rPr>
        <w:t xml:space="preserve"> </w:t>
      </w:r>
      <w:r>
        <w:t>khai sau thiết kế cơ sở quy định tại Điều</w:t>
      </w:r>
      <w:r>
        <w:rPr>
          <w:spacing w:val="40"/>
        </w:rPr>
        <w:t xml:space="preserve"> </w:t>
      </w:r>
      <w:r>
        <w:t>1 là cơ quan thẩm</w:t>
      </w:r>
      <w:r>
        <w:rPr>
          <w:spacing w:val="27"/>
        </w:rPr>
        <w:t xml:space="preserve"> </w:t>
      </w:r>
      <w:r>
        <w:t>định điều</w:t>
      </w:r>
      <w:r>
        <w:rPr>
          <w:spacing w:val="31"/>
        </w:rPr>
        <w:t xml:space="preserve"> </w:t>
      </w:r>
      <w:r>
        <w:t>chỉnh</w:t>
      </w:r>
      <w:r>
        <w:rPr>
          <w:spacing w:val="31"/>
        </w:rPr>
        <w:t xml:space="preserve"> </w:t>
      </w:r>
      <w:r>
        <w:t>Báo</w:t>
      </w:r>
      <w:r>
        <w:rPr>
          <w:spacing w:val="40"/>
        </w:rPr>
        <w:t xml:space="preserve"> </w:t>
      </w:r>
      <w:r>
        <w:t>cáo</w:t>
      </w:r>
      <w:r>
        <w:rPr>
          <w:spacing w:val="31"/>
        </w:rPr>
        <w:t xml:space="preserve"> </w:t>
      </w:r>
      <w:r>
        <w:t>nghiên</w:t>
      </w:r>
      <w:r>
        <w:rPr>
          <w:spacing w:val="31"/>
        </w:rPr>
        <w:t xml:space="preserve"> </w:t>
      </w:r>
      <w:r>
        <w:t>cứu</w:t>
      </w:r>
      <w:r>
        <w:rPr>
          <w:spacing w:val="31"/>
        </w:rPr>
        <w:t xml:space="preserve"> </w:t>
      </w:r>
      <w:r>
        <w:t>khả</w:t>
      </w:r>
      <w:r>
        <w:rPr>
          <w:spacing w:val="22"/>
        </w:rPr>
        <w:t xml:space="preserve"> </w:t>
      </w:r>
      <w:r>
        <w:t>thi</w:t>
      </w:r>
      <w:r>
        <w:rPr>
          <w:spacing w:val="20"/>
        </w:rPr>
        <w:t xml:space="preserve"> </w:t>
      </w:r>
      <w:r>
        <w:t>đầu tư</w:t>
      </w:r>
      <w:r>
        <w:rPr>
          <w:spacing w:val="33"/>
        </w:rPr>
        <w:t xml:space="preserve"> </w:t>
      </w:r>
      <w:r>
        <w:t>xây</w:t>
      </w:r>
      <w:r>
        <w:rPr>
          <w:spacing w:val="33"/>
        </w:rPr>
        <w:t xml:space="preserve"> </w:t>
      </w:r>
      <w:r>
        <w:t>dựng</w:t>
      </w:r>
      <w:r>
        <w:rPr>
          <w:spacing w:val="33"/>
        </w:rPr>
        <w:t xml:space="preserve"> </w:t>
      </w:r>
      <w:r>
        <w:t>và thiết kế xây dựng triển khai sau thiết</w:t>
      </w:r>
      <w:r>
        <w:rPr>
          <w:spacing w:val="40"/>
        </w:rPr>
        <w:t xml:space="preserve"> </w:t>
      </w:r>
      <w:r>
        <w:t>kế cơ sở.</w:t>
      </w:r>
    </w:p>
    <w:p w:rsidR="00A91CFD" w:rsidRDefault="00ED3936">
      <w:pPr>
        <w:spacing w:before="134"/>
        <w:ind w:left="867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Trách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nhiệm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thi</w:t>
      </w:r>
      <w:r>
        <w:rPr>
          <w:b/>
          <w:spacing w:val="9"/>
          <w:sz w:val="27"/>
        </w:rPr>
        <w:t xml:space="preserve"> </w:t>
      </w:r>
      <w:r>
        <w:rPr>
          <w:b/>
          <w:spacing w:val="-4"/>
          <w:sz w:val="27"/>
        </w:rPr>
        <w:t>hành</w:t>
      </w:r>
    </w:p>
    <w:p w:rsidR="00A91CFD" w:rsidRDefault="00ED3936">
      <w:pPr>
        <w:pStyle w:val="ListParagraph"/>
        <w:numPr>
          <w:ilvl w:val="0"/>
          <w:numId w:val="2"/>
        </w:numPr>
        <w:tabs>
          <w:tab w:val="left" w:pos="1164"/>
        </w:tabs>
        <w:spacing w:before="146" w:line="266" w:lineRule="auto"/>
        <w:ind w:left="146" w:right="134" w:firstLine="720"/>
        <w:jc w:val="both"/>
        <w:rPr>
          <w:sz w:val="27"/>
        </w:rPr>
      </w:pP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cấp</w:t>
      </w:r>
      <w:r>
        <w:rPr>
          <w:spacing w:val="40"/>
          <w:sz w:val="27"/>
        </w:rPr>
        <w:t xml:space="preserve"> </w:t>
      </w:r>
      <w:r>
        <w:rPr>
          <w:sz w:val="27"/>
        </w:rPr>
        <w:t>xã có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 chỉ đạo, kiểm tra Phòng được giao quản lý xây dựng thuộc Ủy ban nhân dân cấp xã tổ chức thẩm định Báo cáo nghiên cứu khả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thi đầu tư xây </w:t>
      </w:r>
      <w:r>
        <w:rPr>
          <w:sz w:val="27"/>
        </w:rPr>
        <w:t>dựng và thiết kế</w:t>
      </w:r>
      <w:r>
        <w:rPr>
          <w:spacing w:val="-5"/>
          <w:sz w:val="27"/>
        </w:rPr>
        <w:t xml:space="preserve"> </w:t>
      </w:r>
      <w:r>
        <w:rPr>
          <w:sz w:val="27"/>
        </w:rPr>
        <w:t>xây dựng triển khai sau thiết kế</w:t>
      </w:r>
      <w:r>
        <w:rPr>
          <w:spacing w:val="-5"/>
          <w:sz w:val="27"/>
        </w:rPr>
        <w:t xml:space="preserve"> </w:t>
      </w:r>
      <w:r>
        <w:rPr>
          <w:sz w:val="27"/>
        </w:rPr>
        <w:t>cơ sở các công trình theo phân cấp của Ủy ban nhân dân tỉnh; kịp thời xử lý vi phạm (nếu có)</w:t>
      </w:r>
      <w:r>
        <w:rPr>
          <w:spacing w:val="30"/>
          <w:sz w:val="27"/>
        </w:rPr>
        <w:t xml:space="preserve"> </w:t>
      </w:r>
      <w:r>
        <w:rPr>
          <w:sz w:val="27"/>
        </w:rPr>
        <w:t>theo</w:t>
      </w:r>
      <w:r>
        <w:rPr>
          <w:spacing w:val="32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quyền</w:t>
      </w:r>
      <w:r>
        <w:rPr>
          <w:spacing w:val="32"/>
          <w:sz w:val="27"/>
        </w:rPr>
        <w:t xml:space="preserve"> </w:t>
      </w:r>
      <w:r>
        <w:rPr>
          <w:sz w:val="27"/>
        </w:rPr>
        <w:t>hoặc</w:t>
      </w:r>
      <w:r>
        <w:rPr>
          <w:spacing w:val="23"/>
          <w:sz w:val="27"/>
        </w:rPr>
        <w:t xml:space="preserve"> </w:t>
      </w:r>
      <w:r>
        <w:rPr>
          <w:sz w:val="27"/>
        </w:rPr>
        <w:t>báo cáo,</w:t>
      </w:r>
      <w:r>
        <w:rPr>
          <w:spacing w:val="28"/>
          <w:sz w:val="27"/>
        </w:rPr>
        <w:t xml:space="preserve"> </w:t>
      </w:r>
      <w:r>
        <w:rPr>
          <w:sz w:val="27"/>
        </w:rPr>
        <w:t>đề</w:t>
      </w:r>
      <w:r>
        <w:rPr>
          <w:spacing w:val="23"/>
          <w:sz w:val="27"/>
        </w:rPr>
        <w:t xml:space="preserve"> </w:t>
      </w:r>
      <w:r>
        <w:rPr>
          <w:sz w:val="27"/>
        </w:rPr>
        <w:t>xuất</w:t>
      </w:r>
      <w:r>
        <w:rPr>
          <w:spacing w:val="34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</w:t>
      </w:r>
      <w:r>
        <w:rPr>
          <w:spacing w:val="32"/>
          <w:sz w:val="27"/>
        </w:rPr>
        <w:t xml:space="preserve"> </w:t>
      </w:r>
      <w:r>
        <w:rPr>
          <w:sz w:val="27"/>
        </w:rPr>
        <w:t>dân tỉnh</w:t>
      </w:r>
      <w:r>
        <w:rPr>
          <w:spacing w:val="32"/>
          <w:sz w:val="27"/>
        </w:rPr>
        <w:t xml:space="preserve"> </w:t>
      </w:r>
      <w:r>
        <w:rPr>
          <w:sz w:val="27"/>
        </w:rPr>
        <w:t>xem</w:t>
      </w:r>
      <w:r>
        <w:rPr>
          <w:spacing w:val="40"/>
          <w:sz w:val="27"/>
        </w:rPr>
        <w:t xml:space="preserve"> </w:t>
      </w:r>
      <w:r>
        <w:rPr>
          <w:sz w:val="27"/>
        </w:rPr>
        <w:t>xét, xử</w:t>
      </w:r>
      <w:r>
        <w:rPr>
          <w:spacing w:val="33"/>
          <w:sz w:val="27"/>
        </w:rPr>
        <w:t xml:space="preserve"> </w:t>
      </w:r>
      <w:r>
        <w:rPr>
          <w:sz w:val="27"/>
        </w:rPr>
        <w:t>lý</w:t>
      </w:r>
      <w:r>
        <w:rPr>
          <w:spacing w:val="32"/>
          <w:sz w:val="27"/>
        </w:rPr>
        <w:t xml:space="preserve"> </w:t>
      </w:r>
      <w:r>
        <w:rPr>
          <w:sz w:val="27"/>
        </w:rPr>
        <w:t>theo quy định. Đồng thời,</w:t>
      </w:r>
      <w:r>
        <w:rPr>
          <w:spacing w:val="40"/>
          <w:sz w:val="27"/>
        </w:rPr>
        <w:t xml:space="preserve"> </w:t>
      </w:r>
      <w:r>
        <w:rPr>
          <w:sz w:val="27"/>
        </w:rPr>
        <w:t>thực hiện</w:t>
      </w:r>
      <w:r>
        <w:rPr>
          <w:spacing w:val="32"/>
          <w:sz w:val="27"/>
        </w:rPr>
        <w:t xml:space="preserve"> </w:t>
      </w:r>
      <w:r>
        <w:rPr>
          <w:sz w:val="27"/>
        </w:rPr>
        <w:t>báo cáo</w:t>
      </w:r>
      <w:r>
        <w:rPr>
          <w:spacing w:val="32"/>
          <w:sz w:val="27"/>
        </w:rPr>
        <w:t xml:space="preserve"> </w:t>
      </w:r>
      <w:r>
        <w:rPr>
          <w:sz w:val="27"/>
        </w:rPr>
        <w:t>định kỳ 02</w:t>
      </w:r>
      <w:r>
        <w:rPr>
          <w:spacing w:val="33"/>
          <w:sz w:val="27"/>
        </w:rPr>
        <w:t xml:space="preserve"> </w:t>
      </w:r>
      <w:r>
        <w:rPr>
          <w:sz w:val="27"/>
        </w:rPr>
        <w:t>lần/01</w:t>
      </w:r>
      <w:r>
        <w:rPr>
          <w:spacing w:val="40"/>
          <w:sz w:val="27"/>
        </w:rPr>
        <w:t xml:space="preserve"> </w:t>
      </w:r>
      <w:r>
        <w:rPr>
          <w:sz w:val="27"/>
        </w:rPr>
        <w:t>năm về kết quả thực hiện nội dung</w:t>
      </w:r>
      <w:r>
        <w:rPr>
          <w:spacing w:val="-4"/>
          <w:sz w:val="27"/>
        </w:rPr>
        <w:t xml:space="preserve"> </w:t>
      </w:r>
      <w:r>
        <w:rPr>
          <w:sz w:val="27"/>
        </w:rPr>
        <w:t>đã được phân cấp (nội</w:t>
      </w:r>
      <w:r>
        <w:rPr>
          <w:spacing w:val="-2"/>
          <w:sz w:val="27"/>
        </w:rPr>
        <w:t xml:space="preserve"> </w:t>
      </w:r>
      <w:r>
        <w:rPr>
          <w:sz w:val="27"/>
        </w:rPr>
        <w:t>dung báo cáo phải thể hiện các nội dung về danh mục các</w:t>
      </w:r>
      <w:r>
        <w:rPr>
          <w:spacing w:val="40"/>
          <w:sz w:val="27"/>
        </w:rPr>
        <w:t xml:space="preserve"> </w:t>
      </w:r>
      <w:r>
        <w:rPr>
          <w:sz w:val="27"/>
        </w:rPr>
        <w:t>dự án, giá</w:t>
      </w:r>
      <w:r>
        <w:rPr>
          <w:spacing w:val="40"/>
          <w:sz w:val="27"/>
        </w:rPr>
        <w:t xml:space="preserve"> </w:t>
      </w:r>
      <w:r>
        <w:rPr>
          <w:sz w:val="27"/>
        </w:rPr>
        <w:t>trị</w:t>
      </w:r>
      <w:r>
        <w:rPr>
          <w:spacing w:val="40"/>
          <w:sz w:val="27"/>
        </w:rPr>
        <w:t xml:space="preserve"> </w:t>
      </w:r>
      <w:r>
        <w:rPr>
          <w:sz w:val="27"/>
        </w:rPr>
        <w:t>tổng mức đầu</w:t>
      </w:r>
      <w:r>
        <w:rPr>
          <w:spacing w:val="40"/>
          <w:sz w:val="27"/>
        </w:rPr>
        <w:t xml:space="preserve"> </w:t>
      </w:r>
      <w:r>
        <w:rPr>
          <w:sz w:val="27"/>
        </w:rPr>
        <w:t>tư/dự</w:t>
      </w:r>
      <w:r>
        <w:rPr>
          <w:spacing w:val="40"/>
          <w:sz w:val="27"/>
        </w:rPr>
        <w:t xml:space="preserve"> </w:t>
      </w:r>
      <w:r>
        <w:rPr>
          <w:sz w:val="27"/>
        </w:rPr>
        <w:t>toán</w:t>
      </w:r>
      <w:r>
        <w:rPr>
          <w:spacing w:val="40"/>
          <w:sz w:val="27"/>
        </w:rPr>
        <w:t xml:space="preserve"> </w:t>
      </w:r>
      <w:r>
        <w:rPr>
          <w:sz w:val="27"/>
        </w:rPr>
        <w:t>trước</w:t>
      </w:r>
      <w:r>
        <w:rPr>
          <w:spacing w:val="40"/>
          <w:sz w:val="27"/>
        </w:rPr>
        <w:t xml:space="preserve"> </w:t>
      </w:r>
      <w:r>
        <w:rPr>
          <w:sz w:val="27"/>
        </w:rPr>
        <w:t>và sau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khi thẩm định, giá trị tiết kiệm, tỷ lệ tiết kiệm qua thẩm định); </w:t>
      </w:r>
      <w:r>
        <w:rPr>
          <w:sz w:val="27"/>
        </w:rPr>
        <w:t>thời hạn gửi báo cáo trước ngày 30 tháng 6 (đối</w:t>
      </w:r>
      <w:r>
        <w:rPr>
          <w:spacing w:val="-17"/>
          <w:sz w:val="27"/>
        </w:rPr>
        <w:t xml:space="preserve"> </w:t>
      </w:r>
      <w:r>
        <w:rPr>
          <w:sz w:val="27"/>
        </w:rPr>
        <w:t>với báo cáo 06 tháng đầu năm) và trước ngày 15 tháng 01 của năm sau (đối</w:t>
      </w:r>
      <w:r>
        <w:rPr>
          <w:spacing w:val="-4"/>
          <w:sz w:val="27"/>
        </w:rPr>
        <w:t xml:space="preserve"> </w:t>
      </w:r>
      <w:r>
        <w:rPr>
          <w:sz w:val="27"/>
        </w:rPr>
        <w:t>với báo</w:t>
      </w:r>
      <w:r>
        <w:rPr>
          <w:spacing w:val="-5"/>
          <w:sz w:val="27"/>
        </w:rPr>
        <w:t xml:space="preserve"> </w:t>
      </w:r>
      <w:r>
        <w:rPr>
          <w:sz w:val="27"/>
        </w:rPr>
        <w:t>cáo năm) gửi cơ quan chuyên môn về</w:t>
      </w:r>
      <w:r>
        <w:rPr>
          <w:spacing w:val="-1"/>
          <w:sz w:val="27"/>
        </w:rPr>
        <w:t xml:space="preserve"> </w:t>
      </w:r>
      <w:r>
        <w:rPr>
          <w:sz w:val="27"/>
        </w:rPr>
        <w:t>xây dựng</w:t>
      </w:r>
      <w:r>
        <w:rPr>
          <w:spacing w:val="-5"/>
          <w:sz w:val="27"/>
        </w:rPr>
        <w:t xml:space="preserve"> </w:t>
      </w:r>
      <w:r>
        <w:rPr>
          <w:sz w:val="27"/>
        </w:rPr>
        <w:t>(gồm các Sở: Xây dựng, Nông nghiệp và</w:t>
      </w:r>
      <w:r>
        <w:rPr>
          <w:spacing w:val="-4"/>
          <w:sz w:val="27"/>
        </w:rPr>
        <w:t xml:space="preserve"> </w:t>
      </w:r>
      <w:r>
        <w:rPr>
          <w:sz w:val="27"/>
        </w:rPr>
        <w:t>Môi trường, Công Thương) theo lĩnh vực phụ tr</w:t>
      </w:r>
      <w:r>
        <w:rPr>
          <w:sz w:val="27"/>
        </w:rPr>
        <w:t>ách để tổng</w:t>
      </w:r>
      <w:r>
        <w:rPr>
          <w:spacing w:val="-6"/>
          <w:sz w:val="27"/>
        </w:rPr>
        <w:t xml:space="preserve"> </w:t>
      </w:r>
      <w:r>
        <w:rPr>
          <w:sz w:val="27"/>
        </w:rPr>
        <w:t>hợp. Trên cơ sở báo cáo của UBND cấp xã, cơ quan chuyên môn về 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tổng hợp,</w:t>
      </w:r>
      <w:r>
        <w:rPr>
          <w:spacing w:val="31"/>
          <w:sz w:val="27"/>
        </w:rPr>
        <w:t xml:space="preserve"> </w:t>
      </w:r>
      <w:r>
        <w:rPr>
          <w:sz w:val="27"/>
        </w:rPr>
        <w:t>gửi</w:t>
      </w:r>
      <w:r>
        <w:rPr>
          <w:spacing w:val="37"/>
          <w:sz w:val="27"/>
        </w:rPr>
        <w:t xml:space="preserve"> </w:t>
      </w:r>
      <w:r>
        <w:rPr>
          <w:sz w:val="27"/>
        </w:rPr>
        <w:t>Sở Tài</w:t>
      </w:r>
      <w:r>
        <w:rPr>
          <w:spacing w:val="37"/>
          <w:sz w:val="27"/>
        </w:rPr>
        <w:t xml:space="preserve"> </w:t>
      </w:r>
      <w:r>
        <w:rPr>
          <w:sz w:val="27"/>
        </w:rPr>
        <w:t>chính</w:t>
      </w:r>
      <w:r>
        <w:rPr>
          <w:spacing w:val="35"/>
          <w:sz w:val="27"/>
        </w:rPr>
        <w:t xml:space="preserve"> </w:t>
      </w:r>
      <w:r>
        <w:rPr>
          <w:sz w:val="27"/>
        </w:rPr>
        <w:t>báo cáo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35"/>
          <w:sz w:val="27"/>
        </w:rPr>
        <w:t xml:space="preserve"> </w:t>
      </w:r>
      <w:r>
        <w:rPr>
          <w:sz w:val="27"/>
        </w:rPr>
        <w:t>quy định.</w:t>
      </w:r>
    </w:p>
    <w:p w:rsidR="00A91CFD" w:rsidRDefault="00ED3936">
      <w:pPr>
        <w:pStyle w:val="ListParagraph"/>
        <w:numPr>
          <w:ilvl w:val="0"/>
          <w:numId w:val="2"/>
        </w:numPr>
        <w:tabs>
          <w:tab w:val="left" w:pos="1141"/>
        </w:tabs>
        <w:spacing w:before="123" w:line="264" w:lineRule="auto"/>
        <w:ind w:left="146" w:right="138" w:firstLine="720"/>
        <w:jc w:val="both"/>
        <w:rPr>
          <w:sz w:val="27"/>
        </w:rPr>
      </w:pPr>
      <w:r>
        <w:rPr>
          <w:sz w:val="27"/>
        </w:rPr>
        <w:t>Trong</w:t>
      </w:r>
      <w:r>
        <w:rPr>
          <w:spacing w:val="-9"/>
          <w:sz w:val="27"/>
        </w:rPr>
        <w:t xml:space="preserve"> </w:t>
      </w:r>
      <w:r>
        <w:rPr>
          <w:sz w:val="27"/>
        </w:rPr>
        <w:t>quá</w:t>
      </w:r>
      <w:r>
        <w:rPr>
          <w:spacing w:val="-6"/>
          <w:sz w:val="27"/>
        </w:rPr>
        <w:t xml:space="preserve"> </w:t>
      </w:r>
      <w:r>
        <w:rPr>
          <w:sz w:val="27"/>
        </w:rPr>
        <w:t>trình thực hiện, nếu UBND</w:t>
      </w:r>
      <w:r>
        <w:rPr>
          <w:spacing w:val="40"/>
          <w:sz w:val="27"/>
        </w:rPr>
        <w:t xml:space="preserve"> </w:t>
      </w:r>
      <w:r>
        <w:rPr>
          <w:sz w:val="27"/>
        </w:rPr>
        <w:t>cấp xã xét thấy điều kiện nhân</w:t>
      </w:r>
      <w:r>
        <w:rPr>
          <w:spacing w:val="-9"/>
          <w:sz w:val="27"/>
        </w:rPr>
        <w:t xml:space="preserve"> </w:t>
      </w:r>
      <w:r>
        <w:rPr>
          <w:sz w:val="27"/>
        </w:rPr>
        <w:t>lực của địa phương không còn đáp ứng thực hiện nội dung</w:t>
      </w:r>
      <w:r>
        <w:rPr>
          <w:spacing w:val="-3"/>
          <w:sz w:val="27"/>
        </w:rPr>
        <w:t xml:space="preserve"> </w:t>
      </w:r>
      <w:r>
        <w:rPr>
          <w:sz w:val="27"/>
        </w:rPr>
        <w:t>phân cấp theo Quyết định này</w:t>
      </w:r>
      <w:r>
        <w:rPr>
          <w:spacing w:val="27"/>
          <w:sz w:val="27"/>
        </w:rPr>
        <w:t xml:space="preserve"> </w:t>
      </w:r>
      <w:r>
        <w:rPr>
          <w:sz w:val="27"/>
        </w:rPr>
        <w:t>thì báo cáo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80"/>
          <w:sz w:val="27"/>
        </w:rPr>
        <w:t xml:space="preserve"> </w:t>
      </w:r>
      <w:r>
        <w:rPr>
          <w:sz w:val="27"/>
        </w:rPr>
        <w:t>tỉnh</w:t>
      </w:r>
      <w:r>
        <w:rPr>
          <w:spacing w:val="27"/>
          <w:sz w:val="27"/>
        </w:rPr>
        <w:t xml:space="preserve"> </w:t>
      </w:r>
      <w:r>
        <w:rPr>
          <w:sz w:val="27"/>
        </w:rPr>
        <w:t>xem</w:t>
      </w:r>
      <w:r>
        <w:rPr>
          <w:spacing w:val="36"/>
          <w:sz w:val="27"/>
        </w:rPr>
        <w:t xml:space="preserve"> </w:t>
      </w:r>
      <w:r>
        <w:rPr>
          <w:sz w:val="27"/>
        </w:rPr>
        <w:t>xét</w:t>
      </w:r>
      <w:r>
        <w:rPr>
          <w:spacing w:val="29"/>
          <w:sz w:val="27"/>
        </w:rPr>
        <w:t xml:space="preserve"> </w:t>
      </w:r>
      <w:r>
        <w:rPr>
          <w:sz w:val="27"/>
        </w:rPr>
        <w:t>theo</w:t>
      </w:r>
      <w:r>
        <w:rPr>
          <w:spacing w:val="27"/>
          <w:sz w:val="27"/>
        </w:rPr>
        <w:t xml:space="preserve"> </w:t>
      </w:r>
      <w:r>
        <w:rPr>
          <w:sz w:val="27"/>
        </w:rPr>
        <w:t>quy định</w:t>
      </w:r>
      <w:r>
        <w:rPr>
          <w:spacing w:val="26"/>
          <w:sz w:val="27"/>
        </w:rPr>
        <w:t xml:space="preserve"> </w:t>
      </w:r>
      <w:r>
        <w:rPr>
          <w:sz w:val="27"/>
        </w:rPr>
        <w:t>(qua Sở</w:t>
      </w:r>
      <w:r>
        <w:rPr>
          <w:spacing w:val="32"/>
          <w:sz w:val="27"/>
        </w:rPr>
        <w:t xml:space="preserve"> </w:t>
      </w:r>
      <w:r>
        <w:rPr>
          <w:sz w:val="27"/>
        </w:rPr>
        <w:t>Xây</w:t>
      </w:r>
      <w:r>
        <w:rPr>
          <w:spacing w:val="27"/>
          <w:sz w:val="27"/>
        </w:rPr>
        <w:t xml:space="preserve"> </w:t>
      </w:r>
      <w:r>
        <w:rPr>
          <w:sz w:val="27"/>
        </w:rPr>
        <w:t>dựng).</w:t>
      </w:r>
    </w:p>
    <w:p w:rsidR="00A91CFD" w:rsidRDefault="00A91CFD">
      <w:pPr>
        <w:pStyle w:val="ListParagraph"/>
        <w:spacing w:line="264" w:lineRule="auto"/>
        <w:rPr>
          <w:sz w:val="27"/>
        </w:rPr>
        <w:sectPr w:rsidR="00A91CFD">
          <w:headerReference w:type="default" r:id="rId8"/>
          <w:pgSz w:w="11910" w:h="16840"/>
          <w:pgMar w:top="1080" w:right="992" w:bottom="280" w:left="1559" w:header="715" w:footer="0" w:gutter="0"/>
          <w:pgNumType w:start="2"/>
          <w:cols w:space="720"/>
        </w:sectPr>
      </w:pPr>
    </w:p>
    <w:p w:rsidR="00A91CFD" w:rsidRDefault="00ED3936">
      <w:pPr>
        <w:pStyle w:val="ListParagraph"/>
        <w:numPr>
          <w:ilvl w:val="0"/>
          <w:numId w:val="2"/>
        </w:numPr>
        <w:tabs>
          <w:tab w:val="left" w:pos="1140"/>
        </w:tabs>
        <w:spacing w:before="261" w:line="261" w:lineRule="auto"/>
        <w:ind w:left="146" w:right="123" w:firstLine="720"/>
        <w:jc w:val="both"/>
        <w:rPr>
          <w:sz w:val="27"/>
        </w:rPr>
      </w:pPr>
      <w:r>
        <w:rPr>
          <w:sz w:val="27"/>
        </w:rPr>
        <w:lastRenderedPageBreak/>
        <w:t>Sở Xây</w:t>
      </w:r>
      <w:r>
        <w:rPr>
          <w:spacing w:val="34"/>
          <w:sz w:val="27"/>
        </w:rPr>
        <w:t xml:space="preserve"> </w:t>
      </w:r>
      <w:r>
        <w:rPr>
          <w:sz w:val="27"/>
        </w:rPr>
        <w:t>dựng, Sở Nông nghiệp</w:t>
      </w:r>
      <w:r>
        <w:rPr>
          <w:spacing w:val="32"/>
          <w:sz w:val="27"/>
        </w:rPr>
        <w:t xml:space="preserve"> </w:t>
      </w:r>
      <w:r>
        <w:rPr>
          <w:sz w:val="27"/>
        </w:rPr>
        <w:t>và Môi</w:t>
      </w:r>
      <w:r>
        <w:rPr>
          <w:spacing w:val="35"/>
          <w:sz w:val="27"/>
        </w:rPr>
        <w:t xml:space="preserve"> </w:t>
      </w:r>
      <w:r>
        <w:rPr>
          <w:sz w:val="27"/>
        </w:rPr>
        <w:t>trường,</w:t>
      </w:r>
      <w:r>
        <w:rPr>
          <w:spacing w:val="29"/>
          <w:sz w:val="27"/>
        </w:rPr>
        <w:t xml:space="preserve"> </w:t>
      </w:r>
      <w:r>
        <w:rPr>
          <w:sz w:val="27"/>
        </w:rPr>
        <w:t>Sở Công Thương trên cơ sở báo cáo định kỳ của Ủy ban nhân dân cấp xã về kết quả</w:t>
      </w:r>
      <w:r>
        <w:rPr>
          <w:spacing w:val="-4"/>
          <w:sz w:val="27"/>
        </w:rPr>
        <w:t xml:space="preserve"> </w:t>
      </w:r>
      <w:r>
        <w:rPr>
          <w:sz w:val="27"/>
        </w:rPr>
        <w:t>thực hiện nội dung đã được phân cấp và chức năng, nhiệm vụ</w:t>
      </w:r>
      <w:r>
        <w:rPr>
          <w:spacing w:val="-5"/>
          <w:sz w:val="27"/>
        </w:rPr>
        <w:t xml:space="preserve"> </w:t>
      </w:r>
      <w:r>
        <w:rPr>
          <w:sz w:val="27"/>
        </w:rPr>
        <w:t>được giao</w:t>
      </w:r>
      <w:r>
        <w:rPr>
          <w:spacing w:val="37"/>
          <w:sz w:val="27"/>
        </w:rPr>
        <w:t xml:space="preserve"> </w:t>
      </w:r>
      <w:r>
        <w:rPr>
          <w:sz w:val="27"/>
        </w:rPr>
        <w:t>đề</w:t>
      </w:r>
      <w:r>
        <w:rPr>
          <w:spacing w:val="-1"/>
          <w:sz w:val="27"/>
        </w:rPr>
        <w:t xml:space="preserve"> </w:t>
      </w:r>
      <w:r>
        <w:rPr>
          <w:sz w:val="27"/>
        </w:rPr>
        <w:t>xuất, đưa vào kế</w:t>
      </w:r>
      <w:r>
        <w:rPr>
          <w:spacing w:val="-1"/>
          <w:sz w:val="27"/>
        </w:rPr>
        <w:t xml:space="preserve"> </w:t>
      </w:r>
      <w:r>
        <w:rPr>
          <w:sz w:val="27"/>
        </w:rPr>
        <w:t>hoạch kiểm tra hàng năm của các Sở để kiểm tra việc thực hiện nhiệm vụ thuộc lĩnh vực c</w:t>
      </w:r>
      <w:r>
        <w:rPr>
          <w:sz w:val="27"/>
        </w:rPr>
        <w:t>ủa mình</w:t>
      </w:r>
      <w:r>
        <w:rPr>
          <w:spacing w:val="31"/>
          <w:sz w:val="27"/>
        </w:rPr>
        <w:t xml:space="preserve"> </w:t>
      </w:r>
      <w:r>
        <w:rPr>
          <w:sz w:val="27"/>
        </w:rPr>
        <w:t>đã</w:t>
      </w:r>
      <w:r>
        <w:rPr>
          <w:spacing w:val="22"/>
          <w:sz w:val="27"/>
        </w:rPr>
        <w:t xml:space="preserve"> </w:t>
      </w:r>
      <w:r>
        <w:rPr>
          <w:sz w:val="27"/>
        </w:rPr>
        <w:t>phân cấp</w:t>
      </w:r>
      <w:r>
        <w:rPr>
          <w:spacing w:val="31"/>
          <w:sz w:val="27"/>
        </w:rPr>
        <w:t xml:space="preserve"> </w:t>
      </w:r>
      <w:r>
        <w:rPr>
          <w:sz w:val="27"/>
        </w:rPr>
        <w:t>cho</w:t>
      </w:r>
      <w:r>
        <w:rPr>
          <w:spacing w:val="38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31"/>
          <w:sz w:val="27"/>
        </w:rPr>
        <w:t xml:space="preserve"> </w:t>
      </w:r>
      <w:r>
        <w:rPr>
          <w:sz w:val="27"/>
        </w:rPr>
        <w:t>nhân dân</w:t>
      </w:r>
      <w:r>
        <w:rPr>
          <w:spacing w:val="37"/>
          <w:sz w:val="27"/>
        </w:rPr>
        <w:t xml:space="preserve"> </w:t>
      </w:r>
      <w:r>
        <w:rPr>
          <w:sz w:val="27"/>
        </w:rPr>
        <w:t>cấp</w:t>
      </w:r>
      <w:r>
        <w:rPr>
          <w:spacing w:val="32"/>
          <w:sz w:val="27"/>
        </w:rPr>
        <w:t xml:space="preserve"> </w:t>
      </w:r>
      <w:r>
        <w:rPr>
          <w:sz w:val="27"/>
        </w:rPr>
        <w:t>xã</w:t>
      </w:r>
      <w:r>
        <w:rPr>
          <w:spacing w:val="37"/>
          <w:sz w:val="27"/>
        </w:rPr>
        <w:t xml:space="preserve"> </w:t>
      </w:r>
      <w:r>
        <w:rPr>
          <w:sz w:val="27"/>
        </w:rPr>
        <w:t>theo</w:t>
      </w:r>
      <w:r>
        <w:rPr>
          <w:spacing w:val="31"/>
          <w:sz w:val="27"/>
        </w:rPr>
        <w:t xml:space="preserve"> </w:t>
      </w:r>
      <w:r>
        <w:rPr>
          <w:sz w:val="27"/>
        </w:rPr>
        <w:t>Quyết</w:t>
      </w:r>
      <w:r>
        <w:rPr>
          <w:spacing w:val="33"/>
          <w:sz w:val="27"/>
        </w:rPr>
        <w:t xml:space="preserve"> </w:t>
      </w:r>
      <w:r>
        <w:rPr>
          <w:sz w:val="27"/>
        </w:rPr>
        <w:t>định này</w:t>
      </w:r>
      <w:r>
        <w:rPr>
          <w:spacing w:val="32"/>
          <w:sz w:val="27"/>
        </w:rPr>
        <w:t xml:space="preserve"> </w:t>
      </w:r>
      <w:r>
        <w:rPr>
          <w:sz w:val="27"/>
        </w:rPr>
        <w:t>để</w:t>
      </w:r>
      <w:r>
        <w:rPr>
          <w:spacing w:val="22"/>
          <w:sz w:val="27"/>
        </w:rPr>
        <w:t xml:space="preserve"> </w:t>
      </w:r>
      <w:r>
        <w:rPr>
          <w:sz w:val="27"/>
        </w:rPr>
        <w:t>kịp</w:t>
      </w:r>
      <w:r>
        <w:rPr>
          <w:spacing w:val="31"/>
          <w:sz w:val="27"/>
        </w:rPr>
        <w:t xml:space="preserve"> </w:t>
      </w:r>
      <w:r>
        <w:rPr>
          <w:sz w:val="27"/>
        </w:rPr>
        <w:t>thời xử lý vi phạm (nếu có) theo quy định</w:t>
      </w:r>
    </w:p>
    <w:p w:rsidR="00A91CFD" w:rsidRDefault="00ED3936">
      <w:pPr>
        <w:pStyle w:val="BodyText"/>
        <w:spacing w:before="119" w:line="261" w:lineRule="auto"/>
        <w:ind w:left="146" w:right="131" w:firstLine="720"/>
        <w:jc w:val="both"/>
      </w:pPr>
      <w:r>
        <w:rPr>
          <w:b/>
        </w:rPr>
        <w:t xml:space="preserve">Điều 4. </w:t>
      </w:r>
      <w:r>
        <w:t>Quyết định này có hiệu lực kể</w:t>
      </w:r>
      <w:r>
        <w:rPr>
          <w:spacing w:val="-5"/>
        </w:rPr>
        <w:t xml:space="preserve"> </w:t>
      </w:r>
      <w:r>
        <w:t>từ ngày 01/7/2025</w:t>
      </w:r>
      <w:r>
        <w:rPr>
          <w:spacing w:val="40"/>
        </w:rPr>
        <w:t xml:space="preserve"> </w:t>
      </w:r>
      <w:r>
        <w:t>và thay thế Quyết định số 20/2021/QĐ-UBND</w:t>
      </w:r>
      <w:r>
        <w:rPr>
          <w:spacing w:val="40"/>
        </w:rPr>
        <w:t xml:space="preserve"> </w:t>
      </w:r>
      <w:r>
        <w:t>ngày 16/9/2021</w:t>
      </w:r>
      <w:r>
        <w:rPr>
          <w:spacing w:val="40"/>
        </w:rPr>
        <w:t xml:space="preserve"> </w:t>
      </w:r>
      <w:r>
        <w:t>của UBND</w:t>
      </w:r>
      <w:r>
        <w:rPr>
          <w:spacing w:val="40"/>
        </w:rPr>
        <w:t xml:space="preserve"> </w:t>
      </w:r>
      <w:r>
        <w:t xml:space="preserve">tỉnh về việc phân </w:t>
      </w:r>
      <w:r>
        <w:t>cấp thẩm định Báo cáo nghiên cứu khả</w:t>
      </w:r>
      <w:r>
        <w:rPr>
          <w:spacing w:val="-5"/>
        </w:rPr>
        <w:t xml:space="preserve"> </w:t>
      </w:r>
      <w:r>
        <w:t>thi đầu tư xây dựng và thiết kế xây dựng triển khai sau thiết kế cơ sở trên địa bàn tỉnh</w:t>
      </w:r>
      <w:r>
        <w:rPr>
          <w:spacing w:val="28"/>
        </w:rPr>
        <w:t xml:space="preserve"> </w:t>
      </w:r>
      <w:r>
        <w:t>Thanh Hóa (được sửa đổi</w:t>
      </w:r>
      <w:r>
        <w:rPr>
          <w:spacing w:val="-6"/>
        </w:rPr>
        <w:t xml:space="preserve"> </w:t>
      </w:r>
      <w:r>
        <w:t>bổ sung một số nội dung tại Quyết định số 14/2022/QĐ-UBND</w:t>
      </w:r>
      <w:r>
        <w:rPr>
          <w:spacing w:val="40"/>
        </w:rPr>
        <w:t xml:space="preserve"> </w:t>
      </w:r>
      <w:r>
        <w:t>ngày 09/3/2022,</w:t>
      </w:r>
      <w:r>
        <w:rPr>
          <w:spacing w:val="40"/>
        </w:rPr>
        <w:t xml:space="preserve"> </w:t>
      </w:r>
      <w:r>
        <w:t>Quyết định số 09/2023/QĐ-UBND</w:t>
      </w:r>
      <w:r>
        <w:rPr>
          <w:spacing w:val="40"/>
        </w:rPr>
        <w:t xml:space="preserve"> </w:t>
      </w:r>
      <w:r>
        <w:t>ng</w:t>
      </w:r>
      <w:r>
        <w:t>ày 15/3/2023</w:t>
      </w:r>
      <w:r>
        <w:rPr>
          <w:spacing w:val="40"/>
        </w:rPr>
        <w:t xml:space="preserve"> </w:t>
      </w:r>
      <w:r>
        <w:t>của UBND</w:t>
      </w:r>
      <w:r>
        <w:rPr>
          <w:spacing w:val="40"/>
        </w:rPr>
        <w:t xml:space="preserve"> </w:t>
      </w:r>
      <w:r>
        <w:t>tỉnh).</w:t>
      </w:r>
    </w:p>
    <w:p w:rsidR="00A91CFD" w:rsidRDefault="00ED3936">
      <w:pPr>
        <w:pStyle w:val="BodyText"/>
        <w:spacing w:before="119" w:line="264" w:lineRule="auto"/>
        <w:ind w:left="146" w:right="126" w:firstLine="708"/>
        <w:jc w:val="both"/>
      </w:pPr>
      <w:r>
        <w:t>Chánh Văn phòng UBND</w:t>
      </w:r>
      <w:r>
        <w:rPr>
          <w:spacing w:val="40"/>
        </w:rPr>
        <w:t xml:space="preserve"> </w:t>
      </w:r>
      <w:r>
        <w:t>tỉnh, Giám</w:t>
      </w:r>
      <w:r>
        <w:rPr>
          <w:spacing w:val="40"/>
        </w:rPr>
        <w:t xml:space="preserve"> </w:t>
      </w:r>
      <w:r>
        <w:t>đốc các Sở, Thủ trưởng các ban, ngành,</w:t>
      </w:r>
      <w:r>
        <w:rPr>
          <w:spacing w:val="26"/>
        </w:rPr>
        <w:t xml:space="preserve"> </w:t>
      </w:r>
      <w:r>
        <w:t>đơn vị</w:t>
      </w:r>
      <w:r>
        <w:rPr>
          <w:spacing w:val="35"/>
        </w:rPr>
        <w:t xml:space="preserve"> </w:t>
      </w:r>
      <w:r>
        <w:t>cấp</w:t>
      </w:r>
      <w:r>
        <w:rPr>
          <w:spacing w:val="29"/>
        </w:rPr>
        <w:t xml:space="preserve"> </w:t>
      </w:r>
      <w:r>
        <w:t>tỉnh;</w:t>
      </w:r>
      <w:r>
        <w:rPr>
          <w:spacing w:val="31"/>
        </w:rPr>
        <w:t xml:space="preserve"> </w:t>
      </w:r>
      <w:r>
        <w:t>Chủ tịch</w:t>
      </w:r>
      <w:r>
        <w:rPr>
          <w:spacing w:val="40"/>
        </w:rPr>
        <w:t xml:space="preserve"> </w:t>
      </w:r>
      <w:r>
        <w:t>UBND</w:t>
      </w:r>
      <w:r>
        <w:rPr>
          <w:spacing w:val="8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xã,</w:t>
      </w:r>
      <w:r>
        <w:rPr>
          <w:spacing w:val="27"/>
        </w:rPr>
        <w:t xml:space="preserve"> </w:t>
      </w:r>
      <w:r>
        <w:t>phường</w:t>
      </w:r>
      <w:r>
        <w:rPr>
          <w:spacing w:val="32"/>
        </w:rPr>
        <w:t xml:space="preserve"> </w:t>
      </w:r>
      <w:r>
        <w:t>và Thủ trưởng</w:t>
      </w:r>
      <w:r>
        <w:rPr>
          <w:spacing w:val="40"/>
        </w:rPr>
        <w:t xml:space="preserve"> </w:t>
      </w:r>
      <w:r>
        <w:t>các</w:t>
      </w:r>
      <w:r>
        <w:rPr>
          <w:spacing w:val="33"/>
        </w:rPr>
        <w:t xml:space="preserve"> </w:t>
      </w:r>
      <w:r>
        <w:t>đơn vị,</w:t>
      </w:r>
      <w:r>
        <w:rPr>
          <w:spacing w:val="29"/>
        </w:rPr>
        <w:t xml:space="preserve"> </w:t>
      </w:r>
      <w:r>
        <w:t>cá nhân</w:t>
      </w:r>
      <w:r>
        <w:rPr>
          <w:spacing w:val="33"/>
        </w:rPr>
        <w:t xml:space="preserve"> </w:t>
      </w:r>
      <w:r>
        <w:t>có liên</w:t>
      </w:r>
      <w:r>
        <w:rPr>
          <w:spacing w:val="40"/>
        </w:rPr>
        <w:t xml:space="preserve"> </w:t>
      </w:r>
      <w:r>
        <w:t>quan chịu</w:t>
      </w:r>
      <w:r>
        <w:rPr>
          <w:spacing w:val="33"/>
        </w:rPr>
        <w:t xml:space="preserve"> </w:t>
      </w:r>
      <w:r>
        <w:t>trách</w:t>
      </w:r>
      <w:r>
        <w:rPr>
          <w:spacing w:val="40"/>
        </w:rPr>
        <w:t xml:space="preserve"> </w:t>
      </w:r>
      <w:r>
        <w:t>nhiệm thi hành</w:t>
      </w:r>
      <w:r>
        <w:rPr>
          <w:spacing w:val="33"/>
        </w:rPr>
        <w:t xml:space="preserve"> </w:t>
      </w:r>
      <w:r>
        <w:t>Quyết định</w:t>
      </w:r>
      <w:r>
        <w:rPr>
          <w:spacing w:val="33"/>
        </w:rPr>
        <w:t xml:space="preserve"> </w:t>
      </w:r>
      <w:r>
        <w:t>này./.</w:t>
      </w:r>
    </w:p>
    <w:p w:rsidR="00A91CFD" w:rsidRDefault="00A91CFD">
      <w:pPr>
        <w:pStyle w:val="BodyText"/>
        <w:spacing w:before="203" w:after="1"/>
        <w:rPr>
          <w:sz w:val="20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3767"/>
      </w:tblGrid>
      <w:tr w:rsidR="00A91CFD">
        <w:trPr>
          <w:trHeight w:val="3944"/>
        </w:trPr>
        <w:tc>
          <w:tcPr>
            <w:tcW w:w="4819" w:type="dxa"/>
          </w:tcPr>
          <w:p w:rsidR="00A91CFD" w:rsidRDefault="00ED3936"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dựng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2716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pháp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3"/>
              <w:ind w:left="181" w:hanging="131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10" w:line="249" w:lineRule="auto"/>
              <w:ind w:left="157" w:right="977" w:hanging="108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 chính - Bộ Tư pháp;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3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A91CFD" w:rsidRDefault="00ED3936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23" w:lineRule="exact"/>
              <w:ind w:left="181" w:hanging="131"/>
              <w:rPr>
                <w:sz w:val="14"/>
              </w:rPr>
            </w:pPr>
            <w:r>
              <w:rPr>
                <w:sz w:val="21"/>
              </w:rPr>
              <w:t>Lưu: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HCKSTTHC,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CNXDKH</w:t>
            </w:r>
            <w:r>
              <w:rPr>
                <w:sz w:val="14"/>
              </w:rPr>
              <w:t>QPPL_TM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.25</w:t>
            </w:r>
          </w:p>
        </w:tc>
        <w:tc>
          <w:tcPr>
            <w:tcW w:w="3767" w:type="dxa"/>
          </w:tcPr>
          <w:p w:rsidR="00A91CFD" w:rsidRDefault="00ED3936">
            <w:pPr>
              <w:pStyle w:val="TableParagraph"/>
              <w:spacing w:after="13"/>
              <w:ind w:left="1236" w:right="77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A91CFD" w:rsidRDefault="00A91CFD">
            <w:pPr>
              <w:pStyle w:val="TableParagraph"/>
              <w:ind w:left="287" w:firstLine="0"/>
              <w:rPr>
                <w:noProof/>
                <w:sz w:val="20"/>
                <w:lang w:val="en-US"/>
              </w:rPr>
            </w:pPr>
          </w:p>
          <w:p w:rsidR="00742ED9" w:rsidRDefault="00742ED9">
            <w:pPr>
              <w:pStyle w:val="TableParagraph"/>
              <w:ind w:left="287" w:firstLine="0"/>
              <w:rPr>
                <w:noProof/>
                <w:sz w:val="20"/>
                <w:lang w:val="en-US"/>
              </w:rPr>
            </w:pPr>
          </w:p>
          <w:p w:rsidR="00742ED9" w:rsidRDefault="00742ED9">
            <w:pPr>
              <w:pStyle w:val="TableParagraph"/>
              <w:ind w:left="287" w:firstLine="0"/>
              <w:rPr>
                <w:noProof/>
                <w:sz w:val="20"/>
                <w:lang w:val="en-US"/>
              </w:rPr>
            </w:pPr>
          </w:p>
          <w:p w:rsidR="00742ED9" w:rsidRDefault="00742ED9">
            <w:pPr>
              <w:pStyle w:val="TableParagraph"/>
              <w:ind w:left="287" w:firstLine="0"/>
              <w:rPr>
                <w:noProof/>
                <w:sz w:val="20"/>
                <w:lang w:val="en-US"/>
              </w:rPr>
            </w:pPr>
          </w:p>
          <w:p w:rsidR="00742ED9" w:rsidRDefault="00742ED9">
            <w:pPr>
              <w:pStyle w:val="TableParagraph"/>
              <w:ind w:left="287" w:firstLine="0"/>
              <w:rPr>
                <w:noProof/>
                <w:sz w:val="20"/>
                <w:lang w:val="en-US"/>
              </w:rPr>
            </w:pPr>
          </w:p>
          <w:p w:rsidR="00742ED9" w:rsidRDefault="00742ED9">
            <w:pPr>
              <w:pStyle w:val="TableParagraph"/>
              <w:ind w:left="287" w:firstLine="0"/>
              <w:rPr>
                <w:noProof/>
                <w:sz w:val="20"/>
                <w:lang w:val="en-US"/>
              </w:rPr>
            </w:pPr>
          </w:p>
          <w:p w:rsidR="00742ED9" w:rsidRDefault="00742ED9">
            <w:pPr>
              <w:pStyle w:val="TableParagraph"/>
              <w:ind w:left="287" w:firstLine="0"/>
              <w:rPr>
                <w:noProof/>
                <w:sz w:val="20"/>
                <w:lang w:val="en-US"/>
              </w:rPr>
            </w:pPr>
          </w:p>
          <w:p w:rsidR="00742ED9" w:rsidRDefault="00742ED9">
            <w:pPr>
              <w:pStyle w:val="TableParagraph"/>
              <w:ind w:left="287" w:firstLine="0"/>
              <w:rPr>
                <w:sz w:val="20"/>
              </w:rPr>
            </w:pPr>
            <w:bookmarkStart w:id="0" w:name="_GoBack"/>
            <w:bookmarkEnd w:id="0"/>
          </w:p>
          <w:p w:rsidR="00A91CFD" w:rsidRDefault="00ED3936">
            <w:pPr>
              <w:pStyle w:val="TableParagraph"/>
              <w:spacing w:before="279"/>
              <w:ind w:left="1285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ED3936" w:rsidRDefault="00ED3936"/>
    <w:sectPr w:rsidR="00ED3936">
      <w:pgSz w:w="11910" w:h="16840"/>
      <w:pgMar w:top="1080" w:right="992" w:bottom="280" w:left="1559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936" w:rsidRDefault="00ED3936">
      <w:r>
        <w:separator/>
      </w:r>
    </w:p>
  </w:endnote>
  <w:endnote w:type="continuationSeparator" w:id="0">
    <w:p w:rsidR="00ED3936" w:rsidRDefault="00ED3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936" w:rsidRDefault="00ED3936">
      <w:r>
        <w:separator/>
      </w:r>
    </w:p>
  </w:footnote>
  <w:footnote w:type="continuationSeparator" w:id="0">
    <w:p w:rsidR="00ED3936" w:rsidRDefault="00ED39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CFD" w:rsidRDefault="00ED3936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521280" behindDoc="1" locked="0" layoutInCell="1" allowOverlap="1">
              <wp:simplePos x="0" y="0"/>
              <wp:positionH relativeFrom="page">
                <wp:posOffset>3882644</wp:posOffset>
              </wp:positionH>
              <wp:positionV relativeFrom="page">
                <wp:posOffset>441104</wp:posOffset>
              </wp:positionV>
              <wp:extent cx="176530" cy="2197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1CFD" w:rsidRDefault="00ED3936"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42ED9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7pt;margin-top:34.75pt;width:13.9pt;height:17.3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" filled="f" stroked="f">
              <v:path arrowok="t"/>
              <v:textbox inset="0,0,0,0">
                <w:txbxContent>
                  <w:p w:rsidR="00A91CFD" w:rsidRDefault="00ED3936"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742ED9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44CC5"/>
    <w:multiLevelType w:val="hybridMultilevel"/>
    <w:tmpl w:val="A8928C02"/>
    <w:lvl w:ilvl="0" w:tplc="AA40D608">
      <w:start w:val="1"/>
      <w:numFmt w:val="decimal"/>
      <w:lvlText w:val="%1."/>
      <w:lvlJc w:val="left"/>
      <w:pPr>
        <w:ind w:left="147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A4BE9F8A">
      <w:numFmt w:val="bullet"/>
      <w:lvlText w:val="•"/>
      <w:lvlJc w:val="left"/>
      <w:pPr>
        <w:ind w:left="1061" w:hanging="289"/>
      </w:pPr>
      <w:rPr>
        <w:rFonts w:hint="default"/>
        <w:lang w:val="vi" w:eastAsia="en-US" w:bidi="ar-SA"/>
      </w:rPr>
    </w:lvl>
    <w:lvl w:ilvl="2" w:tplc="199CBE48">
      <w:numFmt w:val="bullet"/>
      <w:lvlText w:val="•"/>
      <w:lvlJc w:val="left"/>
      <w:pPr>
        <w:ind w:left="1982" w:hanging="289"/>
      </w:pPr>
      <w:rPr>
        <w:rFonts w:hint="default"/>
        <w:lang w:val="vi" w:eastAsia="en-US" w:bidi="ar-SA"/>
      </w:rPr>
    </w:lvl>
    <w:lvl w:ilvl="3" w:tplc="66265B62">
      <w:numFmt w:val="bullet"/>
      <w:lvlText w:val="•"/>
      <w:lvlJc w:val="left"/>
      <w:pPr>
        <w:ind w:left="2903" w:hanging="289"/>
      </w:pPr>
      <w:rPr>
        <w:rFonts w:hint="default"/>
        <w:lang w:val="vi" w:eastAsia="en-US" w:bidi="ar-SA"/>
      </w:rPr>
    </w:lvl>
    <w:lvl w:ilvl="4" w:tplc="3508E0AA">
      <w:numFmt w:val="bullet"/>
      <w:lvlText w:val="•"/>
      <w:lvlJc w:val="left"/>
      <w:pPr>
        <w:ind w:left="3825" w:hanging="289"/>
      </w:pPr>
      <w:rPr>
        <w:rFonts w:hint="default"/>
        <w:lang w:val="vi" w:eastAsia="en-US" w:bidi="ar-SA"/>
      </w:rPr>
    </w:lvl>
    <w:lvl w:ilvl="5" w:tplc="8F6C9FAE">
      <w:numFmt w:val="bullet"/>
      <w:lvlText w:val="•"/>
      <w:lvlJc w:val="left"/>
      <w:pPr>
        <w:ind w:left="4746" w:hanging="289"/>
      </w:pPr>
      <w:rPr>
        <w:rFonts w:hint="default"/>
        <w:lang w:val="vi" w:eastAsia="en-US" w:bidi="ar-SA"/>
      </w:rPr>
    </w:lvl>
    <w:lvl w:ilvl="6" w:tplc="4C1888A6">
      <w:numFmt w:val="bullet"/>
      <w:lvlText w:val="•"/>
      <w:lvlJc w:val="left"/>
      <w:pPr>
        <w:ind w:left="5667" w:hanging="289"/>
      </w:pPr>
      <w:rPr>
        <w:rFonts w:hint="default"/>
        <w:lang w:val="vi" w:eastAsia="en-US" w:bidi="ar-SA"/>
      </w:rPr>
    </w:lvl>
    <w:lvl w:ilvl="7" w:tplc="A7E81E86">
      <w:numFmt w:val="bullet"/>
      <w:lvlText w:val="•"/>
      <w:lvlJc w:val="left"/>
      <w:pPr>
        <w:ind w:left="6589" w:hanging="289"/>
      </w:pPr>
      <w:rPr>
        <w:rFonts w:hint="default"/>
        <w:lang w:val="vi" w:eastAsia="en-US" w:bidi="ar-SA"/>
      </w:rPr>
    </w:lvl>
    <w:lvl w:ilvl="8" w:tplc="6C4861EC">
      <w:numFmt w:val="bullet"/>
      <w:lvlText w:val="•"/>
      <w:lvlJc w:val="left"/>
      <w:pPr>
        <w:ind w:left="7510" w:hanging="289"/>
      </w:pPr>
      <w:rPr>
        <w:rFonts w:hint="default"/>
        <w:lang w:val="vi" w:eastAsia="en-US" w:bidi="ar-SA"/>
      </w:rPr>
    </w:lvl>
  </w:abstractNum>
  <w:abstractNum w:abstractNumId="1">
    <w:nsid w:val="21F455D6"/>
    <w:multiLevelType w:val="hybridMultilevel"/>
    <w:tmpl w:val="647C63D0"/>
    <w:lvl w:ilvl="0" w:tplc="8CE6BCAA">
      <w:numFmt w:val="bullet"/>
      <w:lvlText w:val="-"/>
      <w:lvlJc w:val="left"/>
      <w:pPr>
        <w:ind w:left="15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4F26BEA2">
      <w:numFmt w:val="bullet"/>
      <w:lvlText w:val="•"/>
      <w:lvlJc w:val="left"/>
      <w:pPr>
        <w:ind w:left="625" w:hanging="132"/>
      </w:pPr>
      <w:rPr>
        <w:rFonts w:hint="default"/>
        <w:lang w:val="vi" w:eastAsia="en-US" w:bidi="ar-SA"/>
      </w:rPr>
    </w:lvl>
    <w:lvl w:ilvl="2" w:tplc="EA5C8C60">
      <w:numFmt w:val="bullet"/>
      <w:lvlText w:val="•"/>
      <w:lvlJc w:val="left"/>
      <w:pPr>
        <w:ind w:left="1091" w:hanging="132"/>
      </w:pPr>
      <w:rPr>
        <w:rFonts w:hint="default"/>
        <w:lang w:val="vi" w:eastAsia="en-US" w:bidi="ar-SA"/>
      </w:rPr>
    </w:lvl>
    <w:lvl w:ilvl="3" w:tplc="DBCA789C">
      <w:numFmt w:val="bullet"/>
      <w:lvlText w:val="•"/>
      <w:lvlJc w:val="left"/>
      <w:pPr>
        <w:ind w:left="1557" w:hanging="132"/>
      </w:pPr>
      <w:rPr>
        <w:rFonts w:hint="default"/>
        <w:lang w:val="vi" w:eastAsia="en-US" w:bidi="ar-SA"/>
      </w:rPr>
    </w:lvl>
    <w:lvl w:ilvl="4" w:tplc="6B28604E">
      <w:numFmt w:val="bullet"/>
      <w:lvlText w:val="•"/>
      <w:lvlJc w:val="left"/>
      <w:pPr>
        <w:ind w:left="2023" w:hanging="132"/>
      </w:pPr>
      <w:rPr>
        <w:rFonts w:hint="default"/>
        <w:lang w:val="vi" w:eastAsia="en-US" w:bidi="ar-SA"/>
      </w:rPr>
    </w:lvl>
    <w:lvl w:ilvl="5" w:tplc="20362B1C">
      <w:numFmt w:val="bullet"/>
      <w:lvlText w:val="•"/>
      <w:lvlJc w:val="left"/>
      <w:pPr>
        <w:ind w:left="2489" w:hanging="132"/>
      </w:pPr>
      <w:rPr>
        <w:rFonts w:hint="default"/>
        <w:lang w:val="vi" w:eastAsia="en-US" w:bidi="ar-SA"/>
      </w:rPr>
    </w:lvl>
    <w:lvl w:ilvl="6" w:tplc="59545CBE">
      <w:numFmt w:val="bullet"/>
      <w:lvlText w:val="•"/>
      <w:lvlJc w:val="left"/>
      <w:pPr>
        <w:ind w:left="2955" w:hanging="132"/>
      </w:pPr>
      <w:rPr>
        <w:rFonts w:hint="default"/>
        <w:lang w:val="vi" w:eastAsia="en-US" w:bidi="ar-SA"/>
      </w:rPr>
    </w:lvl>
    <w:lvl w:ilvl="7" w:tplc="73A62384">
      <w:numFmt w:val="bullet"/>
      <w:lvlText w:val="•"/>
      <w:lvlJc w:val="left"/>
      <w:pPr>
        <w:ind w:left="3421" w:hanging="132"/>
      </w:pPr>
      <w:rPr>
        <w:rFonts w:hint="default"/>
        <w:lang w:val="vi" w:eastAsia="en-US" w:bidi="ar-SA"/>
      </w:rPr>
    </w:lvl>
    <w:lvl w:ilvl="8" w:tplc="DDEC2884">
      <w:numFmt w:val="bullet"/>
      <w:lvlText w:val="•"/>
      <w:lvlJc w:val="left"/>
      <w:pPr>
        <w:ind w:left="3887" w:hanging="132"/>
      </w:pPr>
      <w:rPr>
        <w:rFonts w:hint="default"/>
        <w:lang w:val="vi" w:eastAsia="en-US" w:bidi="ar-SA"/>
      </w:rPr>
    </w:lvl>
  </w:abstractNum>
  <w:abstractNum w:abstractNumId="2">
    <w:nsid w:val="5EFC21E7"/>
    <w:multiLevelType w:val="hybridMultilevel"/>
    <w:tmpl w:val="86783D9A"/>
    <w:lvl w:ilvl="0" w:tplc="AE22E01E">
      <w:start w:val="1"/>
      <w:numFmt w:val="decimal"/>
      <w:lvlText w:val="%1."/>
      <w:lvlJc w:val="left"/>
      <w:pPr>
        <w:ind w:left="14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7C6CD5B2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873C754E">
      <w:numFmt w:val="bullet"/>
      <w:lvlText w:val="•"/>
      <w:lvlJc w:val="left"/>
      <w:pPr>
        <w:ind w:left="1982" w:hanging="300"/>
      </w:pPr>
      <w:rPr>
        <w:rFonts w:hint="default"/>
        <w:lang w:val="vi" w:eastAsia="en-US" w:bidi="ar-SA"/>
      </w:rPr>
    </w:lvl>
    <w:lvl w:ilvl="3" w:tplc="B964D5BA">
      <w:numFmt w:val="bullet"/>
      <w:lvlText w:val="•"/>
      <w:lvlJc w:val="left"/>
      <w:pPr>
        <w:ind w:left="2903" w:hanging="300"/>
      </w:pPr>
      <w:rPr>
        <w:rFonts w:hint="default"/>
        <w:lang w:val="vi" w:eastAsia="en-US" w:bidi="ar-SA"/>
      </w:rPr>
    </w:lvl>
    <w:lvl w:ilvl="4" w:tplc="EEC81C5C">
      <w:numFmt w:val="bullet"/>
      <w:lvlText w:val="•"/>
      <w:lvlJc w:val="left"/>
      <w:pPr>
        <w:ind w:left="3825" w:hanging="300"/>
      </w:pPr>
      <w:rPr>
        <w:rFonts w:hint="default"/>
        <w:lang w:val="vi" w:eastAsia="en-US" w:bidi="ar-SA"/>
      </w:rPr>
    </w:lvl>
    <w:lvl w:ilvl="5" w:tplc="46047776">
      <w:numFmt w:val="bullet"/>
      <w:lvlText w:val="•"/>
      <w:lvlJc w:val="left"/>
      <w:pPr>
        <w:ind w:left="4746" w:hanging="300"/>
      </w:pPr>
      <w:rPr>
        <w:rFonts w:hint="default"/>
        <w:lang w:val="vi" w:eastAsia="en-US" w:bidi="ar-SA"/>
      </w:rPr>
    </w:lvl>
    <w:lvl w:ilvl="6" w:tplc="699E5580">
      <w:numFmt w:val="bullet"/>
      <w:lvlText w:val="•"/>
      <w:lvlJc w:val="left"/>
      <w:pPr>
        <w:ind w:left="5667" w:hanging="300"/>
      </w:pPr>
      <w:rPr>
        <w:rFonts w:hint="default"/>
        <w:lang w:val="vi" w:eastAsia="en-US" w:bidi="ar-SA"/>
      </w:rPr>
    </w:lvl>
    <w:lvl w:ilvl="7" w:tplc="9F922B02">
      <w:numFmt w:val="bullet"/>
      <w:lvlText w:val="•"/>
      <w:lvlJc w:val="left"/>
      <w:pPr>
        <w:ind w:left="6589" w:hanging="300"/>
      </w:pPr>
      <w:rPr>
        <w:rFonts w:hint="default"/>
        <w:lang w:val="vi" w:eastAsia="en-US" w:bidi="ar-SA"/>
      </w:rPr>
    </w:lvl>
    <w:lvl w:ilvl="8" w:tplc="3398D5AE">
      <w:numFmt w:val="bullet"/>
      <w:lvlText w:val="•"/>
      <w:lvlJc w:val="left"/>
      <w:pPr>
        <w:ind w:left="7510" w:hanging="30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91CFD"/>
    <w:rsid w:val="00742ED9"/>
    <w:rsid w:val="00A91CFD"/>
    <w:rsid w:val="00ED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1"/>
      <w:ind w:left="146" w:right="129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2E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ED9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1"/>
      <w:ind w:left="146" w:right="129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2E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ED9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BA8FDA-B62C-49D6-88A6-53335B54B1D1}"/>
</file>

<file path=customXml/itemProps2.xml><?xml version="1.0" encoding="utf-8"?>
<ds:datastoreItem xmlns:ds="http://schemas.openxmlformats.org/officeDocument/2006/customXml" ds:itemID="{99369E90-3F5D-428F-9F27-E32EB375E66C}"/>
</file>

<file path=customXml/itemProps3.xml><?xml version="1.0" encoding="utf-8"?>
<ds:datastoreItem xmlns:ds="http://schemas.openxmlformats.org/officeDocument/2006/customXml" ds:itemID="{6F0DB315-1BA6-4A27-B2DE-C23F63028A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Công nghiệp - Xây dựng - Khoa học Công nghệ - UBND tỉnh Thanh Hóa</vt:lpstr>
    </vt:vector>
  </TitlesOfParts>
  <Company/>
  <LinksUpToDate>false</LinksUpToDate>
  <CharactersWithSpaces>5798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Dao anh Thanh</dc:creator>
  <cp:lastModifiedBy>WINDOWS</cp:lastModifiedBy>
  <cp:revision>2</cp:revision>
  <dcterms:created xsi:type="dcterms:W3CDTF">2025-07-04T07:21:00Z</dcterms:created>
  <dcterms:modified xsi:type="dcterms:W3CDTF">2025-07-04T07:21:00Z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2025-07-04T00:00:00Z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