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tblInd w:w="108" w:type="dxa"/>
        <w:tblLayout w:type="fixed"/>
        <w:tblLook w:val="0000" w:firstRow="0" w:lastRow="0" w:firstColumn="0" w:lastColumn="0" w:noHBand="0" w:noVBand="0"/>
      </w:tblPr>
      <w:tblGrid>
        <w:gridCol w:w="3360"/>
        <w:gridCol w:w="5880"/>
      </w:tblGrid>
      <w:tr w:rsidR="00DD262B" w:rsidRPr="00DD262B" w:rsidTr="00E10E1D">
        <w:trPr>
          <w:trHeight w:val="850"/>
        </w:trPr>
        <w:tc>
          <w:tcPr>
            <w:tcW w:w="3360" w:type="dxa"/>
            <w:vAlign w:val="center"/>
          </w:tcPr>
          <w:p w:rsidR="00C047AB" w:rsidRPr="00DD262B" w:rsidRDefault="00C047AB" w:rsidP="00E10E1D">
            <w:pPr>
              <w:pStyle w:val="BodyText3"/>
              <w:rPr>
                <w:rFonts w:ascii="Times New Roman" w:hAnsi="Times New Roman" w:cs="Times New Roman"/>
                <w:sz w:val="26"/>
                <w:szCs w:val="26"/>
              </w:rPr>
            </w:pPr>
            <w:r w:rsidRPr="00DD262B">
              <w:rPr>
                <w:rFonts w:ascii="Times New Roman" w:hAnsi="Times New Roman" w:cs="Times New Roman"/>
                <w:sz w:val="26"/>
                <w:szCs w:val="26"/>
              </w:rPr>
              <w:t>ỦY BAN NHÂN DÂN</w:t>
            </w:r>
          </w:p>
          <w:p w:rsidR="00C047AB" w:rsidRPr="00DD262B" w:rsidRDefault="00C047AB" w:rsidP="00E10E1D">
            <w:pPr>
              <w:pStyle w:val="BodyText3"/>
              <w:rPr>
                <w:rFonts w:ascii="Times New Roman" w:hAnsi="Times New Roman" w:cs="Times New Roman"/>
                <w:sz w:val="26"/>
                <w:szCs w:val="26"/>
              </w:rPr>
            </w:pPr>
            <w:r w:rsidRPr="00DD262B">
              <w:rPr>
                <w:noProof/>
              </w:rPr>
              <mc:AlternateContent>
                <mc:Choice Requires="wps">
                  <w:drawing>
                    <wp:anchor distT="4294967294" distB="4294967294" distL="114300" distR="114300" simplePos="0" relativeHeight="251660288" behindDoc="0" locked="0" layoutInCell="1" allowOverlap="1" wp14:anchorId="3B227A51" wp14:editId="34BB3651">
                      <wp:simplePos x="0" y="0"/>
                      <wp:positionH relativeFrom="column">
                        <wp:posOffset>625475</wp:posOffset>
                      </wp:positionH>
                      <wp:positionV relativeFrom="paragraph">
                        <wp:posOffset>185419</wp:posOffset>
                      </wp:positionV>
                      <wp:extent cx="667385" cy="0"/>
                      <wp:effectExtent l="0" t="0" r="1841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6529E"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5pt,14.6pt" to="101.8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1HQ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"/>
                  </w:pict>
                </mc:Fallback>
              </mc:AlternateContent>
            </w:r>
            <w:r w:rsidRPr="00DD262B">
              <w:rPr>
                <w:rFonts w:ascii="Times New Roman" w:hAnsi="Times New Roman" w:cs="Times New Roman"/>
                <w:sz w:val="26"/>
                <w:szCs w:val="26"/>
              </w:rPr>
              <w:t>TỈNH BẮC KẠN</w:t>
            </w:r>
          </w:p>
        </w:tc>
        <w:tc>
          <w:tcPr>
            <w:tcW w:w="5880" w:type="dxa"/>
          </w:tcPr>
          <w:p w:rsidR="00C047AB" w:rsidRPr="00DD262B" w:rsidRDefault="00C047AB" w:rsidP="00E10E1D">
            <w:pPr>
              <w:pStyle w:val="BodyText3"/>
              <w:rPr>
                <w:rFonts w:ascii="Times New Roman" w:hAnsi="Times New Roman" w:cs="Times New Roman"/>
                <w:sz w:val="26"/>
                <w:szCs w:val="26"/>
              </w:rPr>
            </w:pPr>
            <w:r w:rsidRPr="00DD262B">
              <w:rPr>
                <w:rFonts w:ascii="Times New Roman" w:hAnsi="Times New Roman" w:cs="Times New Roman"/>
                <w:sz w:val="26"/>
                <w:szCs w:val="26"/>
              </w:rPr>
              <w:t>CỘNG HÒA XÃ HỘI CHỦ NGHĨA VIỆT NAM</w:t>
            </w:r>
          </w:p>
          <w:p w:rsidR="00C047AB" w:rsidRPr="00DD262B" w:rsidRDefault="00C047AB" w:rsidP="00E10E1D">
            <w:pPr>
              <w:jc w:val="center"/>
              <w:rPr>
                <w:b/>
                <w:bCs/>
              </w:rPr>
            </w:pPr>
            <w:r w:rsidRPr="00DD262B">
              <w:rPr>
                <w:noProof/>
              </w:rPr>
              <mc:AlternateContent>
                <mc:Choice Requires="wps">
                  <w:drawing>
                    <wp:anchor distT="4294967294" distB="4294967294" distL="114300" distR="114300" simplePos="0" relativeHeight="251659264" behindDoc="0" locked="0" layoutInCell="1" allowOverlap="1" wp14:anchorId="0D1F8072" wp14:editId="0C8F3FAD">
                      <wp:simplePos x="0" y="0"/>
                      <wp:positionH relativeFrom="column">
                        <wp:posOffset>738505</wp:posOffset>
                      </wp:positionH>
                      <wp:positionV relativeFrom="paragraph">
                        <wp:posOffset>214629</wp:posOffset>
                      </wp:positionV>
                      <wp:extent cx="2090420" cy="0"/>
                      <wp:effectExtent l="0" t="0" r="508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0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67E6B" id="Straight Connector 2"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15pt,16.9pt" to="222.7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vRq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"/>
                  </w:pict>
                </mc:Fallback>
              </mc:AlternateContent>
            </w:r>
            <w:r w:rsidRPr="00DD262B">
              <w:rPr>
                <w:b/>
                <w:bCs/>
              </w:rPr>
              <w:t>Độc lập - Tự do - Hạnh phúc</w:t>
            </w:r>
          </w:p>
        </w:tc>
      </w:tr>
      <w:tr w:rsidR="00C047AB" w:rsidRPr="00DD262B" w:rsidTr="00E10E1D">
        <w:trPr>
          <w:trHeight w:val="426"/>
        </w:trPr>
        <w:tc>
          <w:tcPr>
            <w:tcW w:w="3360" w:type="dxa"/>
          </w:tcPr>
          <w:p w:rsidR="00C047AB" w:rsidRPr="00DD262B" w:rsidRDefault="00C047AB" w:rsidP="008B2FF4">
            <w:pPr>
              <w:pStyle w:val="BodyText3"/>
              <w:rPr>
                <w:rFonts w:ascii="Times New Roman" w:hAnsi="Times New Roman" w:cs="Times New Roman"/>
                <w:b w:val="0"/>
                <w:sz w:val="26"/>
                <w:szCs w:val="26"/>
              </w:rPr>
            </w:pPr>
            <w:r w:rsidRPr="00DD262B">
              <w:rPr>
                <w:rFonts w:ascii="Times New Roman" w:hAnsi="Times New Roman" w:cs="Times New Roman"/>
                <w:b w:val="0"/>
                <w:sz w:val="26"/>
                <w:szCs w:val="26"/>
              </w:rPr>
              <w:t xml:space="preserve">Số: </w:t>
            </w:r>
            <w:r w:rsidR="008B2FF4" w:rsidRPr="00DD262B">
              <w:rPr>
                <w:rFonts w:ascii="Times New Roman" w:hAnsi="Times New Roman" w:cs="Times New Roman"/>
                <w:b w:val="0"/>
                <w:sz w:val="26"/>
                <w:szCs w:val="26"/>
              </w:rPr>
              <w:t>31</w:t>
            </w:r>
            <w:r w:rsidR="00ED6AA1" w:rsidRPr="00DD262B">
              <w:rPr>
                <w:rFonts w:ascii="Times New Roman" w:hAnsi="Times New Roman" w:cs="Times New Roman"/>
                <w:b w:val="0"/>
                <w:sz w:val="26"/>
                <w:szCs w:val="26"/>
              </w:rPr>
              <w:t>/2025</w:t>
            </w:r>
            <w:r w:rsidRPr="00DD262B">
              <w:rPr>
                <w:rFonts w:ascii="Times New Roman" w:hAnsi="Times New Roman" w:cs="Times New Roman"/>
                <w:b w:val="0"/>
                <w:sz w:val="26"/>
                <w:szCs w:val="26"/>
              </w:rPr>
              <w:t>/QĐ-UBND</w:t>
            </w:r>
          </w:p>
        </w:tc>
        <w:tc>
          <w:tcPr>
            <w:tcW w:w="5880" w:type="dxa"/>
          </w:tcPr>
          <w:p w:rsidR="00C047AB" w:rsidRPr="00DD262B" w:rsidRDefault="00C047AB" w:rsidP="008B2FF4">
            <w:pPr>
              <w:pStyle w:val="BodyText3"/>
              <w:rPr>
                <w:rFonts w:ascii="Times New Roman" w:hAnsi="Times New Roman" w:cs="Times New Roman"/>
                <w:b w:val="0"/>
                <w:i/>
              </w:rPr>
            </w:pPr>
            <w:r w:rsidRPr="00DD262B">
              <w:rPr>
                <w:rFonts w:ascii="Times New Roman" w:hAnsi="Times New Roman" w:cs="Times New Roman"/>
                <w:b w:val="0"/>
                <w:i/>
              </w:rPr>
              <w:t>Bắc Kạn, ngày</w:t>
            </w:r>
            <w:r w:rsidR="008B2FF4" w:rsidRPr="00DD262B">
              <w:rPr>
                <w:rFonts w:ascii="Times New Roman" w:hAnsi="Times New Roman" w:cs="Times New Roman"/>
                <w:b w:val="0"/>
                <w:i/>
              </w:rPr>
              <w:t xml:space="preserve"> 19 </w:t>
            </w:r>
            <w:r w:rsidRPr="00DD262B">
              <w:rPr>
                <w:rFonts w:ascii="Times New Roman" w:hAnsi="Times New Roman" w:cs="Times New Roman"/>
                <w:b w:val="0"/>
                <w:i/>
              </w:rPr>
              <w:t xml:space="preserve">tháng </w:t>
            </w:r>
            <w:r w:rsidR="00ED6AA1" w:rsidRPr="00DD262B">
              <w:rPr>
                <w:rFonts w:ascii="Times New Roman" w:hAnsi="Times New Roman" w:cs="Times New Roman"/>
                <w:b w:val="0"/>
                <w:i/>
              </w:rPr>
              <w:t>6</w:t>
            </w:r>
            <w:r w:rsidRPr="00DD262B">
              <w:rPr>
                <w:rFonts w:ascii="Times New Roman" w:hAnsi="Times New Roman" w:cs="Times New Roman"/>
                <w:b w:val="0"/>
                <w:i/>
              </w:rPr>
              <w:t xml:space="preserve"> năm 202</w:t>
            </w:r>
            <w:r w:rsidR="00ED6AA1" w:rsidRPr="00DD262B">
              <w:rPr>
                <w:rFonts w:ascii="Times New Roman" w:hAnsi="Times New Roman" w:cs="Times New Roman"/>
                <w:b w:val="0"/>
                <w:i/>
              </w:rPr>
              <w:t>5</w:t>
            </w:r>
          </w:p>
        </w:tc>
      </w:tr>
    </w:tbl>
    <w:p w:rsidR="00C047AB" w:rsidRPr="00DD262B" w:rsidRDefault="00C047AB" w:rsidP="00C047AB">
      <w:pPr>
        <w:rPr>
          <w:b/>
        </w:rPr>
      </w:pPr>
    </w:p>
    <w:p w:rsidR="00C047AB" w:rsidRPr="00DD262B" w:rsidRDefault="00C047AB" w:rsidP="00E1580C">
      <w:pPr>
        <w:jc w:val="center"/>
        <w:rPr>
          <w:b/>
        </w:rPr>
      </w:pPr>
      <w:r w:rsidRPr="00DD262B">
        <w:rPr>
          <w:b/>
        </w:rPr>
        <w:t>QUYẾT ĐỊNH</w:t>
      </w:r>
    </w:p>
    <w:p w:rsidR="00C047AB" w:rsidRPr="00DD262B" w:rsidRDefault="00C13365" w:rsidP="007F3D39">
      <w:pPr>
        <w:jc w:val="center"/>
        <w:rPr>
          <w:b/>
          <w:i/>
          <w:lang w:val="nl-NL"/>
        </w:rPr>
      </w:pPr>
      <w:r w:rsidRPr="00DD262B">
        <w:rPr>
          <w:b/>
          <w:lang w:val="nl-NL"/>
        </w:rPr>
        <w:t>Sửa đổi</w:t>
      </w:r>
      <w:r w:rsidR="00E7783A" w:rsidRPr="00DD262B">
        <w:rPr>
          <w:b/>
          <w:lang w:val="nl-NL"/>
        </w:rPr>
        <w:t xml:space="preserve">, bổ sung </w:t>
      </w:r>
      <w:r w:rsidRPr="00DD262B">
        <w:rPr>
          <w:b/>
          <w:lang w:val="nl-NL"/>
        </w:rPr>
        <w:t>đ</w:t>
      </w:r>
      <w:r w:rsidR="00C047AB" w:rsidRPr="00DD262B">
        <w:rPr>
          <w:b/>
          <w:lang w:val="nl-NL"/>
        </w:rPr>
        <w:t>ơn giá bồi thường thiệt hại thực tế về</w:t>
      </w:r>
      <w:r w:rsidR="00E7783A" w:rsidRPr="00DD262B">
        <w:rPr>
          <w:b/>
          <w:lang w:val="nl-NL"/>
        </w:rPr>
        <w:t xml:space="preserve"> nhà, nhà </w:t>
      </w:r>
      <w:r w:rsidR="00C047AB" w:rsidRPr="00DD262B">
        <w:rPr>
          <w:b/>
          <w:lang w:val="nl-NL"/>
        </w:rPr>
        <w:t xml:space="preserve">ở, công trình </w:t>
      </w:r>
      <w:r w:rsidR="00C047AB" w:rsidRPr="00DD262B">
        <w:rPr>
          <w:rFonts w:ascii="Times New Roman Bold" w:hAnsi="Times New Roman Bold"/>
          <w:b/>
          <w:spacing w:val="-4"/>
          <w:lang w:val="nl-NL"/>
        </w:rPr>
        <w:t>xây dựng gắn liền với đất và mức bồi thường chi phí tháo dỡ, di chuyển, lắp đặt</w:t>
      </w:r>
      <w:r w:rsidR="00C047AB" w:rsidRPr="00DD262B">
        <w:rPr>
          <w:b/>
          <w:lang w:val="nl-NL"/>
        </w:rPr>
        <w:t xml:space="preserve"> </w:t>
      </w:r>
      <w:r w:rsidR="00C047AB" w:rsidRPr="00DD262B">
        <w:rPr>
          <w:rFonts w:ascii="Times New Roman Bold" w:hAnsi="Times New Roman Bold"/>
          <w:b/>
          <w:spacing w:val="-4"/>
          <w:lang w:val="nl-NL"/>
        </w:rPr>
        <w:t>tài sản khi Nhà nước thu hồi đất trên địa bàn tỉnh Bắc Kạn</w:t>
      </w:r>
      <w:r w:rsidR="00570606" w:rsidRPr="00DD262B">
        <w:rPr>
          <w:rFonts w:ascii="Times New Roman Bold" w:hAnsi="Times New Roman Bold"/>
          <w:b/>
          <w:spacing w:val="-4"/>
          <w:lang w:val="nl-NL"/>
        </w:rPr>
        <w:t xml:space="preserve"> </w:t>
      </w:r>
      <w:r w:rsidR="008B2FF4" w:rsidRPr="00DD262B">
        <w:rPr>
          <w:rFonts w:ascii="Times New Roman Bold" w:hAnsi="Times New Roman Bold"/>
          <w:b/>
          <w:spacing w:val="-4"/>
          <w:lang w:val="nl-NL"/>
        </w:rPr>
        <w:t>ba</w:t>
      </w:r>
      <w:r w:rsidR="00570606" w:rsidRPr="00DD262B">
        <w:rPr>
          <w:rFonts w:ascii="Times New Roman Bold" w:hAnsi="Times New Roman Bold"/>
          <w:b/>
          <w:spacing w:val="-4"/>
          <w:lang w:val="nl-NL"/>
        </w:rPr>
        <w:t>n hành kèm theo</w:t>
      </w:r>
      <w:r w:rsidR="00570606" w:rsidRPr="00DD262B">
        <w:rPr>
          <w:b/>
          <w:lang w:val="nl-NL"/>
        </w:rPr>
        <w:t xml:space="preserve"> Quyết định số 26/2024/QĐ-UBND</w:t>
      </w:r>
      <w:r w:rsidR="00C664E0" w:rsidRPr="00DD262B">
        <w:rPr>
          <w:b/>
          <w:lang w:val="nl-NL"/>
        </w:rPr>
        <w:t xml:space="preserve"> ngày 30 tháng 10 năm 2024</w:t>
      </w:r>
    </w:p>
    <w:p w:rsidR="00C047AB" w:rsidRPr="00DD262B" w:rsidRDefault="00C047AB" w:rsidP="00C047AB">
      <w:pPr>
        <w:pStyle w:val="M"/>
        <w:spacing w:before="120" w:after="120"/>
        <w:outlineLvl w:val="0"/>
        <w:rPr>
          <w:b w:val="0"/>
          <w:bCs/>
          <w:color w:val="auto"/>
          <w:lang w:val="nl-NL"/>
        </w:rPr>
      </w:pPr>
      <w:r w:rsidRPr="00DD262B">
        <w:rPr>
          <w:noProof/>
          <w:color w:val="auto"/>
        </w:rPr>
        <mc:AlternateContent>
          <mc:Choice Requires="wps">
            <w:drawing>
              <wp:anchor distT="4294967294" distB="4294967294" distL="114300" distR="114300" simplePos="0" relativeHeight="251661312" behindDoc="0" locked="0" layoutInCell="1" allowOverlap="1" wp14:anchorId="6E8A9468" wp14:editId="556C3B56">
                <wp:simplePos x="0" y="0"/>
                <wp:positionH relativeFrom="column">
                  <wp:posOffset>2297541</wp:posOffset>
                </wp:positionH>
                <wp:positionV relativeFrom="paragraph">
                  <wp:posOffset>28575</wp:posOffset>
                </wp:positionV>
                <wp:extent cx="1333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17548"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0.9pt,2.25pt" to="285.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vQe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"/>
            </w:pict>
          </mc:Fallback>
        </mc:AlternateContent>
      </w:r>
    </w:p>
    <w:p w:rsidR="00C047AB" w:rsidRPr="00DD262B" w:rsidRDefault="00C047AB" w:rsidP="00367E9A">
      <w:pPr>
        <w:pStyle w:val="vn4"/>
        <w:shd w:val="clear" w:color="auto" w:fill="FFFFFF"/>
        <w:spacing w:beforeLines="40" w:before="96" w:beforeAutospacing="0" w:afterLines="60" w:after="144" w:afterAutospacing="0" w:line="360" w:lineRule="exact"/>
        <w:ind w:firstLine="720"/>
        <w:jc w:val="both"/>
        <w:rPr>
          <w:i/>
          <w:iCs/>
          <w:sz w:val="28"/>
          <w:szCs w:val="28"/>
          <w:lang w:val="vi-VN"/>
        </w:rPr>
      </w:pPr>
      <w:r w:rsidRPr="00DD262B">
        <w:rPr>
          <w:i/>
          <w:iCs/>
          <w:sz w:val="28"/>
          <w:szCs w:val="28"/>
          <w:lang w:val="vi-VN"/>
        </w:rPr>
        <w:t xml:space="preserve">Căn cứ Luật Tổ chức chính quyền địa phương ngày </w:t>
      </w:r>
      <w:r w:rsidR="00FF73F1" w:rsidRPr="00DD262B">
        <w:rPr>
          <w:i/>
          <w:iCs/>
          <w:sz w:val="28"/>
          <w:szCs w:val="28"/>
        </w:rPr>
        <w:t>16</w:t>
      </w:r>
      <w:r w:rsidRPr="00DD262B">
        <w:rPr>
          <w:i/>
          <w:iCs/>
          <w:sz w:val="28"/>
          <w:szCs w:val="28"/>
          <w:lang w:val="vi-VN"/>
        </w:rPr>
        <w:t xml:space="preserve"> tháng </w:t>
      </w:r>
      <w:r w:rsidR="00FF73F1" w:rsidRPr="00DD262B">
        <w:rPr>
          <w:i/>
          <w:iCs/>
          <w:sz w:val="28"/>
          <w:szCs w:val="28"/>
        </w:rPr>
        <w:t>6</w:t>
      </w:r>
      <w:r w:rsidRPr="00DD262B">
        <w:rPr>
          <w:i/>
          <w:iCs/>
          <w:sz w:val="28"/>
          <w:szCs w:val="28"/>
          <w:lang w:val="vi-VN"/>
        </w:rPr>
        <w:t xml:space="preserve"> năm 20</w:t>
      </w:r>
      <w:r w:rsidR="00AF455E" w:rsidRPr="00DD262B">
        <w:rPr>
          <w:i/>
          <w:iCs/>
          <w:sz w:val="28"/>
          <w:szCs w:val="28"/>
        </w:rPr>
        <w:t>2</w:t>
      </w:r>
      <w:r w:rsidRPr="00DD262B">
        <w:rPr>
          <w:i/>
          <w:iCs/>
          <w:sz w:val="28"/>
          <w:szCs w:val="28"/>
          <w:lang w:val="vi-VN"/>
        </w:rPr>
        <w:t>5;</w:t>
      </w:r>
      <w:r w:rsidRPr="00DD262B">
        <w:rPr>
          <w:i/>
          <w:iCs/>
          <w:sz w:val="28"/>
          <w:szCs w:val="28"/>
        </w:rPr>
        <w:t xml:space="preserve"> </w:t>
      </w:r>
    </w:p>
    <w:p w:rsidR="00145BD3" w:rsidRPr="00DD262B" w:rsidRDefault="00C047AB" w:rsidP="00367E9A">
      <w:pPr>
        <w:pStyle w:val="vn4"/>
        <w:shd w:val="clear" w:color="auto" w:fill="FFFFFF"/>
        <w:spacing w:beforeLines="40" w:before="96" w:beforeAutospacing="0" w:afterLines="60" w:after="144" w:afterAutospacing="0" w:line="360" w:lineRule="exact"/>
        <w:ind w:firstLine="720"/>
        <w:jc w:val="both"/>
        <w:rPr>
          <w:i/>
          <w:iCs/>
          <w:sz w:val="28"/>
          <w:szCs w:val="28"/>
          <w:lang w:val="vi-VN"/>
        </w:rPr>
      </w:pPr>
      <w:r w:rsidRPr="00DD262B">
        <w:rPr>
          <w:i/>
          <w:iCs/>
          <w:sz w:val="28"/>
          <w:szCs w:val="28"/>
          <w:lang w:val="vi-VN"/>
        </w:rPr>
        <w:t xml:space="preserve">Căn cứ Luật Xây dựng ngày 18 tháng 6 năm 2014; Luật </w:t>
      </w:r>
      <w:r w:rsidRPr="00DD262B">
        <w:rPr>
          <w:i/>
          <w:iCs/>
          <w:sz w:val="28"/>
          <w:szCs w:val="28"/>
        </w:rPr>
        <w:t>s</w:t>
      </w:r>
      <w:r w:rsidRPr="00DD262B">
        <w:rPr>
          <w:i/>
          <w:iCs/>
          <w:sz w:val="28"/>
          <w:szCs w:val="28"/>
          <w:lang w:val="vi-VN"/>
        </w:rPr>
        <w:t>ửa đổi, bổ sung một số điều của Luật Xây dựng ngày 17 tháng 6 năm 2020;</w:t>
      </w:r>
    </w:p>
    <w:p w:rsidR="00C047AB" w:rsidRPr="00DD262B" w:rsidRDefault="00C047AB" w:rsidP="00367E9A">
      <w:pPr>
        <w:pStyle w:val="vn4"/>
        <w:shd w:val="clear" w:color="auto" w:fill="FFFFFF"/>
        <w:spacing w:beforeLines="40" w:before="96" w:beforeAutospacing="0" w:afterLines="60" w:after="144" w:afterAutospacing="0" w:line="360" w:lineRule="exact"/>
        <w:ind w:firstLine="720"/>
        <w:jc w:val="both"/>
        <w:rPr>
          <w:i/>
          <w:sz w:val="28"/>
        </w:rPr>
      </w:pPr>
      <w:r w:rsidRPr="00DD262B">
        <w:rPr>
          <w:i/>
          <w:sz w:val="28"/>
        </w:rPr>
        <w:t xml:space="preserve">Căn cứ </w:t>
      </w:r>
      <w:r w:rsidR="00145BD3" w:rsidRPr="00DD262B">
        <w:rPr>
          <w:i/>
          <w:sz w:val="28"/>
        </w:rPr>
        <w:t>Luật Đất đai ngày 18 tháng 01 năm 2024; </w:t>
      </w:r>
    </w:p>
    <w:p w:rsidR="00C047AB" w:rsidRPr="00DD262B" w:rsidRDefault="00C047AB" w:rsidP="00367E9A">
      <w:pPr>
        <w:spacing w:beforeLines="40" w:before="96" w:afterLines="60" w:after="144" w:line="360" w:lineRule="exact"/>
        <w:ind w:firstLine="720"/>
        <w:jc w:val="both"/>
        <w:rPr>
          <w:i/>
        </w:rPr>
      </w:pPr>
      <w:r w:rsidRPr="00DD262B">
        <w:rPr>
          <w:i/>
        </w:rPr>
        <w:t>Căn cứ Nghị định số 10/2021/NĐ-CP ngày 09 tháng 02 năm 2021 của Chính phủ về quản lý chi phí đầu tư xây dựng;</w:t>
      </w:r>
    </w:p>
    <w:p w:rsidR="00C047AB" w:rsidRPr="00DD262B" w:rsidRDefault="00C047AB" w:rsidP="00367E9A">
      <w:pPr>
        <w:pStyle w:val="vn4"/>
        <w:shd w:val="clear" w:color="auto" w:fill="FFFFFF"/>
        <w:spacing w:beforeLines="40" w:before="96" w:beforeAutospacing="0" w:afterLines="60" w:after="144" w:afterAutospacing="0" w:line="360" w:lineRule="exact"/>
        <w:ind w:firstLine="720"/>
        <w:jc w:val="both"/>
        <w:rPr>
          <w:i/>
          <w:spacing w:val="-4"/>
          <w:sz w:val="28"/>
          <w:szCs w:val="28"/>
          <w:lang w:val="nl-NL"/>
        </w:rPr>
      </w:pPr>
      <w:r w:rsidRPr="00DD262B">
        <w:rPr>
          <w:i/>
          <w:spacing w:val="-4"/>
          <w:sz w:val="28"/>
          <w:szCs w:val="28"/>
          <w:lang w:val="nl-NL"/>
        </w:rPr>
        <w:t>Căn cứ Nghị định số 88/2024/NĐ-CP ngày 15 tháng 7 năm 2024 của Chính phủ quy định về bồi thường, hỗ trợ, tái đ</w:t>
      </w:r>
      <w:r w:rsidR="00E7783A" w:rsidRPr="00DD262B">
        <w:rPr>
          <w:i/>
          <w:spacing w:val="-4"/>
          <w:sz w:val="28"/>
          <w:szCs w:val="28"/>
          <w:lang w:val="nl-NL"/>
        </w:rPr>
        <w:t>ịnh cư khi nhà nước thu hồi đất;</w:t>
      </w:r>
    </w:p>
    <w:p w:rsidR="00B9456E" w:rsidRPr="00DD262B" w:rsidRDefault="00C047AB" w:rsidP="00367E9A">
      <w:pPr>
        <w:pStyle w:val="vn4"/>
        <w:shd w:val="clear" w:color="auto" w:fill="FFFFFF"/>
        <w:spacing w:beforeLines="40" w:before="96" w:beforeAutospacing="0" w:afterLines="60" w:after="144" w:afterAutospacing="0" w:line="360" w:lineRule="exact"/>
        <w:ind w:firstLine="720"/>
        <w:jc w:val="both"/>
        <w:rPr>
          <w:i/>
          <w:sz w:val="28"/>
          <w:szCs w:val="28"/>
          <w:lang w:val="nl-NL"/>
        </w:rPr>
      </w:pPr>
      <w:r w:rsidRPr="00DD262B">
        <w:rPr>
          <w:i/>
          <w:sz w:val="28"/>
          <w:szCs w:val="28"/>
          <w:lang w:val="nl-NL"/>
        </w:rPr>
        <w:t>Theo đề nghị của Giám đốc Sở Xây dựng</w:t>
      </w:r>
      <w:r w:rsidR="00B9456E" w:rsidRPr="00DD262B">
        <w:rPr>
          <w:i/>
          <w:sz w:val="28"/>
          <w:szCs w:val="28"/>
          <w:lang w:val="nl-NL"/>
        </w:rPr>
        <w:t xml:space="preserve"> tại Tờ trình số</w:t>
      </w:r>
      <w:r w:rsidR="00B15C10" w:rsidRPr="00DD262B">
        <w:rPr>
          <w:i/>
          <w:sz w:val="28"/>
          <w:szCs w:val="28"/>
          <w:lang w:val="nl-NL"/>
        </w:rPr>
        <w:t>: 125/TTr-SXD</w:t>
      </w:r>
      <w:r w:rsidR="00B9456E" w:rsidRPr="00DD262B">
        <w:rPr>
          <w:i/>
          <w:sz w:val="28"/>
          <w:szCs w:val="28"/>
          <w:lang w:val="nl-NL"/>
        </w:rPr>
        <w:t xml:space="preserve"> ngày 19 tháng 6 năm 2025;</w:t>
      </w:r>
    </w:p>
    <w:p w:rsidR="00C047AB" w:rsidRPr="00DD262B" w:rsidRDefault="00B9456E" w:rsidP="00367E9A">
      <w:pPr>
        <w:pStyle w:val="vn4"/>
        <w:shd w:val="clear" w:color="auto" w:fill="FFFFFF"/>
        <w:spacing w:beforeLines="40" w:before="96" w:beforeAutospacing="0" w:afterLines="60" w:after="144" w:afterAutospacing="0" w:line="360" w:lineRule="exact"/>
        <w:ind w:firstLine="720"/>
        <w:jc w:val="both"/>
        <w:rPr>
          <w:i/>
          <w:sz w:val="28"/>
          <w:szCs w:val="28"/>
          <w:lang w:val="nl-NL"/>
        </w:rPr>
      </w:pPr>
      <w:r w:rsidRPr="00DD262B">
        <w:rPr>
          <w:i/>
          <w:sz w:val="28"/>
          <w:szCs w:val="28"/>
          <w:lang w:val="nl-NL"/>
        </w:rPr>
        <w:t xml:space="preserve">Ủy ban nhân dân tỉnh ban hành Quyết định </w:t>
      </w:r>
      <w:r w:rsidR="00C13365" w:rsidRPr="00DD262B">
        <w:rPr>
          <w:i/>
          <w:sz w:val="28"/>
          <w:szCs w:val="28"/>
          <w:lang w:val="nl-NL"/>
        </w:rPr>
        <w:t>sửa đổi</w:t>
      </w:r>
      <w:r w:rsidRPr="00DD262B">
        <w:rPr>
          <w:i/>
          <w:sz w:val="28"/>
          <w:szCs w:val="28"/>
          <w:lang w:val="nl-NL"/>
        </w:rPr>
        <w:t xml:space="preserve">, bổ sung </w:t>
      </w:r>
      <w:r w:rsidR="00D667B0" w:rsidRPr="00DD262B">
        <w:rPr>
          <w:i/>
          <w:sz w:val="28"/>
          <w:szCs w:val="28"/>
          <w:lang w:val="nl-NL"/>
        </w:rPr>
        <w:t>đ</w:t>
      </w:r>
      <w:r w:rsidRPr="00DD262B">
        <w:rPr>
          <w:i/>
          <w:sz w:val="28"/>
          <w:szCs w:val="28"/>
          <w:lang w:val="nl-NL"/>
        </w:rPr>
        <w:t>ơn giá bồi thường thiệt hại thực tế về nhà, nhà ở, công trình xây dựng gắn liền với đất và mức bồi thường chi phí tháo dỡ, di chuyển, lắp đặt tài sản khi Nhà nước thu hồi đất trên địa bàn tỉnh Bắc Kạn</w:t>
      </w:r>
      <w:r w:rsidR="00F4598E" w:rsidRPr="00DD262B">
        <w:rPr>
          <w:i/>
          <w:sz w:val="28"/>
          <w:szCs w:val="28"/>
          <w:lang w:val="nl-NL"/>
        </w:rPr>
        <w:t>,</w:t>
      </w:r>
      <w:r w:rsidRPr="00DD262B">
        <w:rPr>
          <w:i/>
          <w:sz w:val="28"/>
          <w:szCs w:val="28"/>
          <w:lang w:val="nl-NL"/>
        </w:rPr>
        <w:t xml:space="preserve"> ban hành kèm theo Quyết định số 26/2024/QĐ-UBND</w:t>
      </w:r>
      <w:r w:rsidR="004B0F34" w:rsidRPr="00DD262B">
        <w:rPr>
          <w:i/>
          <w:sz w:val="28"/>
          <w:szCs w:val="28"/>
          <w:lang w:val="nl-NL"/>
        </w:rPr>
        <w:t xml:space="preserve"> </w:t>
      </w:r>
      <w:r w:rsidR="004B0F34" w:rsidRPr="00DD262B">
        <w:rPr>
          <w:i/>
          <w:sz w:val="28"/>
          <w:szCs w:val="28"/>
          <w:lang w:val="nl-NL"/>
        </w:rPr>
        <w:t>ngày 30 tháng 10 năm 2024</w:t>
      </w:r>
      <w:r w:rsidR="00B15C10" w:rsidRPr="00DD262B">
        <w:rPr>
          <w:i/>
          <w:sz w:val="28"/>
          <w:szCs w:val="28"/>
          <w:lang w:val="nl-NL"/>
        </w:rPr>
        <w:t>.</w:t>
      </w:r>
    </w:p>
    <w:p w:rsidR="00C26B6B" w:rsidRPr="00DD262B" w:rsidRDefault="00C97A5B" w:rsidP="00367E9A">
      <w:pPr>
        <w:spacing w:beforeLines="40" w:before="96" w:afterLines="60" w:after="144" w:line="360" w:lineRule="exact"/>
        <w:ind w:firstLine="720"/>
        <w:jc w:val="both"/>
        <w:rPr>
          <w:b/>
          <w:lang w:val="nl-NL"/>
        </w:rPr>
      </w:pPr>
      <w:bookmarkStart w:id="0" w:name="bookmark13"/>
      <w:r w:rsidRPr="00DD262B">
        <w:rPr>
          <w:b/>
          <w:spacing w:val="-6"/>
        </w:rPr>
        <w:t>Điề</w:t>
      </w:r>
      <w:r w:rsidR="00C26B6B" w:rsidRPr="00DD262B">
        <w:rPr>
          <w:b/>
          <w:spacing w:val="-6"/>
        </w:rPr>
        <w:t xml:space="preserve">u 1. </w:t>
      </w:r>
      <w:r w:rsidR="00C26B6B" w:rsidRPr="00DD262B">
        <w:rPr>
          <w:lang w:val="nl-NL"/>
        </w:rPr>
        <w:t>Sửa đổi</w:t>
      </w:r>
      <w:r w:rsidR="005D4B82" w:rsidRPr="00DD262B">
        <w:rPr>
          <w:lang w:val="nl-NL"/>
        </w:rPr>
        <w:t xml:space="preserve"> </w:t>
      </w:r>
      <w:r w:rsidR="00C26B6B" w:rsidRPr="00DD262B">
        <w:rPr>
          <w:lang w:val="nl-NL"/>
        </w:rPr>
        <w:t>đơn giá bồi thường thiệt hại thực tế về nhà, nhà ở, công trình xây dựng gắn liền với đất</w:t>
      </w:r>
      <w:r w:rsidR="005D4B82" w:rsidRPr="00DD262B">
        <w:rPr>
          <w:lang w:val="nl-NL"/>
        </w:rPr>
        <w:t xml:space="preserve">; bổ sung </w:t>
      </w:r>
      <w:r w:rsidR="005D4B82" w:rsidRPr="00DD262B">
        <w:rPr>
          <w:spacing w:val="-4"/>
        </w:rPr>
        <w:t>một số đơn giá công tác, cấu kiện riêng biệt khi tính bồi thường thiệt hại thực tế</w:t>
      </w:r>
      <w:r w:rsidR="0070007F" w:rsidRPr="00DD262B">
        <w:rPr>
          <w:spacing w:val="-4"/>
        </w:rPr>
        <w:t>,</w:t>
      </w:r>
      <w:r w:rsidR="005D4B82" w:rsidRPr="00DD262B">
        <w:rPr>
          <w:spacing w:val="-4"/>
        </w:rPr>
        <w:t xml:space="preserve"> </w:t>
      </w:r>
      <w:r w:rsidR="00C26B6B" w:rsidRPr="00DD262B">
        <w:rPr>
          <w:szCs w:val="28"/>
          <w:lang w:val="nl-NL"/>
        </w:rPr>
        <w:t>như sau:</w:t>
      </w:r>
    </w:p>
    <w:p w:rsidR="00C97A5B" w:rsidRPr="00DD262B" w:rsidRDefault="00C26B6B" w:rsidP="00367E9A">
      <w:pPr>
        <w:spacing w:beforeLines="40" w:before="96" w:afterLines="60" w:after="144" w:line="360" w:lineRule="exact"/>
        <w:ind w:firstLine="720"/>
        <w:jc w:val="both"/>
      </w:pPr>
      <w:r w:rsidRPr="00DD262B">
        <w:rPr>
          <w:spacing w:val="-6"/>
        </w:rPr>
        <w:t>1.</w:t>
      </w:r>
      <w:r w:rsidR="00C97A5B" w:rsidRPr="00DD262B">
        <w:rPr>
          <w:spacing w:val="-6"/>
        </w:rPr>
        <w:t xml:space="preserve"> </w:t>
      </w:r>
      <w:r w:rsidRPr="00DD262B">
        <w:rPr>
          <w:spacing w:val="-6"/>
        </w:rPr>
        <w:t>Sửa</w:t>
      </w:r>
      <w:r w:rsidR="00C97A5B" w:rsidRPr="00DD262B">
        <w:rPr>
          <w:spacing w:val="-6"/>
        </w:rPr>
        <w:t xml:space="preserve"> đổi đơn giá </w:t>
      </w:r>
      <w:r w:rsidR="00EF4CC1" w:rsidRPr="00DD262B">
        <w:rPr>
          <w:spacing w:val="-6"/>
        </w:rPr>
        <w:t xml:space="preserve">bồi thường thiệt hại thực tế về nhà, nhà ở, công trình xây dựng gắn liền với đất khi </w:t>
      </w:r>
      <w:r w:rsidR="0070007F" w:rsidRPr="00DD262B">
        <w:rPr>
          <w:spacing w:val="-6"/>
        </w:rPr>
        <w:t>N</w:t>
      </w:r>
      <w:r w:rsidR="00EF4CC1" w:rsidRPr="00DD262B">
        <w:rPr>
          <w:spacing w:val="-6"/>
        </w:rPr>
        <w:t xml:space="preserve">hà nước thu hồi đất </w:t>
      </w:r>
      <w:r w:rsidR="0070007F" w:rsidRPr="00DD262B">
        <w:rPr>
          <w:spacing w:val="-6"/>
        </w:rPr>
        <w:t>(</w:t>
      </w:r>
      <w:r w:rsidR="005D4B82" w:rsidRPr="00DD262B">
        <w:rPr>
          <w:spacing w:val="-6"/>
        </w:rPr>
        <w:t xml:space="preserve">từ số </w:t>
      </w:r>
      <w:r w:rsidR="00506E87" w:rsidRPr="00DD262B">
        <w:rPr>
          <w:spacing w:val="-6"/>
        </w:rPr>
        <w:t>thứ tự 0</w:t>
      </w:r>
      <w:r w:rsidR="00C97A5B" w:rsidRPr="00DD262B">
        <w:rPr>
          <w:spacing w:val="-6"/>
        </w:rPr>
        <w:t xml:space="preserve">1 đến </w:t>
      </w:r>
      <w:r w:rsidR="00506E87" w:rsidRPr="00DD262B">
        <w:rPr>
          <w:spacing w:val="-6"/>
        </w:rPr>
        <w:t xml:space="preserve">số thứ tự </w:t>
      </w:r>
      <w:r w:rsidR="00EF4CC1" w:rsidRPr="00DD262B">
        <w:rPr>
          <w:spacing w:val="-6"/>
        </w:rPr>
        <w:t>20</w:t>
      </w:r>
      <w:r w:rsidR="0070007F" w:rsidRPr="00DD262B">
        <w:rPr>
          <w:spacing w:val="-6"/>
        </w:rPr>
        <w:t>)</w:t>
      </w:r>
      <w:r w:rsidR="00EF4CC1" w:rsidRPr="00DD262B">
        <w:rPr>
          <w:spacing w:val="-6"/>
        </w:rPr>
        <w:t>,</w:t>
      </w:r>
      <w:r w:rsidR="005D4B82" w:rsidRPr="00DD262B">
        <w:rPr>
          <w:spacing w:val="-6"/>
        </w:rPr>
        <w:t xml:space="preserve"> tại</w:t>
      </w:r>
      <w:r w:rsidR="00C97A5B" w:rsidRPr="00DD262B">
        <w:rPr>
          <w:spacing w:val="-6"/>
        </w:rPr>
        <w:t xml:space="preserve"> Phần thứ nhất, Phụ lục I ban hành kèm theo Quyết định số 26/2024/QĐ-UBND</w:t>
      </w:r>
      <w:r w:rsidR="001446A0" w:rsidRPr="00DD262B">
        <w:rPr>
          <w:spacing w:val="-6"/>
        </w:rPr>
        <w:t xml:space="preserve"> </w:t>
      </w:r>
      <w:r w:rsidR="001446A0" w:rsidRPr="00DD262B">
        <w:rPr>
          <w:szCs w:val="28"/>
          <w:lang w:val="nl-NL"/>
        </w:rPr>
        <w:t>ngày 30 tháng 10 năm 2024</w:t>
      </w:r>
      <w:r w:rsidR="00506E87" w:rsidRPr="00DD262B">
        <w:rPr>
          <w:spacing w:val="-6"/>
        </w:rPr>
        <w:t>, theo</w:t>
      </w:r>
      <w:r w:rsidR="00C97A5B" w:rsidRPr="00DD262B">
        <w:t xml:space="preserve"> Phụ lục I ban hành kèm theo Quyết định này. </w:t>
      </w:r>
    </w:p>
    <w:p w:rsidR="00C26B6B" w:rsidRPr="00DD262B" w:rsidRDefault="00C26B6B" w:rsidP="00367E9A">
      <w:pPr>
        <w:spacing w:beforeLines="40" w:before="96" w:afterLines="60" w:after="144" w:line="360" w:lineRule="exact"/>
        <w:ind w:firstLine="720"/>
        <w:jc w:val="both"/>
        <w:rPr>
          <w:spacing w:val="-4"/>
        </w:rPr>
      </w:pPr>
      <w:r w:rsidRPr="00DD262B">
        <w:rPr>
          <w:spacing w:val="-4"/>
        </w:rPr>
        <w:t>2. Bổ sung một số đơn giá công tác, cấu kiện riêng biệt khi tính</w:t>
      </w:r>
      <w:r w:rsidR="0070007F" w:rsidRPr="00DD262B">
        <w:rPr>
          <w:spacing w:val="-4"/>
        </w:rPr>
        <w:t xml:space="preserve"> toán</w:t>
      </w:r>
      <w:r w:rsidRPr="00DD262B">
        <w:rPr>
          <w:spacing w:val="-4"/>
        </w:rPr>
        <w:t xml:space="preserve"> bồi thường thiệt hại thực tế khi Nhà nước thu hồi đất trên địa bàn tỉnh Bắc Kạn, theo Phụ lục II ban hành kèm theo Quyết định này. </w:t>
      </w:r>
    </w:p>
    <w:p w:rsidR="00C97A5B" w:rsidRPr="00DD262B" w:rsidRDefault="00C97A5B" w:rsidP="00367E9A">
      <w:pPr>
        <w:spacing w:beforeLines="40" w:before="96" w:afterLines="60" w:after="144" w:line="360" w:lineRule="exact"/>
        <w:ind w:firstLine="720"/>
        <w:jc w:val="both"/>
      </w:pPr>
      <w:r w:rsidRPr="00DD262B">
        <w:rPr>
          <w:b/>
        </w:rPr>
        <w:lastRenderedPageBreak/>
        <w:t>Điều 2</w:t>
      </w:r>
      <w:r w:rsidR="00C26B6B" w:rsidRPr="00DD262B">
        <w:rPr>
          <w:b/>
        </w:rPr>
        <w:t>.</w:t>
      </w:r>
      <w:r w:rsidRPr="00DD262B">
        <w:t xml:space="preserve"> Bãi bỏ đơn giá tại các số thứ tự 62, 63, 232, 233, 234 tại Phần thứ ba, Phụ lục I</w:t>
      </w:r>
      <w:r w:rsidR="00C26B6B" w:rsidRPr="00DD262B">
        <w:t>,</w:t>
      </w:r>
      <w:r w:rsidRPr="00DD262B">
        <w:t xml:space="preserve"> ban hành kèm theo Quyết định số 26/2024/QĐ-UBND.</w:t>
      </w:r>
    </w:p>
    <w:p w:rsidR="00183364" w:rsidRPr="00DD262B" w:rsidRDefault="00183364" w:rsidP="00367E9A">
      <w:pPr>
        <w:spacing w:beforeLines="40" w:before="96" w:afterLines="60" w:after="144" w:line="360" w:lineRule="exact"/>
        <w:ind w:firstLine="720"/>
        <w:jc w:val="both"/>
        <w:rPr>
          <w:spacing w:val="-2"/>
          <w:szCs w:val="28"/>
        </w:rPr>
      </w:pPr>
      <w:r w:rsidRPr="00DD262B">
        <w:rPr>
          <w:b/>
          <w:spacing w:val="-2"/>
          <w:szCs w:val="28"/>
          <w:lang w:val="vi-VN"/>
        </w:rPr>
        <w:t>Điều 3.</w:t>
      </w:r>
      <w:r w:rsidRPr="00DD262B">
        <w:rPr>
          <w:spacing w:val="-2"/>
          <w:szCs w:val="28"/>
          <w:lang w:val="vi-VN"/>
        </w:rPr>
        <w:t xml:space="preserve"> </w:t>
      </w:r>
      <w:r w:rsidR="00C26B6B" w:rsidRPr="00DD262B">
        <w:rPr>
          <w:spacing w:val="-2"/>
          <w:szCs w:val="28"/>
        </w:rPr>
        <w:t>Tổ chức thưc hiện</w:t>
      </w:r>
    </w:p>
    <w:p w:rsidR="00C26B6B" w:rsidRPr="00DD262B" w:rsidRDefault="00C26B6B" w:rsidP="00367E9A">
      <w:pPr>
        <w:spacing w:beforeLines="40" w:before="96" w:afterLines="60" w:after="144" w:line="360" w:lineRule="exact"/>
        <w:ind w:firstLine="720"/>
        <w:jc w:val="both"/>
        <w:rPr>
          <w:spacing w:val="-4"/>
          <w:lang w:val="nl-NL"/>
        </w:rPr>
      </w:pPr>
      <w:r w:rsidRPr="00DD262B">
        <w:rPr>
          <w:spacing w:val="-4"/>
          <w:lang w:val="nl-NL"/>
        </w:rPr>
        <w:t>1. Quyết định này có hiệu lực thi hành kể từ ngày 19 tháng 6 năm 2025.</w:t>
      </w:r>
    </w:p>
    <w:p w:rsidR="00367E9A" w:rsidRPr="00DD262B" w:rsidRDefault="00367E9A" w:rsidP="00367E9A">
      <w:pPr>
        <w:spacing w:beforeLines="40" w:before="96" w:afterLines="60" w:after="144" w:line="360" w:lineRule="exact"/>
        <w:ind w:firstLine="720"/>
        <w:jc w:val="both"/>
        <w:rPr>
          <w:spacing w:val="-4"/>
          <w:lang w:val="nl-NL"/>
        </w:rPr>
      </w:pPr>
      <w:r w:rsidRPr="00DD262B">
        <w:rPr>
          <w:spacing w:val="-4"/>
          <w:lang w:val="nl-NL"/>
        </w:rPr>
        <w:t>2. Chánh Văn phòng Ủy ban nhân dân tỉnh; Giám đốc Sở Xây dựng; Giám đốc, Thủ trưởng các sở, ban, ngành cấp tỉnh; Chủ tịch Ủy ban nhân dân các cấp; các tổ chức, cá nhân có liên quan chịu trách nhiệm thi hành Quyết định này.</w:t>
      </w:r>
    </w:p>
    <w:tbl>
      <w:tblPr>
        <w:tblW w:w="9356" w:type="dxa"/>
        <w:tblInd w:w="108" w:type="dxa"/>
        <w:tblLayout w:type="fixed"/>
        <w:tblLook w:val="0000" w:firstRow="0" w:lastRow="0" w:firstColumn="0" w:lastColumn="0" w:noHBand="0" w:noVBand="0"/>
      </w:tblPr>
      <w:tblGrid>
        <w:gridCol w:w="4879"/>
        <w:gridCol w:w="4477"/>
      </w:tblGrid>
      <w:tr w:rsidR="00DD262B" w:rsidRPr="00DD262B" w:rsidTr="00C26B6B">
        <w:trPr>
          <w:trHeight w:val="1"/>
        </w:trPr>
        <w:tc>
          <w:tcPr>
            <w:tcW w:w="4879" w:type="dxa"/>
            <w:tcBorders>
              <w:top w:val="nil"/>
              <w:left w:val="nil"/>
              <w:bottom w:val="nil"/>
              <w:right w:val="nil"/>
            </w:tcBorders>
            <w:shd w:val="clear" w:color="000000" w:fill="FFFFFF"/>
          </w:tcPr>
          <w:bookmarkEnd w:id="0"/>
          <w:p w:rsidR="00B42B2E" w:rsidRPr="00DD262B" w:rsidRDefault="00B42B2E" w:rsidP="0070007F">
            <w:pPr>
              <w:autoSpaceDE w:val="0"/>
              <w:autoSpaceDN w:val="0"/>
              <w:adjustRightInd w:val="0"/>
              <w:jc w:val="both"/>
              <w:rPr>
                <w:b/>
                <w:bCs/>
                <w:i/>
                <w:iCs/>
                <w:sz w:val="24"/>
                <w:szCs w:val="24"/>
                <w:lang w:val="vi-VN"/>
              </w:rPr>
            </w:pPr>
            <w:r w:rsidRPr="00DD262B">
              <w:rPr>
                <w:b/>
                <w:bCs/>
                <w:i/>
                <w:iCs/>
                <w:sz w:val="24"/>
                <w:szCs w:val="24"/>
                <w:lang w:val="vi-VN"/>
              </w:rPr>
              <w:t>Nơi nhận:</w:t>
            </w:r>
          </w:p>
          <w:p w:rsidR="00B42B2E" w:rsidRPr="00DD262B" w:rsidRDefault="00B42B2E" w:rsidP="0070007F">
            <w:pPr>
              <w:rPr>
                <w:bCs/>
                <w:sz w:val="22"/>
                <w:lang w:val="af-ZA"/>
              </w:rPr>
            </w:pPr>
            <w:r w:rsidRPr="00DD262B">
              <w:rPr>
                <w:bCs/>
                <w:sz w:val="22"/>
                <w:lang w:val="af-ZA"/>
              </w:rPr>
              <w:t>- Nh</w:t>
            </w:r>
            <w:r w:rsidRPr="00DD262B">
              <w:rPr>
                <w:rFonts w:hint="eastAsia"/>
                <w:bCs/>
                <w:sz w:val="22"/>
                <w:lang w:val="af-ZA"/>
              </w:rPr>
              <w:t>ư</w:t>
            </w:r>
            <w:r w:rsidRPr="00DD262B">
              <w:rPr>
                <w:bCs/>
                <w:sz w:val="22"/>
                <w:lang w:val="af-ZA"/>
              </w:rPr>
              <w:t xml:space="preserve"> </w:t>
            </w:r>
            <w:r w:rsidRPr="00DD262B">
              <w:rPr>
                <w:rFonts w:hint="eastAsia"/>
                <w:bCs/>
                <w:sz w:val="22"/>
                <w:lang w:val="af-ZA"/>
              </w:rPr>
              <w:t>Đ</w:t>
            </w:r>
            <w:r w:rsidRPr="00DD262B">
              <w:rPr>
                <w:bCs/>
                <w:sz w:val="22"/>
                <w:lang w:val="af-ZA"/>
              </w:rPr>
              <w:t xml:space="preserve">iều </w:t>
            </w:r>
            <w:r w:rsidR="00367E9A" w:rsidRPr="00DD262B">
              <w:rPr>
                <w:bCs/>
                <w:sz w:val="22"/>
                <w:lang w:val="af-ZA"/>
              </w:rPr>
              <w:t>3</w:t>
            </w:r>
            <w:r w:rsidRPr="00DD262B">
              <w:rPr>
                <w:bCs/>
                <w:sz w:val="22"/>
                <w:lang w:val="af-ZA"/>
              </w:rPr>
              <w:t>;</w:t>
            </w:r>
          </w:p>
          <w:p w:rsidR="00B42B2E" w:rsidRPr="00DD262B" w:rsidRDefault="00B42B2E" w:rsidP="0070007F">
            <w:pPr>
              <w:rPr>
                <w:bCs/>
                <w:sz w:val="22"/>
                <w:lang w:val="af-ZA"/>
              </w:rPr>
            </w:pPr>
            <w:r w:rsidRPr="00DD262B">
              <w:rPr>
                <w:bCs/>
                <w:sz w:val="22"/>
                <w:lang w:val="af-ZA"/>
              </w:rPr>
              <w:t>- V</w:t>
            </w:r>
            <w:r w:rsidRPr="00DD262B">
              <w:rPr>
                <w:rFonts w:hint="eastAsia"/>
                <w:bCs/>
                <w:sz w:val="22"/>
                <w:lang w:val="af-ZA"/>
              </w:rPr>
              <w:t>ă</w:t>
            </w:r>
            <w:r w:rsidRPr="00DD262B">
              <w:rPr>
                <w:bCs/>
                <w:sz w:val="22"/>
                <w:lang w:val="af-ZA"/>
              </w:rPr>
              <w:t>n phòng Chính phủ;</w:t>
            </w:r>
          </w:p>
          <w:p w:rsidR="00B42B2E" w:rsidRPr="00DD262B" w:rsidRDefault="00B42B2E" w:rsidP="0070007F">
            <w:pPr>
              <w:rPr>
                <w:bCs/>
                <w:sz w:val="22"/>
                <w:lang w:val="af-ZA"/>
              </w:rPr>
            </w:pPr>
            <w:r w:rsidRPr="00DD262B">
              <w:rPr>
                <w:bCs/>
                <w:sz w:val="22"/>
                <w:lang w:val="af-ZA"/>
              </w:rPr>
              <w:t xml:space="preserve">- Vụ Pháp chế các Bộ: Tài chính, </w:t>
            </w:r>
          </w:p>
          <w:p w:rsidR="00B42B2E" w:rsidRPr="00DD262B" w:rsidRDefault="00B42B2E" w:rsidP="0070007F">
            <w:pPr>
              <w:rPr>
                <w:bCs/>
                <w:sz w:val="22"/>
                <w:lang w:val="af-ZA"/>
              </w:rPr>
            </w:pPr>
            <w:r w:rsidRPr="00DD262B">
              <w:rPr>
                <w:bCs/>
                <w:sz w:val="22"/>
                <w:lang w:val="af-ZA"/>
              </w:rPr>
              <w:t>Nông nghiệp và Môi trường; Xây dựng;</w:t>
            </w:r>
          </w:p>
          <w:p w:rsidR="00B42B2E" w:rsidRPr="00DD262B" w:rsidRDefault="00B42B2E" w:rsidP="0070007F">
            <w:pPr>
              <w:rPr>
                <w:bCs/>
                <w:sz w:val="22"/>
                <w:lang w:val="af-ZA"/>
              </w:rPr>
            </w:pPr>
            <w:r w:rsidRPr="00DD262B">
              <w:rPr>
                <w:bCs/>
                <w:sz w:val="22"/>
                <w:lang w:val="af-ZA"/>
              </w:rPr>
              <w:t>- Cục KTVB&amp;QLXLVPHC - Bộ T</w:t>
            </w:r>
            <w:r w:rsidRPr="00DD262B">
              <w:rPr>
                <w:rFonts w:hint="eastAsia"/>
                <w:bCs/>
                <w:sz w:val="22"/>
                <w:lang w:val="af-ZA"/>
              </w:rPr>
              <w:t>ư</w:t>
            </w:r>
            <w:r w:rsidRPr="00DD262B">
              <w:rPr>
                <w:bCs/>
                <w:sz w:val="22"/>
                <w:lang w:val="af-ZA"/>
              </w:rPr>
              <w:t xml:space="preserve"> pháp;</w:t>
            </w:r>
          </w:p>
          <w:p w:rsidR="00B42B2E" w:rsidRPr="00DD262B" w:rsidRDefault="00B42B2E" w:rsidP="0070007F">
            <w:pPr>
              <w:rPr>
                <w:bCs/>
                <w:sz w:val="22"/>
                <w:lang w:val="af-ZA"/>
              </w:rPr>
            </w:pPr>
            <w:r w:rsidRPr="00DD262B">
              <w:rPr>
                <w:bCs/>
                <w:sz w:val="22"/>
                <w:lang w:val="af-ZA"/>
              </w:rPr>
              <w:t>- TT Tỉnh ủy;</w:t>
            </w:r>
          </w:p>
          <w:p w:rsidR="00B42B2E" w:rsidRPr="00DD262B" w:rsidRDefault="00B42B2E" w:rsidP="0070007F">
            <w:pPr>
              <w:rPr>
                <w:bCs/>
                <w:sz w:val="22"/>
                <w:lang w:val="af-ZA"/>
              </w:rPr>
            </w:pPr>
            <w:r w:rsidRPr="00DD262B">
              <w:rPr>
                <w:bCs/>
                <w:sz w:val="22"/>
                <w:lang w:val="af-ZA"/>
              </w:rPr>
              <w:t>- TT H</w:t>
            </w:r>
            <w:r w:rsidRPr="00DD262B">
              <w:rPr>
                <w:rFonts w:hint="eastAsia"/>
                <w:bCs/>
                <w:sz w:val="22"/>
                <w:lang w:val="af-ZA"/>
              </w:rPr>
              <w:t>Đ</w:t>
            </w:r>
            <w:r w:rsidRPr="00DD262B">
              <w:rPr>
                <w:bCs/>
                <w:sz w:val="22"/>
                <w:lang w:val="af-ZA"/>
              </w:rPr>
              <w:t>ND tỉnh;</w:t>
            </w:r>
          </w:p>
          <w:p w:rsidR="00B42B2E" w:rsidRPr="00DD262B" w:rsidRDefault="00B42B2E" w:rsidP="0070007F">
            <w:pPr>
              <w:rPr>
                <w:bCs/>
                <w:sz w:val="22"/>
                <w:lang w:val="af-ZA"/>
              </w:rPr>
            </w:pPr>
            <w:r w:rsidRPr="00DD262B">
              <w:rPr>
                <w:bCs/>
                <w:sz w:val="22"/>
                <w:lang w:val="af-ZA"/>
              </w:rPr>
              <w:t>- CT, các PCT UBND tỉnh;</w:t>
            </w:r>
          </w:p>
          <w:p w:rsidR="00B42B2E" w:rsidRPr="00DD262B" w:rsidRDefault="00B42B2E" w:rsidP="0070007F">
            <w:pPr>
              <w:rPr>
                <w:bCs/>
                <w:sz w:val="22"/>
                <w:lang w:val="af-ZA"/>
              </w:rPr>
            </w:pPr>
            <w:r w:rsidRPr="00DD262B">
              <w:rPr>
                <w:bCs/>
                <w:sz w:val="22"/>
                <w:lang w:val="af-ZA"/>
              </w:rPr>
              <w:t>- TT UBMTTQ VN tỉnh;</w:t>
            </w:r>
          </w:p>
          <w:p w:rsidR="00B42B2E" w:rsidRPr="00DD262B" w:rsidRDefault="00B42B2E" w:rsidP="0070007F">
            <w:pPr>
              <w:rPr>
                <w:bCs/>
                <w:sz w:val="22"/>
                <w:lang w:val="af-ZA"/>
              </w:rPr>
            </w:pPr>
            <w:r w:rsidRPr="00DD262B">
              <w:rPr>
                <w:bCs/>
                <w:sz w:val="22"/>
                <w:lang w:val="af-ZA"/>
              </w:rPr>
              <w:t>- Sở Tư pháp;</w:t>
            </w:r>
          </w:p>
          <w:p w:rsidR="00B42B2E" w:rsidRPr="00DD262B" w:rsidRDefault="00B42B2E" w:rsidP="0070007F">
            <w:pPr>
              <w:rPr>
                <w:bCs/>
                <w:sz w:val="22"/>
                <w:lang w:val="af-ZA"/>
              </w:rPr>
            </w:pPr>
            <w:r w:rsidRPr="00DD262B">
              <w:rPr>
                <w:bCs/>
                <w:sz w:val="22"/>
                <w:lang w:val="af-ZA"/>
              </w:rPr>
              <w:t>- Sở Xây dựng;</w:t>
            </w:r>
          </w:p>
          <w:p w:rsidR="00B42B2E" w:rsidRPr="00DD262B" w:rsidRDefault="00B42B2E" w:rsidP="0070007F">
            <w:pPr>
              <w:rPr>
                <w:bCs/>
                <w:sz w:val="22"/>
                <w:lang w:val="af-ZA"/>
              </w:rPr>
            </w:pPr>
            <w:r w:rsidRPr="00DD262B">
              <w:rPr>
                <w:bCs/>
                <w:sz w:val="22"/>
                <w:lang w:val="af-ZA"/>
              </w:rPr>
              <w:t>- Đài PTTH tỉnh, Báo Bắc Kạn;</w:t>
            </w:r>
          </w:p>
          <w:p w:rsidR="00B42B2E" w:rsidRPr="00DD262B" w:rsidRDefault="00B42B2E" w:rsidP="0070007F">
            <w:pPr>
              <w:rPr>
                <w:bCs/>
                <w:sz w:val="22"/>
                <w:lang w:val="af-ZA"/>
              </w:rPr>
            </w:pPr>
            <w:r w:rsidRPr="00DD262B">
              <w:rPr>
                <w:bCs/>
                <w:sz w:val="22"/>
                <w:lang w:val="af-ZA"/>
              </w:rPr>
              <w:t>- L</w:t>
            </w:r>
            <w:r w:rsidRPr="00DD262B">
              <w:rPr>
                <w:rFonts w:hint="eastAsia"/>
                <w:bCs/>
                <w:sz w:val="22"/>
                <w:lang w:val="af-ZA"/>
              </w:rPr>
              <w:t>Đ</w:t>
            </w:r>
            <w:r w:rsidRPr="00DD262B">
              <w:rPr>
                <w:bCs/>
                <w:sz w:val="22"/>
                <w:lang w:val="af-ZA"/>
              </w:rPr>
              <w:t>VP;</w:t>
            </w:r>
          </w:p>
          <w:p w:rsidR="00B42B2E" w:rsidRPr="00DD262B" w:rsidRDefault="00B42B2E" w:rsidP="0070007F">
            <w:pPr>
              <w:rPr>
                <w:bCs/>
                <w:sz w:val="22"/>
                <w:lang w:val="af-ZA"/>
              </w:rPr>
            </w:pPr>
            <w:r w:rsidRPr="00DD262B">
              <w:rPr>
                <w:bCs/>
                <w:sz w:val="22"/>
                <w:lang w:val="af-ZA"/>
              </w:rPr>
              <w:t>- Trung tâm Công báo - Tin học tỉnh;</w:t>
            </w:r>
          </w:p>
          <w:p w:rsidR="00B42B2E" w:rsidRPr="00DD262B" w:rsidRDefault="00B42B2E" w:rsidP="0070007F">
            <w:pPr>
              <w:rPr>
                <w:bCs/>
                <w:sz w:val="22"/>
                <w:lang w:val="af-ZA"/>
              </w:rPr>
            </w:pPr>
            <w:r w:rsidRPr="00DD262B">
              <w:rPr>
                <w:bCs/>
                <w:sz w:val="22"/>
                <w:lang w:val="af-ZA"/>
              </w:rPr>
              <w:t>- Các phòng NCTH;</w:t>
            </w:r>
          </w:p>
          <w:p w:rsidR="00B42B2E" w:rsidRPr="00DD262B" w:rsidRDefault="00B42B2E" w:rsidP="00B42B2E">
            <w:pPr>
              <w:autoSpaceDE w:val="0"/>
              <w:autoSpaceDN w:val="0"/>
              <w:adjustRightInd w:val="0"/>
              <w:jc w:val="both"/>
              <w:rPr>
                <w:lang w:val="af-ZA"/>
              </w:rPr>
            </w:pPr>
            <w:r w:rsidRPr="00DD262B">
              <w:rPr>
                <w:bCs/>
                <w:sz w:val="22"/>
                <w:lang w:val="af-ZA"/>
              </w:rPr>
              <w:t>- L</w:t>
            </w:r>
            <w:r w:rsidRPr="00DD262B">
              <w:rPr>
                <w:rFonts w:hint="eastAsia"/>
                <w:bCs/>
                <w:sz w:val="22"/>
                <w:lang w:val="af-ZA"/>
              </w:rPr>
              <w:t>ư</w:t>
            </w:r>
            <w:r w:rsidRPr="00DD262B">
              <w:rPr>
                <w:bCs/>
                <w:sz w:val="22"/>
                <w:lang w:val="af-ZA"/>
              </w:rPr>
              <w:t>u: VT, SXD (02), NCPC (Hòa).</w:t>
            </w:r>
          </w:p>
        </w:tc>
        <w:tc>
          <w:tcPr>
            <w:tcW w:w="4477" w:type="dxa"/>
            <w:tcBorders>
              <w:top w:val="nil"/>
              <w:left w:val="nil"/>
              <w:bottom w:val="nil"/>
              <w:right w:val="nil"/>
            </w:tcBorders>
            <w:shd w:val="clear" w:color="000000" w:fill="FFFFFF"/>
          </w:tcPr>
          <w:p w:rsidR="00B42B2E" w:rsidRPr="00DD262B" w:rsidRDefault="00B42B2E" w:rsidP="0070007F">
            <w:pPr>
              <w:autoSpaceDE w:val="0"/>
              <w:autoSpaceDN w:val="0"/>
              <w:adjustRightInd w:val="0"/>
              <w:jc w:val="center"/>
              <w:rPr>
                <w:b/>
                <w:bCs/>
                <w:lang w:val="af-ZA"/>
              </w:rPr>
            </w:pPr>
            <w:r w:rsidRPr="00DD262B">
              <w:rPr>
                <w:b/>
                <w:bCs/>
                <w:lang w:val="af-ZA"/>
              </w:rPr>
              <w:t>TM. ỦY BAN NHÂN DÂN</w:t>
            </w:r>
          </w:p>
          <w:p w:rsidR="00B42B2E" w:rsidRPr="00DD262B" w:rsidRDefault="00B42B2E" w:rsidP="0070007F">
            <w:pPr>
              <w:autoSpaceDE w:val="0"/>
              <w:autoSpaceDN w:val="0"/>
              <w:adjustRightInd w:val="0"/>
              <w:jc w:val="center"/>
              <w:rPr>
                <w:b/>
                <w:bCs/>
                <w:lang w:val="af-ZA"/>
              </w:rPr>
            </w:pPr>
            <w:r w:rsidRPr="00DD262B">
              <w:rPr>
                <w:b/>
                <w:bCs/>
                <w:lang w:val="af-ZA"/>
              </w:rPr>
              <w:t>CHỦ TỊCH</w:t>
            </w:r>
          </w:p>
          <w:p w:rsidR="00B42B2E" w:rsidRPr="00DD262B" w:rsidRDefault="00B42B2E" w:rsidP="0070007F">
            <w:pPr>
              <w:autoSpaceDE w:val="0"/>
              <w:autoSpaceDN w:val="0"/>
              <w:adjustRightInd w:val="0"/>
              <w:jc w:val="center"/>
              <w:rPr>
                <w:b/>
                <w:bCs/>
                <w:lang w:val="af-ZA"/>
              </w:rPr>
            </w:pPr>
          </w:p>
          <w:p w:rsidR="00B42B2E" w:rsidRPr="00DD262B" w:rsidRDefault="00B42B2E" w:rsidP="0070007F">
            <w:pPr>
              <w:autoSpaceDE w:val="0"/>
              <w:autoSpaceDN w:val="0"/>
              <w:adjustRightInd w:val="0"/>
              <w:jc w:val="center"/>
              <w:rPr>
                <w:b/>
                <w:bCs/>
                <w:lang w:val="af-ZA"/>
              </w:rPr>
            </w:pPr>
          </w:p>
          <w:p w:rsidR="00B42B2E" w:rsidRPr="00DD262B" w:rsidRDefault="00B42B2E" w:rsidP="0070007F">
            <w:pPr>
              <w:autoSpaceDE w:val="0"/>
              <w:autoSpaceDN w:val="0"/>
              <w:adjustRightInd w:val="0"/>
              <w:rPr>
                <w:b/>
                <w:bCs/>
                <w:lang w:val="af-ZA"/>
              </w:rPr>
            </w:pPr>
          </w:p>
          <w:p w:rsidR="00B42B2E" w:rsidRPr="00DD262B" w:rsidRDefault="00B42B2E" w:rsidP="0070007F">
            <w:pPr>
              <w:autoSpaceDE w:val="0"/>
              <w:autoSpaceDN w:val="0"/>
              <w:adjustRightInd w:val="0"/>
              <w:rPr>
                <w:b/>
                <w:bCs/>
                <w:lang w:val="af-ZA"/>
              </w:rPr>
            </w:pPr>
          </w:p>
          <w:p w:rsidR="00B42B2E" w:rsidRPr="00DD262B" w:rsidRDefault="00B42B2E" w:rsidP="0070007F">
            <w:pPr>
              <w:autoSpaceDE w:val="0"/>
              <w:autoSpaceDN w:val="0"/>
              <w:adjustRightInd w:val="0"/>
              <w:rPr>
                <w:b/>
                <w:bCs/>
                <w:lang w:val="af-ZA"/>
              </w:rPr>
            </w:pPr>
          </w:p>
          <w:p w:rsidR="00B42B2E" w:rsidRPr="00DD262B" w:rsidRDefault="00B42B2E" w:rsidP="0070007F">
            <w:pPr>
              <w:autoSpaceDE w:val="0"/>
              <w:autoSpaceDN w:val="0"/>
              <w:adjustRightInd w:val="0"/>
              <w:jc w:val="center"/>
              <w:rPr>
                <w:b/>
                <w:bCs/>
                <w:lang w:val="en"/>
              </w:rPr>
            </w:pPr>
            <w:r w:rsidRPr="00DD262B">
              <w:rPr>
                <w:b/>
                <w:bCs/>
                <w:lang w:val="en"/>
              </w:rPr>
              <w:t>Nguyễn Đăng Bình</w:t>
            </w:r>
          </w:p>
        </w:tc>
      </w:tr>
    </w:tbl>
    <w:p w:rsidR="00F439AB" w:rsidRPr="00DD262B" w:rsidRDefault="00F439AB" w:rsidP="00C047AB"/>
    <w:p w:rsidR="00F439AB" w:rsidRPr="00DD262B" w:rsidRDefault="00F439AB" w:rsidP="00C047AB"/>
    <w:p w:rsidR="00F439AB" w:rsidRPr="00DD262B" w:rsidRDefault="00F439AB" w:rsidP="00C047AB">
      <w:pPr>
        <w:sectPr w:rsidR="00F439AB" w:rsidRPr="00DD262B" w:rsidSect="00E1580C">
          <w:headerReference w:type="default" r:id="rId7"/>
          <w:pgSz w:w="11907" w:h="16840" w:code="9"/>
          <w:pgMar w:top="1134" w:right="851" w:bottom="1134" w:left="1701" w:header="720" w:footer="720" w:gutter="0"/>
          <w:cols w:space="720"/>
          <w:titlePg/>
          <w:docGrid w:linePitch="381"/>
        </w:sectPr>
      </w:pPr>
    </w:p>
    <w:p w:rsidR="00F439AB" w:rsidRPr="00DD262B" w:rsidRDefault="00F439AB" w:rsidP="00F439AB">
      <w:pPr>
        <w:jc w:val="center"/>
        <w:rPr>
          <w:b/>
          <w:szCs w:val="28"/>
          <w:lang w:val="nl-NL"/>
        </w:rPr>
      </w:pPr>
      <w:r w:rsidRPr="00DD262B">
        <w:rPr>
          <w:b/>
          <w:szCs w:val="28"/>
          <w:lang w:val="nl-NL"/>
        </w:rPr>
        <w:lastRenderedPageBreak/>
        <w:t>Phụ lục I</w:t>
      </w:r>
    </w:p>
    <w:p w:rsidR="00EC03BB" w:rsidRPr="00DD262B" w:rsidRDefault="004307A4" w:rsidP="00F439AB">
      <w:pPr>
        <w:jc w:val="center"/>
        <w:rPr>
          <w:b/>
          <w:sz w:val="26"/>
          <w:szCs w:val="28"/>
          <w:lang w:val="nl-NL"/>
        </w:rPr>
      </w:pPr>
      <w:r w:rsidRPr="00DD262B">
        <w:rPr>
          <w:b/>
          <w:sz w:val="26"/>
          <w:szCs w:val="28"/>
          <w:lang w:val="nl-NL"/>
        </w:rPr>
        <w:t>SỬA ĐỔI</w:t>
      </w:r>
      <w:r w:rsidR="00F439AB" w:rsidRPr="00DD262B">
        <w:rPr>
          <w:b/>
          <w:sz w:val="26"/>
          <w:szCs w:val="28"/>
          <w:lang w:val="nl-NL"/>
        </w:rPr>
        <w:t xml:space="preserve"> ĐƠN GIÁ BỒI THƯỜNG THIỆT HẠI THỰC TẾ VỀ NHÀ, NHÀ Ở, CÔNG TRÌNH XÂY DỰNG </w:t>
      </w:r>
    </w:p>
    <w:p w:rsidR="00F439AB" w:rsidRPr="00DD262B" w:rsidRDefault="00F439AB" w:rsidP="00F439AB">
      <w:pPr>
        <w:jc w:val="center"/>
        <w:rPr>
          <w:b/>
          <w:sz w:val="26"/>
          <w:szCs w:val="28"/>
          <w:lang w:val="nl-NL"/>
        </w:rPr>
      </w:pPr>
      <w:r w:rsidRPr="00DD262B">
        <w:rPr>
          <w:b/>
          <w:sz w:val="26"/>
          <w:szCs w:val="28"/>
          <w:lang w:val="nl-NL"/>
        </w:rPr>
        <w:t>GẮN LIỀN VỚI ĐẤT KHI NHÀ NƯỚC THU HỒI ĐẤT TRÊN ĐỊA BÀN TỈNH BẮC KẠN</w:t>
      </w:r>
    </w:p>
    <w:p w:rsidR="00F439AB" w:rsidRPr="00DD262B" w:rsidRDefault="00F439AB" w:rsidP="00F439AB">
      <w:pPr>
        <w:jc w:val="center"/>
        <w:rPr>
          <w:i/>
          <w:lang w:val="nl-NL"/>
        </w:rPr>
      </w:pPr>
      <w:r w:rsidRPr="00DD262B">
        <w:rPr>
          <w:i/>
          <w:szCs w:val="28"/>
          <w:lang w:val="nl-NL"/>
        </w:rPr>
        <w:t>(Ban hành kèm theo Quyết định số</w:t>
      </w:r>
      <w:r w:rsidR="00736319" w:rsidRPr="00DD262B">
        <w:rPr>
          <w:i/>
          <w:szCs w:val="28"/>
          <w:lang w:val="nl-NL"/>
        </w:rPr>
        <w:t>: 31</w:t>
      </w:r>
      <w:r w:rsidRPr="00DD262B">
        <w:rPr>
          <w:i/>
          <w:szCs w:val="28"/>
          <w:lang w:val="nl-NL"/>
        </w:rPr>
        <w:t>/2025/QĐ-UBND ngày</w:t>
      </w:r>
      <w:r w:rsidR="00736319" w:rsidRPr="00DD262B">
        <w:rPr>
          <w:i/>
          <w:szCs w:val="28"/>
          <w:lang w:val="nl-NL"/>
        </w:rPr>
        <w:t xml:space="preserve"> 19</w:t>
      </w:r>
      <w:r w:rsidRPr="00DD262B">
        <w:rPr>
          <w:i/>
          <w:szCs w:val="28"/>
          <w:lang w:val="nl-NL"/>
        </w:rPr>
        <w:t xml:space="preserve"> tháng</w:t>
      </w:r>
      <w:r w:rsidR="00736319" w:rsidRPr="00DD262B">
        <w:rPr>
          <w:i/>
          <w:szCs w:val="28"/>
          <w:lang w:val="nl-NL"/>
        </w:rPr>
        <w:t xml:space="preserve"> 6</w:t>
      </w:r>
      <w:r w:rsidRPr="00DD262B">
        <w:rPr>
          <w:i/>
          <w:szCs w:val="28"/>
          <w:lang w:val="nl-NL"/>
        </w:rPr>
        <w:t xml:space="preserve"> năm 2025 của UBND tỉnh Bắc Kạn)</w:t>
      </w:r>
    </w:p>
    <w:tbl>
      <w:tblPr>
        <w:tblW w:w="15555" w:type="dxa"/>
        <w:tblInd w:w="-289" w:type="dxa"/>
        <w:tblLook w:val="04A0" w:firstRow="1" w:lastRow="0" w:firstColumn="1" w:lastColumn="0" w:noHBand="0" w:noVBand="1"/>
      </w:tblPr>
      <w:tblGrid>
        <w:gridCol w:w="851"/>
        <w:gridCol w:w="3686"/>
        <w:gridCol w:w="1140"/>
        <w:gridCol w:w="1269"/>
        <w:gridCol w:w="1275"/>
        <w:gridCol w:w="1277"/>
        <w:gridCol w:w="1417"/>
        <w:gridCol w:w="1276"/>
        <w:gridCol w:w="1176"/>
        <w:gridCol w:w="1176"/>
        <w:gridCol w:w="1176"/>
      </w:tblGrid>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b/>
                <w:bCs/>
                <w:sz w:val="24"/>
                <w:szCs w:val="24"/>
              </w:rPr>
            </w:pPr>
            <w:bookmarkStart w:id="1" w:name="_GoBack" w:colFirst="3" w:colLast="3"/>
            <w:r w:rsidRPr="00DD262B">
              <w:rPr>
                <w:rFonts w:eastAsia="Times New Roman" w:cs="Times New Roman"/>
                <w:b/>
                <w:bCs/>
                <w:sz w:val="24"/>
                <w:szCs w:val="24"/>
              </w:rPr>
              <w:t>TT</w:t>
            </w:r>
          </w:p>
        </w:tc>
        <w:tc>
          <w:tcPr>
            <w:tcW w:w="3686" w:type="dxa"/>
            <w:tcBorders>
              <w:top w:val="single" w:sz="4" w:space="0" w:color="auto"/>
              <w:left w:val="nil"/>
              <w:bottom w:val="nil"/>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Loại công trình</w:t>
            </w:r>
          </w:p>
        </w:tc>
        <w:tc>
          <w:tcPr>
            <w:tcW w:w="1140" w:type="dxa"/>
            <w:tcBorders>
              <w:top w:val="single" w:sz="4" w:space="0" w:color="auto"/>
              <w:left w:val="nil"/>
              <w:bottom w:val="nil"/>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xml:space="preserve">Đơn vị tính </w:t>
            </w:r>
          </w:p>
        </w:tc>
        <w:tc>
          <w:tcPr>
            <w:tcW w:w="1269" w:type="dxa"/>
            <w:tcBorders>
              <w:top w:val="single" w:sz="4" w:space="0" w:color="auto"/>
              <w:left w:val="nil"/>
              <w:bottom w:val="single" w:sz="4" w:space="0" w:color="auto"/>
              <w:right w:val="single" w:sz="4" w:space="0" w:color="auto"/>
            </w:tcBorders>
            <w:shd w:val="clear" w:color="auto" w:fill="auto"/>
            <w:vAlign w:val="center"/>
            <w:hideMark/>
          </w:tcPr>
          <w:p w:rsidR="00F439AB" w:rsidRPr="007701FF" w:rsidRDefault="00F439AB" w:rsidP="001D7F27">
            <w:pPr>
              <w:jc w:val="center"/>
              <w:rPr>
                <w:rFonts w:ascii="Times New Roman Bold" w:eastAsia="Times New Roman" w:hAnsi="Times New Roman Bold" w:cs="Times New Roman"/>
                <w:b/>
                <w:bCs/>
                <w:spacing w:val="-10"/>
                <w:sz w:val="24"/>
                <w:szCs w:val="24"/>
              </w:rPr>
            </w:pPr>
            <w:r w:rsidRPr="007701FF">
              <w:rPr>
                <w:rFonts w:ascii="Times New Roman Bold" w:eastAsia="Times New Roman" w:hAnsi="Times New Roman Bold" w:cs="Times New Roman"/>
                <w:b/>
                <w:bCs/>
                <w:spacing w:val="-10"/>
                <w:sz w:val="24"/>
                <w:szCs w:val="24"/>
              </w:rPr>
              <w:t>Thành phố</w:t>
            </w:r>
            <w:r w:rsidR="001D7F27" w:rsidRPr="007701FF">
              <w:rPr>
                <w:rFonts w:ascii="Times New Roman Bold" w:eastAsia="Times New Roman" w:hAnsi="Times New Roman Bold" w:cs="Times New Roman"/>
                <w:b/>
                <w:bCs/>
                <w:spacing w:val="-10"/>
                <w:sz w:val="24"/>
                <w:szCs w:val="24"/>
              </w:rPr>
              <w:t xml:space="preserve"> Bắc Kạn</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Chợ Mới</w:t>
            </w:r>
          </w:p>
        </w:tc>
        <w:tc>
          <w:tcPr>
            <w:tcW w:w="1277"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Bạch Thông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Ngân Sơn</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Na Rì</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Chợ Đồn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Ba Bể</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Pác Nặm</w:t>
            </w:r>
          </w:p>
        </w:tc>
      </w:tr>
      <w:bookmarkEnd w:id="1"/>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F439AB" w:rsidRPr="00DD262B" w:rsidRDefault="00F439AB" w:rsidP="00F97BF3">
            <w:pPr>
              <w:jc w:val="center"/>
              <w:rPr>
                <w:rFonts w:eastAsia="Times New Roman" w:cs="Times New Roman"/>
                <w:sz w:val="24"/>
                <w:szCs w:val="24"/>
              </w:rPr>
            </w:pPr>
          </w:p>
        </w:tc>
        <w:tc>
          <w:tcPr>
            <w:tcW w:w="14704" w:type="dxa"/>
            <w:gridSpan w:val="10"/>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NHÀ Ở CÁC LOẠI</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 xml:space="preserve">Loại nhà: 01 tầng, tường xây gạch chỉ dày 110, bổ trụ, mái dốc </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b/>
                <w:bCs/>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b/>
                <w:bCs/>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b/>
                <w:bCs/>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b/>
                <w:bCs/>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b/>
                <w:bCs/>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b/>
                <w:bCs/>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b/>
                <w:bCs/>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b/>
                <w:bCs/>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lá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3.030.915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3.045.632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3.095.687</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3.235.714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3.128.811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3.175.126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3.232.712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3.253.999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 brô xi măng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3.096.278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3.100.363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3.151.821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3.295.860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3.188.317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3.226.781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3.292.882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3.315.720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3.660.620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3.664.533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3.721.848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3.682.276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3.754.554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3.810.934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3.878.733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3.903.145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3.815.807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3.819.892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3.859.390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4.003.453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3.895.910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3.934.375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4.000.475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4.023.313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4.289.586</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4.293.671</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4.333.170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4.477.233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4.369.690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4.408.154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4.474.255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4.497.093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2</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01 tầng, tường  xây gạch chỉ dày 220, mái dốc</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lá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3.483.580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3.495.196</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3.562.871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3.738.952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3.615.216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3.706.763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3.736.294</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3.755.341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 brô xi măng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3.458.085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3.464.877</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3.526.105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3.702.185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3.578.449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3.628.923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3.699.527</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3.718.575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3.942.397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3.942.373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4.010.885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4.187.950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4.063.475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4.114.294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4.185.316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4.203.970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4.044.748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4.045.068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4.100.586</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4.276.666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4.152.930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4.203.404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4.274.009</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4.293.056</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4.636.013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4.636.332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4.691.408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4.867.931</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4.744.195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4.794.669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4.865.273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4.884.321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3</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01 tầng, tường  xây gạch chỉ dày 220, Hiên BTCT, mái dốc</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lá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3.894.404</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3.891.658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3.970.041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4.188.646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4.012.655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4.092.610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4.184.770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4.212.079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Phibrô xi măng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3.889.731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3.794.138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3.965.656</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4.184.239</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4.008.269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4.088.225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4.180.363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4.207.716</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4.285.413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4.282.489</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4.361.603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4.581.050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4.404.438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4.484.660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4.577.196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4.604.173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4.330.551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4.335.734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4.396.531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4.615.114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4.439.145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4.519.101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4.611.238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4.638.592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4.725.081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4.730.264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4.791.061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5.009.666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4.833.675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4.913.631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5.005.791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5.033.144</w:t>
            </w: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lastRenderedPageBreak/>
              <w:t>4</w:t>
            </w:r>
          </w:p>
        </w:tc>
        <w:tc>
          <w:tcPr>
            <w:tcW w:w="3686" w:type="dxa"/>
            <w:tcBorders>
              <w:top w:val="single" w:sz="4" w:space="0" w:color="auto"/>
              <w:left w:val="single" w:sz="4" w:space="0" w:color="auto"/>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01 tầng, tường  xây gạch chỉ dày 220, mái BTCT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16</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Không có chống nóng</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4.208.026</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4.228.115</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4.293.187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4.490.441</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4.329.554</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4.401.271</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4.489.776</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4.515.513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4.589.267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4.604.704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4.654.273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4.889.755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4.725.568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4.803.930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4.889.245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4.910.929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lá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4.584.106</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4.594.295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4.670.552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4.861.050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4.713.409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4.783.044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4.860.231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4.886.942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4.601.161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4.622.468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4.688.071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4.884.528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4.730.065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4.803.531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4.883.730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4.911.482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lợp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5.021.051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5.031.660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5.108.227</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5.305.592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5.150.398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5.224.196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5.304.817</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5.332.059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5.152.302</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5.175.470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5.226.788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5.419.390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5.268.117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5.339.988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5.418.527</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5.448.250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5.578.704</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5.601.871</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5.653.189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5.845.792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5.694.518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5.766.390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5.844.928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5.874.652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5</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01 tầng, khung chịu lực kết hợp tường  xây gạch chỉ, dày 110 mái BTCT</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Không có chống nóng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4.866.588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4.919.700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4.964.174</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5.200.785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4.983.421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5.096.267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5.200.121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5.253.787</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4.948.603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4.839.544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4.885.901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5.474.141</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5.242.402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5.355.758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5.472.502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5.520.210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lá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4.989.268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5.139.013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5.185.104</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5.402.934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5.206.167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5.307.297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5.401.937</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5.450.155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26</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5.231.527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5.283.598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5.328.981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5.555.825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5.348.604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5.455.603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5.554.895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5.604.441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lợp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5.541.428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5.582.824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5.639.103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5.866.833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5.659.014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5.766.257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5.865.925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5.915.161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5.684.241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5.735.382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5.770.332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5.986.856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5.791.418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5.894.120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5.985.992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6.033.389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29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6.110.643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6.161.784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6.196.734</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6.413.257</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6.217.819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6.320.522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6.412.393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6.459.791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6</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01 tầng, khung chịu lực kết hợp tường xây gạch chỉ, dày 220 mái BTCT</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Không có chống nóng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4.998.614</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5.041.582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5.109.645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5.374.230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5.152.834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5.255.160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5.372.148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5.424.152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5.355.957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5.390.465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5.130.597</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5.751.816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5.524.640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5.624.773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5.746.346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5.791.041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lá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5.410.598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5.443.289</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5.521.450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5.785.792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5.564.972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5.673.699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5.783.754</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5.836.423</w:t>
            </w:r>
          </w:p>
        </w:tc>
      </w:tr>
      <w:tr w:rsidR="00DD262B" w:rsidRPr="00DD262B" w:rsidTr="00EA31A5">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5.434.230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5.477.375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5.545.216</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5.810.022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5.587.453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5.690.377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5.807.808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5.858.240</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lastRenderedPageBreak/>
              <w:t>34</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lợp ngói</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5.795.604</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5.838.328</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5.906.855</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6.171.108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5.949.026</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6.052.459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6.170.444</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6.219.990</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35</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6.064.663</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6.107.963</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6.164.863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6.429.802</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6.206.745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6.309.868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6.427.499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6.477.311</w:t>
            </w: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36</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6.491.065</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6.534.365</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6.591.264</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6.856.204</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6.633.147</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6.736.270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6.853.900</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6.903.712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7</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2 tầng, tường chịu lực xây bằng gạch chỉ, dày 220, mái BTCT</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Không có chống nóng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4.114.091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4.140.252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4.195.800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4.374.977</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4.236.651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4.303.489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4.375.922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4.405.706</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Chống nóng bằng lát gạch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4.199.282</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4.197.342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4.257.159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4.441.260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4.298.415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4.367.525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4.442.246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4.468.930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39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4.250.419</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4.272.304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4.334.549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4.518.086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4.375.847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4.445.321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4.520.648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4.546.718</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4.421.721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4.439.055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4.504.392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4.689.836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4.547.348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4.615.372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4.690.831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4.718.344</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4.708.902</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4.732.361</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4.788.912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4.972.739</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4.832.025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4.900.107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4.974.024</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5.003.684</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4.870.149</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4.893.608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4.950.092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5.133.994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4.993.272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5.061.354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5.135.271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5.164.939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8a</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2 tầng, khung chịu lực kết hợp tường  xây gạch chỉ, dày 220 mái BTCT</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Không có chống nóng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4.574.588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4.600.409</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4.659.439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4.874.965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4.684.572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4.784.999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4.881.323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4.917.921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4.748.476</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4.785.074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4.835.432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5.055.634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4.861.445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4.963.778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5.062.100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5.096.261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4.870.522</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4.894.785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4.955.381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5.164.649</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4.980.515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5.080.942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5.177.265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5.213.863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46</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5.059.804</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5.082.633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5.144.796</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5.360.695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5.170.029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5.270.580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5.367.061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5.403.518</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5.060.384</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5.086.214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5.140.643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5.356.169</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5.165.776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5.266.195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5.362.519</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5.399.125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5.243.175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5.268.997</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5.323.425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5.538.952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5.348.559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5.448.978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5.545.301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5.581.908</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8b</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 xml:space="preserve">Loại nhà: 2 tầng, khung chịu lực kết hợp tường  xây gạch chỉ, dày 110 mái BTCT </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49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Không có chống nóng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4.140.468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4.170.351</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4.212.304</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4.397.044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4.218.215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4.316.818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4.403.062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4.436.551</w:t>
            </w:r>
          </w:p>
        </w:tc>
      </w:tr>
      <w:tr w:rsidR="00DD262B" w:rsidRPr="00DD262B" w:rsidTr="00EA31A5">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4.308.520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4.335.983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4.382.321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4.571.446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4.388.837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4.489.405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4.577.563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4.608.450</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lastRenderedPageBreak/>
              <w:t>51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4.430.566</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4.460.400</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4.502.270</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4.686.653</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4.507.899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4.606.568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4.692.729</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4.726.053</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52</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4.619.848</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4.646.673</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4.691.685</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4.876.507</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4.697.413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4.796.207</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4.882.525</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4.915.708</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4.620.428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4.650.262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4.687.532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4.871.972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4.693.160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4.791.821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4.877.982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4.911.314</w:t>
            </w: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54</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4.803.211</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4.833.045</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4.870.314</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5.054.764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4.875.943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4.974.613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5.060.773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5.094.097</w:t>
            </w: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9</w:t>
            </w:r>
          </w:p>
        </w:tc>
        <w:tc>
          <w:tcPr>
            <w:tcW w:w="3686" w:type="dxa"/>
            <w:tcBorders>
              <w:top w:val="single" w:sz="4" w:space="0" w:color="auto"/>
              <w:left w:val="nil"/>
              <w:bottom w:val="single" w:sz="4" w:space="0" w:color="auto"/>
              <w:right w:val="single" w:sz="4" w:space="0" w:color="auto"/>
            </w:tcBorders>
            <w:shd w:val="clear" w:color="auto" w:fill="auto"/>
            <w:hideMark/>
          </w:tcPr>
          <w:p w:rsidR="00F439AB" w:rsidRPr="00DD262B" w:rsidRDefault="00F439AB" w:rsidP="002D7EB8">
            <w:pPr>
              <w:rPr>
                <w:rFonts w:ascii="Times New Roman Bold" w:eastAsia="Times New Roman" w:hAnsi="Times New Roman Bold" w:cs="Times New Roman"/>
                <w:b/>
                <w:bCs/>
                <w:spacing w:val="-10"/>
                <w:sz w:val="24"/>
                <w:szCs w:val="24"/>
              </w:rPr>
            </w:pPr>
            <w:r w:rsidRPr="00DD262B">
              <w:rPr>
                <w:rFonts w:ascii="Times New Roman Bold" w:eastAsia="Times New Roman" w:hAnsi="Times New Roman Bold" w:cs="Times New Roman"/>
                <w:b/>
                <w:bCs/>
                <w:spacing w:val="-10"/>
                <w:sz w:val="24"/>
                <w:szCs w:val="24"/>
              </w:rPr>
              <w:t xml:space="preserve">Loại nhà: 3 tầng, </w:t>
            </w:r>
            <w:r w:rsidR="002D7EB8" w:rsidRPr="00DD262B">
              <w:rPr>
                <w:rFonts w:ascii="Times New Roman Bold" w:eastAsia="Times New Roman" w:hAnsi="Times New Roman Bold" w:cs="Times New Roman"/>
                <w:b/>
                <w:bCs/>
                <w:spacing w:val="-10"/>
                <w:sz w:val="24"/>
                <w:szCs w:val="24"/>
              </w:rPr>
              <w:t>t</w:t>
            </w:r>
            <w:r w:rsidRPr="00DD262B">
              <w:rPr>
                <w:rFonts w:ascii="Times New Roman Bold" w:eastAsia="Times New Roman" w:hAnsi="Times New Roman Bold" w:cs="Times New Roman"/>
                <w:b/>
                <w:bCs/>
                <w:spacing w:val="-10"/>
                <w:sz w:val="24"/>
                <w:szCs w:val="24"/>
              </w:rPr>
              <w:t>ường chịu lực xây bằng gạch chỉ, dày 220, mái BTCT</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Chống nóng bằng lát gạch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4.350.071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4.283.606</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4.430.984</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4.619.948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4.495.223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4.551.351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4.623.796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4.650.093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56</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4.341.540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4.276.403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4.421.361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4.586.668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4.485.107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4.540.725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4.612.493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4.640.428</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4.417.492</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4.351.568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4.497.397</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4.684.964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4.561.090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4.616.850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4.688.765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4.716.422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4.442.823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4.377.692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4.520.392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4.707.775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4.584.032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4.639.730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4.711.571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4.739.301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59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4.532.677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4.467.545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4.610.246</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4.798.122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4.673.886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4.729.583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4.801.424</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4.829.155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10a</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3 tầng, khung chịu lực kết hợp tường  xây gạch chỉ, dày 220 mái BTCT</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4.914.425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4.916.179</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5.009.298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5.179.687</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5.047.319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5.117.658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5.185.168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5.216.757</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4.910.047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4.912.016</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5.004.085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5.172.552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5.041.785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5.111.316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5.177.996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5.210.604</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5.001.428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5.003.324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5.095.540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5.264.196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5.133.293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5.202.887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5.269.646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5.302.180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5.009.671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5.012.543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5.101.331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5.269.425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5.138.973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5.208.347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5.274.864</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5.307.671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5.097.834</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5.100.706</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5.189.489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5.357.588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5.227.136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5.296.510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5.363.022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5.395.829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10b</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3 tầng, khung chịu lực kết hợp tường  xây gạch chỉ, dày 110 mái BTCT</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4.430.575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4.472.407</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4.510.732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4.646.360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4.526.702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4.595.231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4.651.416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4.679.047</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66</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4.426.196</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4.468.238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4.505.513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4.639.231</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4.521.169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4.588.894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4.644.245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4.672.894</w:t>
            </w:r>
          </w:p>
        </w:tc>
      </w:tr>
      <w:tr w:rsidR="00DD262B" w:rsidRPr="00DD262B" w:rsidTr="00EA31A5">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4.517.578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4.559.552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4.596.974</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4.730.875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4.612.682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4.680.464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4.735.894</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4.764.470</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68</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4.525.820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4.568.771</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4.602.759</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4.736.104</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4.618.357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4.685.924</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4.741.112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4.769.966</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lastRenderedPageBreak/>
              <w:t>69</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4.613.984</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4.656.929</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4.690.922</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4.824.262</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4.706.520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4.774.082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4.829.270</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4.858.124</w:t>
            </w: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11a</w:t>
            </w:r>
          </w:p>
        </w:tc>
        <w:tc>
          <w:tcPr>
            <w:tcW w:w="3686" w:type="dxa"/>
            <w:tcBorders>
              <w:top w:val="single" w:sz="4" w:space="0" w:color="auto"/>
              <w:left w:val="single" w:sz="4" w:space="0" w:color="auto"/>
              <w:bottom w:val="single" w:sz="4" w:space="0" w:color="auto"/>
              <w:right w:val="single" w:sz="4" w:space="0" w:color="auto"/>
            </w:tcBorders>
            <w:shd w:val="clear" w:color="auto" w:fill="auto"/>
            <w:hideMark/>
          </w:tcPr>
          <w:p w:rsidR="00F439AB" w:rsidRPr="00DD262B" w:rsidRDefault="00F439AB" w:rsidP="002D7EB8">
            <w:pPr>
              <w:rPr>
                <w:rFonts w:eastAsia="Times New Roman" w:cs="Times New Roman"/>
                <w:b/>
                <w:bCs/>
                <w:sz w:val="24"/>
                <w:szCs w:val="24"/>
              </w:rPr>
            </w:pPr>
            <w:r w:rsidRPr="00DD262B">
              <w:rPr>
                <w:rFonts w:eastAsia="Times New Roman" w:cs="Times New Roman"/>
                <w:b/>
                <w:bCs/>
                <w:sz w:val="24"/>
                <w:szCs w:val="24"/>
              </w:rPr>
              <w:t xml:space="preserve">Loại nhà: 4 tầng, </w:t>
            </w:r>
            <w:r w:rsidR="002D7EB8" w:rsidRPr="00DD262B">
              <w:rPr>
                <w:rFonts w:eastAsia="Times New Roman" w:cs="Times New Roman"/>
                <w:b/>
                <w:bCs/>
                <w:sz w:val="24"/>
                <w:szCs w:val="24"/>
              </w:rPr>
              <w:t>k</w:t>
            </w:r>
            <w:r w:rsidRPr="00DD262B">
              <w:rPr>
                <w:rFonts w:eastAsia="Times New Roman" w:cs="Times New Roman"/>
                <w:b/>
                <w:bCs/>
                <w:sz w:val="24"/>
                <w:szCs w:val="24"/>
              </w:rPr>
              <w:t>hung chịu lực, tường xây bằng gạch chỉ, dày 220, mái BTCT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70</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4.665.185</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4.696.292</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4.750.046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4.915.831</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4.785.602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4.853.969</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4.920.371</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4.944.386</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4.903.152</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4.942.200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4.994.195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5.158.027</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5.027.420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5.097.015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5.162.866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5.190.137</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4.979.028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5.016.253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5.070.118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5.234.146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5.103.386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5.173.032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5.238.950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5.266.162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4.979.957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5.019.049</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5.069.098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5.232.969</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5.102.323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5.171.918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5.237.769</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5.265.044</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5.055.474</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5.095.487</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5.144.615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5.308.486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5.177.840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5.247.435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5.313.286</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5.340.557</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11b</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2D7EB8">
            <w:pPr>
              <w:rPr>
                <w:rFonts w:eastAsia="Times New Roman" w:cs="Times New Roman"/>
                <w:b/>
                <w:bCs/>
                <w:sz w:val="24"/>
                <w:szCs w:val="24"/>
              </w:rPr>
            </w:pPr>
            <w:r w:rsidRPr="00DD262B">
              <w:rPr>
                <w:rFonts w:eastAsia="Times New Roman" w:cs="Times New Roman"/>
                <w:b/>
                <w:bCs/>
                <w:sz w:val="24"/>
                <w:szCs w:val="24"/>
              </w:rPr>
              <w:t xml:space="preserve">Loại nhà: 4 tầng, </w:t>
            </w:r>
            <w:r w:rsidR="002D7EB8" w:rsidRPr="00DD262B">
              <w:rPr>
                <w:rFonts w:eastAsia="Times New Roman" w:cs="Times New Roman"/>
                <w:b/>
                <w:bCs/>
                <w:sz w:val="24"/>
                <w:szCs w:val="24"/>
              </w:rPr>
              <w:t>k</w:t>
            </w:r>
            <w:r w:rsidRPr="00DD262B">
              <w:rPr>
                <w:rFonts w:eastAsia="Times New Roman" w:cs="Times New Roman"/>
                <w:b/>
                <w:bCs/>
                <w:sz w:val="24"/>
                <w:szCs w:val="24"/>
              </w:rPr>
              <w:t>hung chịu lực, tường xây bằng gạch chỉ, dày 110, mái BTCT</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4.217.511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4.251.618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4.287.953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4.419.190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4.303.290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4.368.932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4.423.502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4.446.040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76</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4.455.478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4.497.527</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4.532.102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4.661.386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4.545.107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4.611.978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4.665.997</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4.691.795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4.531.354</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4.571.575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4.608.025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4.737.506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4.621.074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4.687.995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4.742.081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4.767.816</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4.532.283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4.574.371</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4.607.009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4.736.328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4.620.011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4.686.881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4.740.900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4.766.698</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79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4.607.800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4.650.132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4.682.522</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4.811.846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4.695.528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4.762.398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4.816.417</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4.842.212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12a</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5 tầng, khung chịu lực kết hợp tường  xây gạch chỉ, dày 220 mái BTCT</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5.100.499</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5.134.995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5.196.879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5.371.056</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5.236.878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5.307.404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5.376.278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5.403.164</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5.098.237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5.133.461</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5.193.937</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5.366.523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5.233.678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5.303.548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5.371.742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5.399.459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5.151.258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5.237.382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5.246.987</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5.419.714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5.286.755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5.356.666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5.424.905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5.452.578</w:t>
            </w:r>
          </w:p>
        </w:tc>
      </w:tr>
      <w:tr w:rsidR="00DD262B" w:rsidRPr="00DD262B" w:rsidTr="00EA31A5">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5.156.059</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5.191.313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5.250.426</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5.423.043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5.290.164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5.360.037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5.428.231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5.455.948</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84</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5.208.953</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5.245.440</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5.303.321</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5.475.938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5.343.062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5.412.932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5.481.126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5.508.843</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lastRenderedPageBreak/>
              <w:t>12b</w:t>
            </w:r>
          </w:p>
        </w:tc>
        <w:tc>
          <w:tcPr>
            <w:tcW w:w="3686" w:type="dxa"/>
            <w:tcBorders>
              <w:top w:val="single" w:sz="4" w:space="0" w:color="auto"/>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5 tầng, khung chịu lực kết hợp tường  xây gạch chỉ, dày 110 mái BTCT</w:t>
            </w:r>
          </w:p>
        </w:tc>
        <w:tc>
          <w:tcPr>
            <w:tcW w:w="1140" w:type="dxa"/>
            <w:tcBorders>
              <w:top w:val="single" w:sz="4" w:space="0" w:color="auto"/>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lát gạch</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4.589.285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4.626.648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4.670.363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4.808.390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4.686.989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4.755.977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4.813.172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4.835.332</w:t>
            </w: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86</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Phibrô XM</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4.587.024</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4.625.114</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4.667.421</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4.803.857</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4.683.789</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4.752.122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4.808.636</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4.831.628</w:t>
            </w: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87</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ngói</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4.640.045</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4.677.908</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4.720.470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4.857.048</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4.736.869</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4.805.237</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4.861.798</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4.884.746</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mái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4.644.845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4.682.966</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4.723.910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4.860.378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4.740.278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4.808.610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4.865.125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4.888.113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89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Chống nóng bằng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đ/m2sàn</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4.697.743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4.735.861</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4.776.805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4.913.272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4.793.172</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4.861.505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4.918.019</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4.941.011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13</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Nhà sàn, khung, cột  gỗ nhóm II-III</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lá</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2.963.311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3.086.117</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3.086.117</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3.086.117</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3.086.117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3.086.117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3.086.117</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3.086.117</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phibrôXM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3.349.510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3.439.874</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3.541.248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3.541.248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3.541.248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3.458.641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3.541.248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3.541.248</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3.830.591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4.027.996</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4.029.939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4.032.339</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4.030.587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4.031.396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4.032.383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4.031.455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tôn thường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3.946.508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4.110.073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4.089.480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4.088.023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4.089.480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4.089.480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4.089.480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4.089.480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tôn chống nóng, chống ồn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5.032.243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5.195.822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5.175.214</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5.175.214</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5.175.214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5.175.214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5.175.214</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5.175.214</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14</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Nhà sàn, khung, cột gỗ  nhóm IV-V</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lá</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2.005.225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2.128.031</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2.128.031</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2.128.031</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2.128.031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2.128.576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2.128.031</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2.128.031</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96</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phibrôXM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2.320.770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2.430.858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2.512.508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2.512.508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2.512.508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2.513.464</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2.512.508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2.512.508</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2.805.840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3.003.245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3.005.188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3.007.588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3.005.836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3.011.297</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3.007.632</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3.831.062</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tôn thường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2.933.842</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3.097.407</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3.076.799</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3.076.799</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3.076.799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3.096.391</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3.076.799</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3.076.799</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99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4.117.521</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4.281.100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4.260.493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4.260.493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4.260.493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4.265.159</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4.260.493</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4.260.493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15</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Nhà nền đất, khung, cột  gỗ nhóm II-III</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EA31A5">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lá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960.600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960.525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961.613</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965.288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960.750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962.963</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964.875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829.688</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Phibrô xi măng</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919.088</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918.900</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916.500</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908.925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919.125</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921.600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923.513</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818.438</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102</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1.432.500</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1.431.975</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1.433.963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1.438.650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1.433.363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1.435.950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1.438.275</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1.302.675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lastRenderedPageBreak/>
              <w:t>103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tôn thường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1.361.700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1.361.700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1.349.175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1.349.175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1.349.175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1.349.175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1.349.175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1.349.175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1.977.000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1.977.000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1.964.475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1.964.475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1.964.475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1.964.475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1.964.475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1.964.475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16</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Loại nhà: Nhà nền đất, khung, cột  gỗ nhóm IV-V</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105</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lá </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751.050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729.563</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752.063</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755.738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751.200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753.413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755.325</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755.775</w:t>
            </w:r>
          </w:p>
        </w:tc>
      </w:tr>
      <w:tr w:rsidR="00DD262B" w:rsidRPr="00DD262B" w:rsidTr="009A048E">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106</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Phibrô xi măng</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733.388</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716.513</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730.763</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738.225</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733.388</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735.900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737.813</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738.263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1.224.900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1.203.413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1.226.025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1.229.813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1.225.388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1.227.525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1.229.438</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1.230.113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tôn thường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1.482.413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1.482.488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1.471.088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1.474.200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1.470.188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1.472.438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1.474.350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1.474.763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109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chống nóng, chống ồn</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1.915.013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1.915.088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1.903.688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1.907.363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1.902.788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1.905.038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1.906.950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1.907.363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17</w:t>
            </w:r>
          </w:p>
        </w:tc>
        <w:tc>
          <w:tcPr>
            <w:tcW w:w="368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Nhà cột tre, khung  tre</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110</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lá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364.125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364.125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364.125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364.125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364.125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364.125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364.125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364.125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111</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Phibrô xi măng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392.775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392.775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392.775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392.775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392.775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392.775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392.775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392.775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112</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834.750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834.375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835.200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836.250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835.500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835.838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836.250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835.875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113</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809.400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809.400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796.875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796.875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796.875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796.875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796.875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796.875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18</w:t>
            </w:r>
          </w:p>
        </w:tc>
        <w:tc>
          <w:tcPr>
            <w:tcW w:w="368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Nhà cột gỗ, khung  tre</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114</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Mái lợp lá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459.563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426.225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426.225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459.563</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426.225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426.225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426.225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426.225</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115</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Phibrô xi măng</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489.488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456.150</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456.150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489.488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456.150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456.150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456.150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456.150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116</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ngói các loại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931.463</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897.713</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898.575</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932.925</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898.838</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899.175</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899.625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899.213</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117</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Mái lợp tôn mạ kẽm</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906.075</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872.738</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860.250</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893.550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860.250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860.250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860.250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860.250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19</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Nhà 01 tầng, tường 220, sàn mái BTCT, kiến trúc mái Thá</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118</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Nhà 01 tầng mái lợp ngói </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5.144.738</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5.205.315</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5.261.537</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5.548.502</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5.284.130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5.431.556</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5.556.605</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5.608.890</w:t>
            </w:r>
          </w:p>
        </w:tc>
      </w:tr>
      <w:tr w:rsidR="00DD262B" w:rsidRPr="00DD262B" w:rsidTr="009A048E">
        <w:trPr>
          <w:trHeight w:val="369"/>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119</w:t>
            </w:r>
          </w:p>
        </w:tc>
        <w:tc>
          <w:tcPr>
            <w:tcW w:w="368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Nhà 01 tầng mái lợp tôn giả ngói</w:t>
            </w:r>
          </w:p>
        </w:tc>
        <w:tc>
          <w:tcPr>
            <w:tcW w:w="1140"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4.488.707</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4.551.142</w:t>
            </w: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4.590.408</w:t>
            </w: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4.877.558</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4.612.670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5.063.620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4.885.639</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4.938.391</w:t>
            </w:r>
          </w:p>
        </w:tc>
      </w:tr>
      <w:tr w:rsidR="00DD262B" w:rsidRPr="00DD262B" w:rsidTr="00EA31A5">
        <w:trPr>
          <w:trHeight w:val="369"/>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F97BF3">
            <w:pPr>
              <w:jc w:val="center"/>
              <w:rPr>
                <w:rFonts w:eastAsia="Times New Roman" w:cs="Times New Roman"/>
                <w:b/>
                <w:bCs/>
                <w:sz w:val="24"/>
                <w:szCs w:val="24"/>
                <w:u w:val="single"/>
              </w:rPr>
            </w:pPr>
            <w:r w:rsidRPr="00DD262B">
              <w:rPr>
                <w:rFonts w:eastAsia="Times New Roman" w:cs="Times New Roman"/>
                <w:b/>
                <w:bCs/>
                <w:sz w:val="24"/>
                <w:szCs w:val="24"/>
                <w:u w:val="single"/>
              </w:rPr>
              <w:t>20</w:t>
            </w:r>
          </w:p>
        </w:tc>
        <w:tc>
          <w:tcPr>
            <w:tcW w:w="3686" w:type="dxa"/>
            <w:tcBorders>
              <w:top w:val="nil"/>
              <w:left w:val="nil"/>
              <w:bottom w:val="single" w:sz="4" w:space="0" w:color="auto"/>
              <w:right w:val="single" w:sz="4" w:space="0" w:color="auto"/>
            </w:tcBorders>
            <w:shd w:val="clear" w:color="auto" w:fill="auto"/>
            <w:hideMark/>
          </w:tcPr>
          <w:p w:rsidR="00F439AB" w:rsidRPr="00DD262B" w:rsidRDefault="00F439AB" w:rsidP="009A048E">
            <w:pPr>
              <w:rPr>
                <w:rFonts w:eastAsia="Times New Roman" w:cs="Times New Roman"/>
                <w:b/>
                <w:bCs/>
                <w:sz w:val="24"/>
                <w:szCs w:val="24"/>
              </w:rPr>
            </w:pPr>
            <w:r w:rsidRPr="00DD262B">
              <w:rPr>
                <w:rFonts w:eastAsia="Times New Roman" w:cs="Times New Roman"/>
                <w:b/>
                <w:bCs/>
                <w:sz w:val="24"/>
                <w:szCs w:val="24"/>
              </w:rPr>
              <w:t>Nhà 02 tầng, tường 220, sàn mái BTCT, kiến trúc  mái Thái</w:t>
            </w:r>
          </w:p>
        </w:tc>
        <w:tc>
          <w:tcPr>
            <w:tcW w:w="1140" w:type="dxa"/>
            <w:tcBorders>
              <w:top w:val="nil"/>
              <w:left w:val="nil"/>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269"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41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120</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Nhà 02 tầng mái lợp ngói </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3.955.189</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4.003.403</w:t>
            </w:r>
          </w:p>
        </w:tc>
        <w:tc>
          <w:tcPr>
            <w:tcW w:w="12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4.055.869</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4.288.231</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4.080.548</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4.194.822</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4.293.692</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4.332.640</w:t>
            </w:r>
          </w:p>
        </w:tc>
      </w:tr>
      <w:tr w:rsidR="00DD262B" w:rsidRPr="00DD262B" w:rsidTr="00EA31A5">
        <w:trPr>
          <w:trHeight w:val="369"/>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F97BF3">
            <w:pPr>
              <w:jc w:val="center"/>
              <w:rPr>
                <w:rFonts w:eastAsia="Times New Roman" w:cs="Times New Roman"/>
                <w:sz w:val="24"/>
                <w:szCs w:val="24"/>
              </w:rPr>
            </w:pPr>
            <w:r w:rsidRPr="00DD262B">
              <w:rPr>
                <w:rFonts w:eastAsia="Times New Roman" w:cs="Times New Roman"/>
                <w:sz w:val="24"/>
                <w:szCs w:val="24"/>
              </w:rPr>
              <w:t>121</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rPr>
                <w:rFonts w:eastAsia="Times New Roman" w:cs="Times New Roman"/>
                <w:sz w:val="24"/>
                <w:szCs w:val="24"/>
              </w:rPr>
            </w:pPr>
            <w:r w:rsidRPr="00DD262B">
              <w:rPr>
                <w:rFonts w:eastAsia="Times New Roman" w:cs="Times New Roman"/>
                <w:sz w:val="24"/>
                <w:szCs w:val="24"/>
              </w:rPr>
              <w:t xml:space="preserve">Nhà 02 tầng mái lợp tôn giả ngói </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đ/m2XD</w:t>
            </w:r>
          </w:p>
        </w:tc>
        <w:tc>
          <w:tcPr>
            <w:tcW w:w="1269"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3.673.845</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3.722.988</w:t>
            </w:r>
          </w:p>
        </w:tc>
        <w:tc>
          <w:tcPr>
            <w:tcW w:w="127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3.766.976</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3.998.034</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3.791.492</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3.906.263</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4.004.182</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4.043.367</w:t>
            </w:r>
          </w:p>
        </w:tc>
      </w:tr>
    </w:tbl>
    <w:p w:rsidR="00F439AB" w:rsidRPr="00DD262B" w:rsidRDefault="00F439AB" w:rsidP="00F97BF3">
      <w:pPr>
        <w:jc w:val="center"/>
        <w:rPr>
          <w:b/>
          <w:szCs w:val="28"/>
        </w:rPr>
      </w:pPr>
      <w:r w:rsidRPr="00DD262B">
        <w:rPr>
          <w:b/>
          <w:szCs w:val="28"/>
        </w:rPr>
        <w:lastRenderedPageBreak/>
        <w:t>Phụ lục II</w:t>
      </w:r>
    </w:p>
    <w:p w:rsidR="009418BA" w:rsidRPr="00DD262B" w:rsidRDefault="00F439AB" w:rsidP="00F439AB">
      <w:pPr>
        <w:jc w:val="center"/>
        <w:rPr>
          <w:b/>
          <w:sz w:val="26"/>
          <w:szCs w:val="28"/>
          <w:lang w:val="nl-NL"/>
        </w:rPr>
      </w:pPr>
      <w:r w:rsidRPr="00DD262B">
        <w:rPr>
          <w:b/>
          <w:sz w:val="26"/>
          <w:szCs w:val="28"/>
          <w:lang w:val="nl-NL"/>
        </w:rPr>
        <w:t xml:space="preserve">BỔ SUNG MỘT SỐ ĐƠN GIÁ CÔNG TÁC, CẤU KIỆN RIÊNG BIỆT KHI TÍNH BỒI THƯỜNG THIỆT HẠI THỰC TẾ </w:t>
      </w:r>
    </w:p>
    <w:p w:rsidR="00F439AB" w:rsidRPr="00DD262B" w:rsidRDefault="00F439AB" w:rsidP="00F439AB">
      <w:pPr>
        <w:jc w:val="center"/>
        <w:rPr>
          <w:b/>
          <w:sz w:val="26"/>
          <w:szCs w:val="28"/>
          <w:lang w:val="nl-NL"/>
        </w:rPr>
      </w:pPr>
      <w:r w:rsidRPr="00DD262B">
        <w:rPr>
          <w:b/>
          <w:sz w:val="26"/>
          <w:szCs w:val="28"/>
          <w:lang w:val="nl-NL"/>
        </w:rPr>
        <w:t>KHI NHÀ NƯỚC THU HỒI ĐẤT TRÊN ĐỊA BÀN TỈNH BẮC KẠN</w:t>
      </w:r>
    </w:p>
    <w:p w:rsidR="00F97BF3" w:rsidRPr="00DD262B" w:rsidRDefault="00F97BF3" w:rsidP="00F97BF3">
      <w:pPr>
        <w:jc w:val="center"/>
        <w:rPr>
          <w:i/>
          <w:szCs w:val="28"/>
          <w:lang w:val="nl-NL"/>
        </w:rPr>
      </w:pPr>
      <w:r w:rsidRPr="00DD262B">
        <w:rPr>
          <w:i/>
          <w:szCs w:val="28"/>
          <w:lang w:val="nl-NL"/>
        </w:rPr>
        <w:t>(Ban hành kèm theo Quyết định số: 31/2025/QĐ-UBND ngày 19 tháng 6 năm 2025 của</w:t>
      </w:r>
      <w:r w:rsidR="00F50A12" w:rsidRPr="00DD262B">
        <w:rPr>
          <w:i/>
          <w:szCs w:val="28"/>
          <w:lang w:val="nl-NL"/>
        </w:rPr>
        <w:t xml:space="preserve"> Ủy ban nhân dân</w:t>
      </w:r>
      <w:r w:rsidRPr="00DD262B">
        <w:rPr>
          <w:i/>
          <w:szCs w:val="28"/>
          <w:lang w:val="nl-NL"/>
        </w:rPr>
        <w:t xml:space="preserve"> tỉnh Bắc Kạn)</w:t>
      </w:r>
    </w:p>
    <w:p w:rsidR="00F439AB" w:rsidRPr="00DD262B" w:rsidRDefault="00F439AB" w:rsidP="00F439AB">
      <w:pPr>
        <w:jc w:val="center"/>
        <w:rPr>
          <w:i/>
          <w:sz w:val="26"/>
          <w:szCs w:val="26"/>
          <w:lang w:val="nl-NL"/>
        </w:rPr>
      </w:pPr>
    </w:p>
    <w:tbl>
      <w:tblPr>
        <w:tblW w:w="15498" w:type="dxa"/>
        <w:tblInd w:w="-289" w:type="dxa"/>
        <w:tblLook w:val="04A0" w:firstRow="1" w:lastRow="0" w:firstColumn="1" w:lastColumn="0" w:noHBand="0" w:noVBand="1"/>
      </w:tblPr>
      <w:tblGrid>
        <w:gridCol w:w="670"/>
        <w:gridCol w:w="4279"/>
        <w:gridCol w:w="842"/>
        <w:gridCol w:w="1176"/>
        <w:gridCol w:w="1176"/>
        <w:gridCol w:w="1276"/>
        <w:gridCol w:w="1276"/>
        <w:gridCol w:w="1275"/>
        <w:gridCol w:w="1176"/>
        <w:gridCol w:w="1176"/>
        <w:gridCol w:w="1176"/>
      </w:tblGrid>
      <w:tr w:rsidR="00DD262B" w:rsidRPr="00DD262B" w:rsidTr="009A048E">
        <w:trPr>
          <w:trHeight w:val="595"/>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76F3B">
            <w:pPr>
              <w:jc w:val="center"/>
              <w:rPr>
                <w:rFonts w:eastAsia="Times New Roman" w:cs="Times New Roman"/>
                <w:b/>
                <w:bCs/>
                <w:sz w:val="24"/>
                <w:szCs w:val="24"/>
              </w:rPr>
            </w:pPr>
            <w:r w:rsidRPr="00DD262B">
              <w:rPr>
                <w:rFonts w:eastAsia="Times New Roman" w:cs="Times New Roman"/>
                <w:b/>
                <w:bCs/>
                <w:sz w:val="24"/>
                <w:szCs w:val="24"/>
              </w:rPr>
              <w:t>TT</w:t>
            </w:r>
          </w:p>
        </w:tc>
        <w:tc>
          <w:tcPr>
            <w:tcW w:w="4434" w:type="dxa"/>
            <w:tcBorders>
              <w:top w:val="single" w:sz="4" w:space="0" w:color="auto"/>
              <w:left w:val="nil"/>
              <w:bottom w:val="nil"/>
              <w:right w:val="single" w:sz="4" w:space="0" w:color="auto"/>
            </w:tcBorders>
            <w:shd w:val="clear" w:color="auto" w:fill="auto"/>
            <w:vAlign w:val="center"/>
            <w:hideMark/>
          </w:tcPr>
          <w:p w:rsidR="00F439AB" w:rsidRPr="00DD262B" w:rsidRDefault="00F439AB" w:rsidP="009C3771">
            <w:pPr>
              <w:jc w:val="center"/>
              <w:rPr>
                <w:rFonts w:eastAsia="Times New Roman" w:cs="Times New Roman"/>
                <w:b/>
                <w:bCs/>
                <w:sz w:val="24"/>
                <w:szCs w:val="24"/>
              </w:rPr>
            </w:pPr>
            <w:r w:rsidRPr="00DD262B">
              <w:rPr>
                <w:rFonts w:eastAsia="Times New Roman" w:cs="Times New Roman"/>
                <w:b/>
                <w:bCs/>
                <w:sz w:val="24"/>
                <w:szCs w:val="24"/>
              </w:rPr>
              <w:t>Loại công trình</w:t>
            </w:r>
          </w:p>
        </w:tc>
        <w:tc>
          <w:tcPr>
            <w:tcW w:w="846" w:type="dxa"/>
            <w:tcBorders>
              <w:top w:val="single" w:sz="4" w:space="0" w:color="auto"/>
              <w:left w:val="nil"/>
              <w:bottom w:val="nil"/>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 xml:space="preserve">Đơn vị tính </w:t>
            </w:r>
          </w:p>
        </w:tc>
        <w:tc>
          <w:tcPr>
            <w:tcW w:w="1137"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293291">
            <w:pPr>
              <w:jc w:val="center"/>
              <w:rPr>
                <w:rFonts w:eastAsia="Times New Roman" w:cs="Times New Roman"/>
                <w:b/>
                <w:bCs/>
                <w:sz w:val="24"/>
                <w:szCs w:val="24"/>
              </w:rPr>
            </w:pPr>
            <w:r w:rsidRPr="00DD262B">
              <w:rPr>
                <w:rFonts w:eastAsia="Times New Roman" w:cs="Times New Roman"/>
                <w:b/>
                <w:bCs/>
                <w:sz w:val="24"/>
                <w:szCs w:val="24"/>
              </w:rPr>
              <w:t>Thành phố</w:t>
            </w:r>
            <w:r w:rsidR="00293291">
              <w:rPr>
                <w:rFonts w:eastAsia="Times New Roman" w:cs="Times New Roman"/>
                <w:b/>
                <w:bCs/>
                <w:sz w:val="24"/>
                <w:szCs w:val="24"/>
              </w:rPr>
              <w:t xml:space="preserve"> Bắc Kạn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Chợ Mới</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Bạch Thông</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Ngân Sơn</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Na Rì</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Chợ Đồn</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Ba Bể</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b/>
                <w:bCs/>
                <w:sz w:val="24"/>
                <w:szCs w:val="24"/>
              </w:rPr>
            </w:pPr>
            <w:r w:rsidRPr="00DD262B">
              <w:rPr>
                <w:rFonts w:eastAsia="Times New Roman" w:cs="Times New Roman"/>
                <w:b/>
                <w:bCs/>
                <w:sz w:val="24"/>
                <w:szCs w:val="24"/>
              </w:rPr>
              <w:t>Pác Nặm</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w:t>
            </w:r>
          </w:p>
        </w:tc>
        <w:tc>
          <w:tcPr>
            <w:tcW w:w="14828"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b/>
                <w:bCs/>
                <w:sz w:val="24"/>
                <w:szCs w:val="24"/>
              </w:rPr>
            </w:pPr>
            <w:r w:rsidRPr="00DD262B">
              <w:rPr>
                <w:rFonts w:eastAsia="Times New Roman" w:cs="Times New Roman"/>
                <w:b/>
                <w:bCs/>
                <w:sz w:val="24"/>
                <w:szCs w:val="24"/>
              </w:rPr>
              <w:t>CÔNG TÁC, CẤU KIỆN RIÊNG BIỆT</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pacing w:val="-6"/>
                <w:sz w:val="24"/>
                <w:szCs w:val="24"/>
              </w:rPr>
            </w:pPr>
            <w:r w:rsidRPr="00DD262B">
              <w:rPr>
                <w:rFonts w:eastAsia="Times New Roman" w:cs="Times New Roman"/>
                <w:spacing w:val="-6"/>
                <w:sz w:val="24"/>
                <w:szCs w:val="24"/>
              </w:rPr>
              <w:t>Khoan giếng, máy khoan xoay tự hành sâu ≤50m - Đường kính &lt;200mm - nền đất</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sâu</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268.000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268.000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268.000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268.000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268.000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268.000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Khoan giếng, máy khoan xoay tự hành sâu ≤50m - Đường kính &lt;200mm - nền đá</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sâu</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336.000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336.000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336.000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336.000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336.000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336.000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Khoan giếng, máy khoan xoay tự hành sâu ≤50m - Đường kính 200 đến &lt;300mm - nền đất </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sâu</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345.000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4</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Khoan giếng, máy khoan xoay tự hành sâu ≤50m - Đường kính 200 đến &lt;300mm - nền đá</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sâu</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425.000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5</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Khoan giếng, máy khoan xoay tự hành 54CV, độ sâu khoan từ 50m đến ≤100m - Đường kính &lt;200mm - nền đất </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sâu</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317.000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6</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Khoan giếng, máy khoan xoay tự hành 54CV, độ sâu khoan từ 50m đến ≤100m - Đường kính &lt;200mm - nền đá</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sâu</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394.000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7</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Khoan giếng, máy khoan xoay tự hành 54CV, độ sâu khoan từ 50m đến ≤100m - Đường kính 200 đến &lt;300mm - nền đất</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sâu</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400.000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8</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Khoan giếng, máy khoan xoay tự hành 54CV, độ sâu khoan từ 50m đến ≤100m - Đường kính 200 đến &lt;300mm - nền đá</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sâu</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495.000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9</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Hàng rào lưới thép B40, cọc tre, nứa, cọc gỗ nhỏ thân cây tạp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m2</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69.800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69.800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69.800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69.800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69.800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69.800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69.800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69.800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lastRenderedPageBreak/>
              <w:t>10</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Hàng rào lưới thép B40, cọc gỗ xẻ</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m2</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77.200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77.200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77.200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77.200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77.200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77.200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77.200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77.200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11</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Hàng rào lưới thép B40, cọc thép tròn, thép hình</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m2</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84.600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84.600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84.600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84.600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84.600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84.600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84.600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84.600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12</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Hàng rào lưới thép B40 cọc bê tông có cốt thép vuông </w:t>
            </w:r>
            <w:r w:rsidRPr="00DD262B">
              <w:rPr>
                <w:rFonts w:eastAsia="Times New Roman" w:cs="Times New Roman"/>
                <w:sz w:val="24"/>
                <w:szCs w:val="24"/>
                <w:u w:val="single"/>
              </w:rPr>
              <w:t>&lt;</w:t>
            </w:r>
            <w:r w:rsidRPr="00DD262B">
              <w:rPr>
                <w:rFonts w:eastAsia="Times New Roman" w:cs="Times New Roman"/>
                <w:sz w:val="24"/>
                <w:szCs w:val="24"/>
              </w:rPr>
              <w:t>15x15 cm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m2</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210.000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210.000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210.000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210.000</w:t>
            </w:r>
          </w:p>
        </w:tc>
      </w:tr>
      <w:tr w:rsidR="00DD262B" w:rsidRPr="00DD262B" w:rsidTr="009A048E">
        <w:trPr>
          <w:trHeight w:val="369"/>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13</w:t>
            </w:r>
          </w:p>
        </w:tc>
        <w:tc>
          <w:tcPr>
            <w:tcW w:w="44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Hàng rào lưới thép B40 cọc bê tông có cốt thép vuông </w:t>
            </w:r>
            <w:r w:rsidRPr="00DD262B">
              <w:rPr>
                <w:rFonts w:eastAsia="Times New Roman" w:cs="Times New Roman"/>
                <w:sz w:val="24"/>
                <w:szCs w:val="24"/>
                <w:u w:val="single"/>
              </w:rPr>
              <w:t>&lt;</w:t>
            </w:r>
            <w:r w:rsidRPr="00DD262B">
              <w:rPr>
                <w:rFonts w:eastAsia="Times New Roman" w:cs="Times New Roman"/>
                <w:sz w:val="24"/>
                <w:szCs w:val="24"/>
              </w:rPr>
              <w:t>25x25 cm</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m2</w:t>
            </w:r>
          </w:p>
        </w:tc>
        <w:tc>
          <w:tcPr>
            <w:tcW w:w="11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260.700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260.700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260.700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260.700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260.700</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260.700</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260.700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260.700</w:t>
            </w:r>
          </w:p>
        </w:tc>
      </w:tr>
      <w:tr w:rsidR="00DD262B" w:rsidRPr="00DD262B" w:rsidTr="009A048E">
        <w:trPr>
          <w:trHeight w:val="369"/>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14</w:t>
            </w:r>
          </w:p>
        </w:tc>
        <w:tc>
          <w:tcPr>
            <w:tcW w:w="4434"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Móng đơn BTCT kích thước móng </w:t>
            </w:r>
            <w:r w:rsidRPr="00DD262B">
              <w:rPr>
                <w:rFonts w:eastAsia="Times New Roman" w:cs="Times New Roman"/>
                <w:sz w:val="24"/>
                <w:szCs w:val="24"/>
                <w:u w:val="single"/>
              </w:rPr>
              <w:t>&lt;</w:t>
            </w:r>
            <w:r w:rsidRPr="00DD262B">
              <w:rPr>
                <w:rFonts w:eastAsia="Times New Roman" w:cs="Times New Roman"/>
                <w:sz w:val="24"/>
                <w:szCs w:val="24"/>
              </w:rPr>
              <w:t xml:space="preserve"> 3,6m2</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móng</w:t>
            </w:r>
          </w:p>
        </w:tc>
        <w:tc>
          <w:tcPr>
            <w:tcW w:w="113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2.982.000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2.982.000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2.982.000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2.997.000</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2.997.000</w:t>
            </w:r>
          </w:p>
        </w:tc>
        <w:tc>
          <w:tcPr>
            <w:tcW w:w="11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2.997.000</w:t>
            </w:r>
          </w:p>
        </w:tc>
        <w:tc>
          <w:tcPr>
            <w:tcW w:w="11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2.997.000</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2.997.000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15</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Móng đơn BTCT kích thước móng </w:t>
            </w:r>
            <w:r w:rsidRPr="00DD262B">
              <w:rPr>
                <w:rFonts w:eastAsia="Times New Roman" w:cs="Times New Roman"/>
                <w:sz w:val="24"/>
                <w:szCs w:val="24"/>
                <w:u w:val="single"/>
              </w:rPr>
              <w:t>&lt;</w:t>
            </w:r>
            <w:r w:rsidRPr="00DD262B">
              <w:rPr>
                <w:rFonts w:eastAsia="Times New Roman" w:cs="Times New Roman"/>
                <w:sz w:val="24"/>
                <w:szCs w:val="24"/>
              </w:rPr>
              <w:t xml:space="preserve"> 2,25m2</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móng</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1.954.000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1.954.000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1.954.000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1.966.000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1.966.000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1.966.000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16</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Móng đơn BTCT kích thước móng </w:t>
            </w:r>
            <w:r w:rsidRPr="00DD262B">
              <w:rPr>
                <w:rFonts w:eastAsia="Times New Roman" w:cs="Times New Roman"/>
                <w:sz w:val="24"/>
                <w:szCs w:val="24"/>
                <w:u w:val="single"/>
              </w:rPr>
              <w:t>&lt;</w:t>
            </w:r>
            <w:r w:rsidRPr="00DD262B">
              <w:rPr>
                <w:rFonts w:eastAsia="Times New Roman" w:cs="Times New Roman"/>
                <w:sz w:val="24"/>
                <w:szCs w:val="24"/>
              </w:rPr>
              <w:t xml:space="preserve"> 1m2</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móng</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1.169.000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1.169.000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1.169.000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1.174.000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1.174.000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1.174.000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1.174.000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1.174.000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17</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Móng băng BTCT có bề rộng </w:t>
            </w:r>
            <w:r w:rsidRPr="00DD262B">
              <w:rPr>
                <w:rFonts w:eastAsia="Times New Roman" w:cs="Times New Roman"/>
                <w:sz w:val="24"/>
                <w:szCs w:val="24"/>
                <w:u w:val="single"/>
              </w:rPr>
              <w:t>&lt;</w:t>
            </w:r>
            <w:r w:rsidRPr="00DD262B">
              <w:rPr>
                <w:rFonts w:eastAsia="Times New Roman" w:cs="Times New Roman"/>
                <w:sz w:val="24"/>
                <w:szCs w:val="24"/>
              </w:rPr>
              <w:t xml:space="preserve"> 2m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dài</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1.571.000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1.571.000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1.571.000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1.598.000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1.598.000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1.598.000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1.598.000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1.598.000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18</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Móng băng BTCT có bề rộng </w:t>
            </w:r>
            <w:r w:rsidRPr="00DD262B">
              <w:rPr>
                <w:rFonts w:eastAsia="Times New Roman" w:cs="Times New Roman"/>
                <w:sz w:val="24"/>
                <w:szCs w:val="24"/>
                <w:u w:val="single"/>
              </w:rPr>
              <w:t>&lt;</w:t>
            </w:r>
            <w:r w:rsidRPr="00DD262B">
              <w:rPr>
                <w:rFonts w:eastAsia="Times New Roman" w:cs="Times New Roman"/>
                <w:sz w:val="24"/>
                <w:szCs w:val="24"/>
              </w:rPr>
              <w:t xml:space="preserve"> 1,5m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dài</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1.229.000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1.229.000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1.229.000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1.233.000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1.233.000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1.233.000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1.233.000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1.233.000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19</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Móng băng BTCT có bề rộng </w:t>
            </w:r>
            <w:r w:rsidRPr="00DD262B">
              <w:rPr>
                <w:rFonts w:eastAsia="Times New Roman" w:cs="Times New Roman"/>
                <w:sz w:val="24"/>
                <w:szCs w:val="24"/>
                <w:u w:val="single"/>
              </w:rPr>
              <w:t>&lt;</w:t>
            </w:r>
            <w:r w:rsidRPr="00DD262B">
              <w:rPr>
                <w:rFonts w:eastAsia="Times New Roman" w:cs="Times New Roman"/>
                <w:sz w:val="24"/>
                <w:szCs w:val="24"/>
              </w:rPr>
              <w:t xml:space="preserve"> 1,2m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 dài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890.000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890.000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912.000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912.000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912.000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912.000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912.000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20</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Cột BTCT có kích thước mặt cắt </w:t>
            </w:r>
            <w:r w:rsidRPr="00DD262B">
              <w:rPr>
                <w:rFonts w:eastAsia="Times New Roman" w:cs="Times New Roman"/>
                <w:sz w:val="24"/>
                <w:szCs w:val="24"/>
                <w:u w:val="single"/>
              </w:rPr>
              <w:t xml:space="preserve">&lt; </w:t>
            </w:r>
            <w:r w:rsidRPr="00DD262B">
              <w:rPr>
                <w:rFonts w:eastAsia="Times New Roman" w:cs="Times New Roman"/>
                <w:sz w:val="24"/>
                <w:szCs w:val="24"/>
              </w:rPr>
              <w:t xml:space="preserve"> 0,25m2</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cao</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981.000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981.000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981.000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989.000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989.000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989.000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989.000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989.000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21</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Cột BTCT có kích thước mặt cắt </w:t>
            </w:r>
            <w:r w:rsidRPr="00DD262B">
              <w:rPr>
                <w:rFonts w:eastAsia="Times New Roman" w:cs="Times New Roman"/>
                <w:sz w:val="24"/>
                <w:szCs w:val="24"/>
                <w:u w:val="single"/>
              </w:rPr>
              <w:t>&lt;</w:t>
            </w:r>
            <w:r w:rsidRPr="00DD262B">
              <w:rPr>
                <w:rFonts w:eastAsia="Times New Roman" w:cs="Times New Roman"/>
                <w:sz w:val="24"/>
                <w:szCs w:val="24"/>
              </w:rPr>
              <w:t xml:space="preserve"> 0,16m2</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cao</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787.000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787.000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787.000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790.000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790.000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790.000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22</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Cột BTCT có kích thước mặt cắt </w:t>
            </w:r>
            <w:r w:rsidRPr="00DD262B">
              <w:rPr>
                <w:rFonts w:eastAsia="Times New Roman" w:cs="Times New Roman"/>
                <w:sz w:val="24"/>
                <w:szCs w:val="24"/>
                <w:u w:val="single"/>
              </w:rPr>
              <w:t>&lt;</w:t>
            </w:r>
            <w:r w:rsidRPr="00DD262B">
              <w:rPr>
                <w:rFonts w:eastAsia="Times New Roman" w:cs="Times New Roman"/>
                <w:sz w:val="24"/>
                <w:szCs w:val="24"/>
              </w:rPr>
              <w:t xml:space="preserve"> 0,09m2</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cao</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548.000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551.000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551.000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551.000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551.000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551.000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23</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Cột BTCT có kích thước mặt cắt </w:t>
            </w:r>
            <w:r w:rsidRPr="00DD262B">
              <w:rPr>
                <w:rFonts w:eastAsia="Times New Roman" w:cs="Times New Roman"/>
                <w:sz w:val="24"/>
                <w:szCs w:val="24"/>
                <w:u w:val="single"/>
              </w:rPr>
              <w:t>&lt;</w:t>
            </w:r>
            <w:r w:rsidRPr="00DD262B">
              <w:rPr>
                <w:rFonts w:eastAsia="Times New Roman" w:cs="Times New Roman"/>
                <w:sz w:val="24"/>
                <w:szCs w:val="24"/>
              </w:rPr>
              <w:t xml:space="preserve"> 0,625m2</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cao</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490.000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494.000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24</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Dầm BTCT chiều sâu dầm </w:t>
            </w:r>
            <w:r w:rsidRPr="00DD262B">
              <w:rPr>
                <w:rFonts w:eastAsia="Times New Roman" w:cs="Times New Roman"/>
                <w:sz w:val="24"/>
                <w:szCs w:val="24"/>
                <w:u w:val="single"/>
              </w:rPr>
              <w:t>&lt;</w:t>
            </w:r>
            <w:r w:rsidRPr="00DD262B">
              <w:rPr>
                <w:rFonts w:eastAsia="Times New Roman" w:cs="Times New Roman"/>
                <w:sz w:val="24"/>
                <w:szCs w:val="24"/>
              </w:rPr>
              <w:t xml:space="preserve"> 600mm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dài</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774.000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774.000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774.000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777.000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777.000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777.000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777.000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777.000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25</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Dầm BTCT chiều sâu dầm </w:t>
            </w:r>
            <w:r w:rsidRPr="00DD262B">
              <w:rPr>
                <w:rFonts w:eastAsia="Times New Roman" w:cs="Times New Roman"/>
                <w:sz w:val="24"/>
                <w:szCs w:val="24"/>
                <w:u w:val="single"/>
              </w:rPr>
              <w:t>&lt;</w:t>
            </w:r>
            <w:r w:rsidRPr="00DD262B">
              <w:rPr>
                <w:rFonts w:eastAsia="Times New Roman" w:cs="Times New Roman"/>
                <w:sz w:val="24"/>
                <w:szCs w:val="24"/>
              </w:rPr>
              <w:t xml:space="preserve"> 500mm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dài</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724.000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724.000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724.000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727.000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727.000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727.000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727.000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727.000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26</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Dầm BTCT chiều sâu dầm </w:t>
            </w:r>
            <w:r w:rsidRPr="00DD262B">
              <w:rPr>
                <w:rFonts w:eastAsia="Times New Roman" w:cs="Times New Roman"/>
                <w:sz w:val="24"/>
                <w:szCs w:val="24"/>
                <w:u w:val="single"/>
              </w:rPr>
              <w:t>&lt;</w:t>
            </w:r>
            <w:r w:rsidRPr="00DD262B">
              <w:rPr>
                <w:rFonts w:eastAsia="Times New Roman" w:cs="Times New Roman"/>
                <w:sz w:val="24"/>
                <w:szCs w:val="24"/>
              </w:rPr>
              <w:t xml:space="preserve"> 400mm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dài</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578.000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578.000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581.000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581.000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581.000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581.000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581.000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27</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Dầm BTCT chiều sâu dầm </w:t>
            </w:r>
            <w:r w:rsidRPr="00DD262B">
              <w:rPr>
                <w:rFonts w:eastAsia="Times New Roman" w:cs="Times New Roman"/>
                <w:sz w:val="24"/>
                <w:szCs w:val="24"/>
                <w:u w:val="single"/>
              </w:rPr>
              <w:t>&lt;</w:t>
            </w:r>
            <w:r w:rsidRPr="00DD262B">
              <w:rPr>
                <w:rFonts w:eastAsia="Times New Roman" w:cs="Times New Roman"/>
                <w:sz w:val="24"/>
                <w:szCs w:val="24"/>
              </w:rPr>
              <w:t>300mm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dài</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528.000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528.000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530.000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28</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 xml:space="preserve">Dầm BTCT chiều sâu dầm </w:t>
            </w:r>
            <w:r w:rsidRPr="00DD262B">
              <w:rPr>
                <w:rFonts w:eastAsia="Times New Roman" w:cs="Times New Roman"/>
                <w:sz w:val="24"/>
                <w:szCs w:val="24"/>
                <w:u w:val="single"/>
              </w:rPr>
              <w:t>&lt;</w:t>
            </w:r>
            <w:r w:rsidRPr="00DD262B">
              <w:rPr>
                <w:rFonts w:eastAsia="Times New Roman" w:cs="Times New Roman"/>
                <w:sz w:val="24"/>
                <w:szCs w:val="24"/>
              </w:rPr>
              <w:t>250mm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 dài</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466.000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29</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Sàn BTCT chiều dày sàn 150 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608.000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608.000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608.000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611.000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611.000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611.000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611.000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611.000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30</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Sàn BTCT chiều dày sàn 120 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547.000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547.000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550.000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550.000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550.000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lastRenderedPageBreak/>
              <w:t>31</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Sàn BTCT chiều dày sàn 100 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m2</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506.000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509.000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32</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Sàn BTCT chiều dày sàn 80mm</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m2</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415.000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415.000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415.000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419.000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33</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 200 mm ( không có cốt thép)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463.000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467.000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34</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tấm150 mm ( không có cốt thép)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347.000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347.000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350.000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350.000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350.000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35</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 100 mm ( không có cốt thép)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232.000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232.000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232.000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235.000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235.000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235.000</w:t>
            </w:r>
          </w:p>
        </w:tc>
      </w:tr>
      <w:tr w:rsidR="00DD262B" w:rsidRPr="00DD262B" w:rsidTr="009A048E">
        <w:trPr>
          <w:trHeight w:val="369"/>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36</w:t>
            </w:r>
          </w:p>
        </w:tc>
        <w:tc>
          <w:tcPr>
            <w:tcW w:w="44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 80 mm ( không có cốt thép)</w:t>
            </w:r>
          </w:p>
        </w:tc>
        <w:tc>
          <w:tcPr>
            <w:tcW w:w="8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185.000</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185.000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185.000</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187.000</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187.000</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187.000</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187.000</w:t>
            </w:r>
          </w:p>
        </w:tc>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187.000</w:t>
            </w:r>
          </w:p>
        </w:tc>
      </w:tr>
      <w:tr w:rsidR="00DD262B" w:rsidRPr="00DD262B" w:rsidTr="009A048E">
        <w:trPr>
          <w:trHeight w:val="369"/>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37</w:t>
            </w:r>
          </w:p>
        </w:tc>
        <w:tc>
          <w:tcPr>
            <w:tcW w:w="4434"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 60 mm ( không có cốt thép)</w:t>
            </w:r>
          </w:p>
        </w:tc>
        <w:tc>
          <w:tcPr>
            <w:tcW w:w="846" w:type="dxa"/>
            <w:tcBorders>
              <w:top w:val="single" w:sz="4" w:space="0" w:color="auto"/>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139.000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139.000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139.000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140.000</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140.000</w:t>
            </w:r>
          </w:p>
        </w:tc>
        <w:tc>
          <w:tcPr>
            <w:tcW w:w="11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140.000</w:t>
            </w:r>
          </w:p>
        </w:tc>
        <w:tc>
          <w:tcPr>
            <w:tcW w:w="117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140.000</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140.000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38</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 200 mm (có cốt thép)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516.000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39</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tấm150 mm ( có cốt thép)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380.000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380.000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385.000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385.000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385.000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40</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 100 mm ( có cốt thép)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253.000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253.000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253.000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256.000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256.000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256.000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256.000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41</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 80 mm ( có cốt thép)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197.000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197.000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200.000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200.000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200.000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200.000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200.000</w:t>
            </w:r>
          </w:p>
        </w:tc>
      </w:tr>
      <w:tr w:rsidR="00DD262B" w:rsidRPr="00DD262B" w:rsidTr="009A048E">
        <w:trPr>
          <w:trHeight w:val="36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42</w:t>
            </w:r>
          </w:p>
        </w:tc>
        <w:tc>
          <w:tcPr>
            <w:tcW w:w="4434"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C3771">
            <w:pPr>
              <w:rPr>
                <w:rFonts w:eastAsia="Times New Roman" w:cs="Times New Roman"/>
                <w:sz w:val="24"/>
                <w:szCs w:val="24"/>
              </w:rPr>
            </w:pPr>
            <w:r w:rsidRPr="00DD262B">
              <w:rPr>
                <w:rFonts w:eastAsia="Times New Roman" w:cs="Times New Roman"/>
                <w:sz w:val="24"/>
                <w:szCs w:val="24"/>
              </w:rPr>
              <w:t>Tấm đan, lanh tô, ô văng mái hắt, chiều dày tấm 60 mm ( có cốt thép)</w:t>
            </w:r>
          </w:p>
        </w:tc>
        <w:tc>
          <w:tcPr>
            <w:tcW w:w="846" w:type="dxa"/>
            <w:tcBorders>
              <w:top w:val="nil"/>
              <w:left w:val="nil"/>
              <w:bottom w:val="single" w:sz="4" w:space="0" w:color="auto"/>
              <w:right w:val="single" w:sz="4" w:space="0" w:color="auto"/>
            </w:tcBorders>
            <w:shd w:val="clear" w:color="auto" w:fill="auto"/>
            <w:vAlign w:val="center"/>
            <w:hideMark/>
          </w:tcPr>
          <w:p w:rsidR="00F439AB" w:rsidRPr="00DD262B" w:rsidRDefault="00F439AB" w:rsidP="009A048E">
            <w:pPr>
              <w:jc w:val="center"/>
              <w:rPr>
                <w:rFonts w:eastAsia="Times New Roman" w:cs="Times New Roman"/>
                <w:sz w:val="24"/>
                <w:szCs w:val="24"/>
              </w:rPr>
            </w:pPr>
            <w:r w:rsidRPr="00DD262B">
              <w:rPr>
                <w:rFonts w:eastAsia="Times New Roman" w:cs="Times New Roman"/>
                <w:sz w:val="24"/>
                <w:szCs w:val="24"/>
              </w:rPr>
              <w:t xml:space="preserve">m2 </w:t>
            </w:r>
          </w:p>
        </w:tc>
        <w:tc>
          <w:tcPr>
            <w:tcW w:w="1137"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151.000</w:t>
            </w:r>
          </w:p>
        </w:tc>
        <w:tc>
          <w:tcPr>
            <w:tcW w:w="1134"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151.000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151.000</w:t>
            </w:r>
          </w:p>
        </w:tc>
        <w:tc>
          <w:tcPr>
            <w:tcW w:w="12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155.000</w:t>
            </w:r>
          </w:p>
        </w:tc>
        <w:tc>
          <w:tcPr>
            <w:tcW w:w="1275"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155.000</w:t>
            </w:r>
          </w:p>
        </w:tc>
        <w:tc>
          <w:tcPr>
            <w:tcW w:w="117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155.000</w:t>
            </w:r>
          </w:p>
        </w:tc>
        <w:tc>
          <w:tcPr>
            <w:tcW w:w="1096" w:type="dxa"/>
            <w:tcBorders>
              <w:top w:val="nil"/>
              <w:left w:val="nil"/>
              <w:bottom w:val="single" w:sz="4" w:space="0" w:color="auto"/>
              <w:right w:val="single" w:sz="4" w:space="0" w:color="auto"/>
            </w:tcBorders>
            <w:shd w:val="clear" w:color="auto" w:fill="auto"/>
            <w:noWrap/>
            <w:vAlign w:val="center"/>
            <w:hideMark/>
          </w:tcPr>
          <w:p w:rsidR="00F439AB" w:rsidRPr="00DD262B" w:rsidRDefault="00F439AB" w:rsidP="009A048E">
            <w:pPr>
              <w:jc w:val="right"/>
              <w:rPr>
                <w:rFonts w:eastAsia="Times New Roman" w:cs="Times New Roman"/>
                <w:sz w:val="24"/>
                <w:szCs w:val="24"/>
              </w:rPr>
            </w:pPr>
            <w:r w:rsidRPr="00DD262B">
              <w:rPr>
                <w:rFonts w:eastAsia="Times New Roman" w:cs="Times New Roman"/>
                <w:sz w:val="24"/>
                <w:szCs w:val="24"/>
              </w:rPr>
              <w:t>155.000</w:t>
            </w:r>
          </w:p>
        </w:tc>
      </w:tr>
    </w:tbl>
    <w:p w:rsidR="00B46DC6" w:rsidRPr="00DD262B" w:rsidRDefault="00B46DC6" w:rsidP="00976F3B">
      <w:pPr>
        <w:rPr>
          <w:b/>
          <w:sz w:val="22"/>
        </w:rPr>
      </w:pPr>
    </w:p>
    <w:sectPr w:rsidR="00B46DC6" w:rsidRPr="00DD262B" w:rsidSect="00F439AB">
      <w:pgSz w:w="16840" w:h="11907" w:orient="landscape" w:code="9"/>
      <w:pgMar w:top="1134" w:right="1134" w:bottom="851"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54EA" w:rsidRDefault="00C554EA" w:rsidP="002E3BB6">
      <w:r>
        <w:separator/>
      </w:r>
    </w:p>
  </w:endnote>
  <w:endnote w:type="continuationSeparator" w:id="0">
    <w:p w:rsidR="00C554EA" w:rsidRDefault="00C554EA" w:rsidP="002E3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H">
    <w:altName w:val="Courier New"/>
    <w:panose1 w:val="00000000000000000000"/>
    <w:charset w:val="A3"/>
    <w:family w:val="swiss"/>
    <w:notTrueType/>
    <w:pitch w:val="variable"/>
    <w:sig w:usb0="20000001" w:usb1="00000000" w:usb2="00000000" w:usb3="00000000" w:csb0="00000100"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54EA" w:rsidRDefault="00C554EA" w:rsidP="002E3BB6">
      <w:r>
        <w:separator/>
      </w:r>
    </w:p>
  </w:footnote>
  <w:footnote w:type="continuationSeparator" w:id="0">
    <w:p w:rsidR="00C554EA" w:rsidRDefault="00C554EA" w:rsidP="002E3BB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1744903"/>
      <w:docPartObj>
        <w:docPartGallery w:val="Page Numbers (Top of Page)"/>
        <w:docPartUnique/>
      </w:docPartObj>
    </w:sdtPr>
    <w:sdtEndPr>
      <w:rPr>
        <w:noProof/>
      </w:rPr>
    </w:sdtEndPr>
    <w:sdtContent>
      <w:p w:rsidR="0070007F" w:rsidRDefault="0070007F">
        <w:pPr>
          <w:pStyle w:val="Header"/>
          <w:jc w:val="center"/>
        </w:pPr>
        <w:r>
          <w:fldChar w:fldCharType="begin"/>
        </w:r>
        <w:r>
          <w:instrText xml:space="preserve"> PAGE   \* MERGEFORMAT </w:instrText>
        </w:r>
        <w:r>
          <w:fldChar w:fldCharType="separate"/>
        </w:r>
        <w:r w:rsidR="007701FF">
          <w:rPr>
            <w:noProof/>
          </w:rPr>
          <w:t>12</w:t>
        </w:r>
        <w:r>
          <w:rPr>
            <w:noProof/>
          </w:rPr>
          <w:fldChar w:fldCharType="end"/>
        </w:r>
      </w:p>
    </w:sdtContent>
  </w:sdt>
  <w:p w:rsidR="0070007F" w:rsidRDefault="0070007F" w:rsidP="002E3BB6">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5F15E6"/>
    <w:multiLevelType w:val="hybridMultilevel"/>
    <w:tmpl w:val="B874EDA0"/>
    <w:lvl w:ilvl="0" w:tplc="06A2BE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BA1"/>
    <w:rsid w:val="000003D0"/>
    <w:rsid w:val="00013639"/>
    <w:rsid w:val="00017238"/>
    <w:rsid w:val="000376AB"/>
    <w:rsid w:val="00043556"/>
    <w:rsid w:val="000B17A7"/>
    <w:rsid w:val="00113358"/>
    <w:rsid w:val="00127E7F"/>
    <w:rsid w:val="00137D70"/>
    <w:rsid w:val="001446A0"/>
    <w:rsid w:val="00145BD3"/>
    <w:rsid w:val="00183364"/>
    <w:rsid w:val="001A1DDC"/>
    <w:rsid w:val="001A62DC"/>
    <w:rsid w:val="001B5C06"/>
    <w:rsid w:val="001C2822"/>
    <w:rsid w:val="001D2BA9"/>
    <w:rsid w:val="001D7101"/>
    <w:rsid w:val="001D7F27"/>
    <w:rsid w:val="001E7B31"/>
    <w:rsid w:val="001F13A3"/>
    <w:rsid w:val="00201AD6"/>
    <w:rsid w:val="00247698"/>
    <w:rsid w:val="00281F3C"/>
    <w:rsid w:val="00285F15"/>
    <w:rsid w:val="00292034"/>
    <w:rsid w:val="00293291"/>
    <w:rsid w:val="002A5C50"/>
    <w:rsid w:val="002B28C5"/>
    <w:rsid w:val="002C7F03"/>
    <w:rsid w:val="002D7EB8"/>
    <w:rsid w:val="002E2D07"/>
    <w:rsid w:val="002E3BB6"/>
    <w:rsid w:val="002E3CC2"/>
    <w:rsid w:val="002F5BA7"/>
    <w:rsid w:val="0032455B"/>
    <w:rsid w:val="0034383E"/>
    <w:rsid w:val="00367E9A"/>
    <w:rsid w:val="00393E87"/>
    <w:rsid w:val="003A6521"/>
    <w:rsid w:val="003B4F54"/>
    <w:rsid w:val="003D7F8A"/>
    <w:rsid w:val="003E2944"/>
    <w:rsid w:val="00404DBC"/>
    <w:rsid w:val="0042291F"/>
    <w:rsid w:val="004307A4"/>
    <w:rsid w:val="004541EF"/>
    <w:rsid w:val="004767E6"/>
    <w:rsid w:val="004B0F34"/>
    <w:rsid w:val="004C58C6"/>
    <w:rsid w:val="004D2C5B"/>
    <w:rsid w:val="004D5C08"/>
    <w:rsid w:val="004E7F61"/>
    <w:rsid w:val="004F5D86"/>
    <w:rsid w:val="00506E87"/>
    <w:rsid w:val="00535FAE"/>
    <w:rsid w:val="00570606"/>
    <w:rsid w:val="00577180"/>
    <w:rsid w:val="005A3B46"/>
    <w:rsid w:val="005C3DF0"/>
    <w:rsid w:val="005D4B82"/>
    <w:rsid w:val="00624D52"/>
    <w:rsid w:val="00643062"/>
    <w:rsid w:val="006812EE"/>
    <w:rsid w:val="00696336"/>
    <w:rsid w:val="006F0DE8"/>
    <w:rsid w:val="006F5199"/>
    <w:rsid w:val="0070007F"/>
    <w:rsid w:val="007118FF"/>
    <w:rsid w:val="00730170"/>
    <w:rsid w:val="00736319"/>
    <w:rsid w:val="00744B07"/>
    <w:rsid w:val="00763A8F"/>
    <w:rsid w:val="0076531E"/>
    <w:rsid w:val="007701FF"/>
    <w:rsid w:val="00773A4F"/>
    <w:rsid w:val="0077546E"/>
    <w:rsid w:val="00785582"/>
    <w:rsid w:val="007B344F"/>
    <w:rsid w:val="007B66C1"/>
    <w:rsid w:val="007F3D39"/>
    <w:rsid w:val="00813BDF"/>
    <w:rsid w:val="008233C4"/>
    <w:rsid w:val="00823432"/>
    <w:rsid w:val="00826FEB"/>
    <w:rsid w:val="008339F6"/>
    <w:rsid w:val="008616E9"/>
    <w:rsid w:val="0087797E"/>
    <w:rsid w:val="00891A5F"/>
    <w:rsid w:val="008B2FF4"/>
    <w:rsid w:val="008C0431"/>
    <w:rsid w:val="008D2C0E"/>
    <w:rsid w:val="00914182"/>
    <w:rsid w:val="00932CD7"/>
    <w:rsid w:val="009366F9"/>
    <w:rsid w:val="009376AC"/>
    <w:rsid w:val="009418BA"/>
    <w:rsid w:val="00944D5D"/>
    <w:rsid w:val="00964406"/>
    <w:rsid w:val="0097666C"/>
    <w:rsid w:val="00976F3B"/>
    <w:rsid w:val="009A048E"/>
    <w:rsid w:val="009B168D"/>
    <w:rsid w:val="009C3771"/>
    <w:rsid w:val="00A00E2D"/>
    <w:rsid w:val="00A043A9"/>
    <w:rsid w:val="00A235DC"/>
    <w:rsid w:val="00A64EE1"/>
    <w:rsid w:val="00A73747"/>
    <w:rsid w:val="00A73DA7"/>
    <w:rsid w:val="00A87788"/>
    <w:rsid w:val="00AA2E78"/>
    <w:rsid w:val="00AA6623"/>
    <w:rsid w:val="00AC3E33"/>
    <w:rsid w:val="00AD1A9F"/>
    <w:rsid w:val="00AE1843"/>
    <w:rsid w:val="00AF455E"/>
    <w:rsid w:val="00B079D8"/>
    <w:rsid w:val="00B15C10"/>
    <w:rsid w:val="00B42B2E"/>
    <w:rsid w:val="00B46DC6"/>
    <w:rsid w:val="00B61440"/>
    <w:rsid w:val="00B641F5"/>
    <w:rsid w:val="00B705C3"/>
    <w:rsid w:val="00B74FB8"/>
    <w:rsid w:val="00B9456E"/>
    <w:rsid w:val="00BA6A7C"/>
    <w:rsid w:val="00BC217B"/>
    <w:rsid w:val="00BC3736"/>
    <w:rsid w:val="00BC4CAF"/>
    <w:rsid w:val="00BD3D9F"/>
    <w:rsid w:val="00C047AB"/>
    <w:rsid w:val="00C13365"/>
    <w:rsid w:val="00C26B6B"/>
    <w:rsid w:val="00C54E49"/>
    <w:rsid w:val="00C554EA"/>
    <w:rsid w:val="00C664E0"/>
    <w:rsid w:val="00C8477A"/>
    <w:rsid w:val="00C90FB5"/>
    <w:rsid w:val="00C95F92"/>
    <w:rsid w:val="00C96A29"/>
    <w:rsid w:val="00C97A5B"/>
    <w:rsid w:val="00CD3515"/>
    <w:rsid w:val="00D05180"/>
    <w:rsid w:val="00D23F01"/>
    <w:rsid w:val="00D30834"/>
    <w:rsid w:val="00D667B0"/>
    <w:rsid w:val="00D7139B"/>
    <w:rsid w:val="00D72F1C"/>
    <w:rsid w:val="00D92394"/>
    <w:rsid w:val="00DA6610"/>
    <w:rsid w:val="00DD262B"/>
    <w:rsid w:val="00E00DBE"/>
    <w:rsid w:val="00E019BA"/>
    <w:rsid w:val="00E10E1D"/>
    <w:rsid w:val="00E1580C"/>
    <w:rsid w:val="00E1627B"/>
    <w:rsid w:val="00E200E2"/>
    <w:rsid w:val="00E30CA3"/>
    <w:rsid w:val="00E427CC"/>
    <w:rsid w:val="00E719E5"/>
    <w:rsid w:val="00E769EA"/>
    <w:rsid w:val="00E7783A"/>
    <w:rsid w:val="00EA087B"/>
    <w:rsid w:val="00EA30CD"/>
    <w:rsid w:val="00EA31A5"/>
    <w:rsid w:val="00EC03BB"/>
    <w:rsid w:val="00ED6AA1"/>
    <w:rsid w:val="00EF4CC1"/>
    <w:rsid w:val="00EF556D"/>
    <w:rsid w:val="00F05C52"/>
    <w:rsid w:val="00F20BA1"/>
    <w:rsid w:val="00F32EB6"/>
    <w:rsid w:val="00F42F77"/>
    <w:rsid w:val="00F439AB"/>
    <w:rsid w:val="00F4598E"/>
    <w:rsid w:val="00F50A12"/>
    <w:rsid w:val="00F572C1"/>
    <w:rsid w:val="00F97BF3"/>
    <w:rsid w:val="00FA64A3"/>
    <w:rsid w:val="00FB0EDE"/>
    <w:rsid w:val="00FC3422"/>
    <w:rsid w:val="00FE2600"/>
    <w:rsid w:val="00FE7725"/>
    <w:rsid w:val="00FF73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A26AF"/>
  <w15:docId w15:val="{CA2CA352-5BF3-4A26-9626-829E14DF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41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F20BA1"/>
    <w:pPr>
      <w:jc w:val="center"/>
    </w:pPr>
    <w:rPr>
      <w:rFonts w:ascii="Times New RomanH" w:eastAsia="Times New Roman" w:hAnsi="Times New RomanH" w:cs="Times New RomanH"/>
      <w:b/>
      <w:bCs/>
      <w:szCs w:val="28"/>
    </w:rPr>
  </w:style>
  <w:style w:type="character" w:customStyle="1" w:styleId="BodyText3Char">
    <w:name w:val="Body Text 3 Char"/>
    <w:basedOn w:val="DefaultParagraphFont"/>
    <w:link w:val="BodyText3"/>
    <w:rsid w:val="00F20BA1"/>
    <w:rPr>
      <w:rFonts w:ascii="Times New RomanH" w:eastAsia="Times New Roman" w:hAnsi="Times New RomanH" w:cs="Times New RomanH"/>
      <w:b/>
      <w:bCs/>
      <w:szCs w:val="28"/>
    </w:rPr>
  </w:style>
  <w:style w:type="character" w:styleId="Strong">
    <w:name w:val="Strong"/>
    <w:uiPriority w:val="22"/>
    <w:qFormat/>
    <w:rsid w:val="00F20BA1"/>
    <w:rPr>
      <w:b/>
      <w:bCs/>
    </w:rPr>
  </w:style>
  <w:style w:type="paragraph" w:customStyle="1" w:styleId="M">
    <w:name w:val="M"/>
    <w:basedOn w:val="Normal"/>
    <w:rsid w:val="00F20BA1"/>
    <w:pPr>
      <w:spacing w:before="60" w:after="60"/>
      <w:ind w:firstLine="720"/>
      <w:jc w:val="both"/>
    </w:pPr>
    <w:rPr>
      <w:rFonts w:ascii=".VnTime" w:eastAsia="Times New Roman" w:hAnsi=".VnTime" w:cs="Times New Roman"/>
      <w:b/>
      <w:color w:val="0000FF"/>
      <w:szCs w:val="28"/>
    </w:rPr>
  </w:style>
  <w:style w:type="paragraph" w:customStyle="1" w:styleId="vn4">
    <w:name w:val="vn_4"/>
    <w:basedOn w:val="Normal"/>
    <w:rsid w:val="00F20BA1"/>
    <w:pPr>
      <w:spacing w:before="100" w:beforeAutospacing="1" w:after="100" w:afterAutospacing="1"/>
    </w:pPr>
    <w:rPr>
      <w:rFonts w:eastAsia="Times New Roman" w:cs="Times New Roman"/>
      <w:sz w:val="24"/>
      <w:szCs w:val="24"/>
    </w:rPr>
  </w:style>
  <w:style w:type="paragraph" w:styleId="NormalWeb">
    <w:name w:val="Normal (Web)"/>
    <w:aliases w:val="Char1 Char,Char11 Char, Char Char Char"/>
    <w:basedOn w:val="Normal"/>
    <w:link w:val="NormalWebChar"/>
    <w:uiPriority w:val="99"/>
    <w:rsid w:val="00F32EB6"/>
    <w:pPr>
      <w:spacing w:before="100" w:beforeAutospacing="1" w:after="100" w:afterAutospacing="1"/>
    </w:pPr>
    <w:rPr>
      <w:rFonts w:eastAsia="Times New Roman" w:cs="Times New Roman"/>
      <w:sz w:val="24"/>
      <w:szCs w:val="24"/>
    </w:rPr>
  </w:style>
  <w:style w:type="character" w:customStyle="1" w:styleId="NormalWebChar">
    <w:name w:val="Normal (Web) Char"/>
    <w:aliases w:val="Char1 Char Char,Char11 Char Char, Char Char Char Char"/>
    <w:link w:val="NormalWeb"/>
    <w:uiPriority w:val="99"/>
    <w:rsid w:val="00F32EB6"/>
    <w:rPr>
      <w:rFonts w:eastAsia="Times New Roman" w:cs="Times New Roman"/>
      <w:sz w:val="24"/>
      <w:szCs w:val="24"/>
    </w:rPr>
  </w:style>
  <w:style w:type="table" w:styleId="TableGrid">
    <w:name w:val="Table Grid"/>
    <w:basedOn w:val="TableNormal"/>
    <w:uiPriority w:val="39"/>
    <w:rsid w:val="009366F9"/>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semiHidden/>
    <w:unhideWhenUsed/>
    <w:rsid w:val="00145BD3"/>
    <w:rPr>
      <w:color w:val="0000FF"/>
      <w:u w:val="single"/>
    </w:rPr>
  </w:style>
  <w:style w:type="paragraph" w:styleId="Header">
    <w:name w:val="header"/>
    <w:basedOn w:val="Normal"/>
    <w:link w:val="HeaderChar"/>
    <w:uiPriority w:val="99"/>
    <w:unhideWhenUsed/>
    <w:rsid w:val="002E3BB6"/>
    <w:pPr>
      <w:tabs>
        <w:tab w:val="center" w:pos="4680"/>
        <w:tab w:val="right" w:pos="9360"/>
      </w:tabs>
    </w:pPr>
  </w:style>
  <w:style w:type="character" w:customStyle="1" w:styleId="HeaderChar">
    <w:name w:val="Header Char"/>
    <w:basedOn w:val="DefaultParagraphFont"/>
    <w:link w:val="Header"/>
    <w:uiPriority w:val="99"/>
    <w:rsid w:val="002E3BB6"/>
  </w:style>
  <w:style w:type="paragraph" w:styleId="Footer">
    <w:name w:val="footer"/>
    <w:basedOn w:val="Normal"/>
    <w:link w:val="FooterChar"/>
    <w:uiPriority w:val="99"/>
    <w:unhideWhenUsed/>
    <w:rsid w:val="002E3BB6"/>
    <w:pPr>
      <w:tabs>
        <w:tab w:val="center" w:pos="4680"/>
        <w:tab w:val="right" w:pos="9360"/>
      </w:tabs>
    </w:pPr>
  </w:style>
  <w:style w:type="character" w:customStyle="1" w:styleId="FooterChar">
    <w:name w:val="Footer Char"/>
    <w:basedOn w:val="DefaultParagraphFont"/>
    <w:link w:val="Footer"/>
    <w:uiPriority w:val="99"/>
    <w:rsid w:val="002E3BB6"/>
  </w:style>
  <w:style w:type="paragraph" w:styleId="ListParagraph">
    <w:name w:val="List Paragraph"/>
    <w:basedOn w:val="Normal"/>
    <w:uiPriority w:val="34"/>
    <w:qFormat/>
    <w:rsid w:val="00C26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412917">
      <w:bodyDiv w:val="1"/>
      <w:marLeft w:val="0"/>
      <w:marRight w:val="0"/>
      <w:marTop w:val="0"/>
      <w:marBottom w:val="0"/>
      <w:divBdr>
        <w:top w:val="none" w:sz="0" w:space="0" w:color="auto"/>
        <w:left w:val="none" w:sz="0" w:space="0" w:color="auto"/>
        <w:bottom w:val="none" w:sz="0" w:space="0" w:color="auto"/>
        <w:right w:val="none" w:sz="0" w:space="0" w:color="auto"/>
      </w:divBdr>
    </w:div>
    <w:div w:id="512110163">
      <w:bodyDiv w:val="1"/>
      <w:marLeft w:val="0"/>
      <w:marRight w:val="0"/>
      <w:marTop w:val="0"/>
      <w:marBottom w:val="0"/>
      <w:divBdr>
        <w:top w:val="none" w:sz="0" w:space="0" w:color="auto"/>
        <w:left w:val="none" w:sz="0" w:space="0" w:color="auto"/>
        <w:bottom w:val="none" w:sz="0" w:space="0" w:color="auto"/>
        <w:right w:val="none" w:sz="0" w:space="0" w:color="auto"/>
      </w:divBdr>
    </w:div>
    <w:div w:id="147109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DC30D-B212-404C-BBD2-4A9C8DEECFC8}"/>
</file>

<file path=customXml/itemProps2.xml><?xml version="1.0" encoding="utf-8"?>
<ds:datastoreItem xmlns:ds="http://schemas.openxmlformats.org/officeDocument/2006/customXml" ds:itemID="{99F91358-1FBF-4356-AEE9-5D91B58D8290}"/>
</file>

<file path=customXml/itemProps3.xml><?xml version="1.0" encoding="utf-8"?>
<ds:datastoreItem xmlns:ds="http://schemas.openxmlformats.org/officeDocument/2006/customXml" ds:itemID="{35A95130-D68F-4A55-866E-3CCBE85A7688}"/>
</file>

<file path=docProps/app.xml><?xml version="1.0" encoding="utf-8"?>
<Properties xmlns="http://schemas.openxmlformats.org/officeDocument/2006/extended-properties" xmlns:vt="http://schemas.openxmlformats.org/officeDocument/2006/docPropsVTypes">
  <Template>Normal</Template>
  <TotalTime>2</TotalTime>
  <Pages>12</Pages>
  <Words>3774</Words>
  <Characters>21514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NgocQuat</dc:creator>
  <cp:keywords/>
  <dc:description/>
  <cp:lastModifiedBy>Laptop HoangLinh</cp:lastModifiedBy>
  <cp:revision>6</cp:revision>
  <dcterms:created xsi:type="dcterms:W3CDTF">2025-06-19T15:59:00Z</dcterms:created>
  <dcterms:modified xsi:type="dcterms:W3CDTF">2025-06-19T16:01:00Z</dcterms:modified>
</cp:coreProperties>
</file>