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F1BF9" w14:textId="77777777" w:rsidR="00A2520F" w:rsidRPr="0085196A" w:rsidRDefault="00A2520F" w:rsidP="0085196A">
      <w:pPr>
        <w:spacing w:before="0"/>
        <w:jc w:val="center"/>
        <w:rPr>
          <w:b/>
          <w:sz w:val="32"/>
          <w:szCs w:val="32"/>
        </w:rPr>
      </w:pPr>
      <w:r w:rsidRPr="0085196A">
        <w:rPr>
          <w:b/>
          <w:sz w:val="32"/>
          <w:szCs w:val="32"/>
        </w:rPr>
        <w:t>PHẦN VĂN BẢN QUY PHẠM PHÁP LUẬT</w:t>
      </w:r>
    </w:p>
    <w:p w14:paraId="3720F9D2" w14:textId="77777777" w:rsidR="00A2520F" w:rsidRPr="0085196A" w:rsidRDefault="00A2520F" w:rsidP="0085196A">
      <w:pPr>
        <w:spacing w:before="0"/>
        <w:jc w:val="center"/>
        <w:rPr>
          <w:b/>
          <w:sz w:val="32"/>
          <w:szCs w:val="32"/>
        </w:rPr>
      </w:pPr>
    </w:p>
    <w:p w14:paraId="071CC961" w14:textId="77777777" w:rsidR="00A2520F" w:rsidRPr="0085196A" w:rsidRDefault="00A2520F" w:rsidP="007E61E4">
      <w:pPr>
        <w:spacing w:before="0" w:after="120"/>
        <w:jc w:val="center"/>
        <w:rPr>
          <w:b/>
          <w:sz w:val="32"/>
          <w:szCs w:val="32"/>
        </w:rPr>
      </w:pPr>
      <w:r>
        <w:rPr>
          <w:b/>
          <w:sz w:val="32"/>
          <w:szCs w:val="32"/>
        </w:rPr>
        <w:t xml:space="preserve">ỦY BAN </w:t>
      </w:r>
      <w:r w:rsidRPr="0085196A">
        <w:rPr>
          <w:b/>
          <w:sz w:val="32"/>
          <w:szCs w:val="32"/>
        </w:rPr>
        <w:t>NHÂN DÂN TỈNH</w:t>
      </w:r>
    </w:p>
    <w:p w14:paraId="76664AC7" w14:textId="77777777" w:rsidR="00A2520F" w:rsidRPr="0085196A" w:rsidRDefault="00A2520F" w:rsidP="0085196A">
      <w:pPr>
        <w:spacing w:before="0"/>
        <w:jc w:val="center"/>
        <w:rPr>
          <w:sz w:val="32"/>
          <w:szCs w:val="32"/>
        </w:rPr>
      </w:pPr>
    </w:p>
    <w:tbl>
      <w:tblPr>
        <w:tblW w:w="10208" w:type="dxa"/>
        <w:tblLook w:val="01E0" w:firstRow="1" w:lastRow="1" w:firstColumn="1" w:lastColumn="1" w:noHBand="0" w:noVBand="0"/>
      </w:tblPr>
      <w:tblGrid>
        <w:gridCol w:w="3188"/>
        <w:gridCol w:w="7020"/>
      </w:tblGrid>
      <w:tr w:rsidR="00A2520F" w:rsidRPr="00560959" w14:paraId="566D4494" w14:textId="77777777" w:rsidTr="00F346A6">
        <w:tc>
          <w:tcPr>
            <w:tcW w:w="3188" w:type="dxa"/>
          </w:tcPr>
          <w:p w14:paraId="4D4FAB81" w14:textId="77777777" w:rsidR="00A2520F" w:rsidRPr="00A5063A" w:rsidRDefault="00A2520F" w:rsidP="00A5063A">
            <w:pPr>
              <w:spacing w:before="60" w:after="60"/>
              <w:jc w:val="center"/>
              <w:rPr>
                <w:b/>
                <w:sz w:val="26"/>
                <w:szCs w:val="26"/>
              </w:rPr>
            </w:pPr>
            <w:r>
              <w:rPr>
                <w:b/>
                <w:sz w:val="26"/>
                <w:szCs w:val="26"/>
              </w:rPr>
              <w:t xml:space="preserve">ỦY BAN NHÂN </w:t>
            </w:r>
            <w:r w:rsidRPr="00A5063A">
              <w:rPr>
                <w:b/>
                <w:sz w:val="26"/>
                <w:szCs w:val="26"/>
              </w:rPr>
              <w:t>DÂN</w:t>
            </w:r>
          </w:p>
        </w:tc>
        <w:tc>
          <w:tcPr>
            <w:tcW w:w="7020" w:type="dxa"/>
          </w:tcPr>
          <w:p w14:paraId="04734D68" w14:textId="77777777" w:rsidR="00A2520F" w:rsidRPr="00A5063A" w:rsidRDefault="00A2520F" w:rsidP="00A5063A">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A2520F" w:rsidRPr="00560959" w14:paraId="7CB6CD2C" w14:textId="77777777" w:rsidTr="00F346A6">
        <w:tc>
          <w:tcPr>
            <w:tcW w:w="3188" w:type="dxa"/>
          </w:tcPr>
          <w:p w14:paraId="38ECCBA4" w14:textId="77777777" w:rsidR="00A2520F" w:rsidRPr="00A5063A" w:rsidRDefault="00A2520F" w:rsidP="00A5063A">
            <w:pPr>
              <w:spacing w:before="60" w:after="60"/>
              <w:jc w:val="center"/>
              <w:rPr>
                <w:b/>
                <w:sz w:val="26"/>
                <w:szCs w:val="26"/>
              </w:rPr>
            </w:pPr>
            <w:r w:rsidRPr="00A5063A">
              <w:rPr>
                <w:b/>
                <w:sz w:val="26"/>
                <w:szCs w:val="26"/>
              </w:rPr>
              <w:t>TỈNH KIÊN GIANG</w:t>
            </w:r>
          </w:p>
        </w:tc>
        <w:tc>
          <w:tcPr>
            <w:tcW w:w="7020" w:type="dxa"/>
          </w:tcPr>
          <w:p w14:paraId="6F4D1F4D" w14:textId="77777777" w:rsidR="00A2520F" w:rsidRPr="00A5063A" w:rsidRDefault="00A2520F" w:rsidP="00A5063A">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r w:rsidR="00A2520F" w:rsidRPr="00D66449" w14:paraId="3C6AAF3E" w14:textId="77777777" w:rsidTr="00F346A6">
        <w:tc>
          <w:tcPr>
            <w:tcW w:w="3188" w:type="dxa"/>
          </w:tcPr>
          <w:p w14:paraId="0BEA0919" w14:textId="285516A7" w:rsidR="00A2520F" w:rsidRPr="00A5063A" w:rsidRDefault="00EB1E45" w:rsidP="00A5063A">
            <w:pPr>
              <w:spacing w:before="240"/>
              <w:jc w:val="center"/>
              <w:rPr>
                <w:sz w:val="26"/>
                <w:szCs w:val="26"/>
              </w:rPr>
            </w:pPr>
            <w:r>
              <w:rPr>
                <w:noProof/>
                <w:lang w:val="en-GB" w:eastAsia="en-GB"/>
              </w:rPr>
              <mc:AlternateContent>
                <mc:Choice Requires="wps">
                  <w:drawing>
                    <wp:anchor distT="4294967295" distB="4294967295" distL="114300" distR="114300" simplePos="0" relativeHeight="251657728" behindDoc="0" locked="0" layoutInCell="1" allowOverlap="1" wp14:anchorId="5CBA60B7" wp14:editId="02483CE7">
                      <wp:simplePos x="0" y="0"/>
                      <wp:positionH relativeFrom="column">
                        <wp:posOffset>589280</wp:posOffset>
                      </wp:positionH>
                      <wp:positionV relativeFrom="paragraph">
                        <wp:posOffset>634</wp:posOffset>
                      </wp:positionV>
                      <wp:extent cx="54737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B7FB1" id="Line 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05pt" to="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"/>
                  </w:pict>
                </mc:Fallback>
              </mc:AlternateContent>
            </w:r>
            <w:r w:rsidR="00A2520F" w:rsidRPr="00A5063A">
              <w:rPr>
                <w:sz w:val="26"/>
                <w:szCs w:val="26"/>
              </w:rPr>
              <w:t>Số</w:t>
            </w:r>
            <w:r w:rsidR="00A2520F">
              <w:rPr>
                <w:sz w:val="26"/>
                <w:szCs w:val="26"/>
              </w:rPr>
              <w:t>: 20/2021/QĐ-UBND</w:t>
            </w:r>
          </w:p>
        </w:tc>
        <w:tc>
          <w:tcPr>
            <w:tcW w:w="7020" w:type="dxa"/>
          </w:tcPr>
          <w:p w14:paraId="2C6BBE27" w14:textId="4057C648" w:rsidR="00A2520F" w:rsidRPr="00A5063A" w:rsidRDefault="00EB1E45" w:rsidP="00A5063A">
            <w:pPr>
              <w:spacing w:before="240"/>
              <w:jc w:val="center"/>
              <w:rPr>
                <w:i/>
                <w:szCs w:val="28"/>
              </w:rPr>
            </w:pPr>
            <w:r>
              <w:rPr>
                <w:noProof/>
                <w:lang w:val="en-GB" w:eastAsia="en-GB"/>
              </w:rPr>
              <mc:AlternateContent>
                <mc:Choice Requires="wps">
                  <w:drawing>
                    <wp:anchor distT="4294967295" distB="4294967295" distL="114300" distR="114300" simplePos="0" relativeHeight="251656704" behindDoc="0" locked="0" layoutInCell="1" allowOverlap="1" wp14:anchorId="751D3E12" wp14:editId="03F09A30">
                      <wp:simplePos x="0" y="0"/>
                      <wp:positionH relativeFrom="column">
                        <wp:posOffset>1287145</wp:posOffset>
                      </wp:positionH>
                      <wp:positionV relativeFrom="paragraph">
                        <wp:posOffset>12699</wp:posOffset>
                      </wp:positionV>
                      <wp:extent cx="221615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A6E114" id="Line 8"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35pt,1pt" to="27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"/>
                  </w:pict>
                </mc:Fallback>
              </mc:AlternateContent>
            </w:r>
            <w:r w:rsidR="00A2520F" w:rsidRPr="00A5063A">
              <w:rPr>
                <w:i/>
                <w:szCs w:val="28"/>
              </w:rPr>
              <w:t xml:space="preserve">   </w:t>
            </w:r>
            <w:r w:rsidR="00A2520F">
              <w:rPr>
                <w:i/>
                <w:szCs w:val="28"/>
              </w:rPr>
              <w:t xml:space="preserve">     Kiên Giang, ngày 10 tháng 12</w:t>
            </w:r>
            <w:r w:rsidR="00A2520F" w:rsidRPr="00A5063A">
              <w:rPr>
                <w:i/>
                <w:szCs w:val="28"/>
              </w:rPr>
              <w:t xml:space="preserve"> năm 2021</w:t>
            </w:r>
          </w:p>
        </w:tc>
      </w:tr>
    </w:tbl>
    <w:p w14:paraId="63D1A587" w14:textId="77777777" w:rsidR="00A2520F" w:rsidRDefault="00A2520F" w:rsidP="00F346A6">
      <w:pPr>
        <w:rPr>
          <w:b/>
          <w:sz w:val="12"/>
          <w:szCs w:val="28"/>
        </w:rPr>
      </w:pPr>
      <w:r>
        <w:rPr>
          <w:b/>
          <w:szCs w:val="28"/>
        </w:rPr>
        <w:t xml:space="preserve">          </w:t>
      </w:r>
      <w:r>
        <w:rPr>
          <w:b/>
          <w:szCs w:val="28"/>
        </w:rPr>
        <w:tab/>
      </w:r>
      <w:r>
        <w:rPr>
          <w:b/>
          <w:szCs w:val="28"/>
        </w:rPr>
        <w:tab/>
      </w:r>
    </w:p>
    <w:p w14:paraId="7CC81B3C" w14:textId="77777777" w:rsidR="00A2520F" w:rsidRDefault="00A2520F" w:rsidP="00F346A6">
      <w:pPr>
        <w:jc w:val="center"/>
        <w:rPr>
          <w:b/>
          <w:sz w:val="20"/>
          <w:szCs w:val="20"/>
        </w:rPr>
      </w:pPr>
    </w:p>
    <w:p w14:paraId="23C9BBEB" w14:textId="77777777" w:rsidR="00A2520F" w:rsidRDefault="00A2520F" w:rsidP="0086286A">
      <w:pPr>
        <w:spacing w:before="0"/>
        <w:jc w:val="center"/>
        <w:rPr>
          <w:b/>
          <w:szCs w:val="28"/>
          <w:lang w:val="vi-VN"/>
        </w:rPr>
      </w:pPr>
      <w:r>
        <w:rPr>
          <w:b/>
          <w:szCs w:val="28"/>
        </w:rPr>
        <w:t>QUYẾT ĐỊNH</w:t>
      </w:r>
    </w:p>
    <w:p w14:paraId="0D3AE83D" w14:textId="77777777" w:rsidR="00A2520F" w:rsidRPr="00A70584" w:rsidRDefault="00A2520F" w:rsidP="0086286A">
      <w:pPr>
        <w:spacing w:before="0"/>
        <w:jc w:val="center"/>
        <w:rPr>
          <w:b/>
          <w:szCs w:val="28"/>
        </w:rPr>
      </w:pPr>
      <w:r>
        <w:rPr>
          <w:b/>
          <w:bCs/>
          <w:szCs w:val="28"/>
        </w:rPr>
        <w:t>Quy định khung giá dịch vụ sử dụng cảng cá trên địa bàn tỉnh Kiên Giang</w:t>
      </w:r>
      <w:r>
        <w:rPr>
          <w:b/>
          <w:szCs w:val="28"/>
        </w:rPr>
        <w:t xml:space="preserve"> </w:t>
      </w:r>
    </w:p>
    <w:p w14:paraId="27EC12AD" w14:textId="5968F671" w:rsidR="00A2520F" w:rsidRPr="00F346A6" w:rsidRDefault="00EB1E45" w:rsidP="00F346A6">
      <w:pPr>
        <w:jc w:val="center"/>
        <w:rPr>
          <w:b/>
          <w:szCs w:val="28"/>
        </w:rPr>
      </w:pPr>
      <w:r>
        <w:rPr>
          <w:noProof/>
          <w:lang w:val="en-GB" w:eastAsia="en-GB"/>
        </w:rPr>
        <mc:AlternateContent>
          <mc:Choice Requires="wps">
            <w:drawing>
              <wp:anchor distT="0" distB="0" distL="114300" distR="114300" simplePos="0" relativeHeight="251658752" behindDoc="0" locked="0" layoutInCell="1" allowOverlap="1" wp14:anchorId="7DE32076" wp14:editId="3E68E6BF">
                <wp:simplePos x="0" y="0"/>
                <wp:positionH relativeFrom="column">
                  <wp:posOffset>2442210</wp:posOffset>
                </wp:positionH>
                <wp:positionV relativeFrom="paragraph">
                  <wp:posOffset>70485</wp:posOffset>
                </wp:positionV>
                <wp:extent cx="1192530" cy="0"/>
                <wp:effectExtent l="9525" t="6985" r="7620" b="1206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2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B964B"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3pt,5.55pt" to="286.2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B9sAEAAEgDAAAOAAAAZHJzL2Uyb0RvYy54bWysU8Fu2zAMvQ/YPwi6L44zZF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"/>
            </w:pict>
          </mc:Fallback>
        </mc:AlternateContent>
      </w:r>
    </w:p>
    <w:p w14:paraId="26953843" w14:textId="77777777" w:rsidR="00A2520F" w:rsidRPr="00F346A6" w:rsidRDefault="00A2520F" w:rsidP="00F346A6">
      <w:pPr>
        <w:spacing w:before="240" w:after="480"/>
        <w:ind w:left="284"/>
        <w:jc w:val="center"/>
        <w:rPr>
          <w:b/>
          <w:szCs w:val="28"/>
          <w:lang w:val="en-GB"/>
        </w:rPr>
      </w:pPr>
      <w:r>
        <w:rPr>
          <w:b/>
          <w:szCs w:val="28"/>
        </w:rPr>
        <w:t>ỦY BAN NHÂN DÂN TỈNH KIÊN GIANG</w:t>
      </w:r>
    </w:p>
    <w:p w14:paraId="459C2BC5" w14:textId="77777777" w:rsidR="00A2520F" w:rsidRDefault="00A2520F" w:rsidP="00F346A6">
      <w:pPr>
        <w:spacing w:after="120" w:line="340" w:lineRule="exact"/>
        <w:ind w:firstLine="567"/>
        <w:jc w:val="both"/>
        <w:rPr>
          <w:i/>
          <w:iCs/>
          <w:color w:val="000000"/>
          <w:szCs w:val="28"/>
        </w:rPr>
      </w:pPr>
      <w:r w:rsidRPr="00D64D23">
        <w:rPr>
          <w:i/>
          <w:szCs w:val="28"/>
        </w:rPr>
        <w:t>Căn cứ Luật Tổ chức chính quyền địa phương ngày 19</w:t>
      </w:r>
      <w:r>
        <w:rPr>
          <w:i/>
          <w:szCs w:val="28"/>
        </w:rPr>
        <w:t xml:space="preserve"> tháng </w:t>
      </w:r>
      <w:r w:rsidRPr="00D64D23">
        <w:rPr>
          <w:i/>
          <w:szCs w:val="28"/>
        </w:rPr>
        <w:t>6</w:t>
      </w:r>
      <w:r>
        <w:rPr>
          <w:i/>
          <w:szCs w:val="28"/>
        </w:rPr>
        <w:t xml:space="preserve"> năm </w:t>
      </w:r>
      <w:r w:rsidRPr="00D64D23">
        <w:rPr>
          <w:i/>
          <w:szCs w:val="28"/>
        </w:rPr>
        <w:t>2015;</w:t>
      </w:r>
      <w:r>
        <w:rPr>
          <w:i/>
          <w:szCs w:val="28"/>
        </w:rPr>
        <w:t xml:space="preserve"> </w:t>
      </w:r>
      <w:r>
        <w:rPr>
          <w:i/>
          <w:iCs/>
          <w:color w:val="000000"/>
          <w:szCs w:val="28"/>
        </w:rPr>
        <w:t xml:space="preserve">Luật Sửa đổi, bổ sung một số điều của Luật Tổ chức Chính phủ và Luật </w:t>
      </w:r>
      <w:r w:rsidRPr="00D64D23">
        <w:rPr>
          <w:i/>
          <w:szCs w:val="28"/>
        </w:rPr>
        <w:t>Tổ chức chính quyền địa phương</w:t>
      </w:r>
      <w:r>
        <w:rPr>
          <w:i/>
          <w:szCs w:val="28"/>
        </w:rPr>
        <w:t xml:space="preserve"> ngày 22 tháng 11 năm 2019;</w:t>
      </w:r>
    </w:p>
    <w:p w14:paraId="1347FEB5" w14:textId="77777777" w:rsidR="00A2520F" w:rsidRPr="00D64D23" w:rsidRDefault="00A2520F" w:rsidP="00F346A6">
      <w:pPr>
        <w:spacing w:after="120" w:line="340" w:lineRule="exact"/>
        <w:ind w:firstLine="567"/>
        <w:jc w:val="both"/>
        <w:outlineLvl w:val="0"/>
        <w:rPr>
          <w:i/>
          <w:szCs w:val="28"/>
        </w:rPr>
      </w:pPr>
      <w:r w:rsidRPr="00D64D23">
        <w:rPr>
          <w:i/>
          <w:iCs/>
          <w:color w:val="000000"/>
          <w:szCs w:val="28"/>
        </w:rPr>
        <w:t>Căn cứ Luật Ban hành văn bản quy phạm pháp luật ngày 22</w:t>
      </w:r>
      <w:r>
        <w:rPr>
          <w:i/>
          <w:iCs/>
          <w:color w:val="000000"/>
          <w:szCs w:val="28"/>
        </w:rPr>
        <w:t xml:space="preserve"> tháng </w:t>
      </w:r>
      <w:r w:rsidRPr="00D64D23">
        <w:rPr>
          <w:i/>
          <w:iCs/>
          <w:color w:val="000000"/>
          <w:szCs w:val="28"/>
        </w:rPr>
        <w:t>6</w:t>
      </w:r>
      <w:r>
        <w:rPr>
          <w:i/>
          <w:iCs/>
          <w:color w:val="000000"/>
          <w:szCs w:val="28"/>
        </w:rPr>
        <w:t xml:space="preserve"> năm </w:t>
      </w:r>
      <w:r w:rsidRPr="00D64D23">
        <w:rPr>
          <w:i/>
          <w:iCs/>
          <w:color w:val="000000"/>
          <w:szCs w:val="28"/>
        </w:rPr>
        <w:t>2015;</w:t>
      </w:r>
      <w:r>
        <w:rPr>
          <w:i/>
          <w:iCs/>
          <w:color w:val="000000"/>
          <w:szCs w:val="28"/>
        </w:rPr>
        <w:t xml:space="preserve"> Luật sửa đổi, bổ sung một số điều của</w:t>
      </w:r>
      <w:r w:rsidRPr="007852BE">
        <w:rPr>
          <w:i/>
          <w:iCs/>
          <w:color w:val="000000"/>
          <w:szCs w:val="28"/>
        </w:rPr>
        <w:t xml:space="preserve"> </w:t>
      </w:r>
      <w:r w:rsidRPr="00D64D23">
        <w:rPr>
          <w:i/>
          <w:iCs/>
          <w:color w:val="000000"/>
          <w:szCs w:val="28"/>
        </w:rPr>
        <w:t>Luật Ban hành văn bản quy phạm pháp luật</w:t>
      </w:r>
      <w:r>
        <w:rPr>
          <w:i/>
          <w:iCs/>
          <w:color w:val="000000"/>
          <w:szCs w:val="28"/>
        </w:rPr>
        <w:t xml:space="preserve"> ngày 18 tháng 6 năm 2020;</w:t>
      </w:r>
    </w:p>
    <w:p w14:paraId="4C032CEF" w14:textId="77777777" w:rsidR="00A2520F" w:rsidRPr="00D64D23" w:rsidRDefault="00A2520F" w:rsidP="00F346A6">
      <w:pPr>
        <w:spacing w:after="120" w:line="340" w:lineRule="exact"/>
        <w:ind w:firstLine="567"/>
        <w:jc w:val="both"/>
        <w:outlineLvl w:val="0"/>
        <w:rPr>
          <w:i/>
          <w:szCs w:val="28"/>
          <w:lang w:val="fi-FI"/>
        </w:rPr>
      </w:pPr>
      <w:r w:rsidRPr="00D64D23">
        <w:rPr>
          <w:i/>
          <w:iCs/>
          <w:szCs w:val="28"/>
          <w:lang w:val="vi-VN"/>
        </w:rPr>
        <w:t xml:space="preserve">Căn cứ </w:t>
      </w:r>
      <w:r w:rsidRPr="00D64D23">
        <w:rPr>
          <w:i/>
          <w:szCs w:val="28"/>
          <w:lang w:val="fi-FI"/>
        </w:rPr>
        <w:t>Luật Giá ngày 20</w:t>
      </w:r>
      <w:r>
        <w:rPr>
          <w:i/>
          <w:szCs w:val="28"/>
          <w:lang w:val="fi-FI"/>
        </w:rPr>
        <w:t xml:space="preserve"> tháng </w:t>
      </w:r>
      <w:r w:rsidRPr="00D64D23">
        <w:rPr>
          <w:i/>
          <w:szCs w:val="28"/>
          <w:lang w:val="fi-FI"/>
        </w:rPr>
        <w:t>6</w:t>
      </w:r>
      <w:r>
        <w:rPr>
          <w:i/>
          <w:szCs w:val="28"/>
          <w:lang w:val="fi-FI"/>
        </w:rPr>
        <w:t xml:space="preserve"> năm </w:t>
      </w:r>
      <w:r w:rsidRPr="00D64D23">
        <w:rPr>
          <w:i/>
          <w:szCs w:val="28"/>
          <w:lang w:val="fi-FI"/>
        </w:rPr>
        <w:t>2012;</w:t>
      </w:r>
    </w:p>
    <w:p w14:paraId="30DFBC18" w14:textId="77777777" w:rsidR="00A2520F" w:rsidRPr="00D64D23" w:rsidRDefault="00A2520F" w:rsidP="00F346A6">
      <w:pPr>
        <w:pStyle w:val="NormalWeb"/>
        <w:spacing w:before="120" w:beforeAutospacing="0" w:after="120" w:afterAutospacing="0" w:line="340" w:lineRule="exact"/>
        <w:ind w:firstLine="567"/>
        <w:jc w:val="both"/>
        <w:rPr>
          <w:i/>
          <w:sz w:val="28"/>
          <w:szCs w:val="28"/>
        </w:rPr>
      </w:pPr>
      <w:r w:rsidRPr="00D64D23">
        <w:rPr>
          <w:i/>
          <w:iCs/>
          <w:sz w:val="28"/>
          <w:szCs w:val="28"/>
          <w:lang w:val="vi-VN"/>
        </w:rPr>
        <w:t xml:space="preserve">Căn cứ </w:t>
      </w:r>
      <w:r w:rsidRPr="00D64D23">
        <w:rPr>
          <w:i/>
          <w:sz w:val="28"/>
          <w:szCs w:val="28"/>
          <w:lang w:val="fi-FI"/>
        </w:rPr>
        <w:t xml:space="preserve">Luật Thủy sản </w:t>
      </w:r>
      <w:r w:rsidRPr="00D64D23">
        <w:rPr>
          <w:i/>
          <w:sz w:val="28"/>
          <w:szCs w:val="28"/>
        </w:rPr>
        <w:t>ngày 21</w:t>
      </w:r>
      <w:r>
        <w:rPr>
          <w:i/>
          <w:sz w:val="28"/>
          <w:szCs w:val="28"/>
        </w:rPr>
        <w:t xml:space="preserve"> tháng 11 năm 2017</w:t>
      </w:r>
      <w:r w:rsidRPr="00D64D23">
        <w:rPr>
          <w:i/>
          <w:sz w:val="28"/>
          <w:szCs w:val="28"/>
        </w:rPr>
        <w:t>;</w:t>
      </w:r>
    </w:p>
    <w:p w14:paraId="123FB472" w14:textId="77777777" w:rsidR="00A2520F" w:rsidRPr="00D64D23" w:rsidRDefault="00A2520F" w:rsidP="00F346A6">
      <w:pPr>
        <w:spacing w:after="120" w:line="340" w:lineRule="exact"/>
        <w:ind w:firstLine="567"/>
        <w:jc w:val="both"/>
        <w:outlineLvl w:val="0"/>
        <w:rPr>
          <w:i/>
          <w:szCs w:val="28"/>
          <w:lang w:val="fi-FI"/>
        </w:rPr>
      </w:pPr>
      <w:r>
        <w:rPr>
          <w:i/>
          <w:szCs w:val="28"/>
          <w:lang w:val="fi-FI"/>
        </w:rPr>
        <w:t xml:space="preserve">Căn cứ </w:t>
      </w:r>
      <w:r w:rsidRPr="00D64D23">
        <w:rPr>
          <w:i/>
          <w:szCs w:val="28"/>
          <w:lang w:val="fi-FI"/>
        </w:rPr>
        <w:t>Nghị định số 177/2013/NĐ-CP ngày 14</w:t>
      </w:r>
      <w:r>
        <w:rPr>
          <w:i/>
          <w:szCs w:val="28"/>
          <w:lang w:val="fi-FI"/>
        </w:rPr>
        <w:t xml:space="preserve"> tháng </w:t>
      </w:r>
      <w:r w:rsidRPr="00D64D23">
        <w:rPr>
          <w:i/>
          <w:szCs w:val="28"/>
          <w:lang w:val="fi-FI"/>
        </w:rPr>
        <w:t>11</w:t>
      </w:r>
      <w:r>
        <w:rPr>
          <w:i/>
          <w:szCs w:val="28"/>
          <w:lang w:val="fi-FI"/>
        </w:rPr>
        <w:t xml:space="preserve"> năm </w:t>
      </w:r>
      <w:r w:rsidRPr="00D64D23">
        <w:rPr>
          <w:i/>
          <w:szCs w:val="28"/>
          <w:lang w:val="fi-FI"/>
        </w:rPr>
        <w:t xml:space="preserve">2013 của Chính phủ </w:t>
      </w:r>
      <w:r>
        <w:rPr>
          <w:i/>
          <w:szCs w:val="28"/>
          <w:lang w:val="fi-FI"/>
        </w:rPr>
        <w:t>quy định chi tiết và h</w:t>
      </w:r>
      <w:r w:rsidRPr="00D64D23">
        <w:rPr>
          <w:i/>
          <w:szCs w:val="28"/>
          <w:lang w:val="fi-FI"/>
        </w:rPr>
        <w:t>ướng dẫn thi hành một số điều của Luật Giá;</w:t>
      </w:r>
    </w:p>
    <w:p w14:paraId="30FA3715" w14:textId="77777777" w:rsidR="00A2520F" w:rsidRPr="00D64D23" w:rsidRDefault="00A2520F" w:rsidP="00F346A6">
      <w:pPr>
        <w:pStyle w:val="NormalWeb"/>
        <w:shd w:val="clear" w:color="auto" w:fill="FFFFFF"/>
        <w:spacing w:before="120" w:beforeAutospacing="0" w:after="120" w:afterAutospacing="0" w:line="340" w:lineRule="exact"/>
        <w:ind w:firstLine="567"/>
        <w:jc w:val="both"/>
        <w:rPr>
          <w:i/>
          <w:sz w:val="28"/>
          <w:szCs w:val="28"/>
          <w:lang w:val="fi-FI"/>
        </w:rPr>
      </w:pPr>
      <w:r w:rsidRPr="007852BE">
        <w:rPr>
          <w:i/>
          <w:sz w:val="28"/>
          <w:szCs w:val="28"/>
          <w:lang w:val="fi-FI"/>
        </w:rPr>
        <w:t>Căn cứ</w:t>
      </w:r>
      <w:r w:rsidRPr="00D64D23">
        <w:rPr>
          <w:i/>
          <w:sz w:val="28"/>
          <w:szCs w:val="28"/>
          <w:lang w:val="fi-FI"/>
        </w:rPr>
        <w:t xml:space="preserve"> Nghị định số 141/2016/NĐ-CP ngày 10</w:t>
      </w:r>
      <w:r>
        <w:rPr>
          <w:i/>
          <w:sz w:val="28"/>
          <w:szCs w:val="28"/>
          <w:lang w:val="fi-FI"/>
        </w:rPr>
        <w:t xml:space="preserve"> tháng </w:t>
      </w:r>
      <w:r w:rsidRPr="00D64D23">
        <w:rPr>
          <w:i/>
          <w:sz w:val="28"/>
          <w:szCs w:val="28"/>
          <w:lang w:val="fi-FI"/>
        </w:rPr>
        <w:t>10</w:t>
      </w:r>
      <w:r>
        <w:rPr>
          <w:i/>
          <w:sz w:val="28"/>
          <w:szCs w:val="28"/>
          <w:lang w:val="fi-FI"/>
        </w:rPr>
        <w:t xml:space="preserve"> năm </w:t>
      </w:r>
      <w:r w:rsidRPr="00D64D23">
        <w:rPr>
          <w:i/>
          <w:sz w:val="28"/>
          <w:szCs w:val="28"/>
          <w:lang w:val="fi-FI"/>
        </w:rPr>
        <w:t xml:space="preserve">2016 của Chính phủ </w:t>
      </w:r>
      <w:r>
        <w:rPr>
          <w:i/>
          <w:sz w:val="28"/>
          <w:szCs w:val="28"/>
          <w:lang w:val="fi-FI"/>
        </w:rPr>
        <w:t>q</w:t>
      </w:r>
      <w:r w:rsidRPr="00D64D23">
        <w:rPr>
          <w:i/>
          <w:sz w:val="28"/>
          <w:szCs w:val="28"/>
          <w:lang w:val="fi-FI"/>
        </w:rPr>
        <w:t>uy</w:t>
      </w:r>
      <w:r>
        <w:rPr>
          <w:i/>
          <w:sz w:val="28"/>
          <w:szCs w:val="28"/>
          <w:lang w:val="fi-FI"/>
        </w:rPr>
        <w:t xml:space="preserve"> </w:t>
      </w:r>
      <w:r w:rsidRPr="00D64D23">
        <w:rPr>
          <w:i/>
          <w:sz w:val="28"/>
          <w:szCs w:val="28"/>
          <w:lang w:val="fi-FI"/>
        </w:rPr>
        <w:t>định cơ chế tự chủ của đơn vị sự nghiệp công lập trong lĩnh vực sự nghiệp kinh tế và sự nghiệp khác;</w:t>
      </w:r>
    </w:p>
    <w:p w14:paraId="0A1FE6EA" w14:textId="77777777" w:rsidR="00A2520F" w:rsidRPr="00F346A6" w:rsidRDefault="00A2520F" w:rsidP="00F346A6">
      <w:pPr>
        <w:spacing w:after="120" w:line="340" w:lineRule="exact"/>
        <w:ind w:firstLine="567"/>
        <w:jc w:val="both"/>
        <w:outlineLvl w:val="0"/>
        <w:rPr>
          <w:i/>
          <w:szCs w:val="28"/>
          <w:lang w:val="fi-FI"/>
        </w:rPr>
      </w:pPr>
      <w:r w:rsidRPr="00F346A6">
        <w:rPr>
          <w:i/>
          <w:szCs w:val="28"/>
          <w:lang w:val="fi-FI"/>
        </w:rPr>
        <w:t>Căn cứ</w:t>
      </w:r>
      <w:r w:rsidRPr="00F346A6">
        <w:rPr>
          <w:i/>
          <w:iCs/>
          <w:color w:val="000000"/>
          <w:szCs w:val="28"/>
          <w:lang w:val="fi-FI"/>
        </w:rPr>
        <w:t xml:space="preserve"> Nghị định số </w:t>
      </w:r>
      <w:hyperlink r:id="rId6" w:tgtFrame="_blank" w:history="1">
        <w:r w:rsidRPr="00F346A6">
          <w:rPr>
            <w:rStyle w:val="Hyperlink"/>
            <w:i/>
            <w:iCs/>
            <w:color w:val="000000"/>
            <w:szCs w:val="28"/>
            <w:u w:val="none"/>
            <w:lang w:val="fi-FI"/>
          </w:rPr>
          <w:t>149/2016/NĐ-CP</w:t>
        </w:r>
      </w:hyperlink>
      <w:r w:rsidRPr="00F346A6">
        <w:rPr>
          <w:i/>
          <w:iCs/>
          <w:color w:val="000000"/>
          <w:szCs w:val="28"/>
          <w:lang w:val="fi-FI"/>
        </w:rPr>
        <w:t> ngày 11</w:t>
      </w:r>
      <w:r>
        <w:rPr>
          <w:i/>
          <w:iCs/>
          <w:color w:val="000000"/>
          <w:szCs w:val="28"/>
          <w:lang w:val="fi-FI"/>
        </w:rPr>
        <w:t xml:space="preserve"> tháng </w:t>
      </w:r>
      <w:r w:rsidRPr="00F346A6">
        <w:rPr>
          <w:i/>
          <w:iCs/>
          <w:color w:val="000000"/>
          <w:szCs w:val="28"/>
          <w:lang w:val="fi-FI"/>
        </w:rPr>
        <w:t>11</w:t>
      </w:r>
      <w:r>
        <w:rPr>
          <w:i/>
          <w:iCs/>
          <w:color w:val="000000"/>
          <w:szCs w:val="28"/>
          <w:lang w:val="fi-FI"/>
        </w:rPr>
        <w:t xml:space="preserve"> năm </w:t>
      </w:r>
      <w:r w:rsidRPr="00F346A6">
        <w:rPr>
          <w:i/>
          <w:iCs/>
          <w:color w:val="000000"/>
          <w:szCs w:val="28"/>
          <w:lang w:val="fi-FI"/>
        </w:rPr>
        <w:t>2016 của Chính phủ về sửa đổi, bổ sung một số điều của Nghị định số </w:t>
      </w:r>
      <w:hyperlink r:id="rId7" w:tgtFrame="_blank" w:history="1">
        <w:r w:rsidRPr="00F346A6">
          <w:rPr>
            <w:rStyle w:val="Hyperlink"/>
            <w:i/>
            <w:iCs/>
            <w:color w:val="000000"/>
            <w:szCs w:val="28"/>
            <w:u w:val="none"/>
            <w:lang w:val="fi-FI"/>
          </w:rPr>
          <w:t>177/2013/NĐ-CP</w:t>
        </w:r>
      </w:hyperlink>
      <w:r w:rsidRPr="00F346A6">
        <w:rPr>
          <w:i/>
          <w:iCs/>
          <w:color w:val="000000"/>
          <w:szCs w:val="28"/>
          <w:lang w:val="fi-FI"/>
        </w:rPr>
        <w:t> ngày 14</w:t>
      </w:r>
      <w:r>
        <w:rPr>
          <w:i/>
          <w:iCs/>
          <w:color w:val="000000"/>
          <w:szCs w:val="28"/>
          <w:lang w:val="fi-FI"/>
        </w:rPr>
        <w:t xml:space="preserve"> tháng </w:t>
      </w:r>
      <w:r w:rsidRPr="00F346A6">
        <w:rPr>
          <w:i/>
          <w:iCs/>
          <w:color w:val="000000"/>
          <w:szCs w:val="28"/>
          <w:lang w:val="fi-FI"/>
        </w:rPr>
        <w:t>11</w:t>
      </w:r>
      <w:r>
        <w:rPr>
          <w:i/>
          <w:iCs/>
          <w:color w:val="000000"/>
          <w:szCs w:val="28"/>
          <w:lang w:val="fi-FI"/>
        </w:rPr>
        <w:t xml:space="preserve"> năm </w:t>
      </w:r>
      <w:r w:rsidRPr="00F346A6">
        <w:rPr>
          <w:i/>
          <w:iCs/>
          <w:color w:val="000000"/>
          <w:szCs w:val="28"/>
          <w:lang w:val="fi-FI"/>
        </w:rPr>
        <w:t>2013 của Chính phủ q</w:t>
      </w:r>
      <w:r w:rsidRPr="00F346A6">
        <w:rPr>
          <w:i/>
          <w:szCs w:val="28"/>
          <w:lang w:val="fi-FI"/>
        </w:rPr>
        <w:t>uy định chi tiết và hướng dẫn thi hành một số điều của Luật Giá;</w:t>
      </w:r>
    </w:p>
    <w:p w14:paraId="04EA6106" w14:textId="77777777" w:rsidR="00A2520F" w:rsidRPr="00F346A6" w:rsidRDefault="00A2520F" w:rsidP="00F346A6">
      <w:pPr>
        <w:spacing w:after="120" w:line="340" w:lineRule="exact"/>
        <w:ind w:firstLine="567"/>
        <w:jc w:val="both"/>
        <w:rPr>
          <w:i/>
          <w:szCs w:val="28"/>
        </w:rPr>
      </w:pPr>
      <w:r w:rsidRPr="00F346A6">
        <w:rPr>
          <w:i/>
          <w:szCs w:val="28"/>
          <w:lang w:val="fi-FI"/>
        </w:rPr>
        <w:t>Căn cứ</w:t>
      </w:r>
      <w:r w:rsidRPr="00F346A6">
        <w:rPr>
          <w:i/>
          <w:szCs w:val="28"/>
        </w:rPr>
        <w:t xml:space="preserve"> Nghị định số 26/2019/NĐ-CP ngày 08</w:t>
      </w:r>
      <w:r>
        <w:rPr>
          <w:i/>
          <w:szCs w:val="28"/>
        </w:rPr>
        <w:t xml:space="preserve"> tháng </w:t>
      </w:r>
      <w:r w:rsidRPr="00F346A6">
        <w:rPr>
          <w:i/>
          <w:szCs w:val="28"/>
        </w:rPr>
        <w:t>3</w:t>
      </w:r>
      <w:r>
        <w:rPr>
          <w:i/>
          <w:szCs w:val="28"/>
        </w:rPr>
        <w:t xml:space="preserve"> năm </w:t>
      </w:r>
      <w:r w:rsidRPr="00F346A6">
        <w:rPr>
          <w:i/>
          <w:szCs w:val="28"/>
        </w:rPr>
        <w:t>2019 của Chính phủ quy định chi tiết một số điều và biện pháp thi hành Luật Thủy sản.</w:t>
      </w:r>
    </w:p>
    <w:p w14:paraId="2E98D7A2" w14:textId="77777777" w:rsidR="00A2520F" w:rsidRPr="00F346A6" w:rsidRDefault="00A2520F" w:rsidP="00F346A6">
      <w:pPr>
        <w:spacing w:after="120" w:line="340" w:lineRule="exact"/>
        <w:ind w:firstLine="567"/>
        <w:jc w:val="both"/>
        <w:outlineLvl w:val="0"/>
        <w:rPr>
          <w:i/>
          <w:szCs w:val="28"/>
          <w:lang w:val="fi-FI"/>
        </w:rPr>
      </w:pPr>
      <w:r w:rsidRPr="00F346A6">
        <w:rPr>
          <w:i/>
          <w:szCs w:val="28"/>
          <w:lang w:val="fi-FI"/>
        </w:rPr>
        <w:t>Căn cứ</w:t>
      </w:r>
      <w:r w:rsidRPr="00F346A6">
        <w:rPr>
          <w:i/>
          <w:iCs/>
          <w:color w:val="000000"/>
          <w:szCs w:val="28"/>
          <w:lang w:val="fi-FI"/>
        </w:rPr>
        <w:t xml:space="preserve"> Thông tư số </w:t>
      </w:r>
      <w:hyperlink r:id="rId8" w:tgtFrame="_blank" w:history="1">
        <w:r w:rsidRPr="00F346A6">
          <w:rPr>
            <w:rStyle w:val="Hyperlink"/>
            <w:i/>
            <w:iCs/>
            <w:color w:val="000000"/>
            <w:szCs w:val="28"/>
            <w:u w:val="none"/>
            <w:lang w:val="fi-FI"/>
          </w:rPr>
          <w:t>56/2014/TT-BTC</w:t>
        </w:r>
      </w:hyperlink>
      <w:r w:rsidRPr="00F346A6">
        <w:rPr>
          <w:i/>
          <w:iCs/>
          <w:color w:val="000000"/>
          <w:szCs w:val="28"/>
          <w:lang w:val="fi-FI"/>
        </w:rPr>
        <w:t> </w:t>
      </w:r>
      <w:r w:rsidRPr="00F346A6">
        <w:rPr>
          <w:i/>
          <w:iCs/>
          <w:szCs w:val="28"/>
          <w:lang w:val="fi-FI"/>
        </w:rPr>
        <w:t>ngày 28</w:t>
      </w:r>
      <w:r>
        <w:rPr>
          <w:i/>
          <w:iCs/>
          <w:szCs w:val="28"/>
          <w:lang w:val="fi-FI"/>
        </w:rPr>
        <w:t xml:space="preserve"> tháng </w:t>
      </w:r>
      <w:r w:rsidRPr="00F346A6">
        <w:rPr>
          <w:i/>
          <w:iCs/>
          <w:szCs w:val="28"/>
          <w:lang w:val="fi-FI"/>
        </w:rPr>
        <w:t>4</w:t>
      </w:r>
      <w:r>
        <w:rPr>
          <w:i/>
          <w:iCs/>
          <w:szCs w:val="28"/>
          <w:lang w:val="fi-FI"/>
        </w:rPr>
        <w:t xml:space="preserve"> năm </w:t>
      </w:r>
      <w:r w:rsidRPr="00F346A6">
        <w:rPr>
          <w:i/>
          <w:iCs/>
          <w:szCs w:val="28"/>
          <w:lang w:val="fi-FI"/>
        </w:rPr>
        <w:t>2014</w:t>
      </w:r>
      <w:r w:rsidRPr="00F346A6">
        <w:rPr>
          <w:i/>
          <w:iCs/>
          <w:color w:val="000000"/>
          <w:szCs w:val="28"/>
          <w:lang w:val="fi-FI"/>
        </w:rPr>
        <w:t xml:space="preserve"> của Bộ Tài chính hướng dẫn thực hiện Nghị định số </w:t>
      </w:r>
      <w:hyperlink r:id="rId9" w:tgtFrame="_blank" w:history="1">
        <w:r w:rsidRPr="00F346A6">
          <w:rPr>
            <w:rStyle w:val="Hyperlink"/>
            <w:i/>
            <w:iCs/>
            <w:color w:val="000000"/>
            <w:szCs w:val="28"/>
            <w:u w:val="none"/>
            <w:lang w:val="fi-FI"/>
          </w:rPr>
          <w:t>177/2013/NĐ-CP</w:t>
        </w:r>
      </w:hyperlink>
      <w:r w:rsidRPr="00F346A6">
        <w:rPr>
          <w:i/>
          <w:iCs/>
          <w:color w:val="000000"/>
          <w:szCs w:val="28"/>
          <w:lang w:val="fi-FI"/>
        </w:rPr>
        <w:t> ngày 14</w:t>
      </w:r>
      <w:r>
        <w:rPr>
          <w:i/>
          <w:iCs/>
          <w:color w:val="000000"/>
          <w:szCs w:val="28"/>
          <w:lang w:val="fi-FI"/>
        </w:rPr>
        <w:t xml:space="preserve"> tháng </w:t>
      </w:r>
      <w:r w:rsidRPr="00F346A6">
        <w:rPr>
          <w:i/>
          <w:iCs/>
          <w:color w:val="000000"/>
          <w:szCs w:val="28"/>
          <w:lang w:val="fi-FI"/>
        </w:rPr>
        <w:t>11</w:t>
      </w:r>
      <w:r>
        <w:rPr>
          <w:i/>
          <w:iCs/>
          <w:color w:val="000000"/>
          <w:szCs w:val="28"/>
          <w:lang w:val="fi-FI"/>
        </w:rPr>
        <w:t xml:space="preserve"> năm </w:t>
      </w:r>
      <w:r w:rsidRPr="00F346A6">
        <w:rPr>
          <w:i/>
          <w:iCs/>
          <w:color w:val="000000"/>
          <w:szCs w:val="28"/>
          <w:lang w:val="fi-FI"/>
        </w:rPr>
        <w:lastRenderedPageBreak/>
        <w:t>2013 của Chính phủ q</w:t>
      </w:r>
      <w:r w:rsidRPr="00F346A6">
        <w:rPr>
          <w:i/>
          <w:szCs w:val="28"/>
          <w:lang w:val="fi-FI"/>
        </w:rPr>
        <w:t>uy định chi tiết và hướng dẫn thi hành một số điều của Luật Giá;</w:t>
      </w:r>
    </w:p>
    <w:p w14:paraId="38951B06" w14:textId="77777777" w:rsidR="00A2520F" w:rsidRPr="00F346A6" w:rsidRDefault="00A2520F" w:rsidP="00F346A6">
      <w:pPr>
        <w:spacing w:after="120" w:line="340" w:lineRule="exact"/>
        <w:ind w:firstLine="567"/>
        <w:jc w:val="both"/>
        <w:outlineLvl w:val="0"/>
        <w:rPr>
          <w:i/>
          <w:szCs w:val="28"/>
          <w:lang w:val="fi-FI"/>
        </w:rPr>
      </w:pPr>
      <w:r w:rsidRPr="00F346A6">
        <w:rPr>
          <w:i/>
          <w:szCs w:val="28"/>
          <w:lang w:val="fi-FI"/>
        </w:rPr>
        <w:t>Căn cứ</w:t>
      </w:r>
      <w:r w:rsidRPr="00F346A6">
        <w:rPr>
          <w:i/>
          <w:iCs/>
          <w:color w:val="000000"/>
          <w:szCs w:val="28"/>
          <w:lang w:val="fi-FI"/>
        </w:rPr>
        <w:t xml:space="preserve"> Thông tư số </w:t>
      </w:r>
      <w:hyperlink r:id="rId10" w:tgtFrame="_blank" w:history="1">
        <w:r w:rsidRPr="00F346A6">
          <w:rPr>
            <w:rStyle w:val="Hyperlink"/>
            <w:i/>
            <w:iCs/>
            <w:color w:val="000000"/>
            <w:szCs w:val="28"/>
            <w:u w:val="none"/>
            <w:lang w:val="fi-FI"/>
          </w:rPr>
          <w:t>233/2016/TT-BTC</w:t>
        </w:r>
      </w:hyperlink>
      <w:r w:rsidRPr="00F346A6">
        <w:rPr>
          <w:i/>
          <w:iCs/>
          <w:color w:val="000000"/>
          <w:szCs w:val="28"/>
          <w:lang w:val="fi-FI"/>
        </w:rPr>
        <w:t> ngày 11</w:t>
      </w:r>
      <w:r>
        <w:rPr>
          <w:i/>
          <w:iCs/>
          <w:color w:val="000000"/>
          <w:szCs w:val="28"/>
          <w:lang w:val="fi-FI"/>
        </w:rPr>
        <w:t xml:space="preserve"> tháng </w:t>
      </w:r>
      <w:r w:rsidRPr="00F346A6">
        <w:rPr>
          <w:i/>
          <w:iCs/>
          <w:color w:val="000000"/>
          <w:szCs w:val="28"/>
          <w:lang w:val="fi-FI"/>
        </w:rPr>
        <w:t>11</w:t>
      </w:r>
      <w:r>
        <w:rPr>
          <w:i/>
          <w:iCs/>
          <w:color w:val="000000"/>
          <w:szCs w:val="28"/>
          <w:lang w:val="fi-FI"/>
        </w:rPr>
        <w:t xml:space="preserve"> năm </w:t>
      </w:r>
      <w:r w:rsidRPr="00F346A6">
        <w:rPr>
          <w:i/>
          <w:iCs/>
          <w:color w:val="000000"/>
          <w:szCs w:val="28"/>
          <w:lang w:val="fi-FI"/>
        </w:rPr>
        <w:t>2016 của Bộ Tài chính về sửa đổi, bổ sung một số điều của Thông tư số </w:t>
      </w:r>
      <w:hyperlink r:id="rId11" w:tgtFrame="_blank" w:history="1">
        <w:r w:rsidRPr="00F346A6">
          <w:rPr>
            <w:rStyle w:val="Hyperlink"/>
            <w:i/>
            <w:iCs/>
            <w:color w:val="000000"/>
            <w:szCs w:val="28"/>
            <w:u w:val="none"/>
            <w:lang w:val="fi-FI"/>
          </w:rPr>
          <w:t>56/2014/TT-BTC</w:t>
        </w:r>
      </w:hyperlink>
      <w:r w:rsidRPr="00F346A6">
        <w:rPr>
          <w:i/>
          <w:iCs/>
          <w:color w:val="000000"/>
          <w:szCs w:val="28"/>
          <w:lang w:val="fi-FI"/>
        </w:rPr>
        <w:t> ngày 28</w:t>
      </w:r>
      <w:r>
        <w:rPr>
          <w:i/>
          <w:iCs/>
          <w:color w:val="000000"/>
          <w:szCs w:val="28"/>
          <w:lang w:val="fi-FI"/>
        </w:rPr>
        <w:t xml:space="preserve"> tháng </w:t>
      </w:r>
      <w:r w:rsidRPr="00F346A6">
        <w:rPr>
          <w:i/>
          <w:iCs/>
          <w:color w:val="000000"/>
          <w:szCs w:val="28"/>
          <w:lang w:val="fi-FI"/>
        </w:rPr>
        <w:t>4</w:t>
      </w:r>
      <w:r>
        <w:rPr>
          <w:i/>
          <w:iCs/>
          <w:color w:val="000000"/>
          <w:szCs w:val="28"/>
          <w:lang w:val="fi-FI"/>
        </w:rPr>
        <w:t xml:space="preserve"> năm </w:t>
      </w:r>
      <w:r w:rsidRPr="00F346A6">
        <w:rPr>
          <w:i/>
          <w:iCs/>
          <w:color w:val="000000"/>
          <w:szCs w:val="28"/>
          <w:lang w:val="fi-FI"/>
        </w:rPr>
        <w:t>2014 của Bộ Tài chính hướng dẫn thực hiện Nghị định số </w:t>
      </w:r>
      <w:hyperlink r:id="rId12" w:tgtFrame="_blank" w:history="1">
        <w:r w:rsidRPr="00F346A6">
          <w:rPr>
            <w:rStyle w:val="Hyperlink"/>
            <w:i/>
            <w:iCs/>
            <w:color w:val="000000"/>
            <w:szCs w:val="28"/>
            <w:u w:val="none"/>
            <w:lang w:val="fi-FI"/>
          </w:rPr>
          <w:t>177/2013/NĐ-CP</w:t>
        </w:r>
      </w:hyperlink>
      <w:r w:rsidRPr="00F346A6">
        <w:rPr>
          <w:i/>
          <w:iCs/>
          <w:color w:val="000000"/>
          <w:szCs w:val="28"/>
          <w:lang w:val="fi-FI"/>
        </w:rPr>
        <w:t> ngày 14</w:t>
      </w:r>
      <w:r>
        <w:rPr>
          <w:i/>
          <w:iCs/>
          <w:color w:val="000000"/>
          <w:szCs w:val="28"/>
          <w:lang w:val="fi-FI"/>
        </w:rPr>
        <w:t xml:space="preserve"> tháng </w:t>
      </w:r>
      <w:r w:rsidRPr="00F346A6">
        <w:rPr>
          <w:i/>
          <w:iCs/>
          <w:color w:val="000000"/>
          <w:szCs w:val="28"/>
          <w:lang w:val="fi-FI"/>
        </w:rPr>
        <w:t>11</w:t>
      </w:r>
      <w:r>
        <w:rPr>
          <w:i/>
          <w:iCs/>
          <w:color w:val="000000"/>
          <w:szCs w:val="28"/>
          <w:lang w:val="fi-FI"/>
        </w:rPr>
        <w:t xml:space="preserve"> năm </w:t>
      </w:r>
      <w:r w:rsidRPr="00F346A6">
        <w:rPr>
          <w:i/>
          <w:iCs/>
          <w:color w:val="000000"/>
          <w:szCs w:val="28"/>
          <w:lang w:val="fi-FI"/>
        </w:rPr>
        <w:t>2013 của Chính phủ q</w:t>
      </w:r>
      <w:r w:rsidRPr="00F346A6">
        <w:rPr>
          <w:i/>
          <w:szCs w:val="28"/>
          <w:lang w:val="fi-FI"/>
        </w:rPr>
        <w:t>uy định chi tiết và hướng dẫn thi hành một số điều của Luật Giá;</w:t>
      </w:r>
    </w:p>
    <w:p w14:paraId="4B3A7F5C" w14:textId="77777777" w:rsidR="00A2520F" w:rsidRPr="00D64D23" w:rsidRDefault="00A2520F" w:rsidP="00F346A6">
      <w:pPr>
        <w:pStyle w:val="NormalWeb"/>
        <w:spacing w:before="120" w:beforeAutospacing="0" w:after="120" w:afterAutospacing="0" w:line="340" w:lineRule="exact"/>
        <w:ind w:firstLine="567"/>
        <w:jc w:val="both"/>
        <w:rPr>
          <w:i/>
          <w:sz w:val="28"/>
          <w:szCs w:val="28"/>
        </w:rPr>
      </w:pPr>
      <w:r w:rsidRPr="00D64D23">
        <w:rPr>
          <w:i/>
          <w:iCs/>
          <w:sz w:val="28"/>
          <w:szCs w:val="28"/>
        </w:rPr>
        <w:t xml:space="preserve">Theo </w:t>
      </w:r>
      <w:r w:rsidRPr="00D64D23">
        <w:rPr>
          <w:i/>
          <w:iCs/>
          <w:sz w:val="28"/>
          <w:szCs w:val="28"/>
          <w:lang w:val="vi-VN"/>
        </w:rPr>
        <w:t xml:space="preserve">đề nghị của Giám đốc Sở Nông nghiệp và Phát triển nông thôn tại Tờ trình số </w:t>
      </w:r>
      <w:r>
        <w:rPr>
          <w:i/>
          <w:iCs/>
          <w:sz w:val="28"/>
          <w:szCs w:val="28"/>
        </w:rPr>
        <w:t>565</w:t>
      </w:r>
      <w:r w:rsidRPr="00D64D23">
        <w:rPr>
          <w:i/>
          <w:iCs/>
          <w:sz w:val="28"/>
          <w:szCs w:val="28"/>
          <w:lang w:val="vi-VN"/>
        </w:rPr>
        <w:t>/TTr-</w:t>
      </w:r>
      <w:r w:rsidRPr="00D64D23">
        <w:rPr>
          <w:i/>
          <w:iCs/>
          <w:sz w:val="28"/>
          <w:szCs w:val="28"/>
        </w:rPr>
        <w:t>SNN</w:t>
      </w:r>
      <w:r>
        <w:rPr>
          <w:i/>
          <w:iCs/>
          <w:sz w:val="28"/>
          <w:szCs w:val="28"/>
        </w:rPr>
        <w:t>PTNT</w:t>
      </w:r>
      <w:r w:rsidRPr="00D64D23">
        <w:rPr>
          <w:i/>
          <w:iCs/>
          <w:sz w:val="28"/>
          <w:szCs w:val="28"/>
          <w:lang w:val="vi-VN"/>
        </w:rPr>
        <w:t xml:space="preserve"> ngày </w:t>
      </w:r>
      <w:r>
        <w:rPr>
          <w:i/>
          <w:iCs/>
          <w:sz w:val="28"/>
          <w:szCs w:val="28"/>
        </w:rPr>
        <w:t xml:space="preserve">30 tháng 11 năm </w:t>
      </w:r>
      <w:r w:rsidRPr="00D64D23">
        <w:rPr>
          <w:i/>
          <w:iCs/>
          <w:sz w:val="28"/>
          <w:szCs w:val="28"/>
          <w:lang w:val="vi-VN"/>
        </w:rPr>
        <w:t>20</w:t>
      </w:r>
      <w:r w:rsidRPr="00D64D23">
        <w:rPr>
          <w:i/>
          <w:iCs/>
          <w:sz w:val="28"/>
          <w:szCs w:val="28"/>
        </w:rPr>
        <w:t>21</w:t>
      </w:r>
      <w:r>
        <w:rPr>
          <w:i/>
          <w:iCs/>
          <w:sz w:val="28"/>
          <w:szCs w:val="28"/>
        </w:rPr>
        <w:t>.</w:t>
      </w:r>
    </w:p>
    <w:p w14:paraId="1E34BF85" w14:textId="77777777" w:rsidR="00A2520F" w:rsidRPr="00F346A6" w:rsidRDefault="00A2520F" w:rsidP="00F346A6">
      <w:pPr>
        <w:pStyle w:val="Heading1"/>
        <w:spacing w:before="360" w:after="240"/>
        <w:jc w:val="center"/>
        <w:rPr>
          <w:rFonts w:ascii="Times New Roman" w:hAnsi="Times New Roman"/>
          <w:sz w:val="28"/>
          <w:szCs w:val="28"/>
        </w:rPr>
      </w:pPr>
      <w:r w:rsidRPr="00F346A6">
        <w:rPr>
          <w:rFonts w:ascii="Times New Roman" w:hAnsi="Times New Roman"/>
          <w:sz w:val="28"/>
          <w:szCs w:val="28"/>
        </w:rPr>
        <w:t>QUYẾT ĐỊNH:</w:t>
      </w:r>
    </w:p>
    <w:p w14:paraId="68A415A6" w14:textId="77777777" w:rsidR="00A2520F" w:rsidRPr="00B41050" w:rsidRDefault="00A2520F" w:rsidP="00F346A6">
      <w:pPr>
        <w:pStyle w:val="NormalWeb"/>
        <w:spacing w:before="120" w:beforeAutospacing="0" w:after="120" w:afterAutospacing="0" w:line="340" w:lineRule="exact"/>
        <w:ind w:firstLine="567"/>
        <w:jc w:val="both"/>
        <w:rPr>
          <w:sz w:val="28"/>
          <w:szCs w:val="28"/>
        </w:rPr>
      </w:pPr>
      <w:r w:rsidRPr="00B41050">
        <w:rPr>
          <w:b/>
          <w:sz w:val="28"/>
          <w:szCs w:val="28"/>
        </w:rPr>
        <w:t>Điều 1.</w:t>
      </w:r>
      <w:r w:rsidRPr="00B41050">
        <w:rPr>
          <w:sz w:val="28"/>
          <w:szCs w:val="28"/>
        </w:rPr>
        <w:t xml:space="preserve"> </w:t>
      </w:r>
      <w:r w:rsidRPr="00B41050">
        <w:rPr>
          <w:b/>
          <w:bCs/>
          <w:sz w:val="28"/>
          <w:szCs w:val="28"/>
          <w:lang w:val="vi-VN"/>
        </w:rPr>
        <w:t xml:space="preserve"> Phạm vi điều ch</w:t>
      </w:r>
      <w:r w:rsidRPr="00B41050">
        <w:rPr>
          <w:b/>
          <w:bCs/>
          <w:sz w:val="28"/>
          <w:szCs w:val="28"/>
        </w:rPr>
        <w:t>ỉ</w:t>
      </w:r>
      <w:r w:rsidRPr="00B41050">
        <w:rPr>
          <w:b/>
          <w:bCs/>
          <w:sz w:val="28"/>
          <w:szCs w:val="28"/>
          <w:lang w:val="vi-VN"/>
        </w:rPr>
        <w:t>nh</w:t>
      </w:r>
    </w:p>
    <w:p w14:paraId="79DF7451" w14:textId="77777777" w:rsidR="00A2520F" w:rsidRPr="00B41050" w:rsidRDefault="00A2520F" w:rsidP="00F346A6">
      <w:pPr>
        <w:spacing w:after="120" w:line="340" w:lineRule="exact"/>
        <w:ind w:firstLine="567"/>
        <w:jc w:val="both"/>
        <w:rPr>
          <w:szCs w:val="28"/>
        </w:rPr>
      </w:pPr>
      <w:r w:rsidRPr="00B41050">
        <w:rPr>
          <w:szCs w:val="28"/>
          <w:lang w:val="vi-VN"/>
        </w:rPr>
        <w:t xml:space="preserve">Quyết định này quy định khung giá dịch vụ sử dụng cảng cá </w:t>
      </w:r>
      <w:r w:rsidRPr="00B41050">
        <w:rPr>
          <w:szCs w:val="28"/>
        </w:rPr>
        <w:t>được đầu tư bằng nguồn vốn</w:t>
      </w:r>
      <w:r>
        <w:rPr>
          <w:szCs w:val="28"/>
        </w:rPr>
        <w:t xml:space="preserve"> ngân sách n</w:t>
      </w:r>
      <w:r w:rsidRPr="00B41050">
        <w:rPr>
          <w:szCs w:val="28"/>
        </w:rPr>
        <w:t>hà nước do địa phương quản lý trên địa bàn tỉnh Kiên Giang.</w:t>
      </w:r>
    </w:p>
    <w:p w14:paraId="0C7E40AA" w14:textId="77777777" w:rsidR="00A2520F" w:rsidRPr="00B41050" w:rsidRDefault="00A2520F" w:rsidP="00F346A6">
      <w:pPr>
        <w:spacing w:after="120" w:line="340" w:lineRule="exact"/>
        <w:ind w:firstLine="567"/>
        <w:jc w:val="both"/>
        <w:rPr>
          <w:szCs w:val="28"/>
        </w:rPr>
      </w:pPr>
      <w:r w:rsidRPr="00B41050">
        <w:rPr>
          <w:b/>
          <w:bCs/>
          <w:szCs w:val="28"/>
          <w:lang w:val="vi-VN"/>
        </w:rPr>
        <w:t>Điều 2. Đ</w:t>
      </w:r>
      <w:r w:rsidRPr="00B41050">
        <w:rPr>
          <w:b/>
          <w:bCs/>
          <w:szCs w:val="28"/>
        </w:rPr>
        <w:t xml:space="preserve">ối </w:t>
      </w:r>
      <w:r w:rsidRPr="00B41050">
        <w:rPr>
          <w:b/>
          <w:bCs/>
          <w:szCs w:val="28"/>
          <w:lang w:val="vi-VN"/>
        </w:rPr>
        <w:t>tượng áp dụng</w:t>
      </w:r>
    </w:p>
    <w:p w14:paraId="62836956" w14:textId="77777777" w:rsidR="00A2520F" w:rsidRPr="00B41050" w:rsidRDefault="00A2520F" w:rsidP="00F346A6">
      <w:pPr>
        <w:spacing w:after="120" w:line="340" w:lineRule="exact"/>
        <w:ind w:firstLine="567"/>
        <w:jc w:val="both"/>
        <w:rPr>
          <w:szCs w:val="28"/>
        </w:rPr>
      </w:pPr>
      <w:r w:rsidRPr="00B41050">
        <w:rPr>
          <w:szCs w:val="28"/>
        </w:rPr>
        <w:t>Các cơ quan, tổ chức, đơn vị và cá nhân có liên quan đến dịch vụ sử dụng cảng cá trên địa bàn tỉnh Kiên Giang.</w:t>
      </w:r>
    </w:p>
    <w:p w14:paraId="666CEF31" w14:textId="77777777" w:rsidR="00A2520F" w:rsidRDefault="00A2520F" w:rsidP="00F346A6">
      <w:pPr>
        <w:spacing w:after="120" w:line="340" w:lineRule="exact"/>
        <w:ind w:firstLine="567"/>
        <w:jc w:val="both"/>
        <w:rPr>
          <w:b/>
          <w:bCs/>
          <w:szCs w:val="28"/>
        </w:rPr>
      </w:pPr>
      <w:r w:rsidRPr="00B41050">
        <w:rPr>
          <w:b/>
          <w:bCs/>
          <w:szCs w:val="28"/>
          <w:lang w:val="vi-VN"/>
        </w:rPr>
        <w:t xml:space="preserve">Điều </w:t>
      </w:r>
      <w:r w:rsidRPr="00B41050">
        <w:rPr>
          <w:b/>
          <w:bCs/>
          <w:szCs w:val="28"/>
        </w:rPr>
        <w:t>3</w:t>
      </w:r>
      <w:r w:rsidRPr="00B41050">
        <w:rPr>
          <w:b/>
          <w:bCs/>
          <w:szCs w:val="28"/>
          <w:lang w:val="vi-VN"/>
        </w:rPr>
        <w:t xml:space="preserve">. </w:t>
      </w:r>
      <w:r>
        <w:rPr>
          <w:b/>
          <w:bCs/>
          <w:szCs w:val="28"/>
        </w:rPr>
        <w:t>Khung g</w:t>
      </w:r>
      <w:r w:rsidRPr="00B41050">
        <w:rPr>
          <w:b/>
          <w:bCs/>
          <w:szCs w:val="28"/>
        </w:rPr>
        <w:t>iá dịch vụ sử dụng cảng cá trên địa bàn tỉnh Kiên Giang</w:t>
      </w:r>
    </w:p>
    <w:p w14:paraId="7C211AAA" w14:textId="77777777" w:rsidR="00A2520F" w:rsidRPr="00843AB9" w:rsidRDefault="00A2520F" w:rsidP="00F346A6">
      <w:pPr>
        <w:spacing w:after="120" w:line="340" w:lineRule="exact"/>
        <w:ind w:firstLine="567"/>
        <w:jc w:val="both"/>
        <w:rPr>
          <w:bCs/>
          <w:szCs w:val="28"/>
        </w:rPr>
      </w:pPr>
      <w:r w:rsidRPr="00843AB9">
        <w:rPr>
          <w:bCs/>
          <w:szCs w:val="28"/>
        </w:rPr>
        <w:t>1. Đối với tàu, thuyền đánh cá cập cảng</w:t>
      </w:r>
    </w:p>
    <w:p w14:paraId="1D08F33B" w14:textId="77777777" w:rsidR="00A2520F" w:rsidRDefault="00A2520F" w:rsidP="00F346A6">
      <w:pPr>
        <w:spacing w:after="120" w:line="340" w:lineRule="exact"/>
        <w:ind w:firstLine="567"/>
        <w:jc w:val="both"/>
        <w:rPr>
          <w:bCs/>
          <w:szCs w:val="28"/>
        </w:rPr>
      </w:pPr>
      <w:r>
        <w:rPr>
          <w:bCs/>
          <w:szCs w:val="28"/>
        </w:rPr>
        <w:t>a) Có công suất dưới 90 CV, mức thu từ 15.000 đồng đến 20.000 đồng đối với 01 lần vào, ra cảng.</w:t>
      </w:r>
    </w:p>
    <w:p w14:paraId="7B67E17E" w14:textId="77777777" w:rsidR="00A2520F" w:rsidRDefault="00A2520F" w:rsidP="00F346A6">
      <w:pPr>
        <w:spacing w:after="120" w:line="340" w:lineRule="exact"/>
        <w:ind w:firstLine="567"/>
        <w:jc w:val="both"/>
        <w:rPr>
          <w:bCs/>
          <w:szCs w:val="28"/>
        </w:rPr>
      </w:pPr>
      <w:r>
        <w:rPr>
          <w:bCs/>
          <w:szCs w:val="28"/>
        </w:rPr>
        <w:t>b) Có công suất từ 90 CV đến 200 CV, mức thu từ 50.000 đồng đến 60.000 đồng đối với 01 lần vào, ra cảng.</w:t>
      </w:r>
    </w:p>
    <w:p w14:paraId="5B428E6A" w14:textId="77777777" w:rsidR="00A2520F" w:rsidRDefault="00A2520F" w:rsidP="00F346A6">
      <w:pPr>
        <w:spacing w:after="120" w:line="340" w:lineRule="exact"/>
        <w:ind w:firstLine="567"/>
        <w:jc w:val="both"/>
        <w:rPr>
          <w:bCs/>
          <w:szCs w:val="28"/>
        </w:rPr>
      </w:pPr>
      <w:r>
        <w:rPr>
          <w:bCs/>
          <w:szCs w:val="28"/>
        </w:rPr>
        <w:t>c) Có công suất trên 200 CV đến 500 CV, mức thu từ 80.000 đồng đến 100.000 đồng đối với 01 lần vào, ra cảng.</w:t>
      </w:r>
    </w:p>
    <w:p w14:paraId="235E6B3A" w14:textId="77777777" w:rsidR="00A2520F" w:rsidRDefault="00A2520F" w:rsidP="00F346A6">
      <w:pPr>
        <w:spacing w:after="120" w:line="340" w:lineRule="exact"/>
        <w:ind w:firstLine="567"/>
        <w:jc w:val="both"/>
        <w:rPr>
          <w:bCs/>
          <w:szCs w:val="28"/>
        </w:rPr>
      </w:pPr>
      <w:r>
        <w:rPr>
          <w:bCs/>
          <w:szCs w:val="28"/>
        </w:rPr>
        <w:t>d) Có công suất trên 500 CV đến 1.000 CV, mức thu từ 100.000 đồng đến 130.000 đồng đối với 01 lần vào, ra cảng.</w:t>
      </w:r>
    </w:p>
    <w:p w14:paraId="78444711" w14:textId="77777777" w:rsidR="00A2520F" w:rsidRDefault="00A2520F" w:rsidP="00F346A6">
      <w:pPr>
        <w:spacing w:after="120" w:line="340" w:lineRule="exact"/>
        <w:ind w:firstLine="567"/>
        <w:jc w:val="both"/>
        <w:rPr>
          <w:bCs/>
          <w:szCs w:val="28"/>
        </w:rPr>
      </w:pPr>
      <w:r>
        <w:rPr>
          <w:bCs/>
          <w:szCs w:val="28"/>
        </w:rPr>
        <w:t>đ) Có công suất trên 1.000 CV, mức thu từ 130.000 đồng đến 160.000 đồng đối với 01 lần vào, ra cảng.</w:t>
      </w:r>
    </w:p>
    <w:p w14:paraId="6E673D73" w14:textId="77777777" w:rsidR="00A2520F" w:rsidRPr="00843AB9" w:rsidRDefault="00A2520F" w:rsidP="00F346A6">
      <w:pPr>
        <w:spacing w:after="120" w:line="340" w:lineRule="exact"/>
        <w:ind w:firstLine="567"/>
        <w:jc w:val="both"/>
        <w:rPr>
          <w:bCs/>
          <w:szCs w:val="28"/>
        </w:rPr>
      </w:pPr>
      <w:r w:rsidRPr="00843AB9">
        <w:rPr>
          <w:bCs/>
          <w:szCs w:val="28"/>
        </w:rPr>
        <w:t>2. Đối với tàu, thuyền vận tải cập cảng</w:t>
      </w:r>
    </w:p>
    <w:p w14:paraId="09AD62BC" w14:textId="77777777" w:rsidR="00A2520F" w:rsidRDefault="00A2520F" w:rsidP="00F346A6">
      <w:pPr>
        <w:spacing w:after="120" w:line="340" w:lineRule="exact"/>
        <w:ind w:firstLine="567"/>
        <w:jc w:val="both"/>
        <w:rPr>
          <w:bCs/>
          <w:szCs w:val="28"/>
        </w:rPr>
      </w:pPr>
      <w:r>
        <w:rPr>
          <w:bCs/>
          <w:szCs w:val="28"/>
        </w:rPr>
        <w:t>a) Có trọng tải dưới 100 tấn, mức thu từ 80.000 đồng đến 100.000 đồng đối với 01 lần vào, ra cảng.</w:t>
      </w:r>
    </w:p>
    <w:p w14:paraId="5BB186CF" w14:textId="77777777" w:rsidR="00A2520F" w:rsidRDefault="00A2520F" w:rsidP="00F346A6">
      <w:pPr>
        <w:spacing w:after="120" w:line="340" w:lineRule="exact"/>
        <w:ind w:firstLine="567"/>
        <w:jc w:val="both"/>
        <w:rPr>
          <w:bCs/>
          <w:szCs w:val="28"/>
        </w:rPr>
      </w:pPr>
      <w:r>
        <w:rPr>
          <w:bCs/>
          <w:szCs w:val="28"/>
        </w:rPr>
        <w:t>b) Có trọng tải từ 100 tấn trở lên, mức thu từ 130.000 đồng đến 160.000 đồng đối với 01 lần vào, ra cảng.</w:t>
      </w:r>
    </w:p>
    <w:p w14:paraId="448D9C19" w14:textId="77777777" w:rsidR="00A2520F" w:rsidRPr="00843AB9" w:rsidRDefault="00A2520F" w:rsidP="00F346A6">
      <w:pPr>
        <w:spacing w:after="120" w:line="340" w:lineRule="exact"/>
        <w:ind w:firstLine="567"/>
        <w:jc w:val="both"/>
        <w:rPr>
          <w:bCs/>
          <w:szCs w:val="28"/>
        </w:rPr>
      </w:pPr>
      <w:r w:rsidRPr="00843AB9">
        <w:rPr>
          <w:bCs/>
          <w:szCs w:val="28"/>
        </w:rPr>
        <w:t>3. Đối với phương tiện đường bộ vào, ra cảng</w:t>
      </w:r>
    </w:p>
    <w:p w14:paraId="07AA5050" w14:textId="77777777" w:rsidR="00A2520F" w:rsidRDefault="00A2520F" w:rsidP="00F346A6">
      <w:pPr>
        <w:spacing w:after="120" w:line="340" w:lineRule="exact"/>
        <w:ind w:firstLine="567"/>
        <w:jc w:val="both"/>
        <w:rPr>
          <w:bCs/>
          <w:szCs w:val="28"/>
        </w:rPr>
      </w:pPr>
      <w:r>
        <w:rPr>
          <w:bCs/>
          <w:szCs w:val="28"/>
        </w:rPr>
        <w:lastRenderedPageBreak/>
        <w:t>a) Xe máy, xích lô, ba gác chở hàng, mức thu từ 2.000 đồng đến 3.000 đồng đối với 01 lần vào, ra cảng.</w:t>
      </w:r>
    </w:p>
    <w:p w14:paraId="2BD7CFC0" w14:textId="77777777" w:rsidR="00A2520F" w:rsidRDefault="00A2520F" w:rsidP="00F346A6">
      <w:pPr>
        <w:spacing w:after="120" w:line="340" w:lineRule="exact"/>
        <w:ind w:firstLine="567"/>
        <w:jc w:val="both"/>
        <w:rPr>
          <w:bCs/>
          <w:szCs w:val="28"/>
        </w:rPr>
      </w:pPr>
      <w:r>
        <w:rPr>
          <w:bCs/>
          <w:szCs w:val="28"/>
        </w:rPr>
        <w:t>b) Phương tiện có trọng tải dưới 01 tấn, mức thu từ 10.000 đồng đến 13.000 đồng đối với 01 lần vào, ra cảng.</w:t>
      </w:r>
    </w:p>
    <w:p w14:paraId="1149C58E" w14:textId="77777777" w:rsidR="00A2520F" w:rsidRDefault="00A2520F" w:rsidP="00F346A6">
      <w:pPr>
        <w:spacing w:after="120" w:line="340" w:lineRule="exact"/>
        <w:ind w:firstLine="567"/>
        <w:jc w:val="both"/>
        <w:rPr>
          <w:bCs/>
          <w:szCs w:val="28"/>
        </w:rPr>
      </w:pPr>
      <w:r>
        <w:rPr>
          <w:bCs/>
          <w:szCs w:val="28"/>
        </w:rPr>
        <w:t>c) Phương tiện có trọng tải từ 01 tấn đến 2,5 tấn, mức thu từ 15.000 đồng đến 20.000 đồng đối với 01 lần vào, ra cảng.</w:t>
      </w:r>
    </w:p>
    <w:p w14:paraId="562C9307" w14:textId="77777777" w:rsidR="00A2520F" w:rsidRDefault="00A2520F" w:rsidP="00F346A6">
      <w:pPr>
        <w:spacing w:after="120" w:line="340" w:lineRule="exact"/>
        <w:ind w:firstLine="567"/>
        <w:jc w:val="both"/>
        <w:rPr>
          <w:bCs/>
          <w:szCs w:val="28"/>
        </w:rPr>
      </w:pPr>
      <w:r>
        <w:rPr>
          <w:bCs/>
          <w:szCs w:val="28"/>
        </w:rPr>
        <w:t>d) Phương tiện có trọng tải trên 2,5 tấn đến 05 tấn, mức thu từ 25.000 đồng đến 30.000 đồng đối với 01 lần vào, ra cảng.</w:t>
      </w:r>
    </w:p>
    <w:p w14:paraId="07116776" w14:textId="77777777" w:rsidR="00A2520F" w:rsidRDefault="00A2520F" w:rsidP="00F346A6">
      <w:pPr>
        <w:spacing w:after="120" w:line="340" w:lineRule="exact"/>
        <w:ind w:firstLine="567"/>
        <w:jc w:val="both"/>
        <w:rPr>
          <w:bCs/>
          <w:szCs w:val="28"/>
        </w:rPr>
      </w:pPr>
      <w:r>
        <w:rPr>
          <w:bCs/>
          <w:szCs w:val="28"/>
        </w:rPr>
        <w:t>đ) Phương tiện có trọng tải trên 05 tấn đến 10 tấn, mức thu từ 30.000 đồng đến 40.000 đồng đối với 01 lần vào, ra cảng.</w:t>
      </w:r>
    </w:p>
    <w:p w14:paraId="41BACD45" w14:textId="77777777" w:rsidR="00A2520F" w:rsidRDefault="00A2520F" w:rsidP="00F346A6">
      <w:pPr>
        <w:spacing w:after="120" w:line="340" w:lineRule="exact"/>
        <w:ind w:firstLine="567"/>
        <w:jc w:val="both"/>
        <w:rPr>
          <w:bCs/>
          <w:szCs w:val="28"/>
        </w:rPr>
      </w:pPr>
      <w:r>
        <w:rPr>
          <w:bCs/>
          <w:szCs w:val="28"/>
        </w:rPr>
        <w:t>e) Phương tiện có trọng tải trên 10 tấn, mức thu từ 40.000 đồng đến 50.000 đồng đối với 01 lần vào, ra cảng.</w:t>
      </w:r>
    </w:p>
    <w:p w14:paraId="36619AC5" w14:textId="77777777" w:rsidR="00A2520F" w:rsidRPr="00843AB9" w:rsidRDefault="00A2520F" w:rsidP="00F346A6">
      <w:pPr>
        <w:spacing w:after="120" w:line="340" w:lineRule="exact"/>
        <w:ind w:firstLine="567"/>
        <w:jc w:val="both"/>
        <w:rPr>
          <w:bCs/>
          <w:szCs w:val="28"/>
        </w:rPr>
      </w:pPr>
      <w:r w:rsidRPr="00843AB9">
        <w:rPr>
          <w:bCs/>
          <w:szCs w:val="28"/>
        </w:rPr>
        <w:t>4. Đối với hàng hóa qua cảng</w:t>
      </w:r>
    </w:p>
    <w:p w14:paraId="597B5513" w14:textId="77777777" w:rsidR="00A2520F" w:rsidRDefault="00A2520F" w:rsidP="00F346A6">
      <w:pPr>
        <w:spacing w:after="120" w:line="340" w:lineRule="exact"/>
        <w:ind w:firstLine="567"/>
        <w:jc w:val="both"/>
        <w:rPr>
          <w:bCs/>
          <w:szCs w:val="28"/>
        </w:rPr>
      </w:pPr>
      <w:r>
        <w:rPr>
          <w:bCs/>
          <w:szCs w:val="28"/>
        </w:rPr>
        <w:t>a) Hàng thủy sản, động vật tươi sống, mức thu từ 20.000 đồng đến 25.000 đồng/tấn.</w:t>
      </w:r>
    </w:p>
    <w:p w14:paraId="6B7BAE1D" w14:textId="77777777" w:rsidR="00A2520F" w:rsidRDefault="00A2520F" w:rsidP="00F346A6">
      <w:pPr>
        <w:spacing w:after="120" w:line="340" w:lineRule="exact"/>
        <w:ind w:firstLine="567"/>
        <w:jc w:val="both"/>
        <w:rPr>
          <w:bCs/>
          <w:szCs w:val="28"/>
        </w:rPr>
      </w:pPr>
      <w:r>
        <w:rPr>
          <w:bCs/>
          <w:szCs w:val="28"/>
        </w:rPr>
        <w:t>b) Các loại hàng hóa khác, mức thu từ 8.000 đồng đến 10.000 đồng/tấn.</w:t>
      </w:r>
    </w:p>
    <w:p w14:paraId="02D3842D" w14:textId="77777777" w:rsidR="00A2520F" w:rsidRDefault="00A2520F" w:rsidP="00F346A6">
      <w:pPr>
        <w:spacing w:after="120" w:line="340" w:lineRule="exact"/>
        <w:ind w:firstLine="567"/>
        <w:jc w:val="both"/>
        <w:rPr>
          <w:bCs/>
          <w:szCs w:val="28"/>
        </w:rPr>
      </w:pPr>
      <w:r>
        <w:rPr>
          <w:bCs/>
          <w:szCs w:val="28"/>
        </w:rPr>
        <w:t>c) Hàng hóa được vận chuyển bằng container, mức thu từ 70.000 đồng đến 90.000 đồng/container.</w:t>
      </w:r>
    </w:p>
    <w:p w14:paraId="07826CB8" w14:textId="77777777" w:rsidR="00A2520F" w:rsidRPr="00843AB9" w:rsidRDefault="00A2520F" w:rsidP="00F346A6">
      <w:pPr>
        <w:spacing w:after="120" w:line="340" w:lineRule="exact"/>
        <w:ind w:firstLine="567"/>
        <w:jc w:val="both"/>
        <w:rPr>
          <w:bCs/>
          <w:szCs w:val="28"/>
        </w:rPr>
      </w:pPr>
      <w:r w:rsidRPr="00843AB9">
        <w:rPr>
          <w:bCs/>
          <w:szCs w:val="28"/>
        </w:rPr>
        <w:t>5. Khung giá dịch v</w:t>
      </w:r>
      <w:r>
        <w:rPr>
          <w:bCs/>
          <w:szCs w:val="28"/>
        </w:rPr>
        <w:t>ụ sử dụng cảng cá quy định tại Đ</w:t>
      </w:r>
      <w:r w:rsidRPr="00843AB9">
        <w:rPr>
          <w:bCs/>
          <w:szCs w:val="28"/>
        </w:rPr>
        <w:t>iều này đ</w:t>
      </w:r>
      <w:r>
        <w:rPr>
          <w:bCs/>
          <w:szCs w:val="28"/>
        </w:rPr>
        <w:t>ã bao gồm thuế giá trị gia tăng</w:t>
      </w:r>
    </w:p>
    <w:p w14:paraId="3191956E" w14:textId="77777777" w:rsidR="00A2520F" w:rsidRPr="0098143B" w:rsidRDefault="00A2520F" w:rsidP="00F346A6">
      <w:pPr>
        <w:spacing w:after="120" w:line="340" w:lineRule="exact"/>
        <w:ind w:firstLine="567"/>
        <w:jc w:val="both"/>
        <w:rPr>
          <w:bCs/>
          <w:szCs w:val="28"/>
        </w:rPr>
      </w:pPr>
      <w:r w:rsidRPr="0098143B">
        <w:rPr>
          <w:bCs/>
          <w:szCs w:val="28"/>
        </w:rPr>
        <w:t xml:space="preserve">Thời gian vào, ra cảng 01 lần đối với các phương tiện quy định tại khoản 1, khoản 2 và khoản 3 </w:t>
      </w:r>
      <w:r>
        <w:rPr>
          <w:bCs/>
          <w:szCs w:val="28"/>
        </w:rPr>
        <w:t>Đ</w:t>
      </w:r>
      <w:r w:rsidRPr="0098143B">
        <w:rPr>
          <w:bCs/>
          <w:szCs w:val="28"/>
        </w:rPr>
        <w:t>iều này không quá 24 giờ. Sau thời gian này, các phương tiện vẫn tiếp tục sử dụng cảng cá thì giá dịch vụ sử dụng cảng cá được tính 01 ngày bằng 01 lượt vào, ra cảng.</w:t>
      </w:r>
    </w:p>
    <w:p w14:paraId="391E6B7A" w14:textId="77777777" w:rsidR="00A2520F" w:rsidRPr="00B41050" w:rsidRDefault="00A2520F" w:rsidP="00F346A6">
      <w:pPr>
        <w:spacing w:after="120" w:line="340" w:lineRule="exact"/>
        <w:ind w:firstLine="567"/>
        <w:jc w:val="both"/>
        <w:rPr>
          <w:szCs w:val="28"/>
        </w:rPr>
      </w:pPr>
      <w:r w:rsidRPr="00B41050">
        <w:rPr>
          <w:b/>
          <w:bCs/>
          <w:szCs w:val="28"/>
          <w:lang w:val="vi-VN"/>
        </w:rPr>
        <w:t xml:space="preserve">Điều </w:t>
      </w:r>
      <w:r w:rsidRPr="00B41050">
        <w:rPr>
          <w:b/>
          <w:bCs/>
          <w:szCs w:val="28"/>
        </w:rPr>
        <w:t>4</w:t>
      </w:r>
      <w:r w:rsidRPr="00B41050">
        <w:rPr>
          <w:b/>
          <w:bCs/>
          <w:szCs w:val="28"/>
          <w:lang w:val="vi-VN"/>
        </w:rPr>
        <w:t>. Tổ chức thực hiện</w:t>
      </w:r>
    </w:p>
    <w:p w14:paraId="5F0DFFB2" w14:textId="77777777" w:rsidR="00A2520F" w:rsidRPr="00B41050" w:rsidRDefault="00A2520F" w:rsidP="00F346A6">
      <w:pPr>
        <w:pStyle w:val="BodyText0"/>
        <w:spacing w:line="340" w:lineRule="exact"/>
        <w:ind w:firstLine="567"/>
        <w:jc w:val="both"/>
        <w:rPr>
          <w:spacing w:val="-6"/>
          <w:szCs w:val="28"/>
          <w:lang w:val="nl-NL"/>
        </w:rPr>
      </w:pPr>
      <w:r w:rsidRPr="00B41050">
        <w:rPr>
          <w:spacing w:val="-6"/>
          <w:szCs w:val="28"/>
          <w:lang w:val="nl-NL"/>
        </w:rPr>
        <w:t>1. Thủ trưởng các đơn vị thu tiền giá dịch vụ sử dụng cảng cá quyết định giá cụ thể trong phạm vi khung giá của Quyết định này và niêm yết giá thu cụ thể tại nơi tổ chức thu.</w:t>
      </w:r>
    </w:p>
    <w:p w14:paraId="3717460D" w14:textId="77777777" w:rsidR="00A2520F" w:rsidRPr="00B41050" w:rsidRDefault="00A2520F" w:rsidP="00F346A6">
      <w:pPr>
        <w:pStyle w:val="BodyText0"/>
        <w:spacing w:line="340" w:lineRule="exact"/>
        <w:ind w:firstLine="567"/>
        <w:jc w:val="both"/>
        <w:rPr>
          <w:spacing w:val="-6"/>
          <w:szCs w:val="28"/>
          <w:lang w:val="nl-NL"/>
        </w:rPr>
      </w:pPr>
      <w:r w:rsidRPr="00B41050">
        <w:rPr>
          <w:spacing w:val="-6"/>
          <w:szCs w:val="28"/>
          <w:lang w:val="nl-NL"/>
        </w:rPr>
        <w:t xml:space="preserve">2. Giao cho Giám đốc (Thủ trưởng) các </w:t>
      </w:r>
      <w:r>
        <w:rPr>
          <w:spacing w:val="-6"/>
          <w:szCs w:val="28"/>
          <w:lang w:val="nl-NL"/>
        </w:rPr>
        <w:t>S</w:t>
      </w:r>
      <w:r w:rsidRPr="00B41050">
        <w:rPr>
          <w:spacing w:val="-6"/>
          <w:szCs w:val="28"/>
          <w:lang w:val="nl-NL"/>
        </w:rPr>
        <w:t xml:space="preserve">ở, ngành: Tài chính; Nông nghiệp và Phát triển nông thôn; </w:t>
      </w:r>
      <w:r>
        <w:rPr>
          <w:spacing w:val="-6"/>
          <w:szCs w:val="28"/>
          <w:lang w:val="nl-NL"/>
        </w:rPr>
        <w:t xml:space="preserve">Giao thông vận tải; </w:t>
      </w:r>
      <w:r w:rsidRPr="00B41050">
        <w:rPr>
          <w:spacing w:val="-6"/>
          <w:szCs w:val="28"/>
          <w:lang w:val="nl-NL"/>
        </w:rPr>
        <w:t xml:space="preserve">Cục </w:t>
      </w:r>
      <w:r>
        <w:rPr>
          <w:spacing w:val="-6"/>
          <w:szCs w:val="28"/>
          <w:lang w:val="nl-NL"/>
        </w:rPr>
        <w:t>T</w:t>
      </w:r>
      <w:r w:rsidRPr="00B41050">
        <w:rPr>
          <w:spacing w:val="-6"/>
          <w:szCs w:val="28"/>
          <w:lang w:val="nl-NL"/>
        </w:rPr>
        <w:t xml:space="preserve">huế </w:t>
      </w:r>
      <w:r>
        <w:rPr>
          <w:spacing w:val="-6"/>
          <w:szCs w:val="28"/>
          <w:lang w:val="nl-NL"/>
        </w:rPr>
        <w:t xml:space="preserve">tỉnh </w:t>
      </w:r>
      <w:r w:rsidRPr="00B41050">
        <w:rPr>
          <w:spacing w:val="-6"/>
          <w:szCs w:val="28"/>
          <w:lang w:val="nl-NL"/>
        </w:rPr>
        <w:t>và Ủy ban nhân dân các huyện, thành phố nơi có các hoạt động liên quan đến dịch vụ sử dụng cảng cá hướng dẫn, triển khai và kiểm tra việc thực hiện Quyết định này.</w:t>
      </w:r>
    </w:p>
    <w:p w14:paraId="12E73A44" w14:textId="77777777" w:rsidR="00A2520F" w:rsidRPr="00B41050" w:rsidRDefault="00A2520F" w:rsidP="00F346A6">
      <w:pPr>
        <w:tabs>
          <w:tab w:val="right" w:pos="9215"/>
        </w:tabs>
        <w:spacing w:after="120" w:line="340" w:lineRule="exact"/>
        <w:ind w:firstLine="567"/>
        <w:jc w:val="both"/>
        <w:rPr>
          <w:b/>
          <w:szCs w:val="28"/>
        </w:rPr>
      </w:pPr>
      <w:r w:rsidRPr="00B41050">
        <w:rPr>
          <w:b/>
          <w:szCs w:val="28"/>
        </w:rPr>
        <w:t>Điều 5. Điều khoản thi hành</w:t>
      </w:r>
    </w:p>
    <w:p w14:paraId="4BB2F880" w14:textId="77777777" w:rsidR="00A2520F" w:rsidRDefault="00A2520F" w:rsidP="00F346A6">
      <w:pPr>
        <w:tabs>
          <w:tab w:val="right" w:pos="9215"/>
        </w:tabs>
        <w:spacing w:after="120" w:line="340" w:lineRule="exact"/>
        <w:ind w:firstLine="567"/>
        <w:jc w:val="both"/>
        <w:rPr>
          <w:szCs w:val="28"/>
        </w:rPr>
      </w:pPr>
      <w:r w:rsidRPr="00B41050">
        <w:rPr>
          <w:szCs w:val="28"/>
        </w:rPr>
        <w:t>Chánh Văn phòng Ủy ban nhân dân</w:t>
      </w:r>
      <w:r>
        <w:rPr>
          <w:szCs w:val="28"/>
        </w:rPr>
        <w:t xml:space="preserve"> tỉnh;</w:t>
      </w:r>
      <w:r w:rsidRPr="00B41050">
        <w:rPr>
          <w:szCs w:val="28"/>
        </w:rPr>
        <w:t xml:space="preserve"> Giám đốc (Thủ trưởng) các sở, </w:t>
      </w:r>
      <w:r>
        <w:rPr>
          <w:szCs w:val="28"/>
        </w:rPr>
        <w:t xml:space="preserve">ban, </w:t>
      </w:r>
      <w:r w:rsidRPr="00B41050">
        <w:rPr>
          <w:szCs w:val="28"/>
        </w:rPr>
        <w:t>ngành</w:t>
      </w:r>
      <w:r>
        <w:rPr>
          <w:szCs w:val="28"/>
        </w:rPr>
        <w:t xml:space="preserve"> tỉnh</w:t>
      </w:r>
      <w:r w:rsidRPr="006122EC">
        <w:rPr>
          <w:szCs w:val="28"/>
        </w:rPr>
        <w:t xml:space="preserve">; </w:t>
      </w:r>
      <w:r w:rsidRPr="00B41050">
        <w:rPr>
          <w:spacing w:val="-6"/>
          <w:szCs w:val="28"/>
          <w:lang w:val="nl-NL"/>
        </w:rPr>
        <w:t>Chủ tịch Ủy ban nhân dân các huyện, thành phố</w:t>
      </w:r>
      <w:r w:rsidRPr="00B41050">
        <w:rPr>
          <w:szCs w:val="28"/>
        </w:rPr>
        <w:t xml:space="preserve"> và các cơ quan, tổ chức, cá nhân có liên quan chịu trách nhiệm thi hành Quyết định n</w:t>
      </w:r>
      <w:r>
        <w:rPr>
          <w:szCs w:val="28"/>
        </w:rPr>
        <w:t>ày.</w:t>
      </w:r>
    </w:p>
    <w:p w14:paraId="2BF43060" w14:textId="77777777" w:rsidR="00A2520F" w:rsidRPr="00F346A6" w:rsidRDefault="00A2520F" w:rsidP="00F346A6">
      <w:pPr>
        <w:tabs>
          <w:tab w:val="right" w:pos="9215"/>
        </w:tabs>
        <w:spacing w:after="120" w:line="340" w:lineRule="exact"/>
        <w:ind w:firstLine="567"/>
        <w:jc w:val="both"/>
        <w:rPr>
          <w:szCs w:val="28"/>
        </w:rPr>
      </w:pPr>
      <w:r w:rsidRPr="00B41050">
        <w:rPr>
          <w:szCs w:val="28"/>
        </w:rPr>
        <w:lastRenderedPageBreak/>
        <w:t>Quyết định này có hiệu lực kể từ ngày 01</w:t>
      </w:r>
      <w:r>
        <w:rPr>
          <w:szCs w:val="28"/>
        </w:rPr>
        <w:t xml:space="preserve"> tháng 6 năm </w:t>
      </w:r>
      <w:r w:rsidRPr="00B41050">
        <w:rPr>
          <w:szCs w:val="28"/>
        </w:rPr>
        <w:t>2022 và thay thế Quyết định số 04/2017/QĐ-UBND ngày 23</w:t>
      </w:r>
      <w:r>
        <w:rPr>
          <w:szCs w:val="28"/>
        </w:rPr>
        <w:t xml:space="preserve"> tháng </w:t>
      </w:r>
      <w:r w:rsidRPr="00B41050">
        <w:rPr>
          <w:szCs w:val="28"/>
        </w:rPr>
        <w:t>01</w:t>
      </w:r>
      <w:r>
        <w:rPr>
          <w:szCs w:val="28"/>
        </w:rPr>
        <w:t xml:space="preserve"> năm </w:t>
      </w:r>
      <w:r w:rsidRPr="00B41050">
        <w:rPr>
          <w:szCs w:val="28"/>
        </w:rPr>
        <w:t>2017 của Ủy ban nhân dân tỉnh Kiên Giang về việc quy định giá dịch vụ sử dụng cảng cá trên địa bàn tỉnh Kiên Giang.</w:t>
      </w:r>
      <w:r>
        <w:rPr>
          <w:szCs w:val="28"/>
        </w:rPr>
        <w:t>/.</w:t>
      </w:r>
    </w:p>
    <w:p w14:paraId="51F09F9A" w14:textId="77777777" w:rsidR="00A2520F" w:rsidRPr="00945BA7" w:rsidRDefault="00A2520F" w:rsidP="00520D1E">
      <w:pPr>
        <w:ind w:firstLine="720"/>
        <w:jc w:val="both"/>
        <w:rPr>
          <w:color w:val="000000"/>
          <w:spacing w:val="-6"/>
          <w:sz w:val="16"/>
          <w:szCs w:val="16"/>
        </w:rPr>
      </w:pPr>
    </w:p>
    <w:tbl>
      <w:tblPr>
        <w:tblW w:w="9747" w:type="dxa"/>
        <w:tblLook w:val="01E0" w:firstRow="1" w:lastRow="1" w:firstColumn="1" w:lastColumn="1" w:noHBand="0" w:noVBand="0"/>
      </w:tblPr>
      <w:tblGrid>
        <w:gridCol w:w="4068"/>
        <w:gridCol w:w="5679"/>
      </w:tblGrid>
      <w:tr w:rsidR="00A2520F" w:rsidRPr="001B41E8" w14:paraId="248C3B2A" w14:textId="77777777" w:rsidTr="00520D1E">
        <w:trPr>
          <w:cantSplit/>
          <w:trHeight w:val="1859"/>
        </w:trPr>
        <w:tc>
          <w:tcPr>
            <w:tcW w:w="4068" w:type="dxa"/>
            <w:tcBorders>
              <w:bottom w:val="nil"/>
            </w:tcBorders>
          </w:tcPr>
          <w:p w14:paraId="1727B0CA" w14:textId="77777777" w:rsidR="00A2520F" w:rsidRPr="00EE2C17" w:rsidRDefault="00A2520F" w:rsidP="002B38A0">
            <w:pPr>
              <w:rPr>
                <w:b/>
                <w:i/>
                <w:color w:val="000000"/>
                <w:spacing w:val="-6"/>
                <w:szCs w:val="28"/>
              </w:rPr>
            </w:pPr>
          </w:p>
        </w:tc>
        <w:tc>
          <w:tcPr>
            <w:tcW w:w="5679" w:type="dxa"/>
            <w:tcBorders>
              <w:bottom w:val="nil"/>
            </w:tcBorders>
          </w:tcPr>
          <w:p w14:paraId="68B5E0B0" w14:textId="77777777" w:rsidR="00A2520F" w:rsidRPr="00520D1E" w:rsidRDefault="00A2520F" w:rsidP="00F346A6">
            <w:pPr>
              <w:pStyle w:val="Heading1"/>
              <w:jc w:val="center"/>
              <w:rPr>
                <w:rFonts w:ascii="Times New Roman" w:hAnsi="Times New Roman"/>
                <w:sz w:val="28"/>
                <w:szCs w:val="28"/>
              </w:rPr>
            </w:pPr>
            <w:r w:rsidRPr="00520D1E">
              <w:rPr>
                <w:rFonts w:ascii="Times New Roman" w:hAnsi="Times New Roman"/>
                <w:sz w:val="28"/>
                <w:szCs w:val="28"/>
              </w:rPr>
              <w:t>TM. ỦY BAN NHÂN DÂN</w:t>
            </w:r>
          </w:p>
          <w:p w14:paraId="2479BFB1" w14:textId="77777777" w:rsidR="00A2520F" w:rsidRPr="00520D1E" w:rsidRDefault="00A2520F" w:rsidP="00F346A6">
            <w:pPr>
              <w:spacing w:before="0"/>
              <w:jc w:val="center"/>
              <w:rPr>
                <w:b/>
                <w:szCs w:val="28"/>
              </w:rPr>
            </w:pPr>
            <w:r>
              <w:rPr>
                <w:b/>
                <w:szCs w:val="28"/>
              </w:rPr>
              <w:t xml:space="preserve">KT. </w:t>
            </w:r>
            <w:r w:rsidRPr="00520D1E">
              <w:rPr>
                <w:b/>
                <w:szCs w:val="28"/>
              </w:rPr>
              <w:t>CHỦ TỊCH</w:t>
            </w:r>
          </w:p>
          <w:p w14:paraId="6DBBB786" w14:textId="77777777" w:rsidR="00A2520F" w:rsidRPr="00520D1E" w:rsidRDefault="00A2520F" w:rsidP="00F346A6">
            <w:pPr>
              <w:spacing w:before="0"/>
              <w:jc w:val="center"/>
              <w:rPr>
                <w:b/>
                <w:szCs w:val="28"/>
              </w:rPr>
            </w:pPr>
            <w:r>
              <w:rPr>
                <w:b/>
                <w:szCs w:val="28"/>
              </w:rPr>
              <w:t>PHÓ CHỦ TỊCH</w:t>
            </w:r>
          </w:p>
          <w:p w14:paraId="557C81CB" w14:textId="77777777" w:rsidR="00A2520F" w:rsidRPr="00520D1E" w:rsidRDefault="00A2520F" w:rsidP="00F346A6">
            <w:pPr>
              <w:spacing w:before="600"/>
              <w:rPr>
                <w:b/>
                <w:color w:val="000000"/>
                <w:szCs w:val="28"/>
              </w:rPr>
            </w:pPr>
            <w:r>
              <w:rPr>
                <w:b/>
                <w:szCs w:val="28"/>
              </w:rPr>
              <w:t xml:space="preserve">                      </w:t>
            </w:r>
            <w:r>
              <w:rPr>
                <w:b/>
                <w:color w:val="000000"/>
                <w:szCs w:val="28"/>
              </w:rPr>
              <w:t>Nguyễn Thanh Nhàn</w:t>
            </w:r>
          </w:p>
        </w:tc>
      </w:tr>
    </w:tbl>
    <w:p w14:paraId="32C67BBF" w14:textId="77777777" w:rsidR="00A2520F" w:rsidRDefault="00A2520F" w:rsidP="00520D1E">
      <w:pPr>
        <w:ind w:left="-57" w:right="-57" w:firstLine="57"/>
        <w:jc w:val="center"/>
        <w:rPr>
          <w:color w:val="000000"/>
          <w:szCs w:val="28"/>
          <w:vertAlign w:val="superscript"/>
        </w:rPr>
      </w:pPr>
    </w:p>
    <w:p w14:paraId="03861ECA" w14:textId="77777777" w:rsidR="00A2520F" w:rsidRDefault="00A2520F" w:rsidP="00520D1E">
      <w:pPr>
        <w:ind w:left="-57" w:right="-57" w:firstLine="57"/>
        <w:jc w:val="center"/>
        <w:rPr>
          <w:color w:val="000000"/>
          <w:szCs w:val="28"/>
          <w:vertAlign w:val="superscript"/>
        </w:rPr>
      </w:pPr>
    </w:p>
    <w:p w14:paraId="4B57DB09" w14:textId="77777777" w:rsidR="00A2520F" w:rsidRDefault="00A2520F" w:rsidP="00520D1E">
      <w:pPr>
        <w:ind w:left="-57" w:right="-57" w:firstLine="57"/>
        <w:jc w:val="center"/>
        <w:rPr>
          <w:color w:val="000000"/>
          <w:szCs w:val="28"/>
          <w:vertAlign w:val="superscript"/>
        </w:rPr>
      </w:pPr>
    </w:p>
    <w:p w14:paraId="047AD631" w14:textId="77777777" w:rsidR="00A2520F" w:rsidRDefault="00A2520F" w:rsidP="00520D1E">
      <w:pPr>
        <w:ind w:left="-57" w:right="-57" w:firstLine="57"/>
        <w:jc w:val="center"/>
        <w:rPr>
          <w:color w:val="000000"/>
          <w:szCs w:val="28"/>
          <w:vertAlign w:val="superscript"/>
        </w:rPr>
      </w:pPr>
    </w:p>
    <w:p w14:paraId="7777DB2E" w14:textId="77777777" w:rsidR="00A2520F" w:rsidRDefault="00A2520F" w:rsidP="00520D1E">
      <w:pPr>
        <w:ind w:left="-57" w:right="-57" w:firstLine="57"/>
        <w:jc w:val="center"/>
        <w:rPr>
          <w:color w:val="000000"/>
          <w:szCs w:val="28"/>
          <w:vertAlign w:val="superscript"/>
        </w:rPr>
      </w:pPr>
    </w:p>
    <w:p w14:paraId="4C207B8E" w14:textId="77777777" w:rsidR="00A2520F" w:rsidRDefault="00A2520F" w:rsidP="00520D1E">
      <w:pPr>
        <w:ind w:left="-57" w:right="-57" w:firstLine="57"/>
        <w:jc w:val="center"/>
        <w:rPr>
          <w:color w:val="000000"/>
          <w:szCs w:val="28"/>
          <w:vertAlign w:val="superscript"/>
        </w:rPr>
      </w:pPr>
    </w:p>
    <w:p w14:paraId="1530DC91" w14:textId="77777777" w:rsidR="00A2520F" w:rsidRDefault="00A2520F" w:rsidP="00520D1E">
      <w:pPr>
        <w:ind w:left="-57" w:right="-57" w:firstLine="57"/>
        <w:jc w:val="center"/>
        <w:rPr>
          <w:color w:val="000000"/>
          <w:szCs w:val="28"/>
          <w:vertAlign w:val="superscript"/>
        </w:rPr>
      </w:pPr>
    </w:p>
    <w:p w14:paraId="0E8A6252" w14:textId="77777777" w:rsidR="00A2520F" w:rsidRDefault="00A2520F" w:rsidP="00520D1E">
      <w:pPr>
        <w:spacing w:before="0"/>
        <w:ind w:right="-57"/>
        <w:rPr>
          <w:color w:val="000000"/>
          <w:szCs w:val="28"/>
          <w:vertAlign w:val="superscript"/>
        </w:rPr>
      </w:pPr>
    </w:p>
    <w:p w14:paraId="6DEAADBE" w14:textId="77777777" w:rsidR="00A2520F" w:rsidRDefault="00A2520F" w:rsidP="00520D1E">
      <w:pPr>
        <w:spacing w:before="0"/>
        <w:ind w:right="-57"/>
        <w:rPr>
          <w:color w:val="000000"/>
          <w:szCs w:val="28"/>
          <w:vertAlign w:val="superscript"/>
        </w:rPr>
      </w:pPr>
    </w:p>
    <w:p w14:paraId="5F183693" w14:textId="77777777" w:rsidR="00A2520F" w:rsidRDefault="00A2520F" w:rsidP="00520D1E">
      <w:pPr>
        <w:spacing w:before="0"/>
        <w:ind w:right="-57"/>
        <w:rPr>
          <w:color w:val="000000"/>
          <w:szCs w:val="28"/>
          <w:vertAlign w:val="superscript"/>
        </w:rPr>
      </w:pPr>
    </w:p>
    <w:p w14:paraId="3EF29C9D" w14:textId="77777777" w:rsidR="00A2520F" w:rsidRDefault="00A2520F" w:rsidP="00520D1E">
      <w:pPr>
        <w:spacing w:before="0"/>
        <w:ind w:right="-57"/>
        <w:rPr>
          <w:color w:val="000000"/>
          <w:szCs w:val="28"/>
          <w:vertAlign w:val="superscript"/>
        </w:rPr>
      </w:pPr>
    </w:p>
    <w:p w14:paraId="7C6F0C7F" w14:textId="77777777" w:rsidR="00A2520F" w:rsidRDefault="00A2520F" w:rsidP="00520D1E">
      <w:pPr>
        <w:spacing w:before="0"/>
        <w:ind w:right="-57"/>
        <w:rPr>
          <w:color w:val="000000"/>
          <w:szCs w:val="28"/>
          <w:vertAlign w:val="superscript"/>
        </w:rPr>
      </w:pPr>
    </w:p>
    <w:p w14:paraId="4B3F5FB1" w14:textId="77777777" w:rsidR="00A2520F" w:rsidRDefault="00A2520F" w:rsidP="00520D1E">
      <w:pPr>
        <w:spacing w:before="0"/>
        <w:ind w:right="-57"/>
        <w:rPr>
          <w:color w:val="000000"/>
          <w:szCs w:val="28"/>
          <w:vertAlign w:val="superscript"/>
        </w:rPr>
      </w:pPr>
    </w:p>
    <w:p w14:paraId="5946F75F" w14:textId="77777777" w:rsidR="00A2520F" w:rsidRDefault="00A2520F" w:rsidP="00520D1E">
      <w:pPr>
        <w:spacing w:before="0"/>
        <w:ind w:right="-57"/>
        <w:rPr>
          <w:color w:val="000000"/>
          <w:szCs w:val="28"/>
          <w:vertAlign w:val="superscript"/>
        </w:rPr>
      </w:pPr>
    </w:p>
    <w:p w14:paraId="128CCAD6" w14:textId="77777777" w:rsidR="00A2520F" w:rsidRDefault="00A2520F" w:rsidP="00520D1E">
      <w:pPr>
        <w:spacing w:before="0"/>
        <w:ind w:right="-57"/>
        <w:rPr>
          <w:color w:val="000000"/>
          <w:szCs w:val="28"/>
          <w:vertAlign w:val="superscript"/>
        </w:rPr>
      </w:pPr>
    </w:p>
    <w:p w14:paraId="3E4E269E" w14:textId="77777777" w:rsidR="00A2520F" w:rsidRPr="00EA00CA" w:rsidRDefault="00A2520F" w:rsidP="00520D1E">
      <w:pPr>
        <w:spacing w:after="120" w:line="340" w:lineRule="exact"/>
        <w:ind w:firstLine="567"/>
        <w:jc w:val="both"/>
      </w:pPr>
    </w:p>
    <w:p w14:paraId="572C620D" w14:textId="77777777" w:rsidR="00A2520F" w:rsidRDefault="00A2520F" w:rsidP="00520D1E">
      <w:pPr>
        <w:spacing w:after="120" w:line="340" w:lineRule="exact"/>
        <w:ind w:firstLine="567"/>
        <w:jc w:val="both"/>
        <w:rPr>
          <w:b/>
        </w:rPr>
      </w:pPr>
    </w:p>
    <w:sectPr w:rsidR="00A2520F" w:rsidSect="00F346A6">
      <w:headerReference w:type="default" r:id="rId13"/>
      <w:pgSz w:w="11900" w:h="16840" w:code="9"/>
      <w:pgMar w:top="1588" w:right="1134" w:bottom="1134" w:left="1134" w:header="567" w:footer="56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FCE6D" w14:textId="77777777" w:rsidR="00F7215D" w:rsidRDefault="00F7215D" w:rsidP="006B11FA">
      <w:pPr>
        <w:spacing w:before="0"/>
      </w:pPr>
      <w:r>
        <w:separator/>
      </w:r>
    </w:p>
  </w:endnote>
  <w:endnote w:type="continuationSeparator" w:id="0">
    <w:p w14:paraId="19DB3EB4" w14:textId="77777777" w:rsidR="00F7215D" w:rsidRDefault="00F7215D" w:rsidP="006B11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FECFC" w14:textId="77777777" w:rsidR="00F7215D" w:rsidRDefault="00F7215D" w:rsidP="006B11FA">
      <w:pPr>
        <w:spacing w:before="0"/>
      </w:pPr>
      <w:r>
        <w:separator/>
      </w:r>
    </w:p>
  </w:footnote>
  <w:footnote w:type="continuationSeparator" w:id="0">
    <w:p w14:paraId="6CC63DDF" w14:textId="77777777" w:rsidR="00F7215D" w:rsidRDefault="00F7215D" w:rsidP="006B11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0177E" w14:textId="77777777" w:rsidR="00A2520F" w:rsidRDefault="00A2520F" w:rsidP="00BB02E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E"/>
    <w:rsid w:val="00014B5A"/>
    <w:rsid w:val="00016690"/>
    <w:rsid w:val="00021F01"/>
    <w:rsid w:val="00021FC9"/>
    <w:rsid w:val="00026DBB"/>
    <w:rsid w:val="00027388"/>
    <w:rsid w:val="00031B38"/>
    <w:rsid w:val="00032097"/>
    <w:rsid w:val="00041B85"/>
    <w:rsid w:val="00043EB2"/>
    <w:rsid w:val="00051023"/>
    <w:rsid w:val="0005160E"/>
    <w:rsid w:val="00054970"/>
    <w:rsid w:val="0008148B"/>
    <w:rsid w:val="000844E0"/>
    <w:rsid w:val="00085F16"/>
    <w:rsid w:val="000938E4"/>
    <w:rsid w:val="00096048"/>
    <w:rsid w:val="0009623C"/>
    <w:rsid w:val="000A7339"/>
    <w:rsid w:val="000B1665"/>
    <w:rsid w:val="000B4B4D"/>
    <w:rsid w:val="000B70CD"/>
    <w:rsid w:val="000C0844"/>
    <w:rsid w:val="000C5768"/>
    <w:rsid w:val="000D33BC"/>
    <w:rsid w:val="000D3BC1"/>
    <w:rsid w:val="000D4530"/>
    <w:rsid w:val="000E35F6"/>
    <w:rsid w:val="000E5A0F"/>
    <w:rsid w:val="000F042C"/>
    <w:rsid w:val="000F77B0"/>
    <w:rsid w:val="0010180F"/>
    <w:rsid w:val="00103367"/>
    <w:rsid w:val="00107934"/>
    <w:rsid w:val="0011511D"/>
    <w:rsid w:val="00117ECC"/>
    <w:rsid w:val="00137FB7"/>
    <w:rsid w:val="00140BAE"/>
    <w:rsid w:val="0014159B"/>
    <w:rsid w:val="00141D2D"/>
    <w:rsid w:val="00143801"/>
    <w:rsid w:val="00153669"/>
    <w:rsid w:val="00156574"/>
    <w:rsid w:val="001664EF"/>
    <w:rsid w:val="0017630B"/>
    <w:rsid w:val="001802F6"/>
    <w:rsid w:val="00180D99"/>
    <w:rsid w:val="001827F6"/>
    <w:rsid w:val="0018472C"/>
    <w:rsid w:val="00186980"/>
    <w:rsid w:val="001959F5"/>
    <w:rsid w:val="001B41E8"/>
    <w:rsid w:val="001B66B6"/>
    <w:rsid w:val="001D136D"/>
    <w:rsid w:val="001D50ED"/>
    <w:rsid w:val="001D72A8"/>
    <w:rsid w:val="001E4C80"/>
    <w:rsid w:val="002031D4"/>
    <w:rsid w:val="00203F41"/>
    <w:rsid w:val="00217700"/>
    <w:rsid w:val="00221345"/>
    <w:rsid w:val="00227EF2"/>
    <w:rsid w:val="0023071B"/>
    <w:rsid w:val="00231A50"/>
    <w:rsid w:val="00233B7E"/>
    <w:rsid w:val="00235178"/>
    <w:rsid w:val="002351A1"/>
    <w:rsid w:val="00237817"/>
    <w:rsid w:val="0025134E"/>
    <w:rsid w:val="002525D4"/>
    <w:rsid w:val="00264F41"/>
    <w:rsid w:val="00277807"/>
    <w:rsid w:val="00282E8D"/>
    <w:rsid w:val="00285C5E"/>
    <w:rsid w:val="00293DB1"/>
    <w:rsid w:val="00295993"/>
    <w:rsid w:val="002A09E5"/>
    <w:rsid w:val="002A6FEA"/>
    <w:rsid w:val="002B38A0"/>
    <w:rsid w:val="002B463A"/>
    <w:rsid w:val="002C0140"/>
    <w:rsid w:val="002C4759"/>
    <w:rsid w:val="002C4A23"/>
    <w:rsid w:val="002D00C5"/>
    <w:rsid w:val="002D4720"/>
    <w:rsid w:val="002F4A7F"/>
    <w:rsid w:val="003013CA"/>
    <w:rsid w:val="0030682B"/>
    <w:rsid w:val="003160F1"/>
    <w:rsid w:val="00316D3E"/>
    <w:rsid w:val="003213CE"/>
    <w:rsid w:val="00326110"/>
    <w:rsid w:val="00346D9C"/>
    <w:rsid w:val="00350A15"/>
    <w:rsid w:val="00351A6E"/>
    <w:rsid w:val="003538BA"/>
    <w:rsid w:val="00360324"/>
    <w:rsid w:val="0036195B"/>
    <w:rsid w:val="00364042"/>
    <w:rsid w:val="00364F75"/>
    <w:rsid w:val="0036602D"/>
    <w:rsid w:val="00372205"/>
    <w:rsid w:val="00374CF0"/>
    <w:rsid w:val="00375C8A"/>
    <w:rsid w:val="0038045C"/>
    <w:rsid w:val="003825D0"/>
    <w:rsid w:val="0038677A"/>
    <w:rsid w:val="00390642"/>
    <w:rsid w:val="00392348"/>
    <w:rsid w:val="003965E9"/>
    <w:rsid w:val="003B393B"/>
    <w:rsid w:val="003B4765"/>
    <w:rsid w:val="003C25D2"/>
    <w:rsid w:val="003C3AEC"/>
    <w:rsid w:val="003E60F4"/>
    <w:rsid w:val="003E7504"/>
    <w:rsid w:val="003F4006"/>
    <w:rsid w:val="0042506A"/>
    <w:rsid w:val="00427E6C"/>
    <w:rsid w:val="00432159"/>
    <w:rsid w:val="004353B8"/>
    <w:rsid w:val="00436C62"/>
    <w:rsid w:val="004442D5"/>
    <w:rsid w:val="004566F8"/>
    <w:rsid w:val="00471FF7"/>
    <w:rsid w:val="004770D0"/>
    <w:rsid w:val="00482606"/>
    <w:rsid w:val="0048526D"/>
    <w:rsid w:val="00486730"/>
    <w:rsid w:val="00487AAF"/>
    <w:rsid w:val="00492A3E"/>
    <w:rsid w:val="004B5391"/>
    <w:rsid w:val="004C0022"/>
    <w:rsid w:val="004E3CD4"/>
    <w:rsid w:val="004E6330"/>
    <w:rsid w:val="004F14AB"/>
    <w:rsid w:val="004F39AD"/>
    <w:rsid w:val="004F60CB"/>
    <w:rsid w:val="005021F9"/>
    <w:rsid w:val="00505348"/>
    <w:rsid w:val="00505F09"/>
    <w:rsid w:val="00511C4E"/>
    <w:rsid w:val="00512F08"/>
    <w:rsid w:val="00514B11"/>
    <w:rsid w:val="00520D1E"/>
    <w:rsid w:val="005455F7"/>
    <w:rsid w:val="00546819"/>
    <w:rsid w:val="00552D0A"/>
    <w:rsid w:val="00554E19"/>
    <w:rsid w:val="00560959"/>
    <w:rsid w:val="00565F1A"/>
    <w:rsid w:val="00567B67"/>
    <w:rsid w:val="00580AF2"/>
    <w:rsid w:val="005861E0"/>
    <w:rsid w:val="00596390"/>
    <w:rsid w:val="005A27FF"/>
    <w:rsid w:val="005A6066"/>
    <w:rsid w:val="005A68CE"/>
    <w:rsid w:val="005C17E2"/>
    <w:rsid w:val="005C4FA0"/>
    <w:rsid w:val="005C57DF"/>
    <w:rsid w:val="005C7AF3"/>
    <w:rsid w:val="005C7BA1"/>
    <w:rsid w:val="005E7E18"/>
    <w:rsid w:val="005F1F7A"/>
    <w:rsid w:val="005F3293"/>
    <w:rsid w:val="005F37AA"/>
    <w:rsid w:val="005F4988"/>
    <w:rsid w:val="00602E73"/>
    <w:rsid w:val="00606CDC"/>
    <w:rsid w:val="00606D82"/>
    <w:rsid w:val="006102FE"/>
    <w:rsid w:val="00611F93"/>
    <w:rsid w:val="00612154"/>
    <w:rsid w:val="006122EC"/>
    <w:rsid w:val="00632A70"/>
    <w:rsid w:val="00636332"/>
    <w:rsid w:val="00647C65"/>
    <w:rsid w:val="0065245B"/>
    <w:rsid w:val="00663C94"/>
    <w:rsid w:val="006736AB"/>
    <w:rsid w:val="00682CC9"/>
    <w:rsid w:val="006932C3"/>
    <w:rsid w:val="006A0255"/>
    <w:rsid w:val="006A370A"/>
    <w:rsid w:val="006B11FA"/>
    <w:rsid w:val="006B314F"/>
    <w:rsid w:val="006B3BD7"/>
    <w:rsid w:val="007051CF"/>
    <w:rsid w:val="0072160B"/>
    <w:rsid w:val="00730407"/>
    <w:rsid w:val="0074025E"/>
    <w:rsid w:val="007554FC"/>
    <w:rsid w:val="00755918"/>
    <w:rsid w:val="007670FE"/>
    <w:rsid w:val="007707A5"/>
    <w:rsid w:val="00781A72"/>
    <w:rsid w:val="007830F0"/>
    <w:rsid w:val="007852BE"/>
    <w:rsid w:val="0079152B"/>
    <w:rsid w:val="00791E9B"/>
    <w:rsid w:val="007949B7"/>
    <w:rsid w:val="007A6620"/>
    <w:rsid w:val="007B0031"/>
    <w:rsid w:val="007B1B6A"/>
    <w:rsid w:val="007B73A6"/>
    <w:rsid w:val="007C19A9"/>
    <w:rsid w:val="007C1A0B"/>
    <w:rsid w:val="007C7D92"/>
    <w:rsid w:val="007D3087"/>
    <w:rsid w:val="007D347D"/>
    <w:rsid w:val="007D39D4"/>
    <w:rsid w:val="007D656F"/>
    <w:rsid w:val="007D7B94"/>
    <w:rsid w:val="007E5BA9"/>
    <w:rsid w:val="007E61E4"/>
    <w:rsid w:val="007F5258"/>
    <w:rsid w:val="00810B1C"/>
    <w:rsid w:val="0081610E"/>
    <w:rsid w:val="00817C13"/>
    <w:rsid w:val="00833175"/>
    <w:rsid w:val="008336BA"/>
    <w:rsid w:val="00837B8C"/>
    <w:rsid w:val="00843AB9"/>
    <w:rsid w:val="00846AFB"/>
    <w:rsid w:val="0085196A"/>
    <w:rsid w:val="00853C32"/>
    <w:rsid w:val="0086286A"/>
    <w:rsid w:val="00870F28"/>
    <w:rsid w:val="00873822"/>
    <w:rsid w:val="00874494"/>
    <w:rsid w:val="00887796"/>
    <w:rsid w:val="008B48A2"/>
    <w:rsid w:val="008C06F2"/>
    <w:rsid w:val="008C6F57"/>
    <w:rsid w:val="008D12BD"/>
    <w:rsid w:val="008D1E91"/>
    <w:rsid w:val="008D2C9B"/>
    <w:rsid w:val="008D3C9D"/>
    <w:rsid w:val="008D4FEA"/>
    <w:rsid w:val="008E43A8"/>
    <w:rsid w:val="008E6808"/>
    <w:rsid w:val="008F5A83"/>
    <w:rsid w:val="0091165A"/>
    <w:rsid w:val="009117BD"/>
    <w:rsid w:val="00913597"/>
    <w:rsid w:val="009156F8"/>
    <w:rsid w:val="009303AD"/>
    <w:rsid w:val="00930F59"/>
    <w:rsid w:val="00931314"/>
    <w:rsid w:val="009343F0"/>
    <w:rsid w:val="00944E60"/>
    <w:rsid w:val="00945BA7"/>
    <w:rsid w:val="009468B3"/>
    <w:rsid w:val="00952BE2"/>
    <w:rsid w:val="00953AF0"/>
    <w:rsid w:val="00953CAA"/>
    <w:rsid w:val="00955829"/>
    <w:rsid w:val="0095666F"/>
    <w:rsid w:val="00960D63"/>
    <w:rsid w:val="00970068"/>
    <w:rsid w:val="009716F3"/>
    <w:rsid w:val="009755DE"/>
    <w:rsid w:val="00977737"/>
    <w:rsid w:val="00980126"/>
    <w:rsid w:val="0098143B"/>
    <w:rsid w:val="0098395A"/>
    <w:rsid w:val="00994A79"/>
    <w:rsid w:val="009A0E4D"/>
    <w:rsid w:val="009A28A5"/>
    <w:rsid w:val="009C30E9"/>
    <w:rsid w:val="009D5FE7"/>
    <w:rsid w:val="009E11A3"/>
    <w:rsid w:val="009E3C1B"/>
    <w:rsid w:val="009F43A6"/>
    <w:rsid w:val="009F5238"/>
    <w:rsid w:val="009F5BF1"/>
    <w:rsid w:val="00A0162D"/>
    <w:rsid w:val="00A01CF7"/>
    <w:rsid w:val="00A04CD2"/>
    <w:rsid w:val="00A1105D"/>
    <w:rsid w:val="00A1188E"/>
    <w:rsid w:val="00A16345"/>
    <w:rsid w:val="00A2520F"/>
    <w:rsid w:val="00A33D0F"/>
    <w:rsid w:val="00A41988"/>
    <w:rsid w:val="00A42910"/>
    <w:rsid w:val="00A43445"/>
    <w:rsid w:val="00A5063A"/>
    <w:rsid w:val="00A654DA"/>
    <w:rsid w:val="00A70584"/>
    <w:rsid w:val="00A70BC8"/>
    <w:rsid w:val="00A71AD3"/>
    <w:rsid w:val="00A91130"/>
    <w:rsid w:val="00A9136F"/>
    <w:rsid w:val="00AA0585"/>
    <w:rsid w:val="00AA3A01"/>
    <w:rsid w:val="00AA4479"/>
    <w:rsid w:val="00AB0B8B"/>
    <w:rsid w:val="00AC5750"/>
    <w:rsid w:val="00AC5E9B"/>
    <w:rsid w:val="00AC681C"/>
    <w:rsid w:val="00AD44F5"/>
    <w:rsid w:val="00AD5339"/>
    <w:rsid w:val="00AE7377"/>
    <w:rsid w:val="00AF5438"/>
    <w:rsid w:val="00B01813"/>
    <w:rsid w:val="00B044D6"/>
    <w:rsid w:val="00B12E0D"/>
    <w:rsid w:val="00B13E2B"/>
    <w:rsid w:val="00B35312"/>
    <w:rsid w:val="00B41050"/>
    <w:rsid w:val="00B414A7"/>
    <w:rsid w:val="00B468BC"/>
    <w:rsid w:val="00B6695E"/>
    <w:rsid w:val="00B70A7A"/>
    <w:rsid w:val="00B72A7B"/>
    <w:rsid w:val="00B759E0"/>
    <w:rsid w:val="00B80952"/>
    <w:rsid w:val="00B80A65"/>
    <w:rsid w:val="00B810FC"/>
    <w:rsid w:val="00B87174"/>
    <w:rsid w:val="00B951A6"/>
    <w:rsid w:val="00BA2E19"/>
    <w:rsid w:val="00BB02E9"/>
    <w:rsid w:val="00BC2EF7"/>
    <w:rsid w:val="00BC39AC"/>
    <w:rsid w:val="00BC4CFE"/>
    <w:rsid w:val="00BD3D3D"/>
    <w:rsid w:val="00BE4760"/>
    <w:rsid w:val="00BF6D13"/>
    <w:rsid w:val="00C07F1B"/>
    <w:rsid w:val="00C22CE5"/>
    <w:rsid w:val="00C43555"/>
    <w:rsid w:val="00C4449A"/>
    <w:rsid w:val="00C532DB"/>
    <w:rsid w:val="00C619E7"/>
    <w:rsid w:val="00C62AC4"/>
    <w:rsid w:val="00C64534"/>
    <w:rsid w:val="00C65133"/>
    <w:rsid w:val="00C724B7"/>
    <w:rsid w:val="00C75C30"/>
    <w:rsid w:val="00C85F22"/>
    <w:rsid w:val="00C90181"/>
    <w:rsid w:val="00CA3380"/>
    <w:rsid w:val="00CB5A49"/>
    <w:rsid w:val="00CC06E4"/>
    <w:rsid w:val="00CD3DBD"/>
    <w:rsid w:val="00CE476F"/>
    <w:rsid w:val="00CE508D"/>
    <w:rsid w:val="00CE63D3"/>
    <w:rsid w:val="00CF149D"/>
    <w:rsid w:val="00D11022"/>
    <w:rsid w:val="00D126F0"/>
    <w:rsid w:val="00D23F6D"/>
    <w:rsid w:val="00D305E0"/>
    <w:rsid w:val="00D3362D"/>
    <w:rsid w:val="00D35E8E"/>
    <w:rsid w:val="00D45815"/>
    <w:rsid w:val="00D50AD1"/>
    <w:rsid w:val="00D56937"/>
    <w:rsid w:val="00D61A3E"/>
    <w:rsid w:val="00D64D23"/>
    <w:rsid w:val="00D64F48"/>
    <w:rsid w:val="00D66449"/>
    <w:rsid w:val="00DB48DC"/>
    <w:rsid w:val="00DB697F"/>
    <w:rsid w:val="00DC0547"/>
    <w:rsid w:val="00DC265C"/>
    <w:rsid w:val="00DC2CAE"/>
    <w:rsid w:val="00DD0051"/>
    <w:rsid w:val="00DD54ED"/>
    <w:rsid w:val="00DD6D61"/>
    <w:rsid w:val="00E0092A"/>
    <w:rsid w:val="00E03833"/>
    <w:rsid w:val="00E22584"/>
    <w:rsid w:val="00E24526"/>
    <w:rsid w:val="00E259BD"/>
    <w:rsid w:val="00E3203A"/>
    <w:rsid w:val="00E351A8"/>
    <w:rsid w:val="00E4756E"/>
    <w:rsid w:val="00E55D4D"/>
    <w:rsid w:val="00E609E5"/>
    <w:rsid w:val="00E736E9"/>
    <w:rsid w:val="00E97C81"/>
    <w:rsid w:val="00EA00CA"/>
    <w:rsid w:val="00EA0197"/>
    <w:rsid w:val="00EB1E45"/>
    <w:rsid w:val="00EC4E01"/>
    <w:rsid w:val="00ED0A8A"/>
    <w:rsid w:val="00ED2D4D"/>
    <w:rsid w:val="00ED375E"/>
    <w:rsid w:val="00ED7ADC"/>
    <w:rsid w:val="00EE0013"/>
    <w:rsid w:val="00EE1CB2"/>
    <w:rsid w:val="00EE2C17"/>
    <w:rsid w:val="00EF7EA8"/>
    <w:rsid w:val="00F04619"/>
    <w:rsid w:val="00F04AF7"/>
    <w:rsid w:val="00F2232D"/>
    <w:rsid w:val="00F2271F"/>
    <w:rsid w:val="00F346A6"/>
    <w:rsid w:val="00F37141"/>
    <w:rsid w:val="00F467AE"/>
    <w:rsid w:val="00F46BE9"/>
    <w:rsid w:val="00F655CB"/>
    <w:rsid w:val="00F7215D"/>
    <w:rsid w:val="00F84E99"/>
    <w:rsid w:val="00F86A06"/>
    <w:rsid w:val="00FA7597"/>
    <w:rsid w:val="00FB0C99"/>
    <w:rsid w:val="00FB4F52"/>
    <w:rsid w:val="00FB5A60"/>
    <w:rsid w:val="00FC0089"/>
    <w:rsid w:val="00FC24EA"/>
    <w:rsid w:val="00FC36D2"/>
    <w:rsid w:val="00FC3A3E"/>
    <w:rsid w:val="00FD732E"/>
    <w:rsid w:val="00FE7596"/>
    <w:rsid w:val="00FF0890"/>
    <w:rsid w:val="00FF4170"/>
    <w:rsid w:val="00FF6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1CCC8F"/>
  <w15:docId w15:val="{6F029115-344F-46F4-8C95-A0878F23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F0"/>
    <w:pPr>
      <w:spacing w:before="120"/>
    </w:pPr>
    <w:rPr>
      <w:sz w:val="28"/>
      <w:lang w:val="en-US" w:eastAsia="en-US"/>
    </w:rPr>
  </w:style>
  <w:style w:type="paragraph" w:styleId="Heading1">
    <w:name w:val="heading 1"/>
    <w:basedOn w:val="Normal"/>
    <w:next w:val="Normal"/>
    <w:link w:val="Heading1Char"/>
    <w:uiPriority w:val="99"/>
    <w:qFormat/>
    <w:locked/>
    <w:rsid w:val="007B0031"/>
    <w:pPr>
      <w:keepNext/>
      <w:spacing w:before="0"/>
      <w:outlineLvl w:val="0"/>
    </w:pPr>
    <w:rPr>
      <w:rFonts w:ascii=".VnTimeH" w:hAnsi=".VnTimeH"/>
      <w:b/>
      <w:sz w:val="24"/>
      <w:szCs w:val="20"/>
      <w:lang w:val="en-GB" w:eastAsia="en-GB"/>
    </w:rPr>
  </w:style>
  <w:style w:type="paragraph" w:styleId="Heading3">
    <w:name w:val="heading 3"/>
    <w:basedOn w:val="Normal"/>
    <w:next w:val="Normal"/>
    <w:link w:val="Heading3Char"/>
    <w:uiPriority w:val="99"/>
    <w:qFormat/>
    <w:locked/>
    <w:rsid w:val="00520D1E"/>
    <w:pPr>
      <w:keepNext/>
      <w:spacing w:before="0"/>
      <w:jc w:val="both"/>
      <w:outlineLvl w:val="2"/>
    </w:pPr>
    <w:rPr>
      <w:rFonts w:ascii=".VnTimeH" w:hAnsi=".VnTimeH"/>
      <w:szCs w:val="20"/>
    </w:rPr>
  </w:style>
  <w:style w:type="paragraph" w:styleId="Heading4">
    <w:name w:val="heading 4"/>
    <w:basedOn w:val="Normal"/>
    <w:next w:val="Normal"/>
    <w:link w:val="Heading4Char"/>
    <w:uiPriority w:val="99"/>
    <w:qFormat/>
    <w:locked/>
    <w:rsid w:val="00F346A6"/>
    <w:pPr>
      <w:keepNext/>
      <w:spacing w:before="240" w:after="60"/>
      <w:outlineLvl w:val="3"/>
    </w:pPr>
    <w:rPr>
      <w:b/>
      <w:bCs/>
      <w:szCs w:val="28"/>
    </w:rPr>
  </w:style>
  <w:style w:type="paragraph" w:styleId="Heading5">
    <w:name w:val="heading 5"/>
    <w:basedOn w:val="Normal"/>
    <w:next w:val="Normal"/>
    <w:link w:val="Heading5Char"/>
    <w:uiPriority w:val="99"/>
    <w:qFormat/>
    <w:locked/>
    <w:rsid w:val="00520D1E"/>
    <w:pPr>
      <w:keepNext/>
      <w:spacing w:before="0"/>
      <w:ind w:firstLine="720"/>
      <w:outlineLvl w:val="4"/>
    </w:pPr>
    <w:rPr>
      <w:b/>
      <w:szCs w:val="24"/>
      <w:lang w:val="nl-NL"/>
    </w:rPr>
  </w:style>
  <w:style w:type="paragraph" w:styleId="Heading6">
    <w:name w:val="heading 6"/>
    <w:basedOn w:val="Normal"/>
    <w:next w:val="Normal"/>
    <w:link w:val="Heading6Char"/>
    <w:uiPriority w:val="99"/>
    <w:qFormat/>
    <w:locked/>
    <w:rsid w:val="00520D1E"/>
    <w:pPr>
      <w:spacing w:before="240" w:after="60"/>
      <w:jc w:val="both"/>
      <w:outlineLvl w:val="5"/>
    </w:pPr>
    <w:rPr>
      <w:b/>
      <w:bCs/>
      <w:sz w:val="22"/>
    </w:rPr>
  </w:style>
  <w:style w:type="paragraph" w:styleId="Heading7">
    <w:name w:val="heading 7"/>
    <w:basedOn w:val="Normal"/>
    <w:next w:val="Normal"/>
    <w:link w:val="Heading7Char"/>
    <w:uiPriority w:val="99"/>
    <w:qFormat/>
    <w:locked/>
    <w:rsid w:val="00520D1E"/>
    <w:pPr>
      <w:keepNext/>
      <w:spacing w:beforeLines="40" w:afterLines="40"/>
      <w:jc w:val="both"/>
      <w:outlineLvl w:val="6"/>
    </w:pPr>
    <w:rPr>
      <w:b/>
      <w:sz w:val="26"/>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0031"/>
    <w:rPr>
      <w:rFonts w:ascii=".VnTimeH" w:hAnsi=".VnTimeH" w:cs="Times New Roman"/>
      <w:b/>
      <w:sz w:val="24"/>
      <w:lang w:bidi="ar-SA"/>
    </w:rPr>
  </w:style>
  <w:style w:type="character" w:customStyle="1" w:styleId="Heading3Char">
    <w:name w:val="Heading 3 Char"/>
    <w:basedOn w:val="DefaultParagraphFont"/>
    <w:link w:val="Heading3"/>
    <w:uiPriority w:val="99"/>
    <w:semiHidden/>
    <w:locked/>
    <w:rsid w:val="00505348"/>
    <w:rPr>
      <w:rFonts w:ascii="Cambria" w:hAnsi="Cambria" w:cs="Times New Roman"/>
      <w:b/>
      <w:bCs/>
      <w:sz w:val="26"/>
      <w:szCs w:val="26"/>
      <w:lang w:val="en-US" w:eastAsia="en-US"/>
    </w:rPr>
  </w:style>
  <w:style w:type="character" w:customStyle="1" w:styleId="Heading4Char">
    <w:name w:val="Heading 4 Char"/>
    <w:basedOn w:val="DefaultParagraphFont"/>
    <w:link w:val="Heading4"/>
    <w:uiPriority w:val="99"/>
    <w:semiHidden/>
    <w:locked/>
    <w:rPr>
      <w:rFonts w:ascii="Calibri" w:hAnsi="Calibri" w:cs="Times New Roman"/>
      <w:b/>
      <w:bCs/>
      <w:sz w:val="28"/>
      <w:szCs w:val="28"/>
      <w:lang w:val="en-US" w:eastAsia="en-US"/>
    </w:rPr>
  </w:style>
  <w:style w:type="character" w:customStyle="1" w:styleId="Heading5Char">
    <w:name w:val="Heading 5 Char"/>
    <w:basedOn w:val="DefaultParagraphFont"/>
    <w:link w:val="Heading5"/>
    <w:uiPriority w:val="99"/>
    <w:semiHidden/>
    <w:locked/>
    <w:rsid w:val="00505348"/>
    <w:rPr>
      <w:rFonts w:ascii="Calibri" w:hAnsi="Calibri" w:cs="Times New Roman"/>
      <w:b/>
      <w:bCs/>
      <w:i/>
      <w:iCs/>
      <w:sz w:val="26"/>
      <w:szCs w:val="26"/>
      <w:lang w:val="en-US" w:eastAsia="en-US"/>
    </w:rPr>
  </w:style>
  <w:style w:type="character" w:customStyle="1" w:styleId="Heading6Char">
    <w:name w:val="Heading 6 Char"/>
    <w:basedOn w:val="DefaultParagraphFont"/>
    <w:link w:val="Heading6"/>
    <w:uiPriority w:val="99"/>
    <w:semiHidden/>
    <w:locked/>
    <w:rsid w:val="00505348"/>
    <w:rPr>
      <w:rFonts w:ascii="Calibri" w:hAnsi="Calibri" w:cs="Times New Roman"/>
      <w:b/>
      <w:bCs/>
      <w:lang w:val="en-US" w:eastAsia="en-US"/>
    </w:rPr>
  </w:style>
  <w:style w:type="character" w:customStyle="1" w:styleId="Heading7Char">
    <w:name w:val="Heading 7 Char"/>
    <w:basedOn w:val="DefaultParagraphFont"/>
    <w:link w:val="Heading7"/>
    <w:uiPriority w:val="99"/>
    <w:semiHidden/>
    <w:locked/>
    <w:rsid w:val="00505348"/>
    <w:rPr>
      <w:rFonts w:ascii="Calibri" w:hAnsi="Calibri" w:cs="Times New Roman"/>
      <w:sz w:val="24"/>
      <w:szCs w:val="24"/>
      <w:lang w:val="en-US" w:eastAsia="en-US"/>
    </w:rPr>
  </w:style>
  <w:style w:type="table" w:styleId="TableGrid">
    <w:name w:val="Table Grid"/>
    <w:basedOn w:val="TableNormal"/>
    <w:uiPriority w:val="99"/>
    <w:rsid w:val="00E4756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4756E"/>
    <w:pPr>
      <w:spacing w:line="340" w:lineRule="exact"/>
      <w:ind w:firstLine="720"/>
      <w:jc w:val="both"/>
    </w:pPr>
    <w:rPr>
      <w:rFonts w:ascii=".VnTime" w:eastAsia="Times New Roman" w:hAnsi=".VnTime"/>
      <w:szCs w:val="20"/>
      <w:lang w:val="en-GB" w:eastAsia="en-GB"/>
    </w:rPr>
  </w:style>
  <w:style w:type="character" w:customStyle="1" w:styleId="BodyTextIndentChar">
    <w:name w:val="Body Text Indent Char"/>
    <w:basedOn w:val="DefaultParagraphFont"/>
    <w:link w:val="BodyTextIndent"/>
    <w:uiPriority w:val="99"/>
    <w:locked/>
    <w:rsid w:val="00E4756E"/>
    <w:rPr>
      <w:rFonts w:ascii=".VnTime" w:hAnsi=".VnTime" w:cs="Times New Roman"/>
      <w:sz w:val="28"/>
    </w:rPr>
  </w:style>
  <w:style w:type="character" w:customStyle="1" w:styleId="Bodytext">
    <w:name w:val="Body text_"/>
    <w:link w:val="BodyText1"/>
    <w:uiPriority w:val="99"/>
    <w:locked/>
    <w:rsid w:val="00A9136F"/>
    <w:rPr>
      <w:rFonts w:eastAsia="Times New Roman"/>
      <w:sz w:val="26"/>
      <w:shd w:val="clear" w:color="auto" w:fill="FFFFFF"/>
    </w:rPr>
  </w:style>
  <w:style w:type="paragraph" w:customStyle="1" w:styleId="BodyText1">
    <w:name w:val="Body Text1"/>
    <w:basedOn w:val="Normal"/>
    <w:link w:val="Bodytext"/>
    <w:uiPriority w:val="99"/>
    <w:rsid w:val="00A9136F"/>
    <w:pPr>
      <w:widowControl w:val="0"/>
      <w:shd w:val="clear" w:color="auto" w:fill="FFFFFF"/>
      <w:spacing w:after="60" w:line="331" w:lineRule="exact"/>
      <w:jc w:val="both"/>
    </w:pPr>
    <w:rPr>
      <w:rFonts w:eastAsia="Times New Roman"/>
      <w:sz w:val="26"/>
      <w:szCs w:val="20"/>
      <w:lang w:val="en-GB" w:eastAsia="en-GB"/>
    </w:rPr>
  </w:style>
  <w:style w:type="paragraph" w:styleId="Header">
    <w:name w:val="header"/>
    <w:basedOn w:val="Normal"/>
    <w:link w:val="HeaderChar"/>
    <w:uiPriority w:val="99"/>
    <w:rsid w:val="006B11FA"/>
    <w:pPr>
      <w:tabs>
        <w:tab w:val="center" w:pos="4680"/>
        <w:tab w:val="right" w:pos="9360"/>
      </w:tabs>
    </w:pPr>
    <w:rPr>
      <w:lang w:val="en-GB" w:eastAsia="en-GB"/>
    </w:rPr>
  </w:style>
  <w:style w:type="character" w:customStyle="1" w:styleId="HeaderChar">
    <w:name w:val="Header Char"/>
    <w:basedOn w:val="DefaultParagraphFont"/>
    <w:link w:val="Header"/>
    <w:uiPriority w:val="99"/>
    <w:locked/>
    <w:rsid w:val="006B11FA"/>
    <w:rPr>
      <w:rFonts w:cs="Times New Roman"/>
      <w:sz w:val="22"/>
    </w:rPr>
  </w:style>
  <w:style w:type="paragraph" w:styleId="Footer">
    <w:name w:val="footer"/>
    <w:basedOn w:val="Normal"/>
    <w:link w:val="FooterChar"/>
    <w:uiPriority w:val="99"/>
    <w:rsid w:val="006B11FA"/>
    <w:pPr>
      <w:tabs>
        <w:tab w:val="center" w:pos="4680"/>
        <w:tab w:val="right" w:pos="9360"/>
      </w:tabs>
    </w:pPr>
    <w:rPr>
      <w:lang w:val="en-GB" w:eastAsia="en-GB"/>
    </w:rPr>
  </w:style>
  <w:style w:type="character" w:customStyle="1" w:styleId="FooterChar">
    <w:name w:val="Footer Char"/>
    <w:basedOn w:val="DefaultParagraphFont"/>
    <w:link w:val="Footer"/>
    <w:uiPriority w:val="99"/>
    <w:locked/>
    <w:rsid w:val="006B11FA"/>
    <w:rPr>
      <w:rFonts w:cs="Times New Roman"/>
      <w:sz w:val="22"/>
    </w:rPr>
  </w:style>
  <w:style w:type="paragraph" w:styleId="BalloonText">
    <w:name w:val="Balloon Text"/>
    <w:basedOn w:val="Normal"/>
    <w:link w:val="BalloonTextChar"/>
    <w:uiPriority w:val="99"/>
    <w:semiHidden/>
    <w:rsid w:val="00375C8A"/>
    <w:pPr>
      <w:spacing w:before="0"/>
    </w:pPr>
    <w:rPr>
      <w:rFonts w:ascii="Segoe UI" w:hAnsi="Segoe UI"/>
      <w:sz w:val="18"/>
      <w:szCs w:val="18"/>
      <w:lang w:val="en-GB" w:eastAsia="en-GB"/>
    </w:rPr>
  </w:style>
  <w:style w:type="character" w:customStyle="1" w:styleId="BalloonTextChar">
    <w:name w:val="Balloon Text Char"/>
    <w:basedOn w:val="DefaultParagraphFont"/>
    <w:link w:val="BalloonText"/>
    <w:uiPriority w:val="99"/>
    <w:semiHidden/>
    <w:locked/>
    <w:rsid w:val="00375C8A"/>
    <w:rPr>
      <w:rFonts w:ascii="Segoe UI" w:hAnsi="Segoe UI" w:cs="Times New Roman"/>
      <w:sz w:val="18"/>
    </w:rPr>
  </w:style>
  <w:style w:type="character" w:customStyle="1" w:styleId="Bodytext12">
    <w:name w:val="Body text + 12"/>
    <w:aliases w:val="5 pt"/>
    <w:uiPriority w:val="99"/>
    <w:rsid w:val="00817C13"/>
    <w:rPr>
      <w:rFonts w:ascii="Times New Roman" w:hAnsi="Times New Roman"/>
      <w:color w:val="000000"/>
      <w:spacing w:val="0"/>
      <w:w w:val="100"/>
      <w:position w:val="0"/>
      <w:sz w:val="25"/>
      <w:u w:val="none"/>
      <w:lang w:val="vi-VN"/>
    </w:rPr>
  </w:style>
  <w:style w:type="paragraph" w:customStyle="1" w:styleId="BodyText2">
    <w:name w:val="Body Text2"/>
    <w:basedOn w:val="Normal"/>
    <w:uiPriority w:val="99"/>
    <w:rsid w:val="00817C13"/>
    <w:pPr>
      <w:widowControl w:val="0"/>
      <w:shd w:val="clear" w:color="auto" w:fill="FFFFFF"/>
      <w:spacing w:before="420" w:after="60" w:line="307" w:lineRule="exact"/>
      <w:jc w:val="both"/>
    </w:pPr>
    <w:rPr>
      <w:rFonts w:eastAsia="Times New Roman"/>
      <w:color w:val="000000"/>
      <w:sz w:val="26"/>
      <w:szCs w:val="26"/>
      <w:lang w:val="vi-VN"/>
    </w:rPr>
  </w:style>
  <w:style w:type="paragraph" w:styleId="Caption">
    <w:name w:val="caption"/>
    <w:basedOn w:val="Normal"/>
    <w:next w:val="Normal"/>
    <w:uiPriority w:val="99"/>
    <w:qFormat/>
    <w:locked/>
    <w:rsid w:val="00520D1E"/>
    <w:pPr>
      <w:spacing w:before="0"/>
      <w:jc w:val="center"/>
    </w:pPr>
    <w:rPr>
      <w:b/>
      <w:sz w:val="30"/>
      <w:szCs w:val="24"/>
    </w:rPr>
  </w:style>
  <w:style w:type="character" w:customStyle="1" w:styleId="CharChar">
    <w:name w:val="Char Char"/>
    <w:uiPriority w:val="99"/>
    <w:rsid w:val="00520D1E"/>
    <w:rPr>
      <w:sz w:val="24"/>
    </w:rPr>
  </w:style>
  <w:style w:type="paragraph" w:styleId="BodyText0">
    <w:name w:val="Body Text"/>
    <w:basedOn w:val="Normal"/>
    <w:link w:val="BodyTextChar"/>
    <w:uiPriority w:val="99"/>
    <w:rsid w:val="00520D1E"/>
    <w:pPr>
      <w:spacing w:after="120"/>
    </w:pPr>
  </w:style>
  <w:style w:type="character" w:customStyle="1" w:styleId="BodyTextChar">
    <w:name w:val="Body Text Char"/>
    <w:basedOn w:val="DefaultParagraphFont"/>
    <w:link w:val="BodyText0"/>
    <w:uiPriority w:val="99"/>
    <w:semiHidden/>
    <w:locked/>
    <w:rsid w:val="00505348"/>
    <w:rPr>
      <w:rFonts w:cs="Times New Roman"/>
      <w:sz w:val="28"/>
      <w:lang w:val="en-US" w:eastAsia="en-US"/>
    </w:rPr>
  </w:style>
  <w:style w:type="paragraph" w:styleId="Title">
    <w:name w:val="Title"/>
    <w:basedOn w:val="Normal"/>
    <w:link w:val="TitleChar"/>
    <w:uiPriority w:val="99"/>
    <w:qFormat/>
    <w:locked/>
    <w:rsid w:val="00520D1E"/>
    <w:pPr>
      <w:spacing w:before="0"/>
      <w:jc w:val="both"/>
    </w:pPr>
    <w:rPr>
      <w:b/>
      <w:bCs/>
      <w:color w:val="000000"/>
      <w:sz w:val="32"/>
      <w:szCs w:val="32"/>
    </w:rPr>
  </w:style>
  <w:style w:type="character" w:customStyle="1" w:styleId="TitleChar">
    <w:name w:val="Title Char"/>
    <w:basedOn w:val="DefaultParagraphFont"/>
    <w:link w:val="Title"/>
    <w:uiPriority w:val="99"/>
    <w:locked/>
    <w:rsid w:val="00505348"/>
    <w:rPr>
      <w:rFonts w:ascii="Cambria" w:hAnsi="Cambria" w:cs="Times New Roman"/>
      <w:b/>
      <w:bCs/>
      <w:kern w:val="28"/>
      <w:sz w:val="32"/>
      <w:szCs w:val="32"/>
      <w:lang w:val="en-US" w:eastAsia="en-US"/>
    </w:rPr>
  </w:style>
  <w:style w:type="paragraph" w:customStyle="1" w:styleId="rut">
    <w:name w:val="rut"/>
    <w:basedOn w:val="Normal"/>
    <w:uiPriority w:val="99"/>
    <w:rsid w:val="00520D1E"/>
    <w:pPr>
      <w:spacing w:before="0"/>
    </w:pPr>
    <w:rPr>
      <w:b/>
      <w:bCs/>
      <w:sz w:val="16"/>
      <w:szCs w:val="20"/>
    </w:rPr>
  </w:style>
  <w:style w:type="paragraph" w:styleId="BodyText20">
    <w:name w:val="Body Text 2"/>
    <w:basedOn w:val="Normal"/>
    <w:link w:val="BodyText2Char"/>
    <w:uiPriority w:val="99"/>
    <w:rsid w:val="00520D1E"/>
    <w:pPr>
      <w:spacing w:before="0" w:after="120" w:line="480" w:lineRule="auto"/>
      <w:jc w:val="both"/>
    </w:pPr>
    <w:rPr>
      <w:szCs w:val="24"/>
    </w:rPr>
  </w:style>
  <w:style w:type="character" w:customStyle="1" w:styleId="BodyText2Char">
    <w:name w:val="Body Text 2 Char"/>
    <w:basedOn w:val="DefaultParagraphFont"/>
    <w:link w:val="BodyText20"/>
    <w:uiPriority w:val="99"/>
    <w:semiHidden/>
    <w:locked/>
    <w:rsid w:val="00505348"/>
    <w:rPr>
      <w:rFonts w:cs="Times New Roman"/>
      <w:sz w:val="28"/>
      <w:lang w:val="en-US" w:eastAsia="en-US"/>
    </w:rPr>
  </w:style>
  <w:style w:type="paragraph" w:styleId="BodyTextIndent3">
    <w:name w:val="Body Text Indent 3"/>
    <w:basedOn w:val="Normal"/>
    <w:link w:val="BodyTextIndent3Char"/>
    <w:uiPriority w:val="99"/>
    <w:rsid w:val="00520D1E"/>
    <w:pPr>
      <w:tabs>
        <w:tab w:val="left" w:pos="284"/>
      </w:tabs>
      <w:spacing w:beforeLines="40" w:afterLines="40" w:line="20" w:lineRule="atLeast"/>
      <w:ind w:firstLine="720"/>
      <w:jc w:val="both"/>
    </w:pPr>
    <w:rPr>
      <w:szCs w:val="24"/>
      <w:lang w:val="nl-NL"/>
    </w:rPr>
  </w:style>
  <w:style w:type="character" w:customStyle="1" w:styleId="BodyTextIndent3Char">
    <w:name w:val="Body Text Indent 3 Char"/>
    <w:basedOn w:val="DefaultParagraphFont"/>
    <w:link w:val="BodyTextIndent3"/>
    <w:uiPriority w:val="99"/>
    <w:semiHidden/>
    <w:locked/>
    <w:rsid w:val="00505348"/>
    <w:rPr>
      <w:rFonts w:cs="Times New Roman"/>
      <w:sz w:val="16"/>
      <w:szCs w:val="16"/>
      <w:lang w:val="en-US" w:eastAsia="en-US"/>
    </w:rPr>
  </w:style>
  <w:style w:type="character" w:styleId="PageNumber">
    <w:name w:val="page number"/>
    <w:basedOn w:val="DefaultParagraphFont"/>
    <w:uiPriority w:val="99"/>
    <w:rsid w:val="00520D1E"/>
    <w:rPr>
      <w:rFonts w:cs="Times New Roman"/>
    </w:rPr>
  </w:style>
  <w:style w:type="paragraph" w:styleId="FootnoteText">
    <w:name w:val="footnote text"/>
    <w:basedOn w:val="Normal"/>
    <w:link w:val="FootnoteTextChar"/>
    <w:uiPriority w:val="99"/>
    <w:semiHidden/>
    <w:rsid w:val="00520D1E"/>
    <w:pPr>
      <w:spacing w:before="0"/>
    </w:pPr>
    <w:rPr>
      <w:sz w:val="20"/>
      <w:szCs w:val="20"/>
    </w:rPr>
  </w:style>
  <w:style w:type="character" w:customStyle="1" w:styleId="FootnoteTextChar">
    <w:name w:val="Footnote Text Char"/>
    <w:basedOn w:val="DefaultParagraphFont"/>
    <w:link w:val="FootnoteText"/>
    <w:uiPriority w:val="99"/>
    <w:semiHidden/>
    <w:locked/>
    <w:rsid w:val="00505348"/>
    <w:rPr>
      <w:rFonts w:cs="Times New Roman"/>
      <w:sz w:val="20"/>
      <w:szCs w:val="20"/>
      <w:lang w:val="en-US" w:eastAsia="en-US"/>
    </w:rPr>
  </w:style>
  <w:style w:type="character" w:styleId="FootnoteReference">
    <w:name w:val="footnote reference"/>
    <w:basedOn w:val="DefaultParagraphFont"/>
    <w:uiPriority w:val="99"/>
    <w:semiHidden/>
    <w:rsid w:val="00520D1E"/>
    <w:rPr>
      <w:rFonts w:cs="Times New Roman"/>
      <w:vertAlign w:val="superscript"/>
    </w:rPr>
  </w:style>
  <w:style w:type="paragraph" w:customStyle="1" w:styleId="Bodytext10">
    <w:name w:val="Body text1"/>
    <w:basedOn w:val="Normal"/>
    <w:uiPriority w:val="99"/>
    <w:rsid w:val="00520D1E"/>
    <w:pPr>
      <w:widowControl w:val="0"/>
      <w:shd w:val="clear" w:color="auto" w:fill="FFFFFF"/>
      <w:spacing w:before="0" w:line="240" w:lineRule="atLeast"/>
      <w:jc w:val="right"/>
    </w:pPr>
    <w:rPr>
      <w:sz w:val="25"/>
      <w:szCs w:val="25"/>
      <w:lang w:val="en-GB" w:eastAsia="en-GB"/>
    </w:rPr>
  </w:style>
  <w:style w:type="character" w:customStyle="1" w:styleId="BodytextNotItalic">
    <w:name w:val="Body text + Not Italic"/>
    <w:aliases w:val="Spacing 0 pt13"/>
    <w:uiPriority w:val="99"/>
    <w:rsid w:val="00520D1E"/>
    <w:rPr>
      <w:rFonts w:ascii="Times New Roman" w:hAnsi="Times New Roman"/>
      <w:sz w:val="25"/>
      <w:u w:val="none"/>
    </w:rPr>
  </w:style>
  <w:style w:type="character" w:customStyle="1" w:styleId="Bodytext125pt">
    <w:name w:val="Body text + 12.5 pt"/>
    <w:uiPriority w:val="99"/>
    <w:rsid w:val="00520D1E"/>
    <w:rPr>
      <w:rFonts w:ascii="Times New Roman" w:hAnsi="Times New Roman"/>
      <w:sz w:val="25"/>
      <w:u w:val="none"/>
    </w:rPr>
  </w:style>
  <w:style w:type="paragraph" w:customStyle="1" w:styleId="CharCharCharCharCharCharCharCharCharChar">
    <w:name w:val="Char Char Char Char Char Char Char Char Char Char"/>
    <w:basedOn w:val="Normal"/>
    <w:uiPriority w:val="99"/>
    <w:rsid w:val="00520D1E"/>
    <w:pPr>
      <w:spacing w:before="0" w:after="160" w:line="240" w:lineRule="exact"/>
    </w:pPr>
    <w:rPr>
      <w:rFonts w:ascii="Verdana" w:hAnsi="Verdana"/>
      <w:sz w:val="20"/>
      <w:szCs w:val="20"/>
    </w:rPr>
  </w:style>
  <w:style w:type="paragraph" w:styleId="NormalWeb">
    <w:name w:val="Normal (Web)"/>
    <w:basedOn w:val="Normal"/>
    <w:uiPriority w:val="99"/>
    <w:rsid w:val="00520D1E"/>
    <w:pPr>
      <w:spacing w:before="100" w:beforeAutospacing="1" w:after="100" w:afterAutospacing="1"/>
    </w:pPr>
    <w:rPr>
      <w:sz w:val="24"/>
      <w:szCs w:val="24"/>
    </w:rPr>
  </w:style>
  <w:style w:type="character" w:styleId="Hyperlink">
    <w:name w:val="Hyperlink"/>
    <w:basedOn w:val="DefaultParagraphFont"/>
    <w:uiPriority w:val="99"/>
    <w:rsid w:val="00F346A6"/>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56/2014/TT-BTC&amp;area=2&amp;type=0&amp;match=False&amp;vc=True&amp;lan=1"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phap-luat/tim-van-ban.aspx?keyword=177/2013/N%C4%90-CP&amp;area=2&amp;type=0&amp;match=False&amp;vc=True&amp;lan=1" TargetMode="External"/><Relationship Id="rId12" Type="http://schemas.openxmlformats.org/officeDocument/2006/relationships/hyperlink" Target="https://thuvienphapluat.vn/phap-luat/tim-van-ban.aspx?keyword=177/2013/N%C4%90-CP&amp;area=2&amp;type=0&amp;match=False&amp;vc=True&amp;lan=1"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thuvienphapluat.vn/phap-luat/tim-van-ban.aspx?keyword=149/2016/N%C4%90-CP&amp;area=2&amp;type=0&amp;match=False&amp;vc=True&amp;lan=1" TargetMode="External"/><Relationship Id="rId11" Type="http://schemas.openxmlformats.org/officeDocument/2006/relationships/hyperlink" Target="https://thuvienphapluat.vn/phap-luat/tim-van-ban.aspx?keyword=56/2014/TT-BTC&amp;area=2&amp;type=0&amp;match=False&amp;vc=True&amp;lan=1"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thuvienphapluat.vn/phap-luat/tim-van-ban.aspx?keyword=233/2016/TT-BTC&amp;area=2&amp;type=0&amp;match=False&amp;vc=True&amp;lan=1" TargetMode="External"/><Relationship Id="rId4" Type="http://schemas.openxmlformats.org/officeDocument/2006/relationships/footnotes" Target="footnotes.xml"/><Relationship Id="rId9" Type="http://schemas.openxmlformats.org/officeDocument/2006/relationships/hyperlink" Target="https://thuvienphapluat.vn/phap-luat/tim-van-ban.aspx?keyword=177/2013/N%C4%90-CP&amp;area=2&amp;type=0&amp;match=False&amp;vc=True&amp;lan=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36B0EC-CF4C-4F37-B577-2148617786CA}"/>
</file>

<file path=customXml/itemProps2.xml><?xml version="1.0" encoding="utf-8"?>
<ds:datastoreItem xmlns:ds="http://schemas.openxmlformats.org/officeDocument/2006/customXml" ds:itemID="{4C012175-2412-4445-9F8E-143A5872EA2B}"/>
</file>

<file path=customXml/itemProps3.xml><?xml version="1.0" encoding="utf-8"?>
<ds:datastoreItem xmlns:ds="http://schemas.openxmlformats.org/officeDocument/2006/customXml" ds:itemID="{08956905-BF46-4E60-B8E0-E608E06BED56}"/>
</file>

<file path=docProps/app.xml><?xml version="1.0" encoding="utf-8"?>
<Properties xmlns="http://schemas.openxmlformats.org/officeDocument/2006/extended-properties" xmlns:vt="http://schemas.openxmlformats.org/officeDocument/2006/docPropsVTypes">
  <Template>Normal.dotm</Template>
  <TotalTime>15</TotalTime>
  <Pages>4</Pages>
  <Words>1033</Words>
  <Characters>5892</Characters>
  <Application>Microsoft Office Word</Application>
  <DocSecurity>0</DocSecurity>
  <Lines>49</Lines>
  <Paragraphs>13</Paragraphs>
  <ScaleCrop>false</ScaleCrop>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8.1 VS 10 Update</dc:creator>
  <cp:keywords/>
  <dc:description/>
  <cp:lastModifiedBy>Administrator</cp:lastModifiedBy>
  <cp:revision>2</cp:revision>
  <cp:lastPrinted>2021-10-29T01:24:00Z</cp:lastPrinted>
  <dcterms:created xsi:type="dcterms:W3CDTF">2022-01-14T08:56:00Z</dcterms:created>
  <dcterms:modified xsi:type="dcterms:W3CDTF">2022-01-14T08:56:00Z</dcterms:modified>
</cp:coreProperties>
</file>