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FC9A3" w14:textId="77777777" w:rsidR="006C4E45" w:rsidRPr="003A3F78" w:rsidRDefault="00CF6187">
      <w:pPr>
        <w:pStyle w:val="Bodytext30"/>
        <w:shd w:val="clear" w:color="auto" w:fill="auto"/>
        <w:spacing w:after="0" w:line="322" w:lineRule="exact"/>
        <w:ind w:left="40"/>
        <w:rPr>
          <w:rFonts w:ascii="Arial" w:hAnsi="Arial" w:cs="Arial"/>
        </w:rPr>
      </w:pPr>
      <w:r w:rsidRPr="003A3F78">
        <w:rPr>
          <w:rFonts w:ascii="Arial" w:hAnsi="Arial" w:cs="Arial"/>
        </w:rPr>
        <w:t>NGHỊ QUYẾT</w:t>
      </w:r>
    </w:p>
    <w:p w14:paraId="6EA71F78" w14:textId="77777777" w:rsidR="006C4E45" w:rsidRPr="003A3F78" w:rsidRDefault="00CF6187">
      <w:pPr>
        <w:pStyle w:val="Bodytext30"/>
        <w:shd w:val="clear" w:color="auto" w:fill="auto"/>
        <w:spacing w:after="660" w:line="322" w:lineRule="exact"/>
        <w:ind w:right="220"/>
        <w:rPr>
          <w:rFonts w:ascii="Arial" w:hAnsi="Arial" w:cs="Arial"/>
        </w:rPr>
      </w:pPr>
      <w:r w:rsidRPr="003A3F78">
        <w:rPr>
          <w:rFonts w:ascii="Arial" w:hAnsi="Arial" w:cs="Arial"/>
        </w:rPr>
        <w:t>Về việc xử lý đối với các cơ sở không đảm bảo yêu cầu về phòng cháy</w:t>
      </w:r>
      <w:r w:rsidRPr="003A3F78">
        <w:rPr>
          <w:rFonts w:ascii="Arial" w:hAnsi="Arial" w:cs="Arial"/>
        </w:rPr>
        <w:br/>
        <w:t xml:space="preserve">và chữa cháy </w:t>
      </w:r>
      <w:r w:rsidRPr="003A3F78">
        <w:rPr>
          <w:rFonts w:ascii="Arial" w:hAnsi="Arial" w:cs="Arial"/>
        </w:rPr>
        <w:t>trên địa bàn tỉnh Hải Dương được đưa vào sử dụng trước</w:t>
      </w:r>
      <w:r w:rsidRPr="003A3F78">
        <w:rPr>
          <w:rFonts w:ascii="Arial" w:hAnsi="Arial" w:cs="Arial"/>
        </w:rPr>
        <w:br/>
        <w:t>ngày Luật Phòng cháy và chữa cháy số 27/2001/QH10 có hiệu lực</w:t>
      </w:r>
    </w:p>
    <w:p w14:paraId="1C6F33B6" w14:textId="77777777" w:rsidR="006C4E45" w:rsidRPr="003A3F78" w:rsidRDefault="00CF6187">
      <w:pPr>
        <w:pStyle w:val="Bodytext30"/>
        <w:shd w:val="clear" w:color="auto" w:fill="auto"/>
        <w:spacing w:after="345" w:line="322" w:lineRule="exact"/>
        <w:ind w:left="40"/>
        <w:rPr>
          <w:rFonts w:ascii="Arial" w:hAnsi="Arial" w:cs="Arial"/>
        </w:rPr>
      </w:pPr>
      <w:r w:rsidRPr="003A3F78">
        <w:rPr>
          <w:rFonts w:ascii="Arial" w:hAnsi="Arial" w:cs="Arial"/>
        </w:rPr>
        <w:t>HỘI ĐỒNG NHÂN DÂN TỈNH HẢI DƯƠNG</w:t>
      </w:r>
      <w:r w:rsidRPr="003A3F78">
        <w:rPr>
          <w:rFonts w:ascii="Arial" w:hAnsi="Arial" w:cs="Arial"/>
        </w:rPr>
        <w:br/>
        <w:t>KHÓA XVII, KỲ HỌP THỨ 5</w:t>
      </w:r>
    </w:p>
    <w:p w14:paraId="711F7CFE" w14:textId="77777777" w:rsidR="006C4E45" w:rsidRPr="003A3F78" w:rsidRDefault="00CF6187">
      <w:pPr>
        <w:pStyle w:val="Bodytext40"/>
        <w:shd w:val="clear" w:color="auto" w:fill="auto"/>
        <w:spacing w:before="0" w:after="0" w:line="341" w:lineRule="exact"/>
        <w:ind w:firstLine="780"/>
        <w:rPr>
          <w:rFonts w:ascii="Arial" w:hAnsi="Arial" w:cs="Arial"/>
        </w:rPr>
      </w:pPr>
      <w:r w:rsidRPr="003A3F78">
        <w:rPr>
          <w:rFonts w:ascii="Arial" w:hAnsi="Arial" w:cs="Arial"/>
        </w:rPr>
        <w:t>Căn cứ Luật Tổ chức chính quyền địa phương ngày 19 tháng 6 năm 2015; Luật sửa đổi,</w:t>
      </w:r>
      <w:r w:rsidRPr="003A3F78">
        <w:rPr>
          <w:rFonts w:ascii="Arial" w:hAnsi="Arial" w:cs="Arial"/>
        </w:rPr>
        <w:t xml:space="preserve"> bổ sung một số điều của Luật Tổ chức Chính phủ và Luật Tổ chức chính quyền địa phương ngày 22 tháng 11 năm 2019;</w:t>
      </w:r>
    </w:p>
    <w:p w14:paraId="600B1F19" w14:textId="77777777" w:rsidR="006C4E45" w:rsidRPr="003A3F78" w:rsidRDefault="00CF6187">
      <w:pPr>
        <w:pStyle w:val="Bodytext40"/>
        <w:shd w:val="clear" w:color="auto" w:fill="auto"/>
        <w:spacing w:before="0" w:after="0" w:line="341" w:lineRule="exact"/>
        <w:ind w:firstLine="780"/>
        <w:rPr>
          <w:rFonts w:ascii="Arial" w:hAnsi="Arial" w:cs="Arial"/>
        </w:rPr>
      </w:pPr>
      <w:r w:rsidRPr="003A3F78">
        <w:rPr>
          <w:rFonts w:ascii="Arial" w:hAnsi="Arial" w:cs="Arial"/>
        </w:rPr>
        <w:t>Căn cứ Luật Phòng cháy và chữa cháy ngày 29 tháng 6 năm 2001; Luật sửa đổi, bổ sung một số điều của Luật Phòng cháy và chữa cháy ngày 22 tháng</w:t>
      </w:r>
      <w:r w:rsidRPr="003A3F78">
        <w:rPr>
          <w:rFonts w:ascii="Arial" w:hAnsi="Arial" w:cs="Arial"/>
        </w:rPr>
        <w:t xml:space="preserve"> 11 năm 2013;</w:t>
      </w:r>
    </w:p>
    <w:p w14:paraId="25B4E19E" w14:textId="77777777" w:rsidR="006C4E45" w:rsidRPr="003A3F78" w:rsidRDefault="00CF6187">
      <w:pPr>
        <w:pStyle w:val="Bodytext40"/>
        <w:shd w:val="clear" w:color="auto" w:fill="auto"/>
        <w:spacing w:before="0" w:after="0" w:line="341" w:lineRule="exact"/>
        <w:ind w:firstLine="780"/>
        <w:rPr>
          <w:rFonts w:ascii="Arial" w:hAnsi="Arial" w:cs="Arial"/>
        </w:rPr>
      </w:pPr>
      <w:r w:rsidRPr="003A3F78">
        <w:rPr>
          <w:rFonts w:ascii="Arial" w:hAnsi="Arial" w:cs="Arial"/>
        </w:rPr>
        <w:t>Căn cứ Nghị quyết số 99/2019/QH14 ngày 27 tháng 11 năm 2019 của Quốc hội về tiếp tục hoàn thiện, nâng cao hiệu lực, hiệu quả thực hiện chính sách, pháp luật về phòng cháy, chữa cháy;</w:t>
      </w:r>
    </w:p>
    <w:p w14:paraId="27403494" w14:textId="77777777" w:rsidR="006C4E45" w:rsidRPr="003A3F78" w:rsidRDefault="00CF6187">
      <w:pPr>
        <w:pStyle w:val="Bodytext40"/>
        <w:shd w:val="clear" w:color="auto" w:fill="auto"/>
        <w:spacing w:before="0" w:after="0" w:line="341" w:lineRule="exact"/>
        <w:ind w:firstLine="780"/>
        <w:rPr>
          <w:rFonts w:ascii="Arial" w:hAnsi="Arial" w:cs="Arial"/>
        </w:rPr>
      </w:pPr>
      <w:r w:rsidRPr="003A3F78">
        <w:rPr>
          <w:rFonts w:ascii="Arial" w:hAnsi="Arial" w:cs="Arial"/>
        </w:rPr>
        <w:t>Căn cứ Nghị định số 136/2020/NĐ-CP ngày 24 tháng 11 năm 202</w:t>
      </w:r>
      <w:r w:rsidRPr="003A3F78">
        <w:rPr>
          <w:rFonts w:ascii="Arial" w:hAnsi="Arial" w:cs="Arial"/>
        </w:rPr>
        <w:t>0 của Chính phủ quy định chi tiết một số điều và biện pháp thi hành Luật Phòng cháy và chữa cháy và Luật sửa đổi bổ sung một số điều của Luật Phòng cháy và chữa cháy;</w:t>
      </w:r>
    </w:p>
    <w:p w14:paraId="652DE4DC" w14:textId="77777777" w:rsidR="006C4E45" w:rsidRPr="003A3F78" w:rsidRDefault="00CF6187">
      <w:pPr>
        <w:pStyle w:val="Bodytext40"/>
        <w:shd w:val="clear" w:color="auto" w:fill="auto"/>
        <w:tabs>
          <w:tab w:val="left" w:pos="1997"/>
          <w:tab w:val="left" w:pos="2644"/>
          <w:tab w:val="left" w:pos="4363"/>
          <w:tab w:val="left" w:pos="4895"/>
          <w:tab w:val="left" w:pos="5419"/>
          <w:tab w:val="left" w:pos="6499"/>
          <w:tab w:val="left" w:pos="7051"/>
          <w:tab w:val="left" w:pos="7463"/>
          <w:tab w:val="left" w:pos="8059"/>
          <w:tab w:val="left" w:pos="8563"/>
        </w:tabs>
        <w:spacing w:before="0" w:after="0" w:line="336" w:lineRule="exact"/>
        <w:ind w:firstLine="780"/>
        <w:jc w:val="left"/>
        <w:rPr>
          <w:rFonts w:ascii="Arial" w:hAnsi="Arial" w:cs="Arial"/>
        </w:rPr>
      </w:pPr>
      <w:r w:rsidRPr="003A3F78">
        <w:rPr>
          <w:rFonts w:ascii="Arial" w:hAnsi="Arial" w:cs="Arial"/>
        </w:rPr>
        <w:t xml:space="preserve">Căn cứ Thông tư số 149/2020/TT-BCA ngày 31 tháng 12 năm 2020 của Bộ trưởng Bộ Công an </w:t>
      </w:r>
      <w:r w:rsidRPr="003A3F78">
        <w:rPr>
          <w:rFonts w:ascii="Arial" w:hAnsi="Arial" w:cs="Arial"/>
        </w:rPr>
        <w:t>quy định chi tiết một số điều và biện pháp thi hành Luật Phòng cháy và</w:t>
      </w:r>
      <w:r w:rsidRPr="003A3F78">
        <w:rPr>
          <w:rFonts w:ascii="Arial" w:hAnsi="Arial" w:cs="Arial"/>
        </w:rPr>
        <w:tab/>
        <w:t>chữa</w:t>
      </w:r>
      <w:r w:rsidRPr="003A3F78">
        <w:rPr>
          <w:rFonts w:ascii="Arial" w:hAnsi="Arial" w:cs="Arial"/>
        </w:rPr>
        <w:tab/>
        <w:t>cháy và Luật</w:t>
      </w:r>
      <w:r w:rsidRPr="003A3F78">
        <w:rPr>
          <w:rFonts w:ascii="Arial" w:hAnsi="Arial" w:cs="Arial"/>
        </w:rPr>
        <w:tab/>
        <w:t>sửa</w:t>
      </w:r>
      <w:r w:rsidRPr="003A3F78">
        <w:rPr>
          <w:rFonts w:ascii="Arial" w:hAnsi="Arial" w:cs="Arial"/>
        </w:rPr>
        <w:tab/>
        <w:t>đổi,</w:t>
      </w:r>
      <w:r w:rsidRPr="003A3F78">
        <w:rPr>
          <w:rFonts w:ascii="Arial" w:hAnsi="Arial" w:cs="Arial"/>
        </w:rPr>
        <w:tab/>
        <w:t>bổ sung</w:t>
      </w:r>
      <w:r w:rsidRPr="003A3F78">
        <w:rPr>
          <w:rFonts w:ascii="Arial" w:hAnsi="Arial" w:cs="Arial"/>
        </w:rPr>
        <w:tab/>
        <w:t>một</w:t>
      </w:r>
      <w:r w:rsidRPr="003A3F78">
        <w:rPr>
          <w:rFonts w:ascii="Arial" w:hAnsi="Arial" w:cs="Arial"/>
        </w:rPr>
        <w:tab/>
        <w:t>số</w:t>
      </w:r>
      <w:r w:rsidRPr="003A3F78">
        <w:rPr>
          <w:rFonts w:ascii="Arial" w:hAnsi="Arial" w:cs="Arial"/>
        </w:rPr>
        <w:tab/>
        <w:t>điều</w:t>
      </w:r>
      <w:r w:rsidRPr="003A3F78">
        <w:rPr>
          <w:rFonts w:ascii="Arial" w:hAnsi="Arial" w:cs="Arial"/>
        </w:rPr>
        <w:tab/>
        <w:t>của</w:t>
      </w:r>
      <w:r w:rsidRPr="003A3F78">
        <w:rPr>
          <w:rFonts w:ascii="Arial" w:hAnsi="Arial" w:cs="Arial"/>
        </w:rPr>
        <w:tab/>
        <w:t>Luật</w:t>
      </w:r>
    </w:p>
    <w:p w14:paraId="2CB1B69F" w14:textId="77777777" w:rsidR="006C4E45" w:rsidRPr="003A3F78" w:rsidRDefault="00CF6187">
      <w:pPr>
        <w:pStyle w:val="Bodytext40"/>
        <w:shd w:val="clear" w:color="auto" w:fill="auto"/>
        <w:spacing w:before="0" w:after="0" w:line="336" w:lineRule="exact"/>
        <w:jc w:val="left"/>
        <w:rPr>
          <w:rFonts w:ascii="Arial" w:hAnsi="Arial" w:cs="Arial"/>
        </w:rPr>
      </w:pPr>
      <w:r w:rsidRPr="003A3F78">
        <w:rPr>
          <w:rFonts w:ascii="Arial" w:hAnsi="Arial" w:cs="Arial"/>
        </w:rPr>
        <w:t>Phòng cháy và chữa cháy và Nghị định số 136/2020/NĐ-CP ngày 24 tháng 11 năm 2020 của Chính phủ quy định chi tiết một số điều và b</w:t>
      </w:r>
      <w:r w:rsidRPr="003A3F78">
        <w:rPr>
          <w:rFonts w:ascii="Arial" w:hAnsi="Arial" w:cs="Arial"/>
        </w:rPr>
        <w:t>iện pháp thi hành Luật Phòng cháy và chữa cháy và Luật sửa đổi, bổ sung một số điều của Luật Phòng cháy và chữa cháy; Thông tư số</w:t>
      </w:r>
      <w:hyperlink r:id="rId7" w:history="1">
        <w:r w:rsidRPr="003A3F78">
          <w:rPr>
            <w:rFonts w:ascii="Arial" w:hAnsi="Arial" w:cs="Arial"/>
          </w:rPr>
          <w:t xml:space="preserve"> 02/2021/TT-BXD </w:t>
        </w:r>
      </w:hyperlink>
      <w:r w:rsidRPr="003A3F78">
        <w:rPr>
          <w:rFonts w:ascii="Arial" w:hAnsi="Arial" w:cs="Arial"/>
        </w:rPr>
        <w:t>ngày 19 tháng 5 năm 2021 của Bộ trưởng Bộ Xây dựng ban hành Quy chuẩn kỹ thuật quốc gia An toàn cháy cho nhà và công trình (QCVN 06:2021/BXD);</w:t>
      </w:r>
    </w:p>
    <w:p w14:paraId="38B7BE6A" w14:textId="77777777" w:rsidR="006C4E45" w:rsidRPr="003A3F78" w:rsidRDefault="00CF6187">
      <w:pPr>
        <w:pStyle w:val="Bodytext40"/>
        <w:shd w:val="clear" w:color="auto" w:fill="auto"/>
        <w:spacing w:before="0" w:after="0" w:line="336" w:lineRule="exact"/>
        <w:ind w:firstLine="780"/>
        <w:jc w:val="left"/>
        <w:rPr>
          <w:rFonts w:ascii="Arial" w:hAnsi="Arial" w:cs="Arial"/>
        </w:rPr>
      </w:pPr>
      <w:r w:rsidRPr="003A3F78">
        <w:rPr>
          <w:rFonts w:ascii="Arial" w:hAnsi="Arial" w:cs="Arial"/>
        </w:rPr>
        <w:t>Xét Tờ trình số 113/TTr-UBND ngày 02 tháng 12 năm 2021 của Ủy ban nhân dân tỉnh đề</w:t>
      </w:r>
      <w:r w:rsidRPr="003A3F78">
        <w:rPr>
          <w:rFonts w:ascii="Arial" w:hAnsi="Arial" w:cs="Arial"/>
        </w:rPr>
        <w:t xml:space="preserve"> nghị ban hành Nghị quyết về việc xử lý đối với các cơ sở không đảm bảo yêu cầu về phòng cháy và chữa cháy trên địa bàn tỉnh Hải Dương được đưa vào sử dụng trước ngày Luật Phòng cháy và chữa cháy số 27/2001/QH10 có hiệu lực; Báo cáo thẩm tra của Ban pháp c</w:t>
      </w:r>
      <w:r w:rsidRPr="003A3F78">
        <w:rPr>
          <w:rFonts w:ascii="Arial" w:hAnsi="Arial" w:cs="Arial"/>
        </w:rPr>
        <w:t>hế Hội đồng nhân dân tỉnh và ý kiến thảo luận của đại biểu Hội đồng nhân dân tỉnh tại kỳ họp.</w:t>
      </w:r>
      <w:r w:rsidRPr="003A3F78">
        <w:rPr>
          <w:rFonts w:ascii="Arial" w:hAnsi="Arial" w:cs="Arial"/>
        </w:rPr>
        <w:br w:type="page"/>
      </w:r>
    </w:p>
    <w:p w14:paraId="7C10BB60" w14:textId="77777777" w:rsidR="006C4E45" w:rsidRPr="003A3F78" w:rsidRDefault="00CF6187">
      <w:pPr>
        <w:pStyle w:val="Bodytext30"/>
        <w:shd w:val="clear" w:color="auto" w:fill="auto"/>
        <w:spacing w:after="560" w:line="288" w:lineRule="exact"/>
        <w:rPr>
          <w:rFonts w:ascii="Arial" w:hAnsi="Arial" w:cs="Arial"/>
        </w:rPr>
      </w:pPr>
      <w:r w:rsidRPr="003A3F78">
        <w:rPr>
          <w:rFonts w:ascii="Arial" w:hAnsi="Arial" w:cs="Arial"/>
        </w:rPr>
        <w:lastRenderedPageBreak/>
        <w:t>QUYẾT NGHỊ:</w:t>
      </w:r>
    </w:p>
    <w:p w14:paraId="28F14E08" w14:textId="77777777" w:rsidR="006C4E45" w:rsidRPr="003A3F78" w:rsidRDefault="00CF6187">
      <w:pPr>
        <w:pStyle w:val="Bodytext30"/>
        <w:shd w:val="clear" w:color="auto" w:fill="auto"/>
        <w:spacing w:after="120" w:line="288" w:lineRule="exact"/>
        <w:ind w:firstLine="760"/>
        <w:jc w:val="both"/>
        <w:rPr>
          <w:rFonts w:ascii="Arial" w:hAnsi="Arial" w:cs="Arial"/>
        </w:rPr>
      </w:pPr>
      <w:r w:rsidRPr="003A3F78">
        <w:rPr>
          <w:rFonts w:ascii="Arial" w:hAnsi="Arial" w:cs="Arial"/>
        </w:rPr>
        <w:t>Điều 1. Phạm vi điều chỉnh, đối tượng áp dụng</w:t>
      </w:r>
    </w:p>
    <w:p w14:paraId="4C4B61FF" w14:textId="77777777" w:rsidR="006C4E45" w:rsidRPr="003A3F78" w:rsidRDefault="00CF6187">
      <w:pPr>
        <w:pStyle w:val="Bodytext20"/>
        <w:numPr>
          <w:ilvl w:val="0"/>
          <w:numId w:val="2"/>
        </w:numPr>
        <w:shd w:val="clear" w:color="auto" w:fill="auto"/>
        <w:tabs>
          <w:tab w:val="left" w:pos="1118"/>
        </w:tabs>
        <w:spacing w:before="0" w:after="82"/>
        <w:ind w:firstLine="760"/>
        <w:rPr>
          <w:rFonts w:ascii="Arial" w:hAnsi="Arial" w:cs="Arial"/>
        </w:rPr>
      </w:pPr>
      <w:r w:rsidRPr="003A3F78">
        <w:rPr>
          <w:rFonts w:ascii="Arial" w:hAnsi="Arial" w:cs="Arial"/>
        </w:rPr>
        <w:t>Phạm vi điều chính</w:t>
      </w:r>
    </w:p>
    <w:p w14:paraId="02FB4C5B" w14:textId="77777777" w:rsidR="006C4E45" w:rsidRPr="003A3F78" w:rsidRDefault="00CF6187">
      <w:pPr>
        <w:pStyle w:val="Bodytext20"/>
        <w:shd w:val="clear" w:color="auto" w:fill="auto"/>
        <w:spacing w:before="0" w:line="336" w:lineRule="exact"/>
        <w:ind w:firstLine="760"/>
        <w:rPr>
          <w:rFonts w:ascii="Arial" w:hAnsi="Arial" w:cs="Arial"/>
        </w:rPr>
      </w:pPr>
      <w:r w:rsidRPr="003A3F78">
        <w:rPr>
          <w:rFonts w:ascii="Arial" w:hAnsi="Arial" w:cs="Arial"/>
        </w:rPr>
        <w:t>Quy định về việc xử lý đối với các cơ sở không đảm bảo yêu cầu về phòng cháy và chữa</w:t>
      </w:r>
      <w:r w:rsidRPr="003A3F78">
        <w:rPr>
          <w:rFonts w:ascii="Arial" w:hAnsi="Arial" w:cs="Arial"/>
        </w:rPr>
        <w:t xml:space="preserve"> cháy </w:t>
      </w:r>
      <w:r w:rsidRPr="003A3F78">
        <w:rPr>
          <w:rStyle w:val="Bodytext2Italic"/>
          <w:rFonts w:ascii="Arial" w:hAnsi="Arial" w:cs="Arial"/>
        </w:rPr>
        <w:t>(sau đây viết tắt là: PCCC)</w:t>
      </w:r>
      <w:r w:rsidRPr="003A3F78">
        <w:rPr>
          <w:rFonts w:ascii="Arial" w:hAnsi="Arial" w:cs="Arial"/>
        </w:rPr>
        <w:t xml:space="preserve"> trên địa bàn tính Hải Dương được đưa vào sử dụng trước ngày Luật Phòng cháy và chữa cháy năm 2001 có hiệu lực </w:t>
      </w:r>
      <w:r w:rsidRPr="003A3F78">
        <w:rPr>
          <w:rStyle w:val="Bodytext2Italic"/>
          <w:rFonts w:ascii="Arial" w:hAnsi="Arial" w:cs="Arial"/>
        </w:rPr>
        <w:t>(trước ngày 04 tháng 10 năm 2001),</w:t>
      </w:r>
      <w:r w:rsidRPr="003A3F78">
        <w:rPr>
          <w:rFonts w:ascii="Arial" w:hAnsi="Arial" w:cs="Arial"/>
        </w:rPr>
        <w:t xml:space="preserve"> bao gồm:</w:t>
      </w:r>
    </w:p>
    <w:p w14:paraId="7DACF4EE" w14:textId="77777777" w:rsidR="006C4E45" w:rsidRPr="003A3F78" w:rsidRDefault="00CF6187">
      <w:pPr>
        <w:pStyle w:val="Bodytext20"/>
        <w:numPr>
          <w:ilvl w:val="0"/>
          <w:numId w:val="3"/>
        </w:numPr>
        <w:shd w:val="clear" w:color="auto" w:fill="auto"/>
        <w:tabs>
          <w:tab w:val="left" w:pos="1112"/>
        </w:tabs>
        <w:spacing w:before="0" w:line="336" w:lineRule="exact"/>
        <w:ind w:firstLine="760"/>
        <w:rPr>
          <w:rFonts w:ascii="Arial" w:hAnsi="Arial" w:cs="Arial"/>
        </w:rPr>
      </w:pPr>
      <w:r w:rsidRPr="003A3F78">
        <w:rPr>
          <w:rFonts w:ascii="Arial" w:hAnsi="Arial" w:cs="Arial"/>
        </w:rPr>
        <w:t xml:space="preserve">Các cơ sở không đáp ứng một trong các yêu cầu quy định tại Điều 20 </w:t>
      </w:r>
      <w:r w:rsidRPr="003A3F78">
        <w:rPr>
          <w:rFonts w:ascii="Arial" w:hAnsi="Arial" w:cs="Arial"/>
        </w:rPr>
        <w:t>Luật Phòng cháy và chữa cháy năm 2001; Điều 5 Nghị định số 136/2020/NĐ-CP ngày 24 tháng 11 năm 2020 của Chính phủ quy định chi tiết một số điều và biện pháp thi hành Luật Phòng cháy và chữa cháy và Luật sửa đổi, bổ sung một số điều của Luật Phòng cháy và c</w:t>
      </w:r>
      <w:r w:rsidRPr="003A3F78">
        <w:rPr>
          <w:rFonts w:ascii="Arial" w:hAnsi="Arial" w:cs="Arial"/>
        </w:rPr>
        <w:t>hữa cháy;</w:t>
      </w:r>
    </w:p>
    <w:p w14:paraId="6F3D3F4E" w14:textId="77777777" w:rsidR="006C4E45" w:rsidRPr="003A3F78" w:rsidRDefault="00CF6187">
      <w:pPr>
        <w:pStyle w:val="Bodytext20"/>
        <w:numPr>
          <w:ilvl w:val="0"/>
          <w:numId w:val="3"/>
        </w:numPr>
        <w:shd w:val="clear" w:color="auto" w:fill="auto"/>
        <w:tabs>
          <w:tab w:val="left" w:pos="1131"/>
        </w:tabs>
        <w:spacing w:before="0" w:after="158" w:line="336" w:lineRule="exact"/>
        <w:ind w:firstLine="760"/>
        <w:rPr>
          <w:rFonts w:ascii="Arial" w:hAnsi="Arial" w:cs="Arial"/>
        </w:rPr>
      </w:pPr>
      <w:r w:rsidRPr="003A3F78">
        <w:rPr>
          <w:rFonts w:ascii="Arial" w:hAnsi="Arial" w:cs="Arial"/>
        </w:rPr>
        <w:t>Các kho chứa và công trình chế biến sản phẩm dầu mỏ, khí đốt, hóa chất nguy hiểm về cháy, nổ ở khu dân cư, nơi đông người nhưng không đảm bảo khoảng cách an toàn PCCC đến các công trình xung quanh theo quy định của pháp luật và quy chuẩn, tiêu ch</w:t>
      </w:r>
      <w:r w:rsidRPr="003A3F78">
        <w:rPr>
          <w:rFonts w:ascii="Arial" w:hAnsi="Arial" w:cs="Arial"/>
        </w:rPr>
        <w:t>uẩn về PCCC hiện hành.</w:t>
      </w:r>
    </w:p>
    <w:p w14:paraId="1BB27306" w14:textId="77777777" w:rsidR="006C4E45" w:rsidRPr="003A3F78" w:rsidRDefault="00CF6187">
      <w:pPr>
        <w:pStyle w:val="Bodytext20"/>
        <w:numPr>
          <w:ilvl w:val="0"/>
          <w:numId w:val="2"/>
        </w:numPr>
        <w:shd w:val="clear" w:color="auto" w:fill="auto"/>
        <w:tabs>
          <w:tab w:val="left" w:pos="1142"/>
        </w:tabs>
        <w:spacing w:before="0" w:after="82"/>
        <w:ind w:firstLine="760"/>
        <w:rPr>
          <w:rFonts w:ascii="Arial" w:hAnsi="Arial" w:cs="Arial"/>
        </w:rPr>
      </w:pPr>
      <w:r w:rsidRPr="003A3F78">
        <w:rPr>
          <w:rFonts w:ascii="Arial" w:hAnsi="Arial" w:cs="Arial"/>
        </w:rPr>
        <w:t>Đối tượng áp dụng</w:t>
      </w:r>
    </w:p>
    <w:p w14:paraId="27F35F02" w14:textId="77777777" w:rsidR="006C4E45" w:rsidRPr="003A3F78" w:rsidRDefault="00CF6187">
      <w:pPr>
        <w:pStyle w:val="Bodytext20"/>
        <w:shd w:val="clear" w:color="auto" w:fill="auto"/>
        <w:spacing w:before="0" w:after="158" w:line="336" w:lineRule="exact"/>
        <w:ind w:firstLine="760"/>
        <w:rPr>
          <w:rFonts w:ascii="Arial" w:hAnsi="Arial" w:cs="Arial"/>
        </w:rPr>
      </w:pPr>
      <w:r w:rsidRPr="003A3F78">
        <w:rPr>
          <w:rFonts w:ascii="Arial" w:hAnsi="Arial" w:cs="Arial"/>
        </w:rPr>
        <w:t>Cơ quan, tổ chức, hộ gia đình và cá nhân có cơ sở thuộc phạm vi điều chính tại khoản 1 Điều này được đưa vào sử dụng tại thời điểm trước ngày 04 tháng 10 năm 2001.</w:t>
      </w:r>
    </w:p>
    <w:p w14:paraId="3E90A18C" w14:textId="77777777" w:rsidR="006C4E45" w:rsidRPr="003A3F78" w:rsidRDefault="00CF6187">
      <w:pPr>
        <w:pStyle w:val="Bodytext30"/>
        <w:shd w:val="clear" w:color="auto" w:fill="auto"/>
        <w:spacing w:after="82" w:line="288" w:lineRule="exact"/>
        <w:ind w:firstLine="760"/>
        <w:jc w:val="both"/>
        <w:rPr>
          <w:rFonts w:ascii="Arial" w:hAnsi="Arial" w:cs="Arial"/>
        </w:rPr>
      </w:pPr>
      <w:r w:rsidRPr="003A3F78">
        <w:rPr>
          <w:rFonts w:ascii="Arial" w:hAnsi="Arial" w:cs="Arial"/>
        </w:rPr>
        <w:t>Điều 2. Nguyên tắc áp dụng</w:t>
      </w:r>
    </w:p>
    <w:p w14:paraId="4D925F2F" w14:textId="77777777" w:rsidR="006C4E45" w:rsidRPr="003A3F78" w:rsidRDefault="00CF6187">
      <w:pPr>
        <w:pStyle w:val="Bodytext20"/>
        <w:numPr>
          <w:ilvl w:val="0"/>
          <w:numId w:val="4"/>
        </w:numPr>
        <w:shd w:val="clear" w:color="auto" w:fill="auto"/>
        <w:spacing w:before="0" w:after="116" w:line="336" w:lineRule="exact"/>
        <w:ind w:firstLine="760"/>
        <w:rPr>
          <w:rFonts w:ascii="Arial" w:hAnsi="Arial" w:cs="Arial"/>
        </w:rPr>
      </w:pPr>
      <w:r w:rsidRPr="003A3F78">
        <w:rPr>
          <w:rFonts w:ascii="Arial" w:hAnsi="Arial" w:cs="Arial"/>
        </w:rPr>
        <w:t xml:space="preserve"> Tuân thủ việc áp dụng c</w:t>
      </w:r>
      <w:r w:rsidRPr="003A3F78">
        <w:rPr>
          <w:rFonts w:ascii="Arial" w:hAnsi="Arial" w:cs="Arial"/>
        </w:rPr>
        <w:t>ác quy chuẩn, tiêu chuẩn, quy định về PCCC tại các văn bản quy phạm pháp luật hiện hành; đảm bảo hiệu quả công tác quản lý nhà nước về PCCC phù hợp với quy hoạch phát triển kinh tế - xã hội của địa phương.</w:t>
      </w:r>
    </w:p>
    <w:p w14:paraId="035A7A6D" w14:textId="77777777" w:rsidR="006C4E45" w:rsidRPr="003A3F78" w:rsidRDefault="00CF6187">
      <w:pPr>
        <w:pStyle w:val="Bodytext20"/>
        <w:numPr>
          <w:ilvl w:val="0"/>
          <w:numId w:val="4"/>
        </w:numPr>
        <w:shd w:val="clear" w:color="auto" w:fill="auto"/>
        <w:tabs>
          <w:tab w:val="left" w:pos="1147"/>
        </w:tabs>
        <w:spacing w:before="0" w:after="0" w:line="341" w:lineRule="exact"/>
        <w:ind w:firstLine="760"/>
        <w:rPr>
          <w:rFonts w:ascii="Arial" w:hAnsi="Arial" w:cs="Arial"/>
        </w:rPr>
      </w:pPr>
      <w:r w:rsidRPr="003A3F78">
        <w:rPr>
          <w:rFonts w:ascii="Arial" w:hAnsi="Arial" w:cs="Arial"/>
        </w:rPr>
        <w:t>Cơ sở không đảm bảo yêu cầu về PCCC nào thì khắc p</w:t>
      </w:r>
      <w:r w:rsidRPr="003A3F78">
        <w:rPr>
          <w:rFonts w:ascii="Arial" w:hAnsi="Arial" w:cs="Arial"/>
        </w:rPr>
        <w:t>hục theo yêu cầu</w:t>
      </w:r>
    </w:p>
    <w:p w14:paraId="41174DBD" w14:textId="77777777" w:rsidR="006C4E45" w:rsidRPr="003A3F78" w:rsidRDefault="00CF6187">
      <w:pPr>
        <w:pStyle w:val="Bodytext20"/>
        <w:shd w:val="clear" w:color="auto" w:fill="auto"/>
        <w:tabs>
          <w:tab w:val="left" w:pos="3729"/>
          <w:tab w:val="left" w:pos="6498"/>
        </w:tabs>
        <w:spacing w:before="0" w:line="341" w:lineRule="exact"/>
        <w:rPr>
          <w:rFonts w:ascii="Arial" w:hAnsi="Arial" w:cs="Arial"/>
        </w:rPr>
      </w:pPr>
      <w:r w:rsidRPr="003A3F78">
        <w:rPr>
          <w:rFonts w:ascii="Arial" w:hAnsi="Arial" w:cs="Arial"/>
        </w:rPr>
        <w:t>đó, đồng thời áp dụng theo quy</w:t>
      </w:r>
      <w:r w:rsidRPr="003A3F78">
        <w:rPr>
          <w:rFonts w:ascii="Arial" w:hAnsi="Arial" w:cs="Arial"/>
        </w:rPr>
        <w:tab/>
        <w:t>định tại Điều 3 của Nghị</w:t>
      </w:r>
      <w:r w:rsidRPr="003A3F78">
        <w:rPr>
          <w:rFonts w:ascii="Arial" w:hAnsi="Arial" w:cs="Arial"/>
        </w:rPr>
        <w:tab/>
        <w:t>quyết này.</w:t>
      </w:r>
    </w:p>
    <w:p w14:paraId="360E1098" w14:textId="77777777" w:rsidR="006C4E45" w:rsidRPr="003A3F78" w:rsidRDefault="00CF6187">
      <w:pPr>
        <w:pStyle w:val="Bodytext20"/>
        <w:numPr>
          <w:ilvl w:val="0"/>
          <w:numId w:val="4"/>
        </w:numPr>
        <w:shd w:val="clear" w:color="auto" w:fill="auto"/>
        <w:tabs>
          <w:tab w:val="left" w:pos="1147"/>
          <w:tab w:val="left" w:pos="3773"/>
          <w:tab w:val="left" w:pos="6538"/>
          <w:tab w:val="left" w:pos="7003"/>
          <w:tab w:val="right" w:pos="9093"/>
        </w:tabs>
        <w:spacing w:before="0" w:after="0" w:line="341" w:lineRule="exact"/>
        <w:ind w:firstLine="760"/>
        <w:rPr>
          <w:rFonts w:ascii="Arial" w:hAnsi="Arial" w:cs="Arial"/>
        </w:rPr>
      </w:pPr>
      <w:r w:rsidRPr="003A3F78">
        <w:rPr>
          <w:rFonts w:ascii="Arial" w:hAnsi="Arial" w:cs="Arial"/>
        </w:rPr>
        <w:t>Cơ sở thuộc loại hình</w:t>
      </w:r>
      <w:r w:rsidRPr="003A3F78">
        <w:rPr>
          <w:rFonts w:ascii="Arial" w:hAnsi="Arial" w:cs="Arial"/>
        </w:rPr>
        <w:tab/>
        <w:t>kho chứa và công trình</w:t>
      </w:r>
      <w:r w:rsidRPr="003A3F78">
        <w:rPr>
          <w:rFonts w:ascii="Arial" w:hAnsi="Arial" w:cs="Arial"/>
        </w:rPr>
        <w:tab/>
        <w:t>chế</w:t>
      </w:r>
      <w:r w:rsidRPr="003A3F78">
        <w:rPr>
          <w:rFonts w:ascii="Arial" w:hAnsi="Arial" w:cs="Arial"/>
        </w:rPr>
        <w:tab/>
        <w:t>biến sản</w:t>
      </w:r>
      <w:r w:rsidRPr="003A3F78">
        <w:rPr>
          <w:rFonts w:ascii="Arial" w:hAnsi="Arial" w:cs="Arial"/>
        </w:rPr>
        <w:tab/>
        <w:t>phẩm dầu</w:t>
      </w:r>
    </w:p>
    <w:p w14:paraId="549F7541" w14:textId="77777777" w:rsidR="006C4E45" w:rsidRPr="003A3F78" w:rsidRDefault="00CF6187">
      <w:pPr>
        <w:pStyle w:val="Bodytext20"/>
        <w:shd w:val="clear" w:color="auto" w:fill="auto"/>
        <w:spacing w:before="0" w:line="341" w:lineRule="exact"/>
        <w:rPr>
          <w:rFonts w:ascii="Arial" w:hAnsi="Arial" w:cs="Arial"/>
        </w:rPr>
      </w:pPr>
      <w:r w:rsidRPr="003A3F78">
        <w:rPr>
          <w:rFonts w:ascii="Arial" w:hAnsi="Arial" w:cs="Arial"/>
        </w:rPr>
        <w:t xml:space="preserve">mỏ, khí đốt, hóa chất nguy hiểm về cháy, nổ không đảm bảo khoảng cách an toàn PCCC tới khu dân cư, nơi </w:t>
      </w:r>
      <w:r w:rsidRPr="003A3F78">
        <w:rPr>
          <w:rFonts w:ascii="Arial" w:hAnsi="Arial" w:cs="Arial"/>
        </w:rPr>
        <w:t>đông người bắt buộc phải có phương án di chuyển, bảo đảm khoảng cách an toàn về PCCC theo quy định tại Điều 4 của Nghị quyết này.</w:t>
      </w:r>
    </w:p>
    <w:p w14:paraId="046216E2" w14:textId="77777777" w:rsidR="006C4E45" w:rsidRPr="003A3F78" w:rsidRDefault="00CF6187">
      <w:pPr>
        <w:pStyle w:val="Bodytext20"/>
        <w:numPr>
          <w:ilvl w:val="0"/>
          <w:numId w:val="4"/>
        </w:numPr>
        <w:shd w:val="clear" w:color="auto" w:fill="auto"/>
        <w:tabs>
          <w:tab w:val="left" w:pos="1112"/>
        </w:tabs>
        <w:spacing w:before="0" w:line="341" w:lineRule="exact"/>
        <w:ind w:firstLine="760"/>
        <w:rPr>
          <w:rFonts w:ascii="Arial" w:hAnsi="Arial" w:cs="Arial"/>
        </w:rPr>
      </w:pPr>
      <w:r w:rsidRPr="003A3F78">
        <w:rPr>
          <w:rFonts w:ascii="Arial" w:hAnsi="Arial" w:cs="Arial"/>
        </w:rPr>
        <w:t>Tạo điều kiện thuận lợi để các tổ chức, cá nhân ổn định hoạt động sản xuất, kinh doanh lâu dài, hạn chế việc gián đoạn sản xuấ</w:t>
      </w:r>
      <w:r w:rsidRPr="003A3F78">
        <w:rPr>
          <w:rFonts w:ascii="Arial" w:hAnsi="Arial" w:cs="Arial"/>
        </w:rPr>
        <w:t>t, kinh doanh của cơ sở.</w:t>
      </w:r>
    </w:p>
    <w:p w14:paraId="42148E87" w14:textId="77777777" w:rsidR="006C4E45" w:rsidRPr="003A3F78" w:rsidRDefault="00CF6187">
      <w:pPr>
        <w:pStyle w:val="Bodytext20"/>
        <w:numPr>
          <w:ilvl w:val="0"/>
          <w:numId w:val="4"/>
        </w:numPr>
        <w:shd w:val="clear" w:color="auto" w:fill="auto"/>
        <w:tabs>
          <w:tab w:val="left" w:pos="1147"/>
          <w:tab w:val="left" w:pos="3734"/>
          <w:tab w:val="left" w:pos="6998"/>
          <w:tab w:val="right" w:pos="9093"/>
        </w:tabs>
        <w:spacing w:before="0" w:after="0" w:line="341" w:lineRule="exact"/>
        <w:ind w:firstLine="760"/>
        <w:rPr>
          <w:rFonts w:ascii="Arial" w:hAnsi="Arial" w:cs="Arial"/>
        </w:rPr>
      </w:pPr>
      <w:r w:rsidRPr="003A3F78">
        <w:rPr>
          <w:rFonts w:ascii="Arial" w:hAnsi="Arial" w:cs="Arial"/>
        </w:rPr>
        <w:t>Phương án di chuyển</w:t>
      </w:r>
      <w:r w:rsidRPr="003A3F78">
        <w:rPr>
          <w:rFonts w:ascii="Arial" w:hAnsi="Arial" w:cs="Arial"/>
        </w:rPr>
        <w:tab/>
        <w:t>các kho chứa và công trình</w:t>
      </w:r>
      <w:r w:rsidRPr="003A3F78">
        <w:rPr>
          <w:rFonts w:ascii="Arial" w:hAnsi="Arial" w:cs="Arial"/>
        </w:rPr>
        <w:tab/>
        <w:t>chế biến</w:t>
      </w:r>
      <w:r w:rsidRPr="003A3F78">
        <w:rPr>
          <w:rFonts w:ascii="Arial" w:hAnsi="Arial" w:cs="Arial"/>
        </w:rPr>
        <w:tab/>
        <w:t>sản phẩm</w:t>
      </w:r>
    </w:p>
    <w:p w14:paraId="29ACB440" w14:textId="77777777" w:rsidR="006C4E45" w:rsidRPr="003A3F78" w:rsidRDefault="00CF6187">
      <w:pPr>
        <w:pStyle w:val="Bodytext20"/>
        <w:shd w:val="clear" w:color="auto" w:fill="auto"/>
        <w:tabs>
          <w:tab w:val="left" w:pos="3742"/>
          <w:tab w:val="left" w:pos="6498"/>
          <w:tab w:val="left" w:pos="6963"/>
        </w:tabs>
        <w:spacing w:before="0" w:after="0" w:line="341" w:lineRule="exact"/>
        <w:rPr>
          <w:rFonts w:ascii="Arial" w:hAnsi="Arial" w:cs="Arial"/>
        </w:rPr>
      </w:pPr>
      <w:r w:rsidRPr="003A3F78">
        <w:rPr>
          <w:rFonts w:ascii="Arial" w:hAnsi="Arial" w:cs="Arial"/>
        </w:rPr>
        <w:lastRenderedPageBreak/>
        <w:t>dầu mỏ, khí đốt, hóa chất nguy</w:t>
      </w:r>
      <w:r w:rsidRPr="003A3F78">
        <w:rPr>
          <w:rFonts w:ascii="Arial" w:hAnsi="Arial" w:cs="Arial"/>
        </w:rPr>
        <w:tab/>
        <w:t>hiểm về cháy, nổ ở khu</w:t>
      </w:r>
      <w:r w:rsidRPr="003A3F78">
        <w:rPr>
          <w:rFonts w:ascii="Arial" w:hAnsi="Arial" w:cs="Arial"/>
        </w:rPr>
        <w:tab/>
        <w:t>dân</w:t>
      </w:r>
      <w:r w:rsidRPr="003A3F78">
        <w:rPr>
          <w:rFonts w:ascii="Arial" w:hAnsi="Arial" w:cs="Arial"/>
        </w:rPr>
        <w:tab/>
        <w:t>cư, nơi đông người</w:t>
      </w:r>
    </w:p>
    <w:p w14:paraId="620DD652" w14:textId="77777777" w:rsidR="003A3F78" w:rsidRDefault="00CF6187" w:rsidP="003A3F78">
      <w:pPr>
        <w:pStyle w:val="Bodytext20"/>
        <w:shd w:val="clear" w:color="auto" w:fill="auto"/>
        <w:spacing w:before="0" w:after="0" w:line="341" w:lineRule="exact"/>
        <w:rPr>
          <w:rFonts w:ascii="Arial" w:hAnsi="Arial" w:cs="Arial"/>
        </w:rPr>
      </w:pPr>
      <w:r w:rsidRPr="003A3F78">
        <w:rPr>
          <w:rFonts w:ascii="Arial" w:hAnsi="Arial" w:cs="Arial"/>
        </w:rPr>
        <w:t>phải phù hợp quy hoạch xây dựng, phát triển c</w:t>
      </w:r>
      <w:r w:rsidRPr="003A3F78">
        <w:rPr>
          <w:rFonts w:ascii="Arial" w:hAnsi="Arial" w:cs="Arial"/>
        </w:rPr>
        <w:t>ủ</w:t>
      </w:r>
      <w:r w:rsidRPr="003A3F78">
        <w:rPr>
          <w:rFonts w:ascii="Arial" w:hAnsi="Arial" w:cs="Arial"/>
        </w:rPr>
        <w:t>a</w:t>
      </w:r>
      <w:r w:rsidRPr="003A3F78">
        <w:rPr>
          <w:rFonts w:ascii="Arial" w:hAnsi="Arial" w:cs="Arial"/>
        </w:rPr>
        <w:t xml:space="preserve"> </w:t>
      </w:r>
      <w:r w:rsidRPr="003A3F78">
        <w:rPr>
          <w:rFonts w:ascii="Arial" w:hAnsi="Arial" w:cs="Arial"/>
        </w:rPr>
        <w:t>đ</w:t>
      </w:r>
      <w:r w:rsidRPr="003A3F78">
        <w:rPr>
          <w:rFonts w:ascii="Arial" w:hAnsi="Arial" w:cs="Arial"/>
        </w:rPr>
        <w:t>ị</w:t>
      </w:r>
      <w:r w:rsidRPr="003A3F78">
        <w:rPr>
          <w:rFonts w:ascii="Arial" w:hAnsi="Arial" w:cs="Arial"/>
        </w:rPr>
        <w:t>a</w:t>
      </w:r>
      <w:r w:rsidRPr="003A3F78">
        <w:rPr>
          <w:rFonts w:ascii="Arial" w:hAnsi="Arial" w:cs="Arial"/>
        </w:rPr>
        <w:t xml:space="preserve"> </w:t>
      </w:r>
      <w:r w:rsidRPr="003A3F78">
        <w:rPr>
          <w:rFonts w:ascii="Arial" w:hAnsi="Arial" w:cs="Arial"/>
        </w:rPr>
        <w:t>p</w:t>
      </w:r>
      <w:r w:rsidRPr="003A3F78">
        <w:rPr>
          <w:rFonts w:ascii="Arial" w:hAnsi="Arial" w:cs="Arial"/>
        </w:rPr>
        <w:t>h</w:t>
      </w:r>
      <w:r w:rsidRPr="003A3F78">
        <w:rPr>
          <w:rFonts w:ascii="Arial" w:hAnsi="Arial" w:cs="Arial"/>
        </w:rPr>
        <w:t>ư</w:t>
      </w:r>
      <w:r w:rsidRPr="003A3F78">
        <w:rPr>
          <w:rFonts w:ascii="Arial" w:hAnsi="Arial" w:cs="Arial"/>
        </w:rPr>
        <w:t>ơ</w:t>
      </w:r>
      <w:r w:rsidRPr="003A3F78">
        <w:rPr>
          <w:rFonts w:ascii="Arial" w:hAnsi="Arial" w:cs="Arial"/>
        </w:rPr>
        <w:t>n</w:t>
      </w:r>
      <w:r w:rsidRPr="003A3F78">
        <w:rPr>
          <w:rFonts w:ascii="Arial" w:hAnsi="Arial" w:cs="Arial"/>
        </w:rPr>
        <w:t>g</w:t>
      </w:r>
      <w:r w:rsidRPr="003A3F78">
        <w:rPr>
          <w:rFonts w:ascii="Arial" w:hAnsi="Arial" w:cs="Arial"/>
        </w:rPr>
        <w:t>.</w:t>
      </w:r>
    </w:p>
    <w:p w14:paraId="18964B5D" w14:textId="6B3F882D" w:rsidR="006C4E45" w:rsidRPr="003A3F78" w:rsidRDefault="003A3F78" w:rsidP="003A3F78">
      <w:pPr>
        <w:pStyle w:val="Bodytext20"/>
        <w:shd w:val="clear" w:color="auto" w:fill="auto"/>
        <w:spacing w:before="0" w:after="0" w:line="341" w:lineRule="exact"/>
        <w:rPr>
          <w:rFonts w:ascii="Arial" w:hAnsi="Arial" w:cs="Arial"/>
          <w:b/>
          <w:bCs/>
        </w:rPr>
      </w:pPr>
      <w:r>
        <w:rPr>
          <w:rFonts w:ascii="Arial" w:hAnsi="Arial" w:cs="Arial"/>
          <w:b/>
          <w:bCs/>
          <w:lang w:val="en-US"/>
        </w:rPr>
        <w:t xml:space="preserve">          </w:t>
      </w:r>
      <w:r w:rsidR="00CF6187" w:rsidRPr="003A3F78">
        <w:rPr>
          <w:rFonts w:ascii="Arial" w:hAnsi="Arial" w:cs="Arial"/>
          <w:b/>
          <w:bCs/>
        </w:rPr>
        <w:t>Đ</w:t>
      </w:r>
      <w:r w:rsidRPr="003A3F78">
        <w:rPr>
          <w:rFonts w:ascii="Arial" w:hAnsi="Arial" w:cs="Arial"/>
          <w:b/>
          <w:bCs/>
          <w:lang w:val="en-US"/>
        </w:rPr>
        <w:t>iều</w:t>
      </w:r>
      <w:r w:rsidR="00CF6187" w:rsidRPr="003A3F78">
        <w:rPr>
          <w:rFonts w:ascii="Arial" w:hAnsi="Arial" w:cs="Arial"/>
          <w:b/>
          <w:bCs/>
        </w:rPr>
        <w:t xml:space="preserve"> 3. Quy định việc xử lý đôi với cơ sở không đảm bảo yêu câu ve phòng cháy và chữa cháy trên địa bàn tỉnh được đưa vào sử dụng trước ngày 04 tháng 10 năm 2001</w:t>
      </w:r>
    </w:p>
    <w:p w14:paraId="58D5E854" w14:textId="77777777" w:rsidR="006C4E45" w:rsidRPr="003A3F78" w:rsidRDefault="00CF6187">
      <w:pPr>
        <w:pStyle w:val="Bodytext20"/>
        <w:shd w:val="clear" w:color="auto" w:fill="auto"/>
        <w:spacing w:before="0" w:after="150" w:line="350" w:lineRule="exact"/>
        <w:ind w:firstLine="740"/>
        <w:rPr>
          <w:rFonts w:ascii="Arial" w:hAnsi="Arial" w:cs="Arial"/>
        </w:rPr>
      </w:pPr>
      <w:r w:rsidRPr="003A3F78">
        <w:rPr>
          <w:rFonts w:ascii="Arial" w:hAnsi="Arial" w:cs="Arial"/>
        </w:rPr>
        <w:t xml:space="preserve">Các cơ quan, tổ chức, hộ gia đình, cá nhân có cơ sở </w:t>
      </w:r>
      <w:r w:rsidRPr="003A3F78">
        <w:rPr>
          <w:rFonts w:ascii="Arial" w:hAnsi="Arial" w:cs="Arial"/>
        </w:rPr>
        <w:t>không đảm bảo yêu cầu về PCCC trên địa bàn tỉnh Hải Dương được đưa vào sử dụng trước ngày 04 tháng 10 năm 2001 phải thực hiện các biện pháp khắc phục đối với từng nội dung không đảm bảo an toàn về PCCC, cụ thể:</w:t>
      </w:r>
    </w:p>
    <w:p w14:paraId="213ECB8A" w14:textId="77777777" w:rsidR="006C4E45" w:rsidRPr="003A3F78" w:rsidRDefault="00CF6187">
      <w:pPr>
        <w:pStyle w:val="Bodytext20"/>
        <w:numPr>
          <w:ilvl w:val="0"/>
          <w:numId w:val="5"/>
        </w:numPr>
        <w:shd w:val="clear" w:color="auto" w:fill="auto"/>
        <w:tabs>
          <w:tab w:val="left" w:pos="1076"/>
        </w:tabs>
        <w:spacing w:before="0" w:after="114"/>
        <w:ind w:firstLine="740"/>
        <w:rPr>
          <w:rFonts w:ascii="Arial" w:hAnsi="Arial" w:cs="Arial"/>
        </w:rPr>
      </w:pPr>
      <w:r w:rsidRPr="003A3F78">
        <w:rPr>
          <w:rFonts w:ascii="Arial" w:hAnsi="Arial" w:cs="Arial"/>
        </w:rPr>
        <w:t>Bố trí mặt bằng, công năng sử dụng</w:t>
      </w:r>
    </w:p>
    <w:p w14:paraId="01132BA1" w14:textId="77777777" w:rsidR="006C4E45" w:rsidRPr="003A3F78" w:rsidRDefault="00CF6187">
      <w:pPr>
        <w:pStyle w:val="Bodytext20"/>
        <w:numPr>
          <w:ilvl w:val="0"/>
          <w:numId w:val="6"/>
        </w:numPr>
        <w:shd w:val="clear" w:color="auto" w:fill="auto"/>
        <w:tabs>
          <w:tab w:val="left" w:pos="1085"/>
        </w:tabs>
        <w:spacing w:before="0" w:after="96" w:line="346" w:lineRule="exact"/>
        <w:ind w:firstLine="740"/>
        <w:rPr>
          <w:rFonts w:ascii="Arial" w:hAnsi="Arial" w:cs="Arial"/>
        </w:rPr>
      </w:pPr>
      <w:r w:rsidRPr="003A3F78">
        <w:rPr>
          <w:rFonts w:ascii="Arial" w:hAnsi="Arial" w:cs="Arial"/>
        </w:rPr>
        <w:t xml:space="preserve">Thực hiện </w:t>
      </w:r>
      <w:r w:rsidRPr="003A3F78">
        <w:rPr>
          <w:rFonts w:ascii="Arial" w:hAnsi="Arial" w:cs="Arial"/>
        </w:rPr>
        <w:t>bố trí, sắp xếp lại công năng của các tầng, các khu vực trong cơ sở theo quy định tại Phụ lục H - QCVN 06:2021/BXD;</w:t>
      </w:r>
    </w:p>
    <w:p w14:paraId="577D5F55" w14:textId="77777777" w:rsidR="006C4E45" w:rsidRPr="003A3F78" w:rsidRDefault="00CF6187">
      <w:pPr>
        <w:pStyle w:val="Bodytext20"/>
        <w:numPr>
          <w:ilvl w:val="0"/>
          <w:numId w:val="6"/>
        </w:numPr>
        <w:shd w:val="clear" w:color="auto" w:fill="auto"/>
        <w:tabs>
          <w:tab w:val="left" w:pos="1109"/>
        </w:tabs>
        <w:spacing w:before="0" w:after="100" w:line="350" w:lineRule="exact"/>
        <w:ind w:firstLine="740"/>
        <w:rPr>
          <w:rFonts w:ascii="Arial" w:hAnsi="Arial" w:cs="Arial"/>
        </w:rPr>
      </w:pPr>
      <w:r w:rsidRPr="003A3F78">
        <w:rPr>
          <w:rFonts w:ascii="Arial" w:hAnsi="Arial" w:cs="Arial"/>
        </w:rPr>
        <w:t>Đối với các phòng có nhóm người hạn chế về vận động như trẻ em, người già, người bệnh, người tàn tật phải điều chỉnh bố trí tại các tầng thấ</w:t>
      </w:r>
      <w:r w:rsidRPr="003A3F78">
        <w:rPr>
          <w:rFonts w:ascii="Arial" w:hAnsi="Arial" w:cs="Arial"/>
        </w:rPr>
        <w:t>p;</w:t>
      </w:r>
    </w:p>
    <w:p w14:paraId="7FBF2149" w14:textId="77777777" w:rsidR="006C4E45" w:rsidRPr="003A3F78" w:rsidRDefault="00CF6187">
      <w:pPr>
        <w:pStyle w:val="Bodytext20"/>
        <w:numPr>
          <w:ilvl w:val="0"/>
          <w:numId w:val="6"/>
        </w:numPr>
        <w:shd w:val="clear" w:color="auto" w:fill="auto"/>
        <w:tabs>
          <w:tab w:val="left" w:pos="1119"/>
        </w:tabs>
        <w:spacing w:before="0" w:after="150" w:line="350" w:lineRule="exact"/>
        <w:ind w:firstLine="740"/>
        <w:rPr>
          <w:rFonts w:ascii="Arial" w:hAnsi="Arial" w:cs="Arial"/>
        </w:rPr>
      </w:pPr>
      <w:r w:rsidRPr="003A3F78">
        <w:rPr>
          <w:rFonts w:ascii="Arial" w:hAnsi="Arial" w:cs="Arial"/>
        </w:rPr>
        <w:t>Bố trí công năng trong công trình cần tính toán đến đặc điểm sử dụng trong ngày, thể trạng, lứa tuổi của người sử dụng để đưa ra phương án thoát nạn an toàn cho các gian phòng, khu vực đó.</w:t>
      </w:r>
    </w:p>
    <w:p w14:paraId="626CD7EA" w14:textId="77777777" w:rsidR="006C4E45" w:rsidRPr="003A3F78" w:rsidRDefault="00CF6187">
      <w:pPr>
        <w:pStyle w:val="Bodytext20"/>
        <w:numPr>
          <w:ilvl w:val="0"/>
          <w:numId w:val="5"/>
        </w:numPr>
        <w:shd w:val="clear" w:color="auto" w:fill="auto"/>
        <w:tabs>
          <w:tab w:val="left" w:pos="1100"/>
        </w:tabs>
        <w:spacing w:before="0" w:after="110"/>
        <w:ind w:firstLine="740"/>
        <w:rPr>
          <w:rFonts w:ascii="Arial" w:hAnsi="Arial" w:cs="Arial"/>
        </w:rPr>
      </w:pPr>
      <w:r w:rsidRPr="003A3F78">
        <w:rPr>
          <w:rFonts w:ascii="Arial" w:hAnsi="Arial" w:cs="Arial"/>
        </w:rPr>
        <w:t>Giao thông phục vụ chữa cháy và cứu nạn, cứu hộ</w:t>
      </w:r>
    </w:p>
    <w:p w14:paraId="04A42984" w14:textId="77777777" w:rsidR="006C4E45" w:rsidRPr="003A3F78" w:rsidRDefault="00CF6187">
      <w:pPr>
        <w:pStyle w:val="Bodytext20"/>
        <w:numPr>
          <w:ilvl w:val="0"/>
          <w:numId w:val="7"/>
        </w:numPr>
        <w:shd w:val="clear" w:color="auto" w:fill="auto"/>
        <w:tabs>
          <w:tab w:val="left" w:pos="1085"/>
        </w:tabs>
        <w:spacing w:before="0" w:after="100" w:line="350" w:lineRule="exact"/>
        <w:ind w:firstLine="740"/>
        <w:rPr>
          <w:rFonts w:ascii="Arial" w:hAnsi="Arial" w:cs="Arial"/>
        </w:rPr>
      </w:pPr>
      <w:r w:rsidRPr="003A3F78">
        <w:rPr>
          <w:rFonts w:ascii="Arial" w:hAnsi="Arial" w:cs="Arial"/>
        </w:rPr>
        <w:t xml:space="preserve">Nhà, công </w:t>
      </w:r>
      <w:r w:rsidRPr="003A3F78">
        <w:rPr>
          <w:rFonts w:ascii="Arial" w:hAnsi="Arial" w:cs="Arial"/>
        </w:rPr>
        <w:t>trình phải bảo đảm ít nhất 01 lối vào cho xe chữa cháy tiếp cận công trình. Lối vào cho xe chữa cháy phải đảm bảo yêu cầu tối thiểu về chiều rộng, chiều cao thông thủy, tải trọng của đường giao thông; bãi đỗ và bãi quay xe chữa cháy theo quy định;</w:t>
      </w:r>
    </w:p>
    <w:p w14:paraId="28D969F2" w14:textId="77777777" w:rsidR="006C4E45" w:rsidRPr="003A3F78" w:rsidRDefault="00CF6187">
      <w:pPr>
        <w:pStyle w:val="Bodytext20"/>
        <w:numPr>
          <w:ilvl w:val="0"/>
          <w:numId w:val="7"/>
        </w:numPr>
        <w:shd w:val="clear" w:color="auto" w:fill="auto"/>
        <w:tabs>
          <w:tab w:val="left" w:pos="1109"/>
        </w:tabs>
        <w:spacing w:before="0" w:after="104" w:line="350" w:lineRule="exact"/>
        <w:ind w:firstLine="740"/>
        <w:rPr>
          <w:rFonts w:ascii="Arial" w:hAnsi="Arial" w:cs="Arial"/>
        </w:rPr>
      </w:pPr>
      <w:r w:rsidRPr="003A3F78">
        <w:rPr>
          <w:rFonts w:ascii="Arial" w:hAnsi="Arial" w:cs="Arial"/>
        </w:rPr>
        <w:t>Trong tr</w:t>
      </w:r>
      <w:r w:rsidRPr="003A3F78">
        <w:rPr>
          <w:rFonts w:ascii="Arial" w:hAnsi="Arial" w:cs="Arial"/>
        </w:rPr>
        <w:t>ường hợp đường giao thông nội bộ không đảm bảo các yêu cầu theo quy định mà lực lượng chữa cháy có thể tiếp cận được, cần mở bổ sung lối tiếp cận từ đường vào công trình, bố trí các họng nước chữa cháy tại cửa các lối tiếp cận;</w:t>
      </w:r>
    </w:p>
    <w:p w14:paraId="37C23D36" w14:textId="77777777" w:rsidR="006C4E45" w:rsidRPr="003A3F78" w:rsidRDefault="00CF6187">
      <w:pPr>
        <w:pStyle w:val="Bodytext20"/>
        <w:numPr>
          <w:ilvl w:val="0"/>
          <w:numId w:val="7"/>
        </w:numPr>
        <w:shd w:val="clear" w:color="auto" w:fill="auto"/>
        <w:tabs>
          <w:tab w:val="left" w:pos="1119"/>
        </w:tabs>
        <w:spacing w:before="0" w:after="146" w:line="346" w:lineRule="exact"/>
        <w:ind w:firstLine="740"/>
        <w:rPr>
          <w:rFonts w:ascii="Arial" w:hAnsi="Arial" w:cs="Arial"/>
        </w:rPr>
      </w:pPr>
      <w:r w:rsidRPr="003A3F78">
        <w:rPr>
          <w:rFonts w:ascii="Arial" w:hAnsi="Arial" w:cs="Arial"/>
        </w:rPr>
        <w:t>Đối với các công trình không</w:t>
      </w:r>
      <w:r w:rsidRPr="003A3F78">
        <w:rPr>
          <w:rFonts w:ascii="Arial" w:hAnsi="Arial" w:cs="Arial"/>
        </w:rPr>
        <w:t xml:space="preserve"> thể bố trí được đường giao thông trong nội bộ công trình, có thể xem xét đến khả năng tiếp cận thông qua đường giao thông của các công trình lân cận. Có phương án mở lối tiếp cận từ đường giao thông của công trình lân cận đến công trình hiện hữu.</w:t>
      </w:r>
    </w:p>
    <w:p w14:paraId="31B3015B" w14:textId="77777777" w:rsidR="006C4E45" w:rsidRPr="003A3F78" w:rsidRDefault="00CF6187">
      <w:pPr>
        <w:pStyle w:val="Bodytext20"/>
        <w:numPr>
          <w:ilvl w:val="0"/>
          <w:numId w:val="5"/>
        </w:numPr>
        <w:shd w:val="clear" w:color="auto" w:fill="auto"/>
        <w:tabs>
          <w:tab w:val="left" w:pos="1100"/>
        </w:tabs>
        <w:spacing w:before="0" w:after="114"/>
        <w:ind w:firstLine="740"/>
        <w:rPr>
          <w:rFonts w:ascii="Arial" w:hAnsi="Arial" w:cs="Arial"/>
        </w:rPr>
      </w:pPr>
      <w:r w:rsidRPr="003A3F78">
        <w:rPr>
          <w:rFonts w:ascii="Arial" w:hAnsi="Arial" w:cs="Arial"/>
        </w:rPr>
        <w:t>Khoảng c</w:t>
      </w:r>
      <w:r w:rsidRPr="003A3F78">
        <w:rPr>
          <w:rFonts w:ascii="Arial" w:hAnsi="Arial" w:cs="Arial"/>
        </w:rPr>
        <w:t>ách an toàn về PCCC</w:t>
      </w:r>
    </w:p>
    <w:p w14:paraId="3B47D780" w14:textId="77777777" w:rsidR="006C4E45" w:rsidRPr="003A3F78" w:rsidRDefault="00CF6187">
      <w:pPr>
        <w:pStyle w:val="Bodytext20"/>
        <w:shd w:val="clear" w:color="auto" w:fill="auto"/>
        <w:spacing w:before="0" w:after="96" w:line="346" w:lineRule="exact"/>
        <w:ind w:firstLine="740"/>
        <w:rPr>
          <w:rFonts w:ascii="Arial" w:hAnsi="Arial" w:cs="Arial"/>
        </w:rPr>
      </w:pPr>
      <w:r w:rsidRPr="003A3F78">
        <w:rPr>
          <w:rFonts w:ascii="Arial" w:hAnsi="Arial" w:cs="Arial"/>
        </w:rPr>
        <w:t>Trong trường hợp khoảng cách an toàn PCCC các nhà, công trình hiện hữu không đảm bảo yêu cầu về PCCC theo quy định, cho phép áp dụng một trong các giải pháp sau để giữ nguyên vị trí nhà, công trình:</w:t>
      </w:r>
    </w:p>
    <w:p w14:paraId="5870E52D" w14:textId="77777777" w:rsidR="003A3F78" w:rsidRDefault="00CF6187" w:rsidP="003A3F78">
      <w:pPr>
        <w:pStyle w:val="Bodytext20"/>
        <w:numPr>
          <w:ilvl w:val="0"/>
          <w:numId w:val="8"/>
        </w:numPr>
        <w:shd w:val="clear" w:color="auto" w:fill="auto"/>
        <w:tabs>
          <w:tab w:val="left" w:pos="1096"/>
        </w:tabs>
        <w:spacing w:before="0" w:after="0" w:line="350" w:lineRule="exact"/>
        <w:ind w:firstLine="740"/>
        <w:rPr>
          <w:rFonts w:ascii="Arial" w:hAnsi="Arial" w:cs="Arial"/>
        </w:rPr>
      </w:pPr>
      <w:r w:rsidRPr="003A3F78">
        <w:rPr>
          <w:rFonts w:ascii="Arial" w:hAnsi="Arial" w:cs="Arial"/>
        </w:rPr>
        <w:t>Cải tạo tường của ngôi nhà, công trìn</w:t>
      </w:r>
      <w:r w:rsidRPr="003A3F78">
        <w:rPr>
          <w:rFonts w:ascii="Arial" w:hAnsi="Arial" w:cs="Arial"/>
        </w:rPr>
        <w:t>h cao hơn hoặc rộng hơn phía tiếp giáp với nhà, công trình khác thành tường ngăn cháy hoặc vách ngăn cháy</w:t>
      </w:r>
      <w:r w:rsidRPr="003A3F78">
        <w:rPr>
          <w:rFonts w:ascii="Arial" w:hAnsi="Arial" w:cs="Arial"/>
        </w:rPr>
        <w:t xml:space="preserve"> </w:t>
      </w:r>
      <w:r w:rsidRPr="003A3F78">
        <w:rPr>
          <w:rFonts w:ascii="Arial" w:hAnsi="Arial" w:cs="Arial"/>
        </w:rPr>
        <w:lastRenderedPageBreak/>
        <w:t>có giới hạn chịu lửa tương tự;</w:t>
      </w:r>
    </w:p>
    <w:p w14:paraId="34EA33F6" w14:textId="014E4765" w:rsidR="006C4E45" w:rsidRPr="003A3F78" w:rsidRDefault="003A3F78" w:rsidP="003A3F78">
      <w:pPr>
        <w:pStyle w:val="Bodytext20"/>
        <w:shd w:val="clear" w:color="auto" w:fill="auto"/>
        <w:tabs>
          <w:tab w:val="left" w:pos="1096"/>
        </w:tabs>
        <w:spacing w:before="0" w:after="0" w:line="350" w:lineRule="exact"/>
        <w:ind w:left="740"/>
        <w:rPr>
          <w:rFonts w:ascii="Arial" w:hAnsi="Arial" w:cs="Arial"/>
        </w:rPr>
      </w:pPr>
      <w:r>
        <w:rPr>
          <w:rFonts w:ascii="Arial" w:hAnsi="Arial" w:cs="Arial"/>
          <w:lang w:val="en-US"/>
        </w:rPr>
        <w:t>a)</w:t>
      </w:r>
      <w:r w:rsidR="00CF6187" w:rsidRPr="003A3F78">
        <w:rPr>
          <w:rFonts w:ascii="Arial" w:hAnsi="Arial" w:cs="Arial"/>
        </w:rPr>
        <w:t xml:space="preserve">Xây tường ngăn cháy trong khoảng trống tiếp giáp giữa 02 nhà, công trình; tường ngăn cháy phải đảm bảo tiêu </w:t>
      </w:r>
      <w:r w:rsidR="00CF6187" w:rsidRPr="003A3F78">
        <w:rPr>
          <w:rFonts w:ascii="Arial" w:hAnsi="Arial" w:cs="Arial"/>
        </w:rPr>
        <w:t>chuẩn, quy chuẩn theo quy định hiện hành;</w:t>
      </w:r>
    </w:p>
    <w:p w14:paraId="17D8269B" w14:textId="77777777" w:rsidR="006C4E45" w:rsidRPr="003A3F78" w:rsidRDefault="00CF6187">
      <w:pPr>
        <w:pStyle w:val="Bodytext20"/>
        <w:numPr>
          <w:ilvl w:val="0"/>
          <w:numId w:val="8"/>
        </w:numPr>
        <w:shd w:val="clear" w:color="auto" w:fill="auto"/>
        <w:tabs>
          <w:tab w:val="left" w:pos="1115"/>
        </w:tabs>
        <w:spacing w:before="0" w:after="104" w:line="350" w:lineRule="exact"/>
        <w:ind w:firstLine="740"/>
        <w:rPr>
          <w:rFonts w:ascii="Arial" w:hAnsi="Arial" w:cs="Arial"/>
        </w:rPr>
      </w:pPr>
      <w:r w:rsidRPr="003A3F78">
        <w:rPr>
          <w:rFonts w:ascii="Arial" w:hAnsi="Arial" w:cs="Arial"/>
        </w:rPr>
        <w:t>Tạo vùng ngăn cháy trong nhà, công trình phía tiếp giáp với tường ngoài (có thể tạo vùng ngăn cháy trong 01 hoặc cả 02 nhà), đảm bảo tổng chiều rộng của vùng ngăn cháy không nhỏ hơn khoảng cách PCCC theo quy định v</w:t>
      </w:r>
      <w:r w:rsidRPr="003A3F78">
        <w:rPr>
          <w:rFonts w:ascii="Arial" w:hAnsi="Arial" w:cs="Arial"/>
        </w:rPr>
        <w:t>ề quy chuẩn, tiêu chuẩn giữa 02 nhà, công trình;</w:t>
      </w:r>
    </w:p>
    <w:p w14:paraId="5A4DD1AA" w14:textId="77777777" w:rsidR="006C4E45" w:rsidRPr="003A3F78" w:rsidRDefault="00CF6187">
      <w:pPr>
        <w:pStyle w:val="Bodytext20"/>
        <w:numPr>
          <w:ilvl w:val="0"/>
          <w:numId w:val="8"/>
        </w:numPr>
        <w:shd w:val="clear" w:color="auto" w:fill="auto"/>
        <w:tabs>
          <w:tab w:val="left" w:pos="1115"/>
        </w:tabs>
        <w:spacing w:before="0" w:after="96" w:line="346" w:lineRule="exact"/>
        <w:ind w:firstLine="740"/>
        <w:rPr>
          <w:rFonts w:ascii="Arial" w:hAnsi="Arial" w:cs="Arial"/>
        </w:rPr>
      </w:pPr>
      <w:r w:rsidRPr="003A3F78">
        <w:rPr>
          <w:rFonts w:ascii="Arial" w:hAnsi="Arial" w:cs="Arial"/>
        </w:rPr>
        <w:t>Sử dụng màn nước ngăn cháy thay thế tường ngăn cháy phía tiếp giáp giữa 02 công trình, bố trí thành 02 dải cách nhau 0,5 mét và cường độ phun không nhỏ hơn 01 lít/giây cho mỗi mét chiều dài màn nước (tính ch</w:t>
      </w:r>
      <w:r w:rsidRPr="003A3F78">
        <w:rPr>
          <w:rFonts w:ascii="Arial" w:hAnsi="Arial" w:cs="Arial"/>
        </w:rPr>
        <w:t>ung cho cả 02 dải); khoảng thời gian duy trì màn nước ít nhất là 01 giờ;</w:t>
      </w:r>
    </w:p>
    <w:p w14:paraId="767139ED" w14:textId="77777777" w:rsidR="006C4E45" w:rsidRPr="003A3F78" w:rsidRDefault="00CF6187">
      <w:pPr>
        <w:pStyle w:val="Bodytext20"/>
        <w:shd w:val="clear" w:color="auto" w:fill="auto"/>
        <w:spacing w:before="0" w:after="150" w:line="350" w:lineRule="exact"/>
        <w:ind w:firstLine="740"/>
        <w:rPr>
          <w:rFonts w:ascii="Arial" w:hAnsi="Arial" w:cs="Arial"/>
        </w:rPr>
      </w:pPr>
      <w:r w:rsidRPr="003A3F78">
        <w:rPr>
          <w:rFonts w:ascii="Arial" w:hAnsi="Arial" w:cs="Arial"/>
        </w:rPr>
        <w:t>đ) Giảm số lượng chất hàng nguy hiểm cháy, nổ, sắp xếp hàng hóa tạo khoảng cách an toàn PCCC đến khu vực có nguồn nhiệt, nguồn lửa, thiết bị điện. Phân chia các khu vực để hàng hóa cá</w:t>
      </w:r>
      <w:r w:rsidRPr="003A3F78">
        <w:rPr>
          <w:rFonts w:ascii="Arial" w:hAnsi="Arial" w:cs="Arial"/>
        </w:rPr>
        <w:t>ch nhau từ 03 - 05 mét giảm nguy cơ cháy lan và tăng khả năng tiếp cận của lực lượng chữa cháy.</w:t>
      </w:r>
    </w:p>
    <w:p w14:paraId="70C82AC3" w14:textId="77777777" w:rsidR="006C4E45" w:rsidRPr="003A3F78" w:rsidRDefault="00CF6187">
      <w:pPr>
        <w:pStyle w:val="Bodytext20"/>
        <w:numPr>
          <w:ilvl w:val="0"/>
          <w:numId w:val="5"/>
        </w:numPr>
        <w:shd w:val="clear" w:color="auto" w:fill="auto"/>
        <w:tabs>
          <w:tab w:val="left" w:pos="1092"/>
        </w:tabs>
        <w:spacing w:before="0" w:after="50"/>
        <w:ind w:firstLine="740"/>
        <w:rPr>
          <w:rFonts w:ascii="Arial" w:hAnsi="Arial" w:cs="Arial"/>
        </w:rPr>
      </w:pPr>
      <w:r w:rsidRPr="003A3F78">
        <w:rPr>
          <w:rFonts w:ascii="Arial" w:hAnsi="Arial" w:cs="Arial"/>
        </w:rPr>
        <w:t>Bậc chịu lửa</w:t>
      </w:r>
    </w:p>
    <w:p w14:paraId="4A1D69CF" w14:textId="77777777" w:rsidR="006C4E45" w:rsidRPr="003A3F78" w:rsidRDefault="00CF6187">
      <w:pPr>
        <w:pStyle w:val="Bodytext20"/>
        <w:shd w:val="clear" w:color="auto" w:fill="auto"/>
        <w:spacing w:before="0" w:after="100" w:line="350" w:lineRule="exact"/>
        <w:ind w:firstLine="740"/>
        <w:rPr>
          <w:rFonts w:ascii="Arial" w:hAnsi="Arial" w:cs="Arial"/>
        </w:rPr>
      </w:pPr>
      <w:r w:rsidRPr="003A3F78">
        <w:rPr>
          <w:rFonts w:ascii="Arial" w:hAnsi="Arial" w:cs="Arial"/>
        </w:rPr>
        <w:t>Trong trường hợp bậc chịu lửa của nhà, công trình không đảm bảo theo quy định, cho phép thực hiện các giải pháp sau:</w:t>
      </w:r>
    </w:p>
    <w:p w14:paraId="6571047C" w14:textId="77777777" w:rsidR="006C4E45" w:rsidRPr="003A3F78" w:rsidRDefault="00CF6187">
      <w:pPr>
        <w:pStyle w:val="Bodytext20"/>
        <w:numPr>
          <w:ilvl w:val="0"/>
          <w:numId w:val="9"/>
        </w:numPr>
        <w:shd w:val="clear" w:color="auto" w:fill="auto"/>
        <w:tabs>
          <w:tab w:val="left" w:pos="1077"/>
        </w:tabs>
        <w:spacing w:before="0" w:after="100" w:line="350" w:lineRule="exact"/>
        <w:ind w:firstLine="740"/>
        <w:rPr>
          <w:rFonts w:ascii="Arial" w:hAnsi="Arial" w:cs="Arial"/>
        </w:rPr>
      </w:pPr>
      <w:r w:rsidRPr="003A3F78">
        <w:rPr>
          <w:rFonts w:ascii="Arial" w:hAnsi="Arial" w:cs="Arial"/>
        </w:rPr>
        <w:t>Lắp đặt các trần treo, tường n</w:t>
      </w:r>
      <w:r w:rsidRPr="003A3F78">
        <w:rPr>
          <w:rFonts w:ascii="Arial" w:hAnsi="Arial" w:cs="Arial"/>
        </w:rPr>
        <w:t>găn sử dụng vật liệu ngăn cháy phù hợp để nâng cao giới hạn chịu lửa của các cấu kiện bảo đảm quy định;</w:t>
      </w:r>
    </w:p>
    <w:p w14:paraId="3BC60487" w14:textId="77777777" w:rsidR="006C4E45" w:rsidRPr="003A3F78" w:rsidRDefault="00CF6187">
      <w:pPr>
        <w:pStyle w:val="Bodytext20"/>
        <w:numPr>
          <w:ilvl w:val="0"/>
          <w:numId w:val="9"/>
        </w:numPr>
        <w:shd w:val="clear" w:color="auto" w:fill="auto"/>
        <w:tabs>
          <w:tab w:val="left" w:pos="1101"/>
        </w:tabs>
        <w:spacing w:before="0" w:after="150" w:line="350" w:lineRule="exact"/>
        <w:ind w:firstLine="740"/>
        <w:rPr>
          <w:rFonts w:ascii="Arial" w:hAnsi="Arial" w:cs="Arial"/>
        </w:rPr>
      </w:pPr>
      <w:r w:rsidRPr="003A3F78">
        <w:rPr>
          <w:rFonts w:ascii="Arial" w:hAnsi="Arial" w:cs="Arial"/>
        </w:rPr>
        <w:t xml:space="preserve">Đối với các kết cấu của nhà, công trình: cột, dầm, sàn, hệ kết cấu đỡ, mái, tường có giới hạn chịu lửa thấp hơn quy định, tùy thuộc vào đặc điểm của </w:t>
      </w:r>
      <w:r w:rsidRPr="003A3F78">
        <w:rPr>
          <w:rFonts w:ascii="Arial" w:hAnsi="Arial" w:cs="Arial"/>
        </w:rPr>
        <w:t>từng loại kết cấu có thể sử dụng giải pháp bảo vệ như: sơn chống cháy, bọc bằng gạch, trát bằng thạch cao hoặc xi măng vôi, bê tông xỉ bọt hoặc bê tông đá bọt... phun lên cấu kiện, để tăng giới hạn chịu lửa của nhà, công trình theo quy định.</w:t>
      </w:r>
    </w:p>
    <w:p w14:paraId="36A89612" w14:textId="77777777" w:rsidR="006C4E45" w:rsidRPr="003A3F78" w:rsidRDefault="00CF6187">
      <w:pPr>
        <w:pStyle w:val="Bodytext20"/>
        <w:numPr>
          <w:ilvl w:val="0"/>
          <w:numId w:val="5"/>
        </w:numPr>
        <w:shd w:val="clear" w:color="auto" w:fill="auto"/>
        <w:tabs>
          <w:tab w:val="left" w:pos="1092"/>
        </w:tabs>
        <w:spacing w:before="0" w:after="50"/>
        <w:ind w:firstLine="740"/>
        <w:rPr>
          <w:rFonts w:ascii="Arial" w:hAnsi="Arial" w:cs="Arial"/>
        </w:rPr>
      </w:pPr>
      <w:r w:rsidRPr="003A3F78">
        <w:rPr>
          <w:rFonts w:ascii="Arial" w:hAnsi="Arial" w:cs="Arial"/>
        </w:rPr>
        <w:t>Lối ra thoát n</w:t>
      </w:r>
      <w:r w:rsidRPr="003A3F78">
        <w:rPr>
          <w:rFonts w:ascii="Arial" w:hAnsi="Arial" w:cs="Arial"/>
        </w:rPr>
        <w:t>ạn</w:t>
      </w:r>
    </w:p>
    <w:p w14:paraId="7C920102" w14:textId="77777777" w:rsidR="006C4E45" w:rsidRPr="003A3F78" w:rsidRDefault="00CF6187">
      <w:pPr>
        <w:pStyle w:val="Bodytext20"/>
        <w:shd w:val="clear" w:color="auto" w:fill="auto"/>
        <w:spacing w:before="0" w:after="104" w:line="350" w:lineRule="exact"/>
        <w:ind w:firstLine="740"/>
        <w:rPr>
          <w:rFonts w:ascii="Arial" w:hAnsi="Arial" w:cs="Arial"/>
        </w:rPr>
      </w:pPr>
      <w:r w:rsidRPr="003A3F78">
        <w:rPr>
          <w:rFonts w:ascii="Arial" w:hAnsi="Arial" w:cs="Arial"/>
        </w:rPr>
        <w:t>Đối với các cơ sở (trừ nhóm F5 - QCVN 06:2021/BXD) theo quy định phải có 02 cầu thang thoát nạn trở lên nhưng thực tế chỉ có 01 cầu thang thoát nạn phải có giải pháp bố trí bổ sung 01 cầu thang bộ theo quy định. Trường hợp không thể bổ sung cầu thang bộ</w:t>
      </w:r>
      <w:r w:rsidRPr="003A3F78">
        <w:rPr>
          <w:rFonts w:ascii="Arial" w:hAnsi="Arial" w:cs="Arial"/>
        </w:rPr>
        <w:t xml:space="preserve"> thì phải tăng cường an toàn cho người trong quá trình thoát nạn bằng giải pháp sau:</w:t>
      </w:r>
    </w:p>
    <w:p w14:paraId="083DAD14" w14:textId="77777777" w:rsidR="006C4E45" w:rsidRPr="003A3F78" w:rsidRDefault="00CF6187">
      <w:pPr>
        <w:pStyle w:val="Bodytext20"/>
        <w:numPr>
          <w:ilvl w:val="0"/>
          <w:numId w:val="10"/>
        </w:numPr>
        <w:shd w:val="clear" w:color="auto" w:fill="auto"/>
        <w:tabs>
          <w:tab w:val="left" w:pos="1087"/>
        </w:tabs>
        <w:spacing w:before="0" w:after="96" w:line="346" w:lineRule="exact"/>
        <w:ind w:firstLine="740"/>
        <w:rPr>
          <w:rFonts w:ascii="Arial" w:hAnsi="Arial" w:cs="Arial"/>
        </w:rPr>
      </w:pPr>
      <w:r w:rsidRPr="003A3F78">
        <w:rPr>
          <w:rFonts w:ascii="Arial" w:hAnsi="Arial" w:cs="Arial"/>
        </w:rPr>
        <w:t>Hệ thống cấp nước chữa cháy cho công trình phải thường xuyên có nước được duy trì ở áp suất đảm bảo yêu cầu chữa cháy;</w:t>
      </w:r>
    </w:p>
    <w:p w14:paraId="366F68D2" w14:textId="77777777" w:rsidR="003A3F78" w:rsidRDefault="00CF6187" w:rsidP="003A3F78">
      <w:pPr>
        <w:pStyle w:val="Bodytext20"/>
        <w:numPr>
          <w:ilvl w:val="0"/>
          <w:numId w:val="10"/>
        </w:numPr>
        <w:shd w:val="clear" w:color="auto" w:fill="auto"/>
        <w:tabs>
          <w:tab w:val="left" w:pos="1117"/>
        </w:tabs>
        <w:spacing w:before="0" w:after="0" w:line="350" w:lineRule="exact"/>
        <w:ind w:firstLine="740"/>
        <w:rPr>
          <w:rFonts w:ascii="Arial" w:hAnsi="Arial" w:cs="Arial"/>
        </w:rPr>
      </w:pPr>
      <w:r w:rsidRPr="003A3F78">
        <w:rPr>
          <w:rFonts w:ascii="Arial" w:hAnsi="Arial" w:cs="Arial"/>
        </w:rPr>
        <w:t>Hạn chế số người có mặt tập trung cùng lúc tại mỗi t</w:t>
      </w:r>
      <w:r w:rsidRPr="003A3F78">
        <w:rPr>
          <w:rFonts w:ascii="Arial" w:hAnsi="Arial" w:cs="Arial"/>
        </w:rPr>
        <w:t>ầng; bố trí người trực thường xuyên tại các tầng;</w:t>
      </w:r>
    </w:p>
    <w:p w14:paraId="5AD5EE05" w14:textId="76B91BE0" w:rsidR="006C4E45" w:rsidRPr="003A3F78" w:rsidRDefault="00CF6187" w:rsidP="003A3F78">
      <w:pPr>
        <w:pStyle w:val="Bodytext20"/>
        <w:numPr>
          <w:ilvl w:val="0"/>
          <w:numId w:val="10"/>
        </w:numPr>
        <w:shd w:val="clear" w:color="auto" w:fill="auto"/>
        <w:tabs>
          <w:tab w:val="left" w:pos="1117"/>
        </w:tabs>
        <w:spacing w:before="0" w:after="0" w:line="350" w:lineRule="exact"/>
        <w:ind w:firstLine="740"/>
        <w:rPr>
          <w:rFonts w:ascii="Arial" w:hAnsi="Arial" w:cs="Arial"/>
        </w:rPr>
      </w:pPr>
      <w:r w:rsidRPr="003A3F78">
        <w:rPr>
          <w:rFonts w:ascii="Arial" w:hAnsi="Arial" w:cs="Arial"/>
        </w:rPr>
        <w:t xml:space="preserve">Thang thoát nạn hiện có phải cải tạo thành buồng thang bộ không </w:t>
      </w:r>
      <w:r w:rsidRPr="003A3F78">
        <w:rPr>
          <w:rFonts w:ascii="Arial" w:hAnsi="Arial" w:cs="Arial"/>
        </w:rPr>
        <w:lastRenderedPageBreak/>
        <w:t>nhiễm khói (loại N1 hoặc N2 hoặc N3);</w:t>
      </w:r>
    </w:p>
    <w:p w14:paraId="5C190FA7" w14:textId="77777777" w:rsidR="006C4E45" w:rsidRPr="003A3F78" w:rsidRDefault="00CF6187">
      <w:pPr>
        <w:pStyle w:val="Bodytext20"/>
        <w:numPr>
          <w:ilvl w:val="0"/>
          <w:numId w:val="10"/>
        </w:numPr>
        <w:shd w:val="clear" w:color="auto" w:fill="auto"/>
        <w:tabs>
          <w:tab w:val="left" w:pos="1151"/>
        </w:tabs>
        <w:spacing w:before="0" w:after="70"/>
        <w:ind w:firstLine="740"/>
        <w:rPr>
          <w:rFonts w:ascii="Arial" w:hAnsi="Arial" w:cs="Arial"/>
        </w:rPr>
      </w:pPr>
      <w:r w:rsidRPr="003A3F78">
        <w:rPr>
          <w:rFonts w:ascii="Arial" w:hAnsi="Arial" w:cs="Arial"/>
        </w:rPr>
        <w:t>Mở lối lên mái từ buồng thang thoát nạn;</w:t>
      </w:r>
    </w:p>
    <w:p w14:paraId="487A71B4" w14:textId="77777777" w:rsidR="006C4E45" w:rsidRPr="003A3F78" w:rsidRDefault="00CF6187">
      <w:pPr>
        <w:pStyle w:val="Bodytext20"/>
        <w:shd w:val="clear" w:color="auto" w:fill="auto"/>
        <w:spacing w:before="0" w:line="350" w:lineRule="exact"/>
        <w:ind w:firstLine="740"/>
        <w:rPr>
          <w:rFonts w:ascii="Arial" w:hAnsi="Arial" w:cs="Arial"/>
        </w:rPr>
      </w:pPr>
      <w:r w:rsidRPr="003A3F78">
        <w:rPr>
          <w:rFonts w:ascii="Arial" w:hAnsi="Arial" w:cs="Arial"/>
        </w:rPr>
        <w:t xml:space="preserve">đ) Trang bị thiết bị phục vụ thoát nạn như: thang dây, </w:t>
      </w:r>
      <w:r w:rsidRPr="003A3F78">
        <w:rPr>
          <w:rFonts w:ascii="Arial" w:hAnsi="Arial" w:cs="Arial"/>
        </w:rPr>
        <w:t>thang móc, ròng rọc, ống tụt;</w:t>
      </w:r>
    </w:p>
    <w:p w14:paraId="1C68DFC8" w14:textId="77777777" w:rsidR="006C4E45" w:rsidRPr="003A3F78" w:rsidRDefault="00CF6187">
      <w:pPr>
        <w:pStyle w:val="Bodytext20"/>
        <w:numPr>
          <w:ilvl w:val="0"/>
          <w:numId w:val="10"/>
        </w:numPr>
        <w:shd w:val="clear" w:color="auto" w:fill="auto"/>
        <w:tabs>
          <w:tab w:val="left" w:pos="1131"/>
        </w:tabs>
        <w:spacing w:before="0" w:line="350" w:lineRule="exact"/>
        <w:ind w:firstLine="740"/>
        <w:rPr>
          <w:rFonts w:ascii="Arial" w:hAnsi="Arial" w:cs="Arial"/>
        </w:rPr>
      </w:pPr>
      <w:r w:rsidRPr="003A3F78">
        <w:rPr>
          <w:rFonts w:ascii="Arial" w:hAnsi="Arial" w:cs="Arial"/>
        </w:rPr>
        <w:t xml:space="preserve">Tại mỗi tầng phải có lối ra khẩn cấp quy định tại Điều 3.2.1 và 3.2.13 QCVN 06:2021/BXD như lối ra ban công hoặc lôgia mà ở đó có các thiết bị thoát nạn khẩn cấp. Trường hợp các công trình liền kề có cùng độ cao thì có thể bổ </w:t>
      </w:r>
      <w:r w:rsidRPr="003A3F78">
        <w:rPr>
          <w:rFonts w:ascii="Arial" w:hAnsi="Arial" w:cs="Arial"/>
        </w:rPr>
        <w:t>sung lối đi sang các công trình liền kề;</w:t>
      </w:r>
    </w:p>
    <w:p w14:paraId="7E5DC9E1" w14:textId="77777777" w:rsidR="006C4E45" w:rsidRPr="003A3F78" w:rsidRDefault="00CF6187">
      <w:pPr>
        <w:pStyle w:val="Bodytext20"/>
        <w:numPr>
          <w:ilvl w:val="0"/>
          <w:numId w:val="11"/>
        </w:numPr>
        <w:shd w:val="clear" w:color="auto" w:fill="auto"/>
        <w:tabs>
          <w:tab w:val="left" w:pos="1131"/>
        </w:tabs>
        <w:spacing w:before="0" w:line="350" w:lineRule="exact"/>
        <w:ind w:firstLine="740"/>
        <w:rPr>
          <w:rFonts w:ascii="Arial" w:hAnsi="Arial" w:cs="Arial"/>
        </w:rPr>
      </w:pPr>
      <w:r w:rsidRPr="003A3F78">
        <w:rPr>
          <w:rFonts w:ascii="Arial" w:hAnsi="Arial" w:cs="Arial"/>
        </w:rPr>
        <w:t>Bố trí sơ đồ hướng dẫn thoát nạn trên cửa ra vào các phòng, buồng, thể hiện thiết bị thoát nạn, lối thoát nạn, cầu thang thoát nạn để hướng dẫn thoát nạn;</w:t>
      </w:r>
    </w:p>
    <w:p w14:paraId="6F16AEDA" w14:textId="77777777" w:rsidR="006C4E45" w:rsidRPr="003A3F78" w:rsidRDefault="00CF6187">
      <w:pPr>
        <w:pStyle w:val="Bodytext20"/>
        <w:numPr>
          <w:ilvl w:val="0"/>
          <w:numId w:val="11"/>
        </w:numPr>
        <w:shd w:val="clear" w:color="auto" w:fill="auto"/>
        <w:tabs>
          <w:tab w:val="left" w:pos="1131"/>
        </w:tabs>
        <w:spacing w:before="0" w:after="170" w:line="350" w:lineRule="exact"/>
        <w:ind w:firstLine="740"/>
        <w:rPr>
          <w:rFonts w:ascii="Arial" w:hAnsi="Arial" w:cs="Arial"/>
        </w:rPr>
      </w:pPr>
      <w:r w:rsidRPr="003A3F78">
        <w:rPr>
          <w:rFonts w:ascii="Arial" w:hAnsi="Arial" w:cs="Arial"/>
        </w:rPr>
        <w:t>Bố trí khẩu trang lọc độc ngay trong các phòng, buồng và các</w:t>
      </w:r>
      <w:r w:rsidRPr="003A3F78">
        <w:rPr>
          <w:rFonts w:ascii="Arial" w:hAnsi="Arial" w:cs="Arial"/>
        </w:rPr>
        <w:t xml:space="preserve"> phương tiện cứu nạn, cứu hộ khác.</w:t>
      </w:r>
    </w:p>
    <w:p w14:paraId="543ED39C" w14:textId="77777777" w:rsidR="006C4E45" w:rsidRPr="003A3F78" w:rsidRDefault="00CF6187">
      <w:pPr>
        <w:pStyle w:val="Bodytext20"/>
        <w:numPr>
          <w:ilvl w:val="0"/>
          <w:numId w:val="5"/>
        </w:numPr>
        <w:shd w:val="clear" w:color="auto" w:fill="auto"/>
        <w:tabs>
          <w:tab w:val="left" w:pos="1118"/>
        </w:tabs>
        <w:spacing w:before="0" w:after="70"/>
        <w:ind w:firstLine="740"/>
        <w:rPr>
          <w:rFonts w:ascii="Arial" w:hAnsi="Arial" w:cs="Arial"/>
        </w:rPr>
      </w:pPr>
      <w:r w:rsidRPr="003A3F78">
        <w:rPr>
          <w:rFonts w:ascii="Arial" w:hAnsi="Arial" w:cs="Arial"/>
        </w:rPr>
        <w:t>Ngăn chặn cháy lan</w:t>
      </w:r>
    </w:p>
    <w:p w14:paraId="0948EF9A" w14:textId="77777777" w:rsidR="006C4E45" w:rsidRPr="003A3F78" w:rsidRDefault="00CF6187">
      <w:pPr>
        <w:pStyle w:val="Bodytext20"/>
        <w:shd w:val="clear" w:color="auto" w:fill="auto"/>
        <w:spacing w:before="0" w:line="350" w:lineRule="exact"/>
        <w:ind w:firstLine="740"/>
        <w:rPr>
          <w:rFonts w:ascii="Arial" w:hAnsi="Arial" w:cs="Arial"/>
        </w:rPr>
      </w:pPr>
      <w:r w:rsidRPr="003A3F78">
        <w:rPr>
          <w:rFonts w:ascii="Arial" w:hAnsi="Arial" w:cs="Arial"/>
        </w:rPr>
        <w:t>Khi cơ sở không đảm bảo quy định về khoang cháy, có thể áp dụng một trong các giải pháp sau:</w:t>
      </w:r>
    </w:p>
    <w:p w14:paraId="4E1C97F3" w14:textId="77777777" w:rsidR="006C4E45" w:rsidRPr="003A3F78" w:rsidRDefault="00CF6187">
      <w:pPr>
        <w:pStyle w:val="Bodytext20"/>
        <w:numPr>
          <w:ilvl w:val="0"/>
          <w:numId w:val="12"/>
        </w:numPr>
        <w:shd w:val="clear" w:color="auto" w:fill="auto"/>
        <w:tabs>
          <w:tab w:val="left" w:pos="1117"/>
        </w:tabs>
        <w:spacing w:before="0" w:line="350" w:lineRule="exact"/>
        <w:ind w:firstLine="740"/>
        <w:rPr>
          <w:rFonts w:ascii="Arial" w:hAnsi="Arial" w:cs="Arial"/>
        </w:rPr>
      </w:pPr>
      <w:r w:rsidRPr="003A3F78">
        <w:rPr>
          <w:rFonts w:ascii="Arial" w:hAnsi="Arial" w:cs="Arial"/>
        </w:rPr>
        <w:t>Áp dụng các giải pháp nâng bậc chịu lửa của công trình để tăng diện tích lớn nhất của một tầng nhà trong phạm</w:t>
      </w:r>
      <w:r w:rsidRPr="003A3F78">
        <w:rPr>
          <w:rFonts w:ascii="Arial" w:hAnsi="Arial" w:cs="Arial"/>
        </w:rPr>
        <w:t xml:space="preserve"> vi một khoang cháy. Có thể trang bị hệ thống chữa cháy tự động để tăng diện tích khoang cháy theo quy định;</w:t>
      </w:r>
    </w:p>
    <w:p w14:paraId="39FE172D" w14:textId="77777777" w:rsidR="006C4E45" w:rsidRPr="003A3F78" w:rsidRDefault="00CF6187">
      <w:pPr>
        <w:pStyle w:val="Bodytext20"/>
        <w:numPr>
          <w:ilvl w:val="0"/>
          <w:numId w:val="12"/>
        </w:numPr>
        <w:shd w:val="clear" w:color="auto" w:fill="auto"/>
        <w:tabs>
          <w:tab w:val="left" w:pos="1122"/>
        </w:tabs>
        <w:spacing w:before="0" w:line="350" w:lineRule="exact"/>
        <w:ind w:firstLine="740"/>
        <w:rPr>
          <w:rFonts w:ascii="Arial" w:hAnsi="Arial" w:cs="Arial"/>
        </w:rPr>
      </w:pPr>
      <w:r w:rsidRPr="003A3F78">
        <w:rPr>
          <w:rFonts w:ascii="Arial" w:hAnsi="Arial" w:cs="Arial"/>
        </w:rPr>
        <w:t>Xây tường ngăn cháy hoặc vách ngăn cháy phân chia mặt bằng thành các khoang cháy có diện tích đảm bảo quy định;</w:t>
      </w:r>
    </w:p>
    <w:p w14:paraId="63CBE147" w14:textId="77777777" w:rsidR="006C4E45" w:rsidRPr="003A3F78" w:rsidRDefault="00CF6187">
      <w:pPr>
        <w:pStyle w:val="Bodytext20"/>
        <w:numPr>
          <w:ilvl w:val="0"/>
          <w:numId w:val="12"/>
        </w:numPr>
        <w:shd w:val="clear" w:color="auto" w:fill="auto"/>
        <w:tabs>
          <w:tab w:val="left" w:pos="1141"/>
        </w:tabs>
        <w:spacing w:before="0" w:line="350" w:lineRule="exact"/>
        <w:ind w:firstLine="740"/>
        <w:rPr>
          <w:rFonts w:ascii="Arial" w:hAnsi="Arial" w:cs="Arial"/>
        </w:rPr>
      </w:pPr>
      <w:r w:rsidRPr="003A3F78">
        <w:rPr>
          <w:rFonts w:ascii="Arial" w:hAnsi="Arial" w:cs="Arial"/>
        </w:rPr>
        <w:t xml:space="preserve">Sử dụng màn nước ngăn cháy thay </w:t>
      </w:r>
      <w:r w:rsidRPr="003A3F78">
        <w:rPr>
          <w:rFonts w:ascii="Arial" w:hAnsi="Arial" w:cs="Arial"/>
        </w:rPr>
        <w:t>thế tường ngăn cháy, bố trí thành 02 dải cách nhau 0,5 mét và cường độ phun không nhỏ hơn 01 lít/giây cho mỗi mét chiều dài màn nước (tính chung cho cả 02 dải); khoảng thời gian duy trì màn nước ít nhất là 01giờ.</w:t>
      </w:r>
    </w:p>
    <w:p w14:paraId="1F8E4905" w14:textId="77777777" w:rsidR="006C4E45" w:rsidRPr="003A3F78" w:rsidRDefault="00CF6187">
      <w:pPr>
        <w:pStyle w:val="Bodytext20"/>
        <w:shd w:val="clear" w:color="auto" w:fill="auto"/>
        <w:tabs>
          <w:tab w:val="left" w:pos="2002"/>
          <w:tab w:val="left" w:pos="2596"/>
          <w:tab w:val="left" w:pos="3124"/>
          <w:tab w:val="left" w:pos="3647"/>
          <w:tab w:val="left" w:pos="4151"/>
          <w:tab w:val="left" w:pos="4646"/>
          <w:tab w:val="left" w:pos="5303"/>
          <w:tab w:val="left" w:pos="5702"/>
          <w:tab w:val="left" w:pos="6095"/>
          <w:tab w:val="left" w:pos="6806"/>
          <w:tab w:val="left" w:pos="7482"/>
          <w:tab w:val="left" w:pos="8145"/>
          <w:tab w:val="left" w:pos="8673"/>
        </w:tabs>
        <w:spacing w:before="0" w:after="0" w:line="350" w:lineRule="exact"/>
        <w:ind w:firstLine="740"/>
        <w:rPr>
          <w:rFonts w:ascii="Arial" w:hAnsi="Arial" w:cs="Arial"/>
        </w:rPr>
      </w:pPr>
      <w:r w:rsidRPr="003A3F78">
        <w:rPr>
          <w:rFonts w:ascii="Arial" w:hAnsi="Arial" w:cs="Arial"/>
        </w:rPr>
        <w:t>Giới hạn</w:t>
      </w:r>
      <w:r w:rsidRPr="003A3F78">
        <w:rPr>
          <w:rFonts w:ascii="Arial" w:hAnsi="Arial" w:cs="Arial"/>
        </w:rPr>
        <w:tab/>
        <w:t>chịu</w:t>
      </w:r>
      <w:r w:rsidRPr="003A3F78">
        <w:rPr>
          <w:rFonts w:ascii="Arial" w:hAnsi="Arial" w:cs="Arial"/>
        </w:rPr>
        <w:tab/>
        <w:t>lửa</w:t>
      </w:r>
      <w:r w:rsidRPr="003A3F78">
        <w:rPr>
          <w:rFonts w:ascii="Arial" w:hAnsi="Arial" w:cs="Arial"/>
        </w:rPr>
        <w:tab/>
        <w:t>của</w:t>
      </w:r>
      <w:r w:rsidRPr="003A3F78">
        <w:rPr>
          <w:rFonts w:ascii="Arial" w:hAnsi="Arial" w:cs="Arial"/>
        </w:rPr>
        <w:tab/>
        <w:t>các</w:t>
      </w:r>
      <w:r w:rsidRPr="003A3F78">
        <w:rPr>
          <w:rFonts w:ascii="Arial" w:hAnsi="Arial" w:cs="Arial"/>
        </w:rPr>
        <w:tab/>
        <w:t>cấu</w:t>
      </w:r>
      <w:r w:rsidRPr="003A3F78">
        <w:rPr>
          <w:rFonts w:ascii="Arial" w:hAnsi="Arial" w:cs="Arial"/>
        </w:rPr>
        <w:tab/>
        <w:t>kiện</w:t>
      </w:r>
      <w:r w:rsidRPr="003A3F78">
        <w:rPr>
          <w:rFonts w:ascii="Arial" w:hAnsi="Arial" w:cs="Arial"/>
        </w:rPr>
        <w:tab/>
        <w:t>và</w:t>
      </w:r>
      <w:r w:rsidRPr="003A3F78">
        <w:rPr>
          <w:rFonts w:ascii="Arial" w:hAnsi="Arial" w:cs="Arial"/>
        </w:rPr>
        <w:tab/>
        <w:t>bộ</w:t>
      </w:r>
      <w:r w:rsidRPr="003A3F78">
        <w:rPr>
          <w:rFonts w:ascii="Arial" w:hAnsi="Arial" w:cs="Arial"/>
        </w:rPr>
        <w:tab/>
        <w:t>ph</w:t>
      </w:r>
      <w:r w:rsidRPr="003A3F78">
        <w:rPr>
          <w:rFonts w:ascii="Arial" w:hAnsi="Arial" w:cs="Arial"/>
        </w:rPr>
        <w:t>ận</w:t>
      </w:r>
      <w:r w:rsidRPr="003A3F78">
        <w:rPr>
          <w:rFonts w:ascii="Arial" w:hAnsi="Arial" w:cs="Arial"/>
        </w:rPr>
        <w:tab/>
        <w:t>ngăn</w:t>
      </w:r>
      <w:r w:rsidRPr="003A3F78">
        <w:rPr>
          <w:rFonts w:ascii="Arial" w:hAnsi="Arial" w:cs="Arial"/>
        </w:rPr>
        <w:tab/>
        <w:t>cháy</w:t>
      </w:r>
      <w:r w:rsidRPr="003A3F78">
        <w:rPr>
          <w:rFonts w:ascii="Arial" w:hAnsi="Arial" w:cs="Arial"/>
        </w:rPr>
        <w:tab/>
        <w:t>của</w:t>
      </w:r>
      <w:r w:rsidRPr="003A3F78">
        <w:rPr>
          <w:rFonts w:ascii="Arial" w:hAnsi="Arial" w:cs="Arial"/>
        </w:rPr>
        <w:tab/>
        <w:t>nhà</w:t>
      </w:r>
    </w:p>
    <w:p w14:paraId="309411B2" w14:textId="77777777" w:rsidR="006C4E45" w:rsidRPr="003A3F78" w:rsidRDefault="00CF6187">
      <w:pPr>
        <w:pStyle w:val="Bodytext20"/>
        <w:shd w:val="clear" w:color="auto" w:fill="auto"/>
        <w:spacing w:before="0" w:after="0" w:line="350" w:lineRule="exact"/>
        <w:jc w:val="left"/>
        <w:rPr>
          <w:rFonts w:ascii="Arial" w:hAnsi="Arial" w:cs="Arial"/>
        </w:rPr>
      </w:pPr>
      <w:r w:rsidRPr="003A3F78">
        <w:rPr>
          <w:rFonts w:ascii="Arial" w:hAnsi="Arial" w:cs="Arial"/>
        </w:rPr>
        <w:t>trong phạm vi 01 khoang cháy phải đảm bảo theo quy định tại Bảng 4 của</w:t>
      </w:r>
    </w:p>
    <w:p w14:paraId="3B779B14" w14:textId="77777777" w:rsidR="006C4E45" w:rsidRPr="003A3F78" w:rsidRDefault="00CF6187">
      <w:pPr>
        <w:pStyle w:val="Bodytext20"/>
        <w:shd w:val="clear" w:color="auto" w:fill="auto"/>
        <w:spacing w:before="0" w:after="138" w:line="310" w:lineRule="exact"/>
        <w:jc w:val="left"/>
        <w:rPr>
          <w:rFonts w:ascii="Arial" w:hAnsi="Arial" w:cs="Arial"/>
        </w:rPr>
      </w:pPr>
      <w:r w:rsidRPr="003A3F78">
        <w:rPr>
          <w:rStyle w:val="Bodytext214pt"/>
          <w:rFonts w:ascii="Arial" w:hAnsi="Arial" w:cs="Arial"/>
        </w:rPr>
        <w:t xml:space="preserve">QcVN </w:t>
      </w:r>
      <w:r w:rsidRPr="003A3F78">
        <w:rPr>
          <w:rFonts w:ascii="Arial" w:hAnsi="Arial" w:cs="Arial"/>
        </w:rPr>
        <w:t>06:2021/BXD.</w:t>
      </w:r>
    </w:p>
    <w:p w14:paraId="768517B1" w14:textId="77777777" w:rsidR="006C4E45" w:rsidRPr="003A3F78" w:rsidRDefault="00CF6187">
      <w:pPr>
        <w:pStyle w:val="Bodytext20"/>
        <w:numPr>
          <w:ilvl w:val="0"/>
          <w:numId w:val="5"/>
        </w:numPr>
        <w:shd w:val="clear" w:color="auto" w:fill="auto"/>
        <w:tabs>
          <w:tab w:val="left" w:pos="1118"/>
        </w:tabs>
        <w:spacing w:before="0" w:after="74"/>
        <w:ind w:firstLine="740"/>
        <w:rPr>
          <w:rFonts w:ascii="Arial" w:hAnsi="Arial" w:cs="Arial"/>
        </w:rPr>
      </w:pPr>
      <w:r w:rsidRPr="003A3F78">
        <w:rPr>
          <w:rFonts w:ascii="Arial" w:hAnsi="Arial" w:cs="Arial"/>
        </w:rPr>
        <w:t>Trang bị phương tiện PCCC và hệ thống kỹ thuật có liên quan về PCCC</w:t>
      </w:r>
    </w:p>
    <w:p w14:paraId="6AEAE1CD" w14:textId="77777777" w:rsidR="006C4E45" w:rsidRPr="003A3F78" w:rsidRDefault="00CF6187">
      <w:pPr>
        <w:pStyle w:val="Bodytext20"/>
        <w:numPr>
          <w:ilvl w:val="0"/>
          <w:numId w:val="13"/>
        </w:numPr>
        <w:shd w:val="clear" w:color="auto" w:fill="auto"/>
        <w:tabs>
          <w:tab w:val="left" w:pos="1112"/>
        </w:tabs>
        <w:spacing w:before="0" w:after="116" w:line="346" w:lineRule="exact"/>
        <w:ind w:firstLine="740"/>
        <w:rPr>
          <w:rFonts w:ascii="Arial" w:hAnsi="Arial" w:cs="Arial"/>
        </w:rPr>
      </w:pPr>
      <w:r w:rsidRPr="003A3F78">
        <w:rPr>
          <w:rFonts w:ascii="Arial" w:hAnsi="Arial" w:cs="Arial"/>
        </w:rPr>
        <w:t>Yêu cầu và định mức trang bị phương tiện về PCCC, hệ thống kỹ thuật có liên qu</w:t>
      </w:r>
      <w:r w:rsidRPr="003A3F78">
        <w:rPr>
          <w:rFonts w:ascii="Arial" w:hAnsi="Arial" w:cs="Arial"/>
        </w:rPr>
        <w:t>an về PCCC thực hiện theo Tiêu chuẩn quốc gia “</w:t>
      </w:r>
      <w:hyperlink r:id="rId8" w:history="1">
        <w:r w:rsidRPr="003A3F78">
          <w:rPr>
            <w:rFonts w:ascii="Arial" w:hAnsi="Arial" w:cs="Arial"/>
          </w:rPr>
          <w:t xml:space="preserve">TCVN 3890:2009, </w:t>
        </w:r>
      </w:hyperlink>
      <w:r w:rsidRPr="003A3F78">
        <w:rPr>
          <w:rFonts w:ascii="Arial" w:hAnsi="Arial" w:cs="Arial"/>
        </w:rPr>
        <w:t xml:space="preserve">Phương tiện phòng cháy và chữa cháy cho nhà và công trình - </w:t>
      </w:r>
      <w:r w:rsidRPr="003A3F78">
        <w:rPr>
          <w:rFonts w:ascii="Arial" w:hAnsi="Arial" w:cs="Arial"/>
        </w:rPr>
        <w:t xml:space="preserve">Trang bị, bố trí, kiểm tra, bảo dưỡng” </w:t>
      </w:r>
      <w:r w:rsidRPr="003A3F78">
        <w:rPr>
          <w:rStyle w:val="Bodytext2Italic"/>
          <w:rFonts w:ascii="Arial" w:hAnsi="Arial" w:cs="Arial"/>
        </w:rPr>
        <w:t>(viết tắt là: TCVN 3890:2009)</w:t>
      </w:r>
      <w:r w:rsidRPr="003A3F78">
        <w:rPr>
          <w:rFonts w:ascii="Arial" w:hAnsi="Arial" w:cs="Arial"/>
        </w:rPr>
        <w:t xml:space="preserve"> và quy chuẩn, tiêu chuẩn hiện hành;</w:t>
      </w:r>
    </w:p>
    <w:p w14:paraId="714F6F3C" w14:textId="77777777" w:rsidR="003A3F78" w:rsidRDefault="00CF6187" w:rsidP="003A3F78">
      <w:pPr>
        <w:pStyle w:val="Bodytext20"/>
        <w:numPr>
          <w:ilvl w:val="0"/>
          <w:numId w:val="13"/>
        </w:numPr>
        <w:shd w:val="clear" w:color="auto" w:fill="auto"/>
        <w:tabs>
          <w:tab w:val="left" w:pos="1131"/>
        </w:tabs>
        <w:spacing w:before="0" w:after="0" w:line="350" w:lineRule="exact"/>
        <w:ind w:firstLine="740"/>
        <w:rPr>
          <w:rFonts w:ascii="Arial" w:hAnsi="Arial" w:cs="Arial"/>
        </w:rPr>
      </w:pPr>
      <w:r w:rsidRPr="003A3F78">
        <w:rPr>
          <w:rFonts w:ascii="Arial" w:hAnsi="Arial" w:cs="Arial"/>
        </w:rPr>
        <w:t xml:space="preserve">Đối với các cơ sở trang bị bình chữa cháy chưa đúng chủng loại theo quy định tại TCVN 3890:2009 cho phép tiếp tục sử dụng nhưng khi trang bị </w:t>
      </w:r>
      <w:r w:rsidRPr="003A3F78">
        <w:rPr>
          <w:rFonts w:ascii="Arial" w:hAnsi="Arial" w:cs="Arial"/>
        </w:rPr>
        <w:lastRenderedPageBreak/>
        <w:t xml:space="preserve">mới và </w:t>
      </w:r>
      <w:r w:rsidRPr="003A3F78">
        <w:rPr>
          <w:rFonts w:ascii="Arial" w:hAnsi="Arial" w:cs="Arial"/>
        </w:rPr>
        <w:t>thay thế phải theo đúng chủng loại được quy định tại TCVN 3890:2009;</w:t>
      </w:r>
    </w:p>
    <w:p w14:paraId="2E175FAB" w14:textId="54483614" w:rsidR="006C4E45" w:rsidRPr="003A3F78" w:rsidRDefault="00CF6187" w:rsidP="003A3F78">
      <w:pPr>
        <w:pStyle w:val="Bodytext20"/>
        <w:numPr>
          <w:ilvl w:val="0"/>
          <w:numId w:val="13"/>
        </w:numPr>
        <w:shd w:val="clear" w:color="auto" w:fill="auto"/>
        <w:tabs>
          <w:tab w:val="left" w:pos="1131"/>
        </w:tabs>
        <w:spacing w:before="0" w:after="0" w:line="350" w:lineRule="exact"/>
        <w:ind w:firstLine="740"/>
        <w:rPr>
          <w:rFonts w:ascii="Arial" w:hAnsi="Arial" w:cs="Arial"/>
        </w:rPr>
      </w:pPr>
      <w:r w:rsidRPr="003A3F78">
        <w:rPr>
          <w:rFonts w:ascii="Arial" w:hAnsi="Arial" w:cs="Arial"/>
        </w:rPr>
        <w:t>Đối với cơ sở thuộc diện phải trang bị hệ thống chữa cháy tự động theo quy định tại Phụ lục C - TCVN 3890:2009 phải trang bị theo đúng quy định để đảm bảo an toàn PCCC;</w:t>
      </w:r>
    </w:p>
    <w:p w14:paraId="51BDF5B1" w14:textId="77777777" w:rsidR="006C4E45" w:rsidRPr="003A3F78" w:rsidRDefault="00CF6187">
      <w:pPr>
        <w:pStyle w:val="Bodytext20"/>
        <w:numPr>
          <w:ilvl w:val="0"/>
          <w:numId w:val="13"/>
        </w:numPr>
        <w:shd w:val="clear" w:color="auto" w:fill="auto"/>
        <w:tabs>
          <w:tab w:val="left" w:pos="1105"/>
        </w:tabs>
        <w:spacing w:before="0" w:after="96" w:line="346" w:lineRule="exact"/>
        <w:ind w:firstLine="760"/>
        <w:rPr>
          <w:rFonts w:ascii="Arial" w:hAnsi="Arial" w:cs="Arial"/>
        </w:rPr>
      </w:pPr>
      <w:r w:rsidRPr="003A3F78">
        <w:rPr>
          <w:rFonts w:ascii="Arial" w:hAnsi="Arial" w:cs="Arial"/>
        </w:rPr>
        <w:t xml:space="preserve">Trang bị máy bơm </w:t>
      </w:r>
      <w:r w:rsidRPr="003A3F78">
        <w:rPr>
          <w:rFonts w:ascii="Arial" w:hAnsi="Arial" w:cs="Arial"/>
        </w:rPr>
        <w:t>chữa cháy khiêng tay kèm theo bổ sung nguồn nước chữa cháy ngoài nhà (có thể là trụ nước chữa cháy hoặc bến, bãi, ao, hồ... cạnh khu vực công trình);</w:t>
      </w:r>
    </w:p>
    <w:p w14:paraId="7F876795" w14:textId="77777777" w:rsidR="006C4E45" w:rsidRPr="003A3F78" w:rsidRDefault="00CF6187">
      <w:pPr>
        <w:pStyle w:val="Bodytext20"/>
        <w:shd w:val="clear" w:color="auto" w:fill="auto"/>
        <w:spacing w:before="0" w:after="104" w:line="350" w:lineRule="exact"/>
        <w:ind w:firstLine="760"/>
        <w:rPr>
          <w:rFonts w:ascii="Arial" w:hAnsi="Arial" w:cs="Arial"/>
        </w:rPr>
      </w:pPr>
      <w:r w:rsidRPr="003A3F78">
        <w:rPr>
          <w:rFonts w:ascii="Arial" w:hAnsi="Arial" w:cs="Arial"/>
        </w:rPr>
        <w:t xml:space="preserve">đ) Trường hợp không thể bố trí được các hệ thống chữa cháy tự động do kết cấu không đảm bảo, xem xét tính </w:t>
      </w:r>
      <w:r w:rsidRPr="003A3F78">
        <w:rPr>
          <w:rFonts w:ascii="Arial" w:hAnsi="Arial" w:cs="Arial"/>
        </w:rPr>
        <w:t>toán việc trang bị các thiết bị chữa cháy tự động như bình cầu chữa cháy, kết hợp các giải pháp về xây dựng, chữa cháy cục bộ các khu vực có nguy hiểm cháy, diện tích nhỏ nhằm hạn chế nguy cơ cháy lan, cháy lớn để lực lượng chữa cháy thêm thời gian di chuy</w:t>
      </w:r>
      <w:r w:rsidRPr="003A3F78">
        <w:rPr>
          <w:rFonts w:ascii="Arial" w:hAnsi="Arial" w:cs="Arial"/>
        </w:rPr>
        <w:t>ển đến địa điểm cháy.</w:t>
      </w:r>
    </w:p>
    <w:p w14:paraId="089DA8A2" w14:textId="77777777" w:rsidR="006C4E45" w:rsidRPr="003A3F78" w:rsidRDefault="00CF6187">
      <w:pPr>
        <w:pStyle w:val="Bodytext20"/>
        <w:numPr>
          <w:ilvl w:val="0"/>
          <w:numId w:val="5"/>
        </w:numPr>
        <w:shd w:val="clear" w:color="auto" w:fill="auto"/>
        <w:tabs>
          <w:tab w:val="left" w:pos="1071"/>
        </w:tabs>
        <w:spacing w:before="0" w:after="100" w:line="346" w:lineRule="exact"/>
        <w:ind w:firstLine="760"/>
        <w:rPr>
          <w:rFonts w:ascii="Arial" w:hAnsi="Arial" w:cs="Arial"/>
        </w:rPr>
      </w:pPr>
      <w:r w:rsidRPr="003A3F78">
        <w:rPr>
          <w:rFonts w:ascii="Arial" w:hAnsi="Arial" w:cs="Arial"/>
        </w:rPr>
        <w:t>Đối với các cơ sở có tính chất đặc thù như: cửa hàng kinh doanh xăng dầu, cửa hàng kinh doanh khí dầu mỏ hóa lỏng, trường hợp cơ sở không đáp ứng điều kiện về khoảng cách an toàn PCCC thì tùy theo điều kiện của từng cơ sở có thể áp dụ</w:t>
      </w:r>
      <w:r w:rsidRPr="003A3F78">
        <w:rPr>
          <w:rFonts w:ascii="Arial" w:hAnsi="Arial" w:cs="Arial"/>
        </w:rPr>
        <w:t>ng giải pháp giảm tổng lượng xăng dầu chứa tại cơ sở phù hợp với cấp cửa hàng xăng dầu theo quy định hoặc xây dựng tường ngăn cháy đối với cửa hàng kinh doanh khí dầu mỏ hóa lỏng.</w:t>
      </w:r>
    </w:p>
    <w:p w14:paraId="235AF8BD" w14:textId="77777777" w:rsidR="006C4E45" w:rsidRPr="003A3F78" w:rsidRDefault="00CF6187">
      <w:pPr>
        <w:pStyle w:val="Bodytext20"/>
        <w:numPr>
          <w:ilvl w:val="0"/>
          <w:numId w:val="5"/>
        </w:numPr>
        <w:shd w:val="clear" w:color="auto" w:fill="auto"/>
        <w:tabs>
          <w:tab w:val="left" w:pos="1116"/>
          <w:tab w:val="left" w:pos="1729"/>
          <w:tab w:val="left" w:pos="2090"/>
          <w:tab w:val="left" w:pos="2964"/>
          <w:tab w:val="left" w:pos="4505"/>
          <w:tab w:val="left" w:pos="5642"/>
          <w:tab w:val="left" w:pos="6247"/>
          <w:tab w:val="left" w:pos="6852"/>
          <w:tab w:val="left" w:pos="7318"/>
          <w:tab w:val="left" w:pos="7922"/>
        </w:tabs>
        <w:spacing w:before="0" w:after="0" w:line="346" w:lineRule="exact"/>
        <w:ind w:firstLine="760"/>
        <w:rPr>
          <w:rFonts w:ascii="Arial" w:hAnsi="Arial" w:cs="Arial"/>
        </w:rPr>
      </w:pPr>
      <w:r w:rsidRPr="003A3F78">
        <w:rPr>
          <w:rFonts w:ascii="Arial" w:hAnsi="Arial" w:cs="Arial"/>
        </w:rPr>
        <w:t>Đối</w:t>
      </w:r>
      <w:r w:rsidRPr="003A3F78">
        <w:rPr>
          <w:rFonts w:ascii="Arial" w:hAnsi="Arial" w:cs="Arial"/>
        </w:rPr>
        <w:tab/>
        <w:t>với</w:t>
      </w:r>
      <w:r w:rsidRPr="003A3F78">
        <w:rPr>
          <w:rFonts w:ascii="Arial" w:hAnsi="Arial" w:cs="Arial"/>
        </w:rPr>
        <w:tab/>
        <w:t>các cơ</w:t>
      </w:r>
      <w:r w:rsidRPr="003A3F78">
        <w:rPr>
          <w:rFonts w:ascii="Arial" w:hAnsi="Arial" w:cs="Arial"/>
        </w:rPr>
        <w:tab/>
        <w:t>sở không có</w:t>
      </w:r>
      <w:r w:rsidRPr="003A3F78">
        <w:rPr>
          <w:rFonts w:ascii="Arial" w:hAnsi="Arial" w:cs="Arial"/>
        </w:rPr>
        <w:tab/>
        <w:t>khả năng</w:t>
      </w:r>
      <w:r w:rsidRPr="003A3F78">
        <w:rPr>
          <w:rFonts w:ascii="Arial" w:hAnsi="Arial" w:cs="Arial"/>
        </w:rPr>
        <w:tab/>
        <w:t>thực</w:t>
      </w:r>
      <w:r w:rsidRPr="003A3F78">
        <w:rPr>
          <w:rFonts w:ascii="Arial" w:hAnsi="Arial" w:cs="Arial"/>
        </w:rPr>
        <w:tab/>
        <w:t>hiện</w:t>
      </w:r>
      <w:r w:rsidRPr="003A3F78">
        <w:rPr>
          <w:rFonts w:ascii="Arial" w:hAnsi="Arial" w:cs="Arial"/>
        </w:rPr>
        <w:tab/>
        <w:t>các</w:t>
      </w:r>
      <w:r w:rsidRPr="003A3F78">
        <w:rPr>
          <w:rFonts w:ascii="Arial" w:hAnsi="Arial" w:cs="Arial"/>
        </w:rPr>
        <w:tab/>
        <w:t>biện</w:t>
      </w:r>
      <w:r w:rsidRPr="003A3F78">
        <w:rPr>
          <w:rFonts w:ascii="Arial" w:hAnsi="Arial" w:cs="Arial"/>
        </w:rPr>
        <w:tab/>
        <w:t>pháp khắc</w:t>
      </w:r>
    </w:p>
    <w:p w14:paraId="740532BD" w14:textId="77777777" w:rsidR="006C4E45" w:rsidRPr="003A3F78" w:rsidRDefault="00CF6187">
      <w:pPr>
        <w:pStyle w:val="Bodytext20"/>
        <w:shd w:val="clear" w:color="auto" w:fill="auto"/>
        <w:tabs>
          <w:tab w:val="left" w:pos="1801"/>
          <w:tab w:val="left" w:pos="2386"/>
          <w:tab w:val="left" w:pos="2991"/>
          <w:tab w:val="left" w:pos="3457"/>
          <w:tab w:val="left" w:pos="3994"/>
          <w:tab w:val="left" w:pos="4599"/>
          <w:tab w:val="left" w:pos="4935"/>
          <w:tab w:val="left" w:pos="5602"/>
          <w:tab w:val="left" w:pos="8554"/>
        </w:tabs>
        <w:spacing w:before="0" w:after="0" w:line="346" w:lineRule="exact"/>
        <w:rPr>
          <w:rFonts w:ascii="Arial" w:hAnsi="Arial" w:cs="Arial"/>
        </w:rPr>
      </w:pPr>
      <w:r w:rsidRPr="003A3F78">
        <w:rPr>
          <w:rFonts w:ascii="Arial" w:hAnsi="Arial" w:cs="Arial"/>
        </w:rPr>
        <w:t xml:space="preserve">phục nêu </w:t>
      </w:r>
      <w:r w:rsidRPr="003A3F78">
        <w:rPr>
          <w:rFonts w:ascii="Arial" w:hAnsi="Arial" w:cs="Arial"/>
        </w:rPr>
        <w:t>trên</w:t>
      </w:r>
      <w:r w:rsidRPr="003A3F78">
        <w:rPr>
          <w:rFonts w:ascii="Arial" w:hAnsi="Arial" w:cs="Arial"/>
        </w:rPr>
        <w:tab/>
        <w:t>phải</w:t>
      </w:r>
      <w:r w:rsidRPr="003A3F78">
        <w:rPr>
          <w:rFonts w:ascii="Arial" w:hAnsi="Arial" w:cs="Arial"/>
        </w:rPr>
        <w:tab/>
        <w:t>thay</w:t>
      </w:r>
      <w:r w:rsidRPr="003A3F78">
        <w:rPr>
          <w:rFonts w:ascii="Arial" w:hAnsi="Arial" w:cs="Arial"/>
        </w:rPr>
        <w:tab/>
        <w:t>đổi</w:t>
      </w:r>
      <w:r w:rsidRPr="003A3F78">
        <w:rPr>
          <w:rFonts w:ascii="Arial" w:hAnsi="Arial" w:cs="Arial"/>
        </w:rPr>
        <w:tab/>
        <w:t>tính</w:t>
      </w:r>
      <w:r w:rsidRPr="003A3F78">
        <w:rPr>
          <w:rFonts w:ascii="Arial" w:hAnsi="Arial" w:cs="Arial"/>
        </w:rPr>
        <w:tab/>
        <w:t>chất</w:t>
      </w:r>
      <w:r w:rsidRPr="003A3F78">
        <w:rPr>
          <w:rFonts w:ascii="Arial" w:hAnsi="Arial" w:cs="Arial"/>
        </w:rPr>
        <w:tab/>
        <w:t>sử</w:t>
      </w:r>
      <w:r w:rsidRPr="003A3F78">
        <w:rPr>
          <w:rFonts w:ascii="Arial" w:hAnsi="Arial" w:cs="Arial"/>
        </w:rPr>
        <w:tab/>
        <w:t>dụng</w:t>
      </w:r>
      <w:r w:rsidRPr="003A3F78">
        <w:rPr>
          <w:rFonts w:ascii="Arial" w:hAnsi="Arial" w:cs="Arial"/>
        </w:rPr>
        <w:tab/>
        <w:t>công trình đảm bảo quy</w:t>
      </w:r>
      <w:r w:rsidRPr="003A3F78">
        <w:rPr>
          <w:rFonts w:ascii="Arial" w:hAnsi="Arial" w:cs="Arial"/>
        </w:rPr>
        <w:tab/>
        <w:t>định</w:t>
      </w:r>
    </w:p>
    <w:p w14:paraId="067872D3" w14:textId="77777777" w:rsidR="006C4E45" w:rsidRPr="003A3F78" w:rsidRDefault="00CF6187">
      <w:pPr>
        <w:pStyle w:val="Bodytext20"/>
        <w:shd w:val="clear" w:color="auto" w:fill="auto"/>
        <w:spacing w:before="0" w:after="96" w:line="346" w:lineRule="exact"/>
        <w:rPr>
          <w:rFonts w:ascii="Arial" w:hAnsi="Arial" w:cs="Arial"/>
        </w:rPr>
      </w:pPr>
      <w:r w:rsidRPr="003A3F78">
        <w:rPr>
          <w:rFonts w:ascii="Arial" w:hAnsi="Arial" w:cs="Arial"/>
        </w:rPr>
        <w:t>về PCCC.</w:t>
      </w:r>
    </w:p>
    <w:p w14:paraId="55D9CD5C" w14:textId="77777777" w:rsidR="006C4E45" w:rsidRPr="003A3F78" w:rsidRDefault="00CF6187">
      <w:pPr>
        <w:pStyle w:val="Bodytext20"/>
        <w:numPr>
          <w:ilvl w:val="0"/>
          <w:numId w:val="5"/>
        </w:numPr>
        <w:shd w:val="clear" w:color="auto" w:fill="auto"/>
        <w:tabs>
          <w:tab w:val="left" w:pos="1210"/>
        </w:tabs>
        <w:spacing w:before="0" w:after="104" w:line="350" w:lineRule="exact"/>
        <w:ind w:firstLine="760"/>
        <w:rPr>
          <w:rFonts w:ascii="Arial" w:hAnsi="Arial" w:cs="Arial"/>
        </w:rPr>
      </w:pPr>
      <w:r w:rsidRPr="003A3F78">
        <w:rPr>
          <w:rFonts w:ascii="Arial" w:hAnsi="Arial" w:cs="Arial"/>
        </w:rPr>
        <w:t>Từ ngày 01 tháng 01 năm 2023, các cơ sở không thực hiện đầy đủ giải pháp khắc phục hoặc không thay đổi tính chất sử dụng để đảm bảo yêu cầu về PCCC thì cơ quan nhà nước có thẩm quyền</w:t>
      </w:r>
      <w:r w:rsidRPr="003A3F78">
        <w:rPr>
          <w:rFonts w:ascii="Arial" w:hAnsi="Arial" w:cs="Arial"/>
        </w:rPr>
        <w:t xml:space="preserve"> thực hiện các biện pháp xử lý theo quy định của pháp luật hiện hành.</w:t>
      </w:r>
    </w:p>
    <w:p w14:paraId="1FA831EB" w14:textId="77777777" w:rsidR="006C4E45" w:rsidRPr="003A3F78" w:rsidRDefault="00CF6187">
      <w:pPr>
        <w:pStyle w:val="Bodytext30"/>
        <w:shd w:val="clear" w:color="auto" w:fill="auto"/>
        <w:spacing w:after="96" w:line="346" w:lineRule="exact"/>
        <w:ind w:firstLine="760"/>
        <w:jc w:val="both"/>
        <w:rPr>
          <w:rFonts w:ascii="Arial" w:hAnsi="Arial" w:cs="Arial"/>
        </w:rPr>
      </w:pPr>
      <w:r w:rsidRPr="003A3F78">
        <w:rPr>
          <w:rFonts w:ascii="Arial" w:hAnsi="Arial" w:cs="Arial"/>
        </w:rPr>
        <w:t>Điều 4. Quy định việc xử lý các cơ sở là kho chứa và công trình chế biến sản phẩm dầu mỏ, khí đốt, hóa chất nguy hiếm cháy, nổ ở khu dân cư, nơi đông người không đảm bảo khoảng cách an t</w:t>
      </w:r>
      <w:r w:rsidRPr="003A3F78">
        <w:rPr>
          <w:rFonts w:ascii="Arial" w:hAnsi="Arial" w:cs="Arial"/>
        </w:rPr>
        <w:t>oàn về phòng cháy và chữa cháy</w:t>
      </w:r>
    </w:p>
    <w:p w14:paraId="128FC2A4" w14:textId="77777777" w:rsidR="006C4E45" w:rsidRPr="003A3F78" w:rsidRDefault="00CF6187">
      <w:pPr>
        <w:pStyle w:val="Bodytext20"/>
        <w:numPr>
          <w:ilvl w:val="0"/>
          <w:numId w:val="14"/>
        </w:numPr>
        <w:shd w:val="clear" w:color="auto" w:fill="auto"/>
        <w:tabs>
          <w:tab w:val="left" w:pos="1087"/>
        </w:tabs>
        <w:spacing w:before="0" w:after="0" w:line="350" w:lineRule="exact"/>
        <w:ind w:firstLine="760"/>
        <w:rPr>
          <w:rFonts w:ascii="Arial" w:hAnsi="Arial" w:cs="Arial"/>
        </w:rPr>
      </w:pPr>
      <w:r w:rsidRPr="003A3F78">
        <w:rPr>
          <w:rFonts w:ascii="Arial" w:hAnsi="Arial" w:cs="Arial"/>
        </w:rPr>
        <w:t>Người đứng đầu cơ sở xây dựng kế hoạch, phương án di chuyển đảm bảo</w:t>
      </w:r>
    </w:p>
    <w:p w14:paraId="302ABEE2" w14:textId="77777777" w:rsidR="006C4E45" w:rsidRPr="003A3F78" w:rsidRDefault="00CF6187">
      <w:pPr>
        <w:pStyle w:val="Bodytext20"/>
        <w:shd w:val="clear" w:color="auto" w:fill="auto"/>
        <w:tabs>
          <w:tab w:val="left" w:pos="1398"/>
          <w:tab w:val="left" w:pos="2646"/>
          <w:tab w:val="left" w:pos="3178"/>
          <w:tab w:val="left" w:pos="3783"/>
          <w:tab w:val="left" w:pos="4119"/>
          <w:tab w:val="left" w:pos="5593"/>
          <w:tab w:val="left" w:pos="6106"/>
          <w:tab w:val="left" w:pos="6466"/>
          <w:tab w:val="left" w:pos="7129"/>
          <w:tab w:val="left" w:pos="7873"/>
        </w:tabs>
        <w:spacing w:before="0" w:after="0" w:line="350" w:lineRule="exact"/>
        <w:rPr>
          <w:rFonts w:ascii="Arial" w:hAnsi="Arial" w:cs="Arial"/>
        </w:rPr>
      </w:pPr>
      <w:r w:rsidRPr="003A3F78">
        <w:rPr>
          <w:rFonts w:ascii="Arial" w:hAnsi="Arial" w:cs="Arial"/>
        </w:rPr>
        <w:t>quy chuẩn,</w:t>
      </w:r>
      <w:r w:rsidRPr="003A3F78">
        <w:rPr>
          <w:rFonts w:ascii="Arial" w:hAnsi="Arial" w:cs="Arial"/>
        </w:rPr>
        <w:tab/>
        <w:t>tiêu chuẩn</w:t>
      </w:r>
      <w:r w:rsidRPr="003A3F78">
        <w:rPr>
          <w:rFonts w:ascii="Arial" w:hAnsi="Arial" w:cs="Arial"/>
        </w:rPr>
        <w:tab/>
        <w:t>quy</w:t>
      </w:r>
      <w:r w:rsidRPr="003A3F78">
        <w:rPr>
          <w:rFonts w:ascii="Arial" w:hAnsi="Arial" w:cs="Arial"/>
        </w:rPr>
        <w:tab/>
        <w:t>định</w:t>
      </w:r>
      <w:r w:rsidRPr="003A3F78">
        <w:rPr>
          <w:rFonts w:ascii="Arial" w:hAnsi="Arial" w:cs="Arial"/>
        </w:rPr>
        <w:tab/>
        <w:t>về</w:t>
      </w:r>
      <w:r w:rsidRPr="003A3F78">
        <w:rPr>
          <w:rFonts w:ascii="Arial" w:hAnsi="Arial" w:cs="Arial"/>
        </w:rPr>
        <w:tab/>
        <w:t>PCCC được</w:t>
      </w:r>
      <w:r w:rsidRPr="003A3F78">
        <w:rPr>
          <w:rFonts w:ascii="Arial" w:hAnsi="Arial" w:cs="Arial"/>
        </w:rPr>
        <w:tab/>
        <w:t>cấp</w:t>
      </w:r>
      <w:r w:rsidRPr="003A3F78">
        <w:rPr>
          <w:rFonts w:ascii="Arial" w:hAnsi="Arial" w:cs="Arial"/>
        </w:rPr>
        <w:tab/>
        <w:t>có</w:t>
      </w:r>
      <w:r w:rsidRPr="003A3F78">
        <w:rPr>
          <w:rFonts w:ascii="Arial" w:hAnsi="Arial" w:cs="Arial"/>
        </w:rPr>
        <w:tab/>
        <w:t>thẩm</w:t>
      </w:r>
      <w:r w:rsidRPr="003A3F78">
        <w:rPr>
          <w:rFonts w:ascii="Arial" w:hAnsi="Arial" w:cs="Arial"/>
        </w:rPr>
        <w:tab/>
        <w:t>quyền</w:t>
      </w:r>
      <w:r w:rsidRPr="003A3F78">
        <w:rPr>
          <w:rFonts w:ascii="Arial" w:hAnsi="Arial" w:cs="Arial"/>
        </w:rPr>
        <w:tab/>
        <w:t>phê duyệt.</w:t>
      </w:r>
    </w:p>
    <w:p w14:paraId="72E9AB81" w14:textId="77777777" w:rsidR="006C4E45" w:rsidRPr="003A3F78" w:rsidRDefault="00CF6187">
      <w:pPr>
        <w:pStyle w:val="Bodytext20"/>
        <w:shd w:val="clear" w:color="auto" w:fill="auto"/>
        <w:spacing w:before="0" w:after="104" w:line="350" w:lineRule="exact"/>
        <w:rPr>
          <w:rFonts w:ascii="Arial" w:hAnsi="Arial" w:cs="Arial"/>
        </w:rPr>
      </w:pPr>
      <w:r w:rsidRPr="003A3F78">
        <w:rPr>
          <w:rFonts w:ascii="Arial" w:hAnsi="Arial" w:cs="Arial"/>
        </w:rPr>
        <w:t>Thực hiện việc di chuyển theo kế hoạch đã được phê duyệt.</w:t>
      </w:r>
    </w:p>
    <w:p w14:paraId="3BF553DD" w14:textId="77777777" w:rsidR="003A3F78" w:rsidRDefault="00CF6187" w:rsidP="003A3F78">
      <w:pPr>
        <w:pStyle w:val="Bodytext20"/>
        <w:numPr>
          <w:ilvl w:val="0"/>
          <w:numId w:val="14"/>
        </w:numPr>
        <w:shd w:val="clear" w:color="auto" w:fill="auto"/>
        <w:tabs>
          <w:tab w:val="left" w:pos="1071"/>
        </w:tabs>
        <w:spacing w:before="0" w:after="0" w:line="346" w:lineRule="exact"/>
        <w:ind w:firstLine="760"/>
        <w:rPr>
          <w:rFonts w:ascii="Arial" w:hAnsi="Arial" w:cs="Arial"/>
        </w:rPr>
      </w:pPr>
      <w:r w:rsidRPr="003A3F78">
        <w:rPr>
          <w:rFonts w:ascii="Arial" w:hAnsi="Arial" w:cs="Arial"/>
        </w:rPr>
        <w:t xml:space="preserve">Ủy ban nhân dân tỉnh </w:t>
      </w:r>
      <w:r w:rsidRPr="003A3F78">
        <w:rPr>
          <w:rFonts w:ascii="Arial" w:hAnsi="Arial" w:cs="Arial"/>
        </w:rPr>
        <w:t xml:space="preserve">tạo điều kiện thuận lợi cho các tổ chức, cá nhân trong việc thực hiện di chuyển các cơ sở là kho chứa và công trình chế biến sản phẩm dầu mỏ, khí đốt, hóa chất nguy hiểm cháy, nổ ra khỏi khu dân cư, nơi đông người không đảm bảo khoảng cách an toàn về PCCC </w:t>
      </w:r>
      <w:r w:rsidRPr="003A3F78">
        <w:rPr>
          <w:rFonts w:ascii="Arial" w:hAnsi="Arial" w:cs="Arial"/>
        </w:rPr>
        <w:t xml:space="preserve">phù hợp với </w:t>
      </w:r>
      <w:r w:rsidRPr="003A3F78">
        <w:rPr>
          <w:rFonts w:ascii="Arial" w:hAnsi="Arial" w:cs="Arial"/>
        </w:rPr>
        <w:lastRenderedPageBreak/>
        <w:t>quy hoạch phát triển của tỉnh.</w:t>
      </w:r>
    </w:p>
    <w:p w14:paraId="14BADAFF" w14:textId="67E0F3C9" w:rsidR="006C4E45" w:rsidRPr="003A3F78" w:rsidRDefault="00CF6187" w:rsidP="003A3F78">
      <w:pPr>
        <w:pStyle w:val="Bodytext20"/>
        <w:numPr>
          <w:ilvl w:val="0"/>
          <w:numId w:val="14"/>
        </w:numPr>
        <w:shd w:val="clear" w:color="auto" w:fill="auto"/>
        <w:tabs>
          <w:tab w:val="left" w:pos="1071"/>
        </w:tabs>
        <w:spacing w:before="0" w:after="0" w:line="346" w:lineRule="exact"/>
        <w:ind w:firstLine="760"/>
        <w:rPr>
          <w:rFonts w:ascii="Arial" w:hAnsi="Arial" w:cs="Arial"/>
        </w:rPr>
      </w:pPr>
      <w:r w:rsidRPr="003A3F78">
        <w:rPr>
          <w:rFonts w:ascii="Arial" w:hAnsi="Arial" w:cs="Arial"/>
        </w:rPr>
        <w:t>Trong thời gian chờ di chuyển, người đứng đầu cơ sở phải giảm trữ lượng, khối lượng tồn chứa sản phẩm dầu mỏ, khí đốt, hóa chất nguy hiểm theo hướng dẫn của cơ quan PCCC và cơ quan quản lý chuyên ngành có thẩm qu</w:t>
      </w:r>
      <w:r w:rsidRPr="003A3F78">
        <w:rPr>
          <w:rFonts w:ascii="Arial" w:hAnsi="Arial" w:cs="Arial"/>
        </w:rPr>
        <w:t xml:space="preserve">yền; trang bị bổ sung phương tiện, hệ thống PCCC và hệ thống kỹ thuật liên quan về PCCC theo </w:t>
      </w:r>
      <w:r w:rsidRPr="003A3F78">
        <w:rPr>
          <w:rStyle w:val="Bodytext214pt"/>
          <w:rFonts w:ascii="Arial" w:hAnsi="Arial" w:cs="Arial"/>
        </w:rPr>
        <w:t xml:space="preserve">TcVN </w:t>
      </w:r>
      <w:r w:rsidRPr="003A3F78">
        <w:rPr>
          <w:rFonts w:ascii="Arial" w:hAnsi="Arial" w:cs="Arial"/>
        </w:rPr>
        <w:t>3890:2009 và QCVN 05A:2020/BCT.</w:t>
      </w:r>
    </w:p>
    <w:p w14:paraId="5F70276D" w14:textId="77777777" w:rsidR="006C4E45" w:rsidRPr="003A3F78" w:rsidRDefault="00CF6187">
      <w:pPr>
        <w:pStyle w:val="Bodytext20"/>
        <w:numPr>
          <w:ilvl w:val="0"/>
          <w:numId w:val="14"/>
        </w:numPr>
        <w:shd w:val="clear" w:color="auto" w:fill="auto"/>
        <w:tabs>
          <w:tab w:val="left" w:pos="1147"/>
        </w:tabs>
        <w:spacing w:before="0" w:after="0" w:line="350" w:lineRule="exact"/>
        <w:ind w:firstLine="760"/>
        <w:rPr>
          <w:rFonts w:ascii="Arial" w:hAnsi="Arial" w:cs="Arial"/>
        </w:rPr>
      </w:pPr>
      <w:r w:rsidRPr="003A3F78">
        <w:rPr>
          <w:rFonts w:ascii="Arial" w:hAnsi="Arial" w:cs="Arial"/>
        </w:rPr>
        <w:t>Các công trình cấp khí đốt, dầu khí, hóa chất sau khi di chuyển cần</w:t>
      </w:r>
    </w:p>
    <w:p w14:paraId="6CA562AD" w14:textId="77777777" w:rsidR="006C4E45" w:rsidRPr="003A3F78" w:rsidRDefault="00CF6187">
      <w:pPr>
        <w:pStyle w:val="Bodytext20"/>
        <w:shd w:val="clear" w:color="auto" w:fill="auto"/>
        <w:tabs>
          <w:tab w:val="left" w:pos="1203"/>
          <w:tab w:val="left" w:pos="2245"/>
          <w:tab w:val="left" w:pos="2744"/>
          <w:tab w:val="left" w:pos="3147"/>
          <w:tab w:val="left" w:pos="3560"/>
          <w:tab w:val="left" w:pos="4256"/>
          <w:tab w:val="left" w:pos="5989"/>
          <w:tab w:val="left" w:pos="6541"/>
          <w:tab w:val="left" w:pos="7160"/>
          <w:tab w:val="left" w:pos="7568"/>
          <w:tab w:val="left" w:pos="8197"/>
          <w:tab w:val="left" w:pos="8677"/>
        </w:tabs>
        <w:spacing w:before="0" w:after="0" w:line="350" w:lineRule="exact"/>
        <w:rPr>
          <w:rFonts w:ascii="Arial" w:hAnsi="Arial" w:cs="Arial"/>
        </w:rPr>
      </w:pPr>
      <w:r w:rsidRPr="003A3F78">
        <w:rPr>
          <w:rFonts w:ascii="Arial" w:hAnsi="Arial" w:cs="Arial"/>
        </w:rPr>
        <w:t>đảm bảo</w:t>
      </w:r>
      <w:r w:rsidRPr="003A3F78">
        <w:rPr>
          <w:rFonts w:ascii="Arial" w:hAnsi="Arial" w:cs="Arial"/>
        </w:rPr>
        <w:tab/>
        <w:t>các yêu</w:t>
      </w:r>
      <w:r w:rsidRPr="003A3F78">
        <w:rPr>
          <w:rFonts w:ascii="Arial" w:hAnsi="Arial" w:cs="Arial"/>
        </w:rPr>
        <w:tab/>
        <w:t>cầu</w:t>
      </w:r>
      <w:r w:rsidRPr="003A3F78">
        <w:rPr>
          <w:rFonts w:ascii="Arial" w:hAnsi="Arial" w:cs="Arial"/>
        </w:rPr>
        <w:tab/>
        <w:t>về</w:t>
      </w:r>
      <w:r w:rsidRPr="003A3F78">
        <w:rPr>
          <w:rFonts w:ascii="Arial" w:hAnsi="Arial" w:cs="Arial"/>
        </w:rPr>
        <w:tab/>
        <w:t>kỹ</w:t>
      </w:r>
      <w:r w:rsidRPr="003A3F78">
        <w:rPr>
          <w:rFonts w:ascii="Arial" w:hAnsi="Arial" w:cs="Arial"/>
        </w:rPr>
        <w:tab/>
        <w:t>thuật</w:t>
      </w:r>
      <w:r w:rsidRPr="003A3F78">
        <w:rPr>
          <w:rFonts w:ascii="Arial" w:hAnsi="Arial" w:cs="Arial"/>
        </w:rPr>
        <w:tab/>
        <w:t>và quy hoạch</w:t>
      </w:r>
      <w:r w:rsidRPr="003A3F78">
        <w:rPr>
          <w:rFonts w:ascii="Arial" w:hAnsi="Arial" w:cs="Arial"/>
        </w:rPr>
        <w:tab/>
        <w:t>quy</w:t>
      </w:r>
      <w:r w:rsidRPr="003A3F78">
        <w:rPr>
          <w:rFonts w:ascii="Arial" w:hAnsi="Arial" w:cs="Arial"/>
        </w:rPr>
        <w:tab/>
        <w:t>định</w:t>
      </w:r>
      <w:r w:rsidRPr="003A3F78">
        <w:rPr>
          <w:rFonts w:ascii="Arial" w:hAnsi="Arial" w:cs="Arial"/>
        </w:rPr>
        <w:tab/>
        <w:t>tại</w:t>
      </w:r>
      <w:r w:rsidRPr="003A3F78">
        <w:rPr>
          <w:rFonts w:ascii="Arial" w:hAnsi="Arial" w:cs="Arial"/>
        </w:rPr>
        <w:tab/>
      </w:r>
      <w:r w:rsidRPr="003A3F78">
        <w:rPr>
          <w:rFonts w:ascii="Arial" w:hAnsi="Arial" w:cs="Arial"/>
        </w:rPr>
        <w:t>Mục</w:t>
      </w:r>
      <w:r w:rsidRPr="003A3F78">
        <w:rPr>
          <w:rFonts w:ascii="Arial" w:hAnsi="Arial" w:cs="Arial"/>
        </w:rPr>
        <w:tab/>
        <w:t>2.3</w:t>
      </w:r>
      <w:r w:rsidRPr="003A3F78">
        <w:rPr>
          <w:rFonts w:ascii="Arial" w:hAnsi="Arial" w:cs="Arial"/>
        </w:rPr>
        <w:tab/>
        <w:t>của</w:t>
      </w:r>
    </w:p>
    <w:p w14:paraId="1FC77E23" w14:textId="77777777" w:rsidR="006C4E45" w:rsidRPr="003A3F78" w:rsidRDefault="00CF6187">
      <w:pPr>
        <w:pStyle w:val="Bodytext20"/>
        <w:shd w:val="clear" w:color="auto" w:fill="auto"/>
        <w:spacing w:before="0" w:after="124" w:line="350" w:lineRule="exact"/>
        <w:rPr>
          <w:rFonts w:ascii="Arial" w:hAnsi="Arial" w:cs="Arial"/>
        </w:rPr>
      </w:pPr>
      <w:r w:rsidRPr="003A3F78">
        <w:rPr>
          <w:rFonts w:ascii="Arial" w:hAnsi="Arial" w:cs="Arial"/>
        </w:rPr>
        <w:t>QCVN 07-6:2016/BXD, Mục 2.6.12 của QCVN 01:2021/BXD, Quy chuẩn QCVN 05A:2020/BCT và các yếu tố kỹ thuật khác theo các tiêu chuẩn và quy chuẩn chuyên ngành khác có liên quan.</w:t>
      </w:r>
    </w:p>
    <w:p w14:paraId="433EBEC9" w14:textId="77777777" w:rsidR="006C4E45" w:rsidRPr="003A3F78" w:rsidRDefault="00CF6187">
      <w:pPr>
        <w:pStyle w:val="Bodytext20"/>
        <w:numPr>
          <w:ilvl w:val="0"/>
          <w:numId w:val="14"/>
        </w:numPr>
        <w:shd w:val="clear" w:color="auto" w:fill="auto"/>
        <w:tabs>
          <w:tab w:val="left" w:pos="1112"/>
        </w:tabs>
        <w:spacing w:before="0" w:after="166" w:line="346" w:lineRule="exact"/>
        <w:ind w:firstLine="760"/>
        <w:rPr>
          <w:rFonts w:ascii="Arial" w:hAnsi="Arial" w:cs="Arial"/>
        </w:rPr>
      </w:pPr>
      <w:r w:rsidRPr="003A3F78">
        <w:rPr>
          <w:rFonts w:ascii="Arial" w:hAnsi="Arial" w:cs="Arial"/>
        </w:rPr>
        <w:t>Từ ngày 01 tháng 6 năm 2022, các cơ sở thuộc loại hình kho chứa và côn</w:t>
      </w:r>
      <w:r w:rsidRPr="003A3F78">
        <w:rPr>
          <w:rFonts w:ascii="Arial" w:hAnsi="Arial" w:cs="Arial"/>
        </w:rPr>
        <w:t xml:space="preserve">g trình chế biến sản phẩm dầu mỏ, khí đốt, hóa chất nguy hiểm cháy, nổ ở khu dân cư, nơi đông người không đảm bảo khoảng cách an toàn về PCCC, không đảm bảo phương tiện, hệ thống PCCC và hệ thống kỹ thuật liên quan về </w:t>
      </w:r>
      <w:r w:rsidRPr="003A3F78">
        <w:rPr>
          <w:rStyle w:val="Bodytext214pt"/>
          <w:rFonts w:ascii="Arial" w:hAnsi="Arial" w:cs="Arial"/>
        </w:rPr>
        <w:t xml:space="preserve">PCcC </w:t>
      </w:r>
      <w:r w:rsidRPr="003A3F78">
        <w:rPr>
          <w:rFonts w:ascii="Arial" w:hAnsi="Arial" w:cs="Arial"/>
        </w:rPr>
        <w:t xml:space="preserve">theo </w:t>
      </w:r>
      <w:r w:rsidRPr="003A3F78">
        <w:rPr>
          <w:rStyle w:val="Bodytext214pt"/>
          <w:rFonts w:ascii="Arial" w:hAnsi="Arial" w:cs="Arial"/>
        </w:rPr>
        <w:t xml:space="preserve">TcVn </w:t>
      </w:r>
      <w:r w:rsidRPr="003A3F78">
        <w:rPr>
          <w:rFonts w:ascii="Arial" w:hAnsi="Arial" w:cs="Arial"/>
        </w:rPr>
        <w:t xml:space="preserve">3890:2009 và QCVN </w:t>
      </w:r>
      <w:r w:rsidRPr="003A3F78">
        <w:rPr>
          <w:rStyle w:val="Bodytext214pt"/>
          <w:rFonts w:ascii="Arial" w:hAnsi="Arial" w:cs="Arial"/>
        </w:rPr>
        <w:t>05A:2</w:t>
      </w:r>
      <w:r w:rsidRPr="003A3F78">
        <w:rPr>
          <w:rStyle w:val="Bodytext214pt"/>
          <w:rFonts w:ascii="Arial" w:hAnsi="Arial" w:cs="Arial"/>
        </w:rPr>
        <w:t xml:space="preserve">020/bCt </w:t>
      </w:r>
      <w:r w:rsidRPr="003A3F78">
        <w:rPr>
          <w:rFonts w:ascii="Arial" w:hAnsi="Arial" w:cs="Arial"/>
        </w:rPr>
        <w:t>chưa thực hiện di chuyển phải đình chỉ hoạt động.</w:t>
      </w:r>
    </w:p>
    <w:p w14:paraId="5929F617" w14:textId="77777777" w:rsidR="006C4E45" w:rsidRPr="003A3F78" w:rsidRDefault="00CF6187">
      <w:pPr>
        <w:pStyle w:val="Bodytext30"/>
        <w:shd w:val="clear" w:color="auto" w:fill="auto"/>
        <w:spacing w:after="120" w:line="288" w:lineRule="exact"/>
        <w:ind w:firstLine="760"/>
        <w:jc w:val="both"/>
        <w:rPr>
          <w:rFonts w:ascii="Arial" w:hAnsi="Arial" w:cs="Arial"/>
        </w:rPr>
      </w:pPr>
      <w:r w:rsidRPr="003A3F78">
        <w:rPr>
          <w:rFonts w:ascii="Arial" w:hAnsi="Arial" w:cs="Arial"/>
        </w:rPr>
        <w:t>Điều 5. Tổ chức thực hiện</w:t>
      </w:r>
    </w:p>
    <w:p w14:paraId="39D2BEBA" w14:textId="77777777" w:rsidR="006C4E45" w:rsidRPr="003A3F78" w:rsidRDefault="00CF6187">
      <w:pPr>
        <w:pStyle w:val="Bodytext20"/>
        <w:numPr>
          <w:ilvl w:val="0"/>
          <w:numId w:val="15"/>
        </w:numPr>
        <w:shd w:val="clear" w:color="auto" w:fill="auto"/>
        <w:tabs>
          <w:tab w:val="left" w:pos="1123"/>
        </w:tabs>
        <w:spacing w:before="0" w:after="70"/>
        <w:ind w:firstLine="760"/>
        <w:rPr>
          <w:rFonts w:ascii="Arial" w:hAnsi="Arial" w:cs="Arial"/>
        </w:rPr>
      </w:pPr>
      <w:r w:rsidRPr="003A3F78">
        <w:rPr>
          <w:rFonts w:ascii="Arial" w:hAnsi="Arial" w:cs="Arial"/>
        </w:rPr>
        <w:t>Giao Ủy ban nhân dân tỉnh tổ chức thực hiện Nghị quyết.</w:t>
      </w:r>
    </w:p>
    <w:p w14:paraId="64EBAE66" w14:textId="77777777" w:rsidR="006C4E45" w:rsidRPr="003A3F78" w:rsidRDefault="00CF6187">
      <w:pPr>
        <w:pStyle w:val="Bodytext20"/>
        <w:numPr>
          <w:ilvl w:val="0"/>
          <w:numId w:val="15"/>
        </w:numPr>
        <w:shd w:val="clear" w:color="auto" w:fill="auto"/>
        <w:tabs>
          <w:tab w:val="left" w:pos="1112"/>
        </w:tabs>
        <w:spacing w:before="0" w:line="350" w:lineRule="exact"/>
        <w:ind w:firstLine="760"/>
        <w:rPr>
          <w:rFonts w:ascii="Arial" w:hAnsi="Arial" w:cs="Arial"/>
        </w:rPr>
      </w:pPr>
      <w:r w:rsidRPr="003A3F78">
        <w:rPr>
          <w:rFonts w:ascii="Arial" w:hAnsi="Arial" w:cs="Arial"/>
        </w:rPr>
        <w:t xml:space="preserve">Thường trực Hội đồng nhân dân, các Ban của Hội đồng nhân dân, các Tổ đại biểu Hội đồng nhân dân và đại biểu Hội </w:t>
      </w:r>
      <w:r w:rsidRPr="003A3F78">
        <w:rPr>
          <w:rFonts w:ascii="Arial" w:hAnsi="Arial" w:cs="Arial"/>
        </w:rPr>
        <w:t>đồng nhân dân tỉnh giám sát việc thực hiện Nghị quyết.</w:t>
      </w:r>
    </w:p>
    <w:p w14:paraId="408E6E2C" w14:textId="77777777" w:rsidR="006C4E45" w:rsidRPr="003A3F78" w:rsidRDefault="00CF6187">
      <w:pPr>
        <w:pStyle w:val="Bodytext20"/>
        <w:shd w:val="clear" w:color="auto" w:fill="auto"/>
        <w:spacing w:before="0" w:after="1015" w:line="350" w:lineRule="exact"/>
        <w:ind w:firstLine="760"/>
        <w:rPr>
          <w:rFonts w:ascii="Arial" w:hAnsi="Arial" w:cs="Arial"/>
        </w:rPr>
      </w:pPr>
      <w:r w:rsidRPr="003A3F78">
        <w:rPr>
          <w:rFonts w:ascii="Arial" w:hAnsi="Arial" w:cs="Arial"/>
        </w:rPr>
        <w:t>Nghị quyết này được Hội đồng nhân dân tỉnh Hải Dương khóa XVII, Kỳ họp thứ 5 thông qua ngày 08 tháng 12 năm 2021 và có hiệu lực kể từ ngày 18</w:t>
      </w:r>
      <w:r w:rsidRPr="003A3F78">
        <w:rPr>
          <w:rFonts w:ascii="Arial" w:hAnsi="Arial" w:cs="Arial"/>
        </w:rPr>
        <w:t xml:space="preserve"> </w:t>
      </w:r>
      <w:r w:rsidRPr="003A3F78">
        <w:rPr>
          <w:rFonts w:ascii="Arial" w:hAnsi="Arial" w:cs="Arial"/>
        </w:rPr>
        <w:t xml:space="preserve">tháng 12 năm </w:t>
      </w:r>
      <w:r w:rsidRPr="003A3F78">
        <w:rPr>
          <w:rFonts w:ascii="Arial" w:hAnsi="Arial" w:cs="Arial"/>
        </w:rPr>
        <w:t>2021./.</w:t>
      </w:r>
    </w:p>
    <w:p w14:paraId="33257623" w14:textId="77777777" w:rsidR="006C4E45" w:rsidRPr="003A3F78" w:rsidRDefault="00CF6187">
      <w:pPr>
        <w:pStyle w:val="Bodytext60"/>
        <w:shd w:val="clear" w:color="auto" w:fill="auto"/>
        <w:spacing w:before="0" w:after="1266"/>
        <w:rPr>
          <w:rFonts w:ascii="Arial" w:hAnsi="Arial" w:cs="Arial"/>
        </w:rPr>
      </w:pPr>
      <w:r w:rsidRPr="003A3F78">
        <w:rPr>
          <w:rFonts w:ascii="Arial" w:hAnsi="Arial" w:cs="Arial"/>
        </w:rPr>
        <w:pict w14:anchorId="3C5CF7C8">
          <v:shapetype id="_x0000_t202" coordsize="21600,21600" o:spt="202" path="m,l,21600r21600,l21600,xe">
            <v:stroke joinstyle="miter"/>
            <v:path gradientshapeok="t" o:connecttype="rect"/>
          </v:shapetype>
          <v:shape id="_x0000_s1027" type="#_x0000_t202" style="position:absolute;left:0;text-align:left;margin-left:-2.15pt;margin-top:-41.4pt;width:170.9pt;height:115.45pt;z-index:-125829375;mso-wrap-distance-left:5pt;mso-wrap-distance-right:13.9pt;mso-position-horizontal-relative:margin" filled="f" stroked="f">
            <v:textbox style="mso-fit-shape-to-text:t" inset="0,0,0,0">
              <w:txbxContent>
                <w:p w14:paraId="3AC58290" w14:textId="77777777" w:rsidR="00CF6187" w:rsidRDefault="00CF6187">
                  <w:pPr>
                    <w:pStyle w:val="Bodytext8"/>
                    <w:shd w:val="clear" w:color="auto" w:fill="auto"/>
                  </w:pPr>
                </w:p>
                <w:p w14:paraId="085FE18C" w14:textId="77777777" w:rsidR="00CF6187" w:rsidRDefault="00CF6187">
                  <w:pPr>
                    <w:pStyle w:val="Bodytext8"/>
                    <w:shd w:val="clear" w:color="auto" w:fill="auto"/>
                  </w:pPr>
                </w:p>
                <w:p w14:paraId="503DABC3" w14:textId="462EB198" w:rsidR="006C4E45" w:rsidRDefault="00CF6187">
                  <w:pPr>
                    <w:pStyle w:val="Bodytext8"/>
                    <w:shd w:val="clear" w:color="auto" w:fill="auto"/>
                  </w:pPr>
                  <w:r>
                    <w:t>Nơi nhận :</w:t>
                  </w:r>
                </w:p>
                <w:p w14:paraId="68F34755" w14:textId="77777777" w:rsidR="006C4E45" w:rsidRDefault="00CF6187">
                  <w:pPr>
                    <w:pStyle w:val="Bodytext70"/>
                    <w:numPr>
                      <w:ilvl w:val="0"/>
                      <w:numId w:val="1"/>
                    </w:numPr>
                    <w:shd w:val="clear" w:color="auto" w:fill="auto"/>
                    <w:tabs>
                      <w:tab w:val="left" w:pos="125"/>
                    </w:tabs>
                    <w:spacing w:before="0"/>
                    <w:jc w:val="left"/>
                  </w:pPr>
                  <w:r>
                    <w:rPr>
                      <w:rStyle w:val="Bodytext7Exact"/>
                    </w:rPr>
                    <w:t>Uỷ ban Thường vụ Quốc hộ</w:t>
                  </w:r>
                  <w:r>
                    <w:rPr>
                      <w:rStyle w:val="Bodytext7Exact"/>
                    </w:rPr>
                    <w:t>i;</w:t>
                  </w:r>
                </w:p>
                <w:p w14:paraId="58046C82" w14:textId="77777777" w:rsidR="006C4E45" w:rsidRDefault="00CF6187">
                  <w:pPr>
                    <w:pStyle w:val="Bodytext70"/>
                    <w:numPr>
                      <w:ilvl w:val="0"/>
                      <w:numId w:val="1"/>
                    </w:numPr>
                    <w:shd w:val="clear" w:color="auto" w:fill="auto"/>
                    <w:tabs>
                      <w:tab w:val="left" w:pos="125"/>
                    </w:tabs>
                    <w:spacing w:before="0"/>
                    <w:jc w:val="left"/>
                  </w:pPr>
                  <w:r>
                    <w:rPr>
                      <w:rStyle w:val="Bodytext7Exact"/>
                    </w:rPr>
                    <w:t>Thủ tướng Chính phủ;</w:t>
                  </w:r>
                </w:p>
                <w:p w14:paraId="3CC38EE5" w14:textId="77777777" w:rsidR="006C4E45" w:rsidRDefault="00CF6187">
                  <w:pPr>
                    <w:pStyle w:val="Bodytext70"/>
                    <w:numPr>
                      <w:ilvl w:val="0"/>
                      <w:numId w:val="1"/>
                    </w:numPr>
                    <w:shd w:val="clear" w:color="auto" w:fill="auto"/>
                    <w:tabs>
                      <w:tab w:val="left" w:pos="120"/>
                    </w:tabs>
                    <w:spacing w:before="0"/>
                    <w:jc w:val="left"/>
                  </w:pPr>
                  <w:r>
                    <w:rPr>
                      <w:rStyle w:val="Bodytext7Exact"/>
                    </w:rPr>
                    <w:t>Vụ Pháp chế - Bộ Công an;</w:t>
                  </w:r>
                </w:p>
                <w:p w14:paraId="354DAE99" w14:textId="77777777" w:rsidR="006C4E45" w:rsidRDefault="00CF6187">
                  <w:pPr>
                    <w:pStyle w:val="Bodytext70"/>
                    <w:numPr>
                      <w:ilvl w:val="0"/>
                      <w:numId w:val="1"/>
                    </w:numPr>
                    <w:shd w:val="clear" w:color="auto" w:fill="auto"/>
                    <w:tabs>
                      <w:tab w:val="left" w:pos="125"/>
                    </w:tabs>
                    <w:spacing w:before="0"/>
                    <w:jc w:val="left"/>
                  </w:pPr>
                  <w:r>
                    <w:rPr>
                      <w:rStyle w:val="Bodytext7Exact"/>
                    </w:rPr>
                    <w:t>Bộ Tư pháp (Cục kiểm tra VB);</w:t>
                  </w:r>
                </w:p>
                <w:p w14:paraId="00300165" w14:textId="77777777" w:rsidR="006C4E45" w:rsidRDefault="00CF6187">
                  <w:pPr>
                    <w:pStyle w:val="Bodytext70"/>
                    <w:numPr>
                      <w:ilvl w:val="0"/>
                      <w:numId w:val="1"/>
                    </w:numPr>
                    <w:shd w:val="clear" w:color="auto" w:fill="auto"/>
                    <w:tabs>
                      <w:tab w:val="left" w:pos="125"/>
                    </w:tabs>
                    <w:spacing w:before="0"/>
                    <w:jc w:val="left"/>
                  </w:pPr>
                  <w:r>
                    <w:rPr>
                      <w:rStyle w:val="Bodytext7Exact"/>
                    </w:rPr>
                    <w:t>Ban Công tác Đại biểu Quốc hội;</w:t>
                  </w:r>
                </w:p>
                <w:p w14:paraId="4CB2430D" w14:textId="77777777" w:rsidR="006C4E45" w:rsidRDefault="00CF6187">
                  <w:pPr>
                    <w:pStyle w:val="Bodytext70"/>
                    <w:numPr>
                      <w:ilvl w:val="0"/>
                      <w:numId w:val="1"/>
                    </w:numPr>
                    <w:shd w:val="clear" w:color="auto" w:fill="auto"/>
                    <w:tabs>
                      <w:tab w:val="left" w:pos="125"/>
                    </w:tabs>
                    <w:spacing w:before="0"/>
                    <w:jc w:val="left"/>
                  </w:pPr>
                  <w:r>
                    <w:rPr>
                      <w:rStyle w:val="Bodytext7Exact"/>
                    </w:rPr>
                    <w:t>Ban Thường vụ Tỉnh uỷ;</w:t>
                  </w:r>
                </w:p>
                <w:p w14:paraId="6DC32EE0" w14:textId="77777777" w:rsidR="006C4E45" w:rsidRDefault="00CF6187">
                  <w:pPr>
                    <w:pStyle w:val="Bodytext70"/>
                    <w:numPr>
                      <w:ilvl w:val="0"/>
                      <w:numId w:val="1"/>
                    </w:numPr>
                    <w:shd w:val="clear" w:color="auto" w:fill="auto"/>
                    <w:tabs>
                      <w:tab w:val="left" w:pos="125"/>
                    </w:tabs>
                    <w:spacing w:before="0"/>
                    <w:jc w:val="left"/>
                  </w:pPr>
                  <w:r>
                    <w:rPr>
                      <w:rStyle w:val="Bodytext7Exact"/>
                    </w:rPr>
                    <w:t>Đoàn ĐBQH tỉnh;</w:t>
                  </w:r>
                </w:p>
                <w:p w14:paraId="73EA37D7" w14:textId="77777777" w:rsidR="006C4E45" w:rsidRDefault="00CF6187">
                  <w:pPr>
                    <w:pStyle w:val="Bodytext70"/>
                    <w:numPr>
                      <w:ilvl w:val="0"/>
                      <w:numId w:val="1"/>
                    </w:numPr>
                    <w:shd w:val="clear" w:color="auto" w:fill="auto"/>
                    <w:tabs>
                      <w:tab w:val="left" w:pos="125"/>
                    </w:tabs>
                    <w:spacing w:before="0"/>
                    <w:jc w:val="left"/>
                  </w:pPr>
                  <w:r>
                    <w:rPr>
                      <w:rStyle w:val="Bodytext7Exact"/>
                    </w:rPr>
                    <w:t>TT HĐND, UBND, UBMTTQ tỉnh;</w:t>
                  </w:r>
                </w:p>
              </w:txbxContent>
            </v:textbox>
            <w10:wrap type="square" side="right" anchorx="margin"/>
          </v:shape>
        </w:pict>
      </w:r>
      <w:r w:rsidRPr="003A3F78">
        <w:rPr>
          <w:rFonts w:ascii="Arial" w:hAnsi="Arial" w:cs="Arial"/>
        </w:rPr>
        <w:pict w14:anchorId="559A949D">
          <v:shape id="_x0000_s1028" type="#_x0000_t202" style="position:absolute;left:0;text-align:left;margin-left:247.9pt;margin-top:-35.75pt;width:173.05pt;height:109.45pt;z-index:-125829374;mso-wrap-distance-left:5pt;mso-wrap-distance-right:5pt;mso-wrap-distance-bottom:103.2pt;mso-position-horizontal-relative:margin" wrapcoords="0 0 21600 0 21600 16380 20077 19562 20077 21600 5569 21600 5569 19562 0 16380 0 0" filled="f" stroked="f">
            <v:textbox style="mso-fit-shape-to-text:t" inset="0,0,0,0">
              <w:txbxContent>
                <w:p w14:paraId="254B06FC" w14:textId="17445F3B" w:rsidR="006C4E45" w:rsidRDefault="00CF6187">
                  <w:pPr>
                    <w:pStyle w:val="Picturecaption"/>
                    <w:shd w:val="clear" w:color="auto" w:fill="auto"/>
                  </w:pPr>
                  <w:r>
                    <w:rPr>
                      <w:lang w:val="en-US"/>
                    </w:rPr>
                    <w:t xml:space="preserve">              </w:t>
                  </w:r>
                  <w:r>
                    <w:t>CHỦ TỊCH</w:t>
                  </w:r>
                </w:p>
                <w:p w14:paraId="4A57C0BF" w14:textId="5E7C9184" w:rsidR="006C4E45" w:rsidRDefault="006C4E45">
                  <w:pPr>
                    <w:jc w:val="center"/>
                    <w:rPr>
                      <w:sz w:val="2"/>
                      <w:szCs w:val="2"/>
                    </w:rPr>
                  </w:pPr>
                </w:p>
              </w:txbxContent>
            </v:textbox>
            <w10:wrap type="square" side="left" anchorx="margin"/>
          </v:shape>
        </w:pict>
      </w:r>
      <w:r w:rsidRPr="003A3F78">
        <w:rPr>
          <w:rFonts w:ascii="Arial" w:hAnsi="Arial" w:cs="Arial"/>
        </w:rPr>
        <w:pict w14:anchorId="26442686">
          <v:shape id="_x0000_s1030" type="#_x0000_t202" style="position:absolute;left:0;text-align:left;margin-left:292.55pt;margin-top:114.75pt;width:116.15pt;height:17.5pt;z-index:-125829373;mso-wrap-distance-left:44.65pt;mso-wrap-distance-top:150.5pt;mso-wrap-distance-right:12.25pt;mso-wrap-distance-bottom:62.65pt;mso-position-horizontal-relative:margin" filled="f" stroked="f">
            <v:textbox style="mso-fit-shape-to-text:t" inset="0,0,0,0">
              <w:txbxContent>
                <w:p w14:paraId="08B99822" w14:textId="77777777" w:rsidR="006C4E45" w:rsidRDefault="00CF6187">
                  <w:pPr>
                    <w:pStyle w:val="Bodytext30"/>
                    <w:shd w:val="clear" w:color="auto" w:fill="auto"/>
                    <w:spacing w:after="0" w:line="288" w:lineRule="exact"/>
                    <w:jc w:val="left"/>
                  </w:pPr>
                  <w:r>
                    <w:rPr>
                      <w:rStyle w:val="Bodytext3Exact"/>
                      <w:b/>
                      <w:bCs/>
                    </w:rPr>
                    <w:t>Phạm Xuân Thăng</w:t>
                  </w:r>
                </w:p>
              </w:txbxContent>
            </v:textbox>
            <w10:wrap type="square" side="left" anchorx="margin"/>
          </v:shape>
        </w:pict>
      </w:r>
      <w:r w:rsidRPr="003A3F78">
        <w:rPr>
          <w:rFonts w:ascii="Arial" w:hAnsi="Arial" w:cs="Arial"/>
        </w:rPr>
        <w:t>(đê b/c)</w:t>
      </w:r>
    </w:p>
    <w:p w14:paraId="3F31E2A0" w14:textId="77777777" w:rsidR="006C4E45" w:rsidRPr="003A3F78" w:rsidRDefault="00CF6187">
      <w:pPr>
        <w:pStyle w:val="Bodytext70"/>
        <w:numPr>
          <w:ilvl w:val="0"/>
          <w:numId w:val="16"/>
        </w:numPr>
        <w:shd w:val="clear" w:color="auto" w:fill="auto"/>
        <w:tabs>
          <w:tab w:val="left" w:pos="258"/>
        </w:tabs>
        <w:spacing w:before="0"/>
        <w:rPr>
          <w:rFonts w:ascii="Arial" w:hAnsi="Arial" w:cs="Arial"/>
        </w:rPr>
      </w:pPr>
      <w:r w:rsidRPr="003A3F78">
        <w:rPr>
          <w:rFonts w:ascii="Arial" w:hAnsi="Arial" w:cs="Arial"/>
        </w:rPr>
        <w:t>Các Đại biểu HĐND tỉnh;</w:t>
      </w:r>
    </w:p>
    <w:p w14:paraId="77CFD9A8" w14:textId="77777777" w:rsidR="006C4E45" w:rsidRPr="003A3F78" w:rsidRDefault="00CF6187">
      <w:pPr>
        <w:pStyle w:val="Bodytext70"/>
        <w:numPr>
          <w:ilvl w:val="0"/>
          <w:numId w:val="16"/>
        </w:numPr>
        <w:shd w:val="clear" w:color="auto" w:fill="auto"/>
        <w:tabs>
          <w:tab w:val="left" w:pos="267"/>
        </w:tabs>
        <w:spacing w:before="0"/>
        <w:jc w:val="left"/>
        <w:rPr>
          <w:rFonts w:ascii="Arial" w:hAnsi="Arial" w:cs="Arial"/>
        </w:rPr>
      </w:pPr>
      <w:r w:rsidRPr="003A3F78">
        <w:rPr>
          <w:rFonts w:ascii="Arial" w:hAnsi="Arial" w:cs="Arial"/>
        </w:rPr>
        <w:t>Các VP: Tỉnh</w:t>
      </w:r>
      <w:r w:rsidRPr="003A3F78">
        <w:rPr>
          <w:rFonts w:ascii="Arial" w:hAnsi="Arial" w:cs="Arial"/>
        </w:rPr>
        <w:t xml:space="preserve"> ủy, UBND tỉnh, Đoàn ĐBQH và HĐND tỉnh;</w:t>
      </w:r>
    </w:p>
    <w:p w14:paraId="7BDDF172" w14:textId="77777777" w:rsidR="006C4E45" w:rsidRPr="003A3F78" w:rsidRDefault="00CF6187">
      <w:pPr>
        <w:pStyle w:val="Bodytext70"/>
        <w:numPr>
          <w:ilvl w:val="0"/>
          <w:numId w:val="16"/>
        </w:numPr>
        <w:shd w:val="clear" w:color="auto" w:fill="auto"/>
        <w:tabs>
          <w:tab w:val="left" w:pos="258"/>
        </w:tabs>
        <w:spacing w:before="0"/>
        <w:rPr>
          <w:rFonts w:ascii="Arial" w:hAnsi="Arial" w:cs="Arial"/>
        </w:rPr>
      </w:pPr>
      <w:r w:rsidRPr="003A3F78">
        <w:rPr>
          <w:rFonts w:ascii="Arial" w:hAnsi="Arial" w:cs="Arial"/>
        </w:rPr>
        <w:t>Các sở, ban, ngành, đoàn thể tỉnh;</w:t>
      </w:r>
    </w:p>
    <w:p w14:paraId="0C84A684" w14:textId="77777777" w:rsidR="006C4E45" w:rsidRPr="003A3F78" w:rsidRDefault="00CF6187">
      <w:pPr>
        <w:pStyle w:val="Bodytext70"/>
        <w:numPr>
          <w:ilvl w:val="0"/>
          <w:numId w:val="16"/>
        </w:numPr>
        <w:shd w:val="clear" w:color="auto" w:fill="auto"/>
        <w:tabs>
          <w:tab w:val="left" w:pos="267"/>
        </w:tabs>
        <w:spacing w:before="0"/>
        <w:ind w:right="680"/>
        <w:jc w:val="left"/>
        <w:rPr>
          <w:rFonts w:ascii="Arial" w:hAnsi="Arial" w:cs="Arial"/>
        </w:rPr>
      </w:pPr>
      <w:r w:rsidRPr="003A3F78">
        <w:rPr>
          <w:rFonts w:ascii="Arial" w:hAnsi="Arial" w:cs="Arial"/>
        </w:rPr>
        <w:t>Lãnh đạo và chuyên viên VP Đoàn ĐBQH và HĐND tỉnh;</w:t>
      </w:r>
    </w:p>
    <w:p w14:paraId="57F4D26B" w14:textId="77777777" w:rsidR="006C4E45" w:rsidRPr="003A3F78" w:rsidRDefault="00CF6187">
      <w:pPr>
        <w:pStyle w:val="Bodytext70"/>
        <w:numPr>
          <w:ilvl w:val="0"/>
          <w:numId w:val="16"/>
        </w:numPr>
        <w:shd w:val="clear" w:color="auto" w:fill="auto"/>
        <w:tabs>
          <w:tab w:val="left" w:pos="258"/>
        </w:tabs>
        <w:spacing w:before="0"/>
        <w:rPr>
          <w:rFonts w:ascii="Arial" w:hAnsi="Arial" w:cs="Arial"/>
        </w:rPr>
      </w:pPr>
      <w:r w:rsidRPr="003A3F78">
        <w:rPr>
          <w:rFonts w:ascii="Arial" w:hAnsi="Arial" w:cs="Arial"/>
        </w:rPr>
        <w:t>TT HĐND và UBND các huyện, TX, TP;</w:t>
      </w:r>
    </w:p>
    <w:p w14:paraId="6639431D" w14:textId="77777777" w:rsidR="006C4E45" w:rsidRPr="003A3F78" w:rsidRDefault="00CF6187">
      <w:pPr>
        <w:pStyle w:val="Bodytext70"/>
        <w:numPr>
          <w:ilvl w:val="0"/>
          <w:numId w:val="16"/>
        </w:numPr>
        <w:shd w:val="clear" w:color="auto" w:fill="auto"/>
        <w:tabs>
          <w:tab w:val="left" w:pos="262"/>
        </w:tabs>
        <w:spacing w:before="0"/>
        <w:jc w:val="left"/>
        <w:rPr>
          <w:rFonts w:ascii="Arial" w:hAnsi="Arial" w:cs="Arial"/>
        </w:rPr>
      </w:pPr>
      <w:r w:rsidRPr="003A3F78">
        <w:rPr>
          <w:rFonts w:ascii="Arial" w:hAnsi="Arial" w:cs="Arial"/>
        </w:rPr>
        <w:lastRenderedPageBreak/>
        <w:t>Báo Hải Dương, Trang TTĐT ĐĐBQH và HĐND tỉnh, Trung tâm CNTT - Văn phòng UBND tỉnh;</w:t>
      </w:r>
    </w:p>
    <w:p w14:paraId="3DD08D1F" w14:textId="77777777" w:rsidR="006C4E45" w:rsidRPr="003A3F78" w:rsidRDefault="00CF6187">
      <w:pPr>
        <w:pStyle w:val="Bodytext70"/>
        <w:numPr>
          <w:ilvl w:val="0"/>
          <w:numId w:val="16"/>
        </w:numPr>
        <w:shd w:val="clear" w:color="auto" w:fill="auto"/>
        <w:tabs>
          <w:tab w:val="left" w:pos="258"/>
        </w:tabs>
        <w:spacing w:before="0"/>
        <w:rPr>
          <w:rFonts w:ascii="Arial" w:hAnsi="Arial" w:cs="Arial"/>
        </w:rPr>
      </w:pPr>
      <w:r w:rsidRPr="003A3F78">
        <w:rPr>
          <w:rFonts w:ascii="Arial" w:hAnsi="Arial" w:cs="Arial"/>
        </w:rPr>
        <w:t xml:space="preserve">Lưu </w:t>
      </w:r>
      <w:r w:rsidRPr="003A3F78">
        <w:rPr>
          <w:rFonts w:ascii="Arial" w:hAnsi="Arial" w:cs="Arial"/>
        </w:rPr>
        <w:t>VT.-fefc^—</w:t>
      </w:r>
      <w:r w:rsidRPr="003A3F78">
        <w:rPr>
          <w:rFonts w:ascii="Arial" w:hAnsi="Arial" w:cs="Arial"/>
        </w:rPr>
        <w:br w:type="page"/>
      </w:r>
    </w:p>
    <w:sectPr w:rsidR="006C4E45" w:rsidRPr="003A3F78">
      <w:headerReference w:type="default" r:id="rId9"/>
      <w:pgSz w:w="12240" w:h="18720"/>
      <w:pgMar w:top="2237" w:right="1276" w:bottom="2245" w:left="181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05865" w14:textId="77777777" w:rsidR="00000000" w:rsidRDefault="00CF6187">
      <w:r>
        <w:separator/>
      </w:r>
    </w:p>
  </w:endnote>
  <w:endnote w:type="continuationSeparator" w:id="0">
    <w:p w14:paraId="368799FB" w14:textId="77777777" w:rsidR="00000000" w:rsidRDefault="00CF6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6B434" w14:textId="77777777" w:rsidR="006C4E45" w:rsidRDefault="006C4E45"/>
  </w:footnote>
  <w:footnote w:type="continuationSeparator" w:id="0">
    <w:p w14:paraId="7F7FD86F" w14:textId="77777777" w:rsidR="006C4E45" w:rsidRDefault="006C4E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DD6E3" w14:textId="77777777" w:rsidR="006C4E45" w:rsidRDefault="00CF6187">
    <w:pPr>
      <w:rPr>
        <w:sz w:val="2"/>
        <w:szCs w:val="2"/>
      </w:rPr>
    </w:pPr>
    <w:r>
      <w:pict w14:anchorId="30257AAE">
        <v:shapetype id="_x0000_t202" coordsize="21600,21600" o:spt="202" path="m,l,21600r21600,l21600,xe">
          <v:stroke joinstyle="miter"/>
          <v:path gradientshapeok="t" o:connecttype="rect"/>
        </v:shapetype>
        <v:shape id="_x0000_s2049" type="#_x0000_t202" style="position:absolute;margin-left:316.2pt;margin-top:77.3pt;width:6pt;height:9.6pt;z-index:-251658752;mso-wrap-style:none;mso-wrap-distance-left:5pt;mso-wrap-distance-right:5pt;mso-position-horizontal-relative:page;mso-position-vertical-relative:page" wrapcoords="0 0" filled="f" stroked="f">
          <v:textbox style="mso-fit-shape-to-text:t" inset="0,0,0,0">
            <w:txbxContent>
              <w:p w14:paraId="0C92BEFC" w14:textId="77777777" w:rsidR="006C4E45" w:rsidRDefault="00CF6187">
                <w:pPr>
                  <w:pStyle w:val="Headerorfooter0"/>
                  <w:shd w:val="clear" w:color="auto" w:fill="auto"/>
                  <w:spacing w:line="240" w:lineRule="auto"/>
                </w:pPr>
                <w:r>
                  <w:fldChar w:fldCharType="begin"/>
                </w:r>
                <w:r>
                  <w:instrText xml:space="preserve"> PAGE \* MERGEFORMAT </w:instrText>
                </w:r>
                <w:r>
                  <w:fldChar w:fldCharType="separate"/>
                </w:r>
                <w:r>
                  <w:rPr>
                    <w:rStyle w:val="Headerorfooter1"/>
                  </w:rPr>
                  <w:t>#</w:t>
                </w:r>
                <w:r>
                  <w:rPr>
                    <w:rStyle w:val="Headerorfooter1"/>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C11FA"/>
    <w:multiLevelType w:val="multilevel"/>
    <w:tmpl w:val="A038F9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F76813"/>
    <w:multiLevelType w:val="multilevel"/>
    <w:tmpl w:val="E1BA5E5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C067458"/>
    <w:multiLevelType w:val="multilevel"/>
    <w:tmpl w:val="6E8E9B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D73DEE"/>
    <w:multiLevelType w:val="multilevel"/>
    <w:tmpl w:val="4802D0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94100B4"/>
    <w:multiLevelType w:val="multilevel"/>
    <w:tmpl w:val="295C2F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2525E84"/>
    <w:multiLevelType w:val="multilevel"/>
    <w:tmpl w:val="6B143BB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CAA1EBA"/>
    <w:multiLevelType w:val="multilevel"/>
    <w:tmpl w:val="F04A09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3AF0185"/>
    <w:multiLevelType w:val="multilevel"/>
    <w:tmpl w:val="DDE64A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B6011C1"/>
    <w:multiLevelType w:val="multilevel"/>
    <w:tmpl w:val="A6767D4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4924D05"/>
    <w:multiLevelType w:val="multilevel"/>
    <w:tmpl w:val="1B700A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876136F"/>
    <w:multiLevelType w:val="multilevel"/>
    <w:tmpl w:val="64A0DFF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FCA504C"/>
    <w:multiLevelType w:val="multilevel"/>
    <w:tmpl w:val="802A2A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92D5355"/>
    <w:multiLevelType w:val="multilevel"/>
    <w:tmpl w:val="4CE8FA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ABE7BB8"/>
    <w:multiLevelType w:val="multilevel"/>
    <w:tmpl w:val="4CCA4E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F705D40"/>
    <w:multiLevelType w:val="multilevel"/>
    <w:tmpl w:val="2EBC52E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2295F9C"/>
    <w:multiLevelType w:val="multilevel"/>
    <w:tmpl w:val="3CAE55E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4"/>
  </w:num>
  <w:num w:numId="2">
    <w:abstractNumId w:val="11"/>
  </w:num>
  <w:num w:numId="3">
    <w:abstractNumId w:val="1"/>
  </w:num>
  <w:num w:numId="4">
    <w:abstractNumId w:val="0"/>
  </w:num>
  <w:num w:numId="5">
    <w:abstractNumId w:val="3"/>
  </w:num>
  <w:num w:numId="6">
    <w:abstractNumId w:val="9"/>
  </w:num>
  <w:num w:numId="7">
    <w:abstractNumId w:val="6"/>
  </w:num>
  <w:num w:numId="8">
    <w:abstractNumId w:val="4"/>
  </w:num>
  <w:num w:numId="9">
    <w:abstractNumId w:val="8"/>
  </w:num>
  <w:num w:numId="10">
    <w:abstractNumId w:val="7"/>
  </w:num>
  <w:num w:numId="11">
    <w:abstractNumId w:val="15"/>
  </w:num>
  <w:num w:numId="12">
    <w:abstractNumId w:val="2"/>
  </w:num>
  <w:num w:numId="13">
    <w:abstractNumId w:val="10"/>
  </w:num>
  <w:num w:numId="14">
    <w:abstractNumId w:val="13"/>
  </w:num>
  <w:num w:numId="15">
    <w:abstractNumId w:val="12"/>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6C4E45"/>
    <w:rsid w:val="002B29C8"/>
    <w:rsid w:val="003A3F78"/>
    <w:rsid w:val="006C4E45"/>
    <w:rsid w:val="00CF6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A043083"/>
  <w15:docId w15:val="{00D9FB52-6D1B-4436-ACD0-4868BD26F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Exact">
    <w:name w:val="Body text (3) Exact"/>
    <w:basedOn w:val="DefaultParagraphFont"/>
    <w:rPr>
      <w:b/>
      <w:bCs/>
      <w:i w:val="0"/>
      <w:iCs w:val="0"/>
      <w:smallCaps w:val="0"/>
      <w:strike w:val="0"/>
      <w:sz w:val="26"/>
      <w:szCs w:val="26"/>
      <w:u w:val="none"/>
    </w:rPr>
  </w:style>
  <w:style w:type="character" w:customStyle="1" w:styleId="Bodytext8Exact">
    <w:name w:val="Body text (8) Exact"/>
    <w:basedOn w:val="DefaultParagraphFont"/>
    <w:link w:val="Bodytext8"/>
    <w:rPr>
      <w:b/>
      <w:bCs/>
      <w:i/>
      <w:iCs/>
      <w:smallCaps w:val="0"/>
      <w:strike w:val="0"/>
      <w:sz w:val="22"/>
      <w:szCs w:val="22"/>
      <w:u w:val="none"/>
    </w:rPr>
  </w:style>
  <w:style w:type="character" w:customStyle="1" w:styleId="Bodytext7Exact">
    <w:name w:val="Body text (7) Exact"/>
    <w:basedOn w:val="DefaultParagraphFont"/>
    <w:rPr>
      <w:b w:val="0"/>
      <w:bCs w:val="0"/>
      <w:i w:val="0"/>
      <w:iCs w:val="0"/>
      <w:smallCaps w:val="0"/>
      <w:strike w:val="0"/>
      <w:sz w:val="20"/>
      <w:szCs w:val="20"/>
      <w:u w:val="none"/>
    </w:rPr>
  </w:style>
  <w:style w:type="character" w:customStyle="1" w:styleId="PicturecaptionExact">
    <w:name w:val="Picture caption Exact"/>
    <w:basedOn w:val="DefaultParagraphFont"/>
    <w:link w:val="Picturecaption"/>
    <w:rPr>
      <w:b/>
      <w:bCs/>
      <w:i w:val="0"/>
      <w:iCs w:val="0"/>
      <w:smallCaps w:val="0"/>
      <w:strike w:val="0"/>
      <w:sz w:val="26"/>
      <w:szCs w:val="26"/>
      <w:u w:val="none"/>
    </w:rPr>
  </w:style>
  <w:style w:type="character" w:customStyle="1" w:styleId="Bodytext3">
    <w:name w:val="Body text (3)_"/>
    <w:basedOn w:val="DefaultParagraphFont"/>
    <w:link w:val="Bodytext30"/>
    <w:rPr>
      <w:b/>
      <w:bCs/>
      <w:i w:val="0"/>
      <w:iCs w:val="0"/>
      <w:smallCaps w:val="0"/>
      <w:strike w:val="0"/>
      <w:sz w:val="26"/>
      <w:szCs w:val="26"/>
      <w:u w:val="none"/>
    </w:rPr>
  </w:style>
  <w:style w:type="character" w:customStyle="1" w:styleId="Bodytext4">
    <w:name w:val="Body text (4)_"/>
    <w:basedOn w:val="DefaultParagraphFont"/>
    <w:link w:val="Bodytext40"/>
    <w:rPr>
      <w:b w:val="0"/>
      <w:bCs w:val="0"/>
      <w:i/>
      <w:iCs/>
      <w:smallCaps w:val="0"/>
      <w:strike w:val="0"/>
      <w:sz w:val="26"/>
      <w:szCs w:val="26"/>
      <w:u w:val="none"/>
    </w:rPr>
  </w:style>
  <w:style w:type="character" w:customStyle="1" w:styleId="Bodytext4NotItalic">
    <w:name w:val="Body text (4) + Not Italic"/>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Headerorfooter">
    <w:name w:val="Header or footer_"/>
    <w:basedOn w:val="DefaultParagraphFont"/>
    <w:link w:val="Headerorfooter0"/>
    <w:rPr>
      <w:b w:val="0"/>
      <w:bCs w:val="0"/>
      <w:i w:val="0"/>
      <w:iCs w:val="0"/>
      <w:smallCaps w:val="0"/>
      <w:strike w:val="0"/>
      <w:sz w:val="26"/>
      <w:szCs w:val="26"/>
      <w:u w:val="none"/>
    </w:rPr>
  </w:style>
  <w:style w:type="character" w:customStyle="1" w:styleId="Headerorfooter1">
    <w:name w:val="Header or footer"/>
    <w:basedOn w:val="Headerorfooter"/>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2Italic">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5">
    <w:name w:val="Body text (5)_"/>
    <w:basedOn w:val="DefaultParagraphFont"/>
    <w:link w:val="Bodytext50"/>
    <w:rPr>
      <w:b w:val="0"/>
      <w:bCs w:val="0"/>
      <w:i w:val="0"/>
      <w:iCs w:val="0"/>
      <w:smallCaps w:val="0"/>
      <w:strike w:val="0"/>
      <w:spacing w:val="20"/>
      <w:sz w:val="8"/>
      <w:szCs w:val="8"/>
      <w:u w:val="none"/>
    </w:rPr>
  </w:style>
  <w:style w:type="character" w:customStyle="1" w:styleId="Bodytext545pt">
    <w:name w:val="Body text (5) + 4.5 pt"/>
    <w:aliases w:val="Italic,Spacing 0 pt,Scaling 150%"/>
    <w:basedOn w:val="Bodytext5"/>
    <w:rPr>
      <w:rFonts w:ascii="Times New Roman" w:eastAsia="Times New Roman" w:hAnsi="Times New Roman" w:cs="Times New Roman"/>
      <w:b w:val="0"/>
      <w:bCs w:val="0"/>
      <w:i/>
      <w:iCs/>
      <w:smallCaps w:val="0"/>
      <w:strike w:val="0"/>
      <w:color w:val="000000"/>
      <w:spacing w:val="0"/>
      <w:w w:val="150"/>
      <w:position w:val="0"/>
      <w:sz w:val="9"/>
      <w:szCs w:val="9"/>
      <w:u w:val="none"/>
      <w:lang w:val="vi-VN" w:eastAsia="vi-VN" w:bidi="vi-VN"/>
    </w:rPr>
  </w:style>
  <w:style w:type="character" w:customStyle="1" w:styleId="Bodytext5Italic">
    <w:name w:val="Body text (5) + Italic"/>
    <w:aliases w:val="Spacing 0 pt"/>
    <w:basedOn w:val="Bodytext5"/>
    <w:rPr>
      <w:rFonts w:ascii="Times New Roman" w:eastAsia="Times New Roman" w:hAnsi="Times New Roman" w:cs="Times New Roman"/>
      <w:b w:val="0"/>
      <w:bCs w:val="0"/>
      <w:i/>
      <w:iCs/>
      <w:smallCaps w:val="0"/>
      <w:strike w:val="0"/>
      <w:color w:val="000000"/>
      <w:spacing w:val="0"/>
      <w:w w:val="100"/>
      <w:position w:val="0"/>
      <w:sz w:val="8"/>
      <w:szCs w:val="8"/>
      <w:u w:val="none"/>
      <w:lang w:val="vi-VN" w:eastAsia="vi-VN" w:bidi="vi-VN"/>
    </w:rPr>
  </w:style>
  <w:style w:type="character" w:customStyle="1" w:styleId="Bodytext5Spacing0pt">
    <w:name w:val="Body text (5) + Spacing 0 pt"/>
    <w:basedOn w:val="Bodytext5"/>
    <w:rPr>
      <w:rFonts w:ascii="Times New Roman" w:eastAsia="Times New Roman" w:hAnsi="Times New Roman" w:cs="Times New Roman"/>
      <w:b w:val="0"/>
      <w:bCs w:val="0"/>
      <w:i w:val="0"/>
      <w:iCs w:val="0"/>
      <w:smallCaps w:val="0"/>
      <w:strike w:val="0"/>
      <w:color w:val="000000"/>
      <w:spacing w:val="0"/>
      <w:w w:val="100"/>
      <w:position w:val="0"/>
      <w:sz w:val="8"/>
      <w:szCs w:val="8"/>
      <w:u w:val="none"/>
      <w:lang w:val="vi-VN" w:eastAsia="vi-VN" w:bidi="vi-VN"/>
    </w:rPr>
  </w:style>
  <w:style w:type="character" w:customStyle="1" w:styleId="Bodytext214pt">
    <w:name w:val="Body text (2) + 14 pt"/>
    <w:aliases w:val="Small Caps"/>
    <w:basedOn w:val="Bodytext2"/>
    <w:rPr>
      <w:rFonts w:ascii="Times New Roman" w:eastAsia="Times New Roman" w:hAnsi="Times New Roman" w:cs="Times New Roman"/>
      <w:b w:val="0"/>
      <w:bCs w:val="0"/>
      <w:i w:val="0"/>
      <w:iCs w:val="0"/>
      <w:smallCaps/>
      <w:strike w:val="0"/>
      <w:color w:val="000000"/>
      <w:spacing w:val="0"/>
      <w:w w:val="100"/>
      <w:position w:val="0"/>
      <w:sz w:val="28"/>
      <w:szCs w:val="28"/>
      <w:u w:val="none"/>
      <w:lang w:val="vi-VN" w:eastAsia="vi-VN" w:bidi="vi-VN"/>
    </w:rPr>
  </w:style>
  <w:style w:type="character" w:customStyle="1" w:styleId="Bodytext6">
    <w:name w:val="Body text (6)_"/>
    <w:basedOn w:val="DefaultParagraphFont"/>
    <w:link w:val="Bodytext60"/>
    <w:rPr>
      <w:b w:val="0"/>
      <w:bCs w:val="0"/>
      <w:i/>
      <w:iCs/>
      <w:smallCaps w:val="0"/>
      <w:strike w:val="0"/>
      <w:sz w:val="21"/>
      <w:szCs w:val="21"/>
      <w:u w:val="none"/>
    </w:rPr>
  </w:style>
  <w:style w:type="character" w:customStyle="1" w:styleId="Bodytext7">
    <w:name w:val="Body text (7)_"/>
    <w:basedOn w:val="DefaultParagraphFont"/>
    <w:link w:val="Bodytext70"/>
    <w:rPr>
      <w:b w:val="0"/>
      <w:bCs w:val="0"/>
      <w:i w:val="0"/>
      <w:iCs w:val="0"/>
      <w:smallCaps w:val="0"/>
      <w:strike w:val="0"/>
      <w:sz w:val="20"/>
      <w:szCs w:val="20"/>
      <w:u w:val="none"/>
    </w:rPr>
  </w:style>
  <w:style w:type="paragraph" w:customStyle="1" w:styleId="Bodytext30">
    <w:name w:val="Body text (3)"/>
    <w:basedOn w:val="Normal"/>
    <w:link w:val="Bodytext3"/>
    <w:pPr>
      <w:shd w:val="clear" w:color="auto" w:fill="FFFFFF"/>
      <w:spacing w:after="360" w:line="317" w:lineRule="exact"/>
      <w:jc w:val="center"/>
    </w:pPr>
    <w:rPr>
      <w:b/>
      <w:bCs/>
      <w:sz w:val="26"/>
      <w:szCs w:val="26"/>
    </w:rPr>
  </w:style>
  <w:style w:type="paragraph" w:customStyle="1" w:styleId="Bodytext8">
    <w:name w:val="Body text (8)"/>
    <w:basedOn w:val="Normal"/>
    <w:link w:val="Bodytext8Exact"/>
    <w:pPr>
      <w:shd w:val="clear" w:color="auto" w:fill="FFFFFF"/>
      <w:spacing w:line="250" w:lineRule="exact"/>
    </w:pPr>
    <w:rPr>
      <w:b/>
      <w:bCs/>
      <w:i/>
      <w:iCs/>
      <w:sz w:val="22"/>
      <w:szCs w:val="22"/>
    </w:rPr>
  </w:style>
  <w:style w:type="paragraph" w:customStyle="1" w:styleId="Bodytext70">
    <w:name w:val="Body text (7)"/>
    <w:basedOn w:val="Normal"/>
    <w:link w:val="Bodytext7"/>
    <w:pPr>
      <w:shd w:val="clear" w:color="auto" w:fill="FFFFFF"/>
      <w:spacing w:before="1280" w:line="250" w:lineRule="exact"/>
      <w:jc w:val="both"/>
    </w:pPr>
    <w:rPr>
      <w:sz w:val="20"/>
      <w:szCs w:val="20"/>
    </w:rPr>
  </w:style>
  <w:style w:type="paragraph" w:customStyle="1" w:styleId="Picturecaption">
    <w:name w:val="Picture caption"/>
    <w:basedOn w:val="Normal"/>
    <w:link w:val="PicturecaptionExact"/>
    <w:pPr>
      <w:shd w:val="clear" w:color="auto" w:fill="FFFFFF"/>
      <w:spacing w:line="288" w:lineRule="exact"/>
    </w:pPr>
    <w:rPr>
      <w:b/>
      <w:bCs/>
      <w:sz w:val="26"/>
      <w:szCs w:val="26"/>
    </w:rPr>
  </w:style>
  <w:style w:type="paragraph" w:customStyle="1" w:styleId="Bodytext40">
    <w:name w:val="Body text (4)"/>
    <w:basedOn w:val="Normal"/>
    <w:link w:val="Bodytext4"/>
    <w:pPr>
      <w:shd w:val="clear" w:color="auto" w:fill="FFFFFF"/>
      <w:spacing w:before="360" w:after="360" w:line="288" w:lineRule="exact"/>
      <w:jc w:val="both"/>
    </w:pPr>
    <w:rPr>
      <w:i/>
      <w:iCs/>
      <w:sz w:val="26"/>
      <w:szCs w:val="26"/>
    </w:rPr>
  </w:style>
  <w:style w:type="paragraph" w:customStyle="1" w:styleId="Headerorfooter0">
    <w:name w:val="Header or footer"/>
    <w:basedOn w:val="Normal"/>
    <w:link w:val="Headerorfooter"/>
    <w:pPr>
      <w:shd w:val="clear" w:color="auto" w:fill="FFFFFF"/>
      <w:spacing w:line="288" w:lineRule="exact"/>
    </w:pPr>
    <w:rPr>
      <w:sz w:val="26"/>
      <w:szCs w:val="26"/>
    </w:rPr>
  </w:style>
  <w:style w:type="paragraph" w:customStyle="1" w:styleId="Bodytext20">
    <w:name w:val="Body text (2)"/>
    <w:basedOn w:val="Normal"/>
    <w:link w:val="Bodytext2"/>
    <w:pPr>
      <w:shd w:val="clear" w:color="auto" w:fill="FFFFFF"/>
      <w:spacing w:before="120" w:after="120" w:line="288" w:lineRule="exact"/>
      <w:jc w:val="both"/>
    </w:pPr>
    <w:rPr>
      <w:sz w:val="26"/>
      <w:szCs w:val="26"/>
    </w:rPr>
  </w:style>
  <w:style w:type="paragraph" w:customStyle="1" w:styleId="Bodytext50">
    <w:name w:val="Body text (5)"/>
    <w:basedOn w:val="Normal"/>
    <w:link w:val="Bodytext5"/>
    <w:pPr>
      <w:shd w:val="clear" w:color="auto" w:fill="FFFFFF"/>
      <w:spacing w:after="100" w:line="100" w:lineRule="exact"/>
      <w:jc w:val="both"/>
    </w:pPr>
    <w:rPr>
      <w:spacing w:val="20"/>
      <w:sz w:val="8"/>
      <w:szCs w:val="8"/>
    </w:rPr>
  </w:style>
  <w:style w:type="paragraph" w:customStyle="1" w:styleId="Bodytext60">
    <w:name w:val="Body text (6)"/>
    <w:basedOn w:val="Normal"/>
    <w:link w:val="Bodytext6"/>
    <w:pPr>
      <w:shd w:val="clear" w:color="auto" w:fill="FFFFFF"/>
      <w:spacing w:before="920" w:after="1280" w:line="232" w:lineRule="exact"/>
      <w:jc w:val="both"/>
    </w:pPr>
    <w:rPr>
      <w:i/>
      <w:iCs/>
      <w:sz w:val="21"/>
      <w:szCs w:val="21"/>
    </w:rPr>
  </w:style>
  <w:style w:type="paragraph" w:styleId="Header">
    <w:name w:val="header"/>
    <w:basedOn w:val="Normal"/>
    <w:link w:val="HeaderChar"/>
    <w:uiPriority w:val="99"/>
    <w:unhideWhenUsed/>
    <w:rsid w:val="00CF6187"/>
    <w:pPr>
      <w:tabs>
        <w:tab w:val="center" w:pos="4680"/>
        <w:tab w:val="right" w:pos="9360"/>
      </w:tabs>
    </w:pPr>
  </w:style>
  <w:style w:type="character" w:customStyle="1" w:styleId="HeaderChar">
    <w:name w:val="Header Char"/>
    <w:basedOn w:val="DefaultParagraphFont"/>
    <w:link w:val="Header"/>
    <w:uiPriority w:val="99"/>
    <w:rsid w:val="00CF6187"/>
    <w:rPr>
      <w:color w:val="000000"/>
    </w:rPr>
  </w:style>
  <w:style w:type="paragraph" w:styleId="Footer">
    <w:name w:val="footer"/>
    <w:basedOn w:val="Normal"/>
    <w:link w:val="FooterChar"/>
    <w:uiPriority w:val="99"/>
    <w:unhideWhenUsed/>
    <w:rsid w:val="00CF6187"/>
    <w:pPr>
      <w:tabs>
        <w:tab w:val="center" w:pos="4680"/>
        <w:tab w:val="right" w:pos="9360"/>
      </w:tabs>
    </w:pPr>
  </w:style>
  <w:style w:type="character" w:customStyle="1" w:styleId="FooterChar">
    <w:name w:val="Footer Char"/>
    <w:basedOn w:val="DefaultParagraphFont"/>
    <w:link w:val="Footer"/>
    <w:uiPriority w:val="99"/>
    <w:rsid w:val="00CF6187"/>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TCVN3890%3A2009&amp;area=2&amp;type=39&amp;match=False&amp;vc=True&amp;lan=1"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xay-dung-do-thi/thong-tu-07-2010-tt-bxd-quy-chuan-ky-thuat-quoc-gia-an-toan-chay-110902.aspx"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279AC5-FE9F-443F-9B6F-A1AD844F8357}"/>
</file>

<file path=customXml/itemProps2.xml><?xml version="1.0" encoding="utf-8"?>
<ds:datastoreItem xmlns:ds="http://schemas.openxmlformats.org/officeDocument/2006/customXml" ds:itemID="{74783AA3-EA13-45DA-AF6A-03902CA93B08}"/>
</file>

<file path=customXml/itemProps3.xml><?xml version="1.0" encoding="utf-8"?>
<ds:datastoreItem xmlns:ds="http://schemas.openxmlformats.org/officeDocument/2006/customXml" ds:itemID="{0366D0E3-D219-4B94-8DCE-FF0957CE0638}"/>
</file>

<file path=docProps/app.xml><?xml version="1.0" encoding="utf-8"?>
<Properties xmlns="http://schemas.openxmlformats.org/officeDocument/2006/extended-properties" xmlns:vt="http://schemas.openxmlformats.org/officeDocument/2006/docPropsVTypes">
  <Template>Normal</Template>
  <TotalTime>5</TotalTime>
  <Pages>9</Pages>
  <Words>2253</Words>
  <Characters>12846</Characters>
  <Application>Microsoft Office Word</Application>
  <DocSecurity>0</DocSecurity>
  <Lines>107</Lines>
  <Paragraphs>30</Paragraphs>
  <ScaleCrop>false</ScaleCrop>
  <Company/>
  <LinksUpToDate>false</LinksUpToDate>
  <CharactersWithSpaces>15069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HUY-STP</cp:lastModifiedBy>
  <cp:revision>6</cp:revision>
  <dcterms:created xsi:type="dcterms:W3CDTF">2021-12-27T01:51:00Z</dcterms:created>
  <dcterms:modified xsi:type="dcterms:W3CDTF">2021-12-27T01:56:00Z</dcterms:modified>
</cp:coreProperties>
</file>