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Ind w:w="108" w:type="dxa"/>
        <w:tblLook w:val="04A0"/>
      </w:tblPr>
      <w:tblGrid>
        <w:gridCol w:w="3686"/>
        <w:gridCol w:w="5673"/>
      </w:tblGrid>
      <w:tr w:rsidR="00E260B4" w:rsidRPr="00077D0F" w:rsidTr="00141936">
        <w:trPr>
          <w:trHeight w:val="761"/>
        </w:trPr>
        <w:tc>
          <w:tcPr>
            <w:tcW w:w="3686" w:type="dxa"/>
            <w:hideMark/>
          </w:tcPr>
          <w:p w:rsidR="00E260B4" w:rsidRPr="00141936" w:rsidRDefault="00E260B4" w:rsidP="000D2265">
            <w:pPr>
              <w:jc w:val="center"/>
              <w:rPr>
                <w:b/>
                <w:sz w:val="28"/>
                <w:szCs w:val="28"/>
                <w:lang w:val="nl-NL"/>
              </w:rPr>
            </w:pPr>
            <w:r w:rsidRPr="00141936">
              <w:rPr>
                <w:b/>
                <w:sz w:val="28"/>
                <w:szCs w:val="28"/>
                <w:lang w:val="nl-NL"/>
              </w:rPr>
              <w:t>HỘI ĐỒNG NHÂN DÂN</w:t>
            </w:r>
          </w:p>
          <w:p w:rsidR="00E260B4" w:rsidRPr="00141936" w:rsidRDefault="00E260B4" w:rsidP="000D2265">
            <w:pPr>
              <w:jc w:val="center"/>
              <w:rPr>
                <w:b/>
                <w:sz w:val="28"/>
                <w:szCs w:val="28"/>
                <w:lang w:val="nl-NL"/>
              </w:rPr>
            </w:pPr>
            <w:r w:rsidRPr="00141936">
              <w:rPr>
                <w:b/>
                <w:sz w:val="28"/>
                <w:szCs w:val="28"/>
                <w:lang w:val="nl-NL"/>
              </w:rPr>
              <w:t xml:space="preserve">TỈNH HƯNG YÊN                                                                                                                                                                                                                                                                                                                                                                                                                                                                                                                                                                                                                                                                                                                                                                                                                                                                                                                    </w:t>
            </w:r>
          </w:p>
          <w:p w:rsidR="00E260B4" w:rsidRPr="00077D0F" w:rsidRDefault="00A03B9D" w:rsidP="000D2265">
            <w:pPr>
              <w:jc w:val="center"/>
              <w:rPr>
                <w:b/>
                <w:sz w:val="26"/>
                <w:szCs w:val="26"/>
                <w:lang w:val="nl-NL"/>
              </w:rPr>
            </w:pPr>
            <w:r w:rsidRPr="00A03B9D">
              <w:rPr>
                <w:b/>
                <w:noProof/>
                <w:sz w:val="26"/>
                <w:szCs w:val="26"/>
              </w:rPr>
              <w:pict>
                <v:shapetype id="_x0000_t32" coordsize="21600,21600" o:spt="32" o:oned="t" path="m,l21600,21600e" filled="f">
                  <v:path arrowok="t" fillok="f" o:connecttype="none"/>
                  <o:lock v:ext="edit" shapetype="t"/>
                </v:shapetype>
                <v:shape id="_x0000_s1031" type="#_x0000_t32" style="position:absolute;left:0;text-align:left;margin-left:53.25pt;margin-top:4.3pt;width:58.65pt;height:0;z-index:251661312" o:connectortype="straight"/>
              </w:pict>
            </w:r>
          </w:p>
        </w:tc>
        <w:tc>
          <w:tcPr>
            <w:tcW w:w="5673" w:type="dxa"/>
            <w:hideMark/>
          </w:tcPr>
          <w:p w:rsidR="00E260B4" w:rsidRPr="00077D0F" w:rsidRDefault="00E260B4" w:rsidP="000D2265">
            <w:pPr>
              <w:jc w:val="center"/>
              <w:rPr>
                <w:b/>
                <w:sz w:val="26"/>
                <w:szCs w:val="26"/>
                <w:lang w:val="nl-NL"/>
              </w:rPr>
            </w:pPr>
            <w:r w:rsidRPr="00077D0F">
              <w:rPr>
                <w:b/>
                <w:sz w:val="26"/>
                <w:szCs w:val="26"/>
                <w:lang w:val="nl-NL"/>
              </w:rPr>
              <w:t>CỘNG HÒA XÃ HỘI CHỦ NGHĨA VIỆT NAM</w:t>
            </w:r>
          </w:p>
          <w:p w:rsidR="00E260B4" w:rsidRPr="00141936" w:rsidRDefault="00A03B9D" w:rsidP="000D2265">
            <w:pPr>
              <w:jc w:val="center"/>
              <w:rPr>
                <w:b/>
                <w:sz w:val="28"/>
                <w:szCs w:val="28"/>
                <w:lang w:val="nl-NL"/>
              </w:rPr>
            </w:pPr>
            <w:r w:rsidRPr="00A03B9D">
              <w:rPr>
                <w:b/>
                <w:noProof/>
                <w:sz w:val="28"/>
                <w:szCs w:val="28"/>
              </w:rPr>
              <w:pict>
                <v:shape id="_x0000_s1030" type="#_x0000_t32" style="position:absolute;left:0;text-align:left;margin-left:52.95pt;margin-top:20.45pt;width:167.25pt;height:0;z-index:251660288" o:connectortype="straight"/>
              </w:pict>
            </w:r>
            <w:r w:rsidR="00E260B4" w:rsidRPr="00141936">
              <w:rPr>
                <w:b/>
                <w:sz w:val="28"/>
                <w:szCs w:val="28"/>
                <w:lang w:val="nl-NL"/>
              </w:rPr>
              <w:t>Độc lập - Tự do - Hạnh phúc</w:t>
            </w:r>
          </w:p>
        </w:tc>
      </w:tr>
      <w:tr w:rsidR="00E260B4" w:rsidRPr="00263A07" w:rsidTr="00141936">
        <w:trPr>
          <w:trHeight w:val="403"/>
        </w:trPr>
        <w:tc>
          <w:tcPr>
            <w:tcW w:w="3686" w:type="dxa"/>
            <w:vAlign w:val="center"/>
            <w:hideMark/>
          </w:tcPr>
          <w:p w:rsidR="00E260B4" w:rsidRPr="00077D0F" w:rsidRDefault="00E260B4" w:rsidP="00C037AA">
            <w:pPr>
              <w:jc w:val="center"/>
              <w:rPr>
                <w:sz w:val="26"/>
                <w:szCs w:val="26"/>
                <w:lang w:val="nl-NL"/>
              </w:rPr>
            </w:pPr>
            <w:r w:rsidRPr="00077D0F">
              <w:rPr>
                <w:sz w:val="26"/>
                <w:szCs w:val="26"/>
                <w:lang w:val="nl-NL"/>
              </w:rPr>
              <w:t xml:space="preserve">Số: </w:t>
            </w:r>
            <w:r w:rsidR="00C037AA">
              <w:rPr>
                <w:sz w:val="26"/>
                <w:szCs w:val="26"/>
                <w:lang w:val="nl-NL"/>
              </w:rPr>
              <w:t>20</w:t>
            </w:r>
            <w:r w:rsidRPr="00077D0F">
              <w:rPr>
                <w:sz w:val="26"/>
                <w:szCs w:val="26"/>
                <w:lang w:val="nl-NL"/>
              </w:rPr>
              <w:t>/2026/NQ-HĐND</w:t>
            </w:r>
          </w:p>
        </w:tc>
        <w:tc>
          <w:tcPr>
            <w:tcW w:w="5673" w:type="dxa"/>
            <w:vAlign w:val="center"/>
            <w:hideMark/>
          </w:tcPr>
          <w:p w:rsidR="00E260B4" w:rsidRPr="00077D0F" w:rsidRDefault="00E260B4" w:rsidP="00F66D09">
            <w:pPr>
              <w:spacing w:before="120"/>
              <w:jc w:val="center"/>
              <w:rPr>
                <w:i/>
                <w:sz w:val="26"/>
                <w:szCs w:val="26"/>
                <w:lang w:val="nl-NL"/>
              </w:rPr>
            </w:pPr>
            <w:r w:rsidRPr="00077D0F">
              <w:rPr>
                <w:i/>
                <w:sz w:val="26"/>
                <w:szCs w:val="26"/>
                <w:lang w:val="nl-NL"/>
              </w:rPr>
              <w:t xml:space="preserve">Hưng Yên, ngày </w:t>
            </w:r>
            <w:r w:rsidR="00D026C7">
              <w:rPr>
                <w:i/>
                <w:sz w:val="26"/>
                <w:szCs w:val="26"/>
                <w:lang w:val="nl-NL"/>
              </w:rPr>
              <w:t>09</w:t>
            </w:r>
            <w:r w:rsidRPr="00077D0F">
              <w:rPr>
                <w:i/>
                <w:sz w:val="26"/>
                <w:szCs w:val="26"/>
                <w:lang w:val="nl-NL"/>
              </w:rPr>
              <w:t xml:space="preserve"> tháng </w:t>
            </w:r>
            <w:r w:rsidR="00D026C7">
              <w:rPr>
                <w:i/>
                <w:sz w:val="26"/>
                <w:szCs w:val="26"/>
                <w:lang w:val="nl-NL"/>
              </w:rPr>
              <w:t>7</w:t>
            </w:r>
            <w:r w:rsidRPr="00077D0F">
              <w:rPr>
                <w:i/>
                <w:sz w:val="26"/>
                <w:szCs w:val="26"/>
                <w:lang w:val="nl-NL"/>
              </w:rPr>
              <w:t xml:space="preserve"> năm 2026</w:t>
            </w:r>
          </w:p>
          <w:p w:rsidR="00E260B4" w:rsidRPr="00077D0F" w:rsidRDefault="00E260B4" w:rsidP="00E260B4">
            <w:pPr>
              <w:jc w:val="center"/>
              <w:rPr>
                <w:b/>
                <w:sz w:val="6"/>
                <w:szCs w:val="26"/>
                <w:lang w:val="nl-NL"/>
              </w:rPr>
            </w:pPr>
          </w:p>
        </w:tc>
      </w:tr>
    </w:tbl>
    <w:p w:rsidR="003460C0" w:rsidRPr="00644C32" w:rsidRDefault="003460C0" w:rsidP="003460C0">
      <w:pPr>
        <w:rPr>
          <w:sz w:val="28"/>
          <w:szCs w:val="28"/>
          <w:lang w:val="nl-NL"/>
        </w:rPr>
      </w:pPr>
    </w:p>
    <w:p w:rsidR="0012162F" w:rsidRPr="00644C32" w:rsidRDefault="0012162F" w:rsidP="0012162F">
      <w:pPr>
        <w:jc w:val="center"/>
        <w:rPr>
          <w:b/>
          <w:sz w:val="28"/>
          <w:szCs w:val="28"/>
          <w:lang w:val="nl-NL"/>
        </w:rPr>
      </w:pPr>
      <w:r w:rsidRPr="00644C32">
        <w:rPr>
          <w:b/>
          <w:sz w:val="28"/>
          <w:szCs w:val="28"/>
          <w:lang w:val="nl-NL"/>
        </w:rPr>
        <w:t>NGHỊ QUYẾT</w:t>
      </w:r>
    </w:p>
    <w:p w:rsidR="00263A07" w:rsidRDefault="0012162F" w:rsidP="0012162F">
      <w:pPr>
        <w:jc w:val="center"/>
        <w:rPr>
          <w:b/>
          <w:bCs/>
          <w:sz w:val="28"/>
          <w:szCs w:val="28"/>
          <w:lang w:val="nl-NL"/>
        </w:rPr>
      </w:pPr>
      <w:bookmarkStart w:id="0" w:name="_Hlk230956595"/>
      <w:r w:rsidRPr="00644C32">
        <w:rPr>
          <w:b/>
          <w:bCs/>
          <w:sz w:val="28"/>
          <w:szCs w:val="28"/>
          <w:lang w:val="nl-NL"/>
        </w:rPr>
        <w:t>Sửa đổi, bổ sung một số điều của Quy định chính sách thu hút, hỗ trợ người có tài năng, nhân lực chất lượng cao về khoa học, công nghệ, đổi mới sáng tạo và chuyển đổi số làm việc tro</w:t>
      </w:r>
      <w:r w:rsidR="00263A07">
        <w:rPr>
          <w:b/>
          <w:bCs/>
          <w:sz w:val="28"/>
          <w:szCs w:val="28"/>
          <w:lang w:val="nl-NL"/>
        </w:rPr>
        <w:t>ng các cơ quan, tổ chức, đơn vị</w:t>
      </w:r>
    </w:p>
    <w:p w:rsidR="00C037AA" w:rsidRPr="00644C32" w:rsidRDefault="0012162F" w:rsidP="0012162F">
      <w:pPr>
        <w:jc w:val="center"/>
        <w:rPr>
          <w:b/>
          <w:bCs/>
          <w:sz w:val="28"/>
          <w:szCs w:val="28"/>
          <w:lang w:val="nl-NL"/>
        </w:rPr>
      </w:pPr>
      <w:r w:rsidRPr="00644C32">
        <w:rPr>
          <w:b/>
          <w:bCs/>
          <w:sz w:val="28"/>
          <w:szCs w:val="28"/>
          <w:lang w:val="nl-NL"/>
        </w:rPr>
        <w:t xml:space="preserve">của Đảng Cộng sản Việt Nam, Nhà nước, Mặt trận Tổ quốc Việt Nam </w:t>
      </w:r>
    </w:p>
    <w:p w:rsidR="00D87C37" w:rsidRPr="00644C32" w:rsidRDefault="0012162F" w:rsidP="0012162F">
      <w:pPr>
        <w:jc w:val="center"/>
        <w:rPr>
          <w:b/>
          <w:bCs/>
          <w:sz w:val="28"/>
          <w:szCs w:val="28"/>
          <w:lang w:val="nl-NL"/>
        </w:rPr>
      </w:pPr>
      <w:r w:rsidRPr="00644C32">
        <w:rPr>
          <w:b/>
          <w:bCs/>
          <w:sz w:val="28"/>
          <w:szCs w:val="28"/>
          <w:lang w:val="nl-NL"/>
        </w:rPr>
        <w:t xml:space="preserve">trên địa bàn tỉnh Hưng Yên ban hành kèm theo </w:t>
      </w:r>
    </w:p>
    <w:p w:rsidR="00D87C37" w:rsidRPr="00644C32" w:rsidRDefault="0012162F" w:rsidP="0012162F">
      <w:pPr>
        <w:jc w:val="center"/>
        <w:rPr>
          <w:b/>
          <w:bCs/>
          <w:sz w:val="28"/>
          <w:szCs w:val="28"/>
          <w:lang w:val="nl-NL"/>
        </w:rPr>
      </w:pPr>
      <w:r w:rsidRPr="00644C32">
        <w:rPr>
          <w:b/>
          <w:bCs/>
          <w:sz w:val="28"/>
          <w:szCs w:val="28"/>
          <w:lang w:val="nl-NL"/>
        </w:rPr>
        <w:t xml:space="preserve">Nghị quyết số 798/2025/NQ-HĐND ngày 09 tháng 12 năm 2025 </w:t>
      </w:r>
    </w:p>
    <w:p w:rsidR="0012162F" w:rsidRPr="00644C32" w:rsidRDefault="0012162F" w:rsidP="0012162F">
      <w:pPr>
        <w:jc w:val="center"/>
        <w:rPr>
          <w:b/>
          <w:bCs/>
          <w:sz w:val="28"/>
          <w:szCs w:val="28"/>
          <w:lang w:val="nl-NL"/>
        </w:rPr>
      </w:pPr>
      <w:r w:rsidRPr="00644C32">
        <w:rPr>
          <w:b/>
          <w:bCs/>
          <w:sz w:val="28"/>
          <w:szCs w:val="28"/>
          <w:lang w:val="nl-NL"/>
        </w:rPr>
        <w:t>của Hội đồng nhân dân tỉnh Hưng Yên</w:t>
      </w:r>
    </w:p>
    <w:bookmarkEnd w:id="0"/>
    <w:p w:rsidR="0012162F" w:rsidRPr="00644C32" w:rsidRDefault="0012162F" w:rsidP="0012162F">
      <w:pPr>
        <w:jc w:val="center"/>
        <w:rPr>
          <w:sz w:val="28"/>
          <w:szCs w:val="28"/>
          <w:vertAlign w:val="superscript"/>
          <w:lang w:val="nl-NL"/>
        </w:rPr>
      </w:pP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Căn cứ Luật Tổ chức chính quyền địa phương số 72/2025/QH15;</w:t>
      </w: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 xml:space="preserve">Căn cứ Luật Ngân sách nhà nước số </w:t>
      </w:r>
      <w:r w:rsidR="0086219E" w:rsidRPr="00644C32">
        <w:rPr>
          <w:rFonts w:eastAsia="Calibri"/>
          <w:i/>
          <w:iCs/>
          <w:sz w:val="28"/>
          <w:szCs w:val="28"/>
          <w:lang w:val="nl-NL"/>
        </w:rPr>
        <w:t>89/2025/QH15</w:t>
      </w:r>
      <w:r w:rsidRPr="00644C32">
        <w:rPr>
          <w:rFonts w:eastAsia="Calibri"/>
          <w:i/>
          <w:iCs/>
          <w:sz w:val="28"/>
          <w:szCs w:val="28"/>
          <w:lang w:val="nl-NL"/>
        </w:rPr>
        <w:t>;</w:t>
      </w: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Căn cứ Bộ Luật Lao động số 45/2019/QH14;</w:t>
      </w: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Căn cứ Luật Cán bộ, công chức số 80/2025/QH15;</w:t>
      </w: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 xml:space="preserve">Căn cứ Luật Viên chức số 129/2025/QH15; </w:t>
      </w:r>
    </w:p>
    <w:p w:rsidR="0012162F" w:rsidRPr="00644C32" w:rsidRDefault="0012162F" w:rsidP="00141936">
      <w:pPr>
        <w:spacing w:before="120" w:after="120" w:line="250" w:lineRule="auto"/>
        <w:ind w:firstLine="567"/>
        <w:jc w:val="both"/>
        <w:rPr>
          <w:rFonts w:eastAsia="Calibri"/>
          <w:i/>
          <w:iCs/>
          <w:sz w:val="28"/>
          <w:szCs w:val="28"/>
          <w:lang w:val="nl-NL"/>
        </w:rPr>
      </w:pPr>
      <w:r w:rsidRPr="00644C32">
        <w:rPr>
          <w:rFonts w:eastAsia="Calibri"/>
          <w:i/>
          <w:iCs/>
          <w:sz w:val="28"/>
          <w:szCs w:val="28"/>
          <w:lang w:val="nl-NL"/>
        </w:rPr>
        <w:t xml:space="preserve">Căn cứ Nghị định số 73/2026/NĐ-CP của Chính phủ quy định chi tiết </w:t>
      </w:r>
      <w:r w:rsidR="00C037AA" w:rsidRPr="00644C32">
        <w:rPr>
          <w:rFonts w:eastAsia="Calibri"/>
          <w:i/>
          <w:iCs/>
          <w:sz w:val="28"/>
          <w:szCs w:val="28"/>
          <w:lang w:val="nl-NL"/>
        </w:rPr>
        <w:t xml:space="preserve">và hướng dẫn </w:t>
      </w:r>
      <w:r w:rsidRPr="00644C32">
        <w:rPr>
          <w:rFonts w:eastAsia="Calibri"/>
          <w:i/>
          <w:iCs/>
          <w:sz w:val="28"/>
          <w:szCs w:val="28"/>
          <w:lang w:val="nl-NL"/>
        </w:rPr>
        <w:t xml:space="preserve">thi hành một số điều của Luật Ngân sách nhà nước; </w:t>
      </w:r>
    </w:p>
    <w:p w:rsidR="00897B7E" w:rsidRPr="00644C32" w:rsidRDefault="00897B7E" w:rsidP="00141936">
      <w:pPr>
        <w:spacing w:before="120" w:after="120" w:line="250" w:lineRule="auto"/>
        <w:ind w:firstLine="567"/>
        <w:jc w:val="both"/>
        <w:rPr>
          <w:rFonts w:ascii="Times New Roman Italic" w:hAnsi="Times New Roman Italic"/>
          <w:i/>
          <w:spacing w:val="-2"/>
          <w:sz w:val="28"/>
          <w:szCs w:val="28"/>
          <w:lang w:val="nl-NL"/>
        </w:rPr>
      </w:pPr>
      <w:r w:rsidRPr="00644C32">
        <w:rPr>
          <w:rFonts w:ascii="Times New Roman Italic" w:hAnsi="Times New Roman Italic"/>
          <w:i/>
          <w:spacing w:val="-2"/>
          <w:sz w:val="28"/>
          <w:szCs w:val="28"/>
          <w:lang w:val="nl-NL"/>
        </w:rPr>
        <w:t>Thực hiện Kết luận số 382-KL/TU ngày 06 tháng 7 năm 2026 của Ban Thường vụ Tỉnh ủy tại Hội nghị Ban Thường vụ Tỉnh ủy ngày 03 tháng 7 năm 2026;</w:t>
      </w:r>
    </w:p>
    <w:p w:rsidR="009F5A57" w:rsidRPr="00644C32" w:rsidRDefault="00D54340" w:rsidP="00141936">
      <w:pPr>
        <w:spacing w:before="120" w:after="120" w:line="250" w:lineRule="auto"/>
        <w:ind w:firstLine="567"/>
        <w:jc w:val="both"/>
        <w:rPr>
          <w:i/>
          <w:iCs/>
          <w:sz w:val="28"/>
          <w:szCs w:val="28"/>
          <w:lang w:val="nl-NL"/>
        </w:rPr>
      </w:pPr>
      <w:r w:rsidRPr="00D54340">
        <w:rPr>
          <w:i/>
          <w:sz w:val="28"/>
          <w:szCs w:val="28"/>
          <w:lang w:val="nl-NL"/>
        </w:rPr>
        <w:t>Theo đề nghị của Ủy ban nhân dân tỉnh tại Tờ trình số 204/TTr-UBND ngày 06 tháng 7 năm 2026 về dự thảo Nghị quyết của Hội đồng nhân dân tỉnh sửa đổi, bổ sung một số điều của Quy định chính sách thu hút, hỗ trợ người có tài năng, nhân lực chất lượng cao về khoa học, công nghệ, đổi mới sáng tạo và chuyển đổi số làm việc trong các cơ quan, tổ chức, đơn vị của Đảng Cộng sản Việt Nam, Nhà nước, Mặt trận Tổ quốc Việt Nam trên địa bàn tỉnh Hưng Yên ban hành kèm theo Nghị quyết số 798/2025/NQ-HĐND ngày 09 tháng 12 năm 2025 của Hội đồng nhân dân tỉnh Hưng Yên; Báo cáo thẩm tra số 396/BC-BPC ngày 07 tháng 7 năm 2026 của Ban Pháp chế Hội đồng nhân dân tỉnh; ý kiến thảo luận và kết quả biểu quyết của các vị đại biểu Hội đồng nhân dân tỉnh tại Kỳ họp;</w:t>
      </w:r>
    </w:p>
    <w:p w:rsidR="0012162F" w:rsidRPr="00644C32" w:rsidRDefault="0012162F" w:rsidP="00141936">
      <w:pPr>
        <w:spacing w:before="120" w:after="120" w:line="250" w:lineRule="auto"/>
        <w:ind w:firstLine="567"/>
        <w:jc w:val="both"/>
        <w:rPr>
          <w:i/>
          <w:sz w:val="28"/>
          <w:szCs w:val="28"/>
          <w:lang w:val="pt-BR"/>
        </w:rPr>
      </w:pPr>
      <w:r w:rsidRPr="00644C32">
        <w:rPr>
          <w:i/>
          <w:sz w:val="28"/>
          <w:szCs w:val="28"/>
          <w:lang w:val="pt-BR"/>
        </w:rPr>
        <w:t xml:space="preserve">Hội đồng nhân dân </w:t>
      </w:r>
      <w:r w:rsidR="00D87C37" w:rsidRPr="00644C32">
        <w:rPr>
          <w:i/>
          <w:sz w:val="28"/>
          <w:szCs w:val="28"/>
          <w:lang w:val="pt-BR"/>
        </w:rPr>
        <w:t xml:space="preserve">tỉnh </w:t>
      </w:r>
      <w:r w:rsidRPr="00644C32">
        <w:rPr>
          <w:i/>
          <w:sz w:val="28"/>
          <w:szCs w:val="28"/>
          <w:lang w:val="pt-BR"/>
        </w:rPr>
        <w:t xml:space="preserve">ban hành Nghị quyết sửa đổi, bổ sung một số điều của Quy định chính sách thu hút, hỗ trợ người có tài năng, nhân lực chất lượng cao về khoa học, công nghệ, đổi mới sáng tạo và chuyển đổi số làm việc trong các cơ quan, tổ chức, đơn vị của Đảng Cộng sản Việt Nam, Nhà nước, Mặt trận Tổ quốc Việt Nam trên địa bàn tỉnh Hưng Yên ban hành </w:t>
      </w:r>
      <w:r w:rsidRPr="00644C32">
        <w:rPr>
          <w:bCs/>
          <w:i/>
          <w:iCs/>
          <w:sz w:val="28"/>
          <w:szCs w:val="28"/>
          <w:lang w:val="nl-NL"/>
        </w:rPr>
        <w:t>kèm theo Nghị quyết số 798/2025/NQ-HĐND ngày 09</w:t>
      </w:r>
      <w:r w:rsidR="00D12C4D">
        <w:rPr>
          <w:bCs/>
          <w:i/>
          <w:iCs/>
          <w:sz w:val="28"/>
          <w:szCs w:val="28"/>
          <w:lang w:val="nl-NL"/>
        </w:rPr>
        <w:t xml:space="preserve"> tháng </w:t>
      </w:r>
      <w:r w:rsidRPr="00644C32">
        <w:rPr>
          <w:bCs/>
          <w:i/>
          <w:iCs/>
          <w:sz w:val="28"/>
          <w:szCs w:val="28"/>
          <w:lang w:val="nl-NL"/>
        </w:rPr>
        <w:t>12</w:t>
      </w:r>
      <w:r w:rsidR="00D12C4D">
        <w:rPr>
          <w:bCs/>
          <w:i/>
          <w:iCs/>
          <w:sz w:val="28"/>
          <w:szCs w:val="28"/>
          <w:lang w:val="nl-NL"/>
        </w:rPr>
        <w:t xml:space="preserve"> năm </w:t>
      </w:r>
      <w:r w:rsidRPr="00644C32">
        <w:rPr>
          <w:bCs/>
          <w:i/>
          <w:iCs/>
          <w:sz w:val="28"/>
          <w:szCs w:val="28"/>
          <w:lang w:val="nl-NL"/>
        </w:rPr>
        <w:t>2025 của Hội đồng nhân dân tỉnh Hưng Yên</w:t>
      </w:r>
      <w:r w:rsidRPr="00644C32">
        <w:rPr>
          <w:i/>
          <w:sz w:val="28"/>
          <w:szCs w:val="28"/>
          <w:lang w:val="pt-BR"/>
        </w:rPr>
        <w:t>.</w:t>
      </w:r>
    </w:p>
    <w:p w:rsidR="0012162F" w:rsidRPr="00644C32" w:rsidRDefault="0012162F" w:rsidP="00141936">
      <w:pPr>
        <w:spacing w:before="120" w:after="120" w:line="250" w:lineRule="auto"/>
        <w:ind w:firstLine="567"/>
        <w:jc w:val="both"/>
        <w:rPr>
          <w:iCs/>
          <w:sz w:val="28"/>
          <w:szCs w:val="28"/>
          <w:lang w:val="pt-BR"/>
        </w:rPr>
      </w:pPr>
      <w:r w:rsidRPr="00644C32">
        <w:rPr>
          <w:b/>
          <w:bCs/>
          <w:sz w:val="28"/>
          <w:szCs w:val="28"/>
          <w:lang w:val="nb-NO"/>
        </w:rPr>
        <w:lastRenderedPageBreak/>
        <w:t>Điều 1.</w:t>
      </w:r>
      <w:r w:rsidRPr="00644C32">
        <w:rPr>
          <w:sz w:val="28"/>
          <w:szCs w:val="28"/>
          <w:lang w:val="nb-NO"/>
        </w:rPr>
        <w:t xml:space="preserve"> </w:t>
      </w:r>
      <w:r w:rsidRPr="00644C32">
        <w:rPr>
          <w:b/>
          <w:sz w:val="28"/>
          <w:szCs w:val="28"/>
          <w:lang w:val="nb-NO"/>
        </w:rPr>
        <w:t>S</w:t>
      </w:r>
      <w:r w:rsidRPr="00644C32">
        <w:rPr>
          <w:b/>
          <w:iCs/>
          <w:sz w:val="28"/>
          <w:szCs w:val="28"/>
          <w:lang w:val="pt-BR"/>
        </w:rPr>
        <w:t xml:space="preserve">ửa đổi, bổ sung một số điều của </w:t>
      </w:r>
      <w:r w:rsidRPr="00644C32">
        <w:rPr>
          <w:b/>
          <w:sz w:val="28"/>
          <w:szCs w:val="28"/>
          <w:lang w:val="pt-BR"/>
        </w:rPr>
        <w:t>Quy định chính sách thu hút, hỗ trợ người có tài năng, nhân lực chất lượng cao về khoa học, công nghệ, đổi mới sáng tạo và chuyển đổi số làm việc trong các cơ quan, tổ chức, đơn vị của Đảng Cộng sản Việt Nam, Nhà nước, Mặt trận Tổ quốc Việt Nam trên địa bàn tỉnh Hưng Yên ban hành kèm theo Nghị quyết số 798/2025/NQ-HĐND ngày 09 tháng 12 năm 2025 của Hội đồng nhân dân tỉnh Hưng Yên</w:t>
      </w:r>
    </w:p>
    <w:p w:rsidR="0012162F" w:rsidRPr="00644C32" w:rsidRDefault="0012162F" w:rsidP="00141936">
      <w:pPr>
        <w:spacing w:before="120" w:after="120" w:line="250" w:lineRule="auto"/>
        <w:ind w:firstLine="567"/>
        <w:jc w:val="both"/>
        <w:rPr>
          <w:bCs/>
          <w:sz w:val="28"/>
          <w:szCs w:val="28"/>
          <w:lang w:val="pt-BR"/>
        </w:rPr>
      </w:pPr>
      <w:r w:rsidRPr="00644C32">
        <w:rPr>
          <w:bCs/>
          <w:sz w:val="28"/>
          <w:szCs w:val="28"/>
          <w:lang w:val="pt-BR"/>
        </w:rPr>
        <w:t>1. Sửa đổi, bổ sung Điều 8 như sau:</w:t>
      </w:r>
    </w:p>
    <w:p w:rsidR="0012162F" w:rsidRPr="00644C32" w:rsidRDefault="0012162F" w:rsidP="00141936">
      <w:pPr>
        <w:spacing w:before="120" w:after="120" w:line="250" w:lineRule="auto"/>
        <w:ind w:firstLine="567"/>
        <w:jc w:val="both"/>
        <w:rPr>
          <w:b/>
          <w:bCs/>
          <w:sz w:val="28"/>
          <w:szCs w:val="28"/>
          <w:lang w:val="pt-BR"/>
        </w:rPr>
      </w:pPr>
      <w:r w:rsidRPr="00644C32">
        <w:rPr>
          <w:sz w:val="28"/>
          <w:szCs w:val="28"/>
          <w:lang w:val="pt-BR"/>
        </w:rPr>
        <w:t>“</w:t>
      </w:r>
      <w:bookmarkStart w:id="1" w:name="dieu_10"/>
      <w:r w:rsidRPr="00644C32">
        <w:rPr>
          <w:b/>
          <w:bCs/>
          <w:sz w:val="28"/>
          <w:szCs w:val="28"/>
          <w:lang w:val="pt-BR"/>
        </w:rPr>
        <w:t>Điều 8.</w:t>
      </w:r>
      <w:r w:rsidRPr="00644C32">
        <w:rPr>
          <w:sz w:val="28"/>
          <w:szCs w:val="28"/>
          <w:lang w:val="pt-BR"/>
        </w:rPr>
        <w:t xml:space="preserve"> </w:t>
      </w:r>
      <w:r w:rsidRPr="00644C32">
        <w:rPr>
          <w:b/>
          <w:bCs/>
          <w:sz w:val="28"/>
          <w:szCs w:val="28"/>
          <w:lang w:val="pt-BR"/>
        </w:rPr>
        <w:t xml:space="preserve">Điều kiện hưởng chính sách hỗ trợ đào tạo; trách nhiệm của người được hỗ trợ đào tạo; hoàn trả kinh phí hỗ trợ đào </w:t>
      </w:r>
      <w:r w:rsidR="00111E5F">
        <w:rPr>
          <w:b/>
          <w:bCs/>
          <w:sz w:val="28"/>
          <w:szCs w:val="28"/>
          <w:lang w:val="pt-BR"/>
        </w:rPr>
        <w:t>tạo</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1. </w:t>
      </w:r>
      <w:bookmarkEnd w:id="1"/>
      <w:r w:rsidR="00FA49C0" w:rsidRPr="00644C32">
        <w:rPr>
          <w:sz w:val="28"/>
          <w:szCs w:val="28"/>
          <w:lang w:val="pt-BR"/>
        </w:rPr>
        <w:t>Cán bộ, công chức, viên chức thuộc các cơ quan, tổ chức, đơn vị quy định tại Điều 1 Quy định này được hưởng chính sách hỗ trợ đào tạo nếu đáp ứng đủ các điều kiện sau đây:</w:t>
      </w:r>
    </w:p>
    <w:p w:rsidR="0012162F" w:rsidRPr="00644C32" w:rsidRDefault="0012162F" w:rsidP="00141936">
      <w:pPr>
        <w:spacing w:before="120" w:after="120" w:line="250" w:lineRule="auto"/>
        <w:ind w:firstLine="567"/>
        <w:jc w:val="both"/>
        <w:rPr>
          <w:spacing w:val="-4"/>
          <w:sz w:val="28"/>
          <w:szCs w:val="28"/>
          <w:lang w:val="pt-BR"/>
        </w:rPr>
      </w:pPr>
      <w:r w:rsidRPr="00644C32">
        <w:rPr>
          <w:spacing w:val="-4"/>
          <w:sz w:val="28"/>
          <w:szCs w:val="28"/>
          <w:lang w:val="pt-BR"/>
        </w:rPr>
        <w:t>a) Được cơ quan có thẩm quyền quyết định cử đi đào tạo trình độ đại học (văn bằng 2) ngành/chuyên ngành thuộc lĩnh vực công nghệ thông tin hoặc đào tạo trình độ thạc sĩ ngành/chuyên ngành thuộc lĩnh vực công nghệ thông tin, khoa học dữ liệu, phù hợp với vị trí việc làm và nhu cầu phát triển nguồn nhân lực của cơ quan, đơn vị.</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b) Đáp ứng đầy đủ các điều kiện, tiêu chuẩn để được cử đi đào tạo theo quy định </w:t>
      </w:r>
      <w:r w:rsidR="002A3C8F" w:rsidRPr="00644C32">
        <w:rPr>
          <w:sz w:val="28"/>
          <w:szCs w:val="28"/>
          <w:lang w:val="pt-BR"/>
        </w:rPr>
        <w:t xml:space="preserve">của </w:t>
      </w:r>
      <w:r w:rsidRPr="00644C32">
        <w:rPr>
          <w:sz w:val="28"/>
          <w:szCs w:val="28"/>
          <w:lang w:val="pt-BR"/>
        </w:rPr>
        <w:t>pháp luật hiện hành về đào tạo, bồi dưỡng cán bộ, công chức, viên chức.</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c) Không trong thời gian xem xét, xử lý kỷ luật hoặc đang trong thời gian thi hành kỷ luật.</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d) Có cam kết bằng văn bản tiếp tục công tác tại các cơ quan, tổ chức, đơn vị thuộc tỉnh Hưng Yên sau khi hoàn thành chương trình đào tạo trong thời gian tối thiểu bằng 03 (ba) lần thời gian đào tạo của khóa học.</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2. Cán bộ, công chức, viên chức được cử đi đào tạo có trách nhiệm:</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a) Chấp hành quyết định cử đi đào tạo của cơ quan có thẩm quyền;</w:t>
      </w:r>
    </w:p>
    <w:p w:rsidR="0012162F" w:rsidRPr="00644C32" w:rsidRDefault="0012162F" w:rsidP="00141936">
      <w:pPr>
        <w:spacing w:before="120" w:after="120" w:line="250" w:lineRule="auto"/>
        <w:ind w:firstLine="567"/>
        <w:jc w:val="both"/>
        <w:rPr>
          <w:rStyle w:val="Strong"/>
          <w:b w:val="0"/>
          <w:bCs w:val="0"/>
          <w:sz w:val="28"/>
          <w:szCs w:val="28"/>
          <w:lang w:val="pt-BR"/>
        </w:rPr>
      </w:pPr>
      <w:r w:rsidRPr="00644C32">
        <w:rPr>
          <w:sz w:val="28"/>
          <w:szCs w:val="28"/>
          <w:lang w:val="pt-BR"/>
        </w:rPr>
        <w:t xml:space="preserve">b) </w:t>
      </w:r>
      <w:r w:rsidR="009E142D" w:rsidRPr="00644C32">
        <w:rPr>
          <w:sz w:val="28"/>
          <w:szCs w:val="28"/>
          <w:lang w:val="pt-BR"/>
        </w:rPr>
        <w:t>Tham gia đầy đủ chương trình đào tạo; thực hiện các quy định về học tập, kiểm tra, đánh giá của cơ sở đào tạo;</w:t>
      </w:r>
      <w:r w:rsidRPr="00644C32">
        <w:rPr>
          <w:sz w:val="28"/>
          <w:szCs w:val="28"/>
          <w:lang w:val="pt-BR"/>
        </w:rPr>
        <w:t xml:space="preserve"> hoàn thành chương trình đào tạo trong thời gian đào tạo của khóa học, trừ trường hợp được xem xét gia hạn thời gian đào tạo theo quy định của cơ sở đào tạo.</w:t>
      </w:r>
    </w:p>
    <w:p w:rsidR="0012162F" w:rsidRPr="00644C32" w:rsidRDefault="0012162F" w:rsidP="00141936">
      <w:pPr>
        <w:spacing w:before="120" w:after="120" w:line="250" w:lineRule="auto"/>
        <w:ind w:firstLine="567"/>
        <w:jc w:val="both"/>
        <w:rPr>
          <w:rStyle w:val="Strong"/>
          <w:b w:val="0"/>
          <w:bCs w:val="0"/>
          <w:sz w:val="28"/>
          <w:szCs w:val="28"/>
          <w:lang w:val="pt-BR"/>
        </w:rPr>
      </w:pPr>
      <w:r w:rsidRPr="00644C32">
        <w:rPr>
          <w:rStyle w:val="Strong"/>
          <w:b w:val="0"/>
          <w:bCs w:val="0"/>
          <w:sz w:val="28"/>
          <w:szCs w:val="28"/>
          <w:lang w:val="pt-BR"/>
        </w:rPr>
        <w:t>3. Cán bộ, công chức, viên chức phải hoàn trả 100% kinh phí hỗ trợ đào tạo đã nhận trong các trường hợp sau đây:</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a) Tự ý thôi học hoặc bị buộc thôi học;</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b) </w:t>
      </w:r>
      <w:r w:rsidR="009E142D" w:rsidRPr="00644C32">
        <w:rPr>
          <w:sz w:val="28"/>
          <w:szCs w:val="28"/>
          <w:lang w:val="pt-BR"/>
        </w:rPr>
        <w:t xml:space="preserve">Không hoàn thành chương trình đào tạo đúng thời hạn quy định tại điểm b khoản 2 Điều này, trừ trường hợp quy định tại khoản </w:t>
      </w:r>
      <w:r w:rsidR="004414F5">
        <w:rPr>
          <w:sz w:val="28"/>
          <w:szCs w:val="28"/>
          <w:lang w:val="pt-BR"/>
        </w:rPr>
        <w:t>5</w:t>
      </w:r>
      <w:r w:rsidR="009E142D" w:rsidRPr="00644C32">
        <w:rPr>
          <w:sz w:val="28"/>
          <w:szCs w:val="28"/>
          <w:lang w:val="pt-BR"/>
        </w:rPr>
        <w:t xml:space="preserve"> Điều này;</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c) </w:t>
      </w:r>
      <w:r w:rsidR="00236E70" w:rsidRPr="00644C32">
        <w:rPr>
          <w:sz w:val="28"/>
          <w:szCs w:val="28"/>
          <w:lang w:val="pt-BR"/>
        </w:rPr>
        <w:t>Đã hoàn thành chương trình đào tạo nhưng không thực hiện cam kết quy định tại điểm d khoản 1 Điều này;</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lastRenderedPageBreak/>
        <w:t>d) Kê khai không trung thực hoặc sử dụng hồ sơ, tài liệu, chứng từ không hợp pháp để được hưởng chính sách hỗ trợ đào tạo.</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4. Thời hạn hoàn trả kinh phí hỗ trợ đào tạo</w:t>
      </w:r>
    </w:p>
    <w:p w:rsidR="0012162F" w:rsidRPr="00644C32" w:rsidRDefault="00111E5F" w:rsidP="00141936">
      <w:pPr>
        <w:spacing w:before="120" w:after="120" w:line="250" w:lineRule="auto"/>
        <w:ind w:firstLine="567"/>
        <w:jc w:val="both"/>
        <w:rPr>
          <w:sz w:val="28"/>
          <w:szCs w:val="28"/>
          <w:lang w:val="pt-BR"/>
        </w:rPr>
      </w:pPr>
      <w:r>
        <w:rPr>
          <w:sz w:val="28"/>
          <w:szCs w:val="28"/>
          <w:lang w:val="pt-BR"/>
        </w:rPr>
        <w:t xml:space="preserve">a) </w:t>
      </w:r>
      <w:r w:rsidR="00236E70" w:rsidRPr="00644C32">
        <w:rPr>
          <w:sz w:val="28"/>
          <w:szCs w:val="28"/>
          <w:lang w:val="pt-BR"/>
        </w:rPr>
        <w:t>Cán bộ, công chức, viên chức có trách nhiệm hoàn trả kinh phí hỗ trợ đào tạo trong thời hạn không quá 60 ngày kể từ ngày nhận được văn bản yêu cầu hoàn trả kinh phí của cơ quan có thẩm quyền.</w:t>
      </w:r>
    </w:p>
    <w:p w:rsidR="0012162F" w:rsidRPr="00111E5F" w:rsidRDefault="00263A07" w:rsidP="00141936">
      <w:pPr>
        <w:spacing w:before="120" w:after="120" w:line="250" w:lineRule="auto"/>
        <w:ind w:firstLine="567"/>
        <w:jc w:val="both"/>
        <w:rPr>
          <w:rStyle w:val="Strong"/>
          <w:b w:val="0"/>
          <w:bCs w:val="0"/>
          <w:sz w:val="28"/>
          <w:szCs w:val="28"/>
          <w:lang w:val="pt-BR"/>
        </w:rPr>
      </w:pPr>
      <w:r>
        <w:rPr>
          <w:sz w:val="28"/>
          <w:szCs w:val="28"/>
          <w:lang w:val="pt-BR"/>
        </w:rPr>
        <w:t>b</w:t>
      </w:r>
      <w:r w:rsidR="00111E5F" w:rsidRPr="00111E5F">
        <w:rPr>
          <w:sz w:val="28"/>
          <w:szCs w:val="28"/>
          <w:lang w:val="pt-BR"/>
        </w:rPr>
        <w:t>)</w:t>
      </w:r>
      <w:r w:rsidR="0012162F" w:rsidRPr="00111E5F">
        <w:rPr>
          <w:sz w:val="28"/>
          <w:szCs w:val="28"/>
          <w:lang w:val="pt-BR"/>
        </w:rPr>
        <w:t xml:space="preserve"> Sau thời hạn hoàn trả kinh phí quy định tại </w:t>
      </w:r>
      <w:r w:rsidR="00111E5F" w:rsidRPr="00111E5F">
        <w:rPr>
          <w:color w:val="000000"/>
          <w:sz w:val="28"/>
          <w:szCs w:val="28"/>
          <w:lang w:val="pt-BR"/>
        </w:rPr>
        <w:t>điểm a khoản 4 Điều này</w:t>
      </w:r>
      <w:r w:rsidR="0012162F" w:rsidRPr="00111E5F">
        <w:rPr>
          <w:sz w:val="28"/>
          <w:szCs w:val="28"/>
          <w:lang w:val="pt-BR"/>
        </w:rPr>
        <w:t xml:space="preserve">, </w:t>
      </w:r>
      <w:r w:rsidR="008B2F0B" w:rsidRPr="00111E5F">
        <w:rPr>
          <w:sz w:val="28"/>
          <w:szCs w:val="28"/>
          <w:lang w:val="pt-BR"/>
        </w:rPr>
        <w:t>trường hợp cán bộ, công chức, viên chức không thực hiện hoặc thực hiện không đầy đủ nghĩa vụ hoàn trả kinh phí hỗ trợ đào tạo thì cơ quan, đơn vị có thẩm quyền quản lý, sử dụng cán bộ, công chức, viên chức khởi kiện tại Tòa án nhân dân có thẩm quyền theo quy định của pháp luật.</w:t>
      </w:r>
    </w:p>
    <w:p w:rsidR="0012162F" w:rsidRPr="00644C32" w:rsidRDefault="00111E5F" w:rsidP="00141936">
      <w:pPr>
        <w:spacing w:before="120" w:after="120" w:line="250" w:lineRule="auto"/>
        <w:ind w:firstLine="567"/>
        <w:jc w:val="both"/>
        <w:rPr>
          <w:sz w:val="28"/>
          <w:szCs w:val="28"/>
          <w:lang w:val="pt-BR"/>
        </w:rPr>
      </w:pPr>
      <w:r>
        <w:rPr>
          <w:sz w:val="28"/>
          <w:szCs w:val="28"/>
          <w:lang w:val="pt-BR"/>
        </w:rPr>
        <w:t>5</w:t>
      </w:r>
      <w:r w:rsidR="0012162F" w:rsidRPr="00644C32">
        <w:rPr>
          <w:sz w:val="28"/>
          <w:szCs w:val="28"/>
          <w:lang w:val="pt-BR"/>
        </w:rPr>
        <w:t xml:space="preserve">. </w:t>
      </w:r>
      <w:r w:rsidR="008B2F0B" w:rsidRPr="00644C32">
        <w:rPr>
          <w:sz w:val="28"/>
          <w:szCs w:val="28"/>
          <w:lang w:val="pt-BR"/>
        </w:rPr>
        <w:t>Các trường hợp không phải hoàn trả kinh phí hỗ trợ đào tạo và được tiếp tục hưởng chính sách hỗ trợ đào tạo</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a) </w:t>
      </w:r>
      <w:r w:rsidR="008B2F0B" w:rsidRPr="00644C32">
        <w:rPr>
          <w:sz w:val="28"/>
          <w:szCs w:val="28"/>
          <w:lang w:val="pt-BR"/>
        </w:rPr>
        <w:t>Cán bộ, công chức, viên chức đang thực hiện cam kết công tác sau đào tạo mà được cơ quan có thẩm quyền điều động, luân chuyển hoặc biệt phái đến cơ quan, tổ chức, đơn vị khác thuộc hệ thống chính trị của tỉnh Hưng Yên thì không phải hoàn trả kinh phí hỗ trợ đào tạo.</w:t>
      </w:r>
    </w:p>
    <w:p w:rsidR="0012162F" w:rsidRPr="00644C32" w:rsidRDefault="0012162F" w:rsidP="00141936">
      <w:pPr>
        <w:spacing w:before="120" w:after="120" w:line="250" w:lineRule="auto"/>
        <w:ind w:firstLine="567"/>
        <w:jc w:val="both"/>
        <w:rPr>
          <w:sz w:val="28"/>
          <w:szCs w:val="28"/>
          <w:lang w:val="pt-BR"/>
        </w:rPr>
      </w:pPr>
      <w:r w:rsidRPr="00644C32">
        <w:rPr>
          <w:sz w:val="28"/>
          <w:szCs w:val="28"/>
          <w:lang w:val="pt-BR"/>
        </w:rPr>
        <w:t xml:space="preserve">b) </w:t>
      </w:r>
      <w:r w:rsidR="008B2F0B" w:rsidRPr="00644C32">
        <w:rPr>
          <w:sz w:val="28"/>
          <w:szCs w:val="28"/>
          <w:lang w:val="pt-BR"/>
        </w:rPr>
        <w:t>Cán bộ, công chức, viên chức không hoàn thành chương trình đào tạo đúng thời hạn quy định tại điểm b khoản 2 Điều này do thiên tai, hỏa hoạn, dịch bệnh, tình trạng khẩn cấp được cơ quan nhà nước có thẩm quyền công bố; hoặc do ốm đau, tai nạn phải điều trị tại cơ sở khám bệnh, chữa bệnh được cấp phép hoạt động theo quy định của pháp luật về khám bệnh, chữa bệnh; hoặc do cơ sở đào tạo điều chỉnh kế hoạch đào tạo hoặc gia hạn thời gian đào tạo; hoặc do nguyên nhân khách quan khác được cơ quan có thẩm quyền cử đi đào tạo chấp thuận bằng văn bản thì không phải hoàn trả kinh phí hỗ trợ đào tạo theo quy định tại khoản 3 Điều này và được tiếp tục hưởng chính sách hỗ trợ đào tạo theo quy định của Nghị quyết này.</w:t>
      </w:r>
      <w:r w:rsidRPr="00644C32">
        <w:rPr>
          <w:sz w:val="28"/>
          <w:szCs w:val="28"/>
          <w:lang w:val="pt-BR"/>
        </w:rPr>
        <w:t>”.</w:t>
      </w:r>
    </w:p>
    <w:p w:rsidR="0012162F" w:rsidRPr="00141936" w:rsidRDefault="0012162F" w:rsidP="00141936">
      <w:pPr>
        <w:spacing w:before="120" w:after="120" w:line="250" w:lineRule="auto"/>
        <w:ind w:firstLine="567"/>
        <w:jc w:val="both"/>
        <w:rPr>
          <w:bCs/>
          <w:sz w:val="28"/>
          <w:szCs w:val="28"/>
          <w:lang w:val="pt-BR"/>
        </w:rPr>
      </w:pPr>
      <w:r w:rsidRPr="00141936">
        <w:rPr>
          <w:bCs/>
          <w:sz w:val="28"/>
          <w:szCs w:val="28"/>
          <w:lang w:val="pt-BR"/>
        </w:rPr>
        <w:t>2. Sửa đổi, bổ sung Điều 9 như sau:</w:t>
      </w:r>
    </w:p>
    <w:p w:rsidR="0012162F" w:rsidRPr="00141936" w:rsidRDefault="0012162F" w:rsidP="00141936">
      <w:pPr>
        <w:spacing w:before="120" w:after="120" w:line="250" w:lineRule="auto"/>
        <w:ind w:firstLine="567"/>
        <w:jc w:val="both"/>
        <w:rPr>
          <w:b/>
          <w:bCs/>
          <w:sz w:val="28"/>
          <w:szCs w:val="28"/>
          <w:lang w:val="pt-BR"/>
        </w:rPr>
      </w:pPr>
      <w:r w:rsidRPr="00141936">
        <w:rPr>
          <w:sz w:val="28"/>
          <w:szCs w:val="28"/>
          <w:lang w:val="pt-BR"/>
        </w:rPr>
        <w:t>“</w:t>
      </w:r>
      <w:r w:rsidRPr="00141936">
        <w:rPr>
          <w:b/>
          <w:bCs/>
          <w:sz w:val="28"/>
          <w:szCs w:val="28"/>
          <w:lang w:val="pt-BR"/>
        </w:rPr>
        <w:t>Điều 9. Mức hỗ trợ và phương thức hỗ trợ đào tạo</w:t>
      </w:r>
    </w:p>
    <w:p w:rsidR="0012162F" w:rsidRPr="00141936" w:rsidRDefault="0012162F" w:rsidP="00141936">
      <w:pPr>
        <w:spacing w:before="120" w:after="120" w:line="250" w:lineRule="auto"/>
        <w:ind w:firstLine="567"/>
        <w:jc w:val="both"/>
        <w:rPr>
          <w:b/>
          <w:bCs/>
          <w:sz w:val="28"/>
          <w:szCs w:val="28"/>
          <w:lang w:val="pt-BR"/>
        </w:rPr>
      </w:pPr>
      <w:r w:rsidRPr="00141936">
        <w:rPr>
          <w:sz w:val="28"/>
          <w:szCs w:val="28"/>
          <w:lang w:val="pt-BR"/>
        </w:rPr>
        <w:t>1.</w:t>
      </w:r>
      <w:r w:rsidRPr="00141936">
        <w:rPr>
          <w:b/>
          <w:bCs/>
          <w:sz w:val="28"/>
          <w:szCs w:val="28"/>
          <w:lang w:val="pt-BR"/>
        </w:rPr>
        <w:t xml:space="preserve"> </w:t>
      </w:r>
      <w:r w:rsidRPr="00141936">
        <w:rPr>
          <w:sz w:val="28"/>
          <w:szCs w:val="28"/>
          <w:lang w:val="pt-BR"/>
        </w:rPr>
        <w:t>Cán bộ, công chức, viên chức đáp ứng điều kiện quy định tại khoản 1 Điều 8 Quy định này được hưởng mức hỗ trợ đào tạo như sau:</w:t>
      </w:r>
    </w:p>
    <w:p w:rsidR="0012162F" w:rsidRPr="00141936" w:rsidRDefault="0012162F" w:rsidP="00141936">
      <w:pPr>
        <w:spacing w:before="120" w:after="120" w:line="250" w:lineRule="auto"/>
        <w:ind w:firstLine="567"/>
        <w:jc w:val="both"/>
        <w:rPr>
          <w:b/>
          <w:bCs/>
          <w:sz w:val="28"/>
          <w:szCs w:val="28"/>
          <w:lang w:val="pt-BR"/>
        </w:rPr>
      </w:pPr>
      <w:r w:rsidRPr="00141936">
        <w:rPr>
          <w:sz w:val="28"/>
          <w:szCs w:val="28"/>
          <w:lang w:val="pt-BR"/>
        </w:rPr>
        <w:t>a) Trình độ đại học (văn bằng 2): 200.000.000 đồng/người/khóa đào tạo;</w:t>
      </w:r>
    </w:p>
    <w:p w:rsidR="0012162F" w:rsidRPr="00141936" w:rsidRDefault="0012162F" w:rsidP="00141936">
      <w:pPr>
        <w:spacing w:before="120" w:after="120" w:line="250" w:lineRule="auto"/>
        <w:ind w:firstLine="567"/>
        <w:jc w:val="both"/>
        <w:rPr>
          <w:b/>
          <w:bCs/>
          <w:sz w:val="28"/>
          <w:szCs w:val="28"/>
          <w:lang w:val="pt-BR"/>
        </w:rPr>
      </w:pPr>
      <w:r w:rsidRPr="00141936">
        <w:rPr>
          <w:sz w:val="28"/>
          <w:szCs w:val="28"/>
          <w:lang w:val="pt-BR"/>
        </w:rPr>
        <w:t>b) Trình độ thạc sĩ: 300.000.000 đồng/người/khóa đào tạo.</w:t>
      </w:r>
    </w:p>
    <w:p w:rsidR="003749C3" w:rsidRPr="00141936" w:rsidRDefault="003749C3" w:rsidP="00141936">
      <w:pPr>
        <w:spacing w:before="120" w:after="120" w:line="250" w:lineRule="auto"/>
        <w:ind w:firstLine="567"/>
        <w:jc w:val="both"/>
        <w:rPr>
          <w:sz w:val="28"/>
          <w:szCs w:val="28"/>
          <w:lang w:val="pt-BR"/>
        </w:rPr>
      </w:pPr>
      <w:r w:rsidRPr="00141936">
        <w:rPr>
          <w:sz w:val="28"/>
          <w:szCs w:val="28"/>
          <w:lang w:val="pt-BR"/>
        </w:rPr>
        <w:t>2. Kinh phí hỗ trợ đào tạo được chi trả theo 04 đợt như sau:</w:t>
      </w:r>
    </w:p>
    <w:p w:rsidR="0012162F" w:rsidRPr="00644C32" w:rsidRDefault="003749C3" w:rsidP="00141936">
      <w:pPr>
        <w:spacing w:before="120" w:after="120" w:line="250" w:lineRule="auto"/>
        <w:ind w:firstLine="567"/>
        <w:jc w:val="both"/>
        <w:rPr>
          <w:sz w:val="28"/>
          <w:szCs w:val="28"/>
          <w:lang w:val="vi-VN"/>
        </w:rPr>
      </w:pPr>
      <w:r w:rsidRPr="00141936">
        <w:rPr>
          <w:sz w:val="28"/>
          <w:szCs w:val="28"/>
          <w:lang w:val="pt-BR"/>
        </w:rPr>
        <w:t xml:space="preserve">a) Đợt 1: </w:t>
      </w:r>
      <w:r w:rsidR="00D54340">
        <w:rPr>
          <w:sz w:val="28"/>
          <w:szCs w:val="28"/>
          <w:lang w:val="pt-BR"/>
        </w:rPr>
        <w:t>h</w:t>
      </w:r>
      <w:r w:rsidRPr="00141936">
        <w:rPr>
          <w:sz w:val="28"/>
          <w:szCs w:val="28"/>
          <w:lang w:val="pt-BR"/>
        </w:rPr>
        <w:t xml:space="preserve">ỗ trợ 25% mức kinh phí hỗ trợ sau khi cán bộ, công chức, viên chức có quyết định cử đi đào tạo của cơ quan có thẩm quyền và hoàn thành thủ tục nhập học </w:t>
      </w:r>
      <w:r w:rsidR="00644C32" w:rsidRPr="00141936">
        <w:rPr>
          <w:sz w:val="28"/>
          <w:szCs w:val="28"/>
          <w:lang w:val="pt-BR"/>
        </w:rPr>
        <w:t>theo quy định của cơ sở đào tạo.</w:t>
      </w:r>
    </w:p>
    <w:p w:rsidR="0012162F" w:rsidRPr="00644C32" w:rsidRDefault="0012162F" w:rsidP="00141936">
      <w:pPr>
        <w:spacing w:before="120" w:after="120" w:line="247" w:lineRule="auto"/>
        <w:ind w:firstLine="567"/>
        <w:jc w:val="both"/>
        <w:rPr>
          <w:sz w:val="28"/>
          <w:szCs w:val="28"/>
          <w:lang w:val="vi-VN"/>
        </w:rPr>
      </w:pPr>
      <w:r w:rsidRPr="00644C32">
        <w:rPr>
          <w:sz w:val="28"/>
          <w:szCs w:val="28"/>
          <w:lang w:val="vi-VN"/>
        </w:rPr>
        <w:t xml:space="preserve">b) Đợt 2: </w:t>
      </w:r>
      <w:r w:rsidR="00D54340" w:rsidRPr="00D54340">
        <w:rPr>
          <w:sz w:val="28"/>
          <w:szCs w:val="28"/>
          <w:lang w:val="vi-VN"/>
        </w:rPr>
        <w:t>h</w:t>
      </w:r>
      <w:r w:rsidRPr="00644C32">
        <w:rPr>
          <w:sz w:val="28"/>
          <w:szCs w:val="28"/>
          <w:lang w:val="vi-VN"/>
        </w:rPr>
        <w:t xml:space="preserve">ỗ trợ 25% mức kinh phí hỗ trợ sau khi cán bộ, công chức, viên chức hoàn thành tối thiểu 01 học kỳ đầu tiên (hoặc tương đương) theo chương trình </w:t>
      </w:r>
      <w:r w:rsidRPr="00644C32">
        <w:rPr>
          <w:sz w:val="28"/>
          <w:szCs w:val="28"/>
          <w:lang w:val="vi-VN"/>
        </w:rPr>
        <w:lastRenderedPageBreak/>
        <w:t xml:space="preserve">đào tạo, không bị buộc thôi học, không bị đình chỉ học tập, không nợ học phần </w:t>
      </w:r>
      <w:r w:rsidR="00644C32">
        <w:rPr>
          <w:sz w:val="28"/>
          <w:szCs w:val="28"/>
          <w:lang w:val="vi-VN"/>
        </w:rPr>
        <w:t>và được cơ sở đào tạo xác nhận</w:t>
      </w:r>
      <w:r w:rsidR="00644C32" w:rsidRPr="00644C32">
        <w:rPr>
          <w:sz w:val="28"/>
          <w:szCs w:val="28"/>
          <w:lang w:val="vi-VN"/>
        </w:rPr>
        <w:t>.</w:t>
      </w:r>
    </w:p>
    <w:p w:rsidR="0012162F" w:rsidRPr="00644C32" w:rsidRDefault="0012162F" w:rsidP="00141936">
      <w:pPr>
        <w:spacing w:before="120" w:after="120" w:line="247" w:lineRule="auto"/>
        <w:ind w:firstLine="567"/>
        <w:jc w:val="both"/>
        <w:rPr>
          <w:spacing w:val="-2"/>
          <w:sz w:val="28"/>
          <w:szCs w:val="28"/>
          <w:lang w:val="vi-VN"/>
        </w:rPr>
      </w:pPr>
      <w:r w:rsidRPr="00644C32">
        <w:rPr>
          <w:spacing w:val="-2"/>
          <w:sz w:val="28"/>
          <w:szCs w:val="28"/>
          <w:lang w:val="vi-VN"/>
        </w:rPr>
        <w:t xml:space="preserve">c) Đợt 3: </w:t>
      </w:r>
      <w:r w:rsidR="00D54340" w:rsidRPr="00D54340">
        <w:rPr>
          <w:spacing w:val="-2"/>
          <w:sz w:val="28"/>
          <w:szCs w:val="28"/>
          <w:lang w:val="vi-VN"/>
        </w:rPr>
        <w:t>h</w:t>
      </w:r>
      <w:r w:rsidRPr="00644C32">
        <w:rPr>
          <w:spacing w:val="-2"/>
          <w:sz w:val="28"/>
          <w:szCs w:val="28"/>
          <w:lang w:val="vi-VN"/>
        </w:rPr>
        <w:t>ỗ trợ 25% mức kinh phí hỗ trợ sau khi cán bộ, công chức, viên chức hoàn thành từ 50% khối lượng chương trình đào tạo trở lên, không bị buộc thôi học, không bị đình chỉ học tập, không nợ học phần</w:t>
      </w:r>
      <w:r w:rsidR="00644C32">
        <w:rPr>
          <w:spacing w:val="-2"/>
          <w:sz w:val="28"/>
          <w:szCs w:val="28"/>
          <w:lang w:val="vi-VN"/>
        </w:rPr>
        <w:t xml:space="preserve"> và được cơ sở đào tạo xác nhận</w:t>
      </w:r>
      <w:r w:rsidR="00644C32" w:rsidRPr="00644C32">
        <w:rPr>
          <w:spacing w:val="-2"/>
          <w:sz w:val="28"/>
          <w:szCs w:val="28"/>
          <w:lang w:val="vi-VN"/>
        </w:rPr>
        <w:t>.</w:t>
      </w:r>
    </w:p>
    <w:p w:rsidR="009F5A57" w:rsidRPr="00644C32" w:rsidRDefault="0012162F" w:rsidP="00141936">
      <w:pPr>
        <w:spacing w:before="120" w:after="120" w:line="247" w:lineRule="auto"/>
        <w:ind w:firstLine="567"/>
        <w:jc w:val="both"/>
        <w:rPr>
          <w:bCs/>
          <w:spacing w:val="-2"/>
          <w:sz w:val="28"/>
          <w:szCs w:val="28"/>
          <w:lang w:val="es-CO"/>
        </w:rPr>
      </w:pPr>
      <w:r w:rsidRPr="00644C32">
        <w:rPr>
          <w:spacing w:val="-2"/>
          <w:sz w:val="28"/>
          <w:szCs w:val="28"/>
          <w:lang w:val="vi-VN"/>
        </w:rPr>
        <w:t xml:space="preserve">d) Đợt 4: </w:t>
      </w:r>
      <w:r w:rsidR="00D54340" w:rsidRPr="00D54340">
        <w:rPr>
          <w:spacing w:val="-2"/>
          <w:sz w:val="28"/>
          <w:szCs w:val="28"/>
          <w:lang w:val="vi-VN"/>
        </w:rPr>
        <w:t>h</w:t>
      </w:r>
      <w:r w:rsidRPr="00644C32">
        <w:rPr>
          <w:spacing w:val="-2"/>
          <w:sz w:val="28"/>
          <w:szCs w:val="28"/>
          <w:lang w:val="vi-VN"/>
        </w:rPr>
        <w:t>ỗ trợ 25% mức kinh phí hỗ trợ sau khi cán bộ, công chức, viên chức hoàn thành chương trình đào tạo và được cấp bằng tốt nghiệp theo quy định.”.</w:t>
      </w:r>
    </w:p>
    <w:p w:rsidR="005E0F82" w:rsidRPr="00644C32" w:rsidRDefault="009F5A57" w:rsidP="00141936">
      <w:pPr>
        <w:shd w:val="clear" w:color="auto" w:fill="FFFFFF"/>
        <w:spacing w:before="120" w:after="120" w:line="247" w:lineRule="auto"/>
        <w:ind w:firstLine="567"/>
        <w:jc w:val="both"/>
        <w:rPr>
          <w:b/>
          <w:bCs/>
          <w:sz w:val="28"/>
          <w:szCs w:val="28"/>
          <w:lang w:val="nl-NL"/>
        </w:rPr>
      </w:pPr>
      <w:r w:rsidRPr="00644C32">
        <w:rPr>
          <w:b/>
          <w:sz w:val="28"/>
          <w:szCs w:val="28"/>
          <w:lang w:val="nl-NL"/>
        </w:rPr>
        <w:t xml:space="preserve">Điều </w:t>
      </w:r>
      <w:r w:rsidR="003749C3" w:rsidRPr="00644C32">
        <w:rPr>
          <w:b/>
          <w:sz w:val="28"/>
          <w:szCs w:val="28"/>
          <w:lang w:val="nl-NL"/>
        </w:rPr>
        <w:t>2</w:t>
      </w:r>
      <w:r w:rsidRPr="00644C32">
        <w:rPr>
          <w:b/>
          <w:sz w:val="28"/>
          <w:szCs w:val="28"/>
          <w:lang w:val="nl-NL"/>
        </w:rPr>
        <w:t xml:space="preserve">. </w:t>
      </w:r>
      <w:r w:rsidR="005E0F82" w:rsidRPr="00644C32">
        <w:rPr>
          <w:b/>
          <w:bCs/>
          <w:sz w:val="28"/>
          <w:szCs w:val="28"/>
          <w:lang w:val="nl-NL"/>
        </w:rPr>
        <w:t>Hiệu lực thi hành</w:t>
      </w:r>
    </w:p>
    <w:p w:rsidR="00DE2F0D" w:rsidRPr="00622FD9" w:rsidRDefault="005E0F82" w:rsidP="00141936">
      <w:pPr>
        <w:shd w:val="clear" w:color="auto" w:fill="FFFFFF"/>
        <w:spacing w:before="120" w:after="120" w:line="247" w:lineRule="auto"/>
        <w:ind w:firstLine="567"/>
        <w:jc w:val="both"/>
        <w:rPr>
          <w:bCs/>
          <w:sz w:val="28"/>
          <w:szCs w:val="28"/>
          <w:lang w:val="nl-NL"/>
        </w:rPr>
      </w:pPr>
      <w:r w:rsidRPr="00644C32">
        <w:rPr>
          <w:bCs/>
          <w:sz w:val="28"/>
          <w:szCs w:val="28"/>
          <w:lang w:val="nl-NL"/>
        </w:rPr>
        <w:t xml:space="preserve">Nghị quyết này có hiệu lực thi hành từ ngày </w:t>
      </w:r>
      <w:r w:rsidR="002329CD" w:rsidRPr="00644C32">
        <w:rPr>
          <w:bCs/>
          <w:sz w:val="28"/>
          <w:szCs w:val="28"/>
          <w:lang w:val="nl-NL"/>
        </w:rPr>
        <w:t>20</w:t>
      </w:r>
      <w:r w:rsidRPr="00644C32">
        <w:rPr>
          <w:bCs/>
          <w:sz w:val="28"/>
          <w:szCs w:val="28"/>
          <w:lang w:val="nl-NL"/>
        </w:rPr>
        <w:t xml:space="preserve"> tháng</w:t>
      </w:r>
      <w:r w:rsidR="005732D3" w:rsidRPr="00644C32">
        <w:rPr>
          <w:bCs/>
          <w:sz w:val="28"/>
          <w:szCs w:val="28"/>
          <w:lang w:val="nl-NL"/>
        </w:rPr>
        <w:t xml:space="preserve"> </w:t>
      </w:r>
      <w:r w:rsidR="00D12C4D">
        <w:rPr>
          <w:bCs/>
          <w:sz w:val="28"/>
          <w:szCs w:val="28"/>
          <w:lang w:val="nl-NL"/>
        </w:rPr>
        <w:t>7</w:t>
      </w:r>
      <w:r w:rsidRPr="00644C32">
        <w:rPr>
          <w:bCs/>
          <w:sz w:val="28"/>
          <w:szCs w:val="28"/>
          <w:lang w:val="nl-NL"/>
        </w:rPr>
        <w:t xml:space="preserve"> năm 2026</w:t>
      </w:r>
      <w:r w:rsidR="005732D3" w:rsidRPr="00644C32">
        <w:rPr>
          <w:bCs/>
          <w:i/>
          <w:iCs/>
          <w:sz w:val="28"/>
          <w:szCs w:val="28"/>
          <w:lang w:val="nl-NL"/>
        </w:rPr>
        <w:t>./.</w:t>
      </w:r>
    </w:p>
    <w:tbl>
      <w:tblPr>
        <w:tblW w:w="9777" w:type="dxa"/>
        <w:tblLook w:val="04A0"/>
      </w:tblPr>
      <w:tblGrid>
        <w:gridCol w:w="5495"/>
        <w:gridCol w:w="4282"/>
      </w:tblGrid>
      <w:tr w:rsidR="008D5224" w:rsidRPr="00E9371B" w:rsidTr="00532373">
        <w:tc>
          <w:tcPr>
            <w:tcW w:w="5495" w:type="dxa"/>
          </w:tcPr>
          <w:p w:rsidR="008D5224" w:rsidRPr="00D026C7" w:rsidRDefault="008D5224" w:rsidP="005C6C3E">
            <w:pPr>
              <w:rPr>
                <w:b/>
                <w:i/>
                <w:szCs w:val="26"/>
                <w:lang w:val="nl-NL"/>
              </w:rPr>
            </w:pPr>
            <w:r w:rsidRPr="00D026C7">
              <w:rPr>
                <w:b/>
                <w:i/>
                <w:szCs w:val="26"/>
                <w:lang w:val="nl-NL"/>
              </w:rPr>
              <w:t>Nơi nhận:</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Thường vụ Quốc hội;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Chính phủ;</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Công tác đại biểu của Quốc hội;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nl-NL" w:eastAsia="vi-VN"/>
              </w:rPr>
              <w:t xml:space="preserve">- Các Bộ: </w:t>
            </w:r>
            <w:r w:rsidR="0086219E">
              <w:rPr>
                <w:sz w:val="22"/>
                <w:szCs w:val="22"/>
                <w:shd w:val="clear" w:color="auto" w:fill="FFFFFF"/>
                <w:lang w:val="nl-NL" w:eastAsia="vi-VN"/>
              </w:rPr>
              <w:t>Nội vụ</w:t>
            </w:r>
            <w:r w:rsidR="00D72088">
              <w:rPr>
                <w:sz w:val="22"/>
                <w:szCs w:val="22"/>
                <w:shd w:val="clear" w:color="auto" w:fill="FFFFFF"/>
                <w:lang w:val="nl-NL" w:eastAsia="vi-VN"/>
              </w:rPr>
              <w:t xml:space="preserve"> (</w:t>
            </w:r>
            <w:r w:rsidR="0086219E">
              <w:rPr>
                <w:sz w:val="22"/>
                <w:szCs w:val="22"/>
                <w:shd w:val="clear" w:color="auto" w:fill="FFFFFF"/>
                <w:lang w:val="nl-NL" w:eastAsia="vi-VN"/>
              </w:rPr>
              <w:t>Vụ Pháp chế</w:t>
            </w:r>
            <w:r w:rsidR="00D72088">
              <w:rPr>
                <w:sz w:val="22"/>
                <w:szCs w:val="22"/>
                <w:shd w:val="clear" w:color="auto" w:fill="FFFFFF"/>
                <w:lang w:val="nl-NL" w:eastAsia="vi-VN"/>
              </w:rPr>
              <w:t>)</w:t>
            </w:r>
            <w:r w:rsidRPr="00077D0F">
              <w:rPr>
                <w:sz w:val="22"/>
                <w:szCs w:val="22"/>
                <w:shd w:val="clear" w:color="auto" w:fill="FFFFFF"/>
                <w:lang w:val="nl-NL" w:eastAsia="vi-VN"/>
              </w:rPr>
              <w:t xml:space="preserve">; </w:t>
            </w:r>
            <w:r w:rsidR="0086219E">
              <w:rPr>
                <w:sz w:val="22"/>
                <w:szCs w:val="22"/>
                <w:shd w:val="clear" w:color="auto" w:fill="FFFFFF"/>
                <w:lang w:val="nl-NL" w:eastAsia="vi-VN"/>
              </w:rPr>
              <w:t xml:space="preserve">Bộ Tài chính (Vụ Pháp chế); </w:t>
            </w:r>
            <w:r w:rsidRPr="00077D0F">
              <w:rPr>
                <w:sz w:val="22"/>
                <w:szCs w:val="22"/>
                <w:shd w:val="clear" w:color="auto" w:fill="FFFFFF"/>
                <w:lang w:val="nl-NL" w:eastAsia="vi-VN"/>
              </w:rPr>
              <w:t>Tư pháp (Cục kiểm tra và tổ chức thi hành pháp luật);</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Ban Thường vụ Tỉnh ủy;</w:t>
            </w:r>
          </w:p>
          <w:p w:rsidR="005732D3" w:rsidRPr="005732D3" w:rsidRDefault="005732D3" w:rsidP="005732D3">
            <w:pPr>
              <w:tabs>
                <w:tab w:val="center" w:pos="4320"/>
                <w:tab w:val="right" w:pos="8640"/>
              </w:tabs>
              <w:autoSpaceDE w:val="0"/>
              <w:autoSpaceDN w:val="0"/>
              <w:adjustRightInd w:val="0"/>
              <w:jc w:val="both"/>
              <w:rPr>
                <w:shd w:val="clear" w:color="auto" w:fill="FFFFFF"/>
                <w:lang w:val="vi-VN" w:eastAsia="vi-VN"/>
              </w:rPr>
            </w:pPr>
            <w:r>
              <w:rPr>
                <w:sz w:val="22"/>
                <w:szCs w:val="22"/>
                <w:shd w:val="clear" w:color="auto" w:fill="FFFFFF"/>
                <w:lang w:val="vi-VN" w:eastAsia="vi-VN"/>
              </w:rPr>
              <w:t xml:space="preserve">- Thường trực </w:t>
            </w:r>
            <w:r w:rsidRPr="005732D3">
              <w:rPr>
                <w:sz w:val="22"/>
                <w:szCs w:val="22"/>
                <w:shd w:val="clear" w:color="auto" w:fill="FFFFFF"/>
                <w:lang w:val="vi-VN" w:eastAsia="vi-VN"/>
              </w:rPr>
              <w:t>Hội đồng nhân dân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w:t>
            </w:r>
            <w:r w:rsidRPr="00B71E43">
              <w:rPr>
                <w:sz w:val="22"/>
                <w:szCs w:val="22"/>
                <w:shd w:val="clear" w:color="auto" w:fill="FFFFFF"/>
                <w:lang w:val="vi-VN" w:eastAsia="vi-VN"/>
              </w:rPr>
              <w:t>Ủy ban nhân dân</w:t>
            </w:r>
            <w:r w:rsidRPr="00077D0F">
              <w:rPr>
                <w:sz w:val="22"/>
                <w:szCs w:val="22"/>
                <w:shd w:val="clear" w:color="auto" w:fill="FFFFFF"/>
                <w:lang w:val="vi-VN" w:eastAsia="vi-VN"/>
              </w:rPr>
              <w:t xml:space="preserve">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Đoàn đại biểu Quốc hội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Ủy ban Mặt trận Tổ quốc Việt Nam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vị đại biểu HĐND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Văn phòng: Tỉnh ủy, Đoàn đại biểu Quốc hội và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Hội đồng nhân dân, Ủy ban nhân dân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Các sở, ban, ngành, đoàn thể tỉnh;</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Sở Tư pháp (Cơ sở dữ liệu Quốc gia về pháp luật);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Kiểm toán Nhà nước khu vực XI;</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Kho bạc nhà nước khu vực IV;</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Đảng ủy, Thường trực HĐND, UBND, MTTQ Việt Nam các xã, phường;</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Trung tâm Thông tin - Hội nghị tỉnh Hưng Yên;</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xml:space="preserve">- Cổng thông tin điện tử ĐBND tỉnh Hưng Yên; </w:t>
            </w:r>
          </w:p>
          <w:p w:rsidR="005732D3" w:rsidRPr="00077D0F" w:rsidRDefault="005732D3" w:rsidP="005732D3">
            <w:pPr>
              <w:tabs>
                <w:tab w:val="center" w:pos="4320"/>
                <w:tab w:val="right" w:pos="8640"/>
              </w:tabs>
              <w:autoSpaceDE w:val="0"/>
              <w:autoSpaceDN w:val="0"/>
              <w:adjustRightInd w:val="0"/>
              <w:jc w:val="both"/>
              <w:rPr>
                <w:shd w:val="clear" w:color="auto" w:fill="FFFFFF"/>
                <w:lang w:val="vi-VN" w:eastAsia="vi-VN"/>
              </w:rPr>
            </w:pPr>
            <w:r w:rsidRPr="00077D0F">
              <w:rPr>
                <w:sz w:val="22"/>
                <w:szCs w:val="22"/>
                <w:shd w:val="clear" w:color="auto" w:fill="FFFFFF"/>
                <w:lang w:val="vi-VN" w:eastAsia="vi-VN"/>
              </w:rPr>
              <w:t>- Báo và PTTH Hưng Yên;</w:t>
            </w:r>
          </w:p>
          <w:p w:rsidR="00650E55" w:rsidRPr="00974458" w:rsidRDefault="005732D3" w:rsidP="005732D3">
            <w:pPr>
              <w:ind w:left="144" w:hanging="144"/>
              <w:jc w:val="both"/>
            </w:pPr>
            <w:r w:rsidRPr="00077D0F">
              <w:rPr>
                <w:sz w:val="22"/>
                <w:szCs w:val="22"/>
                <w:shd w:val="clear" w:color="auto" w:fill="FFFFFF"/>
                <w:lang w:val="vi-VN" w:eastAsia="vi-VN"/>
              </w:rPr>
              <w:t>- Lưu: VT</w:t>
            </w:r>
            <w:r w:rsidRPr="00077D0F">
              <w:rPr>
                <w:sz w:val="22"/>
                <w:szCs w:val="22"/>
                <w:shd w:val="clear" w:color="auto" w:fill="FFFFFF"/>
                <w:lang w:eastAsia="vi-VN"/>
              </w:rPr>
              <w:t>, CV</w:t>
            </w:r>
            <w:r w:rsidRPr="00077D0F">
              <w:rPr>
                <w:sz w:val="22"/>
                <w:szCs w:val="22"/>
                <w:shd w:val="clear" w:color="auto" w:fill="FFFFFF"/>
                <w:vertAlign w:val="superscript"/>
                <w:lang w:eastAsia="vi-VN"/>
              </w:rPr>
              <w:t>PT</w:t>
            </w:r>
            <w:r w:rsidRPr="00077D0F">
              <w:rPr>
                <w:sz w:val="22"/>
                <w:szCs w:val="22"/>
                <w:shd w:val="clear" w:color="auto" w:fill="FFFFFF"/>
                <w:lang w:eastAsia="vi-VN"/>
              </w:rPr>
              <w:t>.</w:t>
            </w:r>
          </w:p>
        </w:tc>
        <w:tc>
          <w:tcPr>
            <w:tcW w:w="4282" w:type="dxa"/>
          </w:tcPr>
          <w:p w:rsidR="008D5224" w:rsidRPr="00E9371B" w:rsidRDefault="002A23CA" w:rsidP="005C6C3E">
            <w:pPr>
              <w:jc w:val="center"/>
              <w:rPr>
                <w:b/>
                <w:sz w:val="28"/>
                <w:szCs w:val="28"/>
              </w:rPr>
            </w:pPr>
            <w:r w:rsidRPr="00E9371B">
              <w:rPr>
                <w:b/>
                <w:sz w:val="28"/>
                <w:szCs w:val="28"/>
              </w:rPr>
              <w:t>CHỦ TỊCH</w:t>
            </w:r>
          </w:p>
          <w:p w:rsidR="008D5224" w:rsidRPr="00E9371B" w:rsidRDefault="008D5224" w:rsidP="005C6C3E">
            <w:pPr>
              <w:jc w:val="center"/>
              <w:rPr>
                <w:b/>
                <w:sz w:val="28"/>
                <w:szCs w:val="28"/>
              </w:rPr>
            </w:pPr>
          </w:p>
          <w:p w:rsidR="00532373" w:rsidRPr="00E9371B" w:rsidRDefault="00532373" w:rsidP="005C6C3E">
            <w:pPr>
              <w:jc w:val="center"/>
              <w:rPr>
                <w:b/>
                <w:sz w:val="28"/>
                <w:szCs w:val="28"/>
              </w:rPr>
            </w:pPr>
          </w:p>
          <w:p w:rsidR="00532373" w:rsidRPr="00E9371B" w:rsidRDefault="00532373" w:rsidP="005C6C3E">
            <w:pPr>
              <w:jc w:val="center"/>
              <w:rPr>
                <w:b/>
                <w:sz w:val="28"/>
                <w:szCs w:val="28"/>
              </w:rPr>
            </w:pPr>
          </w:p>
          <w:p w:rsidR="00532373" w:rsidRDefault="00532373" w:rsidP="005C6C3E">
            <w:pPr>
              <w:jc w:val="center"/>
              <w:rPr>
                <w:b/>
                <w:sz w:val="28"/>
                <w:szCs w:val="28"/>
              </w:rPr>
            </w:pPr>
          </w:p>
          <w:p w:rsidR="00E260B4" w:rsidRDefault="00E260B4" w:rsidP="005C6C3E">
            <w:pPr>
              <w:jc w:val="center"/>
              <w:rPr>
                <w:b/>
                <w:sz w:val="28"/>
                <w:szCs w:val="28"/>
              </w:rPr>
            </w:pPr>
          </w:p>
          <w:p w:rsidR="00974458" w:rsidRPr="00E9371B" w:rsidRDefault="00974458" w:rsidP="005C6C3E">
            <w:pPr>
              <w:jc w:val="center"/>
              <w:rPr>
                <w:b/>
                <w:sz w:val="28"/>
                <w:szCs w:val="28"/>
              </w:rPr>
            </w:pPr>
          </w:p>
          <w:p w:rsidR="00532373" w:rsidRPr="00E9371B" w:rsidRDefault="00532373" w:rsidP="005C6C3E">
            <w:pPr>
              <w:jc w:val="center"/>
              <w:rPr>
                <w:b/>
                <w:sz w:val="28"/>
                <w:szCs w:val="28"/>
              </w:rPr>
            </w:pPr>
            <w:r w:rsidRPr="00E9371B">
              <w:rPr>
                <w:b/>
                <w:sz w:val="28"/>
                <w:szCs w:val="28"/>
              </w:rPr>
              <w:t>Trần Quốc Văn</w:t>
            </w:r>
          </w:p>
          <w:p w:rsidR="008D5224" w:rsidRPr="00E9371B" w:rsidRDefault="008D5224" w:rsidP="005C6C3E">
            <w:pPr>
              <w:jc w:val="center"/>
              <w:rPr>
                <w:b/>
                <w:sz w:val="28"/>
                <w:szCs w:val="28"/>
              </w:rPr>
            </w:pPr>
          </w:p>
          <w:p w:rsidR="008D5224" w:rsidRPr="00E9371B" w:rsidRDefault="008D5224" w:rsidP="005C6C3E">
            <w:pPr>
              <w:jc w:val="center"/>
              <w:rPr>
                <w:b/>
                <w:sz w:val="28"/>
                <w:szCs w:val="28"/>
              </w:rPr>
            </w:pPr>
          </w:p>
          <w:p w:rsidR="00EF118F" w:rsidRPr="00E9371B" w:rsidRDefault="00EF118F" w:rsidP="00E3182A">
            <w:pPr>
              <w:rPr>
                <w:b/>
                <w:sz w:val="28"/>
                <w:szCs w:val="28"/>
              </w:rPr>
            </w:pPr>
          </w:p>
          <w:p w:rsidR="008D5224" w:rsidRPr="00E9371B" w:rsidRDefault="008D5224" w:rsidP="005C6C3E">
            <w:pPr>
              <w:jc w:val="center"/>
              <w:rPr>
                <w:b/>
                <w:sz w:val="28"/>
                <w:szCs w:val="28"/>
              </w:rPr>
            </w:pPr>
          </w:p>
        </w:tc>
      </w:tr>
    </w:tbl>
    <w:p w:rsidR="00C86FE2" w:rsidRPr="00E9371B" w:rsidRDefault="00C86FE2" w:rsidP="000748AB">
      <w:pPr>
        <w:spacing w:before="120"/>
        <w:jc w:val="both"/>
        <w:rPr>
          <w:sz w:val="28"/>
          <w:szCs w:val="28"/>
        </w:rPr>
      </w:pPr>
    </w:p>
    <w:sectPr w:rsidR="00C86FE2" w:rsidRPr="00E9371B" w:rsidSect="00401216">
      <w:headerReference w:type="default" r:id="rId8"/>
      <w:pgSz w:w="11907" w:h="16840" w:code="9"/>
      <w:pgMar w:top="1134" w:right="1134" w:bottom="1134"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4213" w:rsidRDefault="005B4213" w:rsidP="00AC21B4">
      <w:r>
        <w:separator/>
      </w:r>
    </w:p>
  </w:endnote>
  <w:endnote w:type="continuationSeparator" w:id="1">
    <w:p w:rsidR="005B4213" w:rsidRDefault="005B4213" w:rsidP="00AC21B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A3"/>
    <w:family w:val="swiss"/>
    <w:pitch w:val="variable"/>
    <w:sig w:usb0="E10002FF" w:usb1="4000ACFF" w:usb2="00000009" w:usb3="00000000" w:csb0="0000019F"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4213" w:rsidRDefault="005B4213" w:rsidP="00AC21B4">
      <w:r>
        <w:separator/>
      </w:r>
    </w:p>
  </w:footnote>
  <w:footnote w:type="continuationSeparator" w:id="1">
    <w:p w:rsidR="005B4213" w:rsidRDefault="005B4213" w:rsidP="00AC21B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9096407"/>
      <w:docPartObj>
        <w:docPartGallery w:val="Page Numbers (Top of Page)"/>
        <w:docPartUnique/>
      </w:docPartObj>
    </w:sdtPr>
    <w:sdtEndPr>
      <w:rPr>
        <w:noProof/>
        <w:sz w:val="26"/>
        <w:szCs w:val="26"/>
      </w:rPr>
    </w:sdtEndPr>
    <w:sdtContent>
      <w:p w:rsidR="005C6C3E" w:rsidRPr="00153C3B" w:rsidRDefault="00A03B9D">
        <w:pPr>
          <w:pStyle w:val="Header"/>
          <w:jc w:val="center"/>
          <w:rPr>
            <w:sz w:val="26"/>
            <w:szCs w:val="26"/>
          </w:rPr>
        </w:pPr>
        <w:r w:rsidRPr="00153C3B">
          <w:rPr>
            <w:sz w:val="26"/>
            <w:szCs w:val="26"/>
          </w:rPr>
          <w:fldChar w:fldCharType="begin"/>
        </w:r>
        <w:r w:rsidR="005C6C3E" w:rsidRPr="00153C3B">
          <w:rPr>
            <w:sz w:val="26"/>
            <w:szCs w:val="26"/>
          </w:rPr>
          <w:instrText xml:space="preserve"> PAGE   \* MERGEFORMAT </w:instrText>
        </w:r>
        <w:r w:rsidRPr="00153C3B">
          <w:rPr>
            <w:sz w:val="26"/>
            <w:szCs w:val="26"/>
          </w:rPr>
          <w:fldChar w:fldCharType="separate"/>
        </w:r>
        <w:r w:rsidR="00263A07">
          <w:rPr>
            <w:noProof/>
            <w:sz w:val="26"/>
            <w:szCs w:val="26"/>
          </w:rPr>
          <w:t>3</w:t>
        </w:r>
        <w:r w:rsidRPr="00153C3B">
          <w:rPr>
            <w:noProof/>
            <w:sz w:val="26"/>
            <w:szCs w:val="26"/>
          </w:rPr>
          <w:fldChar w:fldCharType="end"/>
        </w:r>
      </w:p>
    </w:sdtContent>
  </w:sdt>
  <w:p w:rsidR="005C6C3E" w:rsidRDefault="005C6C3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69046D"/>
    <w:multiLevelType w:val="hybridMultilevel"/>
    <w:tmpl w:val="A1C6BB32"/>
    <w:lvl w:ilvl="0" w:tplc="F7D41A6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4A9C0DB5"/>
    <w:multiLevelType w:val="hybridMultilevel"/>
    <w:tmpl w:val="14FEC0C2"/>
    <w:lvl w:ilvl="0" w:tplc="C6EAB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537C7A85"/>
    <w:multiLevelType w:val="hybridMultilevel"/>
    <w:tmpl w:val="9DF41260"/>
    <w:lvl w:ilvl="0" w:tplc="58ECA962">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16211F"/>
    <w:rsid w:val="00002459"/>
    <w:rsid w:val="000219E7"/>
    <w:rsid w:val="000350A7"/>
    <w:rsid w:val="00046A36"/>
    <w:rsid w:val="00053C34"/>
    <w:rsid w:val="000618A2"/>
    <w:rsid w:val="00071852"/>
    <w:rsid w:val="00073AB3"/>
    <w:rsid w:val="000748AB"/>
    <w:rsid w:val="00080A53"/>
    <w:rsid w:val="000847A0"/>
    <w:rsid w:val="000C1190"/>
    <w:rsid w:val="000C1CEB"/>
    <w:rsid w:val="000C78CF"/>
    <w:rsid w:val="000E149F"/>
    <w:rsid w:val="000E592A"/>
    <w:rsid w:val="000E64AA"/>
    <w:rsid w:val="000F452C"/>
    <w:rsid w:val="001019D0"/>
    <w:rsid w:val="00111E5F"/>
    <w:rsid w:val="001152EA"/>
    <w:rsid w:val="0012162F"/>
    <w:rsid w:val="00121926"/>
    <w:rsid w:val="001227E6"/>
    <w:rsid w:val="00125462"/>
    <w:rsid w:val="001401FB"/>
    <w:rsid w:val="00141936"/>
    <w:rsid w:val="0014232E"/>
    <w:rsid w:val="00143290"/>
    <w:rsid w:val="00146F35"/>
    <w:rsid w:val="00147390"/>
    <w:rsid w:val="00153C3B"/>
    <w:rsid w:val="0016211F"/>
    <w:rsid w:val="00162473"/>
    <w:rsid w:val="00163692"/>
    <w:rsid w:val="00170D14"/>
    <w:rsid w:val="001836D0"/>
    <w:rsid w:val="001A6161"/>
    <w:rsid w:val="001C6BCB"/>
    <w:rsid w:val="001F03F4"/>
    <w:rsid w:val="001F4931"/>
    <w:rsid w:val="001F4DA8"/>
    <w:rsid w:val="001F5EB9"/>
    <w:rsid w:val="00212228"/>
    <w:rsid w:val="00232774"/>
    <w:rsid w:val="002329CD"/>
    <w:rsid w:val="00235B9A"/>
    <w:rsid w:val="00236255"/>
    <w:rsid w:val="00236E70"/>
    <w:rsid w:val="00254C12"/>
    <w:rsid w:val="0026218F"/>
    <w:rsid w:val="00263A07"/>
    <w:rsid w:val="00271BE8"/>
    <w:rsid w:val="00272B8E"/>
    <w:rsid w:val="002747BE"/>
    <w:rsid w:val="00282738"/>
    <w:rsid w:val="00282E1C"/>
    <w:rsid w:val="0029063C"/>
    <w:rsid w:val="002928FD"/>
    <w:rsid w:val="002A15DD"/>
    <w:rsid w:val="002A23CA"/>
    <w:rsid w:val="002A3C8F"/>
    <w:rsid w:val="002A5859"/>
    <w:rsid w:val="002A6D4E"/>
    <w:rsid w:val="002A6F18"/>
    <w:rsid w:val="002B7733"/>
    <w:rsid w:val="002C3559"/>
    <w:rsid w:val="002C72F3"/>
    <w:rsid w:val="002E0188"/>
    <w:rsid w:val="00304567"/>
    <w:rsid w:val="00313A47"/>
    <w:rsid w:val="003460C0"/>
    <w:rsid w:val="00347E6B"/>
    <w:rsid w:val="00354666"/>
    <w:rsid w:val="0037390A"/>
    <w:rsid w:val="003749C3"/>
    <w:rsid w:val="003761C3"/>
    <w:rsid w:val="003800ED"/>
    <w:rsid w:val="003A3B3F"/>
    <w:rsid w:val="003A4E7F"/>
    <w:rsid w:val="003A54DE"/>
    <w:rsid w:val="003B7D59"/>
    <w:rsid w:val="003E3F90"/>
    <w:rsid w:val="003F2749"/>
    <w:rsid w:val="00401216"/>
    <w:rsid w:val="00421952"/>
    <w:rsid w:val="00433135"/>
    <w:rsid w:val="00440656"/>
    <w:rsid w:val="004414F5"/>
    <w:rsid w:val="0048409B"/>
    <w:rsid w:val="0049039B"/>
    <w:rsid w:val="004956F0"/>
    <w:rsid w:val="004B409A"/>
    <w:rsid w:val="004C2667"/>
    <w:rsid w:val="004D726F"/>
    <w:rsid w:val="004E42A2"/>
    <w:rsid w:val="00502B92"/>
    <w:rsid w:val="0050756F"/>
    <w:rsid w:val="00527704"/>
    <w:rsid w:val="00532373"/>
    <w:rsid w:val="00532F2E"/>
    <w:rsid w:val="00540573"/>
    <w:rsid w:val="00550149"/>
    <w:rsid w:val="00566D66"/>
    <w:rsid w:val="00566F4F"/>
    <w:rsid w:val="00571243"/>
    <w:rsid w:val="005732D3"/>
    <w:rsid w:val="00577F4A"/>
    <w:rsid w:val="00580627"/>
    <w:rsid w:val="00582BD2"/>
    <w:rsid w:val="00585BB5"/>
    <w:rsid w:val="0058605B"/>
    <w:rsid w:val="0058790A"/>
    <w:rsid w:val="00596391"/>
    <w:rsid w:val="005A1ECB"/>
    <w:rsid w:val="005A353C"/>
    <w:rsid w:val="005B1B6C"/>
    <w:rsid w:val="005B3A86"/>
    <w:rsid w:val="005B4213"/>
    <w:rsid w:val="005C6C3E"/>
    <w:rsid w:val="005D7002"/>
    <w:rsid w:val="005D78D8"/>
    <w:rsid w:val="005E0F82"/>
    <w:rsid w:val="005F5575"/>
    <w:rsid w:val="0060551D"/>
    <w:rsid w:val="00617C46"/>
    <w:rsid w:val="00622FD9"/>
    <w:rsid w:val="00624C14"/>
    <w:rsid w:val="0063161E"/>
    <w:rsid w:val="00635B03"/>
    <w:rsid w:val="00637B58"/>
    <w:rsid w:val="00640AE2"/>
    <w:rsid w:val="00644C32"/>
    <w:rsid w:val="006478EF"/>
    <w:rsid w:val="00650E55"/>
    <w:rsid w:val="00651F25"/>
    <w:rsid w:val="00664E13"/>
    <w:rsid w:val="00680329"/>
    <w:rsid w:val="006B491F"/>
    <w:rsid w:val="006B5F9A"/>
    <w:rsid w:val="006B7682"/>
    <w:rsid w:val="006E3121"/>
    <w:rsid w:val="00702C43"/>
    <w:rsid w:val="00704EDA"/>
    <w:rsid w:val="00707B7A"/>
    <w:rsid w:val="00714CF6"/>
    <w:rsid w:val="007164F0"/>
    <w:rsid w:val="00717E4D"/>
    <w:rsid w:val="0072246D"/>
    <w:rsid w:val="007263C5"/>
    <w:rsid w:val="007271B7"/>
    <w:rsid w:val="00732E53"/>
    <w:rsid w:val="00736F0D"/>
    <w:rsid w:val="00773FF3"/>
    <w:rsid w:val="00782BD8"/>
    <w:rsid w:val="00787201"/>
    <w:rsid w:val="00792F6A"/>
    <w:rsid w:val="007966C9"/>
    <w:rsid w:val="0079696E"/>
    <w:rsid w:val="007D3F83"/>
    <w:rsid w:val="007F098E"/>
    <w:rsid w:val="007F1447"/>
    <w:rsid w:val="007F2283"/>
    <w:rsid w:val="007F3C15"/>
    <w:rsid w:val="007F53F3"/>
    <w:rsid w:val="007F6B1E"/>
    <w:rsid w:val="007F7E22"/>
    <w:rsid w:val="00802C1C"/>
    <w:rsid w:val="008136E4"/>
    <w:rsid w:val="00835316"/>
    <w:rsid w:val="0083761E"/>
    <w:rsid w:val="008517E5"/>
    <w:rsid w:val="0086219E"/>
    <w:rsid w:val="00865EC1"/>
    <w:rsid w:val="0088225A"/>
    <w:rsid w:val="00891A70"/>
    <w:rsid w:val="00897B7E"/>
    <w:rsid w:val="008A4E52"/>
    <w:rsid w:val="008B2F0B"/>
    <w:rsid w:val="008D5224"/>
    <w:rsid w:val="008E4649"/>
    <w:rsid w:val="008F2484"/>
    <w:rsid w:val="008F6567"/>
    <w:rsid w:val="00910866"/>
    <w:rsid w:val="00911464"/>
    <w:rsid w:val="00916B1C"/>
    <w:rsid w:val="00917436"/>
    <w:rsid w:val="009231F2"/>
    <w:rsid w:val="00926A5F"/>
    <w:rsid w:val="00934787"/>
    <w:rsid w:val="0094159D"/>
    <w:rsid w:val="0094207E"/>
    <w:rsid w:val="009432A0"/>
    <w:rsid w:val="009432DA"/>
    <w:rsid w:val="00963760"/>
    <w:rsid w:val="0096740D"/>
    <w:rsid w:val="00972737"/>
    <w:rsid w:val="00974458"/>
    <w:rsid w:val="00983C76"/>
    <w:rsid w:val="00993DA8"/>
    <w:rsid w:val="009944C9"/>
    <w:rsid w:val="00995303"/>
    <w:rsid w:val="009C00A9"/>
    <w:rsid w:val="009D2FA7"/>
    <w:rsid w:val="009D317D"/>
    <w:rsid w:val="009D74AF"/>
    <w:rsid w:val="009E0013"/>
    <w:rsid w:val="009E142D"/>
    <w:rsid w:val="009E30E7"/>
    <w:rsid w:val="009F5A57"/>
    <w:rsid w:val="00A03B9D"/>
    <w:rsid w:val="00A050D7"/>
    <w:rsid w:val="00A065D8"/>
    <w:rsid w:val="00A077E9"/>
    <w:rsid w:val="00A13BEF"/>
    <w:rsid w:val="00A165A5"/>
    <w:rsid w:val="00A223E5"/>
    <w:rsid w:val="00A40033"/>
    <w:rsid w:val="00A5267B"/>
    <w:rsid w:val="00A731C7"/>
    <w:rsid w:val="00A818E3"/>
    <w:rsid w:val="00A91201"/>
    <w:rsid w:val="00A97E92"/>
    <w:rsid w:val="00AA0454"/>
    <w:rsid w:val="00AA5F5B"/>
    <w:rsid w:val="00AC21B4"/>
    <w:rsid w:val="00AD075F"/>
    <w:rsid w:val="00AD27CB"/>
    <w:rsid w:val="00AF4742"/>
    <w:rsid w:val="00B2399E"/>
    <w:rsid w:val="00B341B9"/>
    <w:rsid w:val="00B46AD1"/>
    <w:rsid w:val="00B609C1"/>
    <w:rsid w:val="00B61C2B"/>
    <w:rsid w:val="00B71E43"/>
    <w:rsid w:val="00B82DAF"/>
    <w:rsid w:val="00B839F8"/>
    <w:rsid w:val="00B84E2C"/>
    <w:rsid w:val="00B84FEB"/>
    <w:rsid w:val="00BA3D57"/>
    <w:rsid w:val="00BA4283"/>
    <w:rsid w:val="00BA46A0"/>
    <w:rsid w:val="00BB1A60"/>
    <w:rsid w:val="00BD4A4B"/>
    <w:rsid w:val="00BD7EF3"/>
    <w:rsid w:val="00BF4581"/>
    <w:rsid w:val="00C02DA3"/>
    <w:rsid w:val="00C037AA"/>
    <w:rsid w:val="00C040FB"/>
    <w:rsid w:val="00C1089E"/>
    <w:rsid w:val="00C10FE8"/>
    <w:rsid w:val="00C235E4"/>
    <w:rsid w:val="00C25426"/>
    <w:rsid w:val="00C34347"/>
    <w:rsid w:val="00C449B8"/>
    <w:rsid w:val="00C51E3A"/>
    <w:rsid w:val="00C570B0"/>
    <w:rsid w:val="00C615DF"/>
    <w:rsid w:val="00C801D6"/>
    <w:rsid w:val="00C86FE2"/>
    <w:rsid w:val="00C90620"/>
    <w:rsid w:val="00C94650"/>
    <w:rsid w:val="00CA1515"/>
    <w:rsid w:val="00CA41D6"/>
    <w:rsid w:val="00CB47AD"/>
    <w:rsid w:val="00CC46EA"/>
    <w:rsid w:val="00CC6D40"/>
    <w:rsid w:val="00CD1B78"/>
    <w:rsid w:val="00CD7ED8"/>
    <w:rsid w:val="00D026C7"/>
    <w:rsid w:val="00D12B00"/>
    <w:rsid w:val="00D12C4D"/>
    <w:rsid w:val="00D1786D"/>
    <w:rsid w:val="00D27A14"/>
    <w:rsid w:val="00D43D3B"/>
    <w:rsid w:val="00D51192"/>
    <w:rsid w:val="00D54267"/>
    <w:rsid w:val="00D54340"/>
    <w:rsid w:val="00D57FAC"/>
    <w:rsid w:val="00D72088"/>
    <w:rsid w:val="00D87C37"/>
    <w:rsid w:val="00D95664"/>
    <w:rsid w:val="00DA5E69"/>
    <w:rsid w:val="00DB0C26"/>
    <w:rsid w:val="00DB6386"/>
    <w:rsid w:val="00DB6C09"/>
    <w:rsid w:val="00DC2556"/>
    <w:rsid w:val="00DD55BF"/>
    <w:rsid w:val="00DE2F0D"/>
    <w:rsid w:val="00DF4028"/>
    <w:rsid w:val="00E0091C"/>
    <w:rsid w:val="00E11999"/>
    <w:rsid w:val="00E260B4"/>
    <w:rsid w:val="00E263AD"/>
    <w:rsid w:val="00E3182A"/>
    <w:rsid w:val="00E37EC5"/>
    <w:rsid w:val="00E4579A"/>
    <w:rsid w:val="00E50F58"/>
    <w:rsid w:val="00E67B94"/>
    <w:rsid w:val="00E9371B"/>
    <w:rsid w:val="00EB5EFF"/>
    <w:rsid w:val="00EE0DC9"/>
    <w:rsid w:val="00EE6D69"/>
    <w:rsid w:val="00EE6F16"/>
    <w:rsid w:val="00EF118F"/>
    <w:rsid w:val="00EF5A2D"/>
    <w:rsid w:val="00F04273"/>
    <w:rsid w:val="00F063ED"/>
    <w:rsid w:val="00F1347F"/>
    <w:rsid w:val="00F14B1B"/>
    <w:rsid w:val="00F20C7B"/>
    <w:rsid w:val="00F21951"/>
    <w:rsid w:val="00F263EF"/>
    <w:rsid w:val="00F26D05"/>
    <w:rsid w:val="00F30317"/>
    <w:rsid w:val="00F35A2F"/>
    <w:rsid w:val="00F36E2B"/>
    <w:rsid w:val="00F47FB8"/>
    <w:rsid w:val="00F528CF"/>
    <w:rsid w:val="00F5380D"/>
    <w:rsid w:val="00F5536B"/>
    <w:rsid w:val="00F5544E"/>
    <w:rsid w:val="00F665EB"/>
    <w:rsid w:val="00F66D09"/>
    <w:rsid w:val="00F677C9"/>
    <w:rsid w:val="00F70406"/>
    <w:rsid w:val="00F7346D"/>
    <w:rsid w:val="00F85EF2"/>
    <w:rsid w:val="00FA00A0"/>
    <w:rsid w:val="00FA49C0"/>
    <w:rsid w:val="00FB33D5"/>
    <w:rsid w:val="00FE085B"/>
    <w:rsid w:val="00FF53EA"/>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rules v:ext="edit">
        <o:r id="V:Rule3" type="connector" idref="#_x0000_s1030"/>
        <o:r id="V:Rule4" type="connector" idref="#_x0000_s103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60C0"/>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9F5A57"/>
    <w:pPr>
      <w:keepNext/>
      <w:jc w:val="center"/>
      <w:outlineLvl w:val="1"/>
    </w:pPr>
    <w:rPr>
      <w:b/>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60C0"/>
    <w:pPr>
      <w:ind w:left="720"/>
      <w:contextualSpacing/>
    </w:pPr>
  </w:style>
  <w:style w:type="paragraph" w:styleId="Header">
    <w:name w:val="header"/>
    <w:basedOn w:val="Normal"/>
    <w:link w:val="HeaderChar"/>
    <w:uiPriority w:val="99"/>
    <w:unhideWhenUsed/>
    <w:rsid w:val="00AC21B4"/>
    <w:pPr>
      <w:tabs>
        <w:tab w:val="center" w:pos="4680"/>
        <w:tab w:val="right" w:pos="9360"/>
      </w:tabs>
    </w:pPr>
  </w:style>
  <w:style w:type="character" w:customStyle="1" w:styleId="HeaderChar">
    <w:name w:val="Header Char"/>
    <w:basedOn w:val="DefaultParagraphFont"/>
    <w:link w:val="Header"/>
    <w:uiPriority w:val="99"/>
    <w:rsid w:val="00AC21B4"/>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21B4"/>
    <w:pPr>
      <w:tabs>
        <w:tab w:val="center" w:pos="4680"/>
        <w:tab w:val="right" w:pos="9360"/>
      </w:tabs>
    </w:pPr>
  </w:style>
  <w:style w:type="character" w:customStyle="1" w:styleId="FooterChar">
    <w:name w:val="Footer Char"/>
    <w:basedOn w:val="DefaultParagraphFont"/>
    <w:link w:val="Footer"/>
    <w:uiPriority w:val="99"/>
    <w:rsid w:val="00AC21B4"/>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7D3F83"/>
    <w:rPr>
      <w:sz w:val="20"/>
      <w:szCs w:val="20"/>
    </w:rPr>
  </w:style>
  <w:style w:type="character" w:customStyle="1" w:styleId="FootnoteTextChar">
    <w:name w:val="Footnote Text Char"/>
    <w:basedOn w:val="DefaultParagraphFont"/>
    <w:link w:val="FootnoteText"/>
    <w:uiPriority w:val="99"/>
    <w:semiHidden/>
    <w:rsid w:val="007D3F83"/>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7D3F83"/>
    <w:rPr>
      <w:vertAlign w:val="superscript"/>
    </w:rPr>
  </w:style>
  <w:style w:type="paragraph" w:styleId="NormalWeb">
    <w:name w:val="Normal (Web)"/>
    <w:aliases w:val="Normal (Web) Char Char Char Char Char,Char Char1,Char Char5,Char Char Char Char Char Char Char Char Char Char,Char Char Char Char Char Char Char Char Char Char Char,Обычный (веб)1,Обычный (веб) Знак,Обычный (веб) Знак1,Обычный (веб) Знак Зн"/>
    <w:basedOn w:val="Normal"/>
    <w:link w:val="NormalWebChar"/>
    <w:uiPriority w:val="99"/>
    <w:unhideWhenUsed/>
    <w:qFormat/>
    <w:rsid w:val="002A6D4E"/>
    <w:pPr>
      <w:spacing w:before="100" w:beforeAutospacing="1" w:after="100" w:afterAutospacing="1"/>
    </w:pPr>
    <w:rPr>
      <w:lang w:val="vi-VN" w:eastAsia="vi-VN"/>
    </w:rPr>
  </w:style>
  <w:style w:type="character" w:customStyle="1" w:styleId="NormalWebChar">
    <w:name w:val="Normal (Web) Char"/>
    <w:aliases w:val="Normal (Web) Char Char Char Char Char Char,Char Char1 Char,Char Char5 Char,Char Char Char Char Char Char Char Char Char Char Char1,Char Char Char Char Char Char Char Char Char Char Char Char,Обычный (веб)1 Char,Обычный (веб) Знак Char"/>
    <w:link w:val="NormalWeb"/>
    <w:uiPriority w:val="99"/>
    <w:rsid w:val="002A6D4E"/>
    <w:rPr>
      <w:rFonts w:ascii="Times New Roman" w:eastAsia="Times New Roman" w:hAnsi="Times New Roman" w:cs="Times New Roman"/>
      <w:sz w:val="24"/>
      <w:szCs w:val="24"/>
      <w:lang w:val="vi-VN" w:eastAsia="vi-VN"/>
    </w:rPr>
  </w:style>
  <w:style w:type="character" w:customStyle="1" w:styleId="normal-h1">
    <w:name w:val="normal-h1"/>
    <w:qFormat/>
    <w:rsid w:val="004C2667"/>
    <w:rPr>
      <w:rFonts w:ascii="Times New Roman" w:hAnsi="Times New Roman" w:cs="Times New Roman" w:hint="default"/>
      <w:sz w:val="28"/>
      <w:szCs w:val="28"/>
    </w:rPr>
  </w:style>
  <w:style w:type="paragraph" w:styleId="BalloonText">
    <w:name w:val="Balloon Text"/>
    <w:basedOn w:val="Normal"/>
    <w:link w:val="BalloonTextChar"/>
    <w:uiPriority w:val="99"/>
    <w:semiHidden/>
    <w:unhideWhenUsed/>
    <w:rsid w:val="000E59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592A"/>
    <w:rPr>
      <w:rFonts w:ascii="Segoe UI" w:eastAsia="Times New Roman" w:hAnsi="Segoe UI" w:cs="Segoe UI"/>
      <w:sz w:val="18"/>
      <w:szCs w:val="18"/>
    </w:rPr>
  </w:style>
  <w:style w:type="character" w:customStyle="1" w:styleId="Heading2Char">
    <w:name w:val="Heading 2 Char"/>
    <w:basedOn w:val="DefaultParagraphFont"/>
    <w:link w:val="Heading2"/>
    <w:rsid w:val="009F5A57"/>
    <w:rPr>
      <w:rFonts w:ascii="Times New Roman" w:eastAsia="Times New Roman" w:hAnsi="Times New Roman" w:cs="Times New Roman"/>
      <w:b/>
      <w:sz w:val="30"/>
      <w:szCs w:val="28"/>
    </w:rPr>
  </w:style>
  <w:style w:type="character" w:styleId="Strong">
    <w:name w:val="Strong"/>
    <w:uiPriority w:val="22"/>
    <w:qFormat/>
    <w:rsid w:val="0012162F"/>
    <w:rPr>
      <w:b/>
      <w:bCs/>
    </w:rPr>
  </w:style>
</w:styles>
</file>

<file path=word/webSettings.xml><?xml version="1.0" encoding="utf-8"?>
<w:webSettings xmlns:r="http://schemas.openxmlformats.org/officeDocument/2006/relationships" xmlns:w="http://schemas.openxmlformats.org/wordprocessingml/2006/main">
  <w:divs>
    <w:div w:id="111544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EADFE-8903-4D4A-9455-829496376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4</Pages>
  <Words>1431</Words>
  <Characters>8158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Nguyen Dai Loc</dc:creator>
  <cp:lastModifiedBy>User</cp:lastModifiedBy>
  <cp:revision>18</cp:revision>
  <cp:lastPrinted>2026-07-10T04:15:00Z</cp:lastPrinted>
  <dcterms:created xsi:type="dcterms:W3CDTF">2026-06-29T02:50:00Z</dcterms:created>
  <dcterms:modified xsi:type="dcterms:W3CDTF">2026-07-13T00:58:00Z</dcterms:modified>
</cp:coreProperties>
</file>