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5" w:type="pct"/>
        <w:tblInd w:w="-142" w:type="dxa"/>
        <w:tblCellMar>
          <w:left w:w="0" w:type="dxa"/>
          <w:right w:w="0" w:type="dxa"/>
        </w:tblCellMar>
        <w:tblLook w:val="04A0" w:firstRow="1" w:lastRow="0" w:firstColumn="1" w:lastColumn="0" w:noHBand="0" w:noVBand="1"/>
      </w:tblPr>
      <w:tblGrid>
        <w:gridCol w:w="3119"/>
        <w:gridCol w:w="425"/>
        <w:gridCol w:w="5954"/>
      </w:tblGrid>
      <w:tr w:rsidR="007C0066" w:rsidRPr="007C0066" w14:paraId="1C90A7D5" w14:textId="77777777" w:rsidTr="00B22DA6">
        <w:trPr>
          <w:trHeight w:val="851"/>
        </w:trPr>
        <w:tc>
          <w:tcPr>
            <w:tcW w:w="3119" w:type="dxa"/>
            <w:tcMar>
              <w:top w:w="0" w:type="dxa"/>
              <w:left w:w="108" w:type="dxa"/>
              <w:bottom w:w="0" w:type="dxa"/>
              <w:right w:w="108" w:type="dxa"/>
            </w:tcMar>
          </w:tcPr>
          <w:p w14:paraId="7810F68D" w14:textId="77777777" w:rsidR="00D8432A" w:rsidRPr="007C0066" w:rsidRDefault="005B2CA4" w:rsidP="00C119BC">
            <w:pPr>
              <w:spacing w:before="120"/>
              <w:jc w:val="center"/>
              <w:rPr>
                <w:rFonts w:asciiTheme="majorHAnsi" w:hAnsiTheme="majorHAnsi" w:cstheme="majorHAnsi"/>
                <w:snapToGrid/>
                <w:sz w:val="26"/>
                <w:szCs w:val="26"/>
                <w:lang w:val="en-US" w:eastAsia="vi-VN"/>
              </w:rPr>
            </w:pPr>
            <w:r w:rsidRPr="007C0066">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6704" behindDoc="0" locked="0" layoutInCell="1" allowOverlap="1" wp14:anchorId="40ADF8C8" wp14:editId="4E2C5BD6">
                      <wp:simplePos x="0" y="0"/>
                      <wp:positionH relativeFrom="column">
                        <wp:posOffset>606507</wp:posOffset>
                      </wp:positionH>
                      <wp:positionV relativeFrom="paragraph">
                        <wp:posOffset>477520</wp:posOffset>
                      </wp:positionV>
                      <wp:extent cx="645160" cy="0"/>
                      <wp:effectExtent l="0" t="0" r="0" b="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1A0CAC" id="Line 1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5pt,37.6pt" to="98.5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dlEEg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"/>
                  </w:pict>
                </mc:Fallback>
              </mc:AlternateContent>
            </w:r>
            <w:r w:rsidR="00D8432A" w:rsidRPr="007C0066">
              <w:rPr>
                <w:rFonts w:asciiTheme="majorHAnsi" w:hAnsiTheme="majorHAnsi" w:cstheme="majorHAnsi"/>
                <w:b/>
                <w:bCs/>
                <w:snapToGrid/>
                <w:sz w:val="26"/>
                <w:szCs w:val="26"/>
                <w:lang w:val="en-US" w:eastAsia="vi-VN"/>
              </w:rPr>
              <w:t>HỘI ĐỒNG NHÂN DÂN</w:t>
            </w:r>
            <w:r w:rsidR="00D8432A" w:rsidRPr="007C0066">
              <w:rPr>
                <w:rFonts w:asciiTheme="majorHAnsi" w:hAnsiTheme="majorHAnsi" w:cstheme="majorHAnsi"/>
                <w:b/>
                <w:bCs/>
                <w:snapToGrid/>
                <w:sz w:val="26"/>
                <w:szCs w:val="26"/>
                <w:lang w:val="en-US" w:eastAsia="vi-VN"/>
              </w:rPr>
              <w:br/>
              <w:t>TỈNH QUẢNG NGÃI</w:t>
            </w:r>
          </w:p>
        </w:tc>
        <w:tc>
          <w:tcPr>
            <w:tcW w:w="425" w:type="dxa"/>
          </w:tcPr>
          <w:p w14:paraId="3DCF869E" w14:textId="77777777" w:rsidR="00D8432A" w:rsidRPr="007C0066" w:rsidRDefault="00D8432A" w:rsidP="00C119BC">
            <w:pPr>
              <w:spacing w:before="120"/>
              <w:jc w:val="center"/>
              <w:rPr>
                <w:rFonts w:asciiTheme="majorHAnsi" w:hAnsiTheme="majorHAnsi" w:cstheme="majorHAnsi"/>
                <w:b/>
                <w:bCs/>
                <w:noProof/>
                <w:snapToGrid/>
                <w:sz w:val="26"/>
                <w:szCs w:val="26"/>
                <w:lang w:val="en-US" w:eastAsia="vi-VN"/>
              </w:rPr>
            </w:pPr>
          </w:p>
        </w:tc>
        <w:tc>
          <w:tcPr>
            <w:tcW w:w="5954" w:type="dxa"/>
            <w:tcMar>
              <w:top w:w="0" w:type="dxa"/>
              <w:left w:w="108" w:type="dxa"/>
              <w:bottom w:w="0" w:type="dxa"/>
              <w:right w:w="108" w:type="dxa"/>
            </w:tcMar>
          </w:tcPr>
          <w:p w14:paraId="5D6C3DED" w14:textId="77777777" w:rsidR="00D8432A" w:rsidRPr="007C0066" w:rsidRDefault="005B2CA4" w:rsidP="00C119BC">
            <w:pPr>
              <w:spacing w:before="120"/>
              <w:jc w:val="center"/>
              <w:rPr>
                <w:rFonts w:asciiTheme="majorHAnsi" w:hAnsiTheme="majorHAnsi" w:cstheme="majorHAnsi"/>
                <w:snapToGrid/>
                <w:sz w:val="24"/>
                <w:szCs w:val="24"/>
                <w:lang w:val="en-US" w:eastAsia="vi-VN"/>
              </w:rPr>
            </w:pPr>
            <w:r w:rsidRPr="007C0066">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4656" behindDoc="0" locked="0" layoutInCell="1" allowOverlap="1" wp14:anchorId="16C8ED75" wp14:editId="2F04B2D7">
                      <wp:simplePos x="0" y="0"/>
                      <wp:positionH relativeFrom="column">
                        <wp:posOffset>793832</wp:posOffset>
                      </wp:positionH>
                      <wp:positionV relativeFrom="paragraph">
                        <wp:posOffset>489585</wp:posOffset>
                      </wp:positionV>
                      <wp:extent cx="2165985" cy="0"/>
                      <wp:effectExtent l="0" t="0" r="0" b="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6D312E" id="_x0000_t32" coordsize="21600,21600" o:spt="32" o:oned="t" path="m,l21600,21600e" filled="f">
                      <v:path arrowok="t" fillok="f" o:connecttype="none"/>
                      <o:lock v:ext="edit" shapetype="t"/>
                    </v:shapetype>
                    <v:shape id="AutoShape 18" o:spid="_x0000_s1026" type="#_x0000_t32" style="position:absolute;margin-left:62.5pt;margin-top:38.55pt;width:170.5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Q8QIA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"/>
                  </w:pict>
                </mc:Fallback>
              </mc:AlternateContent>
            </w:r>
            <w:r w:rsidR="00D8432A" w:rsidRPr="007C0066">
              <w:rPr>
                <w:rFonts w:asciiTheme="majorHAnsi" w:hAnsiTheme="majorHAnsi" w:cstheme="majorHAnsi"/>
                <w:b/>
                <w:bCs/>
                <w:snapToGrid/>
                <w:sz w:val="26"/>
                <w:szCs w:val="26"/>
                <w:lang w:val="en-US" w:eastAsia="vi-VN"/>
              </w:rPr>
              <w:t>CỘNG HÒA XÃ HỘI CHỦ NGHĨA VIỆT NAM</w:t>
            </w:r>
            <w:r w:rsidR="00D8432A" w:rsidRPr="007C0066">
              <w:rPr>
                <w:rFonts w:asciiTheme="majorHAnsi" w:hAnsiTheme="majorHAnsi" w:cstheme="majorHAnsi"/>
                <w:b/>
                <w:bCs/>
                <w:snapToGrid/>
                <w:sz w:val="24"/>
                <w:szCs w:val="24"/>
                <w:lang w:val="en-US" w:eastAsia="vi-VN"/>
              </w:rPr>
              <w:br/>
            </w:r>
            <w:r w:rsidR="00D8432A" w:rsidRPr="007C0066">
              <w:rPr>
                <w:rFonts w:asciiTheme="majorHAnsi" w:hAnsiTheme="majorHAnsi" w:cstheme="majorHAnsi"/>
                <w:b/>
                <w:bCs/>
                <w:snapToGrid/>
                <w:szCs w:val="28"/>
                <w:lang w:val="en-US" w:eastAsia="vi-VN"/>
              </w:rPr>
              <w:t>Độc lập - Tự do - Hạnh phúc</w:t>
            </w:r>
            <w:r w:rsidR="00D8432A" w:rsidRPr="007C0066">
              <w:rPr>
                <w:rFonts w:asciiTheme="majorHAnsi" w:hAnsiTheme="majorHAnsi" w:cstheme="majorHAnsi"/>
                <w:b/>
                <w:bCs/>
                <w:snapToGrid/>
                <w:sz w:val="24"/>
                <w:szCs w:val="24"/>
                <w:lang w:val="en-US" w:eastAsia="vi-VN"/>
              </w:rPr>
              <w:t xml:space="preserve"> </w:t>
            </w:r>
          </w:p>
        </w:tc>
      </w:tr>
      <w:tr w:rsidR="007C0066" w:rsidRPr="007C0066" w14:paraId="4C6E5BB3" w14:textId="77777777" w:rsidTr="00B22DA6">
        <w:trPr>
          <w:trHeight w:val="540"/>
        </w:trPr>
        <w:tc>
          <w:tcPr>
            <w:tcW w:w="3119" w:type="dxa"/>
            <w:tcMar>
              <w:top w:w="0" w:type="dxa"/>
              <w:left w:w="108" w:type="dxa"/>
              <w:bottom w:w="0" w:type="dxa"/>
              <w:right w:w="108" w:type="dxa"/>
            </w:tcMar>
            <w:vAlign w:val="center"/>
          </w:tcPr>
          <w:p w14:paraId="74835E15" w14:textId="46FB83BD" w:rsidR="00D8432A" w:rsidRPr="007C0066" w:rsidRDefault="00D8432A" w:rsidP="00F451A8">
            <w:pPr>
              <w:spacing w:before="120"/>
              <w:jc w:val="center"/>
              <w:rPr>
                <w:rFonts w:asciiTheme="majorHAnsi" w:hAnsiTheme="majorHAnsi" w:cstheme="majorHAnsi"/>
                <w:snapToGrid/>
                <w:sz w:val="26"/>
                <w:szCs w:val="26"/>
                <w:lang w:val="en-US" w:eastAsia="vi-VN"/>
              </w:rPr>
            </w:pPr>
            <w:r w:rsidRPr="007C0066">
              <w:rPr>
                <w:rFonts w:asciiTheme="majorHAnsi" w:hAnsiTheme="majorHAnsi" w:cstheme="majorHAnsi"/>
                <w:snapToGrid/>
                <w:sz w:val="26"/>
                <w:szCs w:val="26"/>
                <w:lang w:val="en-US" w:eastAsia="vi-VN"/>
              </w:rPr>
              <w:t xml:space="preserve">Số: </w:t>
            </w:r>
            <w:r w:rsidR="00706FCB">
              <w:rPr>
                <w:rFonts w:asciiTheme="majorHAnsi" w:hAnsiTheme="majorHAnsi" w:cstheme="majorHAnsi"/>
                <w:snapToGrid/>
                <w:sz w:val="26"/>
                <w:szCs w:val="26"/>
                <w:lang w:val="en-US" w:eastAsia="vi-VN"/>
              </w:rPr>
              <w:t>42</w:t>
            </w:r>
            <w:r w:rsidRPr="007C0066">
              <w:rPr>
                <w:rFonts w:asciiTheme="majorHAnsi" w:hAnsiTheme="majorHAnsi" w:cstheme="majorHAnsi"/>
                <w:snapToGrid/>
                <w:sz w:val="26"/>
                <w:szCs w:val="26"/>
                <w:lang w:val="en-US" w:eastAsia="vi-VN"/>
              </w:rPr>
              <w:t>/2025/NQ-HĐND</w:t>
            </w:r>
          </w:p>
        </w:tc>
        <w:tc>
          <w:tcPr>
            <w:tcW w:w="425" w:type="dxa"/>
          </w:tcPr>
          <w:p w14:paraId="6EBD454F" w14:textId="77777777" w:rsidR="00D8432A" w:rsidRPr="007C0066" w:rsidRDefault="00D8432A" w:rsidP="002E2890">
            <w:pPr>
              <w:spacing w:before="120"/>
              <w:jc w:val="right"/>
              <w:rPr>
                <w:rFonts w:asciiTheme="majorHAnsi" w:hAnsiTheme="majorHAnsi" w:cstheme="majorHAnsi"/>
                <w:i/>
                <w:iCs/>
                <w:snapToGrid/>
                <w:szCs w:val="28"/>
                <w:lang w:val="en-US" w:eastAsia="vi-VN"/>
              </w:rPr>
            </w:pPr>
          </w:p>
        </w:tc>
        <w:tc>
          <w:tcPr>
            <w:tcW w:w="5954" w:type="dxa"/>
            <w:tcMar>
              <w:top w:w="0" w:type="dxa"/>
              <w:left w:w="108" w:type="dxa"/>
              <w:bottom w:w="0" w:type="dxa"/>
              <w:right w:w="108" w:type="dxa"/>
            </w:tcMar>
            <w:vAlign w:val="center"/>
          </w:tcPr>
          <w:p w14:paraId="6E18E74D" w14:textId="58226F52" w:rsidR="002E2890" w:rsidRPr="007C0066" w:rsidRDefault="00D8432A" w:rsidP="00F451A8">
            <w:pPr>
              <w:spacing w:before="120"/>
              <w:jc w:val="center"/>
              <w:rPr>
                <w:rFonts w:asciiTheme="majorHAnsi" w:hAnsiTheme="majorHAnsi" w:cstheme="majorHAnsi"/>
                <w:i/>
                <w:iCs/>
                <w:snapToGrid/>
                <w:szCs w:val="28"/>
                <w:lang w:val="en-US" w:eastAsia="vi-VN"/>
              </w:rPr>
            </w:pPr>
            <w:r w:rsidRPr="007C0066">
              <w:rPr>
                <w:rFonts w:asciiTheme="majorHAnsi" w:hAnsiTheme="majorHAnsi" w:cstheme="majorHAnsi"/>
                <w:i/>
                <w:iCs/>
                <w:snapToGrid/>
                <w:szCs w:val="28"/>
                <w:lang w:val="en-US" w:eastAsia="vi-VN"/>
              </w:rPr>
              <w:t xml:space="preserve">Quảng Ngãi, ngày </w:t>
            </w:r>
            <w:r w:rsidR="00706FCB">
              <w:rPr>
                <w:rFonts w:asciiTheme="majorHAnsi" w:hAnsiTheme="majorHAnsi" w:cstheme="majorHAnsi"/>
                <w:i/>
                <w:iCs/>
                <w:snapToGrid/>
                <w:szCs w:val="28"/>
                <w:lang w:val="en-US" w:eastAsia="vi-VN"/>
              </w:rPr>
              <w:t>30</w:t>
            </w:r>
            <w:r w:rsidRPr="007C0066">
              <w:rPr>
                <w:rFonts w:asciiTheme="majorHAnsi" w:hAnsiTheme="majorHAnsi" w:cstheme="majorHAnsi"/>
                <w:i/>
                <w:iCs/>
                <w:snapToGrid/>
                <w:szCs w:val="28"/>
                <w:lang w:val="en-US" w:eastAsia="vi-VN"/>
              </w:rPr>
              <w:t xml:space="preserve"> tháng </w:t>
            </w:r>
            <w:r w:rsidR="00780569" w:rsidRPr="007C0066">
              <w:rPr>
                <w:rFonts w:asciiTheme="majorHAnsi" w:hAnsiTheme="majorHAnsi" w:cstheme="majorHAnsi"/>
                <w:i/>
                <w:iCs/>
                <w:snapToGrid/>
                <w:szCs w:val="28"/>
                <w:lang w:val="en-US" w:eastAsia="vi-VN"/>
              </w:rPr>
              <w:t>12</w:t>
            </w:r>
            <w:r w:rsidRPr="007C0066">
              <w:rPr>
                <w:rFonts w:asciiTheme="majorHAnsi" w:hAnsiTheme="majorHAnsi" w:cstheme="majorHAnsi"/>
                <w:i/>
                <w:iCs/>
                <w:snapToGrid/>
                <w:szCs w:val="28"/>
                <w:lang w:val="en-US" w:eastAsia="vi-VN"/>
              </w:rPr>
              <w:t xml:space="preserve"> năm 2025</w:t>
            </w:r>
          </w:p>
        </w:tc>
      </w:tr>
    </w:tbl>
    <w:p w14:paraId="40C0BD11" w14:textId="0705F3F7" w:rsidR="002E2890" w:rsidRPr="007C0066" w:rsidRDefault="002E2890" w:rsidP="00417271">
      <w:pPr>
        <w:spacing w:before="120"/>
        <w:jc w:val="center"/>
        <w:rPr>
          <w:rFonts w:asciiTheme="majorHAnsi" w:hAnsiTheme="majorHAnsi" w:cstheme="majorHAnsi"/>
          <w:b/>
          <w:bCs/>
          <w:snapToGrid/>
          <w:szCs w:val="28"/>
          <w:lang w:val="en-US" w:eastAsia="vi-VN"/>
        </w:rPr>
      </w:pPr>
      <w:bookmarkStart w:id="0" w:name="loai_1"/>
    </w:p>
    <w:p w14:paraId="3D220340" w14:textId="77777777" w:rsidR="00C119BC" w:rsidRPr="007C0066" w:rsidRDefault="00C119BC" w:rsidP="002E2890">
      <w:pPr>
        <w:jc w:val="center"/>
        <w:rPr>
          <w:rFonts w:asciiTheme="majorHAnsi" w:hAnsiTheme="majorHAnsi" w:cstheme="majorHAnsi"/>
          <w:snapToGrid/>
          <w:szCs w:val="28"/>
          <w:lang w:val="en-US" w:eastAsia="vi-VN"/>
        </w:rPr>
      </w:pPr>
      <w:r w:rsidRPr="007C0066">
        <w:rPr>
          <w:rFonts w:asciiTheme="majorHAnsi" w:hAnsiTheme="majorHAnsi" w:cstheme="majorHAnsi"/>
          <w:b/>
          <w:bCs/>
          <w:snapToGrid/>
          <w:szCs w:val="28"/>
          <w:lang w:val="en-US" w:eastAsia="vi-VN"/>
        </w:rPr>
        <w:t>NGHỊ QUYẾT</w:t>
      </w:r>
      <w:bookmarkEnd w:id="0"/>
    </w:p>
    <w:p w14:paraId="11CD91F1" w14:textId="77777777" w:rsidR="000D3959" w:rsidRPr="007C0066" w:rsidRDefault="007E0095" w:rsidP="007E0095">
      <w:pPr>
        <w:jc w:val="center"/>
        <w:rPr>
          <w:rFonts w:asciiTheme="majorHAnsi" w:hAnsiTheme="majorHAnsi" w:cstheme="majorHAnsi"/>
          <w:b/>
          <w:szCs w:val="28"/>
        </w:rPr>
      </w:pPr>
      <w:r w:rsidRPr="007C0066">
        <w:rPr>
          <w:rFonts w:asciiTheme="majorHAnsi" w:hAnsiTheme="majorHAnsi" w:cstheme="majorHAnsi"/>
          <w:b/>
          <w:szCs w:val="28"/>
        </w:rPr>
        <w:t xml:space="preserve">Quy định mức chi, thời gian được hưởng hỗ trợ phục vụ công tác bầu cử đại biểu Quốc hội khóa XVI và đại biểu Hội đồng nhân dân các cấp </w:t>
      </w:r>
    </w:p>
    <w:p w14:paraId="1FE04427" w14:textId="62DB4AB3" w:rsidR="007E0095" w:rsidRPr="007C0066" w:rsidRDefault="007E0095" w:rsidP="007E0095">
      <w:pPr>
        <w:jc w:val="center"/>
        <w:rPr>
          <w:rFonts w:asciiTheme="majorHAnsi" w:hAnsiTheme="majorHAnsi" w:cstheme="majorHAnsi"/>
          <w:b/>
          <w:szCs w:val="28"/>
        </w:rPr>
      </w:pPr>
      <w:r w:rsidRPr="007C0066">
        <w:rPr>
          <w:rFonts w:asciiTheme="majorHAnsi" w:hAnsiTheme="majorHAnsi" w:cstheme="majorHAnsi"/>
          <w:b/>
          <w:szCs w:val="28"/>
        </w:rPr>
        <w:t>nhiệm kỳ 2026</w:t>
      </w:r>
      <w:r w:rsidR="000D3959" w:rsidRPr="007C0066">
        <w:rPr>
          <w:rFonts w:asciiTheme="majorHAnsi" w:hAnsiTheme="majorHAnsi" w:cstheme="majorHAnsi"/>
          <w:b/>
          <w:szCs w:val="28"/>
        </w:rPr>
        <w:t xml:space="preserve"> </w:t>
      </w:r>
      <w:r w:rsidRPr="007C0066">
        <w:rPr>
          <w:rFonts w:asciiTheme="majorHAnsi" w:hAnsiTheme="majorHAnsi" w:cstheme="majorHAnsi"/>
          <w:b/>
          <w:szCs w:val="28"/>
        </w:rPr>
        <w:t>-</w:t>
      </w:r>
      <w:r w:rsidR="000D3959" w:rsidRPr="007C0066">
        <w:rPr>
          <w:rFonts w:asciiTheme="majorHAnsi" w:hAnsiTheme="majorHAnsi" w:cstheme="majorHAnsi"/>
          <w:b/>
          <w:szCs w:val="28"/>
        </w:rPr>
        <w:t xml:space="preserve"> </w:t>
      </w:r>
      <w:r w:rsidRPr="007C0066">
        <w:rPr>
          <w:rFonts w:asciiTheme="majorHAnsi" w:hAnsiTheme="majorHAnsi" w:cstheme="majorHAnsi"/>
          <w:b/>
          <w:szCs w:val="28"/>
        </w:rPr>
        <w:t>2031 trên địa bàn tỉnh Quảng Ngãi</w:t>
      </w:r>
    </w:p>
    <w:p w14:paraId="2E1176D8" w14:textId="77777777" w:rsidR="00857B28" w:rsidRPr="007C0066" w:rsidRDefault="005B2CA4" w:rsidP="00417271">
      <w:pPr>
        <w:spacing w:before="120" w:after="120"/>
        <w:ind w:firstLine="709"/>
        <w:jc w:val="both"/>
        <w:rPr>
          <w:rFonts w:asciiTheme="majorHAnsi" w:hAnsiTheme="majorHAnsi" w:cstheme="majorHAnsi"/>
          <w:i/>
          <w:iCs/>
          <w:snapToGrid/>
          <w:szCs w:val="28"/>
          <w:lang w:val="en-US" w:eastAsia="vi-VN"/>
        </w:rPr>
      </w:pPr>
      <w:r w:rsidRPr="007C0066">
        <w:rPr>
          <w:rFonts w:asciiTheme="majorHAnsi" w:hAnsiTheme="majorHAnsi" w:cstheme="majorHAnsi"/>
          <w:b/>
          <w:bCs/>
          <w:noProof/>
          <w:snapToGrid/>
          <w:szCs w:val="28"/>
          <w:lang w:val="vi-VN" w:eastAsia="vi-VN"/>
        </w:rPr>
        <mc:AlternateContent>
          <mc:Choice Requires="wps">
            <w:drawing>
              <wp:anchor distT="0" distB="0" distL="114300" distR="114300" simplePos="0" relativeHeight="251659776" behindDoc="0" locked="0" layoutInCell="1" allowOverlap="1" wp14:anchorId="3208A366" wp14:editId="3F4E4677">
                <wp:simplePos x="0" y="0"/>
                <wp:positionH relativeFrom="margin">
                  <wp:align>center</wp:align>
                </wp:positionH>
                <wp:positionV relativeFrom="paragraph">
                  <wp:posOffset>52061</wp:posOffset>
                </wp:positionV>
                <wp:extent cx="1002666" cy="0"/>
                <wp:effectExtent l="0" t="0" r="26035" b="1905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5A6CE" id="Line 21" o:spid="_x0000_s1026" style="position:absolute;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1pt" to="78.9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B9CEwIAACk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">
                <w10:wrap anchorx="margin"/>
              </v:line>
            </w:pict>
          </mc:Fallback>
        </mc:AlternateContent>
      </w:r>
    </w:p>
    <w:p w14:paraId="709C4E45" w14:textId="77777777" w:rsidR="000831A7" w:rsidRPr="007C0066" w:rsidRDefault="00780569" w:rsidP="00505D0B">
      <w:pPr>
        <w:spacing w:before="120" w:after="120" w:line="264" w:lineRule="auto"/>
        <w:ind w:firstLine="709"/>
        <w:jc w:val="both"/>
        <w:rPr>
          <w:rFonts w:asciiTheme="majorHAnsi" w:hAnsiTheme="majorHAnsi" w:cstheme="majorHAnsi"/>
          <w:i/>
          <w:iCs/>
          <w:szCs w:val="28"/>
        </w:rPr>
      </w:pPr>
      <w:r w:rsidRPr="007C0066">
        <w:rPr>
          <w:rFonts w:asciiTheme="majorHAnsi" w:hAnsiTheme="majorHAnsi" w:cstheme="majorHAnsi"/>
          <w:i/>
          <w:iCs/>
          <w:szCs w:val="28"/>
        </w:rPr>
        <w:t>Căn cứ Luật Tổ chức chính quyền địa phương số 72/2025/QH15;</w:t>
      </w:r>
    </w:p>
    <w:p w14:paraId="05C058C7" w14:textId="77777777" w:rsidR="000D3959" w:rsidRPr="007C0066" w:rsidRDefault="000D3959" w:rsidP="00505D0B">
      <w:pPr>
        <w:shd w:val="clear" w:color="auto" w:fill="FFFFFF"/>
        <w:spacing w:before="120" w:after="120" w:line="264" w:lineRule="auto"/>
        <w:ind w:firstLine="709"/>
        <w:jc w:val="both"/>
        <w:rPr>
          <w:rFonts w:asciiTheme="majorHAnsi" w:hAnsiTheme="majorHAnsi" w:cstheme="majorHAnsi"/>
          <w:i/>
          <w:szCs w:val="28"/>
        </w:rPr>
      </w:pPr>
      <w:r w:rsidRPr="007C0066">
        <w:rPr>
          <w:rFonts w:asciiTheme="majorHAnsi" w:hAnsiTheme="majorHAnsi" w:cstheme="majorHAnsi"/>
          <w:i/>
          <w:szCs w:val="28"/>
        </w:rPr>
        <w:t>Căn cứ Luật Ngân sách nhà nước số 83/2015/QH13 được sửa đổi, bổ sung bởi Luật số 56/2024/QH15;</w:t>
      </w:r>
    </w:p>
    <w:p w14:paraId="70A4F5F4" w14:textId="77777777" w:rsidR="000D3959" w:rsidRPr="007C0066" w:rsidRDefault="000D3959" w:rsidP="00505D0B">
      <w:pPr>
        <w:spacing w:before="120" w:after="120" w:line="264" w:lineRule="auto"/>
        <w:ind w:firstLine="709"/>
        <w:jc w:val="both"/>
        <w:rPr>
          <w:rFonts w:asciiTheme="majorHAnsi" w:hAnsiTheme="majorHAnsi" w:cstheme="majorHAnsi"/>
          <w:i/>
          <w:szCs w:val="28"/>
        </w:rPr>
      </w:pPr>
      <w:r w:rsidRPr="007C0066">
        <w:rPr>
          <w:rFonts w:asciiTheme="majorHAnsi" w:hAnsiTheme="majorHAnsi" w:cstheme="majorHAnsi"/>
          <w:i/>
          <w:szCs w:val="28"/>
        </w:rPr>
        <w:t>Căn cứ Luật Bầu cử đại biểu Quốc hội và đại biểu Hội đồng nhân dân số 85/2015/QH13 được sửa đổi, bổ sung bởi Luật số 83/2025/QH15;</w:t>
      </w:r>
    </w:p>
    <w:p w14:paraId="0730ACA7" w14:textId="77777777" w:rsidR="00716A52" w:rsidRPr="007C0066" w:rsidRDefault="00716A52" w:rsidP="00505D0B">
      <w:pPr>
        <w:spacing w:before="120" w:after="120" w:line="264" w:lineRule="auto"/>
        <w:ind w:firstLine="709"/>
        <w:jc w:val="both"/>
        <w:rPr>
          <w:rFonts w:asciiTheme="majorHAnsi" w:eastAsia="Calibri" w:hAnsiTheme="majorHAnsi" w:cstheme="majorHAnsi"/>
          <w:i/>
          <w:snapToGrid/>
          <w:szCs w:val="22"/>
          <w:lang w:val="en-US"/>
        </w:rPr>
      </w:pPr>
      <w:r w:rsidRPr="007C0066">
        <w:rPr>
          <w:rFonts w:asciiTheme="majorHAnsi" w:eastAsia="Calibri" w:hAnsiTheme="majorHAnsi" w:cstheme="majorHAnsi"/>
          <w:i/>
          <w:snapToGrid/>
          <w:szCs w:val="22"/>
          <w:lang w:val="en-US"/>
        </w:rPr>
        <w:t>Căn cứ Luật Ban hành văn bản quy phạm pháp luật số 64/2025/QH15 được sửa đổi, bổ sung bởi Luật số 87/2025/QH15;</w:t>
      </w:r>
    </w:p>
    <w:p w14:paraId="6DF57489" w14:textId="64FFCD36" w:rsidR="00417271" w:rsidRPr="007C0066" w:rsidRDefault="00417271" w:rsidP="00505D0B">
      <w:pPr>
        <w:spacing w:before="120" w:after="120" w:line="264" w:lineRule="auto"/>
        <w:ind w:firstLine="709"/>
        <w:jc w:val="both"/>
        <w:rPr>
          <w:rFonts w:asciiTheme="majorHAnsi" w:hAnsiTheme="majorHAnsi" w:cstheme="majorHAnsi"/>
          <w:i/>
          <w:szCs w:val="28"/>
        </w:rPr>
      </w:pPr>
      <w:r w:rsidRPr="007C0066">
        <w:rPr>
          <w:rFonts w:asciiTheme="majorHAnsi" w:hAnsiTheme="majorHAnsi" w:cstheme="majorHAnsi"/>
          <w:i/>
          <w:szCs w:val="28"/>
        </w:rPr>
        <w:t xml:space="preserve">Căn cứ Nghị định số 163/2016/NĐ-CP ngày </w:t>
      </w:r>
      <w:r w:rsidRPr="007C0066">
        <w:rPr>
          <w:rFonts w:asciiTheme="majorHAnsi" w:hAnsiTheme="majorHAnsi" w:cstheme="majorHAnsi"/>
          <w:i/>
          <w:iCs/>
          <w:szCs w:val="28"/>
        </w:rPr>
        <w:t>21 tháng 12 năm 2016</w:t>
      </w:r>
      <w:r w:rsidRPr="007C0066">
        <w:rPr>
          <w:rFonts w:asciiTheme="majorHAnsi" w:hAnsiTheme="majorHAnsi" w:cstheme="majorHAnsi"/>
          <w:i/>
          <w:szCs w:val="28"/>
        </w:rPr>
        <w:t xml:space="preserve"> của Chính phủ </w:t>
      </w:r>
      <w:r w:rsidR="00706FCB" w:rsidRPr="00706FCB">
        <w:rPr>
          <w:rFonts w:asciiTheme="majorHAnsi" w:hAnsiTheme="majorHAnsi" w:cstheme="majorHAnsi"/>
          <w:i/>
          <w:szCs w:val="28"/>
        </w:rPr>
        <w:t>Quy định chỉ tiết thi hành một số điều của</w:t>
      </w:r>
      <w:r w:rsidR="00706FCB">
        <w:rPr>
          <w:rFonts w:asciiTheme="majorHAnsi" w:hAnsiTheme="majorHAnsi" w:cstheme="majorHAnsi"/>
          <w:i/>
          <w:szCs w:val="28"/>
        </w:rPr>
        <w:t xml:space="preserve"> </w:t>
      </w:r>
      <w:r w:rsidRPr="007C0066">
        <w:rPr>
          <w:rFonts w:asciiTheme="majorHAnsi" w:hAnsiTheme="majorHAnsi" w:cstheme="majorHAnsi"/>
          <w:i/>
          <w:szCs w:val="28"/>
        </w:rPr>
        <w:t>Luật Ngân sách nhà nước;</w:t>
      </w:r>
    </w:p>
    <w:p w14:paraId="633AC611" w14:textId="350C5007" w:rsidR="007E0095" w:rsidRPr="007C0066" w:rsidRDefault="007E0095" w:rsidP="00505D0B">
      <w:pPr>
        <w:spacing w:before="120" w:after="120" w:line="264" w:lineRule="auto"/>
        <w:ind w:firstLine="709"/>
        <w:jc w:val="both"/>
        <w:rPr>
          <w:rFonts w:asciiTheme="majorHAnsi" w:hAnsiTheme="majorHAnsi" w:cstheme="majorHAnsi"/>
          <w:i/>
          <w:szCs w:val="28"/>
        </w:rPr>
      </w:pPr>
      <w:r w:rsidRPr="007C0066">
        <w:rPr>
          <w:rFonts w:asciiTheme="majorHAnsi" w:hAnsiTheme="majorHAnsi" w:cstheme="majorHAnsi"/>
          <w:i/>
          <w:szCs w:val="28"/>
        </w:rPr>
        <w:t xml:space="preserve">Căn cứ </w:t>
      </w:r>
      <w:r w:rsidRPr="007C0066">
        <w:rPr>
          <w:rFonts w:asciiTheme="majorHAnsi" w:hAnsiTheme="majorHAnsi" w:cstheme="majorHAnsi"/>
          <w:i/>
          <w:iCs/>
          <w:szCs w:val="28"/>
          <w:shd w:val="clear" w:color="auto" w:fill="FFFFFF"/>
        </w:rPr>
        <w:t xml:space="preserve">Thông tư số 87/2025/TT-BTC ngày 29 tháng 8 năm 2025 của Bộ trưởng Bộ Tài chính </w:t>
      </w:r>
      <w:r w:rsidR="000D3959" w:rsidRPr="007C0066">
        <w:rPr>
          <w:rFonts w:asciiTheme="majorHAnsi" w:hAnsiTheme="majorHAnsi" w:cstheme="majorHAnsi"/>
          <w:i/>
          <w:iCs/>
          <w:szCs w:val="28"/>
          <w:shd w:val="clear" w:color="auto" w:fill="FFFFFF"/>
        </w:rPr>
        <w:t>H</w:t>
      </w:r>
      <w:r w:rsidRPr="007C0066">
        <w:rPr>
          <w:rFonts w:asciiTheme="majorHAnsi" w:hAnsiTheme="majorHAnsi" w:cstheme="majorHAnsi"/>
          <w:i/>
          <w:iCs/>
          <w:szCs w:val="28"/>
          <w:shd w:val="clear" w:color="auto" w:fill="FFFFFF"/>
        </w:rPr>
        <w:t xml:space="preserve">ướng dẫn việc lập dự toán, quản lý, sử dụng và quyết toán kinh phí bầu cử đại biểu Quốc hội khóa XVI và đại biểu Hội đồng nhân dân các cấp nhiệm kỳ 2026 </w:t>
      </w:r>
      <w:r w:rsidRPr="007C0066">
        <w:rPr>
          <w:rFonts w:asciiTheme="majorHAnsi" w:hAnsiTheme="majorHAnsi" w:cstheme="majorHAnsi"/>
          <w:i/>
          <w:iCs/>
          <w:szCs w:val="28"/>
          <w:shd w:val="clear" w:color="auto" w:fill="FFFFFF"/>
          <w:lang w:val="vi-VN"/>
        </w:rPr>
        <w:t>-</w:t>
      </w:r>
      <w:r w:rsidRPr="007C0066">
        <w:rPr>
          <w:rFonts w:asciiTheme="majorHAnsi" w:hAnsiTheme="majorHAnsi" w:cstheme="majorHAnsi"/>
          <w:i/>
          <w:iCs/>
          <w:szCs w:val="28"/>
          <w:shd w:val="clear" w:color="auto" w:fill="FFFFFF"/>
        </w:rPr>
        <w:t xml:space="preserve"> 2031</w:t>
      </w:r>
      <w:r w:rsidRPr="007C0066">
        <w:rPr>
          <w:rFonts w:asciiTheme="majorHAnsi" w:hAnsiTheme="majorHAnsi" w:cstheme="majorHAnsi"/>
          <w:i/>
          <w:szCs w:val="28"/>
        </w:rPr>
        <w:t>;</w:t>
      </w:r>
    </w:p>
    <w:p w14:paraId="60CD5E21" w14:textId="59D3BABE" w:rsidR="007E0095" w:rsidRPr="007C0066" w:rsidRDefault="007E0095" w:rsidP="00505D0B">
      <w:pPr>
        <w:pStyle w:val="NormalWeb"/>
        <w:shd w:val="clear" w:color="auto" w:fill="FFFFFF"/>
        <w:spacing w:before="120" w:after="120" w:line="264" w:lineRule="auto"/>
        <w:ind w:firstLine="709"/>
        <w:jc w:val="both"/>
        <w:rPr>
          <w:rFonts w:asciiTheme="majorHAnsi" w:hAnsiTheme="majorHAnsi" w:cstheme="majorHAnsi"/>
          <w:i/>
          <w:iCs/>
          <w:sz w:val="28"/>
          <w:szCs w:val="28"/>
        </w:rPr>
      </w:pPr>
      <w:r w:rsidRPr="007C0066">
        <w:rPr>
          <w:rFonts w:asciiTheme="majorHAnsi" w:hAnsiTheme="majorHAnsi" w:cstheme="majorHAnsi"/>
          <w:i/>
          <w:iCs/>
          <w:sz w:val="28"/>
          <w:szCs w:val="28"/>
        </w:rPr>
        <w:t xml:space="preserve">Xét Tờ </w:t>
      </w:r>
      <w:r w:rsidRPr="007C0066">
        <w:rPr>
          <w:rFonts w:asciiTheme="majorHAnsi" w:hAnsiTheme="majorHAnsi" w:cstheme="majorHAnsi"/>
          <w:i/>
          <w:iCs/>
          <w:sz w:val="28"/>
          <w:szCs w:val="28"/>
          <w:lang w:val="es-CO"/>
        </w:rPr>
        <w:t>trình số 165/TTr-UBND</w:t>
      </w:r>
      <w:r w:rsidRPr="007C0066">
        <w:rPr>
          <w:rFonts w:asciiTheme="majorHAnsi" w:hAnsiTheme="majorHAnsi" w:cstheme="majorHAnsi"/>
          <w:i/>
          <w:iCs/>
          <w:sz w:val="28"/>
          <w:szCs w:val="28"/>
        </w:rPr>
        <w:t xml:space="preserve"> ngày </w:t>
      </w:r>
      <w:r w:rsidR="000D3959" w:rsidRPr="007C0066">
        <w:rPr>
          <w:rFonts w:asciiTheme="majorHAnsi" w:hAnsiTheme="majorHAnsi" w:cstheme="majorHAnsi"/>
          <w:i/>
          <w:iCs/>
          <w:sz w:val="28"/>
          <w:szCs w:val="28"/>
        </w:rPr>
        <w:t>19</w:t>
      </w:r>
      <w:r w:rsidRPr="007C0066">
        <w:rPr>
          <w:rFonts w:asciiTheme="majorHAnsi" w:hAnsiTheme="majorHAnsi" w:cstheme="majorHAnsi"/>
          <w:i/>
          <w:iCs/>
          <w:sz w:val="28"/>
          <w:szCs w:val="28"/>
        </w:rPr>
        <w:t xml:space="preserve"> tháng </w:t>
      </w:r>
      <w:r w:rsidRPr="007C0066">
        <w:rPr>
          <w:rFonts w:asciiTheme="majorHAnsi" w:hAnsiTheme="majorHAnsi" w:cstheme="majorHAnsi"/>
          <w:i/>
          <w:iCs/>
          <w:sz w:val="28"/>
          <w:szCs w:val="28"/>
          <w:lang w:val="es-CO"/>
        </w:rPr>
        <w:t xml:space="preserve">12 </w:t>
      </w:r>
      <w:r w:rsidRPr="007C0066">
        <w:rPr>
          <w:rFonts w:asciiTheme="majorHAnsi" w:hAnsiTheme="majorHAnsi" w:cstheme="majorHAnsi"/>
          <w:i/>
          <w:iCs/>
          <w:sz w:val="28"/>
          <w:szCs w:val="28"/>
        </w:rPr>
        <w:t>năm 202</w:t>
      </w:r>
      <w:r w:rsidRPr="007C0066">
        <w:rPr>
          <w:rFonts w:asciiTheme="majorHAnsi" w:hAnsiTheme="majorHAnsi" w:cstheme="majorHAnsi"/>
          <w:i/>
          <w:iCs/>
          <w:sz w:val="28"/>
          <w:szCs w:val="28"/>
          <w:lang w:val="es-CO"/>
        </w:rPr>
        <w:t>5</w:t>
      </w:r>
      <w:r w:rsidRPr="007C0066">
        <w:rPr>
          <w:rFonts w:asciiTheme="majorHAnsi" w:hAnsiTheme="majorHAnsi" w:cstheme="majorHAnsi"/>
          <w:i/>
          <w:iCs/>
          <w:sz w:val="28"/>
          <w:szCs w:val="28"/>
        </w:rPr>
        <w:t xml:space="preserve"> của Ủy ban nhân dân tỉnh </w:t>
      </w:r>
      <w:r w:rsidRPr="007C0066">
        <w:rPr>
          <w:rFonts w:asciiTheme="majorHAnsi" w:hAnsiTheme="majorHAnsi" w:cstheme="majorHAnsi"/>
          <w:i/>
          <w:iCs/>
          <w:sz w:val="28"/>
          <w:szCs w:val="28"/>
          <w:lang w:val="es-CO"/>
        </w:rPr>
        <w:t>dự thảo</w:t>
      </w:r>
      <w:r w:rsidRPr="007C0066">
        <w:rPr>
          <w:rFonts w:asciiTheme="majorHAnsi" w:hAnsiTheme="majorHAnsi" w:cstheme="majorHAnsi"/>
          <w:i/>
          <w:iCs/>
          <w:sz w:val="28"/>
          <w:szCs w:val="28"/>
        </w:rPr>
        <w:t xml:space="preserve"> Nghị quyết</w:t>
      </w:r>
      <w:r w:rsidRPr="007C0066">
        <w:rPr>
          <w:rFonts w:asciiTheme="majorHAnsi" w:hAnsiTheme="majorHAnsi" w:cstheme="majorHAnsi"/>
          <w:i/>
          <w:sz w:val="28"/>
          <w:szCs w:val="28"/>
        </w:rPr>
        <w:t xml:space="preserve"> </w:t>
      </w:r>
      <w:r w:rsidR="000D3959" w:rsidRPr="007C0066">
        <w:rPr>
          <w:rFonts w:asciiTheme="majorHAnsi" w:hAnsiTheme="majorHAnsi" w:cstheme="majorHAnsi"/>
          <w:i/>
          <w:sz w:val="28"/>
          <w:szCs w:val="28"/>
        </w:rPr>
        <w:t xml:space="preserve">của Hội đồng nhân dân tỉnh </w:t>
      </w:r>
      <w:r w:rsidRPr="007C0066">
        <w:rPr>
          <w:rFonts w:asciiTheme="majorHAnsi" w:hAnsiTheme="majorHAnsi" w:cstheme="majorHAnsi"/>
          <w:i/>
          <w:sz w:val="28"/>
          <w:szCs w:val="28"/>
        </w:rPr>
        <w:t xml:space="preserve">quy định mức chi, thời gian được hưởng hỗ trợ phục vụ công tác bầu cử đại biểu Quốc hội khóa XVI và đại biểu </w:t>
      </w:r>
      <w:r w:rsidRPr="007C0066">
        <w:rPr>
          <w:rFonts w:asciiTheme="majorHAnsi" w:hAnsiTheme="majorHAnsi" w:cstheme="majorHAnsi"/>
          <w:i/>
          <w:sz w:val="28"/>
          <w:szCs w:val="28"/>
          <w:lang w:val="es-CO"/>
        </w:rPr>
        <w:t>Hội đồng nhân dân</w:t>
      </w:r>
      <w:r w:rsidRPr="007C0066">
        <w:rPr>
          <w:rFonts w:asciiTheme="majorHAnsi" w:hAnsiTheme="majorHAnsi" w:cstheme="majorHAnsi"/>
          <w:i/>
          <w:sz w:val="28"/>
          <w:szCs w:val="28"/>
        </w:rPr>
        <w:t xml:space="preserve"> các cấp nhiệm kỳ 2026</w:t>
      </w:r>
      <w:r w:rsidR="000D3959" w:rsidRPr="007C0066">
        <w:rPr>
          <w:rFonts w:asciiTheme="majorHAnsi" w:hAnsiTheme="majorHAnsi" w:cstheme="majorHAnsi"/>
          <w:i/>
          <w:sz w:val="28"/>
          <w:szCs w:val="28"/>
        </w:rPr>
        <w:t xml:space="preserve"> </w:t>
      </w:r>
      <w:r w:rsidRPr="007C0066">
        <w:rPr>
          <w:rFonts w:asciiTheme="majorHAnsi" w:hAnsiTheme="majorHAnsi" w:cstheme="majorHAnsi"/>
          <w:i/>
          <w:sz w:val="28"/>
          <w:szCs w:val="28"/>
        </w:rPr>
        <w:t>-</w:t>
      </w:r>
      <w:r w:rsidR="000D3959" w:rsidRPr="007C0066">
        <w:rPr>
          <w:rFonts w:asciiTheme="majorHAnsi" w:hAnsiTheme="majorHAnsi" w:cstheme="majorHAnsi"/>
          <w:i/>
          <w:sz w:val="28"/>
          <w:szCs w:val="28"/>
        </w:rPr>
        <w:t xml:space="preserve"> </w:t>
      </w:r>
      <w:r w:rsidRPr="007C0066">
        <w:rPr>
          <w:rFonts w:asciiTheme="majorHAnsi" w:hAnsiTheme="majorHAnsi" w:cstheme="majorHAnsi"/>
          <w:i/>
          <w:sz w:val="28"/>
          <w:szCs w:val="28"/>
        </w:rPr>
        <w:t>2031 trên địa bàn tỉnh Quảng Ngãi</w:t>
      </w:r>
      <w:r w:rsidRPr="007C0066">
        <w:rPr>
          <w:rFonts w:asciiTheme="majorHAnsi" w:hAnsiTheme="majorHAnsi" w:cstheme="majorHAnsi"/>
          <w:i/>
          <w:iCs/>
          <w:sz w:val="28"/>
          <w:szCs w:val="28"/>
        </w:rPr>
        <w:t xml:space="preserve">; Báo cáo thẩm tra của Ban </w:t>
      </w:r>
      <w:r w:rsidRPr="007C0066">
        <w:rPr>
          <w:rFonts w:asciiTheme="majorHAnsi" w:hAnsiTheme="majorHAnsi" w:cstheme="majorHAnsi"/>
          <w:i/>
          <w:iCs/>
          <w:sz w:val="28"/>
          <w:szCs w:val="28"/>
          <w:lang w:val="es-CO"/>
        </w:rPr>
        <w:t>Kinh tế - Ngân sách</w:t>
      </w:r>
      <w:r w:rsidRPr="007C0066">
        <w:rPr>
          <w:rFonts w:asciiTheme="majorHAnsi" w:hAnsiTheme="majorHAnsi" w:cstheme="majorHAnsi"/>
          <w:i/>
          <w:iCs/>
          <w:sz w:val="28"/>
          <w:szCs w:val="28"/>
        </w:rPr>
        <w:t xml:space="preserve"> Hội đồng nhân dân tỉnh</w:t>
      </w:r>
      <w:r w:rsidRPr="007C0066">
        <w:rPr>
          <w:rFonts w:asciiTheme="majorHAnsi" w:hAnsiTheme="majorHAnsi" w:cstheme="majorHAnsi"/>
          <w:i/>
          <w:iCs/>
          <w:sz w:val="28"/>
          <w:szCs w:val="28"/>
          <w:lang w:val="es-CO"/>
        </w:rPr>
        <w:t>;</w:t>
      </w:r>
      <w:r w:rsidRPr="007C0066">
        <w:rPr>
          <w:rFonts w:asciiTheme="majorHAnsi" w:hAnsiTheme="majorHAnsi" w:cstheme="majorHAnsi"/>
          <w:i/>
          <w:iCs/>
          <w:sz w:val="28"/>
          <w:szCs w:val="28"/>
        </w:rPr>
        <w:t xml:space="preserve"> ý kiến thảo luận của đại biểu Hội đồng nhân dân</w:t>
      </w:r>
      <w:r w:rsidRPr="007C0066">
        <w:rPr>
          <w:rFonts w:asciiTheme="majorHAnsi" w:hAnsiTheme="majorHAnsi" w:cstheme="majorHAnsi"/>
          <w:i/>
          <w:iCs/>
          <w:sz w:val="28"/>
          <w:szCs w:val="28"/>
          <w:lang w:val="es-CO"/>
        </w:rPr>
        <w:t xml:space="preserve"> </w:t>
      </w:r>
      <w:r w:rsidRPr="007C0066">
        <w:rPr>
          <w:rFonts w:asciiTheme="majorHAnsi" w:hAnsiTheme="majorHAnsi" w:cstheme="majorHAnsi"/>
          <w:i/>
          <w:iCs/>
          <w:sz w:val="28"/>
          <w:szCs w:val="28"/>
        </w:rPr>
        <w:t>tại kỳ họp.</w:t>
      </w:r>
    </w:p>
    <w:p w14:paraId="41A0FDAB" w14:textId="3BA92467" w:rsidR="007E0095" w:rsidRPr="007C0066" w:rsidRDefault="007E0095" w:rsidP="00505D0B">
      <w:pPr>
        <w:spacing w:before="120" w:after="120" w:line="264" w:lineRule="auto"/>
        <w:ind w:firstLine="709"/>
        <w:jc w:val="both"/>
        <w:rPr>
          <w:rFonts w:asciiTheme="majorHAnsi" w:hAnsiTheme="majorHAnsi" w:cstheme="majorHAnsi"/>
          <w:bCs/>
          <w:i/>
          <w:iCs/>
          <w:szCs w:val="28"/>
          <w:lang w:val="nl-NL"/>
        </w:rPr>
      </w:pPr>
      <w:r w:rsidRPr="007C0066">
        <w:rPr>
          <w:rFonts w:asciiTheme="majorHAnsi" w:hAnsiTheme="majorHAnsi" w:cstheme="majorHAnsi"/>
          <w:bCs/>
          <w:i/>
          <w:iCs/>
          <w:szCs w:val="28"/>
          <w:lang w:val="nl-NL"/>
        </w:rPr>
        <w:t xml:space="preserve">Hội đồng nhân dân ban hành Nghị quyết </w:t>
      </w:r>
      <w:r w:rsidR="00A7640D" w:rsidRPr="007C0066">
        <w:rPr>
          <w:rFonts w:asciiTheme="majorHAnsi" w:hAnsiTheme="majorHAnsi" w:cstheme="majorHAnsi"/>
          <w:i/>
          <w:szCs w:val="28"/>
        </w:rPr>
        <w:t>Q</w:t>
      </w:r>
      <w:r w:rsidRPr="007C0066">
        <w:rPr>
          <w:rFonts w:asciiTheme="majorHAnsi" w:hAnsiTheme="majorHAnsi" w:cstheme="majorHAnsi"/>
          <w:i/>
          <w:szCs w:val="28"/>
        </w:rPr>
        <w:t xml:space="preserve">uy định mức chi, thời gian được hưởng hỗ trợ phục vụ công tác bầu cử đại biểu Quốc hội khóa XVI và đại biểu </w:t>
      </w:r>
      <w:r w:rsidRPr="007C0066">
        <w:rPr>
          <w:rFonts w:asciiTheme="majorHAnsi" w:hAnsiTheme="majorHAnsi" w:cstheme="majorHAnsi"/>
          <w:i/>
          <w:szCs w:val="28"/>
          <w:lang w:val="es-CO"/>
        </w:rPr>
        <w:t>Hội đồng nhân dân</w:t>
      </w:r>
      <w:r w:rsidRPr="007C0066">
        <w:rPr>
          <w:rFonts w:asciiTheme="majorHAnsi" w:hAnsiTheme="majorHAnsi" w:cstheme="majorHAnsi"/>
          <w:i/>
          <w:szCs w:val="28"/>
        </w:rPr>
        <w:t xml:space="preserve"> các cấp nhiệm kỳ 2026</w:t>
      </w:r>
      <w:r w:rsidR="000D3959" w:rsidRPr="007C0066">
        <w:rPr>
          <w:rFonts w:asciiTheme="majorHAnsi" w:hAnsiTheme="majorHAnsi" w:cstheme="majorHAnsi"/>
          <w:i/>
          <w:szCs w:val="28"/>
        </w:rPr>
        <w:t xml:space="preserve"> </w:t>
      </w:r>
      <w:r w:rsidRPr="007C0066">
        <w:rPr>
          <w:rFonts w:asciiTheme="majorHAnsi" w:hAnsiTheme="majorHAnsi" w:cstheme="majorHAnsi"/>
          <w:i/>
          <w:szCs w:val="28"/>
        </w:rPr>
        <w:t>-</w:t>
      </w:r>
      <w:r w:rsidR="000D3959" w:rsidRPr="007C0066">
        <w:rPr>
          <w:rFonts w:asciiTheme="majorHAnsi" w:hAnsiTheme="majorHAnsi" w:cstheme="majorHAnsi"/>
          <w:i/>
          <w:szCs w:val="28"/>
        </w:rPr>
        <w:t xml:space="preserve"> </w:t>
      </w:r>
      <w:r w:rsidRPr="007C0066">
        <w:rPr>
          <w:rFonts w:asciiTheme="majorHAnsi" w:hAnsiTheme="majorHAnsi" w:cstheme="majorHAnsi"/>
          <w:i/>
          <w:szCs w:val="28"/>
        </w:rPr>
        <w:t>2031 trên địa bàn tỉnh Quảng Ngãi.</w:t>
      </w:r>
    </w:p>
    <w:p w14:paraId="207444A7" w14:textId="77777777" w:rsidR="00A7640D" w:rsidRPr="007C0066" w:rsidRDefault="00A7640D" w:rsidP="00AE77EB">
      <w:pPr>
        <w:spacing w:before="200" w:after="120" w:line="264" w:lineRule="auto"/>
        <w:ind w:firstLine="709"/>
        <w:jc w:val="both"/>
        <w:rPr>
          <w:rFonts w:asciiTheme="majorHAnsi" w:hAnsiTheme="majorHAnsi" w:cstheme="majorHAnsi"/>
          <w:b/>
          <w:szCs w:val="28"/>
          <w:lang w:val="nl-NL"/>
        </w:rPr>
      </w:pPr>
      <w:r w:rsidRPr="007C0066">
        <w:rPr>
          <w:rFonts w:asciiTheme="majorHAnsi" w:hAnsiTheme="majorHAnsi" w:cstheme="majorHAnsi"/>
          <w:b/>
          <w:szCs w:val="28"/>
          <w:lang w:val="nl-NL"/>
        </w:rPr>
        <w:t xml:space="preserve">Điều 1. Phạm vi điều chỉnh, đối tượng áp dụng  </w:t>
      </w:r>
    </w:p>
    <w:p w14:paraId="277A76B0" w14:textId="77777777" w:rsidR="00A7640D" w:rsidRPr="007C0066" w:rsidRDefault="00A7640D" w:rsidP="00505D0B">
      <w:pPr>
        <w:spacing w:before="120" w:after="120" w:line="264" w:lineRule="auto"/>
        <w:ind w:firstLine="709"/>
        <w:jc w:val="both"/>
        <w:rPr>
          <w:rFonts w:asciiTheme="majorHAnsi" w:hAnsiTheme="majorHAnsi" w:cstheme="majorHAnsi"/>
          <w:iCs/>
          <w:szCs w:val="28"/>
        </w:rPr>
      </w:pPr>
      <w:r w:rsidRPr="007C0066">
        <w:rPr>
          <w:rFonts w:asciiTheme="majorHAnsi" w:hAnsiTheme="majorHAnsi" w:cstheme="majorHAnsi"/>
          <w:iCs/>
          <w:szCs w:val="28"/>
        </w:rPr>
        <w:t>1. Phạm vi điều chỉnh</w:t>
      </w:r>
    </w:p>
    <w:p w14:paraId="2028045F" w14:textId="7D098FC5" w:rsidR="00A7640D" w:rsidRPr="007C0066" w:rsidRDefault="00AE77EB" w:rsidP="00505D0B">
      <w:pPr>
        <w:spacing w:before="120" w:after="120" w:line="264" w:lineRule="auto"/>
        <w:ind w:firstLine="709"/>
        <w:jc w:val="both"/>
        <w:rPr>
          <w:rFonts w:asciiTheme="majorHAnsi" w:hAnsiTheme="majorHAnsi" w:cstheme="majorHAnsi"/>
          <w:bCs/>
          <w:szCs w:val="28"/>
        </w:rPr>
      </w:pPr>
      <w:r w:rsidRPr="007C0066">
        <w:rPr>
          <w:rFonts w:asciiTheme="majorHAnsi" w:hAnsiTheme="majorHAnsi" w:cstheme="majorHAnsi"/>
          <w:szCs w:val="28"/>
        </w:rPr>
        <w:t xml:space="preserve">a) </w:t>
      </w:r>
      <w:r w:rsidR="00A7640D" w:rsidRPr="007C0066">
        <w:rPr>
          <w:rFonts w:asciiTheme="majorHAnsi" w:hAnsiTheme="majorHAnsi" w:cstheme="majorHAnsi"/>
          <w:szCs w:val="28"/>
        </w:rPr>
        <w:t>Nghị quyết này Quy định mức chi, thời gian được hưởng hỗ trợ phục vụ công tác bầu cử đại biểu Quốc hội khóa XVI và đại biểu Hội đồng nhân dân các cấp nhiệm kỳ 2026 - 2031 trên địa bàn tỉnh Quảng Ngãi</w:t>
      </w:r>
      <w:r w:rsidR="00A7640D" w:rsidRPr="007C0066">
        <w:rPr>
          <w:rFonts w:asciiTheme="majorHAnsi" w:hAnsiTheme="majorHAnsi" w:cstheme="majorHAnsi"/>
          <w:bCs/>
          <w:szCs w:val="28"/>
        </w:rPr>
        <w:t>.</w:t>
      </w:r>
    </w:p>
    <w:p w14:paraId="4C0C06C7" w14:textId="4A9FD367" w:rsidR="005D3EEE" w:rsidRPr="007C0066" w:rsidRDefault="00AE77EB" w:rsidP="00505D0B">
      <w:pPr>
        <w:spacing w:before="120" w:after="120" w:line="264" w:lineRule="auto"/>
        <w:ind w:firstLine="709"/>
        <w:jc w:val="both"/>
        <w:rPr>
          <w:rFonts w:asciiTheme="majorHAnsi" w:hAnsiTheme="majorHAnsi" w:cstheme="majorHAnsi"/>
          <w:iCs/>
          <w:szCs w:val="28"/>
        </w:rPr>
      </w:pPr>
      <w:r w:rsidRPr="007C0066">
        <w:rPr>
          <w:rFonts w:asciiTheme="majorHAnsi" w:hAnsiTheme="majorHAnsi" w:cstheme="majorHAnsi"/>
          <w:bCs/>
          <w:szCs w:val="28"/>
        </w:rPr>
        <w:lastRenderedPageBreak/>
        <w:t xml:space="preserve">b) </w:t>
      </w:r>
      <w:r w:rsidR="000D3959" w:rsidRPr="007C0066">
        <w:rPr>
          <w:rFonts w:asciiTheme="majorHAnsi" w:hAnsiTheme="majorHAnsi" w:cstheme="majorHAnsi"/>
          <w:bCs/>
          <w:szCs w:val="28"/>
        </w:rPr>
        <w:t xml:space="preserve">Các nội dung khác không quy định tại Nghị quyết này thì thực hiện theo quy định tại </w:t>
      </w:r>
      <w:r w:rsidR="000D3959" w:rsidRPr="007C0066">
        <w:rPr>
          <w:rFonts w:asciiTheme="majorHAnsi" w:hAnsiTheme="majorHAnsi" w:cstheme="majorHAnsi"/>
          <w:szCs w:val="28"/>
        </w:rPr>
        <w:t xml:space="preserve">Thông tư số 87/2025/TT-BTC ngày 29 tháng 8 năm 2025 của Bộ trưởng Bộ Tài chính </w:t>
      </w:r>
      <w:r w:rsidR="000D3959" w:rsidRPr="007C0066">
        <w:rPr>
          <w:rFonts w:asciiTheme="majorHAnsi" w:hAnsiTheme="majorHAnsi" w:cstheme="majorHAnsi"/>
          <w:iCs/>
          <w:szCs w:val="28"/>
          <w:shd w:val="clear" w:color="auto" w:fill="FFFFFF"/>
        </w:rPr>
        <w:t xml:space="preserve">Hướng dẫn việc lập dự toán, quản lý, sử dụng và quyết toán </w:t>
      </w:r>
      <w:r w:rsidR="000D3959" w:rsidRPr="007C0066">
        <w:rPr>
          <w:rFonts w:asciiTheme="majorHAnsi" w:hAnsiTheme="majorHAnsi" w:cstheme="majorHAnsi"/>
          <w:iCs/>
          <w:szCs w:val="28"/>
        </w:rPr>
        <w:t>kinh phí bầu cử đại biểu Quốc hội khóa XVI và đại biểu Hội đồng nhân dân các cấp nhiệm kỳ 2026 - 2031.</w:t>
      </w:r>
      <w:r w:rsidR="005D3EEE" w:rsidRPr="007C0066">
        <w:rPr>
          <w:rFonts w:asciiTheme="majorHAnsi" w:hAnsiTheme="majorHAnsi" w:cstheme="majorHAnsi"/>
          <w:iCs/>
          <w:szCs w:val="28"/>
        </w:rPr>
        <w:t xml:space="preserve"> </w:t>
      </w:r>
    </w:p>
    <w:p w14:paraId="594832D3" w14:textId="41D2B8E5" w:rsidR="005D3EEE" w:rsidRPr="007C0066" w:rsidRDefault="00A7640D" w:rsidP="00505D0B">
      <w:pPr>
        <w:spacing w:before="120" w:after="120" w:line="264" w:lineRule="auto"/>
        <w:ind w:firstLine="709"/>
        <w:jc w:val="both"/>
        <w:rPr>
          <w:rFonts w:asciiTheme="majorHAnsi" w:hAnsiTheme="majorHAnsi" w:cstheme="majorHAnsi"/>
          <w:iCs/>
          <w:szCs w:val="28"/>
        </w:rPr>
      </w:pPr>
      <w:r w:rsidRPr="007C0066">
        <w:rPr>
          <w:rFonts w:asciiTheme="majorHAnsi" w:hAnsiTheme="majorHAnsi" w:cstheme="majorHAnsi"/>
          <w:iCs/>
          <w:szCs w:val="28"/>
        </w:rPr>
        <w:t>2. Đối tượng áp dụng</w:t>
      </w:r>
      <w:r w:rsidR="005D3EEE" w:rsidRPr="007C0066">
        <w:rPr>
          <w:rFonts w:asciiTheme="majorHAnsi" w:hAnsiTheme="majorHAnsi" w:cstheme="majorHAnsi"/>
          <w:iCs/>
          <w:szCs w:val="28"/>
        </w:rPr>
        <w:t xml:space="preserve"> </w:t>
      </w:r>
    </w:p>
    <w:p w14:paraId="788C71AB" w14:textId="3EF1B20B" w:rsidR="005D3EEE" w:rsidRPr="007C0066" w:rsidRDefault="00A7640D" w:rsidP="00505D0B">
      <w:pPr>
        <w:spacing w:before="120" w:after="120" w:line="264" w:lineRule="auto"/>
        <w:ind w:firstLine="709"/>
        <w:jc w:val="both"/>
        <w:rPr>
          <w:rFonts w:asciiTheme="majorHAnsi" w:hAnsiTheme="majorHAnsi" w:cstheme="majorHAnsi"/>
          <w:szCs w:val="28"/>
        </w:rPr>
      </w:pPr>
      <w:r w:rsidRPr="007C0066">
        <w:rPr>
          <w:rFonts w:asciiTheme="majorHAnsi" w:hAnsiTheme="majorHAnsi" w:cstheme="majorHAnsi"/>
          <w:iCs/>
          <w:szCs w:val="28"/>
        </w:rPr>
        <w:t>Các cơ quan, đơn vị, địa phương, tổ chức, cá nhân được cấp thẩm quyền giao nhiệm vụ liên quan đến phục vụ công tác bầu cử đại biểu Quốc hội Khóa</w:t>
      </w:r>
      <w:r w:rsidRPr="007C0066">
        <w:rPr>
          <w:rFonts w:asciiTheme="majorHAnsi" w:hAnsiTheme="majorHAnsi" w:cstheme="majorHAnsi"/>
          <w:iCs/>
        </w:rPr>
        <w:t xml:space="preserve"> XVI và đại biểu Hội đồng nhân dân các cấp nhiệm kỳ 2026</w:t>
      </w:r>
      <w:r w:rsidR="0092645C" w:rsidRPr="007C0066">
        <w:rPr>
          <w:rFonts w:asciiTheme="majorHAnsi" w:hAnsiTheme="majorHAnsi" w:cstheme="majorHAnsi"/>
          <w:iCs/>
        </w:rPr>
        <w:t xml:space="preserve"> </w:t>
      </w:r>
      <w:r w:rsidRPr="007C0066">
        <w:rPr>
          <w:rFonts w:asciiTheme="majorHAnsi" w:hAnsiTheme="majorHAnsi" w:cstheme="majorHAnsi"/>
          <w:iCs/>
        </w:rPr>
        <w:t>-</w:t>
      </w:r>
      <w:r w:rsidR="0092645C" w:rsidRPr="007C0066">
        <w:rPr>
          <w:rFonts w:asciiTheme="majorHAnsi" w:hAnsiTheme="majorHAnsi" w:cstheme="majorHAnsi"/>
          <w:iCs/>
        </w:rPr>
        <w:t xml:space="preserve"> </w:t>
      </w:r>
      <w:r w:rsidRPr="007C0066">
        <w:rPr>
          <w:rFonts w:asciiTheme="majorHAnsi" w:hAnsiTheme="majorHAnsi" w:cstheme="majorHAnsi"/>
          <w:iCs/>
        </w:rPr>
        <w:t>2031 trên địa bàn tỉnh Quảng Ngãi.</w:t>
      </w:r>
      <w:r w:rsidR="005D3EEE" w:rsidRPr="007C0066">
        <w:rPr>
          <w:rFonts w:asciiTheme="majorHAnsi" w:hAnsiTheme="majorHAnsi" w:cstheme="majorHAnsi"/>
          <w:szCs w:val="28"/>
        </w:rPr>
        <w:t xml:space="preserve"> </w:t>
      </w:r>
    </w:p>
    <w:p w14:paraId="18B33F32" w14:textId="4D0F8676" w:rsidR="00A7640D" w:rsidRPr="007C0066" w:rsidRDefault="00A7640D" w:rsidP="00505D0B">
      <w:pPr>
        <w:spacing w:before="120" w:after="120" w:line="264" w:lineRule="auto"/>
        <w:ind w:firstLine="709"/>
        <w:jc w:val="both"/>
        <w:rPr>
          <w:rFonts w:asciiTheme="majorHAnsi" w:hAnsiTheme="majorHAnsi" w:cstheme="majorHAnsi"/>
          <w:b/>
          <w:szCs w:val="28"/>
          <w:lang w:val="vi-VN"/>
        </w:rPr>
      </w:pPr>
      <w:r w:rsidRPr="007C0066">
        <w:rPr>
          <w:rFonts w:asciiTheme="majorHAnsi" w:hAnsiTheme="majorHAnsi" w:cstheme="majorHAnsi"/>
          <w:b/>
          <w:szCs w:val="28"/>
          <w:lang w:val="vi-VN"/>
        </w:rPr>
        <w:t xml:space="preserve">Điều 2. </w:t>
      </w:r>
      <w:r w:rsidR="00D73939" w:rsidRPr="007C0066">
        <w:rPr>
          <w:rFonts w:asciiTheme="majorHAnsi" w:hAnsiTheme="majorHAnsi" w:cstheme="majorHAnsi"/>
          <w:b/>
          <w:szCs w:val="28"/>
          <w:lang w:val="en-US"/>
        </w:rPr>
        <w:t>M</w:t>
      </w:r>
      <w:r w:rsidRPr="007C0066">
        <w:rPr>
          <w:rFonts w:asciiTheme="majorHAnsi" w:hAnsiTheme="majorHAnsi" w:cstheme="majorHAnsi"/>
          <w:b/>
          <w:szCs w:val="28"/>
          <w:lang w:val="vi-VN"/>
        </w:rPr>
        <w:t>ức chi, thời gian được hưởng hỗ trợ phục vụ công tác bầu cử</w:t>
      </w:r>
    </w:p>
    <w:p w14:paraId="2F8C26A0" w14:textId="0637C871" w:rsidR="00A7640D" w:rsidRPr="007C0066" w:rsidRDefault="00A7640D" w:rsidP="00505D0B">
      <w:pPr>
        <w:spacing w:before="120" w:after="120" w:line="264" w:lineRule="auto"/>
        <w:ind w:firstLine="709"/>
        <w:jc w:val="both"/>
        <w:rPr>
          <w:rFonts w:asciiTheme="majorHAnsi" w:hAnsiTheme="majorHAnsi" w:cstheme="majorHAnsi"/>
          <w:bCs/>
          <w:szCs w:val="28"/>
          <w:lang w:val="vi-VN"/>
        </w:rPr>
      </w:pPr>
      <w:r w:rsidRPr="007C0066">
        <w:rPr>
          <w:rFonts w:asciiTheme="majorHAnsi" w:hAnsiTheme="majorHAnsi" w:cstheme="majorHAnsi"/>
          <w:bCs/>
          <w:szCs w:val="28"/>
          <w:lang w:val="vi-VN"/>
        </w:rPr>
        <w:t>1. Mức chi: Chi tiết tại phụ lục kèm theo.</w:t>
      </w:r>
    </w:p>
    <w:p w14:paraId="09B803D5" w14:textId="77777777" w:rsidR="00A419EC" w:rsidRDefault="00A419EC" w:rsidP="00A419EC">
      <w:pPr>
        <w:spacing w:before="120" w:after="120" w:line="264" w:lineRule="auto"/>
        <w:ind w:firstLine="709"/>
        <w:jc w:val="both"/>
        <w:rPr>
          <w:rFonts w:asciiTheme="majorHAnsi" w:hAnsiTheme="majorHAnsi" w:cstheme="majorHAnsi"/>
          <w:iCs/>
          <w:szCs w:val="28"/>
        </w:rPr>
      </w:pPr>
      <w:r w:rsidRPr="003E169B">
        <w:rPr>
          <w:rFonts w:asciiTheme="majorHAnsi" w:hAnsiTheme="majorHAnsi" w:cstheme="majorHAnsi"/>
          <w:iCs/>
          <w:szCs w:val="28"/>
        </w:rPr>
        <w:t xml:space="preserve">2. Thời gian </w:t>
      </w:r>
      <w:r w:rsidRPr="003E169B">
        <w:rPr>
          <w:rFonts w:asciiTheme="majorHAnsi" w:hAnsiTheme="majorHAnsi" w:cstheme="majorHAnsi" w:hint="eastAsia"/>
          <w:iCs/>
          <w:szCs w:val="28"/>
        </w:rPr>
        <w:t>đư</w:t>
      </w:r>
      <w:r w:rsidRPr="003E169B">
        <w:rPr>
          <w:rFonts w:asciiTheme="majorHAnsi" w:hAnsiTheme="majorHAnsi" w:cstheme="majorHAnsi"/>
          <w:iCs/>
          <w:szCs w:val="28"/>
        </w:rPr>
        <w:t>ợc h</w:t>
      </w:r>
      <w:r w:rsidRPr="003E169B">
        <w:rPr>
          <w:rFonts w:asciiTheme="majorHAnsi" w:hAnsiTheme="majorHAnsi" w:cstheme="majorHAnsi" w:hint="eastAsia"/>
          <w:iCs/>
          <w:szCs w:val="28"/>
        </w:rPr>
        <w:t>ư</w:t>
      </w:r>
      <w:r w:rsidRPr="003E169B">
        <w:rPr>
          <w:rFonts w:asciiTheme="majorHAnsi" w:hAnsiTheme="majorHAnsi" w:cstheme="majorHAnsi"/>
          <w:iCs/>
          <w:szCs w:val="28"/>
        </w:rPr>
        <w:t xml:space="preserve">ởng: chế </w:t>
      </w:r>
      <w:r w:rsidRPr="003E169B">
        <w:rPr>
          <w:rFonts w:asciiTheme="majorHAnsi" w:hAnsiTheme="majorHAnsi" w:cstheme="majorHAnsi" w:hint="eastAsia"/>
          <w:iCs/>
          <w:szCs w:val="28"/>
        </w:rPr>
        <w:t>đ</w:t>
      </w:r>
      <w:r w:rsidRPr="003E169B">
        <w:rPr>
          <w:rFonts w:asciiTheme="majorHAnsi" w:hAnsiTheme="majorHAnsi" w:cstheme="majorHAnsi"/>
          <w:iCs/>
          <w:szCs w:val="28"/>
        </w:rPr>
        <w:t>ộ bồi d</w:t>
      </w:r>
      <w:r w:rsidRPr="003E169B">
        <w:rPr>
          <w:rFonts w:asciiTheme="majorHAnsi" w:hAnsiTheme="majorHAnsi" w:cstheme="majorHAnsi" w:hint="eastAsia"/>
          <w:iCs/>
          <w:szCs w:val="28"/>
        </w:rPr>
        <w:t>ư</w:t>
      </w:r>
      <w:r w:rsidRPr="003E169B">
        <w:rPr>
          <w:rFonts w:asciiTheme="majorHAnsi" w:hAnsiTheme="majorHAnsi" w:cstheme="majorHAnsi"/>
          <w:iCs/>
          <w:szCs w:val="28"/>
        </w:rPr>
        <w:t>ỡng, hỗ trợ c</w:t>
      </w:r>
      <w:r w:rsidRPr="003E169B">
        <w:rPr>
          <w:rFonts w:asciiTheme="majorHAnsi" w:hAnsiTheme="majorHAnsi" w:cstheme="majorHAnsi" w:hint="eastAsia"/>
          <w:iCs/>
          <w:szCs w:val="28"/>
        </w:rPr>
        <w:t>ư</w:t>
      </w:r>
      <w:r w:rsidRPr="003E169B">
        <w:rPr>
          <w:rFonts w:asciiTheme="majorHAnsi" w:hAnsiTheme="majorHAnsi" w:cstheme="majorHAnsi"/>
          <w:iCs/>
          <w:szCs w:val="28"/>
        </w:rPr>
        <w:t xml:space="preserve">ớc </w:t>
      </w:r>
      <w:r w:rsidRPr="003E169B">
        <w:rPr>
          <w:rFonts w:asciiTheme="majorHAnsi" w:hAnsiTheme="majorHAnsi" w:cstheme="majorHAnsi" w:hint="eastAsia"/>
          <w:iCs/>
          <w:szCs w:val="28"/>
        </w:rPr>
        <w:t>đ</w:t>
      </w:r>
      <w:r w:rsidRPr="003E169B">
        <w:rPr>
          <w:rFonts w:asciiTheme="majorHAnsi" w:hAnsiTheme="majorHAnsi" w:cstheme="majorHAnsi"/>
          <w:iCs/>
          <w:szCs w:val="28"/>
        </w:rPr>
        <w:t xml:space="preserve">iện thoại di </w:t>
      </w:r>
      <w:r w:rsidRPr="003E169B">
        <w:rPr>
          <w:rFonts w:asciiTheme="majorHAnsi" w:hAnsiTheme="majorHAnsi" w:cstheme="majorHAnsi" w:hint="eastAsia"/>
          <w:iCs/>
          <w:szCs w:val="28"/>
        </w:rPr>
        <w:t>đ</w:t>
      </w:r>
      <w:r w:rsidRPr="003E169B">
        <w:rPr>
          <w:rFonts w:asciiTheme="majorHAnsi" w:hAnsiTheme="majorHAnsi" w:cstheme="majorHAnsi"/>
          <w:iCs/>
          <w:szCs w:val="28"/>
        </w:rPr>
        <w:t xml:space="preserve">ộng </w:t>
      </w:r>
      <w:r w:rsidRPr="003E169B">
        <w:rPr>
          <w:rFonts w:asciiTheme="majorHAnsi" w:hAnsiTheme="majorHAnsi" w:cstheme="majorHAnsi"/>
          <w:i/>
          <w:iCs/>
          <w:szCs w:val="28"/>
        </w:rPr>
        <w:t>(</w:t>
      </w:r>
      <w:r w:rsidRPr="003E169B">
        <w:rPr>
          <w:rFonts w:asciiTheme="majorHAnsi" w:hAnsiTheme="majorHAnsi" w:cstheme="majorHAnsi" w:hint="eastAsia"/>
          <w:i/>
          <w:iCs/>
          <w:szCs w:val="28"/>
        </w:rPr>
        <w:t>đư</w:t>
      </w:r>
      <w:r w:rsidRPr="003E169B">
        <w:rPr>
          <w:rFonts w:asciiTheme="majorHAnsi" w:hAnsiTheme="majorHAnsi" w:cstheme="majorHAnsi"/>
          <w:i/>
          <w:iCs/>
          <w:szCs w:val="28"/>
        </w:rPr>
        <w:t>ợc tính theo thời gian thực tế phục vụ công tác bầu cử)</w:t>
      </w:r>
      <w:r w:rsidRPr="003E169B">
        <w:rPr>
          <w:rFonts w:asciiTheme="majorHAnsi" w:hAnsiTheme="majorHAnsi" w:cstheme="majorHAnsi"/>
          <w:iCs/>
          <w:szCs w:val="28"/>
        </w:rPr>
        <w:t xml:space="preserve">, từ thời </w:t>
      </w:r>
      <w:r w:rsidRPr="003E169B">
        <w:rPr>
          <w:rFonts w:asciiTheme="majorHAnsi" w:hAnsiTheme="majorHAnsi" w:cstheme="majorHAnsi" w:hint="eastAsia"/>
          <w:iCs/>
          <w:szCs w:val="28"/>
        </w:rPr>
        <w:t>đ</w:t>
      </w:r>
      <w:r w:rsidRPr="003E169B">
        <w:rPr>
          <w:rFonts w:asciiTheme="majorHAnsi" w:hAnsiTheme="majorHAnsi" w:cstheme="majorHAnsi"/>
          <w:iCs/>
          <w:szCs w:val="28"/>
        </w:rPr>
        <w:t xml:space="preserve">iểm các tổ chức phụ trách bầu cử </w:t>
      </w:r>
      <w:r w:rsidRPr="003E169B">
        <w:rPr>
          <w:rFonts w:asciiTheme="majorHAnsi" w:hAnsiTheme="majorHAnsi" w:cstheme="majorHAnsi"/>
          <w:i/>
          <w:iCs/>
          <w:szCs w:val="28"/>
        </w:rPr>
        <w:t xml:space="preserve">(Ban Chỉ </w:t>
      </w:r>
      <w:r w:rsidRPr="003E169B">
        <w:rPr>
          <w:rFonts w:asciiTheme="majorHAnsi" w:hAnsiTheme="majorHAnsi" w:cstheme="majorHAnsi" w:hint="eastAsia"/>
          <w:i/>
          <w:iCs/>
          <w:szCs w:val="28"/>
        </w:rPr>
        <w:t>đ</w:t>
      </w:r>
      <w:r w:rsidRPr="003E169B">
        <w:rPr>
          <w:rFonts w:asciiTheme="majorHAnsi" w:hAnsiTheme="majorHAnsi" w:cstheme="majorHAnsi"/>
          <w:i/>
          <w:iCs/>
          <w:szCs w:val="28"/>
        </w:rPr>
        <w:t>ạo; Ủy ban bầu c</w:t>
      </w:r>
      <w:r w:rsidRPr="003E169B">
        <w:rPr>
          <w:rFonts w:asciiTheme="majorHAnsi" w:hAnsiTheme="majorHAnsi" w:cstheme="majorHAnsi" w:hint="eastAsia"/>
          <w:i/>
          <w:iCs/>
          <w:szCs w:val="28"/>
        </w:rPr>
        <w:t>ử</w:t>
      </w:r>
      <w:r w:rsidRPr="003E169B">
        <w:rPr>
          <w:rFonts w:asciiTheme="majorHAnsi" w:hAnsiTheme="majorHAnsi" w:cstheme="majorHAnsi"/>
          <w:i/>
          <w:iCs/>
          <w:szCs w:val="28"/>
        </w:rPr>
        <w:t xml:space="preserve">; Tổ giúp việc Ban Chỉ </w:t>
      </w:r>
      <w:r w:rsidRPr="003E169B">
        <w:rPr>
          <w:rFonts w:asciiTheme="majorHAnsi" w:hAnsiTheme="majorHAnsi" w:cstheme="majorHAnsi" w:hint="eastAsia"/>
          <w:i/>
          <w:iCs/>
          <w:szCs w:val="28"/>
        </w:rPr>
        <w:t>đ</w:t>
      </w:r>
      <w:r w:rsidRPr="003E169B">
        <w:rPr>
          <w:rFonts w:asciiTheme="majorHAnsi" w:hAnsiTheme="majorHAnsi" w:cstheme="majorHAnsi"/>
          <w:i/>
          <w:iCs/>
          <w:szCs w:val="28"/>
        </w:rPr>
        <w:t xml:space="preserve">ạo; Tổ giúp việc Ủy ban bầu cử; Ban bầu cử </w:t>
      </w:r>
      <w:r w:rsidRPr="003E169B">
        <w:rPr>
          <w:rFonts w:asciiTheme="majorHAnsi" w:hAnsiTheme="majorHAnsi" w:cstheme="majorHAnsi" w:hint="eastAsia"/>
          <w:i/>
          <w:iCs/>
          <w:szCs w:val="28"/>
        </w:rPr>
        <w:t>đ</w:t>
      </w:r>
      <w:r w:rsidRPr="003E169B">
        <w:rPr>
          <w:rFonts w:asciiTheme="majorHAnsi" w:hAnsiTheme="majorHAnsi" w:cstheme="majorHAnsi"/>
          <w:i/>
          <w:iCs/>
          <w:szCs w:val="28"/>
        </w:rPr>
        <w:t xml:space="preserve">ại biểu Quốc hội, Ban bầu cử </w:t>
      </w:r>
      <w:r w:rsidRPr="003E169B">
        <w:rPr>
          <w:rFonts w:asciiTheme="majorHAnsi" w:hAnsiTheme="majorHAnsi" w:cstheme="majorHAnsi" w:hint="eastAsia"/>
          <w:i/>
          <w:iCs/>
          <w:szCs w:val="28"/>
        </w:rPr>
        <w:t>đ</w:t>
      </w:r>
      <w:r w:rsidRPr="003E169B">
        <w:rPr>
          <w:rFonts w:asciiTheme="majorHAnsi" w:hAnsiTheme="majorHAnsi" w:cstheme="majorHAnsi"/>
          <w:i/>
          <w:iCs/>
          <w:szCs w:val="28"/>
        </w:rPr>
        <w:t>ại biểu H</w:t>
      </w:r>
      <w:r w:rsidRPr="003E169B">
        <w:rPr>
          <w:rFonts w:asciiTheme="majorHAnsi" w:hAnsiTheme="majorHAnsi" w:cstheme="majorHAnsi" w:hint="eastAsia"/>
          <w:i/>
          <w:iCs/>
          <w:szCs w:val="28"/>
        </w:rPr>
        <w:t>Đ</w:t>
      </w:r>
      <w:r w:rsidRPr="003E169B">
        <w:rPr>
          <w:rFonts w:asciiTheme="majorHAnsi" w:hAnsiTheme="majorHAnsi" w:cstheme="majorHAnsi"/>
          <w:i/>
          <w:iCs/>
          <w:szCs w:val="28"/>
        </w:rPr>
        <w:t>ND; Tổ bầu cử)</w:t>
      </w:r>
      <w:r w:rsidRPr="003E169B">
        <w:rPr>
          <w:rFonts w:asciiTheme="majorHAnsi" w:hAnsiTheme="majorHAnsi" w:cstheme="majorHAnsi"/>
          <w:iCs/>
          <w:szCs w:val="28"/>
        </w:rPr>
        <w:t xml:space="preserve"> thành lập </w:t>
      </w:r>
      <w:r w:rsidRPr="003E169B">
        <w:rPr>
          <w:rFonts w:asciiTheme="majorHAnsi" w:hAnsiTheme="majorHAnsi" w:cstheme="majorHAnsi" w:hint="eastAsia"/>
          <w:iCs/>
          <w:szCs w:val="28"/>
        </w:rPr>
        <w:t>đ</w:t>
      </w:r>
      <w:r w:rsidRPr="003E169B">
        <w:rPr>
          <w:rFonts w:asciiTheme="majorHAnsi" w:hAnsiTheme="majorHAnsi" w:cstheme="majorHAnsi"/>
          <w:iCs/>
          <w:szCs w:val="28"/>
        </w:rPr>
        <w:t>ến khi kết thúc nhiệm vụ, nh</w:t>
      </w:r>
      <w:r w:rsidRPr="003E169B">
        <w:rPr>
          <w:rFonts w:asciiTheme="majorHAnsi" w:hAnsiTheme="majorHAnsi" w:cstheme="majorHAnsi" w:hint="eastAsia"/>
          <w:iCs/>
          <w:szCs w:val="28"/>
        </w:rPr>
        <w:t>ư</w:t>
      </w:r>
      <w:r w:rsidRPr="003E169B">
        <w:rPr>
          <w:rFonts w:asciiTheme="majorHAnsi" w:hAnsiTheme="majorHAnsi" w:cstheme="majorHAnsi"/>
          <w:iCs/>
          <w:szCs w:val="28"/>
        </w:rPr>
        <w:t xml:space="preserve">ng tối </w:t>
      </w:r>
      <w:r w:rsidRPr="003E169B">
        <w:rPr>
          <w:rFonts w:asciiTheme="majorHAnsi" w:hAnsiTheme="majorHAnsi" w:cstheme="majorHAnsi" w:hint="eastAsia"/>
          <w:iCs/>
          <w:szCs w:val="28"/>
        </w:rPr>
        <w:t>đ</w:t>
      </w:r>
      <w:r w:rsidRPr="003E169B">
        <w:rPr>
          <w:rFonts w:asciiTheme="majorHAnsi" w:hAnsiTheme="majorHAnsi" w:cstheme="majorHAnsi"/>
          <w:iCs/>
          <w:szCs w:val="28"/>
        </w:rPr>
        <w:t>a không quá 4 tháng.</w:t>
      </w:r>
    </w:p>
    <w:p w14:paraId="4EE53048" w14:textId="62F2ED82" w:rsidR="00A7640D" w:rsidRPr="007C0066" w:rsidRDefault="00A7640D" w:rsidP="00505D0B">
      <w:pPr>
        <w:spacing w:before="120" w:after="120" w:line="264" w:lineRule="auto"/>
        <w:ind w:firstLine="709"/>
        <w:jc w:val="both"/>
        <w:rPr>
          <w:rFonts w:asciiTheme="majorHAnsi" w:hAnsiTheme="majorHAnsi" w:cstheme="majorHAnsi"/>
          <w:b/>
          <w:szCs w:val="28"/>
          <w:lang w:val="nl-NL"/>
        </w:rPr>
      </w:pPr>
      <w:r w:rsidRPr="007C0066">
        <w:rPr>
          <w:rFonts w:asciiTheme="majorHAnsi" w:hAnsiTheme="majorHAnsi" w:cstheme="majorHAnsi"/>
          <w:b/>
          <w:szCs w:val="28"/>
          <w:lang w:val="nl-NL"/>
        </w:rPr>
        <w:t>Điều 3. Nguồn kinh phí</w:t>
      </w:r>
    </w:p>
    <w:p w14:paraId="497A0AC7" w14:textId="67AB2133" w:rsidR="00A7640D" w:rsidRPr="007C0066" w:rsidRDefault="00A7640D" w:rsidP="00505D0B">
      <w:pPr>
        <w:spacing w:before="120" w:after="120" w:line="264" w:lineRule="auto"/>
        <w:ind w:firstLine="709"/>
        <w:jc w:val="both"/>
        <w:rPr>
          <w:rFonts w:asciiTheme="majorHAnsi" w:hAnsiTheme="majorHAnsi" w:cstheme="majorHAnsi"/>
          <w:bCs/>
          <w:szCs w:val="28"/>
          <w:lang w:val="vi-VN"/>
        </w:rPr>
      </w:pPr>
      <w:r w:rsidRPr="007C0066">
        <w:rPr>
          <w:rFonts w:asciiTheme="majorHAnsi" w:hAnsiTheme="majorHAnsi" w:cstheme="majorHAnsi"/>
          <w:bCs/>
          <w:szCs w:val="28"/>
          <w:lang w:val="vi-VN"/>
        </w:rPr>
        <w:t>Kinh phí phục vụ công tác bầu cử đại biểu Quốc hội khoá XV</w:t>
      </w:r>
      <w:r w:rsidRPr="007C0066">
        <w:rPr>
          <w:rFonts w:asciiTheme="majorHAnsi" w:hAnsiTheme="majorHAnsi" w:cstheme="majorHAnsi"/>
          <w:bCs/>
          <w:szCs w:val="28"/>
        </w:rPr>
        <w:t>I</w:t>
      </w:r>
      <w:r w:rsidRPr="007C0066">
        <w:rPr>
          <w:rFonts w:asciiTheme="majorHAnsi" w:hAnsiTheme="majorHAnsi" w:cstheme="majorHAnsi"/>
          <w:bCs/>
          <w:szCs w:val="28"/>
          <w:lang w:val="vi-VN"/>
        </w:rPr>
        <w:t xml:space="preserve"> và đại biểu Hội đồng nhân dân các cấp nhiệm kỳ 202</w:t>
      </w:r>
      <w:r w:rsidRPr="007C0066">
        <w:rPr>
          <w:rFonts w:asciiTheme="majorHAnsi" w:hAnsiTheme="majorHAnsi" w:cstheme="majorHAnsi"/>
          <w:bCs/>
          <w:szCs w:val="28"/>
        </w:rPr>
        <w:t>6</w:t>
      </w:r>
      <w:r w:rsidR="00DB1BF7" w:rsidRPr="007C0066">
        <w:rPr>
          <w:rFonts w:asciiTheme="majorHAnsi" w:hAnsiTheme="majorHAnsi" w:cstheme="majorHAnsi"/>
          <w:bCs/>
          <w:szCs w:val="28"/>
        </w:rPr>
        <w:t xml:space="preserve"> </w:t>
      </w:r>
      <w:r w:rsidRPr="007C0066">
        <w:rPr>
          <w:rFonts w:asciiTheme="majorHAnsi" w:hAnsiTheme="majorHAnsi" w:cstheme="majorHAnsi"/>
          <w:bCs/>
          <w:szCs w:val="28"/>
          <w:lang w:val="vi-VN"/>
        </w:rPr>
        <w:t>-</w:t>
      </w:r>
      <w:r w:rsidR="00DB1BF7" w:rsidRPr="007C0066">
        <w:rPr>
          <w:rFonts w:asciiTheme="majorHAnsi" w:hAnsiTheme="majorHAnsi" w:cstheme="majorHAnsi"/>
          <w:bCs/>
          <w:szCs w:val="28"/>
          <w:lang w:val="en-US"/>
        </w:rPr>
        <w:t xml:space="preserve"> </w:t>
      </w:r>
      <w:r w:rsidRPr="007C0066">
        <w:rPr>
          <w:rFonts w:asciiTheme="majorHAnsi" w:hAnsiTheme="majorHAnsi" w:cstheme="majorHAnsi"/>
          <w:bCs/>
          <w:szCs w:val="28"/>
          <w:lang w:val="vi-VN"/>
        </w:rPr>
        <w:t>20</w:t>
      </w:r>
      <w:r w:rsidRPr="007C0066">
        <w:rPr>
          <w:rFonts w:asciiTheme="majorHAnsi" w:hAnsiTheme="majorHAnsi" w:cstheme="majorHAnsi"/>
          <w:bCs/>
          <w:szCs w:val="28"/>
        </w:rPr>
        <w:t>31</w:t>
      </w:r>
      <w:r w:rsidRPr="007C0066">
        <w:rPr>
          <w:rFonts w:asciiTheme="majorHAnsi" w:hAnsiTheme="majorHAnsi" w:cstheme="majorHAnsi"/>
          <w:bCs/>
          <w:szCs w:val="28"/>
          <w:lang w:val="vi-VN"/>
        </w:rPr>
        <w:t xml:space="preserve"> tỉnh Quảng Ngãi do ngân sách </w:t>
      </w:r>
      <w:r w:rsidRPr="007C0066">
        <w:rPr>
          <w:rFonts w:asciiTheme="majorHAnsi" w:hAnsiTheme="majorHAnsi" w:cstheme="majorHAnsi"/>
          <w:bCs/>
          <w:szCs w:val="28"/>
        </w:rPr>
        <w:t xml:space="preserve">nhà nước </w:t>
      </w:r>
      <w:r w:rsidRPr="007C0066">
        <w:rPr>
          <w:rFonts w:asciiTheme="majorHAnsi" w:hAnsiTheme="majorHAnsi" w:cstheme="majorHAnsi"/>
          <w:bCs/>
          <w:szCs w:val="28"/>
          <w:lang w:val="vi-VN"/>
        </w:rPr>
        <w:t>đảm bảo</w:t>
      </w:r>
      <w:r w:rsidRPr="007C0066">
        <w:rPr>
          <w:rFonts w:asciiTheme="majorHAnsi" w:hAnsiTheme="majorHAnsi" w:cstheme="majorHAnsi"/>
          <w:bCs/>
          <w:szCs w:val="28"/>
        </w:rPr>
        <w:t xml:space="preserve">, từ nguồn </w:t>
      </w:r>
      <w:r w:rsidR="00F87423" w:rsidRPr="007C0066">
        <w:rPr>
          <w:rFonts w:asciiTheme="majorHAnsi" w:hAnsiTheme="majorHAnsi" w:cstheme="majorHAnsi"/>
          <w:bCs/>
          <w:szCs w:val="28"/>
        </w:rPr>
        <w:t>t</w:t>
      </w:r>
      <w:r w:rsidRPr="007C0066">
        <w:rPr>
          <w:rFonts w:asciiTheme="majorHAnsi" w:hAnsiTheme="majorHAnsi" w:cstheme="majorHAnsi"/>
          <w:bCs/>
          <w:szCs w:val="28"/>
        </w:rPr>
        <w:t>rung ương bổ sung có mục tiêu</w:t>
      </w:r>
      <w:r w:rsidRPr="007C0066">
        <w:rPr>
          <w:rFonts w:asciiTheme="majorHAnsi" w:hAnsiTheme="majorHAnsi" w:cstheme="majorHAnsi"/>
          <w:bCs/>
          <w:szCs w:val="28"/>
          <w:lang w:val="vi-VN"/>
        </w:rPr>
        <w:t xml:space="preserve"> và ngân sách địa phương bổ sung theo phân cấp ngân sách.</w:t>
      </w:r>
    </w:p>
    <w:p w14:paraId="3E81F52B" w14:textId="54B65A61" w:rsidR="00A93AE3" w:rsidRPr="007C0066" w:rsidRDefault="00A93AE3" w:rsidP="00505D0B">
      <w:pPr>
        <w:spacing w:before="120" w:after="120" w:line="264" w:lineRule="auto"/>
        <w:ind w:firstLine="709"/>
        <w:jc w:val="both"/>
        <w:rPr>
          <w:rFonts w:asciiTheme="majorHAnsi" w:hAnsiTheme="majorHAnsi" w:cstheme="majorHAnsi"/>
          <w:szCs w:val="28"/>
        </w:rPr>
      </w:pPr>
      <w:r w:rsidRPr="007C0066">
        <w:rPr>
          <w:rFonts w:asciiTheme="majorHAnsi" w:hAnsiTheme="majorHAnsi" w:cstheme="majorHAnsi"/>
          <w:b/>
          <w:bCs/>
          <w:szCs w:val="28"/>
        </w:rPr>
        <w:t xml:space="preserve">Điều </w:t>
      </w:r>
      <w:r w:rsidR="00A7640D" w:rsidRPr="007C0066">
        <w:rPr>
          <w:rFonts w:asciiTheme="majorHAnsi" w:hAnsiTheme="majorHAnsi" w:cstheme="majorHAnsi"/>
          <w:b/>
          <w:bCs/>
          <w:szCs w:val="28"/>
        </w:rPr>
        <w:t>4</w:t>
      </w:r>
      <w:r w:rsidRPr="007C0066">
        <w:rPr>
          <w:rFonts w:asciiTheme="majorHAnsi" w:hAnsiTheme="majorHAnsi" w:cstheme="majorHAnsi"/>
          <w:b/>
          <w:bCs/>
          <w:szCs w:val="28"/>
        </w:rPr>
        <w:t xml:space="preserve">. Tổ chức thực hiện </w:t>
      </w:r>
    </w:p>
    <w:p w14:paraId="1AA75348" w14:textId="77777777" w:rsidR="00A93AE3" w:rsidRPr="007C0066" w:rsidRDefault="00A93AE3" w:rsidP="00505D0B">
      <w:pPr>
        <w:spacing w:before="120" w:after="120" w:line="264" w:lineRule="auto"/>
        <w:ind w:firstLine="709"/>
        <w:jc w:val="both"/>
        <w:rPr>
          <w:rFonts w:asciiTheme="majorHAnsi" w:hAnsiTheme="majorHAnsi" w:cstheme="majorHAnsi"/>
          <w:szCs w:val="28"/>
        </w:rPr>
      </w:pPr>
      <w:r w:rsidRPr="007C0066">
        <w:rPr>
          <w:rFonts w:asciiTheme="majorHAnsi" w:hAnsiTheme="majorHAnsi" w:cstheme="majorHAnsi"/>
          <w:szCs w:val="28"/>
        </w:rPr>
        <w:t xml:space="preserve">1. Ủy ban nhân dân tỉnh tổ chức triển khai thực hiện Nghị quyết. </w:t>
      </w:r>
    </w:p>
    <w:p w14:paraId="2032B0C6" w14:textId="77777777" w:rsidR="00A93AE3" w:rsidRPr="007C0066" w:rsidRDefault="00A93AE3" w:rsidP="00505D0B">
      <w:pPr>
        <w:spacing w:before="120" w:after="120" w:line="264" w:lineRule="auto"/>
        <w:ind w:firstLine="709"/>
        <w:jc w:val="both"/>
        <w:rPr>
          <w:rFonts w:asciiTheme="majorHAnsi" w:hAnsiTheme="majorHAnsi" w:cstheme="majorHAnsi"/>
          <w:szCs w:val="28"/>
        </w:rPr>
      </w:pPr>
      <w:r w:rsidRPr="007C0066">
        <w:rPr>
          <w:rFonts w:asciiTheme="majorHAnsi" w:hAnsiTheme="majorHAnsi" w:cstheme="majorHAnsi"/>
          <w:szCs w:val="28"/>
        </w:rPr>
        <w:t>2. Thường trực Hội đồng nhân dân tỉnh, các Ban của Hội đồng nhân dân tỉnh, Tổ đại biểu và đại biểu Hội đồng nhân dân tỉnh giám sát việc thực hiện Nghị quyết.</w:t>
      </w:r>
    </w:p>
    <w:p w14:paraId="5086D897" w14:textId="7D442435" w:rsidR="00A7640D" w:rsidRPr="007C0066" w:rsidRDefault="00A7640D" w:rsidP="00505D0B">
      <w:pPr>
        <w:spacing w:before="120" w:after="120" w:line="264" w:lineRule="auto"/>
        <w:ind w:firstLine="709"/>
        <w:jc w:val="both"/>
        <w:rPr>
          <w:rFonts w:asciiTheme="majorHAnsi" w:hAnsiTheme="majorHAnsi" w:cstheme="majorHAnsi"/>
          <w:szCs w:val="28"/>
          <w:lang w:val="en-US"/>
        </w:rPr>
      </w:pPr>
      <w:r w:rsidRPr="007C0066">
        <w:rPr>
          <w:rFonts w:asciiTheme="majorHAnsi" w:hAnsiTheme="majorHAnsi" w:cstheme="majorHAnsi"/>
          <w:szCs w:val="28"/>
        </w:rPr>
        <w:t xml:space="preserve">3. Trong quá trình thực hiện nếu </w:t>
      </w:r>
      <w:r w:rsidRPr="007C0066">
        <w:rPr>
          <w:rFonts w:asciiTheme="majorHAnsi" w:hAnsiTheme="majorHAnsi" w:cstheme="majorHAnsi"/>
          <w:szCs w:val="28"/>
          <w:lang w:val="vi-VN"/>
        </w:rPr>
        <w:t>các văn bản quy định về chế độ, định mức chi dẫn chiếu để áp dụng tại Nghị quyết này được sửa đổi, bổ sung hoặc thay thế bằng văn bản mới thì áp dụng theo các văn bản sửa đổi, bổ sung hoặc thay thế đó.</w:t>
      </w:r>
    </w:p>
    <w:p w14:paraId="4D947209" w14:textId="710861E9" w:rsidR="005D3EEE" w:rsidRPr="007C0066" w:rsidRDefault="005D3EEE" w:rsidP="00505D0B">
      <w:pPr>
        <w:spacing w:before="120" w:after="120" w:line="264" w:lineRule="auto"/>
        <w:ind w:firstLine="709"/>
        <w:jc w:val="both"/>
        <w:rPr>
          <w:rFonts w:asciiTheme="majorHAnsi" w:hAnsiTheme="majorHAnsi" w:cstheme="majorHAnsi"/>
          <w:szCs w:val="28"/>
        </w:rPr>
      </w:pPr>
      <w:r w:rsidRPr="007C0066">
        <w:rPr>
          <w:rFonts w:asciiTheme="majorHAnsi" w:hAnsiTheme="majorHAnsi" w:cstheme="majorHAnsi"/>
          <w:szCs w:val="28"/>
          <w:lang w:val="en-US"/>
        </w:rPr>
        <w:t xml:space="preserve">4. </w:t>
      </w:r>
      <w:r w:rsidRPr="007C0066">
        <w:rPr>
          <w:rFonts w:asciiTheme="majorHAnsi" w:hAnsiTheme="majorHAnsi" w:cstheme="majorHAnsi"/>
          <w:szCs w:val="28"/>
        </w:rPr>
        <w:t xml:space="preserve">Trường hợp các nội dung chi phát sinh liên quan trực tiếp đến công tác bầu cử (nếu có) và chưa được quy định tại các văn bản quy phạm pháp luật của </w:t>
      </w:r>
      <w:r w:rsidR="00D73939" w:rsidRPr="007C0066">
        <w:rPr>
          <w:rFonts w:asciiTheme="majorHAnsi" w:hAnsiTheme="majorHAnsi" w:cstheme="majorHAnsi"/>
          <w:szCs w:val="28"/>
        </w:rPr>
        <w:t>t</w:t>
      </w:r>
      <w:r w:rsidRPr="007C0066">
        <w:rPr>
          <w:rFonts w:asciiTheme="majorHAnsi" w:hAnsiTheme="majorHAnsi" w:cstheme="majorHAnsi"/>
          <w:szCs w:val="28"/>
        </w:rPr>
        <w:t>rung ương và tại Nghị quyết này</w:t>
      </w:r>
      <w:r w:rsidR="00982458" w:rsidRPr="007C0066">
        <w:rPr>
          <w:rFonts w:asciiTheme="majorHAnsi" w:hAnsiTheme="majorHAnsi" w:cstheme="majorHAnsi"/>
          <w:szCs w:val="28"/>
        </w:rPr>
        <w:t>,</w:t>
      </w:r>
      <w:r w:rsidRPr="007C0066">
        <w:rPr>
          <w:rFonts w:asciiTheme="majorHAnsi" w:hAnsiTheme="majorHAnsi" w:cstheme="majorHAnsi"/>
          <w:szCs w:val="28"/>
        </w:rPr>
        <w:t xml:space="preserve"> Ủy ban nhân dân tỉnh căn cứ khả năng cân đối ngân sách của địa phương, quyết định mức chi cụ thể sau khi thống nhất với Ủy ban bầu cử tỉnh để làm cơ sở triển khai thực hiện.</w:t>
      </w:r>
    </w:p>
    <w:p w14:paraId="53B45792" w14:textId="2A66F5AF" w:rsidR="00A93AE3" w:rsidRPr="007C0066" w:rsidRDefault="00A93AE3" w:rsidP="00505D0B">
      <w:pPr>
        <w:spacing w:before="120" w:after="120" w:line="264" w:lineRule="auto"/>
        <w:ind w:firstLine="709"/>
        <w:jc w:val="both"/>
        <w:rPr>
          <w:rFonts w:asciiTheme="majorHAnsi" w:hAnsiTheme="majorHAnsi" w:cstheme="majorHAnsi"/>
          <w:szCs w:val="28"/>
        </w:rPr>
      </w:pPr>
      <w:r w:rsidRPr="007C0066">
        <w:rPr>
          <w:rFonts w:asciiTheme="majorHAnsi" w:hAnsiTheme="majorHAnsi" w:cstheme="majorHAnsi"/>
          <w:b/>
          <w:bCs/>
          <w:szCs w:val="28"/>
        </w:rPr>
        <w:lastRenderedPageBreak/>
        <w:t xml:space="preserve">Điều </w:t>
      </w:r>
      <w:r w:rsidR="00A7640D" w:rsidRPr="007C0066">
        <w:rPr>
          <w:rFonts w:asciiTheme="majorHAnsi" w:hAnsiTheme="majorHAnsi" w:cstheme="majorHAnsi"/>
          <w:b/>
          <w:bCs/>
          <w:szCs w:val="28"/>
        </w:rPr>
        <w:t>5</w:t>
      </w:r>
      <w:r w:rsidRPr="007C0066">
        <w:rPr>
          <w:rFonts w:asciiTheme="majorHAnsi" w:hAnsiTheme="majorHAnsi" w:cstheme="majorHAnsi"/>
          <w:b/>
          <w:bCs/>
          <w:szCs w:val="28"/>
        </w:rPr>
        <w:t xml:space="preserve">. </w:t>
      </w:r>
      <w:r w:rsidR="00982458" w:rsidRPr="007C0066">
        <w:rPr>
          <w:rFonts w:asciiTheme="majorHAnsi" w:hAnsiTheme="majorHAnsi" w:cstheme="majorHAnsi"/>
          <w:b/>
          <w:bCs/>
          <w:szCs w:val="28"/>
        </w:rPr>
        <w:t>Hiệu lực</w:t>
      </w:r>
      <w:r w:rsidRPr="007C0066">
        <w:rPr>
          <w:rFonts w:asciiTheme="majorHAnsi" w:hAnsiTheme="majorHAnsi" w:cstheme="majorHAnsi"/>
          <w:b/>
          <w:bCs/>
          <w:szCs w:val="28"/>
        </w:rPr>
        <w:t xml:space="preserve"> thi hành </w:t>
      </w:r>
    </w:p>
    <w:p w14:paraId="48906C5B" w14:textId="4F92D69B" w:rsidR="00A93AE3" w:rsidRPr="007C0066" w:rsidRDefault="00A93AE3" w:rsidP="00505D0B">
      <w:pPr>
        <w:spacing w:before="120" w:after="120" w:line="264" w:lineRule="auto"/>
        <w:ind w:firstLine="709"/>
        <w:jc w:val="both"/>
        <w:rPr>
          <w:rFonts w:asciiTheme="majorHAnsi" w:hAnsiTheme="majorHAnsi" w:cstheme="majorHAnsi"/>
          <w:szCs w:val="28"/>
        </w:rPr>
      </w:pPr>
      <w:r w:rsidRPr="007C0066">
        <w:rPr>
          <w:rFonts w:asciiTheme="majorHAnsi" w:hAnsiTheme="majorHAnsi" w:cstheme="majorHAnsi"/>
          <w:szCs w:val="28"/>
        </w:rPr>
        <w:t xml:space="preserve">Nghị quyết này có hiệu lực thi hành từ ngày </w:t>
      </w:r>
      <w:r w:rsidR="00A7640D" w:rsidRPr="007C0066">
        <w:rPr>
          <w:rFonts w:asciiTheme="majorHAnsi" w:hAnsiTheme="majorHAnsi" w:cstheme="majorHAnsi"/>
          <w:szCs w:val="28"/>
        </w:rPr>
        <w:t>3</w:t>
      </w:r>
      <w:r w:rsidR="00551F43" w:rsidRPr="007C0066">
        <w:rPr>
          <w:rFonts w:asciiTheme="majorHAnsi" w:hAnsiTheme="majorHAnsi" w:cstheme="majorHAnsi"/>
          <w:szCs w:val="28"/>
        </w:rPr>
        <w:t>0</w:t>
      </w:r>
      <w:r w:rsidRPr="007C0066">
        <w:rPr>
          <w:rFonts w:asciiTheme="majorHAnsi" w:hAnsiTheme="majorHAnsi" w:cstheme="majorHAnsi"/>
          <w:szCs w:val="28"/>
        </w:rPr>
        <w:t xml:space="preserve"> tháng </w:t>
      </w:r>
      <w:r w:rsidR="00551F43" w:rsidRPr="007C0066">
        <w:rPr>
          <w:rFonts w:asciiTheme="majorHAnsi" w:hAnsiTheme="majorHAnsi" w:cstheme="majorHAnsi"/>
          <w:szCs w:val="28"/>
        </w:rPr>
        <w:t>12</w:t>
      </w:r>
      <w:r w:rsidRPr="007C0066">
        <w:rPr>
          <w:rFonts w:asciiTheme="majorHAnsi" w:hAnsiTheme="majorHAnsi" w:cstheme="majorHAnsi"/>
          <w:szCs w:val="28"/>
        </w:rPr>
        <w:t xml:space="preserve"> năm 202</w:t>
      </w:r>
      <w:r w:rsidR="00F07436" w:rsidRPr="007C0066">
        <w:rPr>
          <w:rFonts w:asciiTheme="majorHAnsi" w:hAnsiTheme="majorHAnsi" w:cstheme="majorHAnsi"/>
          <w:szCs w:val="28"/>
        </w:rPr>
        <w:t>5</w:t>
      </w:r>
      <w:r w:rsidRPr="007C0066">
        <w:rPr>
          <w:rFonts w:asciiTheme="majorHAnsi" w:hAnsiTheme="majorHAnsi" w:cstheme="majorHAnsi"/>
          <w:szCs w:val="28"/>
        </w:rPr>
        <w:t xml:space="preserve">. </w:t>
      </w:r>
    </w:p>
    <w:p w14:paraId="35F7ADD3" w14:textId="22F52D34" w:rsidR="00A93AE3" w:rsidRPr="007C0066" w:rsidRDefault="00A93AE3" w:rsidP="00982458">
      <w:pPr>
        <w:spacing w:before="160" w:after="120" w:line="264" w:lineRule="auto"/>
        <w:ind w:firstLine="709"/>
        <w:jc w:val="both"/>
        <w:rPr>
          <w:rFonts w:asciiTheme="majorHAnsi" w:hAnsiTheme="majorHAnsi" w:cstheme="majorHAnsi"/>
          <w:i/>
          <w:iCs/>
          <w:szCs w:val="28"/>
        </w:rPr>
      </w:pPr>
      <w:r w:rsidRPr="007C0066">
        <w:rPr>
          <w:rFonts w:asciiTheme="majorHAnsi" w:hAnsiTheme="majorHAnsi" w:cstheme="majorHAnsi"/>
          <w:i/>
          <w:iCs/>
          <w:szCs w:val="28"/>
        </w:rPr>
        <w:t xml:space="preserve">Nghị quyết này đã được Hội đồng nhân dân tỉnh Quảng Ngãi Khóa XIII Kỳ họp thứ </w:t>
      </w:r>
      <w:r w:rsidR="00A7640D" w:rsidRPr="007C0066">
        <w:rPr>
          <w:rFonts w:asciiTheme="majorHAnsi" w:hAnsiTheme="majorHAnsi" w:cstheme="majorHAnsi"/>
          <w:i/>
          <w:iCs/>
          <w:szCs w:val="28"/>
        </w:rPr>
        <w:t>8</w:t>
      </w:r>
      <w:r w:rsidRPr="007C0066">
        <w:rPr>
          <w:rFonts w:asciiTheme="majorHAnsi" w:hAnsiTheme="majorHAnsi" w:cstheme="majorHAnsi"/>
          <w:i/>
          <w:iCs/>
          <w:szCs w:val="28"/>
        </w:rPr>
        <w:t xml:space="preserve"> thông qua ngày </w:t>
      </w:r>
      <w:r w:rsidR="00A7640D" w:rsidRPr="007C0066">
        <w:rPr>
          <w:rFonts w:asciiTheme="majorHAnsi" w:hAnsiTheme="majorHAnsi" w:cstheme="majorHAnsi"/>
          <w:i/>
          <w:iCs/>
          <w:szCs w:val="28"/>
        </w:rPr>
        <w:t>3</w:t>
      </w:r>
      <w:r w:rsidR="00912A30" w:rsidRPr="007C0066">
        <w:rPr>
          <w:rFonts w:asciiTheme="majorHAnsi" w:hAnsiTheme="majorHAnsi" w:cstheme="majorHAnsi"/>
          <w:i/>
          <w:iCs/>
          <w:szCs w:val="28"/>
        </w:rPr>
        <w:t>0</w:t>
      </w:r>
      <w:r w:rsidRPr="007C0066">
        <w:rPr>
          <w:rFonts w:asciiTheme="majorHAnsi" w:hAnsiTheme="majorHAnsi" w:cstheme="majorHAnsi"/>
          <w:i/>
          <w:iCs/>
          <w:szCs w:val="28"/>
        </w:rPr>
        <w:t xml:space="preserve"> tháng </w:t>
      </w:r>
      <w:r w:rsidR="00912A30" w:rsidRPr="007C0066">
        <w:rPr>
          <w:rFonts w:asciiTheme="majorHAnsi" w:hAnsiTheme="majorHAnsi" w:cstheme="majorHAnsi"/>
          <w:i/>
          <w:iCs/>
          <w:szCs w:val="28"/>
        </w:rPr>
        <w:t>12</w:t>
      </w:r>
      <w:r w:rsidRPr="007C0066">
        <w:rPr>
          <w:rFonts w:asciiTheme="majorHAnsi" w:hAnsiTheme="majorHAnsi" w:cstheme="majorHAnsi"/>
          <w:i/>
          <w:iCs/>
          <w:szCs w:val="28"/>
        </w:rPr>
        <w:t xml:space="preserve"> năm 2025</w:t>
      </w:r>
      <w:r w:rsidR="003F67D5" w:rsidRPr="007C0066">
        <w:rPr>
          <w:rFonts w:asciiTheme="majorHAnsi" w:hAnsiTheme="majorHAnsi" w:cstheme="majorHAnsi"/>
          <w:i/>
          <w:iCs/>
          <w:szCs w:val="28"/>
        </w:rPr>
        <w:t>./.</w:t>
      </w: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253"/>
      </w:tblGrid>
      <w:tr w:rsidR="00D8706F" w:rsidRPr="007C0066" w14:paraId="7214EC93" w14:textId="77777777" w:rsidTr="002C7182">
        <w:tc>
          <w:tcPr>
            <w:tcW w:w="5353" w:type="dxa"/>
            <w:tcBorders>
              <w:top w:val="nil"/>
              <w:left w:val="nil"/>
              <w:bottom w:val="nil"/>
              <w:right w:val="nil"/>
              <w:tl2br w:val="nil"/>
              <w:tr2bl w:val="nil"/>
            </w:tcBorders>
            <w:tcMar>
              <w:top w:w="0" w:type="dxa"/>
              <w:left w:w="108" w:type="dxa"/>
              <w:bottom w:w="0" w:type="dxa"/>
              <w:right w:w="108" w:type="dxa"/>
            </w:tcMar>
          </w:tcPr>
          <w:p w14:paraId="5C3235D8" w14:textId="77777777" w:rsidR="00B22DA6" w:rsidRPr="007C0066" w:rsidRDefault="00C119BC" w:rsidP="00C55745">
            <w:pPr>
              <w:ind w:left="-110"/>
              <w:rPr>
                <w:rFonts w:asciiTheme="majorHAnsi" w:hAnsiTheme="majorHAnsi" w:cstheme="majorHAnsi"/>
                <w:b/>
                <w:bCs/>
                <w:i/>
                <w:iCs/>
                <w:snapToGrid/>
                <w:sz w:val="24"/>
                <w:szCs w:val="24"/>
                <w:lang w:val="en-US" w:eastAsia="vi-VN"/>
              </w:rPr>
            </w:pPr>
            <w:r w:rsidRPr="007C0066">
              <w:rPr>
                <w:rFonts w:asciiTheme="majorHAnsi" w:hAnsiTheme="majorHAnsi" w:cstheme="majorHAnsi"/>
                <w:b/>
                <w:bCs/>
                <w:i/>
                <w:iCs/>
                <w:snapToGrid/>
                <w:sz w:val="24"/>
                <w:szCs w:val="24"/>
                <w:lang w:val="en-US" w:eastAsia="vi-VN"/>
              </w:rPr>
              <w:t>Nơi nhận:</w:t>
            </w:r>
          </w:p>
          <w:p w14:paraId="79D45516" w14:textId="2A5A3A9B" w:rsidR="00956429" w:rsidRPr="007C0066" w:rsidRDefault="00C119BC" w:rsidP="00C55745">
            <w:pPr>
              <w:ind w:left="-110"/>
              <w:rPr>
                <w:rFonts w:asciiTheme="majorHAnsi" w:hAnsiTheme="majorHAnsi" w:cstheme="majorHAnsi"/>
                <w:snapToGrid/>
                <w:sz w:val="22"/>
                <w:szCs w:val="22"/>
                <w:lang w:val="en-US" w:eastAsia="vi-VN"/>
              </w:rPr>
            </w:pPr>
            <w:r w:rsidRPr="007C0066">
              <w:rPr>
                <w:rFonts w:asciiTheme="majorHAnsi" w:hAnsiTheme="majorHAnsi" w:cstheme="majorHAnsi"/>
                <w:snapToGrid/>
                <w:sz w:val="22"/>
                <w:szCs w:val="22"/>
                <w:lang w:val="en-US" w:eastAsia="vi-VN"/>
              </w:rPr>
              <w:t>- Ủy ban Thường vụ Quốc hội, Chính phủ;</w:t>
            </w:r>
            <w:r w:rsidRPr="007C0066">
              <w:rPr>
                <w:rFonts w:asciiTheme="majorHAnsi" w:hAnsiTheme="majorHAnsi" w:cstheme="majorHAnsi"/>
                <w:snapToGrid/>
                <w:sz w:val="22"/>
                <w:szCs w:val="22"/>
                <w:lang w:val="en-US" w:eastAsia="vi-VN"/>
              </w:rPr>
              <w:br/>
              <w:t xml:space="preserve">- </w:t>
            </w:r>
            <w:r w:rsidR="00903B60" w:rsidRPr="007C0066">
              <w:rPr>
                <w:rFonts w:asciiTheme="majorHAnsi" w:hAnsiTheme="majorHAnsi" w:cstheme="majorHAnsi"/>
                <w:sz w:val="22"/>
                <w:szCs w:val="22"/>
                <w:lang w:val="en-US"/>
              </w:rPr>
              <w:t>Bộ</w:t>
            </w:r>
            <w:r w:rsidR="00912A30" w:rsidRPr="007C0066">
              <w:rPr>
                <w:rFonts w:asciiTheme="majorHAnsi" w:hAnsiTheme="majorHAnsi" w:cstheme="majorHAnsi"/>
                <w:sz w:val="22"/>
                <w:szCs w:val="22"/>
                <w:lang w:val="en-US"/>
              </w:rPr>
              <w:t xml:space="preserve"> </w:t>
            </w:r>
            <w:r w:rsidR="00903B60" w:rsidRPr="007C0066">
              <w:rPr>
                <w:rFonts w:asciiTheme="majorHAnsi" w:hAnsiTheme="majorHAnsi" w:cstheme="majorHAnsi"/>
                <w:sz w:val="22"/>
                <w:szCs w:val="22"/>
                <w:lang w:val="en-US"/>
              </w:rPr>
              <w:t>Tài chính;</w:t>
            </w:r>
            <w:r w:rsidRPr="007C0066">
              <w:rPr>
                <w:rFonts w:asciiTheme="majorHAnsi" w:hAnsiTheme="majorHAnsi" w:cstheme="majorHAnsi"/>
                <w:snapToGrid/>
                <w:sz w:val="22"/>
                <w:szCs w:val="22"/>
                <w:lang w:val="en-US" w:eastAsia="vi-VN"/>
              </w:rPr>
              <w:br/>
              <w:t xml:space="preserve">- Vụ Pháp chế - Bộ </w:t>
            </w:r>
            <w:r w:rsidR="00912A30" w:rsidRPr="007C0066">
              <w:rPr>
                <w:rFonts w:asciiTheme="majorHAnsi" w:hAnsiTheme="majorHAnsi" w:cstheme="majorHAnsi"/>
                <w:sz w:val="22"/>
                <w:szCs w:val="22"/>
                <w:lang w:val="en-US"/>
              </w:rPr>
              <w:t>Tài chính</w:t>
            </w:r>
            <w:r w:rsidRPr="007C0066">
              <w:rPr>
                <w:rFonts w:asciiTheme="majorHAnsi" w:hAnsiTheme="majorHAnsi" w:cstheme="majorHAnsi"/>
                <w:snapToGrid/>
                <w:sz w:val="22"/>
                <w:szCs w:val="22"/>
                <w:lang w:val="en-US" w:eastAsia="vi-VN"/>
              </w:rPr>
              <w:t>;</w:t>
            </w:r>
            <w:r w:rsidRPr="007C0066">
              <w:rPr>
                <w:rFonts w:asciiTheme="majorHAnsi" w:hAnsiTheme="majorHAnsi" w:cstheme="majorHAnsi"/>
                <w:snapToGrid/>
                <w:sz w:val="22"/>
                <w:szCs w:val="22"/>
                <w:lang w:val="en-US" w:eastAsia="vi-VN"/>
              </w:rPr>
              <w:br/>
              <w:t>- Cục KTVB và QLXLVPHC - Bộ Tư pháp;</w:t>
            </w:r>
            <w:r w:rsidRPr="007C0066">
              <w:rPr>
                <w:rFonts w:asciiTheme="majorHAnsi" w:hAnsiTheme="majorHAnsi" w:cstheme="majorHAnsi"/>
                <w:snapToGrid/>
                <w:sz w:val="22"/>
                <w:szCs w:val="22"/>
                <w:lang w:val="en-US" w:eastAsia="vi-VN"/>
              </w:rPr>
              <w:br/>
            </w:r>
            <w:r w:rsidR="00956429" w:rsidRPr="007C0066">
              <w:rPr>
                <w:rFonts w:asciiTheme="majorHAnsi" w:hAnsiTheme="majorHAnsi" w:cstheme="majorHAnsi"/>
                <w:snapToGrid/>
                <w:sz w:val="22"/>
                <w:szCs w:val="22"/>
                <w:lang w:val="en-US" w:eastAsia="vi-VN"/>
              </w:rPr>
              <w:t>- TTTU, TTHĐND, UBND, UBMTTQVN tỉnh;</w:t>
            </w:r>
          </w:p>
          <w:p w14:paraId="61D11A3C" w14:textId="77777777" w:rsidR="00956429" w:rsidRPr="007C0066" w:rsidRDefault="00956429" w:rsidP="00C55745">
            <w:pPr>
              <w:ind w:left="-110"/>
              <w:rPr>
                <w:rFonts w:asciiTheme="majorHAnsi" w:hAnsiTheme="majorHAnsi" w:cstheme="majorHAnsi"/>
                <w:snapToGrid/>
                <w:sz w:val="22"/>
                <w:szCs w:val="22"/>
                <w:lang w:val="en-US" w:eastAsia="vi-VN"/>
              </w:rPr>
            </w:pPr>
            <w:r w:rsidRPr="007C0066">
              <w:rPr>
                <w:rFonts w:asciiTheme="majorHAnsi" w:hAnsiTheme="majorHAnsi" w:cstheme="majorHAnsi"/>
                <w:snapToGrid/>
                <w:sz w:val="22"/>
                <w:szCs w:val="22"/>
                <w:lang w:val="en-US" w:eastAsia="vi-VN"/>
              </w:rPr>
              <w:t>- Các cơ quan chuyên trách tham mưu, giúp việc Tỉnh ủy;</w:t>
            </w:r>
          </w:p>
          <w:p w14:paraId="2DE869B5" w14:textId="77777777" w:rsidR="00956429" w:rsidRPr="007C0066" w:rsidRDefault="00956429" w:rsidP="00C55745">
            <w:pPr>
              <w:ind w:left="-110"/>
              <w:rPr>
                <w:rFonts w:asciiTheme="majorHAnsi" w:hAnsiTheme="majorHAnsi" w:cstheme="majorHAnsi"/>
                <w:snapToGrid/>
                <w:sz w:val="22"/>
                <w:szCs w:val="22"/>
                <w:lang w:val="en-US" w:eastAsia="vi-VN"/>
              </w:rPr>
            </w:pPr>
            <w:r w:rsidRPr="007C0066">
              <w:rPr>
                <w:rFonts w:asciiTheme="majorHAnsi" w:hAnsiTheme="majorHAnsi" w:cstheme="majorHAnsi"/>
                <w:snapToGrid/>
                <w:sz w:val="22"/>
                <w:szCs w:val="22"/>
                <w:lang w:val="en-US" w:eastAsia="vi-VN"/>
              </w:rPr>
              <w:t>- Đoàn ĐBQH tỉnh;</w:t>
            </w:r>
          </w:p>
          <w:p w14:paraId="482C0C89" w14:textId="77777777" w:rsidR="00956429" w:rsidRPr="007C0066" w:rsidRDefault="00956429" w:rsidP="00C55745">
            <w:pPr>
              <w:ind w:left="-110"/>
              <w:rPr>
                <w:rFonts w:asciiTheme="majorHAnsi" w:hAnsiTheme="majorHAnsi" w:cstheme="majorHAnsi"/>
                <w:snapToGrid/>
                <w:sz w:val="22"/>
                <w:szCs w:val="22"/>
                <w:lang w:val="en-US" w:eastAsia="vi-VN"/>
              </w:rPr>
            </w:pPr>
            <w:r w:rsidRPr="007C0066">
              <w:rPr>
                <w:rFonts w:asciiTheme="majorHAnsi" w:hAnsiTheme="majorHAnsi" w:cstheme="majorHAnsi"/>
                <w:snapToGrid/>
                <w:sz w:val="22"/>
                <w:szCs w:val="22"/>
                <w:lang w:val="en-US" w:eastAsia="vi-VN"/>
              </w:rPr>
              <w:t>- Các Ban của HĐND tỉnh;</w:t>
            </w:r>
          </w:p>
          <w:p w14:paraId="5CE9BE0F" w14:textId="77777777" w:rsidR="00956429" w:rsidRPr="007C0066" w:rsidRDefault="00956429" w:rsidP="00C55745">
            <w:pPr>
              <w:ind w:left="-110"/>
              <w:rPr>
                <w:rFonts w:asciiTheme="majorHAnsi" w:hAnsiTheme="majorHAnsi" w:cstheme="majorHAnsi"/>
                <w:snapToGrid/>
                <w:sz w:val="22"/>
                <w:szCs w:val="22"/>
                <w:lang w:val="en-US" w:eastAsia="vi-VN"/>
              </w:rPr>
            </w:pPr>
            <w:r w:rsidRPr="007C0066">
              <w:rPr>
                <w:rFonts w:asciiTheme="majorHAnsi" w:hAnsiTheme="majorHAnsi" w:cstheme="majorHAnsi"/>
                <w:snapToGrid/>
                <w:sz w:val="22"/>
                <w:szCs w:val="22"/>
                <w:lang w:val="en-US" w:eastAsia="vi-VN"/>
              </w:rPr>
              <w:t>- Đại biểu HĐND tỉnh;</w:t>
            </w:r>
          </w:p>
          <w:p w14:paraId="0E2D1A92" w14:textId="77777777" w:rsidR="00956429" w:rsidRPr="007C0066" w:rsidRDefault="00956429" w:rsidP="00C55745">
            <w:pPr>
              <w:ind w:left="-110"/>
              <w:rPr>
                <w:rFonts w:asciiTheme="majorHAnsi" w:hAnsiTheme="majorHAnsi" w:cstheme="majorHAnsi"/>
                <w:snapToGrid/>
                <w:sz w:val="22"/>
                <w:szCs w:val="22"/>
                <w:lang w:val="en-US" w:eastAsia="vi-VN"/>
              </w:rPr>
            </w:pPr>
            <w:r w:rsidRPr="007C0066">
              <w:rPr>
                <w:rFonts w:asciiTheme="majorHAnsi" w:hAnsiTheme="majorHAnsi" w:cstheme="majorHAnsi"/>
                <w:snapToGrid/>
                <w:sz w:val="22"/>
                <w:szCs w:val="22"/>
                <w:lang w:val="en-US" w:eastAsia="vi-VN"/>
              </w:rPr>
              <w:t>- Các sở, ban, ngành;</w:t>
            </w:r>
          </w:p>
          <w:p w14:paraId="736113B3" w14:textId="77777777" w:rsidR="00956429" w:rsidRPr="007C0066" w:rsidRDefault="00956429" w:rsidP="00C55745">
            <w:pPr>
              <w:ind w:left="-110"/>
              <w:rPr>
                <w:rFonts w:asciiTheme="majorHAnsi" w:hAnsiTheme="majorHAnsi" w:cstheme="majorHAnsi"/>
                <w:snapToGrid/>
                <w:sz w:val="22"/>
                <w:szCs w:val="22"/>
                <w:lang w:val="en-US" w:eastAsia="vi-VN"/>
              </w:rPr>
            </w:pPr>
            <w:r w:rsidRPr="007C0066">
              <w:rPr>
                <w:rFonts w:asciiTheme="majorHAnsi" w:hAnsiTheme="majorHAnsi" w:cstheme="majorHAnsi"/>
                <w:snapToGrid/>
                <w:sz w:val="22"/>
                <w:szCs w:val="22"/>
                <w:lang w:val="en-US" w:eastAsia="vi-VN"/>
              </w:rPr>
              <w:t>- Cơ quan Trung ương đóng trên địa bàn tỉnh;</w:t>
            </w:r>
          </w:p>
          <w:p w14:paraId="6E3DB0DC" w14:textId="77777777" w:rsidR="00956429" w:rsidRPr="007C0066" w:rsidRDefault="00956429" w:rsidP="00C55745">
            <w:pPr>
              <w:ind w:left="-110"/>
              <w:rPr>
                <w:rFonts w:asciiTheme="majorHAnsi" w:hAnsiTheme="majorHAnsi" w:cstheme="majorHAnsi"/>
                <w:snapToGrid/>
                <w:sz w:val="22"/>
                <w:szCs w:val="22"/>
                <w:lang w:val="en-US" w:eastAsia="vi-VN"/>
              </w:rPr>
            </w:pPr>
            <w:r w:rsidRPr="007C0066">
              <w:rPr>
                <w:rFonts w:asciiTheme="majorHAnsi" w:hAnsiTheme="majorHAnsi" w:cstheme="majorHAnsi"/>
                <w:snapToGrid/>
                <w:sz w:val="22"/>
                <w:szCs w:val="22"/>
                <w:lang w:val="en-US" w:eastAsia="vi-VN"/>
              </w:rPr>
              <w:t>- Văn phòng UBND tỉnh;</w:t>
            </w:r>
          </w:p>
          <w:p w14:paraId="4FB6EB6C" w14:textId="77777777" w:rsidR="00956429" w:rsidRPr="007C0066" w:rsidRDefault="00956429" w:rsidP="00C55745">
            <w:pPr>
              <w:ind w:left="-110"/>
              <w:rPr>
                <w:rFonts w:asciiTheme="majorHAnsi" w:hAnsiTheme="majorHAnsi" w:cstheme="majorHAnsi"/>
                <w:snapToGrid/>
                <w:sz w:val="22"/>
                <w:szCs w:val="22"/>
                <w:lang w:val="en-US" w:eastAsia="vi-VN"/>
              </w:rPr>
            </w:pPr>
            <w:r w:rsidRPr="007C0066">
              <w:rPr>
                <w:rFonts w:asciiTheme="majorHAnsi" w:hAnsiTheme="majorHAnsi" w:cstheme="majorHAnsi"/>
                <w:snapToGrid/>
                <w:sz w:val="22"/>
                <w:szCs w:val="22"/>
                <w:lang w:val="en-US" w:eastAsia="vi-VN"/>
              </w:rPr>
              <w:t>- TT HĐND, UBND các xã, phường và đặc khu;</w:t>
            </w:r>
          </w:p>
          <w:p w14:paraId="37725FAF" w14:textId="77777777" w:rsidR="00956429" w:rsidRPr="007C0066" w:rsidRDefault="00956429" w:rsidP="00C55745">
            <w:pPr>
              <w:ind w:left="-110"/>
              <w:rPr>
                <w:rFonts w:asciiTheme="majorHAnsi" w:hAnsiTheme="majorHAnsi" w:cstheme="majorHAnsi"/>
                <w:snapToGrid/>
                <w:sz w:val="22"/>
                <w:szCs w:val="22"/>
                <w:lang w:val="en-US" w:eastAsia="vi-VN"/>
              </w:rPr>
            </w:pPr>
            <w:r w:rsidRPr="007C0066">
              <w:rPr>
                <w:rFonts w:asciiTheme="majorHAnsi" w:hAnsiTheme="majorHAnsi" w:cstheme="majorHAnsi"/>
                <w:snapToGrid/>
                <w:sz w:val="22"/>
                <w:szCs w:val="22"/>
                <w:lang w:val="en-US" w:eastAsia="vi-VN"/>
              </w:rPr>
              <w:t>- Báo và Phát thanh, Truyền hình Quảng Ngãi;</w:t>
            </w:r>
          </w:p>
          <w:p w14:paraId="39CD810F" w14:textId="77777777" w:rsidR="00956429" w:rsidRPr="007C0066" w:rsidRDefault="00956429" w:rsidP="00C55745">
            <w:pPr>
              <w:ind w:left="-110"/>
              <w:rPr>
                <w:rFonts w:asciiTheme="majorHAnsi" w:hAnsiTheme="majorHAnsi" w:cstheme="majorHAnsi"/>
                <w:snapToGrid/>
                <w:sz w:val="22"/>
                <w:szCs w:val="22"/>
                <w:lang w:val="en-US" w:eastAsia="vi-VN"/>
              </w:rPr>
            </w:pPr>
            <w:r w:rsidRPr="007C0066">
              <w:rPr>
                <w:rFonts w:asciiTheme="majorHAnsi" w:hAnsiTheme="majorHAnsi" w:cstheme="majorHAnsi"/>
                <w:snapToGrid/>
                <w:sz w:val="22"/>
                <w:szCs w:val="22"/>
                <w:lang w:val="en-US" w:eastAsia="vi-VN"/>
              </w:rPr>
              <w:t>- Trung tâm Công báo và Tin học tỉnh;</w:t>
            </w:r>
          </w:p>
          <w:p w14:paraId="6CD9868C" w14:textId="77777777" w:rsidR="00B22DA6" w:rsidRPr="007C0066" w:rsidRDefault="00956429" w:rsidP="00C55745">
            <w:pPr>
              <w:ind w:left="-110"/>
              <w:rPr>
                <w:rFonts w:asciiTheme="majorHAnsi" w:hAnsiTheme="majorHAnsi" w:cstheme="majorHAnsi"/>
                <w:snapToGrid/>
                <w:sz w:val="22"/>
                <w:szCs w:val="22"/>
                <w:lang w:val="en-US" w:eastAsia="vi-VN"/>
              </w:rPr>
            </w:pPr>
            <w:r w:rsidRPr="007C0066">
              <w:rPr>
                <w:rFonts w:asciiTheme="majorHAnsi" w:hAnsiTheme="majorHAnsi" w:cstheme="majorHAnsi"/>
                <w:snapToGrid/>
                <w:sz w:val="22"/>
                <w:szCs w:val="22"/>
                <w:lang w:val="en-US" w:eastAsia="vi-VN"/>
              </w:rPr>
              <w:t>- VP ĐĐBQH và HĐND tỉnh: C-PCVP, các phòng, CV;</w:t>
            </w:r>
          </w:p>
          <w:p w14:paraId="1BDCF70A" w14:textId="31C85109" w:rsidR="002C7182" w:rsidRPr="007C0066" w:rsidRDefault="002C7182" w:rsidP="00C55745">
            <w:pPr>
              <w:ind w:left="-110"/>
              <w:rPr>
                <w:rFonts w:asciiTheme="majorHAnsi" w:hAnsiTheme="majorHAnsi" w:cstheme="majorHAnsi"/>
                <w:snapToGrid/>
                <w:sz w:val="24"/>
                <w:szCs w:val="24"/>
                <w:lang w:val="en-US" w:eastAsia="vi-VN"/>
              </w:rPr>
            </w:pPr>
            <w:r w:rsidRPr="007C0066">
              <w:rPr>
                <w:rFonts w:asciiTheme="majorHAnsi" w:hAnsiTheme="majorHAnsi" w:cstheme="majorHAnsi"/>
                <w:sz w:val="22"/>
                <w:szCs w:val="22"/>
                <w:shd w:val="clear" w:color="auto" w:fill="FFFFFF"/>
              </w:rPr>
              <w:t xml:space="preserve">- Lưu: VT, </w:t>
            </w:r>
            <w:r w:rsidR="00903B60" w:rsidRPr="007C0066">
              <w:rPr>
                <w:rFonts w:asciiTheme="majorHAnsi" w:hAnsiTheme="majorHAnsi" w:cstheme="majorHAnsi"/>
                <w:sz w:val="22"/>
                <w:lang w:val="zu-ZA"/>
              </w:rPr>
              <w:t>Cthđnd(Ttka).</w:t>
            </w:r>
          </w:p>
        </w:tc>
        <w:tc>
          <w:tcPr>
            <w:tcW w:w="4253" w:type="dxa"/>
            <w:tcBorders>
              <w:top w:val="nil"/>
              <w:left w:val="nil"/>
              <w:bottom w:val="nil"/>
              <w:right w:val="nil"/>
              <w:tl2br w:val="nil"/>
              <w:tr2bl w:val="nil"/>
            </w:tcBorders>
            <w:tcMar>
              <w:top w:w="0" w:type="dxa"/>
              <w:left w:w="108" w:type="dxa"/>
              <w:bottom w:w="0" w:type="dxa"/>
              <w:right w:w="108" w:type="dxa"/>
            </w:tcMar>
          </w:tcPr>
          <w:p w14:paraId="06FE0544" w14:textId="77777777" w:rsidR="00C119BC" w:rsidRPr="007C0066" w:rsidRDefault="00C119BC" w:rsidP="00C119BC">
            <w:pPr>
              <w:jc w:val="center"/>
              <w:rPr>
                <w:rFonts w:asciiTheme="majorHAnsi" w:hAnsiTheme="majorHAnsi" w:cstheme="majorHAnsi"/>
                <w:b/>
                <w:bCs/>
                <w:snapToGrid/>
                <w:sz w:val="26"/>
                <w:szCs w:val="26"/>
                <w:lang w:val="en-US" w:eastAsia="vi-VN"/>
              </w:rPr>
            </w:pPr>
            <w:r w:rsidRPr="007C0066">
              <w:rPr>
                <w:rFonts w:asciiTheme="majorHAnsi" w:hAnsiTheme="majorHAnsi" w:cstheme="majorHAnsi"/>
                <w:b/>
                <w:bCs/>
                <w:snapToGrid/>
                <w:sz w:val="26"/>
                <w:szCs w:val="26"/>
                <w:lang w:val="en-US" w:eastAsia="vi-VN"/>
              </w:rPr>
              <w:t>CHỦ TỊCH</w:t>
            </w:r>
            <w:r w:rsidRPr="007C0066">
              <w:rPr>
                <w:rFonts w:asciiTheme="majorHAnsi" w:hAnsiTheme="majorHAnsi" w:cstheme="majorHAnsi"/>
                <w:b/>
                <w:bCs/>
                <w:snapToGrid/>
                <w:sz w:val="26"/>
                <w:szCs w:val="26"/>
                <w:lang w:val="en-US" w:eastAsia="vi-VN"/>
              </w:rPr>
              <w:br/>
            </w:r>
            <w:r w:rsidRPr="007C0066">
              <w:rPr>
                <w:rFonts w:asciiTheme="majorHAnsi" w:hAnsiTheme="majorHAnsi" w:cstheme="majorHAnsi"/>
                <w:b/>
                <w:bCs/>
                <w:snapToGrid/>
                <w:sz w:val="26"/>
                <w:szCs w:val="26"/>
                <w:lang w:val="en-US" w:eastAsia="vi-VN"/>
              </w:rPr>
              <w:br/>
            </w:r>
            <w:r w:rsidRPr="007C0066">
              <w:rPr>
                <w:rFonts w:asciiTheme="majorHAnsi" w:hAnsiTheme="majorHAnsi" w:cstheme="majorHAnsi"/>
                <w:b/>
                <w:bCs/>
                <w:snapToGrid/>
                <w:sz w:val="26"/>
                <w:szCs w:val="26"/>
                <w:lang w:val="en-US" w:eastAsia="vi-VN"/>
              </w:rPr>
              <w:br/>
            </w:r>
            <w:r w:rsidRPr="007C0066">
              <w:rPr>
                <w:rFonts w:asciiTheme="majorHAnsi" w:hAnsiTheme="majorHAnsi" w:cstheme="majorHAnsi"/>
                <w:b/>
                <w:bCs/>
                <w:snapToGrid/>
                <w:sz w:val="26"/>
                <w:szCs w:val="26"/>
                <w:lang w:val="en-US" w:eastAsia="vi-VN"/>
              </w:rPr>
              <w:br/>
            </w:r>
          </w:p>
          <w:p w14:paraId="5A1CB1E1" w14:textId="77777777" w:rsidR="00C119BC" w:rsidRPr="007C0066" w:rsidRDefault="00C119BC" w:rsidP="00C119BC">
            <w:pPr>
              <w:jc w:val="center"/>
              <w:rPr>
                <w:rFonts w:asciiTheme="majorHAnsi" w:hAnsiTheme="majorHAnsi" w:cstheme="majorHAnsi"/>
                <w:b/>
                <w:bCs/>
                <w:snapToGrid/>
                <w:sz w:val="26"/>
                <w:szCs w:val="26"/>
                <w:lang w:val="en-US" w:eastAsia="vi-VN"/>
              </w:rPr>
            </w:pPr>
          </w:p>
          <w:p w14:paraId="19E0FD13" w14:textId="77777777" w:rsidR="00496799" w:rsidRPr="007C0066" w:rsidRDefault="00496799" w:rsidP="00C119BC">
            <w:pPr>
              <w:jc w:val="center"/>
              <w:rPr>
                <w:rFonts w:asciiTheme="majorHAnsi" w:hAnsiTheme="majorHAnsi" w:cstheme="majorHAnsi"/>
                <w:b/>
                <w:bCs/>
                <w:snapToGrid/>
                <w:sz w:val="26"/>
                <w:szCs w:val="26"/>
                <w:lang w:val="en-US" w:eastAsia="vi-VN"/>
              </w:rPr>
            </w:pPr>
          </w:p>
          <w:p w14:paraId="675990CD" w14:textId="77777777" w:rsidR="00C119BC" w:rsidRPr="007C0066" w:rsidRDefault="00C119BC" w:rsidP="00C119BC">
            <w:pPr>
              <w:jc w:val="center"/>
              <w:rPr>
                <w:rFonts w:asciiTheme="majorHAnsi" w:hAnsiTheme="majorHAnsi" w:cstheme="majorHAnsi"/>
                <w:snapToGrid/>
                <w:szCs w:val="28"/>
                <w:lang w:val="en-US" w:eastAsia="vi-VN"/>
              </w:rPr>
            </w:pPr>
            <w:r w:rsidRPr="007C0066">
              <w:rPr>
                <w:rFonts w:asciiTheme="majorHAnsi" w:hAnsiTheme="majorHAnsi" w:cstheme="majorHAnsi"/>
                <w:b/>
                <w:bCs/>
                <w:snapToGrid/>
                <w:sz w:val="26"/>
                <w:szCs w:val="26"/>
                <w:lang w:val="en-US" w:eastAsia="vi-VN"/>
              </w:rPr>
              <w:br/>
            </w:r>
            <w:r w:rsidRPr="007C0066">
              <w:rPr>
                <w:rFonts w:asciiTheme="majorHAnsi" w:hAnsiTheme="majorHAnsi" w:cstheme="majorHAnsi"/>
                <w:b/>
                <w:bCs/>
                <w:snapToGrid/>
                <w:szCs w:val="28"/>
                <w:lang w:val="en-US" w:eastAsia="vi-VN"/>
              </w:rPr>
              <w:t>Nguyễn Đức Tuy</w:t>
            </w:r>
          </w:p>
        </w:tc>
      </w:tr>
    </w:tbl>
    <w:p w14:paraId="27C4B705" w14:textId="77777777" w:rsidR="00C119BC" w:rsidRPr="007C0066" w:rsidRDefault="00C119BC" w:rsidP="00584DD0">
      <w:pPr>
        <w:tabs>
          <w:tab w:val="left" w:pos="1503"/>
        </w:tabs>
        <w:spacing w:before="120"/>
        <w:rPr>
          <w:rFonts w:asciiTheme="majorHAnsi" w:hAnsiTheme="majorHAnsi" w:cstheme="majorHAnsi"/>
          <w:b/>
          <w:bCs/>
          <w:snapToGrid/>
          <w:szCs w:val="28"/>
          <w:lang w:val="en-US" w:eastAsia="vi-VN"/>
        </w:rPr>
      </w:pPr>
    </w:p>
    <w:sectPr w:rsidR="00C119BC" w:rsidRPr="007C0066" w:rsidSect="005D3EEE">
      <w:headerReference w:type="default" r:id="rId8"/>
      <w:pgSz w:w="11907" w:h="16840" w:code="9"/>
      <w:pgMar w:top="1134" w:right="1134" w:bottom="1134" w:left="1701" w:header="624" w:footer="624"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405E0" w14:textId="77777777" w:rsidR="004B4997" w:rsidRDefault="004B4997" w:rsidP="001D4CEF">
      <w:r>
        <w:separator/>
      </w:r>
    </w:p>
  </w:endnote>
  <w:endnote w:type="continuationSeparator" w:id="0">
    <w:p w14:paraId="2DF1201B" w14:textId="77777777" w:rsidR="004B4997" w:rsidRDefault="004B4997"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EFCA" w14:textId="77777777" w:rsidR="004B4997" w:rsidRDefault="004B4997" w:rsidP="001D4CEF">
      <w:r>
        <w:separator/>
      </w:r>
    </w:p>
  </w:footnote>
  <w:footnote w:type="continuationSeparator" w:id="0">
    <w:p w14:paraId="4DF78AF7" w14:textId="77777777" w:rsidR="004B4997" w:rsidRDefault="004B4997"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E2F1" w14:textId="06901DA1" w:rsidR="001D4CEF" w:rsidRPr="001D4CEF" w:rsidRDefault="001D4CEF">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764203">
      <w:rPr>
        <w:rFonts w:ascii="Times New Roman" w:hAnsi="Times New Roman"/>
        <w:noProof/>
      </w:rPr>
      <w:t>3</w:t>
    </w:r>
    <w:r w:rsidRPr="001D4CEF">
      <w:rPr>
        <w:rFonts w:ascii="Times New Roman" w:hAnsi="Times New Roman"/>
      </w:rPr>
      <w:fldChar w:fldCharType="end"/>
    </w:r>
  </w:p>
  <w:p w14:paraId="4EA51A61" w14:textId="77777777" w:rsidR="001D4CEF" w:rsidRDefault="001D4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5248C"/>
    <w:multiLevelType w:val="hybridMultilevel"/>
    <w:tmpl w:val="61648CD2"/>
    <w:lvl w:ilvl="0" w:tplc="B41E4F94">
      <w:start w:val="1"/>
      <w:numFmt w:val="decimal"/>
      <w:lvlText w:val="%1."/>
      <w:lvlJc w:val="left"/>
      <w:pPr>
        <w:ind w:left="927" w:hanging="360"/>
      </w:pPr>
      <w:rPr>
        <w:rFonts w:hint="default"/>
        <w:b/>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2F83C4F"/>
    <w:multiLevelType w:val="hybridMultilevel"/>
    <w:tmpl w:val="401E4400"/>
    <w:lvl w:ilvl="0" w:tplc="C65C4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3C2261"/>
    <w:multiLevelType w:val="hybridMultilevel"/>
    <w:tmpl w:val="14FE95AC"/>
    <w:lvl w:ilvl="0" w:tplc="10586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896361797">
    <w:abstractNumId w:val="2"/>
  </w:num>
  <w:num w:numId="2" w16cid:durableId="1093628801">
    <w:abstractNumId w:val="0"/>
  </w:num>
  <w:num w:numId="3" w16cid:durableId="1543790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3AD"/>
    <w:rsid w:val="00004233"/>
    <w:rsid w:val="00012650"/>
    <w:rsid w:val="00012E34"/>
    <w:rsid w:val="00013902"/>
    <w:rsid w:val="00016047"/>
    <w:rsid w:val="0002326F"/>
    <w:rsid w:val="00026B99"/>
    <w:rsid w:val="00053DD8"/>
    <w:rsid w:val="00056ED0"/>
    <w:rsid w:val="00060DD0"/>
    <w:rsid w:val="000651DD"/>
    <w:rsid w:val="0007362C"/>
    <w:rsid w:val="00081D17"/>
    <w:rsid w:val="000831A7"/>
    <w:rsid w:val="000907DF"/>
    <w:rsid w:val="000D3959"/>
    <w:rsid w:val="000D4CEE"/>
    <w:rsid w:val="000E2420"/>
    <w:rsid w:val="00102EA2"/>
    <w:rsid w:val="00116EB1"/>
    <w:rsid w:val="00122699"/>
    <w:rsid w:val="00125741"/>
    <w:rsid w:val="0016013D"/>
    <w:rsid w:val="00180CB5"/>
    <w:rsid w:val="0018749A"/>
    <w:rsid w:val="0019217C"/>
    <w:rsid w:val="00192FC1"/>
    <w:rsid w:val="001944B1"/>
    <w:rsid w:val="001A3351"/>
    <w:rsid w:val="001B6065"/>
    <w:rsid w:val="001B61DE"/>
    <w:rsid w:val="001D189B"/>
    <w:rsid w:val="001D4CEF"/>
    <w:rsid w:val="001E0BAA"/>
    <w:rsid w:val="001E5A8E"/>
    <w:rsid w:val="001F70B4"/>
    <w:rsid w:val="00203CE7"/>
    <w:rsid w:val="00204861"/>
    <w:rsid w:val="002054AE"/>
    <w:rsid w:val="00214813"/>
    <w:rsid w:val="002208D9"/>
    <w:rsid w:val="0023095D"/>
    <w:rsid w:val="00232CBD"/>
    <w:rsid w:val="00247353"/>
    <w:rsid w:val="00275C81"/>
    <w:rsid w:val="00284209"/>
    <w:rsid w:val="00286572"/>
    <w:rsid w:val="00295144"/>
    <w:rsid w:val="00295FE8"/>
    <w:rsid w:val="002C134D"/>
    <w:rsid w:val="002C3F4B"/>
    <w:rsid w:val="002C7182"/>
    <w:rsid w:val="002E1A60"/>
    <w:rsid w:val="002E2890"/>
    <w:rsid w:val="002E5345"/>
    <w:rsid w:val="003168BA"/>
    <w:rsid w:val="00317089"/>
    <w:rsid w:val="003274F4"/>
    <w:rsid w:val="00332156"/>
    <w:rsid w:val="00341859"/>
    <w:rsid w:val="00373A84"/>
    <w:rsid w:val="00381AA0"/>
    <w:rsid w:val="003933EE"/>
    <w:rsid w:val="003A1990"/>
    <w:rsid w:val="003A2255"/>
    <w:rsid w:val="003B25FD"/>
    <w:rsid w:val="003B4442"/>
    <w:rsid w:val="003E3EE9"/>
    <w:rsid w:val="003F0BA2"/>
    <w:rsid w:val="003F456B"/>
    <w:rsid w:val="003F67D5"/>
    <w:rsid w:val="00403ED0"/>
    <w:rsid w:val="004043AD"/>
    <w:rsid w:val="004046AF"/>
    <w:rsid w:val="004108D4"/>
    <w:rsid w:val="00411303"/>
    <w:rsid w:val="00417271"/>
    <w:rsid w:val="004277A9"/>
    <w:rsid w:val="00434473"/>
    <w:rsid w:val="00450823"/>
    <w:rsid w:val="004535AD"/>
    <w:rsid w:val="004576E3"/>
    <w:rsid w:val="00496799"/>
    <w:rsid w:val="004B4997"/>
    <w:rsid w:val="004F67D4"/>
    <w:rsid w:val="00500CA0"/>
    <w:rsid w:val="00501FE7"/>
    <w:rsid w:val="00505D0B"/>
    <w:rsid w:val="00535B4E"/>
    <w:rsid w:val="00551F43"/>
    <w:rsid w:val="00553028"/>
    <w:rsid w:val="00572182"/>
    <w:rsid w:val="00581040"/>
    <w:rsid w:val="00584DD0"/>
    <w:rsid w:val="005916B2"/>
    <w:rsid w:val="0059614C"/>
    <w:rsid w:val="005A34EE"/>
    <w:rsid w:val="005A770A"/>
    <w:rsid w:val="005B0DE1"/>
    <w:rsid w:val="005B2CA4"/>
    <w:rsid w:val="005D3EEE"/>
    <w:rsid w:val="005D50B6"/>
    <w:rsid w:val="005E0510"/>
    <w:rsid w:val="005E3544"/>
    <w:rsid w:val="005E4CE0"/>
    <w:rsid w:val="005F0540"/>
    <w:rsid w:val="00621B8E"/>
    <w:rsid w:val="00634E7F"/>
    <w:rsid w:val="006452FD"/>
    <w:rsid w:val="00646879"/>
    <w:rsid w:val="0065084C"/>
    <w:rsid w:val="00650C0D"/>
    <w:rsid w:val="00667C62"/>
    <w:rsid w:val="006C19C6"/>
    <w:rsid w:val="006C6839"/>
    <w:rsid w:val="006C75A7"/>
    <w:rsid w:val="006D0697"/>
    <w:rsid w:val="00703320"/>
    <w:rsid w:val="00706FCB"/>
    <w:rsid w:val="00712174"/>
    <w:rsid w:val="00714AE7"/>
    <w:rsid w:val="00716A52"/>
    <w:rsid w:val="00720118"/>
    <w:rsid w:val="00732A3A"/>
    <w:rsid w:val="0074122C"/>
    <w:rsid w:val="00746E24"/>
    <w:rsid w:val="00764203"/>
    <w:rsid w:val="00775B63"/>
    <w:rsid w:val="007774A4"/>
    <w:rsid w:val="00780569"/>
    <w:rsid w:val="007859E1"/>
    <w:rsid w:val="00796FE1"/>
    <w:rsid w:val="007A1721"/>
    <w:rsid w:val="007B2A0E"/>
    <w:rsid w:val="007C0066"/>
    <w:rsid w:val="007E0095"/>
    <w:rsid w:val="007E2416"/>
    <w:rsid w:val="007F1308"/>
    <w:rsid w:val="007F58A6"/>
    <w:rsid w:val="0082747A"/>
    <w:rsid w:val="008353DA"/>
    <w:rsid w:val="008428CB"/>
    <w:rsid w:val="00857B28"/>
    <w:rsid w:val="00870382"/>
    <w:rsid w:val="00872C79"/>
    <w:rsid w:val="00883654"/>
    <w:rsid w:val="008B3A15"/>
    <w:rsid w:val="008D24E6"/>
    <w:rsid w:val="008D3032"/>
    <w:rsid w:val="008E20DC"/>
    <w:rsid w:val="008F1F74"/>
    <w:rsid w:val="00903B60"/>
    <w:rsid w:val="009122F4"/>
    <w:rsid w:val="00912A30"/>
    <w:rsid w:val="00917BD2"/>
    <w:rsid w:val="0092645C"/>
    <w:rsid w:val="00935C61"/>
    <w:rsid w:val="00945FA4"/>
    <w:rsid w:val="00956429"/>
    <w:rsid w:val="00960A85"/>
    <w:rsid w:val="009624E9"/>
    <w:rsid w:val="00981FBA"/>
    <w:rsid w:val="00982458"/>
    <w:rsid w:val="009A2A12"/>
    <w:rsid w:val="009A7CC1"/>
    <w:rsid w:val="009B53B1"/>
    <w:rsid w:val="009D01DF"/>
    <w:rsid w:val="009E2669"/>
    <w:rsid w:val="009F3A9F"/>
    <w:rsid w:val="00A07A4C"/>
    <w:rsid w:val="00A21483"/>
    <w:rsid w:val="00A274E5"/>
    <w:rsid w:val="00A37188"/>
    <w:rsid w:val="00A419EC"/>
    <w:rsid w:val="00A4704D"/>
    <w:rsid w:val="00A5771E"/>
    <w:rsid w:val="00A7640D"/>
    <w:rsid w:val="00A93AE3"/>
    <w:rsid w:val="00A94FC3"/>
    <w:rsid w:val="00AA3F0F"/>
    <w:rsid w:val="00AB0414"/>
    <w:rsid w:val="00AB294E"/>
    <w:rsid w:val="00AB68AB"/>
    <w:rsid w:val="00AC5C61"/>
    <w:rsid w:val="00AE77EB"/>
    <w:rsid w:val="00AF54C8"/>
    <w:rsid w:val="00B22DA6"/>
    <w:rsid w:val="00B50C72"/>
    <w:rsid w:val="00B5201D"/>
    <w:rsid w:val="00B53CD6"/>
    <w:rsid w:val="00B81BC0"/>
    <w:rsid w:val="00B8389F"/>
    <w:rsid w:val="00B943F8"/>
    <w:rsid w:val="00BA246E"/>
    <w:rsid w:val="00BA493E"/>
    <w:rsid w:val="00BC7120"/>
    <w:rsid w:val="00BD04DF"/>
    <w:rsid w:val="00BD3483"/>
    <w:rsid w:val="00BD7481"/>
    <w:rsid w:val="00BE043D"/>
    <w:rsid w:val="00BE469C"/>
    <w:rsid w:val="00BF6B88"/>
    <w:rsid w:val="00C01EF6"/>
    <w:rsid w:val="00C02A23"/>
    <w:rsid w:val="00C119BC"/>
    <w:rsid w:val="00C11BAC"/>
    <w:rsid w:val="00C130C4"/>
    <w:rsid w:val="00C27C21"/>
    <w:rsid w:val="00C50FC1"/>
    <w:rsid w:val="00C55745"/>
    <w:rsid w:val="00C56BC4"/>
    <w:rsid w:val="00C70987"/>
    <w:rsid w:val="00C71FEE"/>
    <w:rsid w:val="00C92215"/>
    <w:rsid w:val="00C93E7C"/>
    <w:rsid w:val="00CC4D56"/>
    <w:rsid w:val="00CC6A1A"/>
    <w:rsid w:val="00CE4A51"/>
    <w:rsid w:val="00CE54F6"/>
    <w:rsid w:val="00D06770"/>
    <w:rsid w:val="00D133F5"/>
    <w:rsid w:val="00D316B5"/>
    <w:rsid w:val="00D461A8"/>
    <w:rsid w:val="00D46FB5"/>
    <w:rsid w:val="00D47057"/>
    <w:rsid w:val="00D71324"/>
    <w:rsid w:val="00D73939"/>
    <w:rsid w:val="00D8432A"/>
    <w:rsid w:val="00D85844"/>
    <w:rsid w:val="00D8706F"/>
    <w:rsid w:val="00DB1BF7"/>
    <w:rsid w:val="00DC1993"/>
    <w:rsid w:val="00DE538D"/>
    <w:rsid w:val="00DF272F"/>
    <w:rsid w:val="00DF5146"/>
    <w:rsid w:val="00E048E6"/>
    <w:rsid w:val="00E11C4A"/>
    <w:rsid w:val="00E349B6"/>
    <w:rsid w:val="00E46CFC"/>
    <w:rsid w:val="00E47BD0"/>
    <w:rsid w:val="00E5654D"/>
    <w:rsid w:val="00E71DE0"/>
    <w:rsid w:val="00E755C9"/>
    <w:rsid w:val="00E8020B"/>
    <w:rsid w:val="00EA10AA"/>
    <w:rsid w:val="00EA377B"/>
    <w:rsid w:val="00EC6A77"/>
    <w:rsid w:val="00EF2F44"/>
    <w:rsid w:val="00EF7B5A"/>
    <w:rsid w:val="00F0271B"/>
    <w:rsid w:val="00F03CCE"/>
    <w:rsid w:val="00F07436"/>
    <w:rsid w:val="00F22E29"/>
    <w:rsid w:val="00F31F42"/>
    <w:rsid w:val="00F451A8"/>
    <w:rsid w:val="00F545B8"/>
    <w:rsid w:val="00F5616D"/>
    <w:rsid w:val="00F604CF"/>
    <w:rsid w:val="00F62B68"/>
    <w:rsid w:val="00F8411C"/>
    <w:rsid w:val="00F87423"/>
    <w:rsid w:val="00F93CD5"/>
    <w:rsid w:val="00F96482"/>
    <w:rsid w:val="00FC5589"/>
    <w:rsid w:val="00FC6D8A"/>
    <w:rsid w:val="00FE06A6"/>
    <w:rsid w:val="00FE4031"/>
    <w:rsid w:val="00FE59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6CC0E"/>
  <w15:docId w15:val="{29DBD2D6-1C23-4C01-B292-AF31246E4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uiPriority w:val="99"/>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 w:type="character" w:customStyle="1" w:styleId="NormalWebChar1">
    <w:name w:val="Normal (Web) Char1"/>
    <w:aliases w:val="Normal (Web) Char Char"/>
    <w:uiPriority w:val="99"/>
    <w:locked/>
    <w:rsid w:val="007E0095"/>
    <w:rPr>
      <w:sz w:val="24"/>
      <w:szCs w:val="24"/>
    </w:rPr>
  </w:style>
  <w:style w:type="character" w:styleId="Hyperlink">
    <w:name w:val="Hyperlink"/>
    <w:basedOn w:val="DefaultParagraphFont"/>
    <w:uiPriority w:val="99"/>
    <w:unhideWhenUsed/>
    <w:rsid w:val="00CC6A1A"/>
    <w:rPr>
      <w:color w:val="0563C1" w:themeColor="hyperlink"/>
      <w:u w:val="single"/>
    </w:rPr>
  </w:style>
  <w:style w:type="character" w:customStyle="1" w:styleId="UnresolvedMention1">
    <w:name w:val="Unresolved Mention1"/>
    <w:basedOn w:val="DefaultParagraphFont"/>
    <w:uiPriority w:val="99"/>
    <w:semiHidden/>
    <w:unhideWhenUsed/>
    <w:rsid w:val="00CC6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1FDA10-E306-4715-B69C-71C6EE696A3E}">
  <ds:schemaRefs>
    <ds:schemaRef ds:uri="http://schemas.openxmlformats.org/officeDocument/2006/bibliography"/>
  </ds:schemaRefs>
</ds:datastoreItem>
</file>

<file path=customXml/itemProps2.xml><?xml version="1.0" encoding="utf-8"?>
<ds:datastoreItem xmlns:ds="http://schemas.openxmlformats.org/officeDocument/2006/customXml" ds:itemID="{7AB6C849-5994-44CE-9869-6A4D9899B29B}"/>
</file>

<file path=customXml/itemProps3.xml><?xml version="1.0" encoding="utf-8"?>
<ds:datastoreItem xmlns:ds="http://schemas.openxmlformats.org/officeDocument/2006/customXml" ds:itemID="{59863ADE-9E75-41D4-BB17-9BD6CB00BC72}"/>
</file>

<file path=customXml/itemProps4.xml><?xml version="1.0" encoding="utf-8"?>
<ds:datastoreItem xmlns:ds="http://schemas.openxmlformats.org/officeDocument/2006/customXml" ds:itemID="{F1AFEE99-8CD5-4450-BDD0-AB0EFEDA95D0}"/>
</file>

<file path=docProps/app.xml><?xml version="1.0" encoding="utf-8"?>
<Properties xmlns="http://schemas.openxmlformats.org/officeDocument/2006/extended-properties" xmlns:vt="http://schemas.openxmlformats.org/officeDocument/2006/docPropsVTypes">
  <Template>Normal</Template>
  <TotalTime>3</TotalTime>
  <Pages>3</Pages>
  <Words>768</Words>
  <Characters>4381</Characters>
  <Application>Microsoft Office Word</Application>
  <DocSecurity>0</DocSecurity>
  <Lines>36</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ñy ban nh©n d©n</vt:lpstr>
      <vt:lpstr>ñy ban nh©n d©n</vt:lpstr>
    </vt:vector>
  </TitlesOfParts>
  <Company>VPUBND</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nguyen thi hoa</cp:lastModifiedBy>
  <cp:revision>2</cp:revision>
  <cp:lastPrinted>2025-12-30T02:43:00Z</cp:lastPrinted>
  <dcterms:created xsi:type="dcterms:W3CDTF">2026-01-08T08:26:00Z</dcterms:created>
  <dcterms:modified xsi:type="dcterms:W3CDTF">2026-01-08T08:26:00Z</dcterms:modified>
</cp:coreProperties>
</file>