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686"/>
        <w:gridCol w:w="5812"/>
      </w:tblGrid>
      <w:tr w:rsidR="004B453E" w:rsidRPr="00F3453A" w14:paraId="11CE86D5" w14:textId="77777777" w:rsidTr="00396440">
        <w:tc>
          <w:tcPr>
            <w:tcW w:w="3686" w:type="dxa"/>
          </w:tcPr>
          <w:p w14:paraId="56340001" w14:textId="77777777" w:rsidR="004B453E" w:rsidRPr="004922F2" w:rsidRDefault="004B453E" w:rsidP="00396440">
            <w:pPr>
              <w:jc w:val="center"/>
              <w:rPr>
                <w:rFonts w:ascii="Times New Roman" w:hAnsi="Times New Roman"/>
                <w:b/>
                <w:bCs/>
                <w:sz w:val="26"/>
                <w:szCs w:val="26"/>
              </w:rPr>
            </w:pPr>
            <w:r w:rsidRPr="004922F2">
              <w:rPr>
                <w:rFonts w:ascii="Times New Roman" w:hAnsi="Times New Roman"/>
                <w:b/>
                <w:bCs/>
                <w:sz w:val="26"/>
                <w:szCs w:val="26"/>
              </w:rPr>
              <w:t xml:space="preserve">HỘI ĐỒNG NHÂN DÂN </w:t>
            </w:r>
          </w:p>
          <w:p w14:paraId="23F103F3" w14:textId="77777777" w:rsidR="004B453E" w:rsidRPr="00F3453A" w:rsidRDefault="004B453E" w:rsidP="00396440">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70315618" w14:textId="77777777" w:rsidR="004B453E" w:rsidRPr="00F3453A" w:rsidRDefault="004B453E" w:rsidP="00396440">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2FC0C83D" w14:textId="77777777" w:rsidR="004B453E" w:rsidRPr="00F3453A" w:rsidRDefault="004B453E" w:rsidP="00396440">
            <w:pPr>
              <w:jc w:val="center"/>
              <w:rPr>
                <w:rFonts w:ascii="Times New Roman" w:hAnsi="Times New Roman"/>
                <w:b/>
                <w:bCs/>
                <w:sz w:val="26"/>
                <w:szCs w:val="26"/>
              </w:rPr>
            </w:pPr>
            <w:r w:rsidRPr="00F3453A">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0C28FDFF" wp14:editId="1BA4CB66">
                      <wp:simplePos x="0" y="0"/>
                      <wp:positionH relativeFrom="column">
                        <wp:posOffset>801370</wp:posOffset>
                      </wp:positionH>
                      <wp:positionV relativeFrom="paragraph">
                        <wp:posOffset>209550</wp:posOffset>
                      </wp:positionV>
                      <wp:extent cx="1943100" cy="0"/>
                      <wp:effectExtent l="9525" t="5080" r="9525" b="13970"/>
                      <wp:wrapNone/>
                      <wp:docPr id="20814389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5249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F3453A">
              <w:rPr>
                <w:rFonts w:ascii="Times New Roman" w:hAnsi="Times New Roman"/>
                <w:b/>
                <w:bCs/>
                <w:sz w:val="26"/>
                <w:szCs w:val="26"/>
              </w:rPr>
              <w:t>Độc lập - Tự do - Hạnh phúc</w:t>
            </w:r>
          </w:p>
        </w:tc>
      </w:tr>
      <w:tr w:rsidR="004B453E" w:rsidRPr="00F3453A" w14:paraId="4966E9ED" w14:textId="77777777" w:rsidTr="00396440">
        <w:tc>
          <w:tcPr>
            <w:tcW w:w="3686" w:type="dxa"/>
          </w:tcPr>
          <w:p w14:paraId="3B175579" w14:textId="77777777" w:rsidR="004B453E" w:rsidRPr="00F3453A" w:rsidRDefault="004B453E" w:rsidP="00396440">
            <w:pPr>
              <w:jc w:val="center"/>
              <w:rPr>
                <w:rFonts w:ascii="Times New Roman" w:hAnsi="Times New Roman"/>
                <w:sz w:val="28"/>
                <w:szCs w:val="28"/>
              </w:rPr>
            </w:pPr>
            <w:r w:rsidRPr="00F3453A">
              <w:rPr>
                <w:rFonts w:ascii="Times New Roman" w:hAnsi="Times New Roman"/>
                <w:noProof/>
                <w:sz w:val="28"/>
                <w:szCs w:val="28"/>
              </w:rPr>
              <mc:AlternateContent>
                <mc:Choice Requires="wps">
                  <w:drawing>
                    <wp:anchor distT="0" distB="0" distL="114300" distR="114300" simplePos="0" relativeHeight="251661312" behindDoc="0" locked="0" layoutInCell="1" allowOverlap="1" wp14:anchorId="1C1BBE88" wp14:editId="6F691CE7">
                      <wp:simplePos x="0" y="0"/>
                      <wp:positionH relativeFrom="column">
                        <wp:posOffset>741680</wp:posOffset>
                      </wp:positionH>
                      <wp:positionV relativeFrom="paragraph">
                        <wp:posOffset>19685</wp:posOffset>
                      </wp:positionV>
                      <wp:extent cx="661670" cy="0"/>
                      <wp:effectExtent l="9525" t="10160" r="5080" b="8890"/>
                      <wp:wrapNone/>
                      <wp:docPr id="19043870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E27D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5pt" to="11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LrgEAAEcDAAAOAAAAZHJzL2Uyb0RvYy54bWysUsFuGyEQvVfqPyDu9dqW4rY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"/>
                  </w:pict>
                </mc:Fallback>
              </mc:AlternateContent>
            </w:r>
            <w:r w:rsidRPr="004C02E1">
              <w:rPr>
                <w:rFonts w:ascii="Times New Roman" w:hAnsi="Times New Roman"/>
                <w:sz w:val="28"/>
                <w:szCs w:val="28"/>
              </w:rPr>
              <w:tab/>
            </w:r>
            <w:r w:rsidRPr="004C02E1">
              <w:rPr>
                <w:rFonts w:ascii="Times New Roman" w:hAnsi="Times New Roman"/>
                <w:sz w:val="28"/>
                <w:szCs w:val="28"/>
              </w:rPr>
              <w:tab/>
            </w:r>
          </w:p>
          <w:p w14:paraId="0936D05D" w14:textId="77777777" w:rsidR="004B453E" w:rsidRPr="004C02E1" w:rsidRDefault="004B453E" w:rsidP="00396440">
            <w:pPr>
              <w:jc w:val="center"/>
              <w:rPr>
                <w:rFonts w:ascii="Times New Roman" w:hAnsi="Times New Roman"/>
                <w:sz w:val="28"/>
                <w:szCs w:val="28"/>
              </w:rPr>
            </w:pPr>
            <w:r w:rsidRPr="00F3453A">
              <w:rPr>
                <w:rFonts w:ascii="Times New Roman" w:hAnsi="Times New Roman"/>
                <w:sz w:val="28"/>
                <w:szCs w:val="28"/>
              </w:rPr>
              <w:t xml:space="preserve">Số: </w:t>
            </w:r>
            <w:r>
              <w:rPr>
                <w:rFonts w:ascii="Times New Roman" w:hAnsi="Times New Roman"/>
                <w:sz w:val="28"/>
                <w:szCs w:val="28"/>
                <w:lang w:val="en-US"/>
              </w:rPr>
              <w:t>17</w:t>
            </w:r>
            <w:r w:rsidRPr="00F3453A">
              <w:rPr>
                <w:rFonts w:ascii="Times New Roman" w:hAnsi="Times New Roman"/>
                <w:sz w:val="28"/>
                <w:szCs w:val="28"/>
              </w:rPr>
              <w:t>/2026/NQ-HĐND</w:t>
            </w:r>
          </w:p>
        </w:tc>
        <w:tc>
          <w:tcPr>
            <w:tcW w:w="5812" w:type="dxa"/>
          </w:tcPr>
          <w:p w14:paraId="16E42541" w14:textId="77777777" w:rsidR="004B453E" w:rsidRPr="00F3453A" w:rsidRDefault="004B453E" w:rsidP="00396440">
            <w:pPr>
              <w:jc w:val="center"/>
              <w:rPr>
                <w:rFonts w:ascii="Times New Roman" w:hAnsi="Times New Roman"/>
                <w:sz w:val="26"/>
                <w:szCs w:val="26"/>
              </w:rPr>
            </w:pPr>
          </w:p>
          <w:p w14:paraId="4975DB32" w14:textId="77777777" w:rsidR="004B453E" w:rsidRPr="00F3453A" w:rsidRDefault="004B453E" w:rsidP="00396440">
            <w:pPr>
              <w:jc w:val="center"/>
              <w:rPr>
                <w:rFonts w:ascii="Times New Roman" w:hAnsi="Times New Roman"/>
                <w:i/>
                <w:iCs/>
                <w:sz w:val="26"/>
                <w:szCs w:val="26"/>
              </w:rPr>
            </w:pPr>
            <w:r w:rsidRPr="00F3453A">
              <w:rPr>
                <w:rFonts w:ascii="Times New Roman" w:hAnsi="Times New Roman"/>
                <w:i/>
                <w:iCs/>
                <w:sz w:val="26"/>
                <w:szCs w:val="26"/>
              </w:rPr>
              <w:t xml:space="preserve">Ninh Bình, ngày  </w:t>
            </w:r>
            <w:r>
              <w:rPr>
                <w:rFonts w:ascii="Times New Roman" w:hAnsi="Times New Roman"/>
                <w:i/>
                <w:iCs/>
                <w:sz w:val="26"/>
                <w:szCs w:val="26"/>
                <w:lang w:val="en-US"/>
              </w:rPr>
              <w:t>25</w:t>
            </w:r>
            <w:r w:rsidRPr="00F3453A">
              <w:rPr>
                <w:rFonts w:ascii="Times New Roman" w:hAnsi="Times New Roman"/>
                <w:i/>
                <w:iCs/>
                <w:sz w:val="26"/>
                <w:szCs w:val="26"/>
              </w:rPr>
              <w:t xml:space="preserve">  tháng 0</w:t>
            </w:r>
            <w:r>
              <w:rPr>
                <w:rFonts w:ascii="Times New Roman" w:hAnsi="Times New Roman"/>
                <w:i/>
                <w:iCs/>
                <w:sz w:val="26"/>
                <w:szCs w:val="26"/>
                <w:lang w:val="en-US"/>
              </w:rPr>
              <w:t>6</w:t>
            </w:r>
            <w:r w:rsidRPr="00F3453A">
              <w:rPr>
                <w:rFonts w:ascii="Times New Roman" w:hAnsi="Times New Roman"/>
                <w:i/>
                <w:iCs/>
                <w:sz w:val="26"/>
                <w:szCs w:val="26"/>
              </w:rPr>
              <w:t xml:space="preserve">  năm 2026</w:t>
            </w:r>
          </w:p>
        </w:tc>
      </w:tr>
    </w:tbl>
    <w:p w14:paraId="1DE571AB" w14:textId="77777777" w:rsidR="004B453E" w:rsidRDefault="004B453E">
      <w:pPr>
        <w:pStyle w:val="Vnbnnidung0"/>
        <w:spacing w:after="40" w:line="288" w:lineRule="auto"/>
        <w:ind w:firstLine="0"/>
        <w:jc w:val="center"/>
        <w:rPr>
          <w:b/>
          <w:bCs/>
          <w:i w:val="0"/>
          <w:iCs w:val="0"/>
          <w:sz w:val="26"/>
          <w:szCs w:val="26"/>
          <w:lang w:val="en-US"/>
        </w:rPr>
      </w:pPr>
    </w:p>
    <w:p w14:paraId="60B56D5E" w14:textId="26D6EA40" w:rsidR="002F6D74" w:rsidRDefault="00000000">
      <w:pPr>
        <w:pStyle w:val="Vnbnnidung0"/>
        <w:spacing w:after="40" w:line="288" w:lineRule="auto"/>
        <w:ind w:firstLine="0"/>
        <w:jc w:val="center"/>
        <w:rPr>
          <w:sz w:val="26"/>
          <w:szCs w:val="26"/>
        </w:rPr>
      </w:pPr>
      <w:r>
        <w:rPr>
          <w:b/>
          <w:bCs/>
          <w:i w:val="0"/>
          <w:iCs w:val="0"/>
          <w:sz w:val="26"/>
          <w:szCs w:val="26"/>
        </w:rPr>
        <w:t>NGHỊ QUYẾT</w:t>
      </w:r>
    </w:p>
    <w:p w14:paraId="2B319C65" w14:textId="77777777" w:rsidR="002F6D74" w:rsidRDefault="00000000">
      <w:pPr>
        <w:pStyle w:val="Vnbnnidung0"/>
        <w:spacing w:after="580" w:line="259" w:lineRule="auto"/>
        <w:ind w:firstLine="0"/>
        <w:jc w:val="center"/>
        <w:rPr>
          <w:sz w:val="26"/>
          <w:szCs w:val="26"/>
        </w:rPr>
      </w:pPr>
      <w:r>
        <w:rPr>
          <w:b/>
          <w:bCs/>
          <w:i w:val="0"/>
          <w:iCs w:val="0"/>
          <w:sz w:val="26"/>
          <w:szCs w:val="26"/>
        </w:rPr>
        <w:t>Bãi bỏ Nghị quyết số 04/2025/NQ-HĐND ngày 30 tháng 7 năm 2025</w:t>
      </w:r>
      <w:r>
        <w:rPr>
          <w:b/>
          <w:bCs/>
          <w:i w:val="0"/>
          <w:iCs w:val="0"/>
          <w:sz w:val="26"/>
          <w:szCs w:val="26"/>
        </w:rPr>
        <w:br/>
        <w:t>của Hội đồng nhân dân tỉnh Ninh Bình quy định thẩm quyền quyết định</w:t>
      </w:r>
      <w:r>
        <w:rPr>
          <w:b/>
          <w:bCs/>
          <w:i w:val="0"/>
          <w:iCs w:val="0"/>
          <w:sz w:val="26"/>
          <w:szCs w:val="26"/>
        </w:rPr>
        <w:br/>
        <w:t>phê duyệt nhiệm vụ và dự toán kinh phí thực hiện mua sắm, sửa chữa,</w:t>
      </w:r>
      <w:r>
        <w:rPr>
          <w:b/>
          <w:bCs/>
          <w:i w:val="0"/>
          <w:iCs w:val="0"/>
          <w:sz w:val="26"/>
          <w:szCs w:val="26"/>
        </w:rPr>
        <w:br/>
        <w:t>cải tạo, nâng cấp tài sản, trang thiết bị; thuê hàng hóa, dịch vụ; sửa chữa,</w:t>
      </w:r>
      <w:r>
        <w:rPr>
          <w:b/>
          <w:bCs/>
          <w:i w:val="0"/>
          <w:iCs w:val="0"/>
          <w:sz w:val="26"/>
          <w:szCs w:val="26"/>
        </w:rPr>
        <w:br/>
        <w:t>cải tạo, nâng cấp, mở rộng, xây dựng mói hạng mục công trình trong các</w:t>
      </w:r>
      <w:r>
        <w:rPr>
          <w:b/>
          <w:bCs/>
          <w:i w:val="0"/>
          <w:iCs w:val="0"/>
          <w:sz w:val="26"/>
          <w:szCs w:val="26"/>
        </w:rPr>
        <w:br/>
        <w:t>dự án đã đầu tư xây dựng thuộc phạm vi quản lý của tỉnh Ninh Bình</w:t>
      </w:r>
    </w:p>
    <w:p w14:paraId="2949A217" w14:textId="44948955" w:rsidR="002F6D74" w:rsidRDefault="00000000">
      <w:pPr>
        <w:pStyle w:val="Vnbnnidung0"/>
        <w:spacing w:line="266" w:lineRule="auto"/>
        <w:ind w:firstLine="700"/>
        <w:jc w:val="both"/>
      </w:pPr>
      <w:r>
        <w:t xml:space="preserve">Căn cứ Luật </w:t>
      </w:r>
      <w:r w:rsidR="004B453E">
        <w:t>Tổ chức</w:t>
      </w:r>
      <w:r>
        <w:t xml:space="preserve"> chính quyền địa phương </w:t>
      </w:r>
      <w:r w:rsidR="004B453E">
        <w:t>số</w:t>
      </w:r>
      <w:r>
        <w:t xml:space="preserve"> 72/2025/QH15;</w:t>
      </w:r>
    </w:p>
    <w:p w14:paraId="08DC0634" w14:textId="3C968962" w:rsidR="002F6D74" w:rsidRDefault="00000000">
      <w:pPr>
        <w:pStyle w:val="Vnbnnidung0"/>
        <w:spacing w:line="264" w:lineRule="auto"/>
        <w:ind w:firstLine="760"/>
        <w:jc w:val="both"/>
      </w:pPr>
      <w:r>
        <w:t xml:space="preserve">Căn cứ Luật Ban hành văn bản quy phạm pháp luật </w:t>
      </w:r>
      <w:r w:rsidR="004B453E">
        <w:t>số</w:t>
      </w:r>
      <w:r>
        <w:t xml:space="preserve"> 64/2025/QH15 được sửa đối, bố sung bởi Luật </w:t>
      </w:r>
      <w:r w:rsidR="004B453E">
        <w:t>số</w:t>
      </w:r>
      <w:r>
        <w:t xml:space="preserve"> 87/2025/QH15;</w:t>
      </w:r>
    </w:p>
    <w:p w14:paraId="7BE6B50E" w14:textId="4B76D7F2" w:rsidR="002F6D74" w:rsidRDefault="00000000">
      <w:pPr>
        <w:pStyle w:val="Vnbnnidung0"/>
        <w:spacing w:line="266" w:lineRule="auto"/>
        <w:ind w:firstLine="760"/>
        <w:jc w:val="both"/>
      </w:pPr>
      <w:r>
        <w:t xml:space="preserve">Căn cứ Luật Ngân sách nhà nước </w:t>
      </w:r>
      <w:r w:rsidR="004B453E">
        <w:t>số</w:t>
      </w:r>
      <w:r>
        <w:t xml:space="preserve"> 89/2025/QH15;</w:t>
      </w:r>
    </w:p>
    <w:p w14:paraId="5CBCD4D1" w14:textId="1D49BBF6" w:rsidR="002F6D74" w:rsidRDefault="00000000">
      <w:pPr>
        <w:pStyle w:val="Vnbnnidung0"/>
        <w:ind w:firstLine="760"/>
        <w:jc w:val="both"/>
      </w:pPr>
      <w:r>
        <w:t xml:space="preserve">Căn cứ Nghị định số 78/2025/NĐ-CP quy định </w:t>
      </w:r>
      <w:r w:rsidR="004B453E">
        <w:t>chi tiết</w:t>
      </w:r>
      <w:r>
        <w:t xml:space="preserve"> một </w:t>
      </w:r>
      <w:r w:rsidR="004B453E">
        <w:t>số</w:t>
      </w:r>
      <w:r>
        <w:t xml:space="preserve"> điều và biện pháp đ</w:t>
      </w:r>
      <w:r w:rsidR="004B453E">
        <w:rPr>
          <w:lang w:val="en-US"/>
        </w:rPr>
        <w:t>ể</w:t>
      </w:r>
      <w:r>
        <w:t xml:space="preserve"> t</w:t>
      </w:r>
      <w:r w:rsidR="004B453E">
        <w:rPr>
          <w:lang w:val="en-US"/>
        </w:rPr>
        <w:t>ổ</w:t>
      </w:r>
      <w:r>
        <w:t xml:space="preserve"> chức, hướng d</w:t>
      </w:r>
      <w:r w:rsidR="004B453E">
        <w:rPr>
          <w:lang w:val="en-US"/>
        </w:rPr>
        <w:t>ẫ</w:t>
      </w:r>
      <w:r>
        <w:t>n thi hành Luật Ban hành văn bản quy phạm pháp luật được sửa đổi, bổ sung bởi Nghị định số 187/2025/NĐ-CP;</w:t>
      </w:r>
    </w:p>
    <w:p w14:paraId="533D4425" w14:textId="16091371" w:rsidR="002F6D74" w:rsidRDefault="00000000">
      <w:pPr>
        <w:pStyle w:val="Vnbnnidung0"/>
        <w:spacing w:line="266" w:lineRule="auto"/>
        <w:ind w:firstLine="760"/>
        <w:jc w:val="both"/>
      </w:pPr>
      <w:r>
        <w:t xml:space="preserve">Căn cứ Nghị định </w:t>
      </w:r>
      <w:r w:rsidR="004B453E">
        <w:t>số</w:t>
      </w:r>
      <w:r>
        <w:t xml:space="preserve"> 104/2026/NĐ-CP quy định việc lập dự toán, quản lý, sử dụng và quyết toán chỉ thường xuyên để thực hiện các nhiệm vụ quy định tại Điểu 40 Luật Ngân sách nhà nước;</w:t>
      </w:r>
    </w:p>
    <w:p w14:paraId="706C20B2" w14:textId="6BBAEA7E" w:rsidR="002F6D74" w:rsidRDefault="00000000">
      <w:pPr>
        <w:pStyle w:val="Vnbnnidung0"/>
        <w:ind w:firstLine="760"/>
        <w:jc w:val="both"/>
      </w:pPr>
      <w:r>
        <w:t xml:space="preserve">Theo đề nghị của </w:t>
      </w:r>
      <w:r w:rsidR="004B453E">
        <w:rPr>
          <w:lang w:val="en-US"/>
        </w:rPr>
        <w:t>Ủ</w:t>
      </w:r>
      <w:r>
        <w:t xml:space="preserve">y ban nhân dân tỉnh tại Tờ trình </w:t>
      </w:r>
      <w:r w:rsidR="004B453E">
        <w:t>số</w:t>
      </w:r>
      <w:r>
        <w:t xml:space="preserve"> 86/TTr-UBND ngày 12 tháng 6 năm 2026 về dự thảo Nghị quyết của Hội đồng nhân dân tỉnh bãi bỏ Nghị quyết số 04/2025/NQ-HĐND ngày 30 tháng 7 năm 2025 của Hội đồng nhân dãn tỉnh Ninh B</w:t>
      </w:r>
      <w:r w:rsidR="004B453E">
        <w:rPr>
          <w:lang w:val="en-US"/>
        </w:rPr>
        <w:t>ì</w:t>
      </w:r>
      <w:r>
        <w:t>nh quy định th</w:t>
      </w:r>
      <w:r w:rsidR="004B453E">
        <w:rPr>
          <w:lang w:val="en-US"/>
        </w:rPr>
        <w:t>ẩ</w:t>
      </w:r>
      <w:r>
        <w:t>m quyền quyết định phê duyệt nhiệm vụ và dự toán k</w:t>
      </w:r>
      <w:proofErr w:type="spellStart"/>
      <w:r w:rsidR="004B453E">
        <w:rPr>
          <w:lang w:val="en-US"/>
        </w:rPr>
        <w:t>i</w:t>
      </w:r>
      <w:proofErr w:type="spellEnd"/>
      <w:r>
        <w:t>nh phí thực hiện mua s</w:t>
      </w:r>
      <w:r w:rsidR="004B453E">
        <w:rPr>
          <w:lang w:val="en-US"/>
        </w:rPr>
        <w:t>ắ</w:t>
      </w:r>
      <w:r>
        <w:t>m, sửa chữa, cải tạo, nâng cấp tài sản, trang thiết bị; thuê hàng hóa, dịch vụ; sửa chữa, cải tạo, nâng cấp, mở rộng, xây dựng mới hạng mục công tr</w:t>
      </w:r>
      <w:r w:rsidR="004B453E">
        <w:rPr>
          <w:lang w:val="en-US"/>
        </w:rPr>
        <w:t>ì</w:t>
      </w:r>
      <w:r>
        <w:t>nh trong các dự án đã đầu tư xây dựng thuộc phạm vi quản lý của tỉnh Ninh Bình; Báo cáo th</w:t>
      </w:r>
      <w:r w:rsidR="004B453E">
        <w:rPr>
          <w:lang w:val="en-US"/>
        </w:rPr>
        <w:t>ẩ</w:t>
      </w:r>
      <w:r>
        <w:t>m tra của Ban Kinh tế - Ngân sách Hội đồng nh</w:t>
      </w:r>
      <w:r w:rsidR="004B453E">
        <w:rPr>
          <w:lang w:val="en-US"/>
        </w:rPr>
        <w:t>â</w:t>
      </w:r>
      <w:r>
        <w:t xml:space="preserve">n dân tỉnh; </w:t>
      </w:r>
      <w:r w:rsidR="004B453E">
        <w:rPr>
          <w:lang w:val="en-US"/>
        </w:rPr>
        <w:t>ý</w:t>
      </w:r>
      <w:r>
        <w:t xml:space="preserve"> kiến thảo luận của đại biểu Hội đồng nhân dân tại kỳ họp;</w:t>
      </w:r>
    </w:p>
    <w:p w14:paraId="535181A8" w14:textId="561317BC" w:rsidR="002F6D74" w:rsidRDefault="00000000" w:rsidP="008D461F">
      <w:pPr>
        <w:pStyle w:val="Vnbnnidung0"/>
        <w:spacing w:line="266" w:lineRule="auto"/>
        <w:ind w:firstLine="760"/>
        <w:jc w:val="both"/>
      </w:pPr>
      <w:r>
        <w:t xml:space="preserve">Hội đồng nhân dân ban hành Nghị quyết bãi bỏ Nghị quyết </w:t>
      </w:r>
      <w:r w:rsidR="004B453E">
        <w:t>số</w:t>
      </w:r>
      <w:r>
        <w:t xml:space="preserve"> 04/2025/NQ-HĐND ngày 30 tháng 7 năm 2025 của Hội đồng nh</w:t>
      </w:r>
      <w:r w:rsidR="008D461F">
        <w:rPr>
          <w:lang w:val="en-US"/>
        </w:rPr>
        <w:t>â</w:t>
      </w:r>
      <w:r>
        <w:t>n dân tỉnh Ninh B</w:t>
      </w:r>
      <w:r w:rsidR="008D461F">
        <w:rPr>
          <w:lang w:val="en-US"/>
        </w:rPr>
        <w:t>ì</w:t>
      </w:r>
      <w:r>
        <w:t>nh quy định thẩm quyền quyết định phê duyệt nhiệm vụ và dự toán k</w:t>
      </w:r>
      <w:proofErr w:type="spellStart"/>
      <w:r w:rsidR="008D461F">
        <w:rPr>
          <w:lang w:val="en-US"/>
        </w:rPr>
        <w:t>i</w:t>
      </w:r>
      <w:proofErr w:type="spellEnd"/>
      <w:r>
        <w:t>nh phí thực hiện mua sắm, sửa chữa, cải tạo, nâng cấp tài sản, trang thiết bị; thuê hàng hóa, dịch vụ; sửa chữa, cải tạo, nâng cấp, mở rộng, xây dựng mới hạng</w:t>
      </w:r>
      <w:r w:rsidR="008D461F">
        <w:rPr>
          <w:lang w:val="en-US"/>
        </w:rPr>
        <w:t xml:space="preserve"> </w:t>
      </w:r>
      <w:r>
        <w:t>mục công trình trong các dự án đã đầu tư xây dựng thuộc phạm vi quản lý của tỉnh Ninh Bình.</w:t>
      </w:r>
    </w:p>
    <w:p w14:paraId="78E7DE06" w14:textId="77777777" w:rsidR="002F6D74" w:rsidRDefault="00000000">
      <w:pPr>
        <w:pStyle w:val="Vnbnnidung0"/>
        <w:spacing w:line="288" w:lineRule="auto"/>
        <w:ind w:firstLine="680"/>
        <w:rPr>
          <w:sz w:val="26"/>
          <w:szCs w:val="26"/>
        </w:rPr>
      </w:pPr>
      <w:r>
        <w:rPr>
          <w:b/>
          <w:bCs/>
          <w:i w:val="0"/>
          <w:iCs w:val="0"/>
          <w:sz w:val="26"/>
          <w:szCs w:val="26"/>
        </w:rPr>
        <w:lastRenderedPageBreak/>
        <w:t>Điều 1. Bãi bỏ toàn bộ văn bản</w:t>
      </w:r>
    </w:p>
    <w:p w14:paraId="723D7DC5" w14:textId="77777777" w:rsidR="002F6D74" w:rsidRDefault="00000000">
      <w:pPr>
        <w:pStyle w:val="Vnbnnidung0"/>
        <w:ind w:firstLine="700"/>
        <w:jc w:val="both"/>
      </w:pPr>
      <w:r>
        <w:rPr>
          <w:i w:val="0"/>
          <w:iCs w:val="0"/>
        </w:rPr>
        <w:t>Bãi bỏ toàn bộ Nghị quyết số 04/2025/NQ-HĐND ngày 30 tháng 7 năm 2025 của Hội đồng nhân dân tỉnh Ninh Bình quy định thẩm quyền quyết định phê duyệt 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thuộc phạm vi quản lý của tỉnh Ninh Bình.</w:t>
      </w:r>
    </w:p>
    <w:p w14:paraId="3C0ED67E" w14:textId="77777777" w:rsidR="002F6D74" w:rsidRDefault="00000000">
      <w:pPr>
        <w:pStyle w:val="Vnbnnidung0"/>
        <w:spacing w:line="288" w:lineRule="auto"/>
        <w:ind w:firstLine="700"/>
        <w:jc w:val="both"/>
        <w:rPr>
          <w:sz w:val="26"/>
          <w:szCs w:val="26"/>
        </w:rPr>
      </w:pPr>
      <w:r>
        <w:rPr>
          <w:b/>
          <w:bCs/>
          <w:i w:val="0"/>
          <w:iCs w:val="0"/>
          <w:sz w:val="26"/>
          <w:szCs w:val="26"/>
        </w:rPr>
        <w:t>Điều 2. Điều khoản thi hành</w:t>
      </w:r>
    </w:p>
    <w:p w14:paraId="20477738" w14:textId="77777777" w:rsidR="002F6D74" w:rsidRDefault="00000000">
      <w:pPr>
        <w:pStyle w:val="Vnbnnidung0"/>
        <w:ind w:firstLine="680"/>
      </w:pPr>
      <w:r>
        <w:rPr>
          <w:i w:val="0"/>
          <w:iCs w:val="0"/>
        </w:rPr>
        <w:t>Nghị quyết này có hiệu lực thi hành từ ngày 05 tháng 7 năm 2026.</w:t>
      </w:r>
    </w:p>
    <w:p w14:paraId="70B551D8" w14:textId="77777777" w:rsidR="002F6D74" w:rsidRDefault="00000000">
      <w:pPr>
        <w:pStyle w:val="Vnbnnidung0"/>
        <w:spacing w:line="288" w:lineRule="auto"/>
        <w:ind w:firstLine="680"/>
        <w:rPr>
          <w:sz w:val="26"/>
          <w:szCs w:val="26"/>
        </w:rPr>
      </w:pPr>
      <w:r>
        <w:rPr>
          <w:b/>
          <w:bCs/>
          <w:i w:val="0"/>
          <w:iCs w:val="0"/>
          <w:sz w:val="26"/>
          <w:szCs w:val="26"/>
        </w:rPr>
        <w:t>Điều 3. Tổ chức thực hiện</w:t>
      </w:r>
    </w:p>
    <w:p w14:paraId="7711B5A4" w14:textId="77777777" w:rsidR="002F6D74" w:rsidRDefault="00000000">
      <w:pPr>
        <w:pStyle w:val="Vnbnnidung0"/>
        <w:numPr>
          <w:ilvl w:val="0"/>
          <w:numId w:val="1"/>
        </w:numPr>
        <w:tabs>
          <w:tab w:val="left" w:pos="1034"/>
        </w:tabs>
        <w:ind w:firstLine="680"/>
      </w:pPr>
      <w:bookmarkStart w:id="0" w:name="bookmark0"/>
      <w:bookmarkEnd w:id="0"/>
      <w:r>
        <w:rPr>
          <w:i w:val="0"/>
          <w:iCs w:val="0"/>
        </w:rPr>
        <w:t>Giao ủy ban nhân dân tỉnh tổ chức thực hiện Nghị quyết này.</w:t>
      </w:r>
    </w:p>
    <w:p w14:paraId="7D723D40" w14:textId="77777777" w:rsidR="002F6D74" w:rsidRDefault="00000000">
      <w:pPr>
        <w:pStyle w:val="Vnbnnidung0"/>
        <w:numPr>
          <w:ilvl w:val="0"/>
          <w:numId w:val="1"/>
        </w:numPr>
        <w:tabs>
          <w:tab w:val="left" w:pos="1093"/>
        </w:tabs>
        <w:spacing w:after="220"/>
        <w:ind w:firstLine="700"/>
      </w:pPr>
      <w:bookmarkStart w:id="1" w:name="bookmark1"/>
      <w:bookmarkEnd w:id="1"/>
      <w:r>
        <w:rPr>
          <w:i w:val="0"/>
          <w:iCs w:val="0"/>
        </w:rPr>
        <w:t>Thường trực Hội đồng nhân dân, các Ban của Hội đồng nhân dân, các Tổ đại biểu Hội đồng nhân dân và các đại biểu Hội đồng nhân dân tỉnh giám sát việc thực hiện Nghị quyết./.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3"/>
        <w:gridCol w:w="4593"/>
      </w:tblGrid>
      <w:tr w:rsidR="001878E4" w14:paraId="732DD7EB" w14:textId="77777777" w:rsidTr="001878E4">
        <w:trPr>
          <w:trHeight w:val="960"/>
        </w:trPr>
        <w:tc>
          <w:tcPr>
            <w:tcW w:w="4593" w:type="dxa"/>
          </w:tcPr>
          <w:p w14:paraId="7E43D224" w14:textId="77777777" w:rsidR="001878E4" w:rsidRDefault="001878E4" w:rsidP="001878E4">
            <w:pPr>
              <w:pStyle w:val="Vnbnnidung20"/>
            </w:pPr>
            <w:r>
              <w:rPr>
                <w:b/>
                <w:bCs/>
                <w:i/>
                <w:iCs/>
              </w:rPr>
              <w:t>Nơi nhận:</w:t>
            </w:r>
          </w:p>
          <w:p w14:paraId="0AE1B7E7" w14:textId="77777777" w:rsidR="001878E4" w:rsidRDefault="001878E4" w:rsidP="001878E4">
            <w:pPr>
              <w:pStyle w:val="Vnbnnidung20"/>
              <w:numPr>
                <w:ilvl w:val="0"/>
                <w:numId w:val="2"/>
              </w:numPr>
              <w:tabs>
                <w:tab w:val="left" w:pos="262"/>
              </w:tabs>
            </w:pPr>
            <w:bookmarkStart w:id="2" w:name="bookmark2"/>
            <w:bookmarkEnd w:id="2"/>
            <w:r>
              <w:t>Uỷ ban Thường vụ Quốc hội;</w:t>
            </w:r>
          </w:p>
          <w:p w14:paraId="1058C01C" w14:textId="77777777" w:rsidR="001878E4" w:rsidRDefault="001878E4" w:rsidP="001878E4">
            <w:pPr>
              <w:pStyle w:val="Vnbnnidung20"/>
              <w:numPr>
                <w:ilvl w:val="0"/>
                <w:numId w:val="2"/>
              </w:numPr>
              <w:tabs>
                <w:tab w:val="left" w:pos="262"/>
              </w:tabs>
            </w:pPr>
            <w:bookmarkStart w:id="3" w:name="bookmark3"/>
            <w:bookmarkEnd w:id="3"/>
            <w:r>
              <w:t>Chính phủ;</w:t>
            </w:r>
          </w:p>
          <w:p w14:paraId="37CEA593" w14:textId="77777777" w:rsidR="001878E4" w:rsidRDefault="001878E4" w:rsidP="001878E4">
            <w:pPr>
              <w:pStyle w:val="Vnbnnidung20"/>
              <w:numPr>
                <w:ilvl w:val="0"/>
                <w:numId w:val="2"/>
              </w:numPr>
              <w:tabs>
                <w:tab w:val="left" w:pos="262"/>
              </w:tabs>
            </w:pPr>
            <w:bookmarkStart w:id="4" w:name="bookmark4"/>
            <w:bookmarkEnd w:id="4"/>
            <w:r>
              <w:t>Các Văn phòng: Quốc hội, Chính phủ;</w:t>
            </w:r>
          </w:p>
          <w:p w14:paraId="0DB2C31C" w14:textId="77777777" w:rsidR="001878E4" w:rsidRDefault="001878E4" w:rsidP="001878E4">
            <w:pPr>
              <w:pStyle w:val="Vnbnnidung20"/>
              <w:numPr>
                <w:ilvl w:val="0"/>
                <w:numId w:val="2"/>
              </w:numPr>
              <w:tabs>
                <w:tab w:val="left" w:pos="262"/>
              </w:tabs>
            </w:pPr>
            <w:bookmarkStart w:id="5" w:name="bookmark5"/>
            <w:bookmarkEnd w:id="5"/>
            <w:r>
              <w:t>Bộ Tài chính;</w:t>
            </w:r>
          </w:p>
          <w:p w14:paraId="1DF3C052" w14:textId="77777777" w:rsidR="001878E4" w:rsidRDefault="001878E4" w:rsidP="001878E4">
            <w:pPr>
              <w:pStyle w:val="Vnbnnidung20"/>
              <w:numPr>
                <w:ilvl w:val="0"/>
                <w:numId w:val="2"/>
              </w:numPr>
              <w:tabs>
                <w:tab w:val="left" w:pos="262"/>
              </w:tabs>
            </w:pPr>
            <w:bookmarkStart w:id="6" w:name="bookmark6"/>
            <w:bookmarkEnd w:id="6"/>
            <w:r>
              <w:t>Cục Kiểm tra VB và TCTHPL - Bộ Tư pháp;</w:t>
            </w:r>
          </w:p>
          <w:p w14:paraId="2B25D7A4" w14:textId="77777777" w:rsidR="001878E4" w:rsidRDefault="001878E4" w:rsidP="001878E4">
            <w:pPr>
              <w:pStyle w:val="Vnbnnidung20"/>
              <w:numPr>
                <w:ilvl w:val="0"/>
                <w:numId w:val="2"/>
              </w:numPr>
              <w:tabs>
                <w:tab w:val="left" w:pos="262"/>
              </w:tabs>
            </w:pPr>
            <w:bookmarkStart w:id="7" w:name="bookmark7"/>
            <w:bookmarkEnd w:id="7"/>
            <w:r>
              <w:t>Thường trực Tỉnh ủy;</w:t>
            </w:r>
          </w:p>
          <w:p w14:paraId="65CE7DDA" w14:textId="77777777" w:rsidR="001878E4" w:rsidRDefault="001878E4" w:rsidP="001878E4">
            <w:pPr>
              <w:pStyle w:val="Vnbnnidung20"/>
              <w:numPr>
                <w:ilvl w:val="0"/>
                <w:numId w:val="2"/>
              </w:numPr>
              <w:tabs>
                <w:tab w:val="left" w:pos="262"/>
              </w:tabs>
            </w:pPr>
            <w:bookmarkStart w:id="8" w:name="bookmark8"/>
            <w:bookmarkEnd w:id="8"/>
            <w:r>
              <w:t>Ban Thường vụ Tinh uỷ;</w:t>
            </w:r>
          </w:p>
          <w:p w14:paraId="3DBEF4C7" w14:textId="77777777" w:rsidR="001878E4" w:rsidRDefault="001878E4" w:rsidP="001878E4">
            <w:pPr>
              <w:pStyle w:val="Vnbnnidung20"/>
              <w:numPr>
                <w:ilvl w:val="0"/>
                <w:numId w:val="2"/>
              </w:numPr>
              <w:tabs>
                <w:tab w:val="left" w:pos="262"/>
              </w:tabs>
            </w:pPr>
            <w:bookmarkStart w:id="9" w:name="bookmark9"/>
            <w:bookmarkEnd w:id="9"/>
            <w:r>
              <w:t>Đoàn đại biểu Quốc hội tỉnh;</w:t>
            </w:r>
          </w:p>
          <w:p w14:paraId="61C1554D" w14:textId="77777777" w:rsidR="001878E4" w:rsidRDefault="001878E4" w:rsidP="001878E4">
            <w:pPr>
              <w:pStyle w:val="Vnbnnidung20"/>
              <w:numPr>
                <w:ilvl w:val="0"/>
                <w:numId w:val="2"/>
              </w:numPr>
              <w:tabs>
                <w:tab w:val="left" w:pos="262"/>
              </w:tabs>
            </w:pPr>
            <w:bookmarkStart w:id="10" w:name="bookmark10"/>
            <w:bookmarkEnd w:id="10"/>
            <w:r>
              <w:t>Như Điều 3;</w:t>
            </w:r>
          </w:p>
          <w:p w14:paraId="50F25119" w14:textId="77777777" w:rsidR="001878E4" w:rsidRDefault="001878E4" w:rsidP="001878E4">
            <w:pPr>
              <w:pStyle w:val="Vnbnnidung20"/>
              <w:numPr>
                <w:ilvl w:val="0"/>
                <w:numId w:val="2"/>
              </w:numPr>
              <w:tabs>
                <w:tab w:val="left" w:pos="262"/>
              </w:tabs>
            </w:pPr>
            <w:bookmarkStart w:id="11" w:name="bookmark11"/>
            <w:bookmarkEnd w:id="11"/>
            <w:r>
              <w:t>Uỷ ban Mặt trận Tổ quốc Việt Nam tinh;</w:t>
            </w:r>
          </w:p>
          <w:p w14:paraId="7B1E1C06" w14:textId="77777777" w:rsidR="001878E4" w:rsidRDefault="001878E4" w:rsidP="001878E4">
            <w:pPr>
              <w:pStyle w:val="Vnbnnidung20"/>
              <w:numPr>
                <w:ilvl w:val="0"/>
                <w:numId w:val="2"/>
              </w:numPr>
              <w:tabs>
                <w:tab w:val="left" w:pos="262"/>
              </w:tabs>
            </w:pPr>
            <w:bookmarkStart w:id="12" w:name="bookmark12"/>
            <w:bookmarkEnd w:id="12"/>
            <w:r>
              <w:t>Các Văn phòng: Tỉnh uỷ, Đoàn ĐBQH và HĐND tỉnh, UBND tinh;</w:t>
            </w:r>
          </w:p>
          <w:p w14:paraId="4D25FA41" w14:textId="77777777" w:rsidR="001878E4" w:rsidRDefault="001878E4" w:rsidP="001878E4">
            <w:pPr>
              <w:pStyle w:val="Vnbnnidung20"/>
              <w:numPr>
                <w:ilvl w:val="0"/>
                <w:numId w:val="2"/>
              </w:numPr>
              <w:tabs>
                <w:tab w:val="left" w:pos="262"/>
              </w:tabs>
            </w:pPr>
            <w:bookmarkStart w:id="13" w:name="bookmark13"/>
            <w:bookmarkEnd w:id="13"/>
            <w:r>
              <w:t>Các sở, ban, ngành, đoàn thể của tỉnh;</w:t>
            </w:r>
          </w:p>
          <w:p w14:paraId="44FE74FE" w14:textId="77777777" w:rsidR="001878E4" w:rsidRDefault="001878E4" w:rsidP="001878E4">
            <w:pPr>
              <w:pStyle w:val="Vnbnnidung20"/>
              <w:numPr>
                <w:ilvl w:val="0"/>
                <w:numId w:val="2"/>
              </w:numPr>
              <w:tabs>
                <w:tab w:val="left" w:pos="262"/>
              </w:tabs>
            </w:pPr>
            <w:bookmarkStart w:id="14" w:name="bookmark14"/>
            <w:bookmarkEnd w:id="14"/>
            <w:r>
              <w:t>Thường trực Đàng ủy, HĐND, UBND các xã, phường;</w:t>
            </w:r>
          </w:p>
          <w:p w14:paraId="70DB04E5" w14:textId="77777777" w:rsidR="001878E4" w:rsidRDefault="001878E4" w:rsidP="001878E4">
            <w:pPr>
              <w:pStyle w:val="Vnbnnidung20"/>
              <w:numPr>
                <w:ilvl w:val="0"/>
                <w:numId w:val="2"/>
              </w:numPr>
              <w:tabs>
                <w:tab w:val="left" w:pos="262"/>
              </w:tabs>
            </w:pPr>
            <w:bookmarkStart w:id="15" w:name="bookmark15"/>
            <w:bookmarkEnd w:id="15"/>
            <w:r>
              <w:t>Báo và Phát thanh, Truyền hình Ninh Bình;</w:t>
            </w:r>
          </w:p>
          <w:p w14:paraId="1D57B01E" w14:textId="77777777" w:rsidR="001878E4" w:rsidRDefault="001878E4" w:rsidP="001878E4">
            <w:pPr>
              <w:pStyle w:val="Vnbnnidung20"/>
              <w:numPr>
                <w:ilvl w:val="0"/>
                <w:numId w:val="2"/>
              </w:numPr>
              <w:tabs>
                <w:tab w:val="left" w:pos="262"/>
              </w:tabs>
              <w:spacing w:after="40"/>
            </w:pPr>
            <w:bookmarkStart w:id="16" w:name="bookmark16"/>
            <w:bookmarkEnd w:id="16"/>
            <w:r>
              <w:t>Trung tâm Thông tin - Công báo tỉnh;</w:t>
            </w:r>
          </w:p>
          <w:p w14:paraId="480C2A2B" w14:textId="30F8BF05" w:rsidR="001878E4" w:rsidRDefault="001878E4" w:rsidP="001878E4">
            <w:pPr>
              <w:pStyle w:val="Vnbnnidung20"/>
              <w:numPr>
                <w:ilvl w:val="0"/>
                <w:numId w:val="2"/>
              </w:numPr>
              <w:tabs>
                <w:tab w:val="left" w:pos="262"/>
              </w:tabs>
              <w:spacing w:after="120"/>
            </w:pPr>
            <w:bookmarkStart w:id="17" w:name="bookmark17"/>
            <w:bookmarkEnd w:id="17"/>
            <w:r>
              <w:t>Lưu: VT.</w:t>
            </w:r>
          </w:p>
          <w:p w14:paraId="4FD1D4AB" w14:textId="77777777" w:rsidR="001878E4" w:rsidRDefault="001878E4">
            <w:pPr>
              <w:pStyle w:val="Vnbnnidung20"/>
              <w:rPr>
                <w:b/>
                <w:bCs/>
                <w:i/>
                <w:iCs/>
                <w:lang w:val="en-US"/>
              </w:rPr>
            </w:pPr>
          </w:p>
        </w:tc>
        <w:tc>
          <w:tcPr>
            <w:tcW w:w="4593" w:type="dxa"/>
          </w:tcPr>
          <w:p w14:paraId="413A7409" w14:textId="77777777" w:rsidR="001878E4" w:rsidRPr="00127411" w:rsidRDefault="001878E4" w:rsidP="001878E4">
            <w:pPr>
              <w:pStyle w:val="Vnbnnidung20"/>
              <w:jc w:val="center"/>
              <w:rPr>
                <w:b/>
                <w:bCs/>
                <w:i/>
                <w:iCs/>
                <w:lang w:val="en-US"/>
              </w:rPr>
            </w:pPr>
            <w:r w:rsidRPr="00127411">
              <w:rPr>
                <w:b/>
                <w:bCs/>
                <w:lang w:val="en-US"/>
              </w:rPr>
              <w:t>CHỦ TỊCH</w:t>
            </w:r>
          </w:p>
          <w:p w14:paraId="7A825E86" w14:textId="77777777" w:rsidR="001878E4" w:rsidRDefault="001878E4" w:rsidP="001878E4">
            <w:pPr>
              <w:pStyle w:val="Vnbnnidung20"/>
              <w:jc w:val="center"/>
              <w:rPr>
                <w:b/>
                <w:bCs/>
                <w:i/>
                <w:iCs/>
                <w:lang w:val="en-US"/>
              </w:rPr>
            </w:pPr>
          </w:p>
          <w:p w14:paraId="7671320A" w14:textId="77777777" w:rsidR="001878E4" w:rsidRDefault="001878E4" w:rsidP="001878E4">
            <w:pPr>
              <w:pStyle w:val="Vnbnnidung20"/>
              <w:jc w:val="center"/>
              <w:rPr>
                <w:b/>
                <w:bCs/>
                <w:i/>
                <w:iCs/>
                <w:lang w:val="en-US"/>
              </w:rPr>
            </w:pPr>
          </w:p>
          <w:p w14:paraId="6F99911B" w14:textId="77777777" w:rsidR="001878E4" w:rsidRPr="00127411" w:rsidRDefault="001878E4" w:rsidP="001878E4">
            <w:pPr>
              <w:pStyle w:val="Vnbnnidung20"/>
              <w:jc w:val="center"/>
              <w:rPr>
                <w:b/>
                <w:bCs/>
                <w:i/>
                <w:iCs/>
                <w:lang w:val="en-US"/>
              </w:rPr>
            </w:pPr>
          </w:p>
          <w:p w14:paraId="7160B32A" w14:textId="77777777" w:rsidR="001878E4" w:rsidRPr="00127411" w:rsidRDefault="001878E4" w:rsidP="001878E4">
            <w:pPr>
              <w:pStyle w:val="Vnbnnidung20"/>
              <w:jc w:val="center"/>
              <w:rPr>
                <w:b/>
                <w:bCs/>
                <w:i/>
                <w:iCs/>
                <w:lang w:val="en-US"/>
              </w:rPr>
            </w:pPr>
          </w:p>
          <w:p w14:paraId="25C643ED" w14:textId="77777777" w:rsidR="001878E4" w:rsidRPr="00127411" w:rsidRDefault="001878E4" w:rsidP="001878E4">
            <w:pPr>
              <w:pStyle w:val="Vnbnnidung20"/>
              <w:jc w:val="center"/>
              <w:rPr>
                <w:b/>
                <w:bCs/>
                <w:i/>
                <w:iCs/>
                <w:lang w:val="en-US"/>
              </w:rPr>
            </w:pPr>
          </w:p>
          <w:p w14:paraId="3FD89736" w14:textId="4228A3B4" w:rsidR="001878E4" w:rsidRDefault="001878E4" w:rsidP="001878E4">
            <w:pPr>
              <w:pStyle w:val="Vnbnnidung20"/>
              <w:jc w:val="center"/>
              <w:rPr>
                <w:b/>
                <w:bCs/>
                <w:i/>
                <w:iCs/>
                <w:lang w:val="en-US"/>
              </w:rPr>
            </w:pPr>
            <w:r>
              <w:rPr>
                <w:b/>
                <w:bCs/>
                <w:lang w:val="en-US"/>
              </w:rPr>
              <w:t>Lê Quốc Chỉnh</w:t>
            </w:r>
          </w:p>
        </w:tc>
      </w:tr>
    </w:tbl>
    <w:p w14:paraId="5950B849" w14:textId="77777777" w:rsidR="001878E4" w:rsidRDefault="001878E4">
      <w:pPr>
        <w:pStyle w:val="Vnbnnidung20"/>
        <w:rPr>
          <w:b/>
          <w:bCs/>
          <w:i/>
          <w:iCs/>
          <w:lang w:val="en-US"/>
        </w:rPr>
      </w:pPr>
    </w:p>
    <w:sectPr w:rsidR="001878E4">
      <w:headerReference w:type="default" r:id="rId7"/>
      <w:pgSz w:w="11900" w:h="16840"/>
      <w:pgMar w:top="1098" w:right="1105" w:bottom="1098" w:left="1599" w:header="0" w:footer="67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AB5D0" w14:textId="77777777" w:rsidR="000771C3" w:rsidRDefault="000771C3">
      <w:r>
        <w:separator/>
      </w:r>
    </w:p>
  </w:endnote>
  <w:endnote w:type="continuationSeparator" w:id="0">
    <w:p w14:paraId="08A4C768" w14:textId="77777777" w:rsidR="000771C3" w:rsidRDefault="00077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F6494" w14:textId="77777777" w:rsidR="000771C3" w:rsidRDefault="000771C3"/>
  </w:footnote>
  <w:footnote w:type="continuationSeparator" w:id="0">
    <w:p w14:paraId="4BC15D32" w14:textId="77777777" w:rsidR="000771C3" w:rsidRDefault="000771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BC59" w14:textId="77777777" w:rsidR="002F6D74" w:rsidRDefault="00000000">
    <w:pPr>
      <w:spacing w:line="1" w:lineRule="exact"/>
    </w:pPr>
    <w:r>
      <w:rPr>
        <w:noProof/>
      </w:rPr>
      <mc:AlternateContent>
        <mc:Choice Requires="wps">
          <w:drawing>
            <wp:anchor distT="0" distB="0" distL="0" distR="0" simplePos="0" relativeHeight="62914692" behindDoc="1" locked="0" layoutInCell="1" allowOverlap="1" wp14:anchorId="24349464" wp14:editId="102D9586">
              <wp:simplePos x="0" y="0"/>
              <wp:positionH relativeFrom="page">
                <wp:posOffset>3901440</wp:posOffset>
              </wp:positionH>
              <wp:positionV relativeFrom="page">
                <wp:posOffset>429260</wp:posOffset>
              </wp:positionV>
              <wp:extent cx="79375" cy="125095"/>
              <wp:effectExtent l="0" t="0" r="0" b="0"/>
              <wp:wrapNone/>
              <wp:docPr id="7" name="Shape 7"/>
              <wp:cNvGraphicFramePr/>
              <a:graphic xmlns:a="http://schemas.openxmlformats.org/drawingml/2006/main">
                <a:graphicData uri="http://schemas.microsoft.com/office/word/2010/wordprocessingShape">
                  <wps:wsp>
                    <wps:cNvSpPr txBox="1"/>
                    <wps:spPr>
                      <a:xfrm>
                        <a:off x="0" y="0"/>
                        <a:ext cx="79375" cy="125095"/>
                      </a:xfrm>
                      <a:prstGeom prst="rect">
                        <a:avLst/>
                      </a:prstGeom>
                      <a:noFill/>
                    </wps:spPr>
                    <wps:txbx>
                      <w:txbxContent>
                        <w:p w14:paraId="0AF536B5" w14:textId="77777777" w:rsidR="002F6D74" w:rsidRDefault="00000000">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w14:anchorId="24349464" id="_x0000_t202" coordsize="21600,21600" o:spt="202" path="m,l,21600r21600,l21600,xe">
              <v:stroke joinstyle="miter"/>
              <v:path gradientshapeok="t" o:connecttype="rect"/>
            </v:shapetype>
            <v:shape id="Shape 7" o:spid="_x0000_s1026" type="#_x0000_t202" style="position:absolute;margin-left:307.2pt;margin-top:33.8pt;width:6.25pt;height:9.8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" filled="f" stroked="f">
              <v:textbox style="mso-fit-shape-to-text:t" inset="0,0,0,0">
                <w:txbxContent>
                  <w:p w14:paraId="0AF536B5" w14:textId="77777777" w:rsidR="002F6D74" w:rsidRDefault="00000000">
                    <w:pPr>
                      <w:pStyle w:val="utranghocchntrang20"/>
                      <w:rPr>
                        <w:sz w:val="28"/>
                        <w:szCs w:val="28"/>
                      </w:rPr>
                    </w:pPr>
                    <w:r>
                      <w:rPr>
                        <w:sz w:val="28"/>
                        <w:szCs w:val="28"/>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A124F"/>
    <w:multiLevelType w:val="multilevel"/>
    <w:tmpl w:val="21A4F3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9906696"/>
    <w:multiLevelType w:val="multilevel"/>
    <w:tmpl w:val="94A400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070074">
    <w:abstractNumId w:val="0"/>
  </w:num>
  <w:num w:numId="2" w16cid:durableId="317996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D74"/>
    <w:rsid w:val="000771C3"/>
    <w:rsid w:val="001878E4"/>
    <w:rsid w:val="002433C5"/>
    <w:rsid w:val="002F6D74"/>
    <w:rsid w:val="004B453E"/>
    <w:rsid w:val="008D461F"/>
    <w:rsid w:val="00DA0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991D4"/>
  <w15:docId w15:val="{FB0A96FB-9C61-48D3-AE3F-5B4F8028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20" w:line="269" w:lineRule="auto"/>
      <w:ind w:firstLine="400"/>
    </w:pPr>
    <w:rPr>
      <w:rFonts w:ascii="Times New Roman" w:eastAsia="Times New Roman" w:hAnsi="Times New Roman" w:cs="Times New Roman"/>
      <w:i/>
      <w:i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4B453E"/>
    <w:pPr>
      <w:tabs>
        <w:tab w:val="center" w:pos="4680"/>
        <w:tab w:val="right" w:pos="9360"/>
      </w:tabs>
    </w:pPr>
  </w:style>
  <w:style w:type="character" w:customStyle="1" w:styleId="HeaderChar">
    <w:name w:val="Header Char"/>
    <w:basedOn w:val="DefaultParagraphFont"/>
    <w:link w:val="Header"/>
    <w:uiPriority w:val="99"/>
    <w:rsid w:val="004B453E"/>
    <w:rPr>
      <w:color w:val="000000"/>
    </w:rPr>
  </w:style>
  <w:style w:type="paragraph" w:styleId="Footer">
    <w:name w:val="footer"/>
    <w:basedOn w:val="Normal"/>
    <w:link w:val="FooterChar"/>
    <w:uiPriority w:val="99"/>
    <w:unhideWhenUsed/>
    <w:rsid w:val="004B453E"/>
    <w:pPr>
      <w:tabs>
        <w:tab w:val="center" w:pos="4680"/>
        <w:tab w:val="right" w:pos="9360"/>
      </w:tabs>
    </w:pPr>
  </w:style>
  <w:style w:type="character" w:customStyle="1" w:styleId="FooterChar">
    <w:name w:val="Footer Char"/>
    <w:basedOn w:val="DefaultParagraphFont"/>
    <w:link w:val="Footer"/>
    <w:uiPriority w:val="99"/>
    <w:rsid w:val="004B453E"/>
    <w:rPr>
      <w:color w:val="000000"/>
    </w:rPr>
  </w:style>
  <w:style w:type="table" w:styleId="TableGrid">
    <w:name w:val="Table Grid"/>
    <w:basedOn w:val="TableNormal"/>
    <w:uiPriority w:val="39"/>
    <w:rsid w:val="00187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2026-08-10T03:54:00Z</dcterms:created>
  <dcterms:modified xsi:type="dcterms:W3CDTF">2026-08-10T04:15:00Z</dcterms:modified>
</cp:coreProperties>
</file>