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630"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670"/>
      </w:tblGrid>
      <w:tr w:rsidR="00385545">
        <w:tc>
          <w:tcPr>
            <w:tcW w:w="3960" w:type="dxa"/>
          </w:tcPr>
          <w:p w:rsidR="00385545" w:rsidRDefault="003B26C1">
            <w:pPr>
              <w:pBdr>
                <w:top w:val="none" w:sz="0" w:space="0" w:color="auto"/>
                <w:left w:val="none" w:sz="0" w:space="0" w:color="auto"/>
                <w:bottom w:val="none" w:sz="0" w:space="0" w:color="auto"/>
                <w:right w:val="none" w:sz="0" w:space="0" w:color="auto"/>
                <w:between w:val="none" w:sz="0" w:space="0" w:color="auto"/>
              </w:pBdr>
              <w:jc w:val="center"/>
              <w:rPr>
                <w:b/>
                <w:iCs/>
                <w:szCs w:val="28"/>
              </w:rPr>
            </w:pPr>
            <w:r>
              <w:rPr>
                <w:b/>
                <w:sz w:val="26"/>
              </w:rPr>
              <w:t xml:space="preserve">  </w:t>
            </w:r>
            <w:r>
              <w:rPr>
                <w:b/>
                <w:iCs/>
                <w:szCs w:val="28"/>
              </w:rPr>
              <w:t>Ủ</w:t>
            </w:r>
            <w:r>
              <w:rPr>
                <w:b/>
                <w:iCs/>
                <w:szCs w:val="28"/>
              </w:rPr>
              <w:t>Y BAN NHÂN DÂN</w:t>
            </w:r>
          </w:p>
          <w:p w:rsidR="00385545" w:rsidRDefault="003B26C1">
            <w:pPr>
              <w:pBdr>
                <w:top w:val="none" w:sz="0" w:space="0" w:color="auto"/>
                <w:left w:val="none" w:sz="0" w:space="0" w:color="auto"/>
                <w:bottom w:val="none" w:sz="0" w:space="0" w:color="auto"/>
                <w:right w:val="none" w:sz="0" w:space="0" w:color="auto"/>
                <w:between w:val="none" w:sz="0" w:space="0" w:color="auto"/>
              </w:pBdr>
              <w:jc w:val="center"/>
              <w:rPr>
                <w:b/>
                <w:iCs/>
                <w:sz w:val="26"/>
              </w:rPr>
            </w:pPr>
            <w:r>
              <w:rPr>
                <w:b/>
                <w:iCs/>
                <w:noProof/>
                <w:szCs w:val="28"/>
              </w:rPr>
              <mc:AlternateContent>
                <mc:Choice Requires="wpg">
                  <w:drawing>
                    <wp:anchor distT="0" distB="0" distL="114300" distR="114300" simplePos="0" relativeHeight="251662336" behindDoc="0" locked="0" layoutInCell="1" allowOverlap="1">
                      <wp:simplePos x="0" y="0"/>
                      <wp:positionH relativeFrom="column">
                        <wp:posOffset>861060</wp:posOffset>
                      </wp:positionH>
                      <wp:positionV relativeFrom="paragraph">
                        <wp:posOffset>246380</wp:posOffset>
                      </wp:positionV>
                      <wp:extent cx="647700"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251662336;o:allowoverlap:true;o:allowincell:true;mso-position-horizontal-relative:text;margin-left:67.8pt;mso-position-horizontal:absolute;mso-position-vertical-relative:text;margin-top:19.4pt;mso-position-vertical:absolute;width:51.0pt;height:0.0pt;" coordsize="100000,100000" path="" filled="f" strokecolor="#000000" strokeweight="0.50pt">
                      <v:path textboxrect="0,0,0,0"/>
                    </v:shape>
                  </w:pict>
                </mc:Fallback>
              </mc:AlternateContent>
            </w:r>
            <w:r>
              <w:rPr>
                <w:b/>
                <w:iCs/>
                <w:szCs w:val="28"/>
              </w:rPr>
              <w:t>T</w:t>
            </w:r>
            <w:r>
              <w:rPr>
                <w:b/>
                <w:iCs/>
                <w:szCs w:val="28"/>
              </w:rPr>
              <w:t>Ỉ</w:t>
            </w:r>
            <w:r>
              <w:rPr>
                <w:b/>
                <w:iCs/>
                <w:szCs w:val="28"/>
              </w:rPr>
              <w:t>NH LONG AN</w:t>
            </w:r>
          </w:p>
        </w:tc>
        <w:tc>
          <w:tcPr>
            <w:tcW w:w="5670" w:type="dxa"/>
          </w:tcPr>
          <w:p w:rsidR="00385545" w:rsidRDefault="003B26C1">
            <w:pPr>
              <w:pBdr>
                <w:top w:val="none" w:sz="0" w:space="0" w:color="auto"/>
                <w:left w:val="none" w:sz="0" w:space="0" w:color="auto"/>
                <w:bottom w:val="none" w:sz="0" w:space="0" w:color="auto"/>
                <w:right w:val="none" w:sz="0" w:space="0" w:color="auto"/>
                <w:between w:val="none" w:sz="0" w:space="0" w:color="auto"/>
              </w:pBdr>
              <w:jc w:val="center"/>
              <w:rPr>
                <w:b/>
                <w:iCs/>
                <w:sz w:val="26"/>
              </w:rPr>
            </w:pPr>
            <w:r>
              <w:rPr>
                <w:b/>
                <w:iCs/>
                <w:sz w:val="26"/>
              </w:rPr>
              <w:t>C</w:t>
            </w:r>
            <w:r>
              <w:rPr>
                <w:b/>
                <w:iCs/>
                <w:sz w:val="26"/>
              </w:rPr>
              <w:t>Ộ</w:t>
            </w:r>
            <w:r>
              <w:rPr>
                <w:b/>
                <w:iCs/>
                <w:sz w:val="26"/>
              </w:rPr>
              <w:t>NG HÒA XÃ H</w:t>
            </w:r>
            <w:r>
              <w:rPr>
                <w:b/>
                <w:iCs/>
                <w:sz w:val="26"/>
              </w:rPr>
              <w:t>Ộ</w:t>
            </w:r>
            <w:r>
              <w:rPr>
                <w:b/>
                <w:iCs/>
                <w:sz w:val="26"/>
              </w:rPr>
              <w:t>I CH</w:t>
            </w:r>
            <w:r>
              <w:rPr>
                <w:b/>
                <w:iCs/>
                <w:sz w:val="26"/>
              </w:rPr>
              <w:t>Ủ</w:t>
            </w:r>
            <w:r>
              <w:rPr>
                <w:b/>
                <w:iCs/>
                <w:sz w:val="26"/>
              </w:rPr>
              <w:t xml:space="preserve"> NGHĨA VI</w:t>
            </w:r>
            <w:r>
              <w:rPr>
                <w:b/>
                <w:iCs/>
                <w:sz w:val="26"/>
              </w:rPr>
              <w:t>Ệ</w:t>
            </w:r>
            <w:r>
              <w:rPr>
                <w:b/>
                <w:iCs/>
                <w:sz w:val="26"/>
              </w:rPr>
              <w:t>T NAM</w:t>
            </w:r>
          </w:p>
          <w:p w:rsidR="00385545" w:rsidRDefault="003B26C1">
            <w:pPr>
              <w:pBdr>
                <w:top w:val="none" w:sz="0" w:space="0" w:color="auto"/>
                <w:left w:val="none" w:sz="0" w:space="0" w:color="auto"/>
                <w:bottom w:val="none" w:sz="0" w:space="0" w:color="auto"/>
                <w:right w:val="none" w:sz="0" w:space="0" w:color="auto"/>
                <w:between w:val="none" w:sz="0" w:space="0" w:color="auto"/>
              </w:pBdr>
              <w:jc w:val="center"/>
              <w:rPr>
                <w:b/>
                <w:iCs/>
                <w:sz w:val="26"/>
              </w:rPr>
            </w:pPr>
            <w:r>
              <w:rPr>
                <w:b/>
                <w:iCs/>
                <w:noProof/>
                <w:sz w:val="26"/>
              </w:rPr>
              <mc:AlternateContent>
                <mc:Choice Requires="wpg">
                  <w:drawing>
                    <wp:anchor distT="0" distB="0" distL="114300" distR="114300" simplePos="0" relativeHeight="251663360" behindDoc="0" locked="0" layoutInCell="1" allowOverlap="1">
                      <wp:simplePos x="0" y="0"/>
                      <wp:positionH relativeFrom="column">
                        <wp:posOffset>594360</wp:posOffset>
                      </wp:positionH>
                      <wp:positionV relativeFrom="paragraph">
                        <wp:posOffset>211085</wp:posOffset>
                      </wp:positionV>
                      <wp:extent cx="2228850"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63360;o:allowoverlap:true;o:allowincell:true;mso-position-horizontal-relative:text;margin-left:46.8pt;mso-position-horizontal:absolute;mso-position-vertical-relative:text;margin-top:16.6pt;mso-position-vertical:absolute;width:175.5pt;height:0.0pt;" coordsize="100000,100000" path="" filled="f" strokecolor="#000000" strokeweight="0.50pt">
                      <v:path textboxrect="0,0,0,0"/>
                    </v:shape>
                  </w:pict>
                </mc:Fallback>
              </mc:AlternateContent>
            </w:r>
            <w:r>
              <w:rPr>
                <w:b/>
                <w:iCs/>
                <w:szCs w:val="24"/>
              </w:rPr>
              <w:t>Đ</w:t>
            </w:r>
            <w:r>
              <w:rPr>
                <w:b/>
                <w:iCs/>
                <w:szCs w:val="24"/>
              </w:rPr>
              <w:t>ộ</w:t>
            </w:r>
            <w:r>
              <w:rPr>
                <w:b/>
                <w:iCs/>
                <w:szCs w:val="24"/>
              </w:rPr>
              <w:t>c l</w:t>
            </w:r>
            <w:r>
              <w:rPr>
                <w:b/>
                <w:iCs/>
                <w:szCs w:val="24"/>
              </w:rPr>
              <w:t>ậ</w:t>
            </w:r>
            <w:r>
              <w:rPr>
                <w:b/>
                <w:iCs/>
                <w:szCs w:val="24"/>
              </w:rPr>
              <w:t>p – T</w:t>
            </w:r>
            <w:r>
              <w:rPr>
                <w:b/>
                <w:iCs/>
                <w:szCs w:val="24"/>
              </w:rPr>
              <w:t>ự</w:t>
            </w:r>
            <w:r>
              <w:rPr>
                <w:b/>
                <w:iCs/>
                <w:szCs w:val="24"/>
              </w:rPr>
              <w:t xml:space="preserve"> do – H</w:t>
            </w:r>
            <w:r>
              <w:rPr>
                <w:b/>
                <w:iCs/>
                <w:szCs w:val="24"/>
              </w:rPr>
              <w:t>ạ</w:t>
            </w:r>
            <w:r>
              <w:rPr>
                <w:b/>
                <w:iCs/>
                <w:szCs w:val="24"/>
              </w:rPr>
              <w:t>nh phúc</w:t>
            </w:r>
          </w:p>
        </w:tc>
      </w:tr>
      <w:tr w:rsidR="00385545">
        <w:tc>
          <w:tcPr>
            <w:tcW w:w="3960" w:type="dxa"/>
          </w:tcPr>
          <w:p w:rsidR="00385545" w:rsidRDefault="003B26C1" w:rsidP="00936240">
            <w:pPr>
              <w:pBdr>
                <w:top w:val="none" w:sz="0" w:space="0" w:color="auto"/>
                <w:left w:val="none" w:sz="0" w:space="0" w:color="auto"/>
                <w:bottom w:val="none" w:sz="0" w:space="0" w:color="auto"/>
                <w:right w:val="none" w:sz="0" w:space="0" w:color="auto"/>
                <w:between w:val="none" w:sz="0" w:space="0" w:color="auto"/>
              </w:pBdr>
              <w:spacing w:before="120"/>
              <w:jc w:val="center"/>
              <w:rPr>
                <w:bCs/>
                <w:iCs/>
                <w:szCs w:val="24"/>
              </w:rPr>
            </w:pPr>
            <w:r>
              <w:rPr>
                <w:bCs/>
                <w:iCs/>
                <w:szCs w:val="24"/>
              </w:rPr>
              <w:t>S</w:t>
            </w:r>
            <w:r>
              <w:rPr>
                <w:bCs/>
                <w:iCs/>
                <w:szCs w:val="24"/>
              </w:rPr>
              <w:t>ố</w:t>
            </w:r>
            <w:r>
              <w:rPr>
                <w:bCs/>
                <w:iCs/>
                <w:szCs w:val="24"/>
              </w:rPr>
              <w:t>:</w:t>
            </w:r>
            <w:r w:rsidR="00936240">
              <w:rPr>
                <w:bCs/>
                <w:iCs/>
                <w:szCs w:val="24"/>
              </w:rPr>
              <w:t xml:space="preserve"> 15</w:t>
            </w:r>
            <w:r>
              <w:rPr>
                <w:bCs/>
                <w:iCs/>
                <w:szCs w:val="24"/>
              </w:rPr>
              <w:t xml:space="preserve">   /2024/QĐ-UBND</w:t>
            </w:r>
          </w:p>
        </w:tc>
        <w:tc>
          <w:tcPr>
            <w:tcW w:w="5670" w:type="dxa"/>
          </w:tcPr>
          <w:p w:rsidR="00385545" w:rsidRDefault="003B26C1" w:rsidP="00936240">
            <w:pPr>
              <w:pBdr>
                <w:top w:val="none" w:sz="0" w:space="0" w:color="auto"/>
                <w:left w:val="none" w:sz="0" w:space="0" w:color="auto"/>
                <w:bottom w:val="none" w:sz="0" w:space="0" w:color="auto"/>
                <w:right w:val="none" w:sz="0" w:space="0" w:color="auto"/>
                <w:between w:val="none" w:sz="0" w:space="0" w:color="auto"/>
              </w:pBdr>
              <w:spacing w:before="120"/>
              <w:jc w:val="center"/>
              <w:rPr>
                <w:bCs/>
                <w:i/>
                <w:szCs w:val="24"/>
              </w:rPr>
            </w:pPr>
            <w:r>
              <w:rPr>
                <w:bCs/>
                <w:i/>
                <w:szCs w:val="24"/>
              </w:rPr>
              <w:t>Long An, ngày</w:t>
            </w:r>
            <w:r w:rsidR="00936240">
              <w:rPr>
                <w:bCs/>
                <w:i/>
                <w:szCs w:val="24"/>
              </w:rPr>
              <w:t xml:space="preserve"> 17</w:t>
            </w:r>
            <w:r>
              <w:rPr>
                <w:bCs/>
                <w:i/>
                <w:szCs w:val="24"/>
              </w:rPr>
              <w:t xml:space="preserve">   tháng  </w:t>
            </w:r>
            <w:r w:rsidR="00936240">
              <w:rPr>
                <w:bCs/>
                <w:i/>
                <w:szCs w:val="24"/>
              </w:rPr>
              <w:t>5</w:t>
            </w:r>
            <w:r>
              <w:rPr>
                <w:bCs/>
                <w:i/>
                <w:szCs w:val="24"/>
              </w:rPr>
              <w:t xml:space="preserve">  năm 2024</w:t>
            </w:r>
          </w:p>
        </w:tc>
      </w:tr>
    </w:tbl>
    <w:p w:rsidR="00385545" w:rsidRDefault="003B26C1">
      <w:pPr>
        <w:spacing w:before="240" w:after="0" w:line="240" w:lineRule="auto"/>
        <w:jc w:val="center"/>
        <w:rPr>
          <w:b/>
        </w:rPr>
      </w:pPr>
      <w:r>
        <w:rPr>
          <w:b/>
        </w:rPr>
        <w:t>QUY</w:t>
      </w:r>
      <w:r>
        <w:rPr>
          <w:b/>
        </w:rPr>
        <w:t>Ế</w:t>
      </w:r>
      <w:r>
        <w:rPr>
          <w:b/>
        </w:rPr>
        <w:t>T Đ</w:t>
      </w:r>
      <w:r>
        <w:rPr>
          <w:b/>
        </w:rPr>
        <w:t>Ị</w:t>
      </w:r>
      <w:r>
        <w:rPr>
          <w:b/>
        </w:rPr>
        <w:t>NH</w:t>
      </w:r>
    </w:p>
    <w:p w:rsidR="00385545" w:rsidRDefault="003B26C1">
      <w:pPr>
        <w:spacing w:after="0" w:line="240" w:lineRule="auto"/>
        <w:jc w:val="center"/>
        <w:rPr>
          <w:b/>
          <w:bCs/>
          <w:color w:val="000000"/>
          <w:szCs w:val="28"/>
        </w:rPr>
      </w:pPr>
      <w:r>
        <w:rPr>
          <w:b/>
          <w:bCs/>
          <w:color w:val="000000"/>
          <w:szCs w:val="28"/>
        </w:rPr>
        <w:t>Bãi b</w:t>
      </w:r>
      <w:r>
        <w:rPr>
          <w:b/>
          <w:bCs/>
          <w:color w:val="000000"/>
          <w:szCs w:val="28"/>
        </w:rPr>
        <w:t>ỏ</w:t>
      </w:r>
      <w:r>
        <w:rPr>
          <w:b/>
          <w:bCs/>
          <w:color w:val="000000"/>
          <w:szCs w:val="28"/>
        </w:rPr>
        <w:t xml:space="preserve"> Quy</w:t>
      </w:r>
      <w:r>
        <w:rPr>
          <w:b/>
          <w:bCs/>
          <w:color w:val="000000"/>
          <w:szCs w:val="28"/>
        </w:rPr>
        <w:t>ế</w:t>
      </w:r>
      <w:r>
        <w:rPr>
          <w:b/>
          <w:bCs/>
          <w:color w:val="000000"/>
          <w:szCs w:val="28"/>
        </w:rPr>
        <w:t>t đ</w:t>
      </w:r>
      <w:r>
        <w:rPr>
          <w:b/>
          <w:bCs/>
          <w:color w:val="000000"/>
          <w:szCs w:val="28"/>
        </w:rPr>
        <w:t>ị</w:t>
      </w:r>
      <w:r>
        <w:rPr>
          <w:b/>
          <w:bCs/>
          <w:color w:val="000000"/>
          <w:szCs w:val="28"/>
        </w:rPr>
        <w:t>nh s</w:t>
      </w:r>
      <w:r>
        <w:rPr>
          <w:b/>
          <w:bCs/>
          <w:color w:val="000000"/>
          <w:szCs w:val="28"/>
        </w:rPr>
        <w:t>ố</w:t>
      </w:r>
      <w:r>
        <w:rPr>
          <w:b/>
          <w:bCs/>
          <w:color w:val="000000"/>
          <w:szCs w:val="28"/>
        </w:rPr>
        <w:t xml:space="preserve"> 57/2021/QĐ-UBND ngày 20/12/2021 </w:t>
      </w:r>
    </w:p>
    <w:p w:rsidR="00385545" w:rsidRDefault="003B26C1">
      <w:pPr>
        <w:spacing w:after="0" w:line="240" w:lineRule="auto"/>
        <w:jc w:val="center"/>
        <w:rPr>
          <w:b/>
          <w:bCs/>
          <w:color w:val="000000"/>
          <w:szCs w:val="28"/>
        </w:rPr>
      </w:pPr>
      <w:proofErr w:type="gramStart"/>
      <w:r>
        <w:rPr>
          <w:b/>
          <w:bCs/>
          <w:color w:val="000000"/>
          <w:szCs w:val="28"/>
        </w:rPr>
        <w:t>c</w:t>
      </w:r>
      <w:r>
        <w:rPr>
          <w:b/>
          <w:bCs/>
          <w:color w:val="000000"/>
          <w:szCs w:val="28"/>
        </w:rPr>
        <w:t>ủ</w:t>
      </w:r>
      <w:r>
        <w:rPr>
          <w:b/>
          <w:bCs/>
          <w:color w:val="000000"/>
          <w:szCs w:val="28"/>
        </w:rPr>
        <w:t>a</w:t>
      </w:r>
      <w:proofErr w:type="gramEnd"/>
      <w:r>
        <w:rPr>
          <w:b/>
          <w:bCs/>
          <w:color w:val="000000"/>
          <w:szCs w:val="28"/>
        </w:rPr>
        <w:t xml:space="preserve"> UBND t</w:t>
      </w:r>
      <w:r>
        <w:rPr>
          <w:b/>
          <w:bCs/>
          <w:color w:val="000000"/>
          <w:szCs w:val="28"/>
        </w:rPr>
        <w:t>ỉ</w:t>
      </w:r>
      <w:r>
        <w:rPr>
          <w:b/>
          <w:bCs/>
          <w:color w:val="000000"/>
          <w:szCs w:val="28"/>
        </w:rPr>
        <w:t>nh phân c</w:t>
      </w:r>
      <w:r>
        <w:rPr>
          <w:b/>
          <w:bCs/>
          <w:color w:val="000000"/>
          <w:szCs w:val="28"/>
        </w:rPr>
        <w:t>ấ</w:t>
      </w:r>
      <w:r>
        <w:rPr>
          <w:b/>
          <w:bCs/>
          <w:color w:val="000000"/>
          <w:szCs w:val="28"/>
        </w:rPr>
        <w:t>p th</w:t>
      </w:r>
      <w:r>
        <w:rPr>
          <w:b/>
          <w:bCs/>
          <w:color w:val="000000"/>
          <w:szCs w:val="28"/>
        </w:rPr>
        <w:t>ỏ</w:t>
      </w:r>
      <w:r>
        <w:rPr>
          <w:b/>
          <w:bCs/>
          <w:color w:val="000000"/>
          <w:szCs w:val="28"/>
        </w:rPr>
        <w:t>a thu</w:t>
      </w:r>
      <w:r>
        <w:rPr>
          <w:b/>
          <w:bCs/>
          <w:color w:val="000000"/>
          <w:szCs w:val="28"/>
        </w:rPr>
        <w:t>ậ</w:t>
      </w:r>
      <w:r>
        <w:rPr>
          <w:b/>
          <w:bCs/>
          <w:color w:val="000000"/>
          <w:szCs w:val="28"/>
        </w:rPr>
        <w:t>n xây d</w:t>
      </w:r>
      <w:r>
        <w:rPr>
          <w:b/>
          <w:bCs/>
          <w:color w:val="000000"/>
          <w:szCs w:val="28"/>
        </w:rPr>
        <w:t>ự</w:t>
      </w:r>
      <w:r>
        <w:rPr>
          <w:b/>
          <w:bCs/>
          <w:color w:val="000000"/>
          <w:szCs w:val="28"/>
        </w:rPr>
        <w:t>ng b</w:t>
      </w:r>
      <w:r>
        <w:rPr>
          <w:b/>
          <w:bCs/>
          <w:color w:val="000000"/>
          <w:szCs w:val="28"/>
        </w:rPr>
        <w:t>ế</w:t>
      </w:r>
      <w:r>
        <w:rPr>
          <w:b/>
          <w:bCs/>
          <w:color w:val="000000"/>
          <w:szCs w:val="28"/>
        </w:rPr>
        <w:t xml:space="preserve">n khách ngang sông </w:t>
      </w:r>
    </w:p>
    <w:p w:rsidR="00385545" w:rsidRDefault="003B26C1">
      <w:pPr>
        <w:spacing w:after="0" w:line="240" w:lineRule="auto"/>
        <w:jc w:val="center"/>
        <w:rPr>
          <w:b/>
          <w:bCs/>
        </w:rPr>
      </w:pPr>
      <w:proofErr w:type="gramStart"/>
      <w:r>
        <w:rPr>
          <w:b/>
          <w:bCs/>
          <w:color w:val="000000"/>
          <w:szCs w:val="28"/>
        </w:rPr>
        <w:t>trên</w:t>
      </w:r>
      <w:proofErr w:type="gramEnd"/>
      <w:r>
        <w:rPr>
          <w:b/>
          <w:bCs/>
          <w:color w:val="000000"/>
          <w:szCs w:val="28"/>
        </w:rPr>
        <w:t xml:space="preserve"> đ</w:t>
      </w:r>
      <w:r>
        <w:rPr>
          <w:b/>
          <w:bCs/>
          <w:color w:val="000000"/>
          <w:szCs w:val="28"/>
        </w:rPr>
        <w:t>ị</w:t>
      </w:r>
      <w:r>
        <w:rPr>
          <w:b/>
          <w:bCs/>
          <w:color w:val="000000"/>
          <w:szCs w:val="28"/>
        </w:rPr>
        <w:t>a bàn t</w:t>
      </w:r>
      <w:r>
        <w:rPr>
          <w:b/>
          <w:bCs/>
          <w:color w:val="000000"/>
          <w:szCs w:val="28"/>
        </w:rPr>
        <w:t>ỉ</w:t>
      </w:r>
      <w:r>
        <w:rPr>
          <w:b/>
          <w:bCs/>
          <w:color w:val="000000"/>
          <w:szCs w:val="28"/>
        </w:rPr>
        <w:t>nh Long An</w:t>
      </w:r>
    </w:p>
    <w:p w:rsidR="00385545" w:rsidRDefault="003B26C1">
      <w:pPr>
        <w:spacing w:before="240" w:after="240" w:line="240" w:lineRule="auto"/>
        <w:jc w:val="center"/>
        <w:rPr>
          <w:b/>
        </w:rPr>
      </w:pPr>
      <w:r>
        <w:rPr>
          <w:b/>
          <w:noProof/>
        </w:rPr>
        <mc:AlternateContent>
          <mc:Choice Requires="wpg">
            <w:drawing>
              <wp:anchor distT="0" distB="0" distL="114300" distR="114300" simplePos="0" relativeHeight="251664384" behindDoc="0" locked="0" layoutInCell="1" allowOverlap="1">
                <wp:simplePos x="0" y="0"/>
                <wp:positionH relativeFrom="margin">
                  <wp:align>center</wp:align>
                </wp:positionH>
                <wp:positionV relativeFrom="paragraph">
                  <wp:posOffset>60731</wp:posOffset>
                </wp:positionV>
                <wp:extent cx="1046074" cy="0"/>
                <wp:effectExtent l="0" t="0" r="20955" b="19050"/>
                <wp:wrapNone/>
                <wp:docPr id="3" name="Straight Connector 3"/>
                <wp:cNvGraphicFramePr/>
                <a:graphic xmlns:a="http://schemas.openxmlformats.org/drawingml/2006/main">
                  <a:graphicData uri="http://schemas.microsoft.com/office/word/2010/wordprocessingShape">
                    <wps:wsp>
                      <wps:cNvCnPr/>
                      <wps:spPr bwMode="auto">
                        <a:xfrm flipV="1">
                          <a:off x="0" y="0"/>
                          <a:ext cx="10460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5="http://schemas.microsoft.com/office/word/2012/wordml">
            <w:pict>
              <v:shape id="shape 2" o:spid="_x0000_s2" o:spt="20" style="position:absolute;mso-wrap-distance-left:9.0pt;mso-wrap-distance-top:0.0pt;mso-wrap-distance-right:9.0pt;mso-wrap-distance-bottom:0.0pt;z-index:251664384;o:allowoverlap:true;o:allowincell:true;mso-position-horizontal-relative:margin;mso-position-horizontal:center;mso-position-vertical-relative:text;margin-top:4.8pt;mso-position-vertical:absolute;width:82.4pt;height:0.0pt;flip:y;" coordsize="100000,100000" path="" filled="f" strokecolor="#000000" strokeweight="0.50pt">
                <v:path textboxrect="0,0,0,0"/>
              </v:shape>
            </w:pict>
          </mc:Fallback>
        </mc:AlternateContent>
      </w:r>
      <w:r>
        <w:rPr>
          <w:b/>
        </w:rPr>
        <w:t>Ủ</w:t>
      </w:r>
      <w:r>
        <w:rPr>
          <w:b/>
        </w:rPr>
        <w:t>Y BAN NHÂN DÂN T</w:t>
      </w:r>
      <w:r>
        <w:rPr>
          <w:b/>
        </w:rPr>
        <w:t>Ỉ</w:t>
      </w:r>
      <w:r>
        <w:rPr>
          <w:b/>
        </w:rPr>
        <w:t>NH LONG AN</w:t>
      </w:r>
    </w:p>
    <w:p w:rsidR="00385545" w:rsidRDefault="003B26C1">
      <w:pPr>
        <w:spacing w:after="0" w:line="240" w:lineRule="auto"/>
        <w:ind w:firstLine="720"/>
        <w:jc w:val="both"/>
        <w:rPr>
          <w:rFonts w:eastAsia="Times New Roman" w:cs="Times New Roman"/>
          <w:sz w:val="24"/>
          <w:szCs w:val="24"/>
        </w:rPr>
      </w:pPr>
      <w:r>
        <w:rPr>
          <w:rFonts w:eastAsia="Times New Roman" w:cs="Times New Roman"/>
          <w:i/>
          <w:iCs/>
          <w:color w:val="000000"/>
          <w:szCs w:val="28"/>
        </w:rPr>
        <w:t>Căn cứ Luật Tổ chức chính quyền địa phương ngày 19/6/2015;</w:t>
      </w:r>
      <w:r>
        <w:rPr>
          <w:rFonts w:eastAsia="Times New Roman" w:cs="Times New Roman"/>
          <w:i/>
          <w:iCs/>
          <w:color w:val="000000"/>
          <w:szCs w:val="28"/>
        </w:rPr>
        <w:tab/>
      </w:r>
    </w:p>
    <w:p w:rsidR="00385545" w:rsidRDefault="003B26C1">
      <w:pPr>
        <w:shd w:val="clear" w:color="auto" w:fill="FFFFFF"/>
        <w:spacing w:after="0" w:line="240" w:lineRule="auto"/>
        <w:ind w:firstLine="720"/>
        <w:jc w:val="both"/>
        <w:rPr>
          <w:rFonts w:eastAsia="Times New Roman" w:cs="Times New Roman"/>
          <w:i/>
          <w:iCs/>
          <w:color w:val="000000"/>
          <w:szCs w:val="28"/>
        </w:rPr>
      </w:pPr>
      <w:r>
        <w:rPr>
          <w:rFonts w:eastAsia="Times New Roman" w:cs="Times New Roman"/>
          <w:i/>
          <w:iCs/>
          <w:color w:val="000000"/>
          <w:szCs w:val="28"/>
        </w:rPr>
        <w:t>Căn cứ Luật sửa đổi, bổ sung một số điều của Luật Tổ chức Chính phủ và Luật</w:t>
      </w:r>
      <w:r>
        <w:rPr>
          <w:rFonts w:eastAsia="Times New Roman" w:cs="Times New Roman"/>
          <w:i/>
          <w:iCs/>
          <w:color w:val="000000"/>
          <w:szCs w:val="28"/>
        </w:rPr>
        <w:t xml:space="preserve"> Tổ chức Chính quyền địa phương ngày 22/11/2019;</w:t>
      </w:r>
    </w:p>
    <w:p w:rsidR="00385545" w:rsidRDefault="003B26C1">
      <w:pPr>
        <w:pBdr>
          <w:top w:val="none" w:sz="0" w:space="0" w:color="auto"/>
          <w:left w:val="none" w:sz="0" w:space="0" w:color="auto"/>
          <w:bottom w:val="none" w:sz="0" w:space="0" w:color="auto"/>
          <w:right w:val="none" w:sz="0" w:space="0" w:color="auto"/>
          <w:between w:val="none" w:sz="0" w:space="0" w:color="auto"/>
        </w:pBdr>
        <w:spacing w:after="0" w:line="240" w:lineRule="auto"/>
        <w:ind w:firstLine="720"/>
        <w:jc w:val="both"/>
        <w:rPr>
          <w:rFonts w:eastAsia="Times New Roman" w:cs="Times New Roman"/>
          <w:sz w:val="24"/>
          <w:szCs w:val="24"/>
          <w:lang w:val="vi-VN" w:eastAsia="vi-VN"/>
        </w:rPr>
      </w:pPr>
      <w:r>
        <w:rPr>
          <w:rFonts w:eastAsia="Times New Roman" w:cs="Times New Roman"/>
          <w:i/>
          <w:iCs/>
          <w:color w:val="000000"/>
          <w:szCs w:val="28"/>
          <w:lang w:val="vi-VN" w:eastAsia="vi-VN"/>
        </w:rPr>
        <w:t>Căn cứ Luật Giao thông đường thủy nội địa ngày 15/6/2004 và Luật sửa đổi, bổ sung một số điều của Luật Giao thông đường thủy nội địa ngày 17/6/2014;</w:t>
      </w:r>
    </w:p>
    <w:p w:rsidR="00385545" w:rsidRDefault="003B26C1">
      <w:pPr>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ind w:firstLine="720"/>
        <w:jc w:val="both"/>
        <w:rPr>
          <w:rFonts w:eastAsia="Times New Roman" w:cs="Times New Roman"/>
          <w:sz w:val="24"/>
          <w:szCs w:val="24"/>
          <w:lang w:val="vi-VN" w:eastAsia="vi-VN"/>
        </w:rPr>
      </w:pPr>
      <w:r>
        <w:rPr>
          <w:rFonts w:eastAsia="Times New Roman" w:cs="Times New Roman"/>
          <w:i/>
          <w:iCs/>
          <w:color w:val="000000"/>
          <w:szCs w:val="28"/>
          <w:lang w:val="vi-VN" w:eastAsia="vi-VN"/>
        </w:rPr>
        <w:t>Căn cứ Nghị định số 08/2021/NĐ-CP ngày 28/01/2021 của Chính phủ quy định về quản lý hoạt động đường thủy nội địa;</w:t>
      </w:r>
    </w:p>
    <w:p w:rsidR="00385545" w:rsidRDefault="003B26C1">
      <w:pPr>
        <w:shd w:val="clear" w:color="auto" w:fill="FFFFFF"/>
        <w:spacing w:after="0" w:line="240" w:lineRule="auto"/>
        <w:ind w:firstLine="720"/>
        <w:jc w:val="both"/>
        <w:rPr>
          <w:rFonts w:eastAsia="Times New Roman" w:cs="Times New Roman"/>
          <w:i/>
          <w:iCs/>
          <w:sz w:val="24"/>
          <w:szCs w:val="24"/>
          <w:lang w:val="vi-VN"/>
        </w:rPr>
      </w:pPr>
      <w:r>
        <w:rPr>
          <w:rFonts w:eastAsia="Times New Roman" w:cs="Times New Roman"/>
          <w:i/>
          <w:iCs/>
          <w:color w:val="000000"/>
          <w:szCs w:val="28"/>
          <w:lang w:val="vi-VN" w:eastAsia="vi-VN"/>
        </w:rPr>
        <w:t>Căn cứ Nghị định số 06/2024/NĐ-CP ngày 25/01/2024 của Chính phủ sửa đổi, bổ sung một số điều của Nghị định số 08/2021/NĐ-CP ngày 28/01/2021 củ</w:t>
      </w:r>
      <w:r>
        <w:rPr>
          <w:rFonts w:eastAsia="Times New Roman" w:cs="Times New Roman"/>
          <w:i/>
          <w:iCs/>
          <w:color w:val="000000"/>
          <w:szCs w:val="28"/>
          <w:lang w:val="vi-VN" w:eastAsia="vi-VN"/>
        </w:rPr>
        <w:t>a Chính phủ quy định về quản lý hoạt động đường thủy nội địa;</w:t>
      </w:r>
    </w:p>
    <w:p w:rsidR="00385545" w:rsidRDefault="003B26C1">
      <w:pPr>
        <w:spacing w:after="0" w:line="240" w:lineRule="auto"/>
        <w:ind w:firstLine="720"/>
        <w:jc w:val="both"/>
        <w:rPr>
          <w:rFonts w:eastAsia="Times New Roman" w:cs="Times New Roman"/>
          <w:sz w:val="24"/>
          <w:szCs w:val="24"/>
          <w:lang w:val="vi-VN"/>
        </w:rPr>
      </w:pPr>
      <w:r>
        <w:rPr>
          <w:rFonts w:eastAsia="Times New Roman" w:cs="Times New Roman"/>
          <w:i/>
          <w:iCs/>
          <w:color w:val="000000"/>
          <w:szCs w:val="28"/>
          <w:lang w:val="vi-VN"/>
        </w:rPr>
        <w:t>Theo đề nghị của Giám đốc Sở Giao thông vận tải tại Tờ trình số 1520/TTr-GTVT ngày 09/4/2024.</w:t>
      </w:r>
    </w:p>
    <w:p w:rsidR="00385545" w:rsidRDefault="003B26C1">
      <w:pPr>
        <w:shd w:val="clear" w:color="auto" w:fill="FFFFFF"/>
        <w:spacing w:after="120" w:line="240" w:lineRule="auto"/>
        <w:jc w:val="center"/>
        <w:rPr>
          <w:rFonts w:eastAsia="Times New Roman" w:cs="Times New Roman"/>
          <w:color w:val="000000"/>
          <w:szCs w:val="28"/>
          <w:lang w:val="vi-VN"/>
        </w:rPr>
      </w:pPr>
      <w:r>
        <w:rPr>
          <w:rFonts w:eastAsia="Times New Roman" w:cs="Times New Roman"/>
          <w:b/>
          <w:bCs/>
          <w:color w:val="000000"/>
          <w:szCs w:val="28"/>
          <w:lang w:val="vi-VN"/>
        </w:rPr>
        <w:t>QUYẾT ĐỊNH:</w:t>
      </w:r>
    </w:p>
    <w:p w:rsidR="00385545" w:rsidRDefault="003B26C1">
      <w:pPr>
        <w:spacing w:after="0" w:line="240" w:lineRule="auto"/>
        <w:ind w:firstLine="720"/>
        <w:jc w:val="both"/>
        <w:rPr>
          <w:bCs/>
          <w:color w:val="000000"/>
          <w:szCs w:val="28"/>
          <w:lang w:val="vi-VN"/>
        </w:rPr>
      </w:pPr>
      <w:bookmarkStart w:id="0" w:name="dieu_2"/>
      <w:bookmarkStart w:id="1" w:name="dieu_3"/>
      <w:r>
        <w:rPr>
          <w:b/>
          <w:bCs/>
          <w:color w:val="000000"/>
          <w:szCs w:val="28"/>
          <w:lang w:val="vi-VN"/>
        </w:rPr>
        <w:t>Đi</w:t>
      </w:r>
      <w:r>
        <w:rPr>
          <w:b/>
          <w:bCs/>
          <w:color w:val="000000"/>
          <w:szCs w:val="28"/>
          <w:lang w:val="vi-VN"/>
        </w:rPr>
        <w:t>ề</w:t>
      </w:r>
      <w:r>
        <w:rPr>
          <w:b/>
          <w:bCs/>
          <w:color w:val="000000"/>
          <w:szCs w:val="28"/>
          <w:lang w:val="vi-VN"/>
        </w:rPr>
        <w:t xml:space="preserve">u 1. </w:t>
      </w:r>
      <w:bookmarkStart w:id="2" w:name="_Hlk159331903"/>
      <w:r>
        <w:rPr>
          <w:bCs/>
          <w:color w:val="000000"/>
          <w:szCs w:val="28"/>
          <w:lang w:val="vi-VN"/>
        </w:rPr>
        <w:t>Bãi b</w:t>
      </w:r>
      <w:r>
        <w:rPr>
          <w:bCs/>
          <w:color w:val="000000"/>
          <w:szCs w:val="28"/>
          <w:lang w:val="vi-VN"/>
        </w:rPr>
        <w:t>ỏ</w:t>
      </w:r>
      <w:r>
        <w:rPr>
          <w:b/>
          <w:bCs/>
          <w:color w:val="000000"/>
          <w:szCs w:val="28"/>
          <w:lang w:val="vi-VN"/>
        </w:rPr>
        <w:t xml:space="preserve"> </w:t>
      </w:r>
      <w:r>
        <w:rPr>
          <w:rFonts w:cs="Times New Roman"/>
          <w:szCs w:val="28"/>
          <w:lang w:val="vi-VN"/>
        </w:rPr>
        <w:t>Quy</w:t>
      </w:r>
      <w:r>
        <w:rPr>
          <w:rFonts w:cs="Times New Roman"/>
          <w:szCs w:val="28"/>
          <w:lang w:val="vi-VN"/>
        </w:rPr>
        <w:t>ế</w:t>
      </w:r>
      <w:r>
        <w:rPr>
          <w:rFonts w:cs="Times New Roman"/>
          <w:szCs w:val="28"/>
          <w:lang w:val="vi-VN"/>
        </w:rPr>
        <w:t>t đ</w:t>
      </w:r>
      <w:r>
        <w:rPr>
          <w:rFonts w:cs="Times New Roman"/>
          <w:szCs w:val="28"/>
          <w:lang w:val="vi-VN"/>
        </w:rPr>
        <w:t>ị</w:t>
      </w:r>
      <w:r>
        <w:rPr>
          <w:rFonts w:cs="Times New Roman"/>
          <w:szCs w:val="28"/>
          <w:lang w:val="vi-VN"/>
        </w:rPr>
        <w:t>nh s</w:t>
      </w:r>
      <w:r>
        <w:rPr>
          <w:rFonts w:cs="Times New Roman"/>
          <w:szCs w:val="28"/>
          <w:lang w:val="vi-VN"/>
        </w:rPr>
        <w:t>ố</w:t>
      </w:r>
      <w:r>
        <w:rPr>
          <w:rFonts w:cs="Times New Roman"/>
          <w:szCs w:val="28"/>
          <w:lang w:val="vi-VN"/>
        </w:rPr>
        <w:t xml:space="preserve"> 57/2021/QĐ-UBND ngày 20/12/2021 c</w:t>
      </w:r>
      <w:r>
        <w:rPr>
          <w:rFonts w:cs="Times New Roman"/>
          <w:szCs w:val="28"/>
          <w:lang w:val="vi-VN"/>
        </w:rPr>
        <w:t>ủ</w:t>
      </w:r>
      <w:r>
        <w:rPr>
          <w:rFonts w:cs="Times New Roman"/>
          <w:szCs w:val="28"/>
          <w:lang w:val="vi-VN"/>
        </w:rPr>
        <w:t>a UBND t</w:t>
      </w:r>
      <w:r>
        <w:rPr>
          <w:rFonts w:cs="Times New Roman"/>
          <w:szCs w:val="28"/>
          <w:lang w:val="vi-VN"/>
        </w:rPr>
        <w:t>ỉ</w:t>
      </w:r>
      <w:r>
        <w:rPr>
          <w:rFonts w:cs="Times New Roman"/>
          <w:szCs w:val="28"/>
          <w:lang w:val="vi-VN"/>
        </w:rPr>
        <w:t>nh</w:t>
      </w:r>
      <w:bookmarkEnd w:id="2"/>
      <w:r>
        <w:rPr>
          <w:rFonts w:cs="Times New Roman"/>
          <w:szCs w:val="28"/>
          <w:lang w:val="vi-VN"/>
        </w:rPr>
        <w:t xml:space="preserve"> v</w:t>
      </w:r>
      <w:r>
        <w:rPr>
          <w:rFonts w:cs="Times New Roman"/>
          <w:szCs w:val="28"/>
          <w:lang w:val="vi-VN"/>
        </w:rPr>
        <w:t>ề</w:t>
      </w:r>
      <w:r>
        <w:rPr>
          <w:rFonts w:cs="Times New Roman"/>
          <w:szCs w:val="28"/>
          <w:lang w:val="vi-VN"/>
        </w:rPr>
        <w:t xml:space="preserve"> vi</w:t>
      </w:r>
      <w:r>
        <w:rPr>
          <w:rFonts w:cs="Times New Roman"/>
          <w:szCs w:val="28"/>
          <w:lang w:val="vi-VN"/>
        </w:rPr>
        <w:t>ệ</w:t>
      </w:r>
      <w:r>
        <w:rPr>
          <w:rFonts w:cs="Times New Roman"/>
          <w:szCs w:val="28"/>
          <w:lang w:val="vi-VN"/>
        </w:rPr>
        <w:t xml:space="preserve">c phân </w:t>
      </w:r>
      <w:r>
        <w:rPr>
          <w:rFonts w:cs="Times New Roman"/>
          <w:szCs w:val="28"/>
          <w:lang w:val="vi-VN"/>
        </w:rPr>
        <w:t>c</w:t>
      </w:r>
      <w:r>
        <w:rPr>
          <w:rFonts w:cs="Times New Roman"/>
          <w:szCs w:val="28"/>
          <w:lang w:val="vi-VN"/>
        </w:rPr>
        <w:t>ấ</w:t>
      </w:r>
      <w:r>
        <w:rPr>
          <w:rFonts w:cs="Times New Roman"/>
          <w:szCs w:val="28"/>
          <w:lang w:val="vi-VN"/>
        </w:rPr>
        <w:t>p tho</w:t>
      </w:r>
      <w:r>
        <w:rPr>
          <w:rFonts w:cs="Times New Roman"/>
          <w:szCs w:val="28"/>
          <w:lang w:val="vi-VN"/>
        </w:rPr>
        <w:t>ả</w:t>
      </w:r>
      <w:r>
        <w:rPr>
          <w:rFonts w:cs="Times New Roman"/>
          <w:szCs w:val="28"/>
          <w:lang w:val="vi-VN"/>
        </w:rPr>
        <w:t xml:space="preserve"> thu</w:t>
      </w:r>
      <w:r>
        <w:rPr>
          <w:rFonts w:cs="Times New Roman"/>
          <w:szCs w:val="28"/>
          <w:lang w:val="vi-VN"/>
        </w:rPr>
        <w:t>ậ</w:t>
      </w:r>
      <w:r>
        <w:rPr>
          <w:rFonts w:cs="Times New Roman"/>
          <w:szCs w:val="28"/>
          <w:lang w:val="vi-VN"/>
        </w:rPr>
        <w:t>n xây d</w:t>
      </w:r>
      <w:r>
        <w:rPr>
          <w:rFonts w:cs="Times New Roman"/>
          <w:szCs w:val="28"/>
          <w:lang w:val="vi-VN"/>
        </w:rPr>
        <w:t>ự</w:t>
      </w:r>
      <w:r>
        <w:rPr>
          <w:rFonts w:cs="Times New Roman"/>
          <w:szCs w:val="28"/>
          <w:lang w:val="vi-VN"/>
        </w:rPr>
        <w:t>ng b</w:t>
      </w:r>
      <w:r>
        <w:rPr>
          <w:rFonts w:cs="Times New Roman"/>
          <w:szCs w:val="28"/>
          <w:lang w:val="vi-VN"/>
        </w:rPr>
        <w:t>ế</w:t>
      </w:r>
      <w:r>
        <w:rPr>
          <w:rFonts w:cs="Times New Roman"/>
          <w:szCs w:val="28"/>
          <w:lang w:val="vi-VN"/>
        </w:rPr>
        <w:t>n khách ngang sông trên đ</w:t>
      </w:r>
      <w:r>
        <w:rPr>
          <w:rFonts w:cs="Times New Roman"/>
          <w:szCs w:val="28"/>
          <w:lang w:val="vi-VN"/>
        </w:rPr>
        <w:t>ị</w:t>
      </w:r>
      <w:r>
        <w:rPr>
          <w:rFonts w:cs="Times New Roman"/>
          <w:szCs w:val="28"/>
          <w:lang w:val="vi-VN"/>
        </w:rPr>
        <w:t>a bàn t</w:t>
      </w:r>
      <w:r>
        <w:rPr>
          <w:rFonts w:cs="Times New Roman"/>
          <w:szCs w:val="28"/>
          <w:lang w:val="vi-VN"/>
        </w:rPr>
        <w:t>ỉ</w:t>
      </w:r>
      <w:r>
        <w:rPr>
          <w:rFonts w:cs="Times New Roman"/>
          <w:szCs w:val="28"/>
          <w:lang w:val="vi-VN"/>
        </w:rPr>
        <w:t>nh Long An.</w:t>
      </w:r>
      <w:r>
        <w:rPr>
          <w:rFonts w:cs="Times New Roman"/>
          <w:i/>
          <w:iCs/>
          <w:szCs w:val="28"/>
          <w:lang w:val="vi-VN"/>
        </w:rPr>
        <w:t xml:space="preserve"> </w:t>
      </w:r>
    </w:p>
    <w:p w:rsidR="00385545" w:rsidRDefault="003B26C1">
      <w:pPr>
        <w:spacing w:after="0" w:line="240" w:lineRule="auto"/>
        <w:ind w:firstLine="691"/>
        <w:jc w:val="both"/>
        <w:rPr>
          <w:bCs/>
          <w:color w:val="000000"/>
          <w:szCs w:val="28"/>
          <w:lang w:val="vi-VN"/>
        </w:rPr>
      </w:pPr>
      <w:r>
        <w:rPr>
          <w:bCs/>
          <w:color w:val="000000"/>
          <w:szCs w:val="28"/>
          <w:lang w:val="vi-VN"/>
        </w:rPr>
        <w:t>Lý do: N</w:t>
      </w:r>
      <w:r>
        <w:rPr>
          <w:bCs/>
          <w:color w:val="000000"/>
          <w:szCs w:val="28"/>
          <w:lang w:val="vi-VN"/>
        </w:rPr>
        <w:t>ộ</w:t>
      </w:r>
      <w:r>
        <w:rPr>
          <w:bCs/>
          <w:color w:val="000000"/>
          <w:szCs w:val="28"/>
          <w:lang w:val="vi-VN"/>
        </w:rPr>
        <w:t>i dung Quy</w:t>
      </w:r>
      <w:r>
        <w:rPr>
          <w:bCs/>
          <w:color w:val="000000"/>
          <w:szCs w:val="28"/>
          <w:lang w:val="vi-VN"/>
        </w:rPr>
        <w:t>ế</w:t>
      </w:r>
      <w:r>
        <w:rPr>
          <w:bCs/>
          <w:color w:val="000000"/>
          <w:szCs w:val="28"/>
          <w:lang w:val="vi-VN"/>
        </w:rPr>
        <w:t>t đ</w:t>
      </w:r>
      <w:r>
        <w:rPr>
          <w:bCs/>
          <w:color w:val="000000"/>
          <w:szCs w:val="28"/>
          <w:lang w:val="vi-VN"/>
        </w:rPr>
        <w:t>ị</w:t>
      </w:r>
      <w:r>
        <w:rPr>
          <w:bCs/>
          <w:color w:val="000000"/>
          <w:szCs w:val="28"/>
          <w:lang w:val="vi-VN"/>
        </w:rPr>
        <w:t>nh trên không còn phù h</w:t>
      </w:r>
      <w:r>
        <w:rPr>
          <w:bCs/>
          <w:color w:val="000000"/>
          <w:szCs w:val="28"/>
          <w:lang w:val="vi-VN"/>
        </w:rPr>
        <w:t>ợ</w:t>
      </w:r>
      <w:r>
        <w:rPr>
          <w:bCs/>
          <w:color w:val="000000"/>
          <w:szCs w:val="28"/>
          <w:lang w:val="vi-VN"/>
        </w:rPr>
        <w:t>p v</w:t>
      </w:r>
      <w:r>
        <w:rPr>
          <w:bCs/>
          <w:color w:val="000000"/>
          <w:szCs w:val="28"/>
          <w:lang w:val="vi-VN"/>
        </w:rPr>
        <w:t>ớ</w:t>
      </w:r>
      <w:r>
        <w:rPr>
          <w:bCs/>
          <w:color w:val="000000"/>
          <w:szCs w:val="28"/>
          <w:lang w:val="vi-VN"/>
        </w:rPr>
        <w:t>i quy đ</w:t>
      </w:r>
      <w:r>
        <w:rPr>
          <w:bCs/>
          <w:color w:val="000000"/>
          <w:szCs w:val="28"/>
          <w:lang w:val="vi-VN"/>
        </w:rPr>
        <w:t>ị</w:t>
      </w:r>
      <w:r>
        <w:rPr>
          <w:bCs/>
          <w:color w:val="000000"/>
          <w:szCs w:val="28"/>
          <w:lang w:val="vi-VN"/>
        </w:rPr>
        <w:t>nh pháp lu</w:t>
      </w:r>
      <w:r>
        <w:rPr>
          <w:bCs/>
          <w:color w:val="000000"/>
          <w:szCs w:val="28"/>
          <w:lang w:val="vi-VN"/>
        </w:rPr>
        <w:t>ậ</w:t>
      </w:r>
      <w:r>
        <w:rPr>
          <w:bCs/>
          <w:color w:val="000000"/>
          <w:szCs w:val="28"/>
          <w:lang w:val="vi-VN"/>
        </w:rPr>
        <w:t>t hi</w:t>
      </w:r>
      <w:r>
        <w:rPr>
          <w:bCs/>
          <w:color w:val="000000"/>
          <w:szCs w:val="28"/>
          <w:lang w:val="vi-VN"/>
        </w:rPr>
        <w:t>ệ</w:t>
      </w:r>
      <w:r>
        <w:rPr>
          <w:bCs/>
          <w:color w:val="000000"/>
          <w:szCs w:val="28"/>
          <w:lang w:val="vi-VN"/>
        </w:rPr>
        <w:t>n hành.</w:t>
      </w:r>
    </w:p>
    <w:p w:rsidR="00385545" w:rsidRDefault="003B26C1">
      <w:pPr>
        <w:pStyle w:val="NormalWeb"/>
        <w:spacing w:before="0" w:beforeAutospacing="0" w:after="0" w:afterAutospacing="0"/>
        <w:ind w:firstLine="697"/>
        <w:jc w:val="both"/>
        <w:rPr>
          <w:color w:val="FF0000"/>
          <w:sz w:val="28"/>
          <w:szCs w:val="28"/>
        </w:rPr>
      </w:pPr>
      <w:r>
        <w:rPr>
          <w:b/>
          <w:bCs/>
          <w:color w:val="000000"/>
          <w:sz w:val="28"/>
          <w:szCs w:val="28"/>
          <w:lang w:val="vi-VN"/>
        </w:rPr>
        <w:t>Điều 2.</w:t>
      </w:r>
      <w:r>
        <w:rPr>
          <w:bCs/>
          <w:color w:val="000000"/>
          <w:sz w:val="28"/>
          <w:szCs w:val="28"/>
          <w:lang w:val="vi-VN"/>
        </w:rPr>
        <w:t xml:space="preserve"> </w:t>
      </w:r>
      <w:bookmarkStart w:id="3" w:name="dieu_2_name"/>
      <w:bookmarkEnd w:id="0"/>
      <w:r>
        <w:rPr>
          <w:color w:val="000000"/>
          <w:sz w:val="28"/>
          <w:szCs w:val="28"/>
          <w:lang w:val="vi-VN"/>
        </w:rPr>
        <w:t>Giao Sở Giao thông vận tải chủ trì, phối hợp với các cơ quan có liên quan và</w:t>
      </w:r>
      <w:r>
        <w:rPr>
          <w:color w:val="000000"/>
          <w:sz w:val="28"/>
          <w:szCs w:val="28"/>
          <w:lang w:val="vi-VN"/>
        </w:rPr>
        <w:t xml:space="preserve"> UBND các huyện, thị xã, thành phố tổ chức triển khai thực hiện Quyết định này </w:t>
      </w:r>
      <w:r>
        <w:rPr>
          <w:color w:val="FF0000"/>
          <w:sz w:val="28"/>
          <w:szCs w:val="28"/>
          <w:lang w:val="vi-VN"/>
        </w:rPr>
        <w:t xml:space="preserve">và </w:t>
      </w:r>
      <w:r>
        <w:rPr>
          <w:color w:val="FF0000"/>
          <w:sz w:val="28"/>
          <w:szCs w:val="28"/>
          <w:lang w:val="vi-VN"/>
        </w:rPr>
        <w:t xml:space="preserve">hướng dẫn, thực hiện việc </w:t>
      </w:r>
      <w:r>
        <w:rPr>
          <w:rFonts w:eastAsia="Calibri"/>
          <w:iCs/>
          <w:color w:val="FF0000"/>
          <w:sz w:val="28"/>
          <w:szCs w:val="28"/>
        </w:rPr>
        <w:t>th</w:t>
      </w:r>
      <w:r>
        <w:rPr>
          <w:rFonts w:eastAsia="Calibri"/>
          <w:iCs/>
          <w:color w:val="FF0000"/>
          <w:sz w:val="28"/>
          <w:szCs w:val="28"/>
        </w:rPr>
        <w:t>ỏ</w:t>
      </w:r>
      <w:r>
        <w:rPr>
          <w:rFonts w:eastAsia="Calibri"/>
          <w:iCs/>
          <w:color w:val="FF0000"/>
          <w:sz w:val="28"/>
          <w:szCs w:val="28"/>
        </w:rPr>
        <w:t>a thu</w:t>
      </w:r>
      <w:r>
        <w:rPr>
          <w:rFonts w:eastAsia="Calibri"/>
          <w:iCs/>
          <w:color w:val="FF0000"/>
          <w:sz w:val="28"/>
          <w:szCs w:val="28"/>
        </w:rPr>
        <w:t>ậ</w:t>
      </w:r>
      <w:r>
        <w:rPr>
          <w:rFonts w:eastAsia="Calibri"/>
          <w:iCs/>
          <w:color w:val="FF0000"/>
          <w:sz w:val="28"/>
          <w:szCs w:val="28"/>
        </w:rPr>
        <w:t>n thông s</w:t>
      </w:r>
      <w:r>
        <w:rPr>
          <w:rFonts w:eastAsia="Calibri"/>
          <w:iCs/>
          <w:color w:val="FF0000"/>
          <w:sz w:val="28"/>
          <w:szCs w:val="28"/>
        </w:rPr>
        <w:t>ố</w:t>
      </w:r>
      <w:r>
        <w:rPr>
          <w:rFonts w:eastAsia="Calibri"/>
          <w:iCs/>
          <w:color w:val="FF0000"/>
          <w:sz w:val="28"/>
          <w:szCs w:val="28"/>
        </w:rPr>
        <w:t xml:space="preserve"> k</w:t>
      </w:r>
      <w:r>
        <w:rPr>
          <w:rFonts w:eastAsia="Calibri"/>
          <w:iCs/>
          <w:color w:val="FF0000"/>
          <w:sz w:val="28"/>
          <w:szCs w:val="28"/>
        </w:rPr>
        <w:t>ỹ</w:t>
      </w:r>
      <w:r>
        <w:rPr>
          <w:rFonts w:eastAsia="Calibri"/>
          <w:iCs/>
          <w:color w:val="FF0000"/>
          <w:sz w:val="28"/>
          <w:szCs w:val="28"/>
        </w:rPr>
        <w:t xml:space="preserve"> thu</w:t>
      </w:r>
      <w:r>
        <w:rPr>
          <w:rFonts w:eastAsia="Calibri"/>
          <w:iCs/>
          <w:color w:val="FF0000"/>
          <w:sz w:val="28"/>
          <w:szCs w:val="28"/>
        </w:rPr>
        <w:t>ậ</w:t>
      </w:r>
      <w:r>
        <w:rPr>
          <w:rFonts w:eastAsia="Calibri"/>
          <w:iCs/>
          <w:color w:val="FF0000"/>
          <w:sz w:val="28"/>
          <w:szCs w:val="28"/>
        </w:rPr>
        <w:t>t xây d</w:t>
      </w:r>
      <w:r>
        <w:rPr>
          <w:rFonts w:eastAsia="Calibri"/>
          <w:iCs/>
          <w:color w:val="FF0000"/>
          <w:sz w:val="28"/>
          <w:szCs w:val="28"/>
        </w:rPr>
        <w:t>ự</w:t>
      </w:r>
      <w:r>
        <w:rPr>
          <w:rFonts w:eastAsia="Calibri"/>
          <w:iCs/>
          <w:color w:val="FF0000"/>
          <w:sz w:val="28"/>
          <w:szCs w:val="28"/>
        </w:rPr>
        <w:t>ng b</w:t>
      </w:r>
      <w:r>
        <w:rPr>
          <w:rFonts w:eastAsia="Calibri"/>
          <w:iCs/>
          <w:color w:val="FF0000"/>
          <w:sz w:val="28"/>
          <w:szCs w:val="28"/>
        </w:rPr>
        <w:t>ế</w:t>
      </w:r>
      <w:r>
        <w:rPr>
          <w:rFonts w:eastAsia="Calibri"/>
          <w:iCs/>
          <w:color w:val="FF0000"/>
          <w:sz w:val="28"/>
          <w:szCs w:val="28"/>
        </w:rPr>
        <w:t>n khách ngang sông</w:t>
      </w:r>
      <w:bookmarkEnd w:id="3"/>
      <w:r>
        <w:rPr>
          <w:rFonts w:eastAsia="Calibri"/>
          <w:iCs/>
          <w:color w:val="FF0000"/>
          <w:sz w:val="28"/>
          <w:szCs w:val="28"/>
        </w:rPr>
        <w:t>, b</w:t>
      </w:r>
      <w:r>
        <w:rPr>
          <w:rFonts w:eastAsia="Calibri"/>
          <w:iCs/>
          <w:color w:val="FF0000"/>
          <w:sz w:val="28"/>
          <w:szCs w:val="28"/>
        </w:rPr>
        <w:t>ế</w:t>
      </w:r>
      <w:r>
        <w:rPr>
          <w:rFonts w:eastAsia="Calibri"/>
          <w:iCs/>
          <w:color w:val="FF0000"/>
          <w:sz w:val="28"/>
          <w:szCs w:val="28"/>
        </w:rPr>
        <w:t>n th</w:t>
      </w:r>
      <w:r>
        <w:rPr>
          <w:rFonts w:eastAsia="Calibri"/>
          <w:iCs/>
          <w:color w:val="FF0000"/>
          <w:sz w:val="28"/>
          <w:szCs w:val="28"/>
        </w:rPr>
        <w:t>ủ</w:t>
      </w:r>
      <w:r>
        <w:rPr>
          <w:rFonts w:eastAsia="Calibri"/>
          <w:iCs/>
          <w:color w:val="FF0000"/>
          <w:sz w:val="28"/>
          <w:szCs w:val="28"/>
        </w:rPr>
        <w:t>y n</w:t>
      </w:r>
      <w:r>
        <w:rPr>
          <w:rFonts w:eastAsia="Calibri"/>
          <w:iCs/>
          <w:color w:val="FF0000"/>
          <w:sz w:val="28"/>
          <w:szCs w:val="28"/>
        </w:rPr>
        <w:t>ộ</w:t>
      </w:r>
      <w:r>
        <w:rPr>
          <w:rFonts w:eastAsia="Calibri"/>
          <w:iCs/>
          <w:color w:val="FF0000"/>
          <w:sz w:val="28"/>
          <w:szCs w:val="28"/>
        </w:rPr>
        <w:t>i đ</w:t>
      </w:r>
      <w:r>
        <w:rPr>
          <w:rFonts w:eastAsia="Calibri"/>
          <w:iCs/>
          <w:color w:val="FF0000"/>
          <w:sz w:val="28"/>
          <w:szCs w:val="28"/>
        </w:rPr>
        <w:t>ị</w:t>
      </w:r>
      <w:r>
        <w:rPr>
          <w:rFonts w:eastAsia="Calibri"/>
          <w:iCs/>
          <w:color w:val="FF0000"/>
          <w:sz w:val="28"/>
          <w:szCs w:val="28"/>
        </w:rPr>
        <w:t xml:space="preserve">a theo </w:t>
      </w:r>
      <w:r>
        <w:rPr>
          <w:bCs/>
          <w:color w:val="FF0000"/>
          <w:sz w:val="28"/>
          <w:szCs w:val="28"/>
          <w:lang w:val="vi-VN"/>
        </w:rPr>
        <w:t>quy định pháp luật hiện hành.</w:t>
      </w:r>
    </w:p>
    <w:p w:rsidR="00385545" w:rsidRDefault="003B26C1">
      <w:pPr>
        <w:shd w:val="clear" w:color="auto" w:fill="FFFFFF"/>
        <w:spacing w:after="0" w:line="240" w:lineRule="auto"/>
        <w:ind w:firstLine="709"/>
        <w:jc w:val="both"/>
        <w:rPr>
          <w:rFonts w:eastAsia="Times New Roman"/>
          <w:bCs/>
          <w:color w:val="FF0000"/>
          <w:szCs w:val="28"/>
        </w:rPr>
      </w:pPr>
      <w:r>
        <w:rPr>
          <w:rFonts w:eastAsia="Times New Roman" w:cs="Times New Roman"/>
          <w:b/>
          <w:bCs/>
          <w:color w:val="000000"/>
          <w:szCs w:val="28"/>
          <w:lang w:val="vi-VN"/>
        </w:rPr>
        <w:t>Điều 3.</w:t>
      </w:r>
      <w:bookmarkEnd w:id="1"/>
      <w:r>
        <w:rPr>
          <w:rFonts w:eastAsia="Times New Roman" w:cs="Times New Roman"/>
          <w:color w:val="000000"/>
          <w:szCs w:val="28"/>
          <w:lang w:val="vi-VN"/>
        </w:rPr>
        <w:t> </w:t>
      </w:r>
      <w:bookmarkStart w:id="4" w:name="dieu_3_name"/>
      <w:r>
        <w:rPr>
          <w:rFonts w:eastAsia="Times New Roman"/>
          <w:bCs/>
          <w:color w:val="FF0000"/>
          <w:szCs w:val="28"/>
          <w:lang w:val="vi-VN"/>
        </w:rPr>
        <w:t>Quyết định này có hiệu lực t</w:t>
      </w:r>
      <w:r>
        <w:rPr>
          <w:rFonts w:eastAsia="Times New Roman"/>
          <w:bCs/>
          <w:color w:val="FF0000"/>
          <w:szCs w:val="28"/>
          <w:lang w:val="vi-VN"/>
        </w:rPr>
        <w:t>hi hành kể từ ngày</w:t>
      </w:r>
      <w:r w:rsidR="00936240">
        <w:rPr>
          <w:rFonts w:eastAsia="Times New Roman"/>
          <w:bCs/>
          <w:color w:val="FF0000"/>
          <w:szCs w:val="28"/>
        </w:rPr>
        <w:t xml:space="preserve"> 30</w:t>
      </w:r>
      <w:r>
        <w:rPr>
          <w:rFonts w:eastAsia="Times New Roman"/>
          <w:bCs/>
          <w:color w:val="FF0000"/>
          <w:szCs w:val="28"/>
          <w:lang w:val="vi-VN"/>
        </w:rPr>
        <w:t xml:space="preserve">   /</w:t>
      </w:r>
      <w:r w:rsidR="00936240">
        <w:rPr>
          <w:rFonts w:eastAsia="Times New Roman"/>
          <w:bCs/>
          <w:color w:val="FF0000"/>
          <w:szCs w:val="28"/>
          <w:lang w:val="vi-VN"/>
        </w:rPr>
        <w:t xml:space="preserve"> </w:t>
      </w:r>
      <w:r w:rsidR="00936240">
        <w:rPr>
          <w:rFonts w:eastAsia="Times New Roman"/>
          <w:bCs/>
          <w:color w:val="FF0000"/>
          <w:szCs w:val="28"/>
        </w:rPr>
        <w:t>5</w:t>
      </w:r>
      <w:r>
        <w:rPr>
          <w:rFonts w:eastAsia="Times New Roman"/>
          <w:bCs/>
          <w:color w:val="FF0000"/>
          <w:szCs w:val="28"/>
          <w:lang w:val="vi-VN"/>
        </w:rPr>
        <w:t xml:space="preserve"> /2024. </w:t>
      </w:r>
    </w:p>
    <w:p w:rsidR="00385545" w:rsidRDefault="003B26C1">
      <w:pPr>
        <w:shd w:val="clear" w:color="auto" w:fill="FFFFFF"/>
        <w:spacing w:after="120" w:line="240" w:lineRule="auto"/>
        <w:ind w:firstLine="709"/>
        <w:jc w:val="both"/>
        <w:rPr>
          <w:rFonts w:eastAsia="Times New Roman" w:cs="Times New Roman"/>
          <w:color w:val="000000"/>
          <w:szCs w:val="28"/>
          <w:lang w:val="vi-VN"/>
        </w:rPr>
      </w:pPr>
      <w:r>
        <w:rPr>
          <w:rFonts w:eastAsia="Times New Roman" w:cs="Times New Roman"/>
          <w:color w:val="000000"/>
          <w:szCs w:val="28"/>
          <w:lang w:val="vi-VN"/>
        </w:rPr>
        <w:t>Chánh Văn phòng UBND tỉnh, Giám đốc Sở Giao thông vận tải, Thủ trưởng các sở, ngành tỉnh, Chủ tịch UBND các huyện, thị xã, thành phố và Thủ trưởng các cơ quan có liên quan thi hành Quyết định này./.</w:t>
      </w:r>
      <w:bookmarkEnd w:id="4"/>
    </w:p>
    <w:tbl>
      <w:tblPr>
        <w:tblW w:w="0" w:type="auto"/>
        <w:tblCellSpacing w:w="0" w:type="dxa"/>
        <w:tblInd w:w="-142" w:type="dxa"/>
        <w:tblLook w:val="04A0" w:firstRow="1" w:lastRow="0" w:firstColumn="1" w:lastColumn="0" w:noHBand="0" w:noVBand="1"/>
      </w:tblPr>
      <w:tblGrid>
        <w:gridCol w:w="4983"/>
        <w:gridCol w:w="3839"/>
      </w:tblGrid>
      <w:tr w:rsidR="00385545">
        <w:trPr>
          <w:tblCellSpacing w:w="0" w:type="dxa"/>
        </w:trPr>
        <w:tc>
          <w:tcPr>
            <w:tcW w:w="4983" w:type="dxa"/>
            <w:tcBorders>
              <w:top w:val="none" w:sz="4" w:space="0" w:color="000000"/>
              <w:left w:val="none" w:sz="4" w:space="0" w:color="000000"/>
              <w:bottom w:val="none" w:sz="4" w:space="0" w:color="000000"/>
              <w:right w:val="none" w:sz="4" w:space="0" w:color="000000"/>
            </w:tcBorders>
            <w:vAlign w:val="center"/>
          </w:tcPr>
          <w:p w:rsidR="00385545" w:rsidRDefault="003B26C1">
            <w:pPr>
              <w:pBdr>
                <w:top w:val="none" w:sz="0" w:space="0" w:color="auto"/>
                <w:left w:val="none" w:sz="0" w:space="0" w:color="auto"/>
                <w:bottom w:val="none" w:sz="0" w:space="0" w:color="auto"/>
                <w:right w:val="none" w:sz="0" w:space="0" w:color="auto"/>
                <w:between w:val="none" w:sz="0" w:space="0" w:color="auto"/>
              </w:pBdr>
              <w:spacing w:after="0" w:line="240" w:lineRule="auto"/>
              <w:ind w:left="34"/>
              <w:jc w:val="both"/>
              <w:rPr>
                <w:rFonts w:eastAsia="Times New Roman" w:cs="Times New Roman"/>
                <w:sz w:val="24"/>
                <w:szCs w:val="24"/>
                <w:lang w:val="vi-VN" w:eastAsia="ja-JP"/>
              </w:rPr>
            </w:pPr>
            <w:r>
              <w:rPr>
                <w:rFonts w:eastAsia="Times New Roman" w:cs="Times New Roman"/>
                <w:b/>
                <w:bCs/>
                <w:i/>
                <w:iCs/>
                <w:color w:val="000000"/>
                <w:sz w:val="24"/>
                <w:szCs w:val="24"/>
                <w:lang w:val="vi-VN" w:eastAsia="ja-JP"/>
              </w:rPr>
              <w:t>Nơi nhận:</w:t>
            </w:r>
          </w:p>
          <w:p w:rsidR="00385545" w:rsidRDefault="003B26C1">
            <w:pPr>
              <w:pBdr>
                <w:top w:val="none" w:sz="0" w:space="0" w:color="auto"/>
                <w:left w:val="none" w:sz="0" w:space="0" w:color="auto"/>
                <w:bottom w:val="none" w:sz="0" w:space="0" w:color="auto"/>
                <w:right w:val="none" w:sz="0" w:space="0" w:color="auto"/>
                <w:between w:val="none" w:sz="0" w:space="0" w:color="auto"/>
              </w:pBdr>
              <w:spacing w:after="0" w:line="240" w:lineRule="auto"/>
              <w:ind w:left="34"/>
              <w:jc w:val="both"/>
              <w:rPr>
                <w:rFonts w:eastAsia="Times New Roman" w:cs="Times New Roman"/>
                <w:sz w:val="24"/>
                <w:szCs w:val="24"/>
                <w:lang w:val="vi-VN" w:eastAsia="ja-JP"/>
              </w:rPr>
            </w:pPr>
            <w:r>
              <w:rPr>
                <w:rFonts w:eastAsia="Times New Roman" w:cs="Times New Roman"/>
                <w:color w:val="000000"/>
                <w:sz w:val="22"/>
                <w:lang w:val="vi-VN" w:eastAsia="ja-JP"/>
              </w:rPr>
              <w:t>- Như Điều 3;</w:t>
            </w:r>
          </w:p>
          <w:p w:rsidR="00385545" w:rsidRDefault="003B26C1">
            <w:pPr>
              <w:pBdr>
                <w:top w:val="none" w:sz="0" w:space="0" w:color="auto"/>
                <w:left w:val="none" w:sz="0" w:space="0" w:color="auto"/>
                <w:bottom w:val="none" w:sz="0" w:space="0" w:color="auto"/>
                <w:right w:val="none" w:sz="0" w:space="0" w:color="auto"/>
                <w:between w:val="none" w:sz="0" w:space="0" w:color="auto"/>
              </w:pBdr>
              <w:spacing w:after="0" w:line="240" w:lineRule="auto"/>
              <w:ind w:left="34"/>
              <w:jc w:val="both"/>
              <w:rPr>
                <w:rFonts w:eastAsia="Times New Roman" w:cs="Times New Roman"/>
                <w:sz w:val="24"/>
                <w:szCs w:val="24"/>
                <w:lang w:val="vi-VN" w:eastAsia="ja-JP"/>
              </w:rPr>
            </w:pPr>
            <w:r>
              <w:rPr>
                <w:rFonts w:eastAsia="Times New Roman" w:cs="Times New Roman"/>
                <w:color w:val="000000"/>
                <w:sz w:val="22"/>
                <w:lang w:val="vi-VN" w:eastAsia="ja-JP"/>
              </w:rPr>
              <w:t>- Cục Kiểm tra văn bản QPPL - Bộ Tư pháp;</w:t>
            </w:r>
          </w:p>
          <w:p w:rsidR="00385545" w:rsidRDefault="003B26C1">
            <w:pPr>
              <w:pBdr>
                <w:top w:val="none" w:sz="0" w:space="0" w:color="auto"/>
                <w:left w:val="none" w:sz="0" w:space="0" w:color="auto"/>
                <w:bottom w:val="none" w:sz="0" w:space="0" w:color="auto"/>
                <w:right w:val="none" w:sz="0" w:space="0" w:color="auto"/>
                <w:between w:val="none" w:sz="0" w:space="0" w:color="auto"/>
              </w:pBdr>
              <w:spacing w:after="0" w:line="240" w:lineRule="auto"/>
              <w:ind w:left="34"/>
              <w:jc w:val="both"/>
              <w:rPr>
                <w:rFonts w:eastAsia="Times New Roman" w:cs="Times New Roman"/>
                <w:sz w:val="24"/>
                <w:szCs w:val="24"/>
                <w:lang w:val="vi-VN" w:eastAsia="ja-JP"/>
              </w:rPr>
            </w:pPr>
            <w:r>
              <w:rPr>
                <w:rFonts w:eastAsia="Times New Roman" w:cs="Times New Roman"/>
                <w:color w:val="000000"/>
                <w:sz w:val="22"/>
                <w:lang w:val="vi-VN" w:eastAsia="ja-JP"/>
              </w:rPr>
              <w:t>- Vụ Pháp chế - Bộ Giao thông vận tải;</w:t>
            </w:r>
          </w:p>
          <w:p w:rsidR="00385545" w:rsidRDefault="003B26C1">
            <w:pPr>
              <w:pBdr>
                <w:top w:val="none" w:sz="0" w:space="0" w:color="auto"/>
                <w:left w:val="none" w:sz="0" w:space="0" w:color="auto"/>
                <w:bottom w:val="none" w:sz="0" w:space="0" w:color="auto"/>
                <w:right w:val="none" w:sz="0" w:space="0" w:color="auto"/>
                <w:between w:val="none" w:sz="0" w:space="0" w:color="auto"/>
              </w:pBdr>
              <w:spacing w:after="0" w:line="240" w:lineRule="auto"/>
              <w:ind w:left="34"/>
              <w:jc w:val="both"/>
              <w:rPr>
                <w:rFonts w:eastAsia="Times New Roman" w:cs="Times New Roman"/>
                <w:sz w:val="24"/>
                <w:szCs w:val="24"/>
                <w:lang w:val="vi-VN" w:eastAsia="ja-JP"/>
              </w:rPr>
            </w:pPr>
            <w:r>
              <w:rPr>
                <w:rFonts w:eastAsia="Times New Roman" w:cs="Times New Roman"/>
                <w:color w:val="000000"/>
                <w:sz w:val="22"/>
                <w:lang w:val="vi-VN" w:eastAsia="ja-JP"/>
              </w:rPr>
              <w:t>- TT.TU; TT.HĐND tỉnh;</w:t>
            </w:r>
          </w:p>
          <w:p w:rsidR="00385545" w:rsidRDefault="003B26C1">
            <w:pPr>
              <w:pBdr>
                <w:top w:val="none" w:sz="0" w:space="0" w:color="auto"/>
                <w:left w:val="none" w:sz="0" w:space="0" w:color="auto"/>
                <w:bottom w:val="none" w:sz="0" w:space="0" w:color="auto"/>
                <w:right w:val="none" w:sz="0" w:space="0" w:color="auto"/>
                <w:between w:val="none" w:sz="0" w:space="0" w:color="auto"/>
              </w:pBdr>
              <w:spacing w:after="0" w:line="240" w:lineRule="auto"/>
              <w:ind w:left="34"/>
              <w:jc w:val="both"/>
              <w:rPr>
                <w:rFonts w:eastAsia="Times New Roman" w:cs="Times New Roman"/>
                <w:color w:val="000000"/>
                <w:sz w:val="22"/>
                <w:lang w:eastAsia="ja-JP"/>
              </w:rPr>
            </w:pPr>
            <w:r>
              <w:rPr>
                <w:rFonts w:eastAsia="Times New Roman" w:cs="Times New Roman"/>
                <w:color w:val="000000"/>
                <w:sz w:val="22"/>
                <w:lang w:eastAsia="ja-JP"/>
              </w:rPr>
              <w:t>- CT, các PCT UBND tỉnh;</w:t>
            </w:r>
          </w:p>
          <w:p w:rsidR="00385545" w:rsidRDefault="003B26C1">
            <w:pPr>
              <w:tabs>
                <w:tab w:val="center" w:pos="6322"/>
              </w:tabs>
              <w:spacing w:after="0" w:line="240" w:lineRule="auto"/>
              <w:ind w:left="34"/>
              <w:jc w:val="both"/>
              <w:rPr>
                <w:sz w:val="22"/>
                <w:lang w:val="pt-BR"/>
              </w:rPr>
            </w:pPr>
            <w:r>
              <w:rPr>
                <w:bCs/>
                <w:sz w:val="22"/>
                <w:lang w:val="sv-SE"/>
              </w:rPr>
              <w:t xml:space="preserve">- </w:t>
            </w:r>
            <w:r>
              <w:rPr>
                <w:sz w:val="22"/>
                <w:lang w:val="pt-BR"/>
              </w:rPr>
              <w:t>CVP, PCVP.UBND t</w:t>
            </w:r>
            <w:r>
              <w:rPr>
                <w:sz w:val="22"/>
                <w:lang w:val="pt-BR"/>
              </w:rPr>
              <w:t>ỉ</w:t>
            </w:r>
            <w:r>
              <w:rPr>
                <w:sz w:val="22"/>
                <w:lang w:val="pt-BR"/>
              </w:rPr>
              <w:t>nh;</w:t>
            </w:r>
          </w:p>
          <w:p w:rsidR="00385545" w:rsidRDefault="003B26C1">
            <w:pPr>
              <w:pBdr>
                <w:top w:val="none" w:sz="0" w:space="0" w:color="auto"/>
                <w:left w:val="none" w:sz="0" w:space="0" w:color="auto"/>
                <w:bottom w:val="none" w:sz="0" w:space="0" w:color="auto"/>
                <w:right w:val="none" w:sz="0" w:space="0" w:color="auto"/>
                <w:between w:val="none" w:sz="0" w:space="0" w:color="auto"/>
              </w:pBdr>
              <w:spacing w:after="0" w:line="240" w:lineRule="auto"/>
              <w:ind w:left="34"/>
              <w:jc w:val="both"/>
              <w:rPr>
                <w:rFonts w:eastAsia="Times New Roman" w:cs="Times New Roman"/>
                <w:color w:val="000000"/>
                <w:sz w:val="22"/>
                <w:lang w:eastAsia="ja-JP"/>
              </w:rPr>
            </w:pPr>
            <w:r>
              <w:rPr>
                <w:rFonts w:eastAsia="Times New Roman" w:cs="Times New Roman"/>
                <w:color w:val="000000"/>
                <w:sz w:val="22"/>
                <w:lang w:eastAsia="ja-JP"/>
              </w:rPr>
              <w:t>- Công thông tin điện tử tỉnh;</w:t>
            </w:r>
          </w:p>
          <w:p w:rsidR="00385545" w:rsidRDefault="003B26C1">
            <w:pPr>
              <w:pBdr>
                <w:top w:val="none" w:sz="0" w:space="0" w:color="auto"/>
                <w:left w:val="none" w:sz="0" w:space="0" w:color="auto"/>
                <w:bottom w:val="none" w:sz="0" w:space="0" w:color="auto"/>
                <w:right w:val="none" w:sz="0" w:space="0" w:color="auto"/>
                <w:between w:val="none" w:sz="0" w:space="0" w:color="auto"/>
              </w:pBdr>
              <w:spacing w:after="0" w:line="240" w:lineRule="auto"/>
              <w:ind w:left="34"/>
              <w:jc w:val="both"/>
              <w:rPr>
                <w:rFonts w:eastAsia="Times New Roman" w:cs="Times New Roman"/>
                <w:sz w:val="24"/>
                <w:szCs w:val="24"/>
                <w:lang w:eastAsia="ja-JP"/>
              </w:rPr>
            </w:pPr>
            <w:r>
              <w:rPr>
                <w:rFonts w:eastAsia="Times New Roman" w:cs="Times New Roman"/>
                <w:color w:val="000000"/>
                <w:sz w:val="22"/>
                <w:lang w:eastAsia="ja-JP"/>
              </w:rPr>
              <w:t>- Phòng KTTC;</w:t>
            </w:r>
          </w:p>
          <w:p w:rsidR="00385545" w:rsidRDefault="003B26C1">
            <w:pPr>
              <w:pBdr>
                <w:top w:val="none" w:sz="0" w:space="0" w:color="auto"/>
                <w:left w:val="none" w:sz="0" w:space="0" w:color="auto"/>
                <w:bottom w:val="none" w:sz="0" w:space="0" w:color="auto"/>
                <w:right w:val="none" w:sz="0" w:space="0" w:color="auto"/>
                <w:between w:val="none" w:sz="0" w:space="0" w:color="auto"/>
              </w:pBdr>
              <w:spacing w:after="0" w:line="240" w:lineRule="auto"/>
              <w:ind w:left="34"/>
              <w:jc w:val="both"/>
              <w:rPr>
                <w:rFonts w:eastAsia="Times New Roman" w:cs="Times New Roman"/>
                <w:sz w:val="24"/>
                <w:szCs w:val="24"/>
                <w:lang w:eastAsia="ja-JP"/>
              </w:rPr>
            </w:pPr>
            <w:r>
              <w:rPr>
                <w:rFonts w:eastAsia="Times New Roman" w:cs="Times New Roman"/>
                <w:color w:val="000000"/>
                <w:sz w:val="22"/>
                <w:lang w:eastAsia="ja-JP"/>
              </w:rPr>
              <w:t>- Lưu: VT, Duy.</w:t>
            </w:r>
          </w:p>
        </w:tc>
        <w:tc>
          <w:tcPr>
            <w:tcW w:w="3839" w:type="dxa"/>
            <w:tcBorders>
              <w:top w:val="none" w:sz="4" w:space="0" w:color="000000"/>
              <w:left w:val="none" w:sz="4" w:space="0" w:color="000000"/>
              <w:bottom w:val="none" w:sz="4" w:space="0" w:color="000000"/>
              <w:right w:val="none" w:sz="4" w:space="0" w:color="000000"/>
            </w:tcBorders>
          </w:tcPr>
          <w:p w:rsidR="00385545" w:rsidRDefault="003B26C1">
            <w:pPr>
              <w:pBdr>
                <w:top w:val="none" w:sz="0" w:space="0" w:color="auto"/>
                <w:left w:val="none" w:sz="0" w:space="0" w:color="auto"/>
                <w:bottom w:val="none" w:sz="0" w:space="0" w:color="auto"/>
                <w:right w:val="none" w:sz="0" w:space="0" w:color="auto"/>
                <w:between w:val="none" w:sz="0" w:space="0" w:color="auto"/>
              </w:pBdr>
              <w:spacing w:after="0" w:line="240" w:lineRule="auto"/>
              <w:ind w:firstLine="34"/>
              <w:jc w:val="center"/>
              <w:rPr>
                <w:rFonts w:eastAsia="Times New Roman" w:cs="Times New Roman"/>
                <w:sz w:val="24"/>
                <w:szCs w:val="24"/>
                <w:lang w:eastAsia="ja-JP"/>
              </w:rPr>
            </w:pPr>
            <w:r>
              <w:rPr>
                <w:rFonts w:eastAsia="Times New Roman" w:cs="Times New Roman"/>
                <w:b/>
                <w:bCs/>
                <w:color w:val="000000"/>
                <w:szCs w:val="28"/>
                <w:lang w:eastAsia="ja-JP"/>
              </w:rPr>
              <w:t>TM. ỦY BAN NHÂN DÂN</w:t>
            </w:r>
          </w:p>
          <w:p w:rsidR="00385545" w:rsidRDefault="00936240">
            <w:pPr>
              <w:pBdr>
                <w:top w:val="none" w:sz="0" w:space="0" w:color="auto"/>
                <w:left w:val="none" w:sz="0" w:space="0" w:color="auto"/>
                <w:bottom w:val="none" w:sz="0" w:space="0" w:color="auto"/>
                <w:right w:val="none" w:sz="0" w:space="0" w:color="auto"/>
                <w:between w:val="none" w:sz="0" w:space="0" w:color="auto"/>
              </w:pBdr>
              <w:spacing w:after="0" w:line="240" w:lineRule="auto"/>
              <w:ind w:firstLine="34"/>
              <w:jc w:val="center"/>
              <w:rPr>
                <w:rFonts w:eastAsia="Times New Roman" w:cs="Times New Roman"/>
                <w:b/>
                <w:bCs/>
                <w:color w:val="000000"/>
                <w:szCs w:val="28"/>
                <w:lang w:eastAsia="ja-JP"/>
              </w:rPr>
            </w:pPr>
            <w:r>
              <w:rPr>
                <w:rFonts w:eastAsia="Times New Roman" w:cs="Times New Roman"/>
                <w:b/>
                <w:bCs/>
                <w:color w:val="000000"/>
                <w:szCs w:val="28"/>
                <w:lang w:eastAsia="ja-JP"/>
              </w:rPr>
              <w:t xml:space="preserve">KT. </w:t>
            </w:r>
            <w:r w:rsidR="003B26C1">
              <w:rPr>
                <w:rFonts w:eastAsia="Times New Roman" w:cs="Times New Roman"/>
                <w:b/>
                <w:bCs/>
                <w:color w:val="000000"/>
                <w:szCs w:val="28"/>
                <w:lang w:eastAsia="ja-JP"/>
              </w:rPr>
              <w:t>CHỦ TỊCH</w:t>
            </w:r>
          </w:p>
          <w:p w:rsidR="00936240" w:rsidRDefault="00936240">
            <w:pPr>
              <w:pBdr>
                <w:top w:val="none" w:sz="0" w:space="0" w:color="auto"/>
                <w:left w:val="none" w:sz="0" w:space="0" w:color="auto"/>
                <w:bottom w:val="none" w:sz="0" w:space="0" w:color="auto"/>
                <w:right w:val="none" w:sz="0" w:space="0" w:color="auto"/>
                <w:between w:val="none" w:sz="0" w:space="0" w:color="auto"/>
              </w:pBdr>
              <w:spacing w:after="0" w:line="240" w:lineRule="auto"/>
              <w:ind w:firstLine="34"/>
              <w:jc w:val="center"/>
              <w:rPr>
                <w:rFonts w:eastAsia="Times New Roman" w:cs="Times New Roman"/>
                <w:b/>
                <w:bCs/>
                <w:color w:val="000000"/>
                <w:szCs w:val="28"/>
                <w:lang w:eastAsia="ja-JP"/>
              </w:rPr>
            </w:pPr>
            <w:r>
              <w:rPr>
                <w:rFonts w:eastAsia="Times New Roman" w:cs="Times New Roman"/>
                <w:b/>
                <w:bCs/>
                <w:color w:val="000000"/>
                <w:szCs w:val="28"/>
                <w:lang w:eastAsia="ja-JP"/>
              </w:rPr>
              <w:t>PHÓ CHỦ TỊCH</w:t>
            </w:r>
          </w:p>
          <w:p w:rsidR="00936240" w:rsidRDefault="00936240">
            <w:pPr>
              <w:pBdr>
                <w:top w:val="none" w:sz="0" w:space="0" w:color="auto"/>
                <w:left w:val="none" w:sz="0" w:space="0" w:color="auto"/>
                <w:bottom w:val="none" w:sz="0" w:space="0" w:color="auto"/>
                <w:right w:val="none" w:sz="0" w:space="0" w:color="auto"/>
                <w:between w:val="none" w:sz="0" w:space="0" w:color="auto"/>
              </w:pBdr>
              <w:spacing w:after="0" w:line="240" w:lineRule="auto"/>
              <w:ind w:firstLine="34"/>
              <w:jc w:val="center"/>
              <w:rPr>
                <w:rFonts w:eastAsia="Times New Roman" w:cs="Times New Roman"/>
                <w:b/>
                <w:bCs/>
                <w:color w:val="000000"/>
                <w:szCs w:val="28"/>
                <w:lang w:eastAsia="ja-JP"/>
              </w:rPr>
            </w:pPr>
          </w:p>
          <w:p w:rsidR="00936240" w:rsidRDefault="00936240">
            <w:pPr>
              <w:pBdr>
                <w:top w:val="none" w:sz="0" w:space="0" w:color="auto"/>
                <w:left w:val="none" w:sz="0" w:space="0" w:color="auto"/>
                <w:bottom w:val="none" w:sz="0" w:space="0" w:color="auto"/>
                <w:right w:val="none" w:sz="0" w:space="0" w:color="auto"/>
                <w:between w:val="none" w:sz="0" w:space="0" w:color="auto"/>
              </w:pBdr>
              <w:spacing w:after="0" w:line="240" w:lineRule="auto"/>
              <w:ind w:firstLine="34"/>
              <w:jc w:val="center"/>
              <w:rPr>
                <w:rFonts w:eastAsia="Times New Roman" w:cs="Times New Roman"/>
                <w:b/>
                <w:bCs/>
                <w:color w:val="000000"/>
                <w:szCs w:val="28"/>
                <w:lang w:eastAsia="ja-JP"/>
              </w:rPr>
            </w:pPr>
          </w:p>
          <w:p w:rsidR="00936240" w:rsidRDefault="00936240">
            <w:pPr>
              <w:pBdr>
                <w:top w:val="none" w:sz="0" w:space="0" w:color="auto"/>
                <w:left w:val="none" w:sz="0" w:space="0" w:color="auto"/>
                <w:bottom w:val="none" w:sz="0" w:space="0" w:color="auto"/>
                <w:right w:val="none" w:sz="0" w:space="0" w:color="auto"/>
                <w:between w:val="none" w:sz="0" w:space="0" w:color="auto"/>
              </w:pBdr>
              <w:spacing w:after="0" w:line="240" w:lineRule="auto"/>
              <w:ind w:firstLine="34"/>
              <w:jc w:val="center"/>
              <w:rPr>
                <w:rFonts w:eastAsia="Times New Roman" w:cs="Times New Roman"/>
                <w:b/>
                <w:bCs/>
                <w:color w:val="000000"/>
                <w:szCs w:val="28"/>
                <w:lang w:eastAsia="ja-JP"/>
              </w:rPr>
            </w:pPr>
          </w:p>
          <w:p w:rsidR="00936240" w:rsidRDefault="00936240">
            <w:pPr>
              <w:pBdr>
                <w:top w:val="none" w:sz="0" w:space="0" w:color="auto"/>
                <w:left w:val="none" w:sz="0" w:space="0" w:color="auto"/>
                <w:bottom w:val="none" w:sz="0" w:space="0" w:color="auto"/>
                <w:right w:val="none" w:sz="0" w:space="0" w:color="auto"/>
                <w:between w:val="none" w:sz="0" w:space="0" w:color="auto"/>
              </w:pBdr>
              <w:spacing w:after="0" w:line="240" w:lineRule="auto"/>
              <w:ind w:firstLine="34"/>
              <w:jc w:val="center"/>
              <w:rPr>
                <w:rFonts w:eastAsia="Times New Roman" w:cs="Times New Roman"/>
                <w:b/>
                <w:bCs/>
                <w:color w:val="000000"/>
                <w:szCs w:val="28"/>
                <w:lang w:eastAsia="ja-JP"/>
              </w:rPr>
            </w:pPr>
            <w:r>
              <w:rPr>
                <w:rFonts w:eastAsia="Times New Roman" w:cs="Times New Roman"/>
                <w:b/>
                <w:bCs/>
                <w:color w:val="000000"/>
                <w:szCs w:val="28"/>
                <w:lang w:eastAsia="ja-JP"/>
              </w:rPr>
              <w:t>Nguyễn Minh Lâm</w:t>
            </w:r>
            <w:bookmarkStart w:id="5" w:name="_GoBack"/>
            <w:bookmarkEnd w:id="5"/>
          </w:p>
          <w:p w:rsidR="00936240" w:rsidRDefault="00936240">
            <w:pPr>
              <w:pBdr>
                <w:top w:val="none" w:sz="0" w:space="0" w:color="auto"/>
                <w:left w:val="none" w:sz="0" w:space="0" w:color="auto"/>
                <w:bottom w:val="none" w:sz="0" w:space="0" w:color="auto"/>
                <w:right w:val="none" w:sz="0" w:space="0" w:color="auto"/>
                <w:between w:val="none" w:sz="0" w:space="0" w:color="auto"/>
              </w:pBdr>
              <w:spacing w:after="0" w:line="240" w:lineRule="auto"/>
              <w:ind w:firstLine="34"/>
              <w:jc w:val="center"/>
              <w:rPr>
                <w:rFonts w:eastAsia="Times New Roman" w:cs="Times New Roman"/>
                <w:b/>
                <w:bCs/>
                <w:color w:val="000000"/>
                <w:szCs w:val="28"/>
                <w:lang w:eastAsia="ja-JP"/>
              </w:rPr>
            </w:pPr>
          </w:p>
          <w:p w:rsidR="00936240" w:rsidRDefault="00936240">
            <w:pPr>
              <w:pBdr>
                <w:top w:val="none" w:sz="0" w:space="0" w:color="auto"/>
                <w:left w:val="none" w:sz="0" w:space="0" w:color="auto"/>
                <w:bottom w:val="none" w:sz="0" w:space="0" w:color="auto"/>
                <w:right w:val="none" w:sz="0" w:space="0" w:color="auto"/>
                <w:between w:val="none" w:sz="0" w:space="0" w:color="auto"/>
              </w:pBdr>
              <w:spacing w:after="0" w:line="240" w:lineRule="auto"/>
              <w:ind w:firstLine="34"/>
              <w:jc w:val="center"/>
              <w:rPr>
                <w:rFonts w:eastAsia="Times New Roman" w:cs="Times New Roman"/>
                <w:sz w:val="24"/>
                <w:szCs w:val="24"/>
                <w:lang w:eastAsia="ja-JP"/>
              </w:rPr>
            </w:pPr>
          </w:p>
        </w:tc>
      </w:tr>
    </w:tbl>
    <w:p w:rsidR="00385545" w:rsidRDefault="00385545">
      <w:pPr>
        <w:shd w:val="clear" w:color="auto" w:fill="FFFFFF"/>
        <w:spacing w:before="120" w:after="120" w:line="234" w:lineRule="atLeast"/>
        <w:rPr>
          <w:rFonts w:eastAsia="Times New Roman" w:cs="Times New Roman"/>
          <w:color w:val="000000"/>
          <w:szCs w:val="28"/>
        </w:rPr>
      </w:pPr>
    </w:p>
    <w:sectPr w:rsidR="00385545">
      <w:pgSz w:w="11906" w:h="16838"/>
      <w:pgMar w:top="851" w:right="1021" w:bottom="85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26C1" w:rsidRDefault="003B26C1">
      <w:pPr>
        <w:spacing w:after="0" w:line="240" w:lineRule="auto"/>
      </w:pPr>
      <w:r>
        <w:separator/>
      </w:r>
    </w:p>
  </w:endnote>
  <w:endnote w:type="continuationSeparator" w:id="0">
    <w:p w:rsidR="003B26C1" w:rsidRDefault="003B2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26C1" w:rsidRDefault="003B26C1">
      <w:pPr>
        <w:spacing w:after="0" w:line="240" w:lineRule="auto"/>
      </w:pPr>
      <w:r>
        <w:separator/>
      </w:r>
    </w:p>
  </w:footnote>
  <w:footnote w:type="continuationSeparator" w:id="0">
    <w:p w:rsidR="003B26C1" w:rsidRDefault="003B26C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86960"/>
    <w:multiLevelType w:val="hybridMultilevel"/>
    <w:tmpl w:val="87845862"/>
    <w:lvl w:ilvl="0" w:tplc="1DF6EBEE">
      <w:start w:val="1"/>
      <w:numFmt w:val="decimal"/>
      <w:lvlText w:val="%1."/>
      <w:lvlJc w:val="left"/>
      <w:pPr>
        <w:ind w:left="927" w:hanging="360"/>
      </w:pPr>
      <w:rPr>
        <w:rFonts w:hint="default"/>
      </w:rPr>
    </w:lvl>
    <w:lvl w:ilvl="1" w:tplc="A0845466">
      <w:start w:val="1"/>
      <w:numFmt w:val="lowerLetter"/>
      <w:lvlText w:val="%2."/>
      <w:lvlJc w:val="left"/>
      <w:pPr>
        <w:ind w:left="1647" w:hanging="360"/>
      </w:pPr>
    </w:lvl>
    <w:lvl w:ilvl="2" w:tplc="6604464E">
      <w:start w:val="1"/>
      <w:numFmt w:val="lowerRoman"/>
      <w:lvlText w:val="%3."/>
      <w:lvlJc w:val="right"/>
      <w:pPr>
        <w:ind w:left="2367" w:hanging="180"/>
      </w:pPr>
    </w:lvl>
    <w:lvl w:ilvl="3" w:tplc="ABA2FC50">
      <w:start w:val="1"/>
      <w:numFmt w:val="decimal"/>
      <w:lvlText w:val="%4."/>
      <w:lvlJc w:val="left"/>
      <w:pPr>
        <w:ind w:left="3087" w:hanging="360"/>
      </w:pPr>
    </w:lvl>
    <w:lvl w:ilvl="4" w:tplc="0AD6355A">
      <w:start w:val="1"/>
      <w:numFmt w:val="lowerLetter"/>
      <w:lvlText w:val="%5."/>
      <w:lvlJc w:val="left"/>
      <w:pPr>
        <w:ind w:left="3807" w:hanging="360"/>
      </w:pPr>
    </w:lvl>
    <w:lvl w:ilvl="5" w:tplc="44480564">
      <w:start w:val="1"/>
      <w:numFmt w:val="lowerRoman"/>
      <w:lvlText w:val="%6."/>
      <w:lvlJc w:val="right"/>
      <w:pPr>
        <w:ind w:left="4527" w:hanging="180"/>
      </w:pPr>
    </w:lvl>
    <w:lvl w:ilvl="6" w:tplc="1376F574">
      <w:start w:val="1"/>
      <w:numFmt w:val="decimal"/>
      <w:lvlText w:val="%7."/>
      <w:lvlJc w:val="left"/>
      <w:pPr>
        <w:ind w:left="5247" w:hanging="360"/>
      </w:pPr>
    </w:lvl>
    <w:lvl w:ilvl="7" w:tplc="FDE628A8">
      <w:start w:val="1"/>
      <w:numFmt w:val="lowerLetter"/>
      <w:lvlText w:val="%8."/>
      <w:lvlJc w:val="left"/>
      <w:pPr>
        <w:ind w:left="5967" w:hanging="360"/>
      </w:pPr>
    </w:lvl>
    <w:lvl w:ilvl="8" w:tplc="37840BCE">
      <w:start w:val="1"/>
      <w:numFmt w:val="lowerRoman"/>
      <w:lvlText w:val="%9."/>
      <w:lvlJc w:val="right"/>
      <w:pPr>
        <w:ind w:left="6687" w:hanging="180"/>
      </w:pPr>
    </w:lvl>
  </w:abstractNum>
  <w:abstractNum w:abstractNumId="1">
    <w:nsid w:val="0F9C058F"/>
    <w:multiLevelType w:val="hybridMultilevel"/>
    <w:tmpl w:val="D4B0005E"/>
    <w:lvl w:ilvl="0" w:tplc="7256D376">
      <w:start w:val="1"/>
      <w:numFmt w:val="decimal"/>
      <w:lvlText w:val="%1."/>
      <w:lvlJc w:val="left"/>
      <w:pPr>
        <w:ind w:left="927" w:hanging="360"/>
      </w:pPr>
      <w:rPr>
        <w:rFonts w:hint="default"/>
      </w:rPr>
    </w:lvl>
    <w:lvl w:ilvl="1" w:tplc="DF1278FE">
      <w:start w:val="1"/>
      <w:numFmt w:val="lowerLetter"/>
      <w:lvlText w:val="%2."/>
      <w:lvlJc w:val="left"/>
      <w:pPr>
        <w:ind w:left="1647" w:hanging="360"/>
      </w:pPr>
    </w:lvl>
    <w:lvl w:ilvl="2" w:tplc="3FDE9FD4">
      <w:start w:val="1"/>
      <w:numFmt w:val="lowerRoman"/>
      <w:lvlText w:val="%3."/>
      <w:lvlJc w:val="right"/>
      <w:pPr>
        <w:ind w:left="2367" w:hanging="180"/>
      </w:pPr>
    </w:lvl>
    <w:lvl w:ilvl="3" w:tplc="2BE2CA3A">
      <w:start w:val="1"/>
      <w:numFmt w:val="decimal"/>
      <w:lvlText w:val="%4."/>
      <w:lvlJc w:val="left"/>
      <w:pPr>
        <w:ind w:left="3087" w:hanging="360"/>
      </w:pPr>
    </w:lvl>
    <w:lvl w:ilvl="4" w:tplc="C4BACC18">
      <w:start w:val="1"/>
      <w:numFmt w:val="lowerLetter"/>
      <w:lvlText w:val="%5."/>
      <w:lvlJc w:val="left"/>
      <w:pPr>
        <w:ind w:left="3807" w:hanging="360"/>
      </w:pPr>
    </w:lvl>
    <w:lvl w:ilvl="5" w:tplc="62B8C4BE">
      <w:start w:val="1"/>
      <w:numFmt w:val="lowerRoman"/>
      <w:lvlText w:val="%6."/>
      <w:lvlJc w:val="right"/>
      <w:pPr>
        <w:ind w:left="4527" w:hanging="180"/>
      </w:pPr>
    </w:lvl>
    <w:lvl w:ilvl="6" w:tplc="2178813C">
      <w:start w:val="1"/>
      <w:numFmt w:val="decimal"/>
      <w:lvlText w:val="%7."/>
      <w:lvlJc w:val="left"/>
      <w:pPr>
        <w:ind w:left="5247" w:hanging="360"/>
      </w:pPr>
    </w:lvl>
    <w:lvl w:ilvl="7" w:tplc="75A823DC">
      <w:start w:val="1"/>
      <w:numFmt w:val="lowerLetter"/>
      <w:lvlText w:val="%8."/>
      <w:lvlJc w:val="left"/>
      <w:pPr>
        <w:ind w:left="5967" w:hanging="360"/>
      </w:pPr>
    </w:lvl>
    <w:lvl w:ilvl="8" w:tplc="1FEAC148">
      <w:start w:val="1"/>
      <w:numFmt w:val="lowerRoman"/>
      <w:lvlText w:val="%9."/>
      <w:lvlJc w:val="right"/>
      <w:pPr>
        <w:ind w:left="6687" w:hanging="180"/>
      </w:pPr>
    </w:lvl>
  </w:abstractNum>
  <w:abstractNum w:abstractNumId="2">
    <w:nsid w:val="15DA0C65"/>
    <w:multiLevelType w:val="hybridMultilevel"/>
    <w:tmpl w:val="47F279B8"/>
    <w:lvl w:ilvl="0" w:tplc="2AEADD44">
      <w:start w:val="1"/>
      <w:numFmt w:val="decimal"/>
      <w:lvlText w:val="%1."/>
      <w:lvlJc w:val="left"/>
      <w:pPr>
        <w:ind w:left="927" w:hanging="360"/>
      </w:pPr>
      <w:rPr>
        <w:rFonts w:hint="default"/>
      </w:rPr>
    </w:lvl>
    <w:lvl w:ilvl="1" w:tplc="2F4E2568">
      <w:start w:val="1"/>
      <w:numFmt w:val="lowerLetter"/>
      <w:lvlText w:val="%2."/>
      <w:lvlJc w:val="left"/>
      <w:pPr>
        <w:ind w:left="1647" w:hanging="360"/>
      </w:pPr>
    </w:lvl>
    <w:lvl w:ilvl="2" w:tplc="507409BE">
      <w:start w:val="1"/>
      <w:numFmt w:val="lowerRoman"/>
      <w:lvlText w:val="%3."/>
      <w:lvlJc w:val="right"/>
      <w:pPr>
        <w:ind w:left="2367" w:hanging="180"/>
      </w:pPr>
    </w:lvl>
    <w:lvl w:ilvl="3" w:tplc="14D44EE4">
      <w:start w:val="1"/>
      <w:numFmt w:val="decimal"/>
      <w:lvlText w:val="%4."/>
      <w:lvlJc w:val="left"/>
      <w:pPr>
        <w:ind w:left="3087" w:hanging="360"/>
      </w:pPr>
    </w:lvl>
    <w:lvl w:ilvl="4" w:tplc="E63AD628">
      <w:start w:val="1"/>
      <w:numFmt w:val="lowerLetter"/>
      <w:lvlText w:val="%5."/>
      <w:lvlJc w:val="left"/>
      <w:pPr>
        <w:ind w:left="3807" w:hanging="360"/>
      </w:pPr>
    </w:lvl>
    <w:lvl w:ilvl="5" w:tplc="5C884E4E">
      <w:start w:val="1"/>
      <w:numFmt w:val="lowerRoman"/>
      <w:lvlText w:val="%6."/>
      <w:lvlJc w:val="right"/>
      <w:pPr>
        <w:ind w:left="4527" w:hanging="180"/>
      </w:pPr>
    </w:lvl>
    <w:lvl w:ilvl="6" w:tplc="7AE2A1F4">
      <w:start w:val="1"/>
      <w:numFmt w:val="decimal"/>
      <w:lvlText w:val="%7."/>
      <w:lvlJc w:val="left"/>
      <w:pPr>
        <w:ind w:left="5247" w:hanging="360"/>
      </w:pPr>
    </w:lvl>
    <w:lvl w:ilvl="7" w:tplc="A4A4ABFE">
      <w:start w:val="1"/>
      <w:numFmt w:val="lowerLetter"/>
      <w:lvlText w:val="%8."/>
      <w:lvlJc w:val="left"/>
      <w:pPr>
        <w:ind w:left="5967" w:hanging="360"/>
      </w:pPr>
    </w:lvl>
    <w:lvl w:ilvl="8" w:tplc="AEBAB222">
      <w:start w:val="1"/>
      <w:numFmt w:val="lowerRoman"/>
      <w:lvlText w:val="%9."/>
      <w:lvlJc w:val="right"/>
      <w:pPr>
        <w:ind w:left="6687" w:hanging="180"/>
      </w:pPr>
    </w:lvl>
  </w:abstractNum>
  <w:abstractNum w:abstractNumId="3">
    <w:nsid w:val="18BB69AA"/>
    <w:multiLevelType w:val="hybridMultilevel"/>
    <w:tmpl w:val="D95883E8"/>
    <w:lvl w:ilvl="0" w:tplc="BAC008D2">
      <w:start w:val="1"/>
      <w:numFmt w:val="decimal"/>
      <w:lvlText w:val="%1."/>
      <w:lvlJc w:val="left"/>
      <w:pPr>
        <w:ind w:left="1080" w:hanging="360"/>
      </w:pPr>
      <w:rPr>
        <w:rFonts w:hint="default"/>
      </w:rPr>
    </w:lvl>
    <w:lvl w:ilvl="1" w:tplc="A5D696BE">
      <w:start w:val="1"/>
      <w:numFmt w:val="lowerLetter"/>
      <w:lvlText w:val="%2."/>
      <w:lvlJc w:val="left"/>
      <w:pPr>
        <w:ind w:left="1800" w:hanging="360"/>
      </w:pPr>
    </w:lvl>
    <w:lvl w:ilvl="2" w:tplc="9CF4D170">
      <w:start w:val="1"/>
      <w:numFmt w:val="lowerRoman"/>
      <w:lvlText w:val="%3."/>
      <w:lvlJc w:val="right"/>
      <w:pPr>
        <w:ind w:left="2520" w:hanging="180"/>
      </w:pPr>
    </w:lvl>
    <w:lvl w:ilvl="3" w:tplc="656E99B2">
      <w:start w:val="1"/>
      <w:numFmt w:val="decimal"/>
      <w:lvlText w:val="%4."/>
      <w:lvlJc w:val="left"/>
      <w:pPr>
        <w:ind w:left="3240" w:hanging="360"/>
      </w:pPr>
    </w:lvl>
    <w:lvl w:ilvl="4" w:tplc="E2243854">
      <w:start w:val="1"/>
      <w:numFmt w:val="lowerLetter"/>
      <w:lvlText w:val="%5."/>
      <w:lvlJc w:val="left"/>
      <w:pPr>
        <w:ind w:left="3960" w:hanging="360"/>
      </w:pPr>
    </w:lvl>
    <w:lvl w:ilvl="5" w:tplc="7220A24E">
      <w:start w:val="1"/>
      <w:numFmt w:val="lowerRoman"/>
      <w:lvlText w:val="%6."/>
      <w:lvlJc w:val="right"/>
      <w:pPr>
        <w:ind w:left="4680" w:hanging="180"/>
      </w:pPr>
    </w:lvl>
    <w:lvl w:ilvl="6" w:tplc="FCB2C18A">
      <w:start w:val="1"/>
      <w:numFmt w:val="decimal"/>
      <w:lvlText w:val="%7."/>
      <w:lvlJc w:val="left"/>
      <w:pPr>
        <w:ind w:left="5400" w:hanging="360"/>
      </w:pPr>
    </w:lvl>
    <w:lvl w:ilvl="7" w:tplc="463249DC">
      <w:start w:val="1"/>
      <w:numFmt w:val="lowerLetter"/>
      <w:lvlText w:val="%8."/>
      <w:lvlJc w:val="left"/>
      <w:pPr>
        <w:ind w:left="6120" w:hanging="360"/>
      </w:pPr>
    </w:lvl>
    <w:lvl w:ilvl="8" w:tplc="F51AAED8">
      <w:start w:val="1"/>
      <w:numFmt w:val="lowerRoman"/>
      <w:lvlText w:val="%9."/>
      <w:lvlJc w:val="right"/>
      <w:pPr>
        <w:ind w:left="6840" w:hanging="180"/>
      </w:pPr>
    </w:lvl>
  </w:abstractNum>
  <w:abstractNum w:abstractNumId="4">
    <w:nsid w:val="2E965B98"/>
    <w:multiLevelType w:val="hybridMultilevel"/>
    <w:tmpl w:val="5462C4C4"/>
    <w:lvl w:ilvl="0" w:tplc="28186C3A">
      <w:start w:val="1"/>
      <w:numFmt w:val="decimal"/>
      <w:lvlText w:val="%1."/>
      <w:lvlJc w:val="left"/>
      <w:pPr>
        <w:ind w:left="1262" w:hanging="360"/>
      </w:pPr>
      <w:rPr>
        <w:rFonts w:hint="default"/>
      </w:rPr>
    </w:lvl>
    <w:lvl w:ilvl="1" w:tplc="837479A2">
      <w:start w:val="1"/>
      <w:numFmt w:val="lowerLetter"/>
      <w:lvlText w:val="%2."/>
      <w:lvlJc w:val="left"/>
      <w:pPr>
        <w:ind w:left="1982" w:hanging="360"/>
      </w:pPr>
    </w:lvl>
    <w:lvl w:ilvl="2" w:tplc="CA06DAA8">
      <w:start w:val="1"/>
      <w:numFmt w:val="lowerRoman"/>
      <w:lvlText w:val="%3."/>
      <w:lvlJc w:val="right"/>
      <w:pPr>
        <w:ind w:left="2702" w:hanging="180"/>
      </w:pPr>
    </w:lvl>
    <w:lvl w:ilvl="3" w:tplc="095417C8">
      <w:start w:val="1"/>
      <w:numFmt w:val="decimal"/>
      <w:lvlText w:val="%4."/>
      <w:lvlJc w:val="left"/>
      <w:pPr>
        <w:ind w:left="3422" w:hanging="360"/>
      </w:pPr>
    </w:lvl>
    <w:lvl w:ilvl="4" w:tplc="B96252CA">
      <w:start w:val="1"/>
      <w:numFmt w:val="lowerLetter"/>
      <w:lvlText w:val="%5."/>
      <w:lvlJc w:val="left"/>
      <w:pPr>
        <w:ind w:left="4142" w:hanging="360"/>
      </w:pPr>
    </w:lvl>
    <w:lvl w:ilvl="5" w:tplc="A9E08750">
      <w:start w:val="1"/>
      <w:numFmt w:val="lowerRoman"/>
      <w:lvlText w:val="%6."/>
      <w:lvlJc w:val="right"/>
      <w:pPr>
        <w:ind w:left="4862" w:hanging="180"/>
      </w:pPr>
    </w:lvl>
    <w:lvl w:ilvl="6" w:tplc="838E806A">
      <w:start w:val="1"/>
      <w:numFmt w:val="decimal"/>
      <w:lvlText w:val="%7."/>
      <w:lvlJc w:val="left"/>
      <w:pPr>
        <w:ind w:left="5582" w:hanging="360"/>
      </w:pPr>
    </w:lvl>
    <w:lvl w:ilvl="7" w:tplc="E72AD3A2">
      <w:start w:val="1"/>
      <w:numFmt w:val="lowerLetter"/>
      <w:lvlText w:val="%8."/>
      <w:lvlJc w:val="left"/>
      <w:pPr>
        <w:ind w:left="6302" w:hanging="360"/>
      </w:pPr>
    </w:lvl>
    <w:lvl w:ilvl="8" w:tplc="8646D23E">
      <w:start w:val="1"/>
      <w:numFmt w:val="lowerRoman"/>
      <w:lvlText w:val="%9."/>
      <w:lvlJc w:val="right"/>
      <w:pPr>
        <w:ind w:left="7022" w:hanging="18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545"/>
    <w:rsid w:val="00385545"/>
    <w:rsid w:val="003B26C1"/>
    <w:rsid w:val="007439AE"/>
    <w:rsid w:val="009362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sz w:val="28"/>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2">
    <w:name w:val="Table Grid Light2"/>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2">
    <w:name w:val="Grid Table 1 Light - Accent 2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2">
    <w:name w:val="Grid Table 1 Light - Accent 32"/>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2">
    <w:name w:val="Grid Table 1 Light - Accent 42"/>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2">
    <w:name w:val="Grid Table 1 Light - Accent 52"/>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2">
    <w:name w:val="Grid Table 1 Light - Accent 62"/>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2">
    <w:name w:val="Grid Table 2 - Accent 12"/>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2">
    <w:name w:val="Grid Table 2 - Accent 2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2">
    <w:name w:val="Grid Table 2 - Accent 32"/>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2">
    <w:name w:val="Grid Table 2 - Accent 42"/>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2">
    <w:name w:val="Grid Table 2 - Accent 52"/>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2">
    <w:name w:val="Grid Table 2 - Accent 62"/>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2">
    <w:name w:val="Grid Table 3 - Accent 12"/>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2">
    <w:name w:val="Grid Table 3 - Accent 2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2">
    <w:name w:val="Grid Table 3 - Accent 32"/>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2">
    <w:name w:val="Grid Table 3 - Accent 42"/>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2">
    <w:name w:val="Grid Table 3 - Accent 52"/>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2">
    <w:name w:val="Grid Table 3 - Accent 62"/>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2">
    <w:name w:val="Grid Table 4 - Accent 12"/>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2">
    <w:name w:val="Grid Table 4 - Accent 2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2">
    <w:name w:val="Grid Table 4 - Accent 32"/>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2">
    <w:name w:val="Grid Table 4 - Accent 42"/>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2">
    <w:name w:val="Grid Table 4 - Accent 52"/>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2">
    <w:name w:val="Grid Table 4 - Accent 62"/>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2">
    <w:name w:val="Grid Table 5 Dark - Accent 2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2">
    <w:name w:val="Grid Table 5 Dark - Accent 3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2">
    <w:name w:val="Grid Table 5 Dark - Accent 5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2">
    <w:name w:val="Grid Table 5 Dark - Accent 6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2">
    <w:name w:val="Grid Table 6 Colorful - Accent 2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2">
    <w:name w:val="Grid Table 6 Colorful - Accent 32"/>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2">
    <w:name w:val="Grid Table 6 Colorful - Accent 42"/>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2">
    <w:name w:val="Grid Table 6 Colorful - Accent 52"/>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2">
    <w:name w:val="Grid Table 6 Colorful - Accent 62"/>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2">
    <w:name w:val="Grid Table 7 Colorful - Accent 2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2">
    <w:name w:val="Grid Table 7 Colorful - Accent 32"/>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2">
    <w:name w:val="Grid Table 7 Colorful - Accent 42"/>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2">
    <w:name w:val="Grid Table 7 Colorful - Accent 52"/>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2">
    <w:name w:val="Grid Table 7 Colorful - Accent 62"/>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2">
    <w:name w:val="List Table 1 Light - Accent 1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2">
    <w:name w:val="List Table 1 Light - Accent 2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2">
    <w:name w:val="List Table 1 Light - Accent 3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2">
    <w:name w:val="List Table 1 Light - Accent 4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2">
    <w:name w:val="List Table 1 Light - Accent 5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2">
    <w:name w:val="List Table 1 Light - Accent 6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2">
    <w:name w:val="List Table 2 - Accent 12"/>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2">
    <w:name w:val="List Table 2 - Accent 2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2">
    <w:name w:val="List Table 2 - Accent 32"/>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2">
    <w:name w:val="List Table 2 - Accent 42"/>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2">
    <w:name w:val="List Table 2 - Accent 52"/>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2">
    <w:name w:val="List Table 2 - Accent 62"/>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2">
    <w:name w:val="List Table 3 - Accent 2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2">
    <w:name w:val="List Table 3 - Accent 32"/>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2">
    <w:name w:val="List Table 3 - Accent 42"/>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2">
    <w:name w:val="List Table 3 - Accent 52"/>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2">
    <w:name w:val="List Table 3 - Accent 62"/>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2">
    <w:name w:val="List Table 4 - Accent 12"/>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2">
    <w:name w:val="List Table 4 - Accent 2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2">
    <w:name w:val="List Table 4 - Accent 32"/>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2">
    <w:name w:val="List Table 4 - Accent 42"/>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2">
    <w:name w:val="List Table 4 - Accent 52"/>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2">
    <w:name w:val="List Table 4 - Accent 62"/>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2">
    <w:name w:val="List Table 5 Dark - Accent 12"/>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2">
    <w:name w:val="List Table 5 Dark - Accent 2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2">
    <w:name w:val="List Table 5 Dark - Accent 32"/>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2">
    <w:name w:val="List Table 5 Dark - Accent 42"/>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2">
    <w:name w:val="List Table 5 Dark - Accent 52"/>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2">
    <w:name w:val="List Table 5 Dark - Accent 62"/>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2">
    <w:name w:val="List Table 6 Colorful - Accent 2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2">
    <w:name w:val="List Table 6 Colorful - Accent 32"/>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2">
    <w:name w:val="List Table 6 Colorful - Accent 42"/>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2">
    <w:name w:val="List Table 6 Colorful - Accent 52"/>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2">
    <w:name w:val="List Table 6 Colorful - Accent 62"/>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2">
    <w:name w:val="List Table 7 Colorful - Accent 2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2">
    <w:name w:val="List Table 7 Colorful - Accent 32"/>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2">
    <w:name w:val="List Table 7 Colorful - Accent 42"/>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2">
    <w:name w:val="List Table 7 Colorful - Accent 52"/>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2">
    <w:name w:val="List Table 7 Colorful - Accent 62"/>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uiPriority w:val="99"/>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sz w:val="28"/>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2">
    <w:name w:val="Table Grid Light2"/>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2">
    <w:name w:val="Grid Table 1 Light - Accent 2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2">
    <w:name w:val="Grid Table 1 Light - Accent 32"/>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2">
    <w:name w:val="Grid Table 1 Light - Accent 42"/>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2">
    <w:name w:val="Grid Table 1 Light - Accent 52"/>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2">
    <w:name w:val="Grid Table 1 Light - Accent 62"/>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2">
    <w:name w:val="Grid Table 2 - Accent 12"/>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2">
    <w:name w:val="Grid Table 2 - Accent 2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2">
    <w:name w:val="Grid Table 2 - Accent 32"/>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2">
    <w:name w:val="Grid Table 2 - Accent 42"/>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2">
    <w:name w:val="Grid Table 2 - Accent 52"/>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2">
    <w:name w:val="Grid Table 2 - Accent 62"/>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2">
    <w:name w:val="Grid Table 3 - Accent 12"/>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2">
    <w:name w:val="Grid Table 3 - Accent 2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2">
    <w:name w:val="Grid Table 3 - Accent 32"/>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2">
    <w:name w:val="Grid Table 3 - Accent 42"/>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2">
    <w:name w:val="Grid Table 3 - Accent 52"/>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2">
    <w:name w:val="Grid Table 3 - Accent 62"/>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2">
    <w:name w:val="Grid Table 4 - Accent 12"/>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2">
    <w:name w:val="Grid Table 4 - Accent 2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2">
    <w:name w:val="Grid Table 4 - Accent 32"/>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2">
    <w:name w:val="Grid Table 4 - Accent 42"/>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2">
    <w:name w:val="Grid Table 4 - Accent 52"/>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2">
    <w:name w:val="Grid Table 4 - Accent 62"/>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2">
    <w:name w:val="Grid Table 5 Dark - Accent 2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2">
    <w:name w:val="Grid Table 5 Dark - Accent 3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2">
    <w:name w:val="Grid Table 5 Dark - Accent 5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2">
    <w:name w:val="Grid Table 5 Dark - Accent 6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2">
    <w:name w:val="Grid Table 6 Colorful - Accent 2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2">
    <w:name w:val="Grid Table 6 Colorful - Accent 32"/>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2">
    <w:name w:val="Grid Table 6 Colorful - Accent 42"/>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2">
    <w:name w:val="Grid Table 6 Colorful - Accent 52"/>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2">
    <w:name w:val="Grid Table 6 Colorful - Accent 62"/>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2">
    <w:name w:val="Grid Table 7 Colorful - Accent 2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2">
    <w:name w:val="Grid Table 7 Colorful - Accent 32"/>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2">
    <w:name w:val="Grid Table 7 Colorful - Accent 42"/>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2">
    <w:name w:val="Grid Table 7 Colorful - Accent 52"/>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2">
    <w:name w:val="Grid Table 7 Colorful - Accent 62"/>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2">
    <w:name w:val="List Table 1 Light - Accent 1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2">
    <w:name w:val="List Table 1 Light - Accent 2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2">
    <w:name w:val="List Table 1 Light - Accent 3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2">
    <w:name w:val="List Table 1 Light - Accent 4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2">
    <w:name w:val="List Table 1 Light - Accent 5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2">
    <w:name w:val="List Table 1 Light - Accent 6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2">
    <w:name w:val="List Table 2 - Accent 12"/>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2">
    <w:name w:val="List Table 2 - Accent 2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2">
    <w:name w:val="List Table 2 - Accent 32"/>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2">
    <w:name w:val="List Table 2 - Accent 42"/>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2">
    <w:name w:val="List Table 2 - Accent 52"/>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2">
    <w:name w:val="List Table 2 - Accent 62"/>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2">
    <w:name w:val="List Table 3 - Accent 2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2">
    <w:name w:val="List Table 3 - Accent 32"/>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2">
    <w:name w:val="List Table 3 - Accent 42"/>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2">
    <w:name w:val="List Table 3 - Accent 52"/>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2">
    <w:name w:val="List Table 3 - Accent 62"/>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2">
    <w:name w:val="List Table 4 - Accent 12"/>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2">
    <w:name w:val="List Table 4 - Accent 2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2">
    <w:name w:val="List Table 4 - Accent 32"/>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2">
    <w:name w:val="List Table 4 - Accent 42"/>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2">
    <w:name w:val="List Table 4 - Accent 52"/>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2">
    <w:name w:val="List Table 4 - Accent 62"/>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2">
    <w:name w:val="List Table 5 Dark - Accent 12"/>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2">
    <w:name w:val="List Table 5 Dark - Accent 2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2">
    <w:name w:val="List Table 5 Dark - Accent 32"/>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2">
    <w:name w:val="List Table 5 Dark - Accent 42"/>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2">
    <w:name w:val="List Table 5 Dark - Accent 52"/>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2">
    <w:name w:val="List Table 5 Dark - Accent 62"/>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2">
    <w:name w:val="List Table 6 Colorful - Accent 2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2">
    <w:name w:val="List Table 6 Colorful - Accent 32"/>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2">
    <w:name w:val="List Table 6 Colorful - Accent 42"/>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2">
    <w:name w:val="List Table 6 Colorful - Accent 52"/>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2">
    <w:name w:val="List Table 6 Colorful - Accent 62"/>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2">
    <w:name w:val="List Table 7 Colorful - Accent 2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2">
    <w:name w:val="List Table 7 Colorful - Accent 32"/>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2">
    <w:name w:val="List Table 7 Colorful - Accent 42"/>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2">
    <w:name w:val="List Table 7 Colorful - Accent 52"/>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2">
    <w:name w:val="List Table 7 Colorful - Accent 62"/>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uiPriority w:val="99"/>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EBA45C-71BE-4015-BACC-B4B16020AC46}"/>
</file>

<file path=customXml/itemProps2.xml><?xml version="1.0" encoding="utf-8"?>
<ds:datastoreItem xmlns:ds="http://schemas.openxmlformats.org/officeDocument/2006/customXml" ds:itemID="{D73FA2A0-6A14-42F6-B220-2125D68D50C9}"/>
</file>

<file path=customXml/itemProps3.xml><?xml version="1.0" encoding="utf-8"?>
<ds:datastoreItem xmlns:ds="http://schemas.openxmlformats.org/officeDocument/2006/customXml" ds:itemID="{AE9FB312-EC82-4820-91F3-58241A11D6F6}"/>
</file>

<file path=docProps/app.xml><?xml version="1.0" encoding="utf-8"?>
<Properties xmlns="http://schemas.openxmlformats.org/officeDocument/2006/extended-properties" xmlns:vt="http://schemas.openxmlformats.org/officeDocument/2006/docPropsVTypes">
  <Template>Normal</Template>
  <TotalTime>2</TotalTime>
  <Pages>2</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2024-05-21T07:58:00Z</dcterms:created>
  <dcterms:modified xsi:type="dcterms:W3CDTF">2024-05-21T07:59:00Z</dcterms:modified>
</cp:coreProperties>
</file>