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B66" w:rsidRDefault="00032B66">
      <w:pPr>
        <w:pStyle w:val="BodyText"/>
        <w:spacing w:before="2"/>
        <w:jc w:val="left"/>
        <w:rPr>
          <w:sz w:val="2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4"/>
        <w:gridCol w:w="5631"/>
      </w:tblGrid>
      <w:tr w:rsidR="00032B66">
        <w:trPr>
          <w:trHeight w:val="720"/>
        </w:trPr>
        <w:tc>
          <w:tcPr>
            <w:tcW w:w="3214" w:type="dxa"/>
          </w:tcPr>
          <w:p w:rsidR="00032B66" w:rsidRDefault="00F61ABC">
            <w:pPr>
              <w:pStyle w:val="TableParagraph"/>
              <w:spacing w:line="291" w:lineRule="exact"/>
              <w:ind w:left="301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10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DÂN</w:t>
            </w:r>
          </w:p>
          <w:p w:rsidR="00032B66" w:rsidRDefault="00F61ABC">
            <w:pPr>
              <w:pStyle w:val="TableParagraph"/>
              <w:spacing w:before="49"/>
              <w:ind w:left="373"/>
              <w:rPr>
                <w:b/>
                <w:sz w:val="26"/>
              </w:rPr>
            </w:pPr>
            <w:r>
              <w:rPr>
                <w:b/>
                <w:sz w:val="26"/>
              </w:rPr>
              <w:t>TỈNH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THANH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HÓA</w:t>
            </w:r>
          </w:p>
        </w:tc>
        <w:tc>
          <w:tcPr>
            <w:tcW w:w="5631" w:type="dxa"/>
          </w:tcPr>
          <w:p w:rsidR="00032B66" w:rsidRDefault="00F61ABC">
            <w:pPr>
              <w:pStyle w:val="TableParagraph"/>
              <w:spacing w:line="291" w:lineRule="exact"/>
              <w:ind w:left="11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HOÀ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032B66" w:rsidRDefault="00F61ABC">
            <w:pPr>
              <w:pStyle w:val="TableParagraph"/>
              <w:spacing w:before="40"/>
              <w:ind w:left="113" w:right="1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032B66">
        <w:trPr>
          <w:trHeight w:val="559"/>
        </w:trPr>
        <w:tc>
          <w:tcPr>
            <w:tcW w:w="3214" w:type="dxa"/>
          </w:tcPr>
          <w:p w:rsidR="00032B66" w:rsidRDefault="00F61ABC">
            <w:pPr>
              <w:pStyle w:val="TableParagraph"/>
              <w:spacing w:line="20" w:lineRule="exact"/>
              <w:ind w:left="1002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611505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1505" cy="8255"/>
                                <a:chOff x="0" y="0"/>
                                <a:chExt cx="61150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611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1505">
                                      <a:moveTo>
                                        <a:pt x="0" y="0"/>
                                      </a:moveTo>
                                      <a:lnTo>
                                        <a:pt x="61150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8.15pt;height:.65pt;mso-position-horizontal-relative:char;mso-position-vertical-relative:line" id="docshapegroup1" coordorigin="0,0" coordsize="963,13">
                      <v:line style="position:absolute" from="0,6" to="963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032B66" w:rsidRDefault="00F61ABC">
            <w:pPr>
              <w:pStyle w:val="TableParagraph"/>
              <w:tabs>
                <w:tab w:val="left" w:pos="605"/>
                <w:tab w:val="left" w:pos="1178"/>
              </w:tabs>
              <w:spacing w:before="231" w:line="312" w:lineRule="exact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spacing w:val="-5"/>
                <w:position w:val="3"/>
                <w:sz w:val="26"/>
              </w:rPr>
              <w:t>56</w:t>
            </w:r>
            <w:r>
              <w:rPr>
                <w:position w:val="3"/>
                <w:sz w:val="26"/>
              </w:rPr>
              <w:tab/>
            </w:r>
            <w:r>
              <w:rPr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631" w:type="dxa"/>
          </w:tcPr>
          <w:p w:rsidR="00032B66" w:rsidRDefault="00F61ABC">
            <w:pPr>
              <w:pStyle w:val="TableParagraph"/>
              <w:spacing w:line="20" w:lineRule="exact"/>
              <w:ind w:left="116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91385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1385" cy="8255"/>
                                <a:chOff x="0" y="0"/>
                                <a:chExt cx="2191385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913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1385">
                                      <a:moveTo>
                                        <a:pt x="0" y="0"/>
                                      </a:moveTo>
                                      <a:lnTo>
                                        <a:pt x="2191384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2.55pt;height:.65pt;mso-position-horizontal-relative:char;mso-position-vertical-relative:line" id="docshapegroup2" coordorigin="0,0" coordsize="3451,13">
                      <v:line style="position:absolute" from="0,6" to="3451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032B66" w:rsidRDefault="00F61ABC">
            <w:pPr>
              <w:pStyle w:val="TableParagraph"/>
              <w:tabs>
                <w:tab w:val="left" w:pos="2771"/>
              </w:tabs>
              <w:spacing w:before="217" w:line="302" w:lineRule="exact"/>
              <w:ind w:left="631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5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-2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ngày</w:t>
            </w:r>
            <w:r>
              <w:rPr>
                <w:i/>
                <w:sz w:val="27"/>
              </w:rPr>
              <w:tab/>
            </w:r>
            <w:r>
              <w:rPr>
                <w:position w:val="2"/>
                <w:sz w:val="26"/>
              </w:rPr>
              <w:t>24</w:t>
            </w:r>
            <w:r>
              <w:rPr>
                <w:spacing w:val="-38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21"/>
                <w:sz w:val="27"/>
              </w:rPr>
              <w:t xml:space="preserve"> </w:t>
            </w:r>
            <w:r>
              <w:rPr>
                <w:position w:val="2"/>
                <w:sz w:val="26"/>
              </w:rPr>
              <w:t>6</w:t>
            </w:r>
            <w:r>
              <w:rPr>
                <w:spacing w:val="61"/>
                <w:w w:val="150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-4"/>
                <w:sz w:val="27"/>
              </w:rPr>
              <w:t xml:space="preserve"> 2025</w:t>
            </w:r>
          </w:p>
        </w:tc>
      </w:tr>
    </w:tbl>
    <w:p w:rsidR="00032B66" w:rsidRDefault="00F61ABC">
      <w:pPr>
        <w:spacing w:before="218"/>
        <w:ind w:right="122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032B66" w:rsidRDefault="00F61ABC">
      <w:pPr>
        <w:spacing w:before="26" w:line="249" w:lineRule="auto"/>
        <w:ind w:left="138" w:right="124"/>
        <w:jc w:val="center"/>
        <w:rPr>
          <w:b/>
          <w:sz w:val="27"/>
        </w:rPr>
      </w:pPr>
      <w:r>
        <w:rPr>
          <w:b/>
          <w:sz w:val="27"/>
        </w:rPr>
        <w:t>Bãi bỏ Quyết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số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3029/2017/QĐ-UBND ngày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17/8/2017 của UBND tỉnh đã được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sửa đổi,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bổ sung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tại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Quyết 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số 07/2024/QĐ-UBND</w:t>
      </w:r>
    </w:p>
    <w:p w:rsidR="00032B66" w:rsidRDefault="00F61ABC">
      <w:pPr>
        <w:spacing w:before="2"/>
        <w:ind w:left="138" w:right="137"/>
        <w:jc w:val="center"/>
        <w:rPr>
          <w:b/>
          <w:sz w:val="27"/>
        </w:rPr>
      </w:pPr>
      <w:r>
        <w:rPr>
          <w:b/>
          <w:sz w:val="27"/>
        </w:rPr>
        <w:t>ngày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26/02/2024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của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UBND</w:t>
      </w:r>
      <w:r>
        <w:rPr>
          <w:b/>
          <w:spacing w:val="28"/>
          <w:sz w:val="27"/>
        </w:rPr>
        <w:t xml:space="preserve"> </w:t>
      </w:r>
      <w:r>
        <w:rPr>
          <w:b/>
          <w:spacing w:val="-4"/>
          <w:sz w:val="27"/>
        </w:rPr>
        <w:t>tỉnh</w:t>
      </w:r>
    </w:p>
    <w:p w:rsidR="00032B66" w:rsidRDefault="00F61ABC">
      <w:pPr>
        <w:pStyle w:val="BodyText"/>
        <w:spacing w:before="7"/>
        <w:jc w:val="left"/>
        <w:rPr>
          <w:b/>
          <w:sz w:val="4"/>
        </w:rPr>
      </w:pPr>
      <w:r>
        <w:rPr>
          <w:b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3280409</wp:posOffset>
                </wp:positionH>
                <wp:positionV relativeFrom="paragraph">
                  <wp:posOffset>49066</wp:posOffset>
                </wp:positionV>
                <wp:extent cx="14433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3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3355">
                              <a:moveTo>
                                <a:pt x="0" y="0"/>
                              </a:moveTo>
                              <a:lnTo>
                                <a:pt x="1443354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8.299988pt;margin-top:3.863477pt;width:113.65pt;height:.1pt;mso-position-horizontal-relative:page;mso-position-vertical-relative:paragraph;z-index:-15727616;mso-wrap-distance-left:0;mso-wrap-distance-right:0" id="docshape3" coordorigin="5166,77" coordsize="2273,0" path="m5166,77l7439,77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032B66" w:rsidRDefault="00032B66">
      <w:pPr>
        <w:pStyle w:val="BodyText"/>
        <w:spacing w:before="64"/>
        <w:jc w:val="left"/>
        <w:rPr>
          <w:b/>
        </w:rPr>
      </w:pPr>
    </w:p>
    <w:p w:rsidR="00032B66" w:rsidRDefault="00F61ABC">
      <w:pPr>
        <w:spacing w:before="1"/>
        <w:ind w:left="714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12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12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19"/>
          <w:sz w:val="27"/>
        </w:rPr>
        <w:t xml:space="preserve"> </w:t>
      </w:r>
      <w:r>
        <w:rPr>
          <w:i/>
          <w:spacing w:val="-2"/>
          <w:sz w:val="27"/>
        </w:rPr>
        <w:t>16/6/2025;</w:t>
      </w:r>
    </w:p>
    <w:p w:rsidR="00032B66" w:rsidRDefault="00F61ABC">
      <w:pPr>
        <w:spacing w:before="157" w:line="362" w:lineRule="auto"/>
        <w:ind w:left="714" w:right="607"/>
        <w:jc w:val="both"/>
        <w:rPr>
          <w:i/>
          <w:sz w:val="27"/>
        </w:rPr>
      </w:pPr>
      <w:r>
        <w:rPr>
          <w:i/>
          <w:sz w:val="27"/>
        </w:rPr>
        <w:t>Căn cứ Luật Ban hành văn bản quy phạm pháp luật ngày 19/02/2025; 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 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chất 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Khoáng sản ngày 29/11/2024;</w:t>
      </w:r>
    </w:p>
    <w:p w:rsidR="00032B66" w:rsidRDefault="00F61ABC">
      <w:pPr>
        <w:spacing w:before="11" w:line="259" w:lineRule="auto"/>
        <w:ind w:left="5" w:right="149" w:firstLine="708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đấu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giá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tài sản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ngày 17/11/2016;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sửa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đổi,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bổ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sung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một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 Luật Đấu giá tài sản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 27/6/2024;</w:t>
      </w:r>
    </w:p>
    <w:p w:rsidR="00032B66" w:rsidRDefault="00F61ABC">
      <w:pPr>
        <w:spacing w:before="134" w:line="362" w:lineRule="auto"/>
        <w:ind w:left="714" w:right="3649"/>
        <w:jc w:val="both"/>
        <w:rPr>
          <w:i/>
          <w:sz w:val="27"/>
        </w:rPr>
      </w:pPr>
      <w:r>
        <w:rPr>
          <w:i/>
          <w:sz w:val="27"/>
        </w:rPr>
        <w:t>Căn cứ Luật Quản lý thuế ngày 13/6/2019; Căn cứ Luật Đầu tư ngày 17/6/2020;</w:t>
      </w:r>
    </w:p>
    <w:p w:rsidR="00032B66" w:rsidRDefault="00F61ABC">
      <w:pPr>
        <w:spacing w:before="11" w:line="264" w:lineRule="auto"/>
        <w:ind w:left="5" w:right="155" w:firstLine="708"/>
        <w:jc w:val="both"/>
        <w:rPr>
          <w:i/>
          <w:sz w:val="27"/>
        </w:rPr>
      </w:pPr>
      <w:r>
        <w:rPr>
          <w:i/>
          <w:sz w:val="27"/>
        </w:rPr>
        <w:t xml:space="preserve">Căn cứ Luật Đất đai ngày 18/01/2024; Luật sửa đổi, bổ sung </w:t>
      </w:r>
      <w:r>
        <w:rPr>
          <w:i/>
          <w:spacing w:val="11"/>
          <w:sz w:val="27"/>
        </w:rPr>
        <w:t xml:space="preserve">một </w:t>
      </w:r>
      <w:r>
        <w:rPr>
          <w:i/>
          <w:sz w:val="27"/>
        </w:rPr>
        <w:t>s</w:t>
      </w:r>
      <w:r>
        <w:rPr>
          <w:i/>
          <w:sz w:val="27"/>
        </w:rPr>
        <w:t>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 của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Luật Đất đai, Luật nhà ở,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Luật kinh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doanh bất động sản và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Luật các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tổ chức tín dụng ngày 29/6/2024;</w:t>
      </w:r>
    </w:p>
    <w:p w:rsidR="00032B66" w:rsidRDefault="00F61ABC">
      <w:pPr>
        <w:spacing w:before="141" w:line="264" w:lineRule="auto"/>
        <w:ind w:left="5" w:right="121" w:firstLine="708"/>
        <w:jc w:val="both"/>
        <w:rPr>
          <w:i/>
          <w:sz w:val="27"/>
        </w:rPr>
      </w:pPr>
      <w:r>
        <w:rPr>
          <w:i/>
          <w:sz w:val="27"/>
        </w:rPr>
        <w:t>Căn cứ Nghị định số 78/2025/NĐ-CP ngày 01/4/2025 của Chính phủ quy định chi tiết một số điều và biện pháp để tổ chức, hướng dẫn thi hành</w:t>
      </w:r>
      <w:r>
        <w:rPr>
          <w:i/>
          <w:spacing w:val="30"/>
          <w:sz w:val="27"/>
        </w:rPr>
        <w:t xml:space="preserve"> </w:t>
      </w:r>
      <w:bookmarkStart w:id="0" w:name="tvpllink_wmctndtokn_1"/>
      <w:bookmarkEnd w:id="0"/>
      <w:r>
        <w:fldChar w:fldCharType="begin"/>
      </w:r>
      <w:r>
        <w:instrText xml:space="preserve"> HYPER</w:instrText>
      </w:r>
      <w:r>
        <w:instrText xml:space="preserve">LINK "https://thuvienphapluat.vn/van-ban/Bo-may-hanh-chinh/Luat-ban-hanh-van-ban-quy-pham-phap-luat-2025-so-64-2025-QH15-639239.aspx" \h </w:instrText>
      </w:r>
      <w:r>
        <w:fldChar w:fldCharType="separate"/>
      </w:r>
      <w:r>
        <w:rPr>
          <w:i/>
          <w:sz w:val="27"/>
        </w:rPr>
        <w:t>Luật Ban</w:t>
      </w:r>
      <w:r>
        <w:rPr>
          <w:i/>
          <w:sz w:val="27"/>
        </w:rPr>
        <w:fldChar w:fldCharType="end"/>
      </w:r>
      <w:r>
        <w:rPr>
          <w:i/>
          <w:sz w:val="27"/>
        </w:rPr>
        <w:t xml:space="preserve"> </w:t>
      </w:r>
      <w:hyperlink r:id="rId6">
        <w:r>
          <w:rPr>
            <w:i/>
            <w:sz w:val="27"/>
          </w:rPr>
          <w:t>hành văn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bản quy phạm pháp luật</w:t>
        </w:r>
      </w:hyperlink>
      <w:r>
        <w:rPr>
          <w:i/>
          <w:sz w:val="27"/>
        </w:rPr>
        <w:t>;</w:t>
      </w:r>
    </w:p>
    <w:p w:rsidR="00032B66" w:rsidRDefault="00F61ABC">
      <w:pPr>
        <w:spacing w:before="128" w:line="268" w:lineRule="auto"/>
        <w:ind w:left="5" w:right="123" w:firstLine="708"/>
        <w:jc w:val="both"/>
        <w:rPr>
          <w:i/>
          <w:sz w:val="27"/>
        </w:rPr>
      </w:pPr>
      <w:r>
        <w:rPr>
          <w:i/>
          <w:sz w:val="27"/>
        </w:rPr>
        <w:t>Theo đề nghị của Sở Nông nghiệp và Môi trường tại Tờ trình số 701/TTr- SNNMT ngày 16/6/2025 (kèm theo Công văn số 1213/STP-XDKTVB ngày 10/6/2025 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Sở Tư pháp 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hồ sơ tài liệu liên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quan);</w:t>
      </w:r>
    </w:p>
    <w:p w:rsidR="00032B66" w:rsidRDefault="00F61ABC">
      <w:pPr>
        <w:spacing w:before="121" w:line="268" w:lineRule="auto"/>
        <w:ind w:left="5" w:right="132" w:firstLine="708"/>
        <w:jc w:val="both"/>
        <w:rPr>
          <w:i/>
          <w:sz w:val="27"/>
        </w:rPr>
      </w:pPr>
      <w:r>
        <w:rPr>
          <w:i/>
          <w:sz w:val="27"/>
        </w:rPr>
        <w:t>Ủy ban nhân dân tỉnh ban hành Quyết định bãi bỏ Quyết định số 3029/2017/QĐ-UBND ngày 17/8/2017 của UBND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tỉnh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đã được sửa đổi, bổ sung tại Quyết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07/2024/QĐ-UBND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 26/02/2024 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UBND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tỉnh.</w:t>
      </w:r>
    </w:p>
    <w:p w:rsidR="00032B66" w:rsidRDefault="00032B66">
      <w:pPr>
        <w:pStyle w:val="BodyText"/>
        <w:spacing w:before="196"/>
        <w:jc w:val="left"/>
        <w:rPr>
          <w:i/>
        </w:rPr>
      </w:pPr>
    </w:p>
    <w:p w:rsidR="00032B66" w:rsidRDefault="00F61ABC">
      <w:pPr>
        <w:pStyle w:val="BodyText"/>
        <w:spacing w:line="276" w:lineRule="auto"/>
        <w:ind w:left="5" w:right="125" w:firstLine="708"/>
      </w:pPr>
      <w:r>
        <w:rPr>
          <w:b/>
        </w:rPr>
        <w:t xml:space="preserve">Điều 1. </w:t>
      </w:r>
      <w:r>
        <w:t>Bãi bỏ Quyết định số 3029/2017/QĐ-UBND ng</w:t>
      </w:r>
      <w:r>
        <w:t>ày 17/8/2017 của UBND</w:t>
      </w:r>
      <w:r>
        <w:rPr>
          <w:spacing w:val="40"/>
        </w:rPr>
        <w:t xml:space="preserve"> </w:t>
      </w:r>
      <w:r>
        <w:t>tỉnh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đấu</w:t>
      </w:r>
      <w:r>
        <w:rPr>
          <w:spacing w:val="40"/>
        </w:rPr>
        <w:t xml:space="preserve"> </w:t>
      </w:r>
      <w:r>
        <w:t>giá</w:t>
      </w:r>
      <w:r>
        <w:rPr>
          <w:spacing w:val="40"/>
        </w:rPr>
        <w:t xml:space="preserve"> </w:t>
      </w:r>
      <w:r>
        <w:t>quyền</w:t>
      </w:r>
      <w:r>
        <w:rPr>
          <w:spacing w:val="40"/>
        </w:rPr>
        <w:t xml:space="preserve"> </w:t>
      </w:r>
      <w:r>
        <w:t>khai</w:t>
      </w:r>
      <w:r>
        <w:rPr>
          <w:spacing w:val="40"/>
        </w:rPr>
        <w:t xml:space="preserve"> </w:t>
      </w:r>
      <w:r>
        <w:t>thác</w:t>
      </w:r>
      <w:r>
        <w:rPr>
          <w:spacing w:val="40"/>
        </w:rPr>
        <w:t xml:space="preserve"> </w:t>
      </w:r>
      <w:r>
        <w:t>khoáng</w:t>
      </w:r>
      <w:r>
        <w:rPr>
          <w:spacing w:val="40"/>
        </w:rPr>
        <w:t xml:space="preserve"> </w:t>
      </w:r>
      <w:r>
        <w:t>sản</w:t>
      </w:r>
      <w:r>
        <w:rPr>
          <w:spacing w:val="40"/>
        </w:rPr>
        <w:t xml:space="preserve"> </w:t>
      </w:r>
      <w:r>
        <w:t>thuộc thẩm</w:t>
      </w:r>
      <w:r>
        <w:rPr>
          <w:spacing w:val="40"/>
        </w:rPr>
        <w:t xml:space="preserve"> </w:t>
      </w:r>
      <w:r>
        <w:t>quyền</w:t>
      </w:r>
      <w:r>
        <w:rPr>
          <w:spacing w:val="40"/>
        </w:rPr>
        <w:t xml:space="preserve"> </w:t>
      </w:r>
      <w:r>
        <w:t>cấp</w:t>
      </w:r>
      <w:r>
        <w:rPr>
          <w:spacing w:val="40"/>
        </w:rPr>
        <w:t xml:space="preserve"> </w:t>
      </w:r>
      <w:r>
        <w:t>phép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UBND</w:t>
      </w:r>
      <w:r>
        <w:rPr>
          <w:spacing w:val="40"/>
        </w:rPr>
        <w:t xml:space="preserve"> </w:t>
      </w:r>
      <w:r>
        <w:t>tỉnh</w:t>
      </w:r>
      <w:r>
        <w:rPr>
          <w:spacing w:val="40"/>
        </w:rPr>
        <w:t xml:space="preserve"> </w:t>
      </w:r>
      <w:r>
        <w:t>Thanh</w:t>
      </w:r>
      <w:r>
        <w:rPr>
          <w:spacing w:val="40"/>
        </w:rPr>
        <w:t xml:space="preserve"> </w:t>
      </w:r>
      <w:r>
        <w:t>Hóa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 07/2024/QĐ-UBND ngày 26/02/2024 của</w:t>
      </w:r>
      <w:r>
        <w:rPr>
          <w:spacing w:val="40"/>
        </w:rPr>
        <w:t xml:space="preserve"> </w:t>
      </w:r>
      <w:r>
        <w:t>UBND tỉnh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đổi,</w:t>
      </w:r>
      <w:r>
        <w:rPr>
          <w:spacing w:val="40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 một số điều của quy định về đấu giá quyền khai thác khoáng sản thuộc thẩm quyền cấp phép</w:t>
      </w:r>
      <w:r>
        <w:rPr>
          <w:spacing w:val="40"/>
        </w:rPr>
        <w:t xml:space="preserve"> </w:t>
      </w:r>
      <w:r>
        <w:t>của UBND tỉnh Thanh Hóa ban hành kèm theo Quyết định số</w:t>
      </w:r>
      <w:r>
        <w:rPr>
          <w:spacing w:val="80"/>
        </w:rPr>
        <w:t xml:space="preserve"> </w:t>
      </w:r>
      <w:r>
        <w:t>3029/2017/QĐ-UBND</w:t>
      </w:r>
      <w:r>
        <w:rPr>
          <w:spacing w:val="40"/>
        </w:rPr>
        <w:t xml:space="preserve"> </w:t>
      </w:r>
      <w:r>
        <w:t>ngày 17/8/2017.</w:t>
      </w:r>
    </w:p>
    <w:p w:rsidR="00032B66" w:rsidRDefault="00F61ABC">
      <w:pPr>
        <w:pStyle w:val="BodyText"/>
        <w:spacing w:before="106"/>
        <w:ind w:left="714"/>
      </w:pPr>
      <w:r>
        <w:t>Lý</w:t>
      </w:r>
      <w:r>
        <w:rPr>
          <w:spacing w:val="68"/>
        </w:rPr>
        <w:t xml:space="preserve"> </w:t>
      </w:r>
      <w:r>
        <w:t>do</w:t>
      </w:r>
      <w:r>
        <w:rPr>
          <w:spacing w:val="56"/>
        </w:rPr>
        <w:t xml:space="preserve"> </w:t>
      </w:r>
      <w:r>
        <w:t>bãi</w:t>
      </w:r>
      <w:r>
        <w:rPr>
          <w:spacing w:val="45"/>
        </w:rPr>
        <w:t xml:space="preserve"> </w:t>
      </w:r>
      <w:r>
        <w:t>bỏ:</w:t>
      </w:r>
      <w:r>
        <w:rPr>
          <w:spacing w:val="45"/>
        </w:rPr>
        <w:t xml:space="preserve"> </w:t>
      </w:r>
      <w:r>
        <w:t>Các</w:t>
      </w:r>
      <w:r>
        <w:rPr>
          <w:spacing w:val="47"/>
        </w:rPr>
        <w:t xml:space="preserve"> </w:t>
      </w:r>
      <w:r>
        <w:t>nội</w:t>
      </w:r>
      <w:r>
        <w:rPr>
          <w:spacing w:val="45"/>
        </w:rPr>
        <w:t xml:space="preserve"> </w:t>
      </w:r>
      <w:r>
        <w:t>dung</w:t>
      </w:r>
      <w:r>
        <w:rPr>
          <w:spacing w:val="42"/>
        </w:rPr>
        <w:t xml:space="preserve"> </w:t>
      </w:r>
      <w:r>
        <w:t>quy</w:t>
      </w:r>
      <w:r>
        <w:rPr>
          <w:spacing w:val="43"/>
        </w:rPr>
        <w:t xml:space="preserve"> </w:t>
      </w:r>
      <w:r>
        <w:t>định</w:t>
      </w:r>
      <w:r>
        <w:rPr>
          <w:spacing w:val="56"/>
        </w:rPr>
        <w:t xml:space="preserve"> </w:t>
      </w:r>
      <w:r>
        <w:t>tại</w:t>
      </w:r>
      <w:r>
        <w:rPr>
          <w:spacing w:val="45"/>
        </w:rPr>
        <w:t xml:space="preserve"> </w:t>
      </w:r>
      <w:r>
        <w:t>Quyết</w:t>
      </w:r>
      <w:r>
        <w:rPr>
          <w:spacing w:val="45"/>
        </w:rPr>
        <w:t xml:space="preserve"> </w:t>
      </w:r>
      <w:r>
        <w:t>định</w:t>
      </w:r>
      <w:r>
        <w:rPr>
          <w:spacing w:val="55"/>
        </w:rPr>
        <w:t xml:space="preserve"> </w:t>
      </w:r>
      <w:r>
        <w:t>số</w:t>
      </w:r>
      <w:r>
        <w:rPr>
          <w:spacing w:val="56"/>
        </w:rPr>
        <w:t xml:space="preserve"> </w:t>
      </w:r>
      <w:r>
        <w:rPr>
          <w:spacing w:val="-2"/>
        </w:rPr>
        <w:t>3029/2017/QĐ-</w:t>
      </w:r>
    </w:p>
    <w:p w:rsidR="00032B66" w:rsidRDefault="00032B66">
      <w:pPr>
        <w:pStyle w:val="BodyText"/>
        <w:sectPr w:rsidR="00032B66">
          <w:type w:val="continuous"/>
          <w:pgSz w:w="11910" w:h="16840"/>
          <w:pgMar w:top="1140" w:right="992" w:bottom="280" w:left="1700" w:header="720" w:footer="720" w:gutter="0"/>
          <w:cols w:space="720"/>
        </w:sectPr>
      </w:pPr>
    </w:p>
    <w:p w:rsidR="00032B66" w:rsidRDefault="00F61ABC">
      <w:pPr>
        <w:spacing w:before="74"/>
        <w:ind w:right="129"/>
        <w:jc w:val="center"/>
        <w:rPr>
          <w:sz w:val="26"/>
        </w:rPr>
      </w:pPr>
      <w:r>
        <w:rPr>
          <w:spacing w:val="-10"/>
          <w:sz w:val="26"/>
        </w:rPr>
        <w:lastRenderedPageBreak/>
        <w:t>2</w:t>
      </w:r>
    </w:p>
    <w:p w:rsidR="00032B66" w:rsidRDefault="00F61ABC">
      <w:pPr>
        <w:pStyle w:val="BodyText"/>
        <w:spacing w:before="280" w:line="273" w:lineRule="auto"/>
        <w:ind w:left="5" w:right="119"/>
      </w:pPr>
      <w:r>
        <w:t>UBND ngày 17/8/2017 của UBND tỉnh và sửa đổi, bổ sung tại Quyết định số 07/2024/QĐ-UBND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26/02/2024</w:t>
      </w:r>
      <w:r>
        <w:rPr>
          <w:spacing w:val="34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UBND</w:t>
      </w:r>
      <w:r>
        <w:rPr>
          <w:spacing w:val="33"/>
        </w:rPr>
        <w:t xml:space="preserve"> </w:t>
      </w:r>
      <w:r>
        <w:t>tỉnh,</w:t>
      </w:r>
      <w:r>
        <w:rPr>
          <w:spacing w:val="40"/>
        </w:rPr>
        <w:t xml:space="preserve"> </w:t>
      </w:r>
      <w:r>
        <w:t>đã</w:t>
      </w:r>
      <w:r>
        <w:rPr>
          <w:spacing w:val="38"/>
        </w:rPr>
        <w:t xml:space="preserve"> </w:t>
      </w:r>
      <w:r>
        <w:t>được</w:t>
      </w:r>
      <w:r>
        <w:rPr>
          <w:spacing w:val="38"/>
        </w:rPr>
        <w:t xml:space="preserve"> </w:t>
      </w:r>
      <w:r>
        <w:t>quy</w:t>
      </w:r>
      <w:r>
        <w:rPr>
          <w:spacing w:val="34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cụ</w:t>
      </w:r>
      <w:r>
        <w:rPr>
          <w:spacing w:val="40"/>
        </w:rPr>
        <w:t xml:space="preserve"> </w:t>
      </w:r>
      <w:r>
        <w:t>thể tại Luật Địa chất và Khoáng sản năm 2024, Luật Đấu giá tài sản năm 2016, Luật sửa</w:t>
      </w:r>
      <w:r>
        <w:rPr>
          <w:spacing w:val="40"/>
        </w:rPr>
        <w:t xml:space="preserve"> </w:t>
      </w:r>
      <w:r>
        <w:t>đổi,</w:t>
      </w:r>
      <w:r>
        <w:rPr>
          <w:spacing w:val="40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</w:t>
      </w:r>
      <w:r>
        <w:t>g</w:t>
      </w:r>
      <w:r>
        <w:rPr>
          <w:spacing w:val="40"/>
        </w:rPr>
        <w:t xml:space="preserve"> </w:t>
      </w:r>
      <w:r>
        <w:t>một 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31"/>
        </w:rPr>
        <w:t xml:space="preserve"> </w:t>
      </w:r>
      <w:r>
        <w:t>Luật Đấu</w:t>
      </w:r>
      <w:r>
        <w:rPr>
          <w:spacing w:val="40"/>
        </w:rPr>
        <w:t xml:space="preserve"> </w:t>
      </w:r>
      <w:r>
        <w:t>giá</w:t>
      </w:r>
      <w:r>
        <w:rPr>
          <w:spacing w:val="31"/>
        </w:rPr>
        <w:t xml:space="preserve"> </w:t>
      </w:r>
      <w:r>
        <w:t>tài sản</w:t>
      </w:r>
      <w:r>
        <w:rPr>
          <w:spacing w:val="40"/>
        </w:rPr>
        <w:t xml:space="preserve"> </w:t>
      </w:r>
      <w:r>
        <w:t>năm</w:t>
      </w:r>
      <w:r>
        <w:rPr>
          <w:spacing w:val="36"/>
        </w:rPr>
        <w:t xml:space="preserve"> </w:t>
      </w:r>
      <w:r>
        <w:t>2024,</w:t>
      </w:r>
      <w:r>
        <w:rPr>
          <w:spacing w:val="40"/>
        </w:rPr>
        <w:t xml:space="preserve"> </w:t>
      </w:r>
      <w:r>
        <w:t>Luật Đất đai năm 2024</w:t>
      </w:r>
      <w:r>
        <w:rPr>
          <w:spacing w:val="40"/>
        </w:rPr>
        <w:t xml:space="preserve"> </w:t>
      </w:r>
      <w:r>
        <w:t>và các</w:t>
      </w:r>
      <w:r>
        <w:rPr>
          <w:spacing w:val="40"/>
        </w:rPr>
        <w:t xml:space="preserve"> </w:t>
      </w:r>
      <w:r>
        <w:t>văn bản hướng dẫn thi hành.</w:t>
      </w:r>
    </w:p>
    <w:p w:rsidR="00032B66" w:rsidRDefault="00F61ABC">
      <w:pPr>
        <w:pStyle w:val="BodyText"/>
        <w:spacing w:before="116"/>
        <w:ind w:left="714"/>
      </w:pPr>
      <w:r>
        <w:rPr>
          <w:b/>
        </w:rPr>
        <w:t>Điều</w:t>
      </w:r>
      <w:r>
        <w:rPr>
          <w:b/>
          <w:spacing w:val="12"/>
        </w:rPr>
        <w:t xml:space="preserve"> </w:t>
      </w:r>
      <w:bookmarkStart w:id="1" w:name="Dieu_2"/>
      <w:bookmarkEnd w:id="1"/>
      <w:r>
        <w:rPr>
          <w:b/>
        </w:rPr>
        <w:t>2.</w:t>
      </w:r>
      <w:r>
        <w:rPr>
          <w:b/>
          <w:spacing w:val="13"/>
        </w:rPr>
        <w:t xml:space="preserve"> </w:t>
      </w:r>
      <w:r>
        <w:t>Hiệu</w:t>
      </w:r>
      <w:r>
        <w:rPr>
          <w:spacing w:val="40"/>
        </w:rPr>
        <w:t xml:space="preserve"> </w:t>
      </w:r>
      <w:r>
        <w:t>lực</w:t>
      </w:r>
      <w:r>
        <w:rPr>
          <w:spacing w:val="18"/>
        </w:rPr>
        <w:t xml:space="preserve"> </w:t>
      </w:r>
      <w:r>
        <w:t>thi</w:t>
      </w:r>
      <w:r>
        <w:rPr>
          <w:spacing w:val="18"/>
        </w:rPr>
        <w:t xml:space="preserve"> </w:t>
      </w:r>
      <w:r>
        <w:t>hành</w:t>
      </w:r>
      <w:r>
        <w:rPr>
          <w:spacing w:val="2"/>
        </w:rPr>
        <w:t xml:space="preserve"> </w:t>
      </w:r>
      <w:r>
        <w:t>và</w:t>
      </w:r>
      <w:r>
        <w:rPr>
          <w:spacing w:val="6"/>
        </w:rPr>
        <w:t xml:space="preserve"> </w:t>
      </w:r>
      <w:r>
        <w:t>trách</w:t>
      </w:r>
      <w:r>
        <w:rPr>
          <w:spacing w:val="15"/>
        </w:rPr>
        <w:t xml:space="preserve"> </w:t>
      </w:r>
      <w:r>
        <w:t>nhiệm</w:t>
      </w:r>
      <w:r>
        <w:rPr>
          <w:spacing w:val="10"/>
        </w:rPr>
        <w:t xml:space="preserve"> </w:t>
      </w:r>
      <w:r>
        <w:t>thực</w:t>
      </w:r>
      <w:r>
        <w:rPr>
          <w:spacing w:val="18"/>
        </w:rPr>
        <w:t xml:space="preserve"> </w:t>
      </w:r>
      <w:r>
        <w:rPr>
          <w:spacing w:val="-4"/>
        </w:rPr>
        <w:t>hiện</w:t>
      </w:r>
    </w:p>
    <w:p w:rsidR="00032B66" w:rsidRDefault="00F61ABC">
      <w:pPr>
        <w:pStyle w:val="ListParagraph"/>
        <w:numPr>
          <w:ilvl w:val="0"/>
          <w:numId w:val="2"/>
        </w:numPr>
        <w:tabs>
          <w:tab w:val="left" w:pos="989"/>
        </w:tabs>
        <w:spacing w:before="169"/>
        <w:ind w:left="989" w:hanging="275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8"/>
          <w:sz w:val="27"/>
        </w:rPr>
        <w:t xml:space="preserve"> </w:t>
      </w:r>
      <w:r>
        <w:rPr>
          <w:sz w:val="27"/>
        </w:rPr>
        <w:t>định</w:t>
      </w:r>
      <w:r>
        <w:rPr>
          <w:spacing w:val="4"/>
          <w:sz w:val="27"/>
        </w:rPr>
        <w:t xml:space="preserve"> </w:t>
      </w:r>
      <w:r>
        <w:rPr>
          <w:sz w:val="27"/>
        </w:rPr>
        <w:t>có</w:t>
      </w:r>
      <w:r>
        <w:rPr>
          <w:spacing w:val="17"/>
          <w:sz w:val="27"/>
        </w:rPr>
        <w:t xml:space="preserve"> </w:t>
      </w:r>
      <w:r>
        <w:rPr>
          <w:sz w:val="27"/>
        </w:rPr>
        <w:t>hiệu</w:t>
      </w:r>
      <w:r>
        <w:rPr>
          <w:spacing w:val="17"/>
          <w:sz w:val="27"/>
        </w:rPr>
        <w:t xml:space="preserve"> </w:t>
      </w:r>
      <w:r>
        <w:rPr>
          <w:sz w:val="27"/>
        </w:rPr>
        <w:t>lực</w:t>
      </w:r>
      <w:r>
        <w:rPr>
          <w:spacing w:val="39"/>
          <w:sz w:val="27"/>
        </w:rPr>
        <w:t xml:space="preserve"> </w:t>
      </w:r>
      <w:r>
        <w:rPr>
          <w:sz w:val="27"/>
        </w:rPr>
        <w:t>thi</w:t>
      </w:r>
      <w:r>
        <w:rPr>
          <w:spacing w:val="5"/>
          <w:sz w:val="27"/>
        </w:rPr>
        <w:t xml:space="preserve"> </w:t>
      </w:r>
      <w:r>
        <w:rPr>
          <w:sz w:val="27"/>
        </w:rPr>
        <w:t>hành</w:t>
      </w:r>
      <w:r>
        <w:rPr>
          <w:spacing w:val="6"/>
          <w:sz w:val="27"/>
        </w:rPr>
        <w:t xml:space="preserve"> </w:t>
      </w:r>
      <w:r>
        <w:rPr>
          <w:sz w:val="27"/>
        </w:rPr>
        <w:t>kể</w:t>
      </w:r>
      <w:r>
        <w:rPr>
          <w:spacing w:val="8"/>
          <w:sz w:val="27"/>
        </w:rPr>
        <w:t xml:space="preserve"> </w:t>
      </w:r>
      <w:r>
        <w:rPr>
          <w:sz w:val="27"/>
        </w:rPr>
        <w:t>từ</w:t>
      </w:r>
      <w:r>
        <w:rPr>
          <w:spacing w:val="17"/>
          <w:sz w:val="27"/>
        </w:rPr>
        <w:t xml:space="preserve"> </w:t>
      </w:r>
      <w:r>
        <w:rPr>
          <w:sz w:val="27"/>
        </w:rPr>
        <w:t>ngày</w:t>
      </w:r>
      <w:r>
        <w:rPr>
          <w:spacing w:val="17"/>
          <w:sz w:val="27"/>
        </w:rPr>
        <w:t xml:space="preserve"> </w:t>
      </w:r>
      <w:r>
        <w:rPr>
          <w:spacing w:val="-2"/>
          <w:sz w:val="27"/>
        </w:rPr>
        <w:t>07/7/2025.</w:t>
      </w:r>
    </w:p>
    <w:p w:rsidR="00032B66" w:rsidRDefault="00F61ABC">
      <w:pPr>
        <w:pStyle w:val="ListParagraph"/>
        <w:numPr>
          <w:ilvl w:val="0"/>
          <w:numId w:val="2"/>
        </w:numPr>
        <w:tabs>
          <w:tab w:val="left" w:pos="1060"/>
        </w:tabs>
        <w:spacing w:before="98" w:line="256" w:lineRule="auto"/>
        <w:ind w:left="5" w:right="121" w:firstLine="708"/>
        <w:jc w:val="both"/>
        <w:rPr>
          <w:sz w:val="27"/>
        </w:rPr>
      </w:pPr>
      <w:r>
        <w:rPr>
          <w:sz w:val="27"/>
        </w:rPr>
        <w:t>Sở</w:t>
      </w:r>
      <w:r>
        <w:rPr>
          <w:spacing w:val="40"/>
          <w:sz w:val="27"/>
        </w:rPr>
        <w:t xml:space="preserve"> </w:t>
      </w:r>
      <w:r>
        <w:rPr>
          <w:sz w:val="27"/>
        </w:rPr>
        <w:t>Nông</w:t>
      </w:r>
      <w:r>
        <w:rPr>
          <w:spacing w:val="40"/>
          <w:sz w:val="27"/>
        </w:rPr>
        <w:t xml:space="preserve"> </w:t>
      </w:r>
      <w:r>
        <w:rPr>
          <w:sz w:val="27"/>
        </w:rPr>
        <w:t>nghiệp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Môi</w:t>
      </w:r>
      <w:r>
        <w:rPr>
          <w:spacing w:val="40"/>
          <w:sz w:val="27"/>
        </w:rPr>
        <w:t xml:space="preserve"> </w:t>
      </w:r>
      <w:r>
        <w:rPr>
          <w:sz w:val="27"/>
        </w:rPr>
        <w:t>trường</w:t>
      </w:r>
      <w:r>
        <w:rPr>
          <w:spacing w:val="40"/>
          <w:sz w:val="27"/>
        </w:rPr>
        <w:t xml:space="preserve"> </w:t>
      </w:r>
      <w:r>
        <w:rPr>
          <w:sz w:val="27"/>
        </w:rPr>
        <w:t>chịu</w:t>
      </w:r>
      <w:r>
        <w:rPr>
          <w:spacing w:val="40"/>
          <w:sz w:val="27"/>
        </w:rPr>
        <w:t xml:space="preserve"> </w:t>
      </w:r>
      <w:r>
        <w:rPr>
          <w:sz w:val="27"/>
        </w:rPr>
        <w:t>trách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trước</w:t>
      </w:r>
      <w:r>
        <w:rPr>
          <w:spacing w:val="40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>luật, UBND tỉnh</w:t>
      </w:r>
      <w:r>
        <w:rPr>
          <w:spacing w:val="29"/>
          <w:sz w:val="27"/>
        </w:rPr>
        <w:t xml:space="preserve"> </w:t>
      </w:r>
      <w:r>
        <w:rPr>
          <w:sz w:val="27"/>
        </w:rPr>
        <w:t>và</w:t>
      </w:r>
      <w:r>
        <w:rPr>
          <w:spacing w:val="21"/>
          <w:sz w:val="27"/>
        </w:rPr>
        <w:t xml:space="preserve"> </w:t>
      </w:r>
      <w:r>
        <w:rPr>
          <w:sz w:val="27"/>
        </w:rPr>
        <w:t>các</w:t>
      </w:r>
      <w:r>
        <w:rPr>
          <w:spacing w:val="21"/>
          <w:sz w:val="27"/>
        </w:rPr>
        <w:t xml:space="preserve"> </w:t>
      </w:r>
      <w:r>
        <w:rPr>
          <w:sz w:val="27"/>
        </w:rPr>
        <w:t>cơ</w:t>
      </w:r>
      <w:r>
        <w:rPr>
          <w:spacing w:val="22"/>
          <w:sz w:val="27"/>
        </w:rPr>
        <w:t xml:space="preserve"> </w:t>
      </w:r>
      <w:r>
        <w:rPr>
          <w:sz w:val="27"/>
        </w:rPr>
        <w:t>quan</w:t>
      </w:r>
      <w:r>
        <w:rPr>
          <w:spacing w:val="29"/>
          <w:sz w:val="27"/>
        </w:rPr>
        <w:t xml:space="preserve"> </w:t>
      </w:r>
      <w:r>
        <w:rPr>
          <w:sz w:val="27"/>
        </w:rPr>
        <w:t>thanh</w:t>
      </w:r>
      <w:r>
        <w:rPr>
          <w:spacing w:val="29"/>
          <w:sz w:val="27"/>
        </w:rPr>
        <w:t xml:space="preserve"> </w:t>
      </w:r>
      <w:r>
        <w:rPr>
          <w:sz w:val="27"/>
        </w:rPr>
        <w:t>tra,</w:t>
      </w:r>
      <w:r>
        <w:rPr>
          <w:spacing w:val="26"/>
          <w:sz w:val="27"/>
        </w:rPr>
        <w:t xml:space="preserve"> </w:t>
      </w:r>
      <w:r>
        <w:rPr>
          <w:sz w:val="27"/>
        </w:rPr>
        <w:t>kiểm</w:t>
      </w:r>
      <w:r>
        <w:rPr>
          <w:spacing w:val="25"/>
          <w:sz w:val="27"/>
        </w:rPr>
        <w:t xml:space="preserve"> </w:t>
      </w:r>
      <w:r>
        <w:rPr>
          <w:sz w:val="27"/>
        </w:rPr>
        <w:t>tra,</w:t>
      </w:r>
      <w:r>
        <w:rPr>
          <w:spacing w:val="26"/>
          <w:sz w:val="27"/>
        </w:rPr>
        <w:t xml:space="preserve"> </w:t>
      </w:r>
      <w:r>
        <w:rPr>
          <w:sz w:val="27"/>
        </w:rPr>
        <w:t>kiểm</w:t>
      </w:r>
      <w:r>
        <w:rPr>
          <w:spacing w:val="25"/>
          <w:sz w:val="27"/>
        </w:rPr>
        <w:t xml:space="preserve"> </w:t>
      </w:r>
      <w:r>
        <w:rPr>
          <w:sz w:val="27"/>
        </w:rPr>
        <w:t>toán,</w:t>
      </w:r>
      <w:r>
        <w:rPr>
          <w:spacing w:val="26"/>
          <w:sz w:val="27"/>
        </w:rPr>
        <w:t xml:space="preserve"> </w:t>
      </w:r>
      <w:r>
        <w:rPr>
          <w:sz w:val="27"/>
        </w:rPr>
        <w:t>các</w:t>
      </w:r>
      <w:r>
        <w:rPr>
          <w:spacing w:val="21"/>
          <w:sz w:val="27"/>
        </w:rPr>
        <w:t xml:space="preserve"> </w:t>
      </w:r>
      <w:r>
        <w:rPr>
          <w:sz w:val="27"/>
        </w:rPr>
        <w:t>cơ</w:t>
      </w:r>
      <w:r>
        <w:rPr>
          <w:spacing w:val="22"/>
          <w:sz w:val="27"/>
        </w:rPr>
        <w:t xml:space="preserve"> </w:t>
      </w:r>
      <w:r>
        <w:rPr>
          <w:sz w:val="27"/>
        </w:rPr>
        <w:t>quan</w:t>
      </w:r>
      <w:r>
        <w:rPr>
          <w:spacing w:val="29"/>
          <w:sz w:val="27"/>
        </w:rPr>
        <w:t xml:space="preserve"> </w:t>
      </w:r>
      <w:r>
        <w:rPr>
          <w:sz w:val="27"/>
        </w:rPr>
        <w:t>liên quan về</w:t>
      </w:r>
      <w:r>
        <w:rPr>
          <w:spacing w:val="40"/>
          <w:sz w:val="27"/>
        </w:rPr>
        <w:t xml:space="preserve"> </w:t>
      </w:r>
      <w:r>
        <w:rPr>
          <w:sz w:val="27"/>
        </w:rPr>
        <w:t>tính</w:t>
      </w:r>
      <w:r>
        <w:rPr>
          <w:spacing w:val="40"/>
          <w:sz w:val="27"/>
        </w:rPr>
        <w:t xml:space="preserve"> </w:t>
      </w:r>
      <w:r>
        <w:rPr>
          <w:sz w:val="27"/>
        </w:rPr>
        <w:t>chính</w:t>
      </w:r>
      <w:r>
        <w:rPr>
          <w:spacing w:val="40"/>
          <w:sz w:val="27"/>
        </w:rPr>
        <w:t xml:space="preserve"> </w:t>
      </w:r>
      <w:r>
        <w:rPr>
          <w:sz w:val="27"/>
        </w:rPr>
        <w:t>xác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40"/>
          <w:sz w:val="27"/>
        </w:rPr>
        <w:t xml:space="preserve"> </w:t>
      </w:r>
      <w:r>
        <w:rPr>
          <w:sz w:val="27"/>
        </w:rPr>
        <w:t>dung</w:t>
      </w:r>
      <w:r>
        <w:rPr>
          <w:spacing w:val="40"/>
          <w:sz w:val="27"/>
        </w:rPr>
        <w:t xml:space="preserve"> </w:t>
      </w:r>
      <w:r>
        <w:rPr>
          <w:sz w:val="27"/>
        </w:rPr>
        <w:t>tham</w:t>
      </w:r>
      <w:r>
        <w:rPr>
          <w:spacing w:val="40"/>
          <w:sz w:val="27"/>
        </w:rPr>
        <w:t xml:space="preserve"> </w:t>
      </w:r>
      <w:r>
        <w:rPr>
          <w:sz w:val="27"/>
        </w:rPr>
        <w:t>mưu</w:t>
      </w:r>
      <w:r>
        <w:rPr>
          <w:spacing w:val="40"/>
          <w:sz w:val="27"/>
        </w:rPr>
        <w:t xml:space="preserve"> </w:t>
      </w:r>
      <w:r>
        <w:rPr>
          <w:sz w:val="27"/>
        </w:rPr>
        <w:t>về</w:t>
      </w:r>
      <w:r>
        <w:rPr>
          <w:spacing w:val="40"/>
          <w:sz w:val="27"/>
        </w:rPr>
        <w:t xml:space="preserve"> </w:t>
      </w:r>
      <w:r>
        <w:rPr>
          <w:sz w:val="27"/>
        </w:rPr>
        <w:t>bãi</w:t>
      </w:r>
      <w:r>
        <w:rPr>
          <w:spacing w:val="40"/>
          <w:sz w:val="27"/>
        </w:rPr>
        <w:t xml:space="preserve"> </w:t>
      </w:r>
      <w:r>
        <w:rPr>
          <w:sz w:val="27"/>
        </w:rPr>
        <w:t>bỏ</w:t>
      </w:r>
      <w:r>
        <w:rPr>
          <w:spacing w:val="40"/>
          <w:sz w:val="27"/>
        </w:rPr>
        <w:t xml:space="preserve"> </w:t>
      </w:r>
      <w:r>
        <w:rPr>
          <w:sz w:val="27"/>
        </w:rPr>
        <w:t>Quyết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số 3029/2017/QĐ-UBND</w:t>
      </w:r>
      <w:r>
        <w:rPr>
          <w:spacing w:val="40"/>
          <w:sz w:val="27"/>
        </w:rPr>
        <w:t xml:space="preserve"> </w:t>
      </w:r>
      <w:r>
        <w:rPr>
          <w:sz w:val="27"/>
        </w:rPr>
        <w:t>ngày</w:t>
      </w:r>
      <w:r>
        <w:rPr>
          <w:spacing w:val="40"/>
          <w:sz w:val="27"/>
        </w:rPr>
        <w:t xml:space="preserve"> </w:t>
      </w:r>
      <w:r>
        <w:rPr>
          <w:sz w:val="27"/>
        </w:rPr>
        <w:t>17/8/2017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hành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về đấu giá quyền khai thác khoáng sản thuộc thẩm quyền cấp phép của UBND tỉnh Thanh</w:t>
      </w:r>
      <w:r>
        <w:rPr>
          <w:spacing w:val="40"/>
          <w:sz w:val="27"/>
        </w:rPr>
        <w:t xml:space="preserve"> </w:t>
      </w:r>
      <w:r>
        <w:rPr>
          <w:sz w:val="27"/>
        </w:rPr>
        <w:t>Hóa và Quyết định</w:t>
      </w:r>
      <w:r>
        <w:rPr>
          <w:spacing w:val="40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07/2024/QĐ-UBND ngày 26/02/2024 của UBND tỉnh</w:t>
      </w:r>
      <w:r>
        <w:rPr>
          <w:spacing w:val="40"/>
          <w:sz w:val="27"/>
        </w:rPr>
        <w:t xml:space="preserve"> </w:t>
      </w:r>
      <w:r>
        <w:rPr>
          <w:sz w:val="27"/>
        </w:rPr>
        <w:t>sửa</w:t>
      </w:r>
      <w:r>
        <w:rPr>
          <w:spacing w:val="40"/>
          <w:sz w:val="27"/>
        </w:rPr>
        <w:t xml:space="preserve"> </w:t>
      </w:r>
      <w:r>
        <w:rPr>
          <w:sz w:val="27"/>
        </w:rPr>
        <w:t>đổi,</w:t>
      </w:r>
      <w:r>
        <w:rPr>
          <w:spacing w:val="40"/>
          <w:sz w:val="27"/>
        </w:rPr>
        <w:t xml:space="preserve"> </w:t>
      </w:r>
      <w:r>
        <w:rPr>
          <w:sz w:val="27"/>
        </w:rPr>
        <w:t>bổ</w:t>
      </w:r>
      <w:r>
        <w:rPr>
          <w:spacing w:val="40"/>
          <w:sz w:val="27"/>
        </w:rPr>
        <w:t xml:space="preserve"> </w:t>
      </w:r>
      <w:r>
        <w:rPr>
          <w:sz w:val="27"/>
        </w:rPr>
        <w:t>sung</w:t>
      </w:r>
      <w:r>
        <w:rPr>
          <w:spacing w:val="40"/>
          <w:sz w:val="27"/>
        </w:rPr>
        <w:t xml:space="preserve"> </w:t>
      </w:r>
      <w:r>
        <w:rPr>
          <w:sz w:val="27"/>
        </w:rPr>
        <w:t>một</w:t>
      </w:r>
      <w:r>
        <w:rPr>
          <w:spacing w:val="40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về</w:t>
      </w:r>
      <w:r>
        <w:rPr>
          <w:spacing w:val="40"/>
          <w:sz w:val="27"/>
        </w:rPr>
        <w:t xml:space="preserve"> </w:t>
      </w:r>
      <w:r>
        <w:rPr>
          <w:sz w:val="27"/>
        </w:rPr>
        <w:t>đấu</w:t>
      </w:r>
      <w:r>
        <w:rPr>
          <w:spacing w:val="40"/>
          <w:sz w:val="27"/>
        </w:rPr>
        <w:t xml:space="preserve"> </w:t>
      </w:r>
      <w:r>
        <w:rPr>
          <w:sz w:val="27"/>
        </w:rPr>
        <w:t>giá</w:t>
      </w:r>
      <w:r>
        <w:rPr>
          <w:spacing w:val="40"/>
          <w:sz w:val="27"/>
        </w:rPr>
        <w:t xml:space="preserve"> </w:t>
      </w:r>
      <w:r>
        <w:rPr>
          <w:sz w:val="27"/>
        </w:rPr>
        <w:t>quyền</w:t>
      </w:r>
      <w:r>
        <w:rPr>
          <w:spacing w:val="40"/>
          <w:sz w:val="27"/>
        </w:rPr>
        <w:t xml:space="preserve"> </w:t>
      </w:r>
      <w:r>
        <w:rPr>
          <w:sz w:val="27"/>
        </w:rPr>
        <w:t>khai</w:t>
      </w:r>
      <w:r>
        <w:rPr>
          <w:spacing w:val="40"/>
          <w:sz w:val="27"/>
        </w:rPr>
        <w:t xml:space="preserve"> </w:t>
      </w:r>
      <w:r>
        <w:rPr>
          <w:sz w:val="27"/>
        </w:rPr>
        <w:t>thác khoáng</w:t>
      </w:r>
      <w:r>
        <w:rPr>
          <w:spacing w:val="40"/>
          <w:sz w:val="27"/>
        </w:rPr>
        <w:t xml:space="preserve"> </w:t>
      </w:r>
      <w:r>
        <w:rPr>
          <w:sz w:val="27"/>
        </w:rPr>
        <w:t>sản</w:t>
      </w:r>
      <w:r>
        <w:rPr>
          <w:spacing w:val="40"/>
          <w:sz w:val="27"/>
        </w:rPr>
        <w:t xml:space="preserve"> </w:t>
      </w:r>
      <w:r>
        <w:rPr>
          <w:sz w:val="27"/>
        </w:rPr>
        <w:t>thuộc</w:t>
      </w:r>
      <w:r>
        <w:rPr>
          <w:spacing w:val="40"/>
          <w:sz w:val="27"/>
        </w:rPr>
        <w:t xml:space="preserve"> </w:t>
      </w:r>
      <w:r>
        <w:rPr>
          <w:sz w:val="27"/>
        </w:rPr>
        <w:t>thẩm</w:t>
      </w:r>
      <w:r>
        <w:rPr>
          <w:spacing w:val="40"/>
          <w:sz w:val="27"/>
        </w:rPr>
        <w:t xml:space="preserve"> </w:t>
      </w:r>
      <w:r>
        <w:rPr>
          <w:sz w:val="27"/>
        </w:rPr>
        <w:t>quyền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phép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Thanh</w:t>
      </w:r>
      <w:r>
        <w:rPr>
          <w:spacing w:val="40"/>
          <w:sz w:val="27"/>
        </w:rPr>
        <w:t xml:space="preserve"> </w:t>
      </w:r>
      <w:r>
        <w:rPr>
          <w:sz w:val="27"/>
        </w:rPr>
        <w:t>Hóa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hành kèm theo Quyết định số 3029/2017/QĐ-UBND</w:t>
      </w:r>
      <w:r>
        <w:rPr>
          <w:spacing w:val="40"/>
          <w:sz w:val="27"/>
        </w:rPr>
        <w:t xml:space="preserve"> </w:t>
      </w:r>
      <w:r>
        <w:rPr>
          <w:sz w:val="27"/>
        </w:rPr>
        <w:t>ngày 17/8/2017.</w:t>
      </w:r>
    </w:p>
    <w:p w:rsidR="00032B66" w:rsidRDefault="00F61ABC">
      <w:pPr>
        <w:pStyle w:val="ListParagraph"/>
        <w:numPr>
          <w:ilvl w:val="0"/>
          <w:numId w:val="2"/>
        </w:numPr>
        <w:tabs>
          <w:tab w:val="left" w:pos="1012"/>
        </w:tabs>
        <w:spacing w:line="256" w:lineRule="auto"/>
        <w:ind w:left="5" w:right="130" w:firstLine="708"/>
        <w:jc w:val="both"/>
        <w:rPr>
          <w:sz w:val="27"/>
        </w:rPr>
      </w:pPr>
      <w:r>
        <w:rPr>
          <w:sz w:val="27"/>
        </w:rPr>
        <w:t>Căn</w:t>
      </w:r>
      <w:r>
        <w:rPr>
          <w:spacing w:val="40"/>
          <w:sz w:val="27"/>
        </w:rPr>
        <w:t xml:space="preserve"> </w:t>
      </w:r>
      <w:r>
        <w:rPr>
          <w:sz w:val="27"/>
        </w:rPr>
        <w:t>cứ nội dung phê duyệt tại Điều</w:t>
      </w:r>
      <w:r>
        <w:rPr>
          <w:spacing w:val="40"/>
          <w:sz w:val="27"/>
        </w:rPr>
        <w:t xml:space="preserve"> </w:t>
      </w:r>
      <w:r>
        <w:rPr>
          <w:sz w:val="27"/>
        </w:rPr>
        <w:t>1 Quyết định này và các quy định hiện</w:t>
      </w:r>
      <w:r>
        <w:rPr>
          <w:spacing w:val="40"/>
          <w:sz w:val="27"/>
        </w:rPr>
        <w:t xml:space="preserve"> </w:t>
      </w:r>
      <w:r>
        <w:rPr>
          <w:sz w:val="27"/>
        </w:rPr>
        <w:t>hành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36"/>
          <w:sz w:val="27"/>
        </w:rPr>
        <w:t xml:space="preserve"> </w:t>
      </w:r>
      <w:r>
        <w:rPr>
          <w:sz w:val="27"/>
        </w:rPr>
        <w:t>Nhà</w:t>
      </w:r>
      <w:r>
        <w:rPr>
          <w:spacing w:val="36"/>
          <w:sz w:val="27"/>
        </w:rPr>
        <w:t xml:space="preserve"> </w:t>
      </w:r>
      <w:r>
        <w:rPr>
          <w:sz w:val="27"/>
        </w:rPr>
        <w:t>nước,</w:t>
      </w:r>
      <w:r>
        <w:rPr>
          <w:spacing w:val="40"/>
          <w:sz w:val="27"/>
        </w:rPr>
        <w:t xml:space="preserve"> </w:t>
      </w:r>
      <w:r>
        <w:rPr>
          <w:sz w:val="27"/>
        </w:rPr>
        <w:t>giao</w:t>
      </w:r>
      <w:r>
        <w:rPr>
          <w:spacing w:val="40"/>
          <w:sz w:val="27"/>
        </w:rPr>
        <w:t xml:space="preserve"> </w:t>
      </w:r>
      <w:r>
        <w:rPr>
          <w:sz w:val="27"/>
        </w:rPr>
        <w:t>Sở</w:t>
      </w:r>
      <w:r>
        <w:rPr>
          <w:spacing w:val="37"/>
          <w:sz w:val="27"/>
        </w:rPr>
        <w:t xml:space="preserve"> </w:t>
      </w:r>
      <w:r>
        <w:rPr>
          <w:sz w:val="27"/>
        </w:rPr>
        <w:t>Nông nghiệp</w:t>
      </w:r>
      <w:r>
        <w:rPr>
          <w:spacing w:val="31"/>
          <w:sz w:val="27"/>
        </w:rPr>
        <w:t xml:space="preserve"> </w:t>
      </w:r>
      <w:r>
        <w:rPr>
          <w:sz w:val="27"/>
        </w:rPr>
        <w:t>và Môi trường chủ</w:t>
      </w:r>
      <w:r>
        <w:rPr>
          <w:spacing w:val="31"/>
          <w:sz w:val="27"/>
        </w:rPr>
        <w:t xml:space="preserve"> </w:t>
      </w:r>
      <w:r>
        <w:rPr>
          <w:sz w:val="27"/>
        </w:rPr>
        <w:t>trì, phối hợp với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sở,</w:t>
      </w:r>
      <w:r>
        <w:rPr>
          <w:spacing w:val="40"/>
          <w:sz w:val="27"/>
        </w:rPr>
        <w:t xml:space="preserve"> </w:t>
      </w:r>
      <w:r>
        <w:rPr>
          <w:sz w:val="27"/>
        </w:rPr>
        <w:t>ngành,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40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</w:t>
      </w:r>
      <w:r>
        <w:rPr>
          <w:spacing w:val="40"/>
          <w:sz w:val="27"/>
        </w:rPr>
        <w:t xml:space="preserve"> </w:t>
      </w:r>
      <w:r>
        <w:rPr>
          <w:sz w:val="27"/>
        </w:rPr>
        <w:t>khẩn</w:t>
      </w:r>
      <w:r>
        <w:rPr>
          <w:spacing w:val="40"/>
          <w:sz w:val="27"/>
        </w:rPr>
        <w:t xml:space="preserve"> </w:t>
      </w:r>
      <w:r>
        <w:rPr>
          <w:sz w:val="27"/>
        </w:rPr>
        <w:t>trương tham</w:t>
      </w:r>
      <w:r>
        <w:rPr>
          <w:spacing w:val="38"/>
          <w:sz w:val="27"/>
        </w:rPr>
        <w:t xml:space="preserve"> </w:t>
      </w:r>
      <w:r>
        <w:rPr>
          <w:sz w:val="27"/>
        </w:rPr>
        <w:t>mưu,</w:t>
      </w:r>
      <w:r>
        <w:rPr>
          <w:spacing w:val="40"/>
          <w:sz w:val="27"/>
        </w:rPr>
        <w:t xml:space="preserve"> </w:t>
      </w:r>
      <w:r>
        <w:rPr>
          <w:sz w:val="27"/>
        </w:rPr>
        <w:t>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33"/>
          <w:sz w:val="27"/>
        </w:rPr>
        <w:t xml:space="preserve"> </w:t>
      </w:r>
      <w:r>
        <w:rPr>
          <w:sz w:val="27"/>
        </w:rPr>
        <w:t>hiện việc đấu giá quyền khai thác khoáng sản thuộc thẩm quyền cấp phép của UBND tỉnh theo đúng quy định của pháp luật.</w:t>
      </w:r>
    </w:p>
    <w:p w:rsidR="00032B66" w:rsidRDefault="00F61ABC">
      <w:pPr>
        <w:pStyle w:val="ListParagraph"/>
        <w:numPr>
          <w:ilvl w:val="0"/>
          <w:numId w:val="2"/>
        </w:numPr>
        <w:tabs>
          <w:tab w:val="left" w:pos="1060"/>
        </w:tabs>
        <w:spacing w:before="117" w:line="273" w:lineRule="auto"/>
        <w:ind w:left="5" w:right="123" w:firstLine="708"/>
        <w:jc w:val="both"/>
        <w:rPr>
          <w:sz w:val="27"/>
        </w:rPr>
      </w:pPr>
      <w:r>
        <w:rPr>
          <w:sz w:val="27"/>
        </w:rPr>
        <w:t>Chánh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phòng UBND tỉnh, Giám đốc Sở Nông nghiệp và Môi trường,</w:t>
      </w:r>
      <w:r>
        <w:rPr>
          <w:spacing w:val="40"/>
          <w:sz w:val="27"/>
        </w:rPr>
        <w:t xml:space="preserve"> </w:t>
      </w:r>
      <w:r>
        <w:rPr>
          <w:sz w:val="27"/>
        </w:rPr>
        <w:t>Giám đốc Sở Tư pháp</w:t>
      </w:r>
      <w:r>
        <w:rPr>
          <w:sz w:val="27"/>
        </w:rPr>
        <w:t>, Giám đốc Sở Tài chính, Giám đốc Sở Xây dựng, Chi</w:t>
      </w:r>
      <w:r>
        <w:rPr>
          <w:spacing w:val="36"/>
          <w:sz w:val="27"/>
        </w:rPr>
        <w:t xml:space="preserve"> </w:t>
      </w:r>
      <w:r>
        <w:rPr>
          <w:sz w:val="27"/>
        </w:rPr>
        <w:t>cục</w:t>
      </w:r>
      <w:r>
        <w:rPr>
          <w:spacing w:val="38"/>
          <w:sz w:val="27"/>
        </w:rPr>
        <w:t xml:space="preserve"> </w:t>
      </w:r>
      <w:r>
        <w:rPr>
          <w:sz w:val="27"/>
        </w:rPr>
        <w:t>trưởng</w:t>
      </w:r>
      <w:r>
        <w:rPr>
          <w:spacing w:val="34"/>
          <w:sz w:val="27"/>
        </w:rPr>
        <w:t xml:space="preserve"> </w:t>
      </w:r>
      <w:r>
        <w:rPr>
          <w:sz w:val="27"/>
        </w:rPr>
        <w:t>Chi</w:t>
      </w:r>
      <w:r>
        <w:rPr>
          <w:spacing w:val="36"/>
          <w:sz w:val="27"/>
        </w:rPr>
        <w:t xml:space="preserve"> </w:t>
      </w:r>
      <w:r>
        <w:rPr>
          <w:sz w:val="27"/>
        </w:rPr>
        <w:t>cục</w:t>
      </w:r>
      <w:r>
        <w:rPr>
          <w:spacing w:val="24"/>
          <w:sz w:val="27"/>
        </w:rPr>
        <w:t xml:space="preserve"> </w:t>
      </w:r>
      <w:r>
        <w:rPr>
          <w:sz w:val="27"/>
        </w:rPr>
        <w:t>Thuế</w:t>
      </w:r>
      <w:r>
        <w:rPr>
          <w:spacing w:val="24"/>
          <w:sz w:val="27"/>
        </w:rPr>
        <w:t xml:space="preserve"> </w:t>
      </w:r>
      <w:r>
        <w:rPr>
          <w:sz w:val="27"/>
        </w:rPr>
        <w:t>khu</w:t>
      </w:r>
      <w:r>
        <w:rPr>
          <w:spacing w:val="33"/>
          <w:sz w:val="27"/>
        </w:rPr>
        <w:t xml:space="preserve"> </w:t>
      </w:r>
      <w:r>
        <w:rPr>
          <w:sz w:val="27"/>
        </w:rPr>
        <w:t>vực</w:t>
      </w:r>
      <w:r>
        <w:rPr>
          <w:spacing w:val="24"/>
          <w:sz w:val="27"/>
        </w:rPr>
        <w:t xml:space="preserve"> </w:t>
      </w:r>
      <w:r>
        <w:rPr>
          <w:sz w:val="27"/>
        </w:rPr>
        <w:t>X; Giám</w:t>
      </w:r>
      <w:r>
        <w:rPr>
          <w:spacing w:val="29"/>
          <w:sz w:val="27"/>
        </w:rPr>
        <w:t xml:space="preserve"> </w:t>
      </w:r>
      <w:r>
        <w:rPr>
          <w:sz w:val="27"/>
        </w:rPr>
        <w:t>đốc</w:t>
      </w:r>
      <w:r>
        <w:rPr>
          <w:spacing w:val="24"/>
          <w:sz w:val="27"/>
        </w:rPr>
        <w:t xml:space="preserve"> </w:t>
      </w:r>
      <w:r>
        <w:rPr>
          <w:sz w:val="27"/>
        </w:rPr>
        <w:t>Kho</w:t>
      </w:r>
      <w:r>
        <w:rPr>
          <w:spacing w:val="33"/>
          <w:sz w:val="27"/>
        </w:rPr>
        <w:t xml:space="preserve"> </w:t>
      </w:r>
      <w:r>
        <w:rPr>
          <w:sz w:val="27"/>
        </w:rPr>
        <w:t>bạc</w:t>
      </w:r>
      <w:r>
        <w:rPr>
          <w:spacing w:val="24"/>
          <w:sz w:val="27"/>
        </w:rPr>
        <w:t xml:space="preserve"> </w:t>
      </w:r>
      <w:r>
        <w:rPr>
          <w:sz w:val="27"/>
        </w:rPr>
        <w:t>Nhà</w:t>
      </w:r>
      <w:r>
        <w:rPr>
          <w:spacing w:val="24"/>
          <w:sz w:val="27"/>
        </w:rPr>
        <w:t xml:space="preserve"> </w:t>
      </w:r>
      <w:r>
        <w:rPr>
          <w:sz w:val="27"/>
        </w:rPr>
        <w:t>nước</w:t>
      </w:r>
      <w:r>
        <w:rPr>
          <w:spacing w:val="24"/>
          <w:sz w:val="27"/>
        </w:rPr>
        <w:t xml:space="preserve"> </w:t>
      </w:r>
      <w:r>
        <w:rPr>
          <w:sz w:val="27"/>
        </w:rPr>
        <w:t>khu</w:t>
      </w:r>
      <w:r>
        <w:rPr>
          <w:spacing w:val="33"/>
          <w:sz w:val="27"/>
        </w:rPr>
        <w:t xml:space="preserve"> </w:t>
      </w:r>
      <w:r>
        <w:rPr>
          <w:sz w:val="27"/>
        </w:rPr>
        <w:t>vực X,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huyện,</w:t>
      </w:r>
      <w:r>
        <w:rPr>
          <w:spacing w:val="40"/>
          <w:sz w:val="27"/>
        </w:rPr>
        <w:t xml:space="preserve"> </w:t>
      </w:r>
      <w:r>
        <w:rPr>
          <w:sz w:val="27"/>
        </w:rPr>
        <w:t>thị</w:t>
      </w:r>
      <w:r>
        <w:rPr>
          <w:spacing w:val="40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thành</w:t>
      </w:r>
      <w:r>
        <w:rPr>
          <w:spacing w:val="40"/>
          <w:sz w:val="27"/>
        </w:rPr>
        <w:t xml:space="preserve"> </w:t>
      </w:r>
      <w:r>
        <w:rPr>
          <w:sz w:val="27"/>
        </w:rPr>
        <w:t>phố,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xã, phường,</w:t>
      </w:r>
      <w:r>
        <w:rPr>
          <w:spacing w:val="29"/>
          <w:sz w:val="27"/>
        </w:rPr>
        <w:t xml:space="preserve"> </w:t>
      </w:r>
      <w:r>
        <w:rPr>
          <w:sz w:val="27"/>
        </w:rPr>
        <w:t>thị trấn</w:t>
      </w:r>
      <w:r>
        <w:rPr>
          <w:spacing w:val="33"/>
          <w:sz w:val="27"/>
        </w:rPr>
        <w:t xml:space="preserve"> </w:t>
      </w:r>
      <w:r>
        <w:rPr>
          <w:sz w:val="27"/>
        </w:rPr>
        <w:t>và</w:t>
      </w:r>
      <w:r>
        <w:rPr>
          <w:spacing w:val="29"/>
          <w:sz w:val="27"/>
        </w:rPr>
        <w:t xml:space="preserve"> </w:t>
      </w:r>
      <w:r>
        <w:rPr>
          <w:sz w:val="27"/>
        </w:rPr>
        <w:t>Thủ</w:t>
      </w:r>
      <w:r>
        <w:rPr>
          <w:spacing w:val="33"/>
          <w:sz w:val="27"/>
        </w:rPr>
        <w:t xml:space="preserve"> </w:t>
      </w:r>
      <w:r>
        <w:rPr>
          <w:sz w:val="27"/>
        </w:rPr>
        <w:t>trưởng các</w:t>
      </w:r>
      <w:r>
        <w:rPr>
          <w:spacing w:val="23"/>
          <w:sz w:val="27"/>
        </w:rPr>
        <w:t xml:space="preserve"> </w:t>
      </w:r>
      <w:r>
        <w:rPr>
          <w:sz w:val="27"/>
        </w:rPr>
        <w:t>ngành,</w:t>
      </w:r>
      <w:r>
        <w:rPr>
          <w:spacing w:val="37"/>
          <w:sz w:val="27"/>
        </w:rPr>
        <w:t xml:space="preserve"> </w:t>
      </w:r>
      <w:r>
        <w:rPr>
          <w:sz w:val="27"/>
        </w:rPr>
        <w:t>đơn</w:t>
      </w:r>
      <w:r>
        <w:rPr>
          <w:spacing w:val="33"/>
          <w:sz w:val="27"/>
        </w:rPr>
        <w:t xml:space="preserve"> </w:t>
      </w:r>
      <w:r>
        <w:rPr>
          <w:sz w:val="27"/>
        </w:rPr>
        <w:t>vị có</w:t>
      </w:r>
      <w:r>
        <w:rPr>
          <w:spacing w:val="33"/>
          <w:sz w:val="27"/>
        </w:rPr>
        <w:t xml:space="preserve"> </w:t>
      </w:r>
      <w:r>
        <w:rPr>
          <w:sz w:val="27"/>
        </w:rPr>
        <w:t>liên</w:t>
      </w:r>
      <w:r>
        <w:rPr>
          <w:spacing w:val="33"/>
          <w:sz w:val="27"/>
        </w:rPr>
        <w:t xml:space="preserve"> </w:t>
      </w:r>
      <w:r>
        <w:rPr>
          <w:sz w:val="27"/>
        </w:rPr>
        <w:t>quan</w:t>
      </w:r>
      <w:r>
        <w:rPr>
          <w:spacing w:val="33"/>
          <w:sz w:val="27"/>
        </w:rPr>
        <w:t xml:space="preserve"> </w:t>
      </w:r>
      <w:r>
        <w:rPr>
          <w:sz w:val="27"/>
        </w:rPr>
        <w:t>chịu</w:t>
      </w:r>
      <w:r>
        <w:rPr>
          <w:spacing w:val="33"/>
          <w:sz w:val="27"/>
        </w:rPr>
        <w:t xml:space="preserve"> </w:t>
      </w:r>
      <w:r>
        <w:rPr>
          <w:sz w:val="27"/>
        </w:rPr>
        <w:t>trách</w:t>
      </w:r>
      <w:r>
        <w:rPr>
          <w:spacing w:val="33"/>
          <w:sz w:val="27"/>
        </w:rPr>
        <w:t xml:space="preserve"> </w:t>
      </w:r>
      <w:r>
        <w:rPr>
          <w:sz w:val="27"/>
        </w:rPr>
        <w:t>nhiệm thi hành Quyết định này./.</w:t>
      </w:r>
    </w:p>
    <w:p w:rsidR="00032B66" w:rsidRDefault="00032B66">
      <w:pPr>
        <w:pStyle w:val="BodyText"/>
        <w:spacing w:before="1"/>
        <w:jc w:val="left"/>
        <w:rPr>
          <w:sz w:val="19"/>
        </w:rPr>
      </w:pPr>
    </w:p>
    <w:tbl>
      <w:tblPr>
        <w:tblW w:w="0" w:type="auto"/>
        <w:tblInd w:w="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3709"/>
      </w:tblGrid>
      <w:tr w:rsidR="00032B66">
        <w:trPr>
          <w:trHeight w:val="3179"/>
        </w:trPr>
        <w:tc>
          <w:tcPr>
            <w:tcW w:w="4515" w:type="dxa"/>
          </w:tcPr>
          <w:p w:rsidR="00032B66" w:rsidRDefault="00F61ABC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032B66" w:rsidRDefault="00F61AB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0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032B66" w:rsidRDefault="00F61AB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PCT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032B66" w:rsidRDefault="00F61AB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 w:line="252" w:lineRule="auto"/>
              <w:ind w:right="649" w:firstLine="0"/>
              <w:rPr>
                <w:sz w:val="21"/>
              </w:rPr>
            </w:pPr>
            <w:r>
              <w:rPr>
                <w:sz w:val="21"/>
              </w:rPr>
              <w:t>Cục Kiểm tra văn bản và Quản lý xử lý vi phạm hành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chính - Bộ Tư pháp (để b/c);</w:t>
            </w:r>
          </w:p>
          <w:p w:rsidR="00032B66" w:rsidRDefault="00F61AB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line="239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sở,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ban,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ngành,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đơn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vị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thuộc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032B66" w:rsidRDefault="00F61AB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032B66" w:rsidRDefault="00F61AB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032B66" w:rsidRDefault="00F61ABC">
            <w:pPr>
              <w:pStyle w:val="TableParagraph"/>
              <w:numPr>
                <w:ilvl w:val="0"/>
                <w:numId w:val="1"/>
              </w:numPr>
              <w:tabs>
                <w:tab w:val="left" w:pos="157"/>
                <w:tab w:val="left" w:pos="180"/>
              </w:tabs>
              <w:spacing w:before="12" w:line="249" w:lineRule="auto"/>
              <w:ind w:left="157" w:right="2404" w:hanging="108"/>
              <w:rPr>
                <w:position w:val="1"/>
                <w:sz w:val="21"/>
              </w:rPr>
            </w:pPr>
            <w:r>
              <w:rPr>
                <w:position w:val="1"/>
                <w:sz w:val="21"/>
              </w:rPr>
              <w:t>Lưu:</w:t>
            </w:r>
            <w:r>
              <w:rPr>
                <w:spacing w:val="40"/>
                <w:position w:val="1"/>
                <w:sz w:val="21"/>
              </w:rPr>
              <w:t xml:space="preserve"> </w:t>
            </w:r>
            <w:r>
              <w:rPr>
                <w:position w:val="1"/>
                <w:sz w:val="21"/>
              </w:rPr>
              <w:t>VT, KTTC</w:t>
            </w:r>
            <w:r>
              <w:rPr>
                <w:sz w:val="14"/>
              </w:rPr>
              <w:t>(ĐNV)</w:t>
            </w:r>
            <w:r>
              <w:rPr>
                <w:position w:val="1"/>
                <w:sz w:val="21"/>
              </w:rPr>
              <w:t xml:space="preserve">. </w:t>
            </w:r>
            <w:r>
              <w:rPr>
                <w:sz w:val="21"/>
              </w:rPr>
              <w:t>QDBBKS 25-2</w:t>
            </w:r>
          </w:p>
        </w:tc>
        <w:tc>
          <w:tcPr>
            <w:tcW w:w="3709" w:type="dxa"/>
          </w:tcPr>
          <w:p w:rsidR="00032B66" w:rsidRDefault="00F61ABC">
            <w:pPr>
              <w:pStyle w:val="TableParagraph"/>
              <w:spacing w:before="7"/>
              <w:ind w:left="608" w:right="3"/>
              <w:jc w:val="center"/>
              <w:rPr>
                <w:b/>
                <w:sz w:val="26"/>
              </w:rPr>
            </w:pPr>
            <w:bookmarkStart w:id="2" w:name="_GoBack"/>
            <w:bookmarkEnd w:id="2"/>
            <w:r>
              <w:rPr>
                <w:b/>
                <w:sz w:val="26"/>
              </w:rPr>
              <w:t>TM.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CHỦ TỊCH</w:t>
            </w:r>
          </w:p>
          <w:p w:rsidR="00032B66" w:rsidRDefault="00032B66">
            <w:pPr>
              <w:pStyle w:val="TableParagraph"/>
              <w:rPr>
                <w:sz w:val="26"/>
              </w:rPr>
            </w:pPr>
          </w:p>
          <w:p w:rsidR="00032B66" w:rsidRDefault="00032B66">
            <w:pPr>
              <w:pStyle w:val="TableParagraph"/>
              <w:rPr>
                <w:sz w:val="26"/>
              </w:rPr>
            </w:pPr>
          </w:p>
          <w:p w:rsidR="00032B66" w:rsidRDefault="00032B66">
            <w:pPr>
              <w:pStyle w:val="TableParagraph"/>
              <w:rPr>
                <w:sz w:val="26"/>
              </w:rPr>
            </w:pPr>
          </w:p>
          <w:p w:rsidR="00032B66" w:rsidRDefault="00032B66">
            <w:pPr>
              <w:pStyle w:val="TableParagraph"/>
              <w:rPr>
                <w:sz w:val="26"/>
              </w:rPr>
            </w:pPr>
          </w:p>
          <w:p w:rsidR="00032B66" w:rsidRDefault="00032B66">
            <w:pPr>
              <w:pStyle w:val="TableParagraph"/>
              <w:rPr>
                <w:sz w:val="26"/>
              </w:rPr>
            </w:pPr>
          </w:p>
          <w:p w:rsidR="00032B66" w:rsidRDefault="00032B66">
            <w:pPr>
              <w:pStyle w:val="TableParagraph"/>
              <w:rPr>
                <w:sz w:val="26"/>
              </w:rPr>
            </w:pPr>
          </w:p>
          <w:p w:rsidR="00032B66" w:rsidRDefault="00032B66">
            <w:pPr>
              <w:pStyle w:val="TableParagraph"/>
              <w:spacing w:before="170"/>
              <w:rPr>
                <w:sz w:val="26"/>
              </w:rPr>
            </w:pPr>
          </w:p>
          <w:p w:rsidR="00032B66" w:rsidRDefault="00F61ABC">
            <w:pPr>
              <w:pStyle w:val="TableParagraph"/>
              <w:spacing w:line="292" w:lineRule="exact"/>
              <w:ind w:left="608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Đỗ</w:t>
            </w:r>
            <w:r>
              <w:rPr>
                <w:b/>
                <w:spacing w:val="-4"/>
                <w:sz w:val="27"/>
              </w:rPr>
              <w:t xml:space="preserve"> </w:t>
            </w:r>
            <w:r>
              <w:rPr>
                <w:b/>
                <w:sz w:val="27"/>
              </w:rPr>
              <w:t>Minh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Tuấn</w:t>
            </w:r>
          </w:p>
        </w:tc>
      </w:tr>
    </w:tbl>
    <w:p w:rsidR="00F61ABC" w:rsidRDefault="00F61ABC"/>
    <w:sectPr w:rsidR="00F61ABC">
      <w:pgSz w:w="11910" w:h="16840"/>
      <w:pgMar w:top="460" w:right="992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4032AF"/>
    <w:multiLevelType w:val="hybridMultilevel"/>
    <w:tmpl w:val="256C2748"/>
    <w:lvl w:ilvl="0" w:tplc="5936CC44">
      <w:numFmt w:val="bullet"/>
      <w:lvlText w:val="-"/>
      <w:lvlJc w:val="left"/>
      <w:pPr>
        <w:ind w:left="50" w:hanging="132"/>
      </w:pPr>
      <w:rPr>
        <w:rFonts w:ascii="Times New Roman" w:eastAsia="Times New Roman" w:hAnsi="Times New Roman" w:cs="Times New Roman" w:hint="default"/>
        <w:spacing w:val="0"/>
        <w:w w:val="102"/>
        <w:lang w:val="vi" w:eastAsia="en-US" w:bidi="ar-SA"/>
      </w:rPr>
    </w:lvl>
    <w:lvl w:ilvl="1" w:tplc="CF6AD568">
      <w:numFmt w:val="bullet"/>
      <w:lvlText w:val="•"/>
      <w:lvlJc w:val="left"/>
      <w:pPr>
        <w:ind w:left="505" w:hanging="132"/>
      </w:pPr>
      <w:rPr>
        <w:rFonts w:hint="default"/>
        <w:lang w:val="vi" w:eastAsia="en-US" w:bidi="ar-SA"/>
      </w:rPr>
    </w:lvl>
    <w:lvl w:ilvl="2" w:tplc="B546BC94">
      <w:numFmt w:val="bullet"/>
      <w:lvlText w:val="•"/>
      <w:lvlJc w:val="left"/>
      <w:pPr>
        <w:ind w:left="951" w:hanging="132"/>
      </w:pPr>
      <w:rPr>
        <w:rFonts w:hint="default"/>
        <w:lang w:val="vi" w:eastAsia="en-US" w:bidi="ar-SA"/>
      </w:rPr>
    </w:lvl>
    <w:lvl w:ilvl="3" w:tplc="31946F78">
      <w:numFmt w:val="bullet"/>
      <w:lvlText w:val="•"/>
      <w:lvlJc w:val="left"/>
      <w:pPr>
        <w:ind w:left="1396" w:hanging="132"/>
      </w:pPr>
      <w:rPr>
        <w:rFonts w:hint="default"/>
        <w:lang w:val="vi" w:eastAsia="en-US" w:bidi="ar-SA"/>
      </w:rPr>
    </w:lvl>
    <w:lvl w:ilvl="4" w:tplc="EE806728">
      <w:numFmt w:val="bullet"/>
      <w:lvlText w:val="•"/>
      <w:lvlJc w:val="left"/>
      <w:pPr>
        <w:ind w:left="1842" w:hanging="132"/>
      </w:pPr>
      <w:rPr>
        <w:rFonts w:hint="default"/>
        <w:lang w:val="vi" w:eastAsia="en-US" w:bidi="ar-SA"/>
      </w:rPr>
    </w:lvl>
    <w:lvl w:ilvl="5" w:tplc="E6502BE8">
      <w:numFmt w:val="bullet"/>
      <w:lvlText w:val="•"/>
      <w:lvlJc w:val="left"/>
      <w:pPr>
        <w:ind w:left="2287" w:hanging="132"/>
      </w:pPr>
      <w:rPr>
        <w:rFonts w:hint="default"/>
        <w:lang w:val="vi" w:eastAsia="en-US" w:bidi="ar-SA"/>
      </w:rPr>
    </w:lvl>
    <w:lvl w:ilvl="6" w:tplc="B6AEDE94">
      <w:numFmt w:val="bullet"/>
      <w:lvlText w:val="•"/>
      <w:lvlJc w:val="left"/>
      <w:pPr>
        <w:ind w:left="2733" w:hanging="132"/>
      </w:pPr>
      <w:rPr>
        <w:rFonts w:hint="default"/>
        <w:lang w:val="vi" w:eastAsia="en-US" w:bidi="ar-SA"/>
      </w:rPr>
    </w:lvl>
    <w:lvl w:ilvl="7" w:tplc="78E8C7BA">
      <w:numFmt w:val="bullet"/>
      <w:lvlText w:val="•"/>
      <w:lvlJc w:val="left"/>
      <w:pPr>
        <w:ind w:left="3178" w:hanging="132"/>
      </w:pPr>
      <w:rPr>
        <w:rFonts w:hint="default"/>
        <w:lang w:val="vi" w:eastAsia="en-US" w:bidi="ar-SA"/>
      </w:rPr>
    </w:lvl>
    <w:lvl w:ilvl="8" w:tplc="DAC66248">
      <w:numFmt w:val="bullet"/>
      <w:lvlText w:val="•"/>
      <w:lvlJc w:val="left"/>
      <w:pPr>
        <w:ind w:left="3624" w:hanging="132"/>
      </w:pPr>
      <w:rPr>
        <w:rFonts w:hint="default"/>
        <w:lang w:val="vi" w:eastAsia="en-US" w:bidi="ar-SA"/>
      </w:rPr>
    </w:lvl>
  </w:abstractNum>
  <w:abstractNum w:abstractNumId="1">
    <w:nsid w:val="791D1171"/>
    <w:multiLevelType w:val="hybridMultilevel"/>
    <w:tmpl w:val="99BA2372"/>
    <w:lvl w:ilvl="0" w:tplc="1F5EB004">
      <w:start w:val="1"/>
      <w:numFmt w:val="decimal"/>
      <w:lvlText w:val="%1."/>
      <w:lvlJc w:val="left"/>
      <w:pPr>
        <w:ind w:left="991" w:hanging="2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348C3DC0">
      <w:numFmt w:val="bullet"/>
      <w:lvlText w:val="•"/>
      <w:lvlJc w:val="left"/>
      <w:pPr>
        <w:ind w:left="1821" w:hanging="277"/>
      </w:pPr>
      <w:rPr>
        <w:rFonts w:hint="default"/>
        <w:lang w:val="vi" w:eastAsia="en-US" w:bidi="ar-SA"/>
      </w:rPr>
    </w:lvl>
    <w:lvl w:ilvl="2" w:tplc="44B8AAEC">
      <w:numFmt w:val="bullet"/>
      <w:lvlText w:val="•"/>
      <w:lvlJc w:val="left"/>
      <w:pPr>
        <w:ind w:left="2642" w:hanging="277"/>
      </w:pPr>
      <w:rPr>
        <w:rFonts w:hint="default"/>
        <w:lang w:val="vi" w:eastAsia="en-US" w:bidi="ar-SA"/>
      </w:rPr>
    </w:lvl>
    <w:lvl w:ilvl="3" w:tplc="C86A2E26">
      <w:numFmt w:val="bullet"/>
      <w:lvlText w:val="•"/>
      <w:lvlJc w:val="left"/>
      <w:pPr>
        <w:ind w:left="3463" w:hanging="277"/>
      </w:pPr>
      <w:rPr>
        <w:rFonts w:hint="default"/>
        <w:lang w:val="vi" w:eastAsia="en-US" w:bidi="ar-SA"/>
      </w:rPr>
    </w:lvl>
    <w:lvl w:ilvl="4" w:tplc="D3B66434">
      <w:numFmt w:val="bullet"/>
      <w:lvlText w:val="•"/>
      <w:lvlJc w:val="left"/>
      <w:pPr>
        <w:ind w:left="4284" w:hanging="277"/>
      </w:pPr>
      <w:rPr>
        <w:rFonts w:hint="default"/>
        <w:lang w:val="vi" w:eastAsia="en-US" w:bidi="ar-SA"/>
      </w:rPr>
    </w:lvl>
    <w:lvl w:ilvl="5" w:tplc="9F7E4CA2">
      <w:numFmt w:val="bullet"/>
      <w:lvlText w:val="•"/>
      <w:lvlJc w:val="left"/>
      <w:pPr>
        <w:ind w:left="5106" w:hanging="277"/>
      </w:pPr>
      <w:rPr>
        <w:rFonts w:hint="default"/>
        <w:lang w:val="vi" w:eastAsia="en-US" w:bidi="ar-SA"/>
      </w:rPr>
    </w:lvl>
    <w:lvl w:ilvl="6" w:tplc="3C6EB572">
      <w:numFmt w:val="bullet"/>
      <w:lvlText w:val="•"/>
      <w:lvlJc w:val="left"/>
      <w:pPr>
        <w:ind w:left="5927" w:hanging="277"/>
      </w:pPr>
      <w:rPr>
        <w:rFonts w:hint="default"/>
        <w:lang w:val="vi" w:eastAsia="en-US" w:bidi="ar-SA"/>
      </w:rPr>
    </w:lvl>
    <w:lvl w:ilvl="7" w:tplc="4F6E83E2">
      <w:numFmt w:val="bullet"/>
      <w:lvlText w:val="•"/>
      <w:lvlJc w:val="left"/>
      <w:pPr>
        <w:ind w:left="6748" w:hanging="277"/>
      </w:pPr>
      <w:rPr>
        <w:rFonts w:hint="default"/>
        <w:lang w:val="vi" w:eastAsia="en-US" w:bidi="ar-SA"/>
      </w:rPr>
    </w:lvl>
    <w:lvl w:ilvl="8" w:tplc="E63C5076">
      <w:numFmt w:val="bullet"/>
      <w:lvlText w:val="•"/>
      <w:lvlJc w:val="left"/>
      <w:pPr>
        <w:ind w:left="7569" w:hanging="277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32B66"/>
    <w:rsid w:val="00032B66"/>
    <w:rsid w:val="002310E9"/>
    <w:rsid w:val="0089229F"/>
    <w:rsid w:val="00F6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60"/>
      <w:ind w:left="5" w:firstLine="70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60"/>
      <w:ind w:left="5" w:firstLine="70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uvienphapluat.vn/van-ban/Bo-may-hanh-chinh/Luat-ban-hanh-van-ban-quy-pham-phap-luat-2025-so-64-2025-QH15-639239.aspx" TargetMode="Externa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E12565-43E2-40A2-B6B9-D24D6C280CA5}"/>
</file>

<file path=customXml/itemProps2.xml><?xml version="1.0" encoding="utf-8"?>
<ds:datastoreItem xmlns:ds="http://schemas.openxmlformats.org/officeDocument/2006/customXml" ds:itemID="{78B72F39-19C1-49B0-83CA-A5F75CDA5DBA}"/>
</file>

<file path=customXml/itemProps3.xml><?xml version="1.0" encoding="utf-8"?>
<ds:datastoreItem xmlns:ds="http://schemas.openxmlformats.org/officeDocument/2006/customXml" ds:itemID="{02D400AE-57C8-4018-96D2-9451BC9290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Kinh tế - Tài chính - UBND tỉnh Thanh Hóa</vt:lpstr>
    </vt:vector>
  </TitlesOfParts>
  <Company/>
  <LinksUpToDate>false</LinksUpToDate>
  <CharactersWithSpaces>4341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Đỗ Ngọc Việt</dc:creator>
  <cp:keywords>Phòng Kinh tế - Tài chính, UBND tỉnh Thanh Hóa</cp:keywords>
  <cp:lastModifiedBy>WINDOWS</cp:lastModifiedBy>
  <cp:revision>2</cp:revision>
  <dcterms:created xsi:type="dcterms:W3CDTF">2025-07-02T01:57:00Z</dcterms:created>
  <dcterms:modified xsi:type="dcterms:W3CDTF">2025-07-02T01:57:00Z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2025-07-02T00:00:00Z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