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953"/>
      </w:tblGrid>
      <w:tr w:rsidR="00D3754E" w:rsidTr="00FF67CE">
        <w:tc>
          <w:tcPr>
            <w:tcW w:w="3681" w:type="dxa"/>
          </w:tcPr>
          <w:p w:rsidR="00D3754E" w:rsidRPr="00D3754E" w:rsidRDefault="00D3754E" w:rsidP="00D3754E">
            <w:pPr>
              <w:tabs>
                <w:tab w:val="center" w:pos="1786"/>
                <w:tab w:val="right" w:pos="9083"/>
              </w:tabs>
              <w:spacing w:after="50"/>
              <w:jc w:val="center"/>
              <w:rPr>
                <w:rFonts w:ascii="Times New Roman" w:hAnsi="Times New Roman" w:cs="Times New Roman"/>
                <w:sz w:val="26"/>
                <w:szCs w:val="26"/>
              </w:rPr>
            </w:pPr>
            <w:r w:rsidRPr="00D3754E">
              <w:rPr>
                <w:rFonts w:ascii="Times New Roman" w:eastAsia="Times New Roman" w:hAnsi="Times New Roman" w:cs="Times New Roman"/>
                <w:b/>
                <w:sz w:val="26"/>
                <w:szCs w:val="26"/>
              </w:rPr>
              <w:t>ỦY BAN NHÂN DÂN</w:t>
            </w:r>
          </w:p>
          <w:p w:rsidR="00D3754E" w:rsidRPr="00D3754E" w:rsidRDefault="00D3754E" w:rsidP="00D3754E">
            <w:pPr>
              <w:tabs>
                <w:tab w:val="center" w:pos="1786"/>
                <w:tab w:val="right" w:pos="9083"/>
              </w:tabs>
              <w:spacing w:after="50"/>
              <w:jc w:val="center"/>
              <w:rPr>
                <w:rFonts w:ascii="Times New Roman" w:hAnsi="Times New Roman" w:cs="Times New Roman"/>
                <w:b/>
                <w:sz w:val="26"/>
                <w:szCs w:val="26"/>
              </w:rPr>
            </w:pPr>
            <w:r w:rsidRPr="00D3754E">
              <w:rPr>
                <w:rFonts w:ascii="Times New Roman" w:hAnsi="Times New Roman" w:cs="Times New Roman"/>
                <w:b/>
                <w:sz w:val="26"/>
                <w:szCs w:val="26"/>
              </w:rPr>
              <w:t>THÀNH PHỐ HỒ CHÍ MINH</w:t>
            </w:r>
          </w:p>
          <w:p w:rsidR="00FF67CE" w:rsidRDefault="00FF67CE" w:rsidP="00D3754E">
            <w:pPr>
              <w:tabs>
                <w:tab w:val="center" w:pos="1786"/>
                <w:tab w:val="right" w:pos="9083"/>
              </w:tabs>
              <w:spacing w:after="5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603123</wp:posOffset>
                      </wp:positionH>
                      <wp:positionV relativeFrom="paragraph">
                        <wp:posOffset>74371</wp:posOffset>
                      </wp:positionV>
                      <wp:extent cx="1060704"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0607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66AE8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5pt,5.85pt" to="13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" strokecolor="black [3200]" strokeweight=".5pt">
                      <v:stroke joinstyle="miter"/>
                    </v:line>
                  </w:pict>
                </mc:Fallback>
              </mc:AlternateContent>
            </w:r>
          </w:p>
          <w:p w:rsidR="00D3754E" w:rsidRPr="00D3754E" w:rsidRDefault="00D3754E" w:rsidP="00D3754E">
            <w:pPr>
              <w:tabs>
                <w:tab w:val="center" w:pos="1786"/>
                <w:tab w:val="right" w:pos="9083"/>
              </w:tabs>
              <w:spacing w:after="50"/>
              <w:jc w:val="center"/>
              <w:rPr>
                <w:rFonts w:ascii="Times New Roman" w:hAnsi="Times New Roman" w:cs="Times New Roman"/>
                <w:sz w:val="26"/>
                <w:szCs w:val="26"/>
              </w:rPr>
            </w:pPr>
            <w:r w:rsidRPr="00D3754E">
              <w:rPr>
                <w:rFonts w:ascii="Times New Roman" w:eastAsia="Times New Roman" w:hAnsi="Times New Roman" w:cs="Times New Roman"/>
                <w:sz w:val="26"/>
                <w:szCs w:val="26"/>
              </w:rPr>
              <w:t>Số: 4017/QĐ-UBND</w:t>
            </w:r>
          </w:p>
        </w:tc>
        <w:tc>
          <w:tcPr>
            <w:tcW w:w="5953" w:type="dxa"/>
          </w:tcPr>
          <w:p w:rsidR="00D3754E" w:rsidRPr="00D3754E" w:rsidRDefault="00D3754E" w:rsidP="00D3754E">
            <w:pPr>
              <w:tabs>
                <w:tab w:val="center" w:pos="1786"/>
                <w:tab w:val="right" w:pos="9083"/>
              </w:tabs>
              <w:spacing w:after="50"/>
              <w:jc w:val="center"/>
              <w:rPr>
                <w:rFonts w:ascii="Times New Roman" w:eastAsia="Times New Roman" w:hAnsi="Times New Roman" w:cs="Times New Roman"/>
                <w:b/>
                <w:sz w:val="26"/>
                <w:szCs w:val="26"/>
              </w:rPr>
            </w:pPr>
            <w:r w:rsidRPr="00D3754E">
              <w:rPr>
                <w:rFonts w:ascii="Times New Roman" w:eastAsia="Times New Roman" w:hAnsi="Times New Roman" w:cs="Times New Roman"/>
                <w:b/>
                <w:sz w:val="26"/>
                <w:szCs w:val="26"/>
              </w:rPr>
              <w:t>CỘNG HÒA XÃ HỘI CHỦ NGHĨA VIỆT NAM</w:t>
            </w:r>
          </w:p>
          <w:p w:rsidR="00D3754E" w:rsidRPr="00FF67CE" w:rsidRDefault="00FF67CE" w:rsidP="00D3754E">
            <w:pPr>
              <w:tabs>
                <w:tab w:val="center" w:pos="1786"/>
                <w:tab w:val="right" w:pos="9083"/>
              </w:tabs>
              <w:spacing w:after="50"/>
              <w:jc w:val="center"/>
              <w:rPr>
                <w:rFonts w:ascii="Times New Roman" w:hAnsi="Times New Roman" w:cs="Times New Roman"/>
                <w:b/>
                <w:sz w:val="28"/>
                <w:szCs w:val="26"/>
              </w:rPr>
            </w:pPr>
            <w:r>
              <w:rPr>
                <w:rFonts w:ascii="Times New Roman" w:hAnsi="Times New Roman" w:cs="Times New Roman"/>
                <w:b/>
                <w:noProof/>
                <w:sz w:val="28"/>
                <w:szCs w:val="26"/>
              </w:rPr>
              <mc:AlternateContent>
                <mc:Choice Requires="wps">
                  <w:drawing>
                    <wp:anchor distT="0" distB="0" distL="114300" distR="114300" simplePos="0" relativeHeight="251660288" behindDoc="0" locked="0" layoutInCell="1" allowOverlap="1">
                      <wp:simplePos x="0" y="0"/>
                      <wp:positionH relativeFrom="column">
                        <wp:posOffset>738225</wp:posOffset>
                      </wp:positionH>
                      <wp:positionV relativeFrom="paragraph">
                        <wp:posOffset>252070</wp:posOffset>
                      </wp:positionV>
                      <wp:extent cx="2179929"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799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9217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15pt,19.85pt" to="229.8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" strokecolor="black [3200]" strokeweight=".5pt">
                      <v:stroke joinstyle="miter"/>
                    </v:line>
                  </w:pict>
                </mc:Fallback>
              </mc:AlternateContent>
            </w:r>
            <w:r w:rsidR="00D3754E" w:rsidRPr="00FF67CE">
              <w:rPr>
                <w:rFonts w:ascii="Times New Roman" w:hAnsi="Times New Roman" w:cs="Times New Roman"/>
                <w:b/>
                <w:sz w:val="28"/>
                <w:szCs w:val="26"/>
              </w:rPr>
              <w:t>Độc lập - Tự do - Hạnh phúc</w:t>
            </w:r>
          </w:p>
          <w:p w:rsidR="00FF67CE" w:rsidRDefault="00FF67CE" w:rsidP="00D3754E">
            <w:pPr>
              <w:tabs>
                <w:tab w:val="center" w:pos="1786"/>
                <w:tab w:val="right" w:pos="9083"/>
              </w:tabs>
              <w:spacing w:after="50"/>
              <w:jc w:val="center"/>
              <w:rPr>
                <w:rFonts w:ascii="Times New Roman" w:eastAsia="Times New Roman" w:hAnsi="Times New Roman" w:cs="Times New Roman"/>
                <w:i/>
                <w:sz w:val="26"/>
                <w:szCs w:val="26"/>
              </w:rPr>
            </w:pPr>
          </w:p>
          <w:p w:rsidR="00D3754E" w:rsidRPr="00D3754E" w:rsidRDefault="00D3754E" w:rsidP="00D3754E">
            <w:pPr>
              <w:tabs>
                <w:tab w:val="center" w:pos="1786"/>
                <w:tab w:val="right" w:pos="9083"/>
              </w:tabs>
              <w:spacing w:after="50"/>
              <w:jc w:val="center"/>
              <w:rPr>
                <w:rFonts w:ascii="Times New Roman" w:hAnsi="Times New Roman" w:cs="Times New Roman"/>
                <w:sz w:val="26"/>
                <w:szCs w:val="26"/>
              </w:rPr>
            </w:pPr>
            <w:r w:rsidRPr="00D3754E">
              <w:rPr>
                <w:rFonts w:ascii="Times New Roman" w:eastAsia="Times New Roman" w:hAnsi="Times New Roman" w:cs="Times New Roman"/>
                <w:i/>
                <w:sz w:val="26"/>
                <w:szCs w:val="26"/>
              </w:rPr>
              <w:t>Thành phố Hồ Chí Minh, ngày 30 tháng 6 năm 2026</w:t>
            </w:r>
          </w:p>
        </w:tc>
      </w:tr>
    </w:tbl>
    <w:p w:rsidR="00BC7903" w:rsidRDefault="00947B3F" w:rsidP="00241203">
      <w:pPr>
        <w:tabs>
          <w:tab w:val="center" w:pos="1752"/>
          <w:tab w:val="right" w:pos="9083"/>
        </w:tabs>
        <w:spacing w:after="0"/>
      </w:pPr>
      <w:r>
        <w:tab/>
      </w:r>
    </w:p>
    <w:p w:rsidR="00550BA6" w:rsidRDefault="00550BA6" w:rsidP="00241203">
      <w:pPr>
        <w:tabs>
          <w:tab w:val="center" w:pos="1752"/>
          <w:tab w:val="right" w:pos="9083"/>
        </w:tabs>
        <w:spacing w:after="0"/>
      </w:pPr>
    </w:p>
    <w:p w:rsidR="00241203" w:rsidRDefault="00947B3F">
      <w:pPr>
        <w:pStyle w:val="Heading1"/>
        <w:ind w:left="10" w:right="13"/>
        <w:jc w:val="center"/>
        <w:rPr>
          <w:b w:val="0"/>
        </w:rPr>
      </w:pPr>
      <w:r>
        <w:t>QUYẾT ĐỊNH</w:t>
      </w:r>
      <w:r>
        <w:rPr>
          <w:b w:val="0"/>
        </w:rPr>
        <w:t xml:space="preserve"> </w:t>
      </w:r>
    </w:p>
    <w:p w:rsidR="00241203" w:rsidRDefault="00947B3F">
      <w:pPr>
        <w:pStyle w:val="Heading1"/>
        <w:ind w:left="10" w:right="13"/>
        <w:jc w:val="center"/>
      </w:pPr>
      <w:r>
        <w:t>Về việc bãi bỏ các Quyết định của Ủy ban nhân dân tỉnh Bình Dương và</w:t>
      </w:r>
    </w:p>
    <w:p w:rsidR="00241203" w:rsidRDefault="00947B3F">
      <w:pPr>
        <w:pStyle w:val="Heading1"/>
        <w:ind w:left="10" w:right="13"/>
        <w:jc w:val="center"/>
      </w:pPr>
      <w:r>
        <w:t>Ủy ban nhân dân tỉnh Bà Rịa - Vũng Tàu</w:t>
      </w:r>
      <w:r w:rsidR="00241203">
        <w:t xml:space="preserve"> liên quan chức năng, nhiệm vụ,</w:t>
      </w:r>
    </w:p>
    <w:p w:rsidR="00BC7903" w:rsidRDefault="00947B3F">
      <w:pPr>
        <w:pStyle w:val="Heading1"/>
        <w:ind w:left="10" w:right="13"/>
        <w:jc w:val="center"/>
      </w:pPr>
      <w:r>
        <w:t xml:space="preserve">quyền hạn và cơ cấu tổ chức của Chi cục Quản lý thị trường </w:t>
      </w:r>
    </w:p>
    <w:p w:rsidR="00BC7903" w:rsidRDefault="00947B3F">
      <w:pPr>
        <w:spacing w:after="119"/>
        <w:ind w:right="60"/>
        <w:jc w:val="center"/>
      </w:pPr>
      <w:r>
        <w:rPr>
          <w:noProof/>
        </w:rPr>
        <mc:AlternateContent>
          <mc:Choice Requires="wpg">
            <w:drawing>
              <wp:inline distT="0" distB="0" distL="0" distR="0">
                <wp:extent cx="1976755" cy="9525"/>
                <wp:effectExtent l="0" t="0" r="0" b="0"/>
                <wp:docPr id="1913" name="Group 1913"/>
                <wp:cNvGraphicFramePr/>
                <a:graphic xmlns:a="http://schemas.openxmlformats.org/drawingml/2006/main">
                  <a:graphicData uri="http://schemas.microsoft.com/office/word/2010/wordprocessingGroup">
                    <wpg:wgp>
                      <wpg:cNvGrpSpPr/>
                      <wpg:grpSpPr>
                        <a:xfrm>
                          <a:off x="0" y="0"/>
                          <a:ext cx="1976755" cy="9525"/>
                          <a:chOff x="0" y="0"/>
                          <a:chExt cx="1976755" cy="9525"/>
                        </a:xfrm>
                      </wpg:grpSpPr>
                      <wps:wsp>
                        <wps:cNvPr id="279" name="Shape 279"/>
                        <wps:cNvSpPr/>
                        <wps:spPr>
                          <a:xfrm>
                            <a:off x="0" y="0"/>
                            <a:ext cx="1976755" cy="0"/>
                          </a:xfrm>
                          <a:custGeom>
                            <a:avLst/>
                            <a:gdLst/>
                            <a:ahLst/>
                            <a:cxnLst/>
                            <a:rect l="0" t="0" r="0" b="0"/>
                            <a:pathLst>
                              <a:path w="1976755">
                                <a:moveTo>
                                  <a:pt x="0" y="0"/>
                                </a:moveTo>
                                <a:lnTo>
                                  <a:pt x="197675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B90A0A5" id="Group 1913" o:spid="_x0000_s1026" style="width:155.65pt;height:.75pt;mso-position-horizontal-relative:char;mso-position-vertical-relative:line" coordsize="197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">
                <v:shape id="Shape 279" o:spid="_x0000_s1027" style="position:absolute;width:19767;height:0;visibility:visible;mso-wrap-style:square;v-text-anchor:top" coordsize="19767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YxdcIA&#10;AADcAAAADwAAAGRycy9kb3ducmV2LnhtbESPQYvCMBSE7wv+h/AEb2uqQlerUURc2JO4VfD6aJ5N&#10;sXkpTbZ2/70RBI/DzHzDrDa9rUVHra8cK5iMExDEhdMVlwrOp+/POQgfkDXWjknBP3nYrAcfK8y0&#10;u/MvdXkoRYSwz1CBCaHJpPSFIYt+7Bri6F1dazFE2ZZSt3iPcFvLaZKk0mLFccFgQztDxS3/swpS&#10;p69VurfmMkvK/SSc9PHQLZQaDfvtEkSgPrzDr/aPVjD9WsDzTDwC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NjF1wgAAANwAAAAPAAAAAAAAAAAAAAAAAJgCAABkcnMvZG93&#10;bnJldi54bWxQSwUGAAAAAAQABAD1AAAAhwMAAAAA&#10;" path="m,l1976755,e" filled="f">
                  <v:path arrowok="t" textboxrect="0,0,1976755,0"/>
                </v:shape>
                <w10:anchorlock/>
              </v:group>
            </w:pict>
          </mc:Fallback>
        </mc:AlternateContent>
      </w:r>
      <w:r>
        <w:rPr>
          <w:rFonts w:ascii="Times New Roman" w:eastAsia="Times New Roman" w:hAnsi="Times New Roman" w:cs="Times New Roman"/>
          <w:b/>
          <w:sz w:val="28"/>
        </w:rPr>
        <w:t xml:space="preserve"> </w:t>
      </w:r>
    </w:p>
    <w:p w:rsidR="00BC7903" w:rsidRDefault="00947B3F" w:rsidP="0078527C">
      <w:pPr>
        <w:pStyle w:val="Heading1"/>
        <w:spacing w:before="360" w:after="360" w:line="240" w:lineRule="auto"/>
        <w:ind w:left="11" w:right="11" w:hanging="11"/>
        <w:jc w:val="center"/>
      </w:pPr>
      <w:r>
        <w:t>ỦY BAN NHÂN DÂN THÀNH PHỐ HỒ CHÍ MINH</w:t>
      </w:r>
      <w:r>
        <w:rPr>
          <w:b w:val="0"/>
        </w:rPr>
        <w:t xml:space="preserve"> </w:t>
      </w:r>
    </w:p>
    <w:p w:rsidR="00BC7903" w:rsidRDefault="00947B3F" w:rsidP="0078527C">
      <w:pPr>
        <w:spacing w:before="120" w:after="120" w:line="240" w:lineRule="auto"/>
        <w:ind w:firstLine="567"/>
        <w:jc w:val="both"/>
      </w:pPr>
      <w:r>
        <w:rPr>
          <w:rFonts w:ascii="Times New Roman" w:eastAsia="Times New Roman" w:hAnsi="Times New Roman" w:cs="Times New Roman"/>
          <w:i/>
          <w:sz w:val="28"/>
        </w:rPr>
        <w:t>C</w:t>
      </w:r>
      <w:r>
        <w:rPr>
          <w:rFonts w:ascii="Times New Roman" w:eastAsia="Times New Roman" w:hAnsi="Times New Roman" w:cs="Times New Roman"/>
          <w:i/>
          <w:sz w:val="28"/>
        </w:rPr>
        <w:t xml:space="preserve">ăn cứ Luật Tổ chức chính quyền địa phương ngày 16 tháng 6 năm 2025; </w:t>
      </w:r>
    </w:p>
    <w:p w:rsidR="00BC7903" w:rsidRPr="00550BA6" w:rsidRDefault="00947B3F" w:rsidP="0078527C">
      <w:pPr>
        <w:spacing w:before="120" w:after="120" w:line="240" w:lineRule="auto"/>
        <w:ind w:firstLine="567"/>
        <w:jc w:val="both"/>
        <w:rPr>
          <w:rFonts w:ascii="Times New Roman Italic" w:hAnsi="Times New Roman Italic"/>
          <w:spacing w:val="-6"/>
        </w:rPr>
      </w:pPr>
      <w:r w:rsidRPr="00550BA6">
        <w:rPr>
          <w:rFonts w:ascii="Times New Roman Italic" w:eastAsia="Times New Roman" w:hAnsi="Times New Roman Italic" w:cs="Times New Roman"/>
          <w:i/>
          <w:spacing w:val="-6"/>
          <w:sz w:val="28"/>
        </w:rPr>
        <w:t>Căn cứ Luật Ban hành văn bản quy phạm pháp l</w:t>
      </w:r>
      <w:r w:rsidR="00550BA6" w:rsidRPr="00550BA6">
        <w:rPr>
          <w:rFonts w:ascii="Times New Roman Italic" w:eastAsia="Times New Roman" w:hAnsi="Times New Roman Italic" w:cs="Times New Roman"/>
          <w:i/>
          <w:spacing w:val="-6"/>
          <w:sz w:val="28"/>
        </w:rPr>
        <w:t>uật ngày 19 tháng 02 năm 2025;</w:t>
      </w:r>
    </w:p>
    <w:p w:rsidR="00BC7903" w:rsidRDefault="00947B3F" w:rsidP="0078527C">
      <w:pPr>
        <w:spacing w:before="120" w:after="120" w:line="240" w:lineRule="auto"/>
        <w:ind w:firstLine="567"/>
        <w:jc w:val="both"/>
      </w:pPr>
      <w:r>
        <w:rPr>
          <w:rFonts w:ascii="Times New Roman" w:eastAsia="Times New Roman" w:hAnsi="Times New Roman" w:cs="Times New Roman"/>
          <w:i/>
          <w:sz w:val="28"/>
        </w:rPr>
        <w:t xml:space="preserve">Luật sửa đổi, bổ sung một số điều của Luật Ban hành văn bản quy phạm pháp luật ngày 25 tháng 6 năm 2025; </w:t>
      </w:r>
    </w:p>
    <w:p w:rsidR="00BC7903" w:rsidRDefault="00947B3F" w:rsidP="0078527C">
      <w:pPr>
        <w:spacing w:before="120" w:after="120" w:line="240" w:lineRule="auto"/>
        <w:ind w:firstLine="567"/>
        <w:jc w:val="both"/>
      </w:pPr>
      <w:r>
        <w:rPr>
          <w:rFonts w:ascii="Times New Roman" w:eastAsia="Times New Roman" w:hAnsi="Times New Roman" w:cs="Times New Roman"/>
          <w:i/>
          <w:sz w:val="28"/>
        </w:rPr>
        <w:t>Căn</w:t>
      </w:r>
      <w:r>
        <w:rPr>
          <w:rFonts w:ascii="Times New Roman" w:eastAsia="Times New Roman" w:hAnsi="Times New Roman" w:cs="Times New Roman"/>
          <w:i/>
          <w:sz w:val="28"/>
        </w:rPr>
        <w:t xml:space="preserve"> cứ Nghị quyết số 202/2025/QH15 ngày 12 tháng 6 năm 2025 của Quốc hội về sắp xếp đơn vị hành chính cấp tỉnh;  </w:t>
      </w:r>
    </w:p>
    <w:p w:rsidR="00BC7903" w:rsidRDefault="00947B3F" w:rsidP="0078527C">
      <w:pPr>
        <w:spacing w:before="120" w:after="120" w:line="240" w:lineRule="auto"/>
        <w:ind w:firstLine="567"/>
        <w:jc w:val="both"/>
      </w:pPr>
      <w:r>
        <w:rPr>
          <w:rFonts w:ascii="Times New Roman" w:eastAsia="Times New Roman" w:hAnsi="Times New Roman" w:cs="Times New Roman"/>
          <w:i/>
          <w:sz w:val="28"/>
        </w:rPr>
        <w:t>Căn cứ Nghị định số 78/2025/NĐ-CP ngày 01 tháng 4 năm 2025 của Chính phủ quy định chi tiết một số điều và biện pháp để tổ chức, hướng dẫn thi hàn</w:t>
      </w:r>
      <w:r>
        <w:rPr>
          <w:rFonts w:ascii="Times New Roman" w:eastAsia="Times New Roman" w:hAnsi="Times New Roman" w:cs="Times New Roman"/>
          <w:i/>
          <w:sz w:val="28"/>
        </w:rPr>
        <w:t xml:space="preserve">h Luật Ban hành văn bản quy phạm pháp luật; </w:t>
      </w:r>
    </w:p>
    <w:p w:rsidR="00BC7903" w:rsidRDefault="00947B3F" w:rsidP="0078527C">
      <w:pPr>
        <w:spacing w:before="120" w:after="120" w:line="240" w:lineRule="auto"/>
        <w:ind w:firstLine="567"/>
        <w:jc w:val="both"/>
      </w:pPr>
      <w:r>
        <w:rPr>
          <w:rFonts w:ascii="Times New Roman" w:eastAsia="Times New Roman" w:hAnsi="Times New Roman" w:cs="Times New Roman"/>
          <w:i/>
          <w:sz w:val="28"/>
        </w:rPr>
        <w:t>Căn cứ Nghị định số 79/2025/NĐ-CP ngày 01 tháng 4 năm 2025 của Chính phủ về kiểm tra, rà soát, hệ thống hoá và xử lý văn bản quy phạm pháp luật; Căn cứ Nghị định số 187/2025/NĐ-CP ngày 01 tháng 7 năm 2025 của Ch</w:t>
      </w:r>
      <w:r>
        <w:rPr>
          <w:rFonts w:ascii="Times New Roman" w:eastAsia="Times New Roman" w:hAnsi="Times New Roman" w:cs="Times New Roman"/>
          <w:i/>
          <w:sz w:val="28"/>
        </w:rPr>
        <w:t>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w:t>
      </w:r>
      <w:r>
        <w:rPr>
          <w:rFonts w:ascii="Times New Roman" w:eastAsia="Times New Roman" w:hAnsi="Times New Roman" w:cs="Times New Roman"/>
          <w:i/>
          <w:sz w:val="28"/>
        </w:rPr>
        <w:t xml:space="preserve"> 01 tháng 4 năm 2025 của Chính phủ về kiểm tra, rà soát, hệ thống hóa và xử lý văn bản quy phạm pháp luật;</w:t>
      </w:r>
      <w:r>
        <w:rPr>
          <w:rFonts w:ascii="Times New Roman" w:eastAsia="Times New Roman" w:hAnsi="Times New Roman" w:cs="Times New Roman"/>
          <w:sz w:val="28"/>
        </w:rPr>
        <w:t xml:space="preserve"> </w:t>
      </w:r>
    </w:p>
    <w:p w:rsidR="00BC7903" w:rsidRDefault="00947B3F" w:rsidP="0078527C">
      <w:pPr>
        <w:spacing w:before="120" w:after="120" w:line="240" w:lineRule="auto"/>
        <w:ind w:firstLine="567"/>
        <w:jc w:val="both"/>
      </w:pPr>
      <w:r>
        <w:rPr>
          <w:rFonts w:ascii="Times New Roman" w:eastAsia="Times New Roman" w:hAnsi="Times New Roman" w:cs="Times New Roman"/>
          <w:i/>
          <w:sz w:val="28"/>
        </w:rPr>
        <w:t>Theo đề nghị của Giám đốc Sở Công Thương tại Tờ trình số 8671/TTr-SCT ngày 15 tháng 6 năm 2026; ý kiến thống nhất các thành viên Ủy ban nhân dân Thà</w:t>
      </w:r>
      <w:r>
        <w:rPr>
          <w:rFonts w:ascii="Times New Roman" w:eastAsia="Times New Roman" w:hAnsi="Times New Roman" w:cs="Times New Roman"/>
          <w:i/>
          <w:sz w:val="28"/>
        </w:rPr>
        <w:t xml:space="preserve">nh phố. </w:t>
      </w:r>
    </w:p>
    <w:p w:rsidR="00BC7903" w:rsidRDefault="00947B3F">
      <w:pPr>
        <w:spacing w:after="208"/>
        <w:ind w:left="10" w:right="10" w:hanging="10"/>
        <w:jc w:val="center"/>
      </w:pPr>
      <w:r>
        <w:rPr>
          <w:rFonts w:ascii="Times New Roman" w:eastAsia="Times New Roman" w:hAnsi="Times New Roman" w:cs="Times New Roman"/>
          <w:b/>
          <w:sz w:val="28"/>
        </w:rPr>
        <w:t xml:space="preserve">QUYẾT ĐỊNH: </w:t>
      </w:r>
    </w:p>
    <w:p w:rsidR="00BC7903" w:rsidRDefault="00947B3F" w:rsidP="00476EFF">
      <w:pPr>
        <w:pStyle w:val="Heading1"/>
        <w:spacing w:after="106"/>
        <w:ind w:left="0" w:firstLine="567"/>
        <w:jc w:val="both"/>
      </w:pPr>
      <w:r>
        <w:t xml:space="preserve">Điều 1. Bãi bỏ toàn bộ các quyết định </w:t>
      </w:r>
    </w:p>
    <w:p w:rsidR="00BC7903" w:rsidRDefault="00476EFF" w:rsidP="00476EFF">
      <w:pPr>
        <w:spacing w:after="136" w:line="268" w:lineRule="auto"/>
        <w:ind w:firstLine="567"/>
        <w:jc w:val="both"/>
      </w:pPr>
      <w:r>
        <w:rPr>
          <w:rFonts w:ascii="Times New Roman" w:eastAsia="Times New Roman" w:hAnsi="Times New Roman" w:cs="Times New Roman"/>
          <w:sz w:val="28"/>
        </w:rPr>
        <w:t xml:space="preserve">1. </w:t>
      </w:r>
      <w:r w:rsidR="00947B3F">
        <w:rPr>
          <w:rFonts w:ascii="Times New Roman" w:eastAsia="Times New Roman" w:hAnsi="Times New Roman" w:cs="Times New Roman"/>
          <w:sz w:val="28"/>
        </w:rPr>
        <w:t>Quyết định số 19/2025/QĐ-UBND ngày 11 tháng 4 năm 2025 của Ủy ban nhân dân tỉnh Bình Dương ban hành Quy định chức năng, nhiệm vụ, quyền hạn và cơ cấu tổ chức của Chi cục Quản lý thị trường tỉnh B</w:t>
      </w:r>
      <w:r w:rsidR="00947B3F">
        <w:rPr>
          <w:rFonts w:ascii="Times New Roman" w:eastAsia="Times New Roman" w:hAnsi="Times New Roman" w:cs="Times New Roman"/>
          <w:sz w:val="28"/>
        </w:rPr>
        <w:t xml:space="preserve">ình Dương. </w:t>
      </w:r>
    </w:p>
    <w:p w:rsidR="00BC7903" w:rsidRDefault="00476EFF" w:rsidP="00476EFF">
      <w:pPr>
        <w:spacing w:after="112" w:line="268" w:lineRule="auto"/>
        <w:ind w:firstLine="567"/>
        <w:jc w:val="both"/>
      </w:pPr>
      <w:r>
        <w:rPr>
          <w:rFonts w:ascii="Times New Roman" w:eastAsia="Times New Roman" w:hAnsi="Times New Roman" w:cs="Times New Roman"/>
          <w:sz w:val="28"/>
        </w:rPr>
        <w:lastRenderedPageBreak/>
        <w:t xml:space="preserve">2. </w:t>
      </w:r>
      <w:r w:rsidR="00947B3F">
        <w:rPr>
          <w:rFonts w:ascii="Times New Roman" w:eastAsia="Times New Roman" w:hAnsi="Times New Roman" w:cs="Times New Roman"/>
          <w:sz w:val="28"/>
        </w:rPr>
        <w:t xml:space="preserve">Quyết định số 28/2025/QĐ-UBND ngày 30 tháng 5 năm 2025 của Ủy ban nhân dân tỉnh Bình Dương sửa đổi, bổ sung một số điều của Quy định ban hành kèm theo Quyết định số 19/2025/QĐ-UBND ngày 11 tháng 4 năm 2025 của </w:t>
      </w:r>
      <w:r w:rsidR="00947B3F">
        <w:rPr>
          <w:rFonts w:ascii="Times New Roman" w:eastAsia="Times New Roman" w:hAnsi="Times New Roman" w:cs="Times New Roman"/>
          <w:sz w:val="28"/>
        </w:rPr>
        <w:t xml:space="preserve">Ủy ban nhân dân tỉnh Bình Dương ban hành Quy định chức năng, nhiệm vụ, quyền hạn và cơ cấu tổ chức của Chi cục Quản lý thị trường tỉnh Bình Dương. </w:t>
      </w:r>
    </w:p>
    <w:p w:rsidR="00BC7903" w:rsidRDefault="00476EFF" w:rsidP="00476EFF">
      <w:pPr>
        <w:spacing w:after="136" w:line="268" w:lineRule="auto"/>
        <w:ind w:firstLine="567"/>
        <w:jc w:val="both"/>
      </w:pPr>
      <w:r>
        <w:rPr>
          <w:rFonts w:ascii="Times New Roman" w:eastAsia="Times New Roman" w:hAnsi="Times New Roman" w:cs="Times New Roman"/>
          <w:sz w:val="28"/>
        </w:rPr>
        <w:t xml:space="preserve">3. </w:t>
      </w:r>
      <w:r w:rsidR="00947B3F">
        <w:rPr>
          <w:rFonts w:ascii="Times New Roman" w:eastAsia="Times New Roman" w:hAnsi="Times New Roman" w:cs="Times New Roman"/>
          <w:sz w:val="28"/>
        </w:rPr>
        <w:t>Quyết định số 53/2025/QĐ-UBND ngày 22 tháng 5 năm 2025 của Ủy ban nhân dân tỉnh Bà Rịa - Vũng Tàu quy định v</w:t>
      </w:r>
      <w:r w:rsidR="00947B3F">
        <w:rPr>
          <w:rFonts w:ascii="Times New Roman" w:eastAsia="Times New Roman" w:hAnsi="Times New Roman" w:cs="Times New Roman"/>
          <w:sz w:val="28"/>
        </w:rPr>
        <w:t xml:space="preserve">ị trí, chức năng, nhiệm vụ, quyền hạn và cơ cấu tổ chức của Chi cục Quản lý thị trường tỉnh Bà Rịa - Vũng Tàu trực thuộc Sở Công Thương tỉnh Bà Rịa - Vũng Tàu. </w:t>
      </w:r>
    </w:p>
    <w:p w:rsidR="00BC7903" w:rsidRDefault="00947B3F" w:rsidP="00476EFF">
      <w:pPr>
        <w:pStyle w:val="Heading1"/>
        <w:spacing w:after="120"/>
        <w:ind w:left="0" w:firstLine="567"/>
        <w:jc w:val="both"/>
      </w:pPr>
      <w:r>
        <w:t xml:space="preserve">Điều 2. Điều khoản thi hành </w:t>
      </w:r>
    </w:p>
    <w:p w:rsidR="00BC7903" w:rsidRDefault="00476EFF" w:rsidP="00476EFF">
      <w:pPr>
        <w:spacing w:after="136" w:line="268" w:lineRule="auto"/>
        <w:ind w:firstLine="567"/>
        <w:jc w:val="both"/>
      </w:pPr>
      <w:r>
        <w:rPr>
          <w:rFonts w:ascii="Times New Roman" w:eastAsia="Times New Roman" w:hAnsi="Times New Roman" w:cs="Times New Roman"/>
          <w:sz w:val="28"/>
        </w:rPr>
        <w:t xml:space="preserve">1. </w:t>
      </w:r>
      <w:r w:rsidR="00947B3F">
        <w:rPr>
          <w:rFonts w:ascii="Times New Roman" w:eastAsia="Times New Roman" w:hAnsi="Times New Roman" w:cs="Times New Roman"/>
          <w:sz w:val="28"/>
        </w:rPr>
        <w:t>Quyết định này có hiệu lực thi hành kể từ ngày ký.</w:t>
      </w:r>
      <w:r w:rsidR="00947B3F">
        <w:rPr>
          <w:rFonts w:ascii="Times New Roman" w:eastAsia="Times New Roman" w:hAnsi="Times New Roman" w:cs="Times New Roman"/>
          <w:b/>
          <w:sz w:val="28"/>
        </w:rPr>
        <w:t xml:space="preserve"> </w:t>
      </w:r>
    </w:p>
    <w:p w:rsidR="00BC7903" w:rsidRDefault="00476EFF" w:rsidP="00476EFF">
      <w:pPr>
        <w:spacing w:after="77" w:line="268" w:lineRule="auto"/>
        <w:ind w:firstLine="567"/>
        <w:jc w:val="both"/>
      </w:pPr>
      <w:r>
        <w:rPr>
          <w:rFonts w:ascii="Times New Roman" w:eastAsia="Times New Roman" w:hAnsi="Times New Roman" w:cs="Times New Roman"/>
          <w:sz w:val="28"/>
        </w:rPr>
        <w:t xml:space="preserve">2. </w:t>
      </w:r>
      <w:r w:rsidR="00947B3F">
        <w:rPr>
          <w:rFonts w:ascii="Times New Roman" w:eastAsia="Times New Roman" w:hAnsi="Times New Roman" w:cs="Times New Roman"/>
          <w:sz w:val="28"/>
        </w:rPr>
        <w:t xml:space="preserve">Chánh Văn phòng Ủy ban nhân dân Thành phố, Giám đốc Sở Công Thương, Thủ trưởng các sở, ban, ngành Thành phố và các cơ quan, tổ chức, cá nhân có liên quan chịu trách nhiệm thi hành Quyết định này./. </w:t>
      </w:r>
    </w:p>
    <w:p w:rsidR="00BC7903" w:rsidRDefault="00947B3F">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476EFF" w:rsidTr="005B4E54">
        <w:tc>
          <w:tcPr>
            <w:tcW w:w="4536" w:type="dxa"/>
          </w:tcPr>
          <w:p w:rsidR="00476EFF" w:rsidRDefault="00476EFF" w:rsidP="00476EFF">
            <w:pPr>
              <w:spacing w:after="0" w:line="240" w:lineRule="auto"/>
            </w:pPr>
            <w:r>
              <w:rPr>
                <w:rFonts w:ascii="Times New Roman" w:eastAsia="Times New Roman" w:hAnsi="Times New Roman" w:cs="Times New Roman"/>
                <w:b/>
                <w:i/>
                <w:sz w:val="24"/>
              </w:rPr>
              <w:t xml:space="preserve">Nơi nhận: </w:t>
            </w:r>
          </w:p>
          <w:p w:rsidR="00476EFF" w:rsidRPr="00476EFF" w:rsidRDefault="00476EFF" w:rsidP="00476EFF">
            <w:pPr>
              <w:pStyle w:val="Heading1"/>
              <w:tabs>
                <w:tab w:val="center" w:pos="6870"/>
              </w:tabs>
              <w:spacing w:after="0" w:line="240" w:lineRule="auto"/>
              <w:ind w:left="0" w:firstLine="0"/>
              <w:outlineLvl w:val="0"/>
              <w:rPr>
                <w:b w:val="0"/>
                <w:sz w:val="22"/>
              </w:rPr>
            </w:pPr>
            <w:r w:rsidRPr="00476EFF">
              <w:rPr>
                <w:b w:val="0"/>
                <w:sz w:val="22"/>
              </w:rPr>
              <w:t xml:space="preserve">- Như Điều 2; </w:t>
            </w:r>
          </w:p>
          <w:p w:rsidR="00476EFF" w:rsidRPr="00476EFF" w:rsidRDefault="00476EFF" w:rsidP="00476EFF">
            <w:pPr>
              <w:pStyle w:val="Heading1"/>
              <w:tabs>
                <w:tab w:val="center" w:pos="6870"/>
              </w:tabs>
              <w:spacing w:after="0" w:line="240" w:lineRule="auto"/>
              <w:ind w:left="0" w:firstLine="0"/>
              <w:rPr>
                <w:b w:val="0"/>
                <w:sz w:val="22"/>
              </w:rPr>
            </w:pPr>
            <w:r w:rsidRPr="00476EFF">
              <w:rPr>
                <w:b w:val="0"/>
                <w:sz w:val="22"/>
              </w:rPr>
              <w:t xml:space="preserve">- </w:t>
            </w:r>
            <w:r w:rsidRPr="00476EFF">
              <w:rPr>
                <w:b w:val="0"/>
                <w:sz w:val="22"/>
              </w:rPr>
              <w:t xml:space="preserve">Bộ Công </w:t>
            </w:r>
            <w:r w:rsidRPr="00476EFF">
              <w:rPr>
                <w:b w:val="0"/>
                <w:sz w:val="22"/>
              </w:rPr>
              <w:t>Thương;</w:t>
            </w:r>
          </w:p>
          <w:p w:rsidR="00476EFF" w:rsidRP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Cục KTVB và TCTHPL - Bộ Tư pháp;  </w:t>
            </w:r>
          </w:p>
          <w:p w:rsidR="00476EFF" w:rsidRPr="00476EFF" w:rsidRDefault="00476EFF" w:rsidP="00476EFF">
            <w:pPr>
              <w:spacing w:after="0" w:line="240" w:lineRule="auto"/>
              <w:rPr>
                <w:rFonts w:ascii="Times New Roman" w:eastAsia="Times New Roman" w:hAnsi="Times New Roman" w:cs="Times New Roman"/>
              </w:rPr>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Thành viên UBND TP;  </w:t>
            </w:r>
          </w:p>
          <w:p w:rsidR="00476EFF" w:rsidRP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TTUB: CT, các PCT; </w:t>
            </w:r>
          </w:p>
          <w:p w:rsidR="00476EFF" w:rsidRP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Các sở, ban, ngành Thành phố;  </w:t>
            </w:r>
          </w:p>
          <w:p w:rsidR="00476EFF" w:rsidRP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VPUB: CVP, các PCVP; </w:t>
            </w:r>
          </w:p>
          <w:p w:rsidR="00476EFF" w:rsidRP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Trung tâm TTĐT;  </w:t>
            </w:r>
          </w:p>
          <w:p w:rsidR="00476EFF" w:rsidRP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Phòng Kinh tế; </w:t>
            </w:r>
          </w:p>
          <w:p w:rsidR="00476EFF" w:rsidRDefault="00476EFF" w:rsidP="00476EFF">
            <w:pPr>
              <w:spacing w:after="0" w:line="240" w:lineRule="auto"/>
            </w:pPr>
            <w:r w:rsidRPr="00476EFF">
              <w:rPr>
                <w:rFonts w:ascii="Times New Roman" w:eastAsia="Times New Roman" w:hAnsi="Times New Roman" w:cs="Times New Roman"/>
              </w:rPr>
              <w:t xml:space="preserve">- </w:t>
            </w:r>
            <w:r w:rsidRPr="00476EFF">
              <w:rPr>
                <w:rFonts w:ascii="Times New Roman" w:eastAsia="Times New Roman" w:hAnsi="Times New Roman" w:cs="Times New Roman"/>
              </w:rPr>
              <w:t xml:space="preserve">Lưu: VT, (KT/H.A). </w:t>
            </w:r>
            <w:r>
              <w:rPr>
                <w:rFonts w:ascii="Times New Roman" w:eastAsia="Times New Roman" w:hAnsi="Times New Roman" w:cs="Times New Roman"/>
                <w:b/>
                <w:sz w:val="40"/>
                <w:vertAlign w:val="superscript"/>
              </w:rPr>
              <w:t xml:space="preserve"> </w:t>
            </w:r>
          </w:p>
        </w:tc>
        <w:tc>
          <w:tcPr>
            <w:tcW w:w="4537" w:type="dxa"/>
          </w:tcPr>
          <w:p w:rsidR="00476EFF" w:rsidRPr="005B4E54" w:rsidRDefault="00476EFF" w:rsidP="005B4E54">
            <w:pPr>
              <w:spacing w:after="0" w:line="240" w:lineRule="auto"/>
              <w:jc w:val="center"/>
              <w:rPr>
                <w:rFonts w:ascii="Times New Roman" w:eastAsia="Times New Roman" w:hAnsi="Times New Roman" w:cs="Times New Roman"/>
                <w:b/>
                <w:sz w:val="28"/>
                <w:szCs w:val="28"/>
              </w:rPr>
            </w:pPr>
            <w:r w:rsidRPr="005B4E54">
              <w:rPr>
                <w:rFonts w:ascii="Times New Roman" w:hAnsi="Times New Roman" w:cs="Times New Roman"/>
                <w:b/>
                <w:sz w:val="28"/>
                <w:szCs w:val="28"/>
              </w:rPr>
              <w:t>TM. ỦY BAN NHÂN DÂN</w:t>
            </w:r>
          </w:p>
          <w:p w:rsidR="00476EFF" w:rsidRPr="005B4E54" w:rsidRDefault="00476EFF" w:rsidP="005B4E54">
            <w:pPr>
              <w:spacing w:after="0" w:line="240" w:lineRule="auto"/>
              <w:jc w:val="center"/>
              <w:rPr>
                <w:rFonts w:ascii="Times New Roman" w:eastAsia="Times New Roman" w:hAnsi="Times New Roman" w:cs="Times New Roman"/>
                <w:b/>
                <w:sz w:val="28"/>
                <w:szCs w:val="28"/>
              </w:rPr>
            </w:pPr>
            <w:r w:rsidRPr="005B4E54">
              <w:rPr>
                <w:rFonts w:ascii="Times New Roman" w:eastAsia="Times New Roman" w:hAnsi="Times New Roman" w:cs="Times New Roman"/>
                <w:b/>
                <w:sz w:val="28"/>
                <w:szCs w:val="28"/>
              </w:rPr>
              <w:t>KT. CHỦ TỊCH</w:t>
            </w:r>
          </w:p>
          <w:p w:rsidR="00476EFF" w:rsidRDefault="00476EFF" w:rsidP="005B4E54">
            <w:pPr>
              <w:spacing w:after="0" w:line="240" w:lineRule="auto"/>
              <w:jc w:val="center"/>
              <w:rPr>
                <w:rFonts w:ascii="Times New Roman" w:eastAsia="Times New Roman" w:hAnsi="Times New Roman" w:cs="Times New Roman"/>
                <w:b/>
                <w:sz w:val="28"/>
                <w:szCs w:val="28"/>
              </w:rPr>
            </w:pPr>
            <w:r w:rsidRPr="005B4E54">
              <w:rPr>
                <w:rFonts w:ascii="Times New Roman" w:eastAsia="Times New Roman" w:hAnsi="Times New Roman" w:cs="Times New Roman"/>
                <w:b/>
                <w:sz w:val="28"/>
                <w:szCs w:val="28"/>
              </w:rPr>
              <w:t>PHÓ CHỦ TỊCH</w:t>
            </w:r>
          </w:p>
          <w:p w:rsidR="005B4E54" w:rsidRDefault="005B4E54" w:rsidP="005B4E54">
            <w:pPr>
              <w:spacing w:after="0" w:line="240" w:lineRule="auto"/>
              <w:jc w:val="center"/>
              <w:rPr>
                <w:rFonts w:ascii="Times New Roman" w:eastAsia="Times New Roman" w:hAnsi="Times New Roman" w:cs="Times New Roman"/>
                <w:b/>
                <w:sz w:val="28"/>
                <w:szCs w:val="28"/>
              </w:rPr>
            </w:pPr>
          </w:p>
          <w:p w:rsidR="005B4E54" w:rsidRDefault="005B4E54" w:rsidP="005B4E54">
            <w:pPr>
              <w:spacing w:after="0" w:line="240" w:lineRule="auto"/>
              <w:jc w:val="center"/>
              <w:rPr>
                <w:rFonts w:ascii="Times New Roman" w:eastAsia="Times New Roman" w:hAnsi="Times New Roman" w:cs="Times New Roman"/>
                <w:b/>
                <w:sz w:val="28"/>
                <w:szCs w:val="28"/>
              </w:rPr>
            </w:pPr>
          </w:p>
          <w:p w:rsidR="005B4E54" w:rsidRPr="005B4E54" w:rsidRDefault="005B4E54" w:rsidP="005B4E54">
            <w:pPr>
              <w:spacing w:after="0" w:line="240" w:lineRule="auto"/>
              <w:jc w:val="center"/>
              <w:rPr>
                <w:rFonts w:ascii="Times New Roman" w:eastAsia="Times New Roman" w:hAnsi="Times New Roman" w:cs="Times New Roman"/>
                <w:b/>
                <w:sz w:val="28"/>
                <w:szCs w:val="28"/>
              </w:rPr>
            </w:pPr>
          </w:p>
          <w:p w:rsidR="00476EFF" w:rsidRPr="005B4E54" w:rsidRDefault="00476EFF" w:rsidP="005B4E54">
            <w:pPr>
              <w:pStyle w:val="Heading1"/>
              <w:spacing w:after="0" w:line="240" w:lineRule="auto"/>
              <w:ind w:left="0"/>
              <w:jc w:val="center"/>
              <w:outlineLvl w:val="0"/>
              <w:rPr>
                <w:szCs w:val="28"/>
              </w:rPr>
            </w:pPr>
            <w:r w:rsidRPr="005B4E54">
              <w:rPr>
                <w:szCs w:val="28"/>
              </w:rPr>
              <w:t>Nguyễn Lộc Hà</w:t>
            </w:r>
          </w:p>
          <w:p w:rsidR="00476EFF" w:rsidRDefault="00476EFF" w:rsidP="00476EFF">
            <w:pPr>
              <w:spacing w:after="0" w:line="240" w:lineRule="auto"/>
            </w:pPr>
          </w:p>
        </w:tc>
      </w:tr>
    </w:tbl>
    <w:p w:rsidR="00BC7903" w:rsidRDefault="00BC7903">
      <w:pPr>
        <w:spacing w:after="0"/>
      </w:pPr>
      <w:bookmarkStart w:id="0" w:name="_GoBack"/>
      <w:bookmarkEnd w:id="0"/>
    </w:p>
    <w:sectPr w:rsidR="00BC7903" w:rsidSect="00550BA6">
      <w:pgSz w:w="11906" w:h="16841" w:code="9"/>
      <w:pgMar w:top="1134" w:right="1134" w:bottom="1134" w:left="1701" w:header="567" w:footer="56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7B3F" w:rsidRDefault="00947B3F" w:rsidP="00550BA6">
      <w:pPr>
        <w:spacing w:after="0" w:line="240" w:lineRule="auto"/>
      </w:pPr>
      <w:r>
        <w:separator/>
      </w:r>
    </w:p>
  </w:endnote>
  <w:endnote w:type="continuationSeparator" w:id="0">
    <w:p w:rsidR="00947B3F" w:rsidRDefault="00947B3F" w:rsidP="00550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7B3F" w:rsidRDefault="00947B3F" w:rsidP="00550BA6">
      <w:pPr>
        <w:spacing w:after="0" w:line="240" w:lineRule="auto"/>
      </w:pPr>
      <w:r>
        <w:separator/>
      </w:r>
    </w:p>
  </w:footnote>
  <w:footnote w:type="continuationSeparator" w:id="0">
    <w:p w:rsidR="00947B3F" w:rsidRDefault="00947B3F" w:rsidP="00550B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245496"/>
    <w:multiLevelType w:val="hybridMultilevel"/>
    <w:tmpl w:val="8DB606F8"/>
    <w:lvl w:ilvl="0" w:tplc="D93A2E1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CEE9AA">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04C75A">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CC90D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7E30D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1C285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88190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A853E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34627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1D3B26AF"/>
    <w:multiLevelType w:val="hybridMultilevel"/>
    <w:tmpl w:val="A2C29D7A"/>
    <w:lvl w:ilvl="0" w:tplc="F39AEAF2">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CE9954">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7A18F6">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8A0D66">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D64608">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3C245C">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5AEF4A">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B083A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FA0D92">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479973FC"/>
    <w:multiLevelType w:val="hybridMultilevel"/>
    <w:tmpl w:val="9F9EEB32"/>
    <w:lvl w:ilvl="0" w:tplc="5D18D348">
      <w:start w:val="1"/>
      <w:numFmt w:val="decimal"/>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20AB5A">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70DA1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2EACF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B84A4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2A1DF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168268">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7A176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8299A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903"/>
    <w:rsid w:val="00241203"/>
    <w:rsid w:val="00291322"/>
    <w:rsid w:val="00476EFF"/>
    <w:rsid w:val="00550BA6"/>
    <w:rsid w:val="005B4E54"/>
    <w:rsid w:val="0078527C"/>
    <w:rsid w:val="00947B3F"/>
    <w:rsid w:val="00BC7903"/>
    <w:rsid w:val="00C438C4"/>
    <w:rsid w:val="00D3754E"/>
    <w:rsid w:val="00FF6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76E8D8-F96C-4E7E-A4DD-8B4ADA11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 w:line="270" w:lineRule="auto"/>
      <w:ind w:left="94"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styleId="TableGrid">
    <w:name w:val="Table Grid"/>
    <w:basedOn w:val="TableNormal"/>
    <w:uiPriority w:val="39"/>
    <w:rsid w:val="00476E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50B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BA6"/>
    <w:rPr>
      <w:rFonts w:ascii="Calibri" w:eastAsia="Calibri" w:hAnsi="Calibri" w:cs="Calibri"/>
      <w:color w:val="000000"/>
    </w:rPr>
  </w:style>
  <w:style w:type="paragraph" w:styleId="Footer">
    <w:name w:val="footer"/>
    <w:basedOn w:val="Normal"/>
    <w:link w:val="FooterChar"/>
    <w:uiPriority w:val="99"/>
    <w:unhideWhenUsed/>
    <w:rsid w:val="00550B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BA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QLG</dc:creator>
  <cp:keywords/>
  <cp:lastModifiedBy>Nguyen Thanh Phong</cp:lastModifiedBy>
  <cp:revision>8</cp:revision>
  <dcterms:created xsi:type="dcterms:W3CDTF">2026-07-02T03:17:00Z</dcterms:created>
  <dcterms:modified xsi:type="dcterms:W3CDTF">2026-07-02T03:26:00Z</dcterms:modified>
</cp:coreProperties>
</file>