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
        <w:ind w:left="0"/>
        <w:jc w:val="left"/>
        <w:rPr>
          <w:sz w:val="2"/>
        </w:rPr>
      </w:pPr>
    </w:p>
    <w:tbl>
      <w:tblPr>
        <w:tblW w:w="0" w:type="auto"/>
        <w:jc w:val="left"/>
        <w:tblInd w:w="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93"/>
        <w:gridCol w:w="5757"/>
      </w:tblGrid>
      <w:tr>
        <w:trPr>
          <w:trHeight w:val="669" w:hRule="atLeast"/>
        </w:trPr>
        <w:tc>
          <w:tcPr>
            <w:tcW w:w="3193" w:type="dxa"/>
          </w:tcPr>
          <w:p>
            <w:pPr>
              <w:pStyle w:val="TableParagraph"/>
              <w:spacing w:line="287" w:lineRule="exact"/>
              <w:ind w:left="2" w:right="235"/>
              <w:jc w:val="center"/>
              <w:rPr>
                <w:b/>
                <w:sz w:val="26"/>
              </w:rPr>
            </w:pPr>
            <w:r>
              <w:rPr>
                <w:b/>
                <w:sz w:val="26"/>
              </w:rPr>
              <w:t>ỦY</w:t>
            </w:r>
            <w:r>
              <w:rPr>
                <w:b/>
                <w:spacing w:val="-5"/>
                <w:sz w:val="26"/>
              </w:rPr>
              <w:t> </w:t>
            </w:r>
            <w:r>
              <w:rPr>
                <w:b/>
                <w:sz w:val="26"/>
              </w:rPr>
              <w:t>BAN</w:t>
            </w:r>
            <w:r>
              <w:rPr>
                <w:b/>
                <w:spacing w:val="-7"/>
                <w:sz w:val="26"/>
              </w:rPr>
              <w:t> </w:t>
            </w:r>
            <w:r>
              <w:rPr>
                <w:b/>
                <w:sz w:val="26"/>
              </w:rPr>
              <w:t>NHÂN</w:t>
            </w:r>
            <w:r>
              <w:rPr>
                <w:b/>
                <w:spacing w:val="-3"/>
                <w:sz w:val="26"/>
              </w:rPr>
              <w:t> </w:t>
            </w:r>
            <w:r>
              <w:rPr>
                <w:b/>
                <w:spacing w:val="-5"/>
                <w:sz w:val="26"/>
              </w:rPr>
              <w:t>DÂN</w:t>
            </w:r>
          </w:p>
          <w:p>
            <w:pPr>
              <w:pStyle w:val="TableParagraph"/>
              <w:spacing w:line="240" w:lineRule="auto" w:before="42"/>
              <w:ind w:left="0" w:right="235"/>
              <w:jc w:val="center"/>
              <w:rPr>
                <w:b/>
                <w:sz w:val="26"/>
              </w:rPr>
            </w:pPr>
            <w:r>
              <w:rPr>
                <w:b/>
                <w:sz w:val="26"/>
              </w:rPr>
              <w:t>TỈNH</w:t>
            </w:r>
            <w:r>
              <w:rPr>
                <w:b/>
                <w:spacing w:val="-7"/>
                <w:sz w:val="26"/>
              </w:rPr>
              <w:t> </w:t>
            </w:r>
            <w:r>
              <w:rPr>
                <w:b/>
                <w:sz w:val="26"/>
              </w:rPr>
              <w:t>LAI</w:t>
            </w:r>
            <w:r>
              <w:rPr>
                <w:b/>
                <w:spacing w:val="-7"/>
                <w:sz w:val="26"/>
              </w:rPr>
              <w:t> </w:t>
            </w:r>
            <w:r>
              <w:rPr>
                <w:b/>
                <w:spacing w:val="-4"/>
                <w:sz w:val="26"/>
              </w:rPr>
              <w:t>CHÂU</w:t>
            </w:r>
          </w:p>
        </w:tc>
        <w:tc>
          <w:tcPr>
            <w:tcW w:w="5757" w:type="dxa"/>
          </w:tcPr>
          <w:p>
            <w:pPr>
              <w:pStyle w:val="TableParagraph"/>
              <w:spacing w:line="287" w:lineRule="exact"/>
              <w:ind w:left="284"/>
              <w:rPr>
                <w:b/>
                <w:sz w:val="26"/>
              </w:rPr>
            </w:pPr>
            <w:r>
              <w:rPr>
                <w:b/>
                <w:sz w:val="26"/>
              </w:rPr>
              <w:t>CỘNG</w:t>
            </w:r>
            <w:r>
              <w:rPr>
                <w:b/>
                <w:spacing w:val="-8"/>
                <w:sz w:val="26"/>
              </w:rPr>
              <w:t> </w:t>
            </w:r>
            <w:r>
              <w:rPr>
                <w:b/>
                <w:sz w:val="26"/>
              </w:rPr>
              <w:t>HÒA</w:t>
            </w:r>
            <w:r>
              <w:rPr>
                <w:b/>
                <w:spacing w:val="-5"/>
                <w:sz w:val="26"/>
              </w:rPr>
              <w:t> </w:t>
            </w:r>
            <w:r>
              <w:rPr>
                <w:b/>
                <w:sz w:val="26"/>
              </w:rPr>
              <w:t>XÃ</w:t>
            </w:r>
            <w:r>
              <w:rPr>
                <w:b/>
                <w:spacing w:val="-5"/>
                <w:sz w:val="26"/>
              </w:rPr>
              <w:t> </w:t>
            </w:r>
            <w:r>
              <w:rPr>
                <w:b/>
                <w:sz w:val="26"/>
              </w:rPr>
              <w:t>HỘI</w:t>
            </w:r>
            <w:r>
              <w:rPr>
                <w:b/>
                <w:spacing w:val="-6"/>
                <w:sz w:val="26"/>
              </w:rPr>
              <w:t> </w:t>
            </w:r>
            <w:r>
              <w:rPr>
                <w:b/>
                <w:sz w:val="26"/>
              </w:rPr>
              <w:t>CHỦ</w:t>
            </w:r>
            <w:r>
              <w:rPr>
                <w:b/>
                <w:spacing w:val="-7"/>
                <w:sz w:val="26"/>
              </w:rPr>
              <w:t> </w:t>
            </w:r>
            <w:r>
              <w:rPr>
                <w:b/>
                <w:sz w:val="26"/>
              </w:rPr>
              <w:t>NGHĨA</w:t>
            </w:r>
            <w:r>
              <w:rPr>
                <w:b/>
                <w:spacing w:val="-7"/>
                <w:sz w:val="26"/>
              </w:rPr>
              <w:t> </w:t>
            </w:r>
            <w:r>
              <w:rPr>
                <w:b/>
                <w:sz w:val="26"/>
              </w:rPr>
              <w:t>VIỆT</w:t>
            </w:r>
            <w:r>
              <w:rPr>
                <w:b/>
                <w:spacing w:val="-6"/>
                <w:sz w:val="26"/>
              </w:rPr>
              <w:t> </w:t>
            </w:r>
            <w:r>
              <w:rPr>
                <w:b/>
                <w:spacing w:val="-5"/>
                <w:sz w:val="26"/>
              </w:rPr>
              <w:t>NAM</w:t>
            </w:r>
          </w:p>
          <w:p>
            <w:pPr>
              <w:pStyle w:val="TableParagraph"/>
              <w:spacing w:line="240" w:lineRule="auto" w:before="38"/>
              <w:ind w:left="1353"/>
              <w:rPr>
                <w:b/>
                <w:sz w:val="28"/>
              </w:rPr>
            </w:pPr>
            <w:r>
              <w:rPr>
                <w:b/>
                <w:sz w:val="28"/>
              </w:rPr>
              <w:t>Độc</w:t>
            </w:r>
            <w:r>
              <w:rPr>
                <w:b/>
                <w:spacing w:val="-3"/>
                <w:sz w:val="28"/>
              </w:rPr>
              <w:t> </w:t>
            </w:r>
            <w:r>
              <w:rPr>
                <w:b/>
                <w:sz w:val="28"/>
              </w:rPr>
              <w:t>lập</w:t>
            </w:r>
            <w:r>
              <w:rPr>
                <w:b/>
                <w:spacing w:val="-2"/>
                <w:sz w:val="28"/>
              </w:rPr>
              <w:t> </w:t>
            </w:r>
            <w:r>
              <w:rPr>
                <w:b/>
                <w:sz w:val="28"/>
              </w:rPr>
              <w:t>-</w:t>
            </w:r>
            <w:r>
              <w:rPr>
                <w:b/>
                <w:spacing w:val="-2"/>
                <w:sz w:val="28"/>
              </w:rPr>
              <w:t> </w:t>
            </w:r>
            <w:r>
              <w:rPr>
                <w:b/>
                <w:sz w:val="28"/>
              </w:rPr>
              <w:t>Tự</w:t>
            </w:r>
            <w:r>
              <w:rPr>
                <w:b/>
                <w:spacing w:val="-1"/>
                <w:sz w:val="28"/>
              </w:rPr>
              <w:t> </w:t>
            </w:r>
            <w:r>
              <w:rPr>
                <w:b/>
                <w:sz w:val="28"/>
              </w:rPr>
              <w:t>do -</w:t>
            </w:r>
            <w:r>
              <w:rPr>
                <w:b/>
                <w:spacing w:val="-2"/>
                <w:sz w:val="28"/>
              </w:rPr>
              <w:t> </w:t>
            </w:r>
            <w:r>
              <w:rPr>
                <w:b/>
                <w:sz w:val="28"/>
              </w:rPr>
              <w:t>Hạnh</w:t>
            </w:r>
            <w:r>
              <w:rPr>
                <w:b/>
                <w:spacing w:val="-1"/>
                <w:sz w:val="28"/>
              </w:rPr>
              <w:t> </w:t>
            </w:r>
            <w:r>
              <w:rPr>
                <w:b/>
                <w:spacing w:val="-4"/>
                <w:sz w:val="28"/>
              </w:rPr>
              <w:t>phúc</w:t>
            </w:r>
          </w:p>
        </w:tc>
      </w:tr>
      <w:tr>
        <w:trPr>
          <w:trHeight w:val="634" w:hRule="atLeast"/>
        </w:trPr>
        <w:tc>
          <w:tcPr>
            <w:tcW w:w="3193" w:type="dxa"/>
          </w:tcPr>
          <w:p>
            <w:pPr>
              <w:pStyle w:val="TableParagraph"/>
              <w:spacing w:line="20" w:lineRule="exact"/>
              <w:ind w:left="928"/>
              <w:rPr>
                <w:sz w:val="2"/>
              </w:rPr>
            </w:pPr>
            <w:r>
              <w:rPr>
                <w:sz w:val="2"/>
              </w:rPr>
              <mc:AlternateContent>
                <mc:Choice Requires="wps">
                  <w:drawing>
                    <wp:inline distT="0" distB="0" distL="0" distR="0">
                      <wp:extent cx="697230"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697230" cy="9525"/>
                                <a:chExt cx="697230" cy="9525"/>
                              </a:xfrm>
                            </wpg:grpSpPr>
                            <wps:wsp>
                              <wps:cNvPr id="2" name="Graphic 2"/>
                              <wps:cNvSpPr/>
                              <wps:spPr>
                                <a:xfrm>
                                  <a:off x="0" y="4762"/>
                                  <a:ext cx="697230" cy="1270"/>
                                </a:xfrm>
                                <a:custGeom>
                                  <a:avLst/>
                                  <a:gdLst/>
                                  <a:ahLst/>
                                  <a:cxnLst/>
                                  <a:rect l="l" t="t" r="r" b="b"/>
                                  <a:pathLst>
                                    <a:path w="697230" h="0">
                                      <a:moveTo>
                                        <a:pt x="0" y="0"/>
                                      </a:moveTo>
                                      <a:lnTo>
                                        <a:pt x="69723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4.9pt;height:.75pt;mso-position-horizontal-relative:char;mso-position-vertical-relative:line" id="docshapegroup1" coordorigin="0,0" coordsize="1098,15">
                      <v:line style="position:absolute" from="0,8" to="1098,8" stroked="true" strokeweight=".75pt" strokecolor="#000000">
                        <v:stroke dashstyle="solid"/>
                      </v:line>
                    </v:group>
                  </w:pict>
                </mc:Fallback>
              </mc:AlternateContent>
            </w:r>
            <w:r>
              <w:rPr>
                <w:sz w:val="2"/>
              </w:rPr>
            </w:r>
          </w:p>
          <w:p>
            <w:pPr>
              <w:pStyle w:val="TableParagraph"/>
              <w:spacing w:line="240" w:lineRule="auto" w:before="7"/>
              <w:ind w:left="0"/>
              <w:rPr>
                <w:sz w:val="26"/>
              </w:rPr>
            </w:pPr>
          </w:p>
          <w:p>
            <w:pPr>
              <w:pStyle w:val="TableParagraph"/>
              <w:tabs>
                <w:tab w:pos="1043" w:val="left" w:leader="none"/>
              </w:tabs>
              <w:spacing w:line="304" w:lineRule="exact"/>
              <w:ind w:left="50"/>
              <w:rPr>
                <w:position w:val="2"/>
                <w:sz w:val="26"/>
              </w:rPr>
            </w:pPr>
            <w:r>
              <w:rPr>
                <w:position w:val="2"/>
                <w:sz w:val="26"/>
              </w:rPr>
              <w:t>Số:</w:t>
            </w:r>
            <w:r>
              <w:rPr>
                <w:spacing w:val="25"/>
                <w:position w:val="2"/>
                <w:sz w:val="26"/>
              </w:rPr>
              <w:t>  </w:t>
            </w:r>
            <w:r>
              <w:rPr>
                <w:spacing w:val="-5"/>
                <w:sz w:val="26"/>
              </w:rPr>
              <w:t>55</w:t>
            </w:r>
            <w:r>
              <w:rPr>
                <w:sz w:val="26"/>
              </w:rPr>
              <w:tab/>
            </w:r>
            <w:r>
              <w:rPr>
                <w:spacing w:val="-2"/>
                <w:position w:val="2"/>
                <w:sz w:val="26"/>
              </w:rPr>
              <w:t>/2026/QĐ-</w:t>
            </w:r>
            <w:r>
              <w:rPr>
                <w:spacing w:val="-4"/>
                <w:position w:val="2"/>
                <w:sz w:val="26"/>
              </w:rPr>
              <w:t>UBND</w:t>
            </w:r>
          </w:p>
        </w:tc>
        <w:tc>
          <w:tcPr>
            <w:tcW w:w="5757" w:type="dxa"/>
          </w:tcPr>
          <w:p>
            <w:pPr>
              <w:pStyle w:val="TableParagraph"/>
              <w:spacing w:line="20" w:lineRule="exact"/>
              <w:ind w:left="1370"/>
              <w:rPr>
                <w:sz w:val="2"/>
              </w:rPr>
            </w:pPr>
            <w:r>
              <w:rPr>
                <w:sz w:val="2"/>
              </w:rPr>
              <mc:AlternateContent>
                <mc:Choice Requires="wps">
                  <w:drawing>
                    <wp:inline distT="0" distB="0" distL="0" distR="0">
                      <wp:extent cx="2174240" cy="9525"/>
                      <wp:effectExtent l="9525" t="0" r="0" b="0"/>
                      <wp:docPr id="3" name="Group 3"/>
                      <wp:cNvGraphicFramePr>
                        <a:graphicFrameLocks/>
                      </wp:cNvGraphicFramePr>
                      <a:graphic>
                        <a:graphicData uri="http://schemas.microsoft.com/office/word/2010/wordprocessingGroup">
                          <wpg:wgp>
                            <wpg:cNvPr id="3" name="Group 3"/>
                            <wpg:cNvGrpSpPr/>
                            <wpg:grpSpPr>
                              <a:xfrm>
                                <a:off x="0" y="0"/>
                                <a:ext cx="2174240" cy="9525"/>
                                <a:chExt cx="2174240" cy="9525"/>
                              </a:xfrm>
                            </wpg:grpSpPr>
                            <wps:wsp>
                              <wps:cNvPr id="4" name="Graphic 4"/>
                              <wps:cNvSpPr/>
                              <wps:spPr>
                                <a:xfrm>
                                  <a:off x="0" y="4762"/>
                                  <a:ext cx="2174240" cy="1270"/>
                                </a:xfrm>
                                <a:custGeom>
                                  <a:avLst/>
                                  <a:gdLst/>
                                  <a:ahLst/>
                                  <a:cxnLst/>
                                  <a:rect l="l" t="t" r="r" b="b"/>
                                  <a:pathLst>
                                    <a:path w="2174240" h="0">
                                      <a:moveTo>
                                        <a:pt x="0" y="0"/>
                                      </a:moveTo>
                                      <a:lnTo>
                                        <a:pt x="21742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1.2pt;height:.75pt;mso-position-horizontal-relative:char;mso-position-vertical-relative:line" id="docshapegroup2" coordorigin="0,0" coordsize="3424,15">
                      <v:line style="position:absolute" from="0,8" to="3424,8" stroked="true" strokeweight=".75pt" strokecolor="#000000">
                        <v:stroke dashstyle="solid"/>
                      </v:line>
                    </v:group>
                  </w:pict>
                </mc:Fallback>
              </mc:AlternateContent>
            </w:r>
            <w:r>
              <w:rPr>
                <w:sz w:val="2"/>
              </w:rPr>
            </w:r>
          </w:p>
          <w:p>
            <w:pPr>
              <w:pStyle w:val="TableParagraph"/>
              <w:tabs>
                <w:tab w:pos="3732" w:val="left" w:leader="none"/>
              </w:tabs>
              <w:spacing w:line="307" w:lineRule="exact" w:before="288"/>
              <w:ind w:left="309"/>
              <w:jc w:val="center"/>
              <w:rPr>
                <w:i/>
                <w:position w:val="1"/>
                <w:sz w:val="28"/>
              </w:rPr>
            </w:pPr>
            <w:r>
              <w:rPr>
                <w:i/>
                <w:position w:val="1"/>
                <w:sz w:val="28"/>
              </w:rPr>
              <w:t>Lai</w:t>
            </w:r>
            <w:r>
              <w:rPr>
                <w:i/>
                <w:spacing w:val="-3"/>
                <w:position w:val="1"/>
                <w:sz w:val="28"/>
              </w:rPr>
              <w:t> </w:t>
            </w:r>
            <w:r>
              <w:rPr>
                <w:i/>
                <w:position w:val="1"/>
                <w:sz w:val="28"/>
              </w:rPr>
              <w:t>Châu,</w:t>
            </w:r>
            <w:r>
              <w:rPr>
                <w:i/>
                <w:spacing w:val="-6"/>
                <w:position w:val="1"/>
                <w:sz w:val="28"/>
              </w:rPr>
              <w:t> </w:t>
            </w:r>
            <w:r>
              <w:rPr>
                <w:i/>
                <w:position w:val="1"/>
                <w:sz w:val="28"/>
              </w:rPr>
              <w:t>ngày</w:t>
            </w:r>
            <w:r>
              <w:rPr>
                <w:i/>
                <w:spacing w:val="35"/>
                <w:position w:val="1"/>
                <w:sz w:val="28"/>
              </w:rPr>
              <w:t> </w:t>
            </w:r>
            <w:r>
              <w:rPr>
                <w:i/>
                <w:sz w:val="26"/>
              </w:rPr>
              <w:t>06</w:t>
            </w:r>
            <w:r>
              <w:rPr>
                <w:i/>
                <w:spacing w:val="29"/>
                <w:sz w:val="26"/>
              </w:rPr>
              <w:t>  </w:t>
            </w:r>
            <w:r>
              <w:rPr>
                <w:i/>
                <w:position w:val="1"/>
                <w:sz w:val="28"/>
              </w:rPr>
              <w:t>tháng</w:t>
            </w:r>
            <w:r>
              <w:rPr>
                <w:i/>
                <w:spacing w:val="16"/>
                <w:position w:val="1"/>
                <w:sz w:val="28"/>
              </w:rPr>
              <w:t> </w:t>
            </w:r>
            <w:r>
              <w:rPr>
                <w:i/>
                <w:spacing w:val="-10"/>
                <w:sz w:val="26"/>
              </w:rPr>
              <w:t>7</w:t>
            </w:r>
            <w:r>
              <w:rPr>
                <w:i/>
                <w:sz w:val="26"/>
              </w:rPr>
              <w:tab/>
            </w:r>
            <w:r>
              <w:rPr>
                <w:i/>
                <w:position w:val="1"/>
                <w:sz w:val="28"/>
              </w:rPr>
              <w:t>năm</w:t>
            </w:r>
            <w:r>
              <w:rPr>
                <w:i/>
                <w:spacing w:val="-1"/>
                <w:position w:val="1"/>
                <w:sz w:val="28"/>
              </w:rPr>
              <w:t> </w:t>
            </w:r>
            <w:r>
              <w:rPr>
                <w:i/>
                <w:spacing w:val="-4"/>
                <w:position w:val="1"/>
                <w:sz w:val="28"/>
              </w:rPr>
              <w:t>2026</w:t>
            </w:r>
          </w:p>
        </w:tc>
      </w:tr>
    </w:tbl>
    <w:p>
      <w:pPr>
        <w:pStyle w:val="BodyText"/>
        <w:spacing w:before="205"/>
        <w:ind w:left="0"/>
        <w:jc w:val="left"/>
      </w:pPr>
    </w:p>
    <w:p>
      <w:pPr>
        <w:pStyle w:val="Heading1"/>
        <w:ind w:left="0" w:right="138"/>
        <w:jc w:val="center"/>
      </w:pPr>
      <w:r>
        <w:rPr/>
        <w:t>QUYẾT</w:t>
      </w:r>
      <w:r>
        <w:rPr>
          <w:spacing w:val="-6"/>
        </w:rPr>
        <w:t> </w:t>
      </w:r>
      <w:r>
        <w:rPr>
          <w:spacing w:val="-4"/>
        </w:rPr>
        <w:t>ĐỊNH</w:t>
      </w:r>
    </w:p>
    <w:p>
      <w:pPr>
        <w:pStyle w:val="Heading1"/>
        <w:spacing w:before="60"/>
        <w:ind w:left="5" w:right="138"/>
        <w:jc w:val="center"/>
      </w:pPr>
      <w:r>
        <w:rPr/>
        <mc:AlternateContent>
          <mc:Choice Requires="wps">
            <w:drawing>
              <wp:anchor distT="0" distB="0" distL="0" distR="0" allowOverlap="1" layoutInCell="1" locked="0" behindDoc="1" simplePos="0" relativeHeight="487588864">
                <wp:simplePos x="0" y="0"/>
                <wp:positionH relativeFrom="page">
                  <wp:posOffset>3217545</wp:posOffset>
                </wp:positionH>
                <wp:positionV relativeFrom="paragraph">
                  <wp:posOffset>265592</wp:posOffset>
                </wp:positionV>
                <wp:extent cx="160909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609090" cy="1270"/>
                        </a:xfrm>
                        <a:custGeom>
                          <a:avLst/>
                          <a:gdLst/>
                          <a:ahLst/>
                          <a:cxnLst/>
                          <a:rect l="l" t="t" r="r" b="b"/>
                          <a:pathLst>
                            <a:path w="1609090" h="0">
                              <a:moveTo>
                                <a:pt x="0" y="0"/>
                              </a:moveTo>
                              <a:lnTo>
                                <a:pt x="160909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3.350006pt;margin-top:20.912832pt;width:126.7pt;height:.1pt;mso-position-horizontal-relative:page;mso-position-vertical-relative:paragraph;z-index:-15727616;mso-wrap-distance-left:0;mso-wrap-distance-right:0" id="docshape3" coordorigin="5067,418" coordsize="2534,0" path="m5067,418l7601,418e" filled="false" stroked="true" strokeweight=".75pt" strokecolor="#000000">
                <v:path arrowok="t"/>
                <v:stroke dashstyle="solid"/>
                <w10:wrap type="topAndBottom"/>
              </v:shape>
            </w:pict>
          </mc:Fallback>
        </mc:AlternateContent>
      </w:r>
      <w:r>
        <w:rPr/>
        <w:t>Quy</w:t>
      </w:r>
      <w:r>
        <w:rPr>
          <w:spacing w:val="-1"/>
        </w:rPr>
        <w:t> </w:t>
      </w:r>
      <w:r>
        <w:rPr/>
        <w:t>định</w:t>
      </w:r>
      <w:r>
        <w:rPr>
          <w:spacing w:val="-3"/>
        </w:rPr>
        <w:t> </w:t>
      </w:r>
      <w:r>
        <w:rPr/>
        <w:t>mật</w:t>
      </w:r>
      <w:r>
        <w:rPr>
          <w:spacing w:val="-2"/>
        </w:rPr>
        <w:t> </w:t>
      </w:r>
      <w:r>
        <w:rPr/>
        <w:t>độ</w:t>
      </w:r>
      <w:r>
        <w:rPr>
          <w:spacing w:val="-2"/>
        </w:rPr>
        <w:t> </w:t>
      </w:r>
      <w:r>
        <w:rPr/>
        <w:t>chăn</w:t>
      </w:r>
      <w:r>
        <w:rPr>
          <w:spacing w:val="-2"/>
        </w:rPr>
        <w:t> </w:t>
      </w:r>
      <w:r>
        <w:rPr/>
        <w:t>nuôi trên</w:t>
      </w:r>
      <w:r>
        <w:rPr>
          <w:spacing w:val="-2"/>
        </w:rPr>
        <w:t> </w:t>
      </w:r>
      <w:r>
        <w:rPr/>
        <w:t>địa</w:t>
      </w:r>
      <w:r>
        <w:rPr>
          <w:spacing w:val="-2"/>
        </w:rPr>
        <w:t> </w:t>
      </w:r>
      <w:r>
        <w:rPr/>
        <w:t>bàn</w:t>
      </w:r>
      <w:r>
        <w:rPr>
          <w:spacing w:val="-5"/>
        </w:rPr>
        <w:t> </w:t>
      </w:r>
      <w:r>
        <w:rPr/>
        <w:t>tỉnh</w:t>
      </w:r>
      <w:r>
        <w:rPr>
          <w:spacing w:val="-2"/>
        </w:rPr>
        <w:t> </w:t>
      </w:r>
      <w:r>
        <w:rPr/>
        <w:t>Lai</w:t>
      </w:r>
      <w:r>
        <w:rPr>
          <w:spacing w:val="-1"/>
        </w:rPr>
        <w:t> </w:t>
      </w:r>
      <w:r>
        <w:rPr/>
        <w:t>Châu</w:t>
      </w:r>
      <w:r>
        <w:rPr>
          <w:spacing w:val="-2"/>
        </w:rPr>
        <w:t> </w:t>
      </w:r>
      <w:r>
        <w:rPr/>
        <w:t>đến</w:t>
      </w:r>
      <w:r>
        <w:rPr>
          <w:spacing w:val="-5"/>
        </w:rPr>
        <w:t> </w:t>
      </w:r>
      <w:r>
        <w:rPr/>
        <w:t>năm</w:t>
      </w:r>
      <w:r>
        <w:rPr>
          <w:spacing w:val="-5"/>
        </w:rPr>
        <w:t> </w:t>
      </w:r>
      <w:r>
        <w:rPr>
          <w:spacing w:val="-4"/>
        </w:rPr>
        <w:t>2030</w:t>
      </w:r>
    </w:p>
    <w:p>
      <w:pPr>
        <w:pStyle w:val="BodyText"/>
        <w:spacing w:before="228"/>
        <w:ind w:left="0"/>
        <w:jc w:val="left"/>
        <w:rPr>
          <w:b/>
        </w:rPr>
      </w:pPr>
    </w:p>
    <w:p>
      <w:pPr>
        <w:spacing w:before="1"/>
        <w:ind w:left="710" w:right="0" w:firstLine="0"/>
        <w:jc w:val="both"/>
        <w:rPr>
          <w:i/>
          <w:sz w:val="28"/>
        </w:rPr>
      </w:pPr>
      <w:r>
        <w:rPr>
          <w:i/>
          <w:sz w:val="28"/>
        </w:rPr>
        <w:t>Căn</w:t>
      </w:r>
      <w:r>
        <w:rPr>
          <w:i/>
          <w:spacing w:val="-4"/>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2"/>
          <w:sz w:val="28"/>
        </w:rPr>
        <w:t> </w:t>
      </w:r>
      <w:r>
        <w:rPr>
          <w:i/>
          <w:sz w:val="28"/>
        </w:rPr>
        <w:t>chính</w:t>
      </w:r>
      <w:r>
        <w:rPr>
          <w:i/>
          <w:spacing w:val="-2"/>
          <w:sz w:val="28"/>
        </w:rPr>
        <w:t> </w:t>
      </w:r>
      <w:r>
        <w:rPr>
          <w:i/>
          <w:sz w:val="28"/>
        </w:rPr>
        <w:t>quyền</w:t>
      </w:r>
      <w:r>
        <w:rPr>
          <w:i/>
          <w:spacing w:val="-5"/>
          <w:sz w:val="28"/>
        </w:rPr>
        <w:t> </w:t>
      </w:r>
      <w:r>
        <w:rPr>
          <w:i/>
          <w:sz w:val="28"/>
        </w:rPr>
        <w:t>địa</w:t>
      </w:r>
      <w:r>
        <w:rPr>
          <w:i/>
          <w:spacing w:val="-2"/>
          <w:sz w:val="28"/>
        </w:rPr>
        <w:t> </w:t>
      </w:r>
      <w:r>
        <w:rPr>
          <w:i/>
          <w:sz w:val="28"/>
        </w:rPr>
        <w:t>phương</w:t>
      </w:r>
      <w:r>
        <w:rPr>
          <w:i/>
          <w:spacing w:val="-3"/>
          <w:sz w:val="28"/>
        </w:rPr>
        <w:t> </w:t>
      </w:r>
      <w:r>
        <w:rPr>
          <w:i/>
          <w:sz w:val="28"/>
        </w:rPr>
        <w:t>số</w:t>
      </w:r>
      <w:r>
        <w:rPr>
          <w:i/>
          <w:spacing w:val="-4"/>
          <w:sz w:val="28"/>
        </w:rPr>
        <w:t> </w:t>
      </w:r>
      <w:r>
        <w:rPr>
          <w:i/>
          <w:spacing w:val="-2"/>
          <w:sz w:val="28"/>
        </w:rPr>
        <w:t>72/2025/QH15;</w:t>
      </w:r>
    </w:p>
    <w:p>
      <w:pPr>
        <w:spacing w:line="268" w:lineRule="auto" w:before="158"/>
        <w:ind w:left="2" w:right="136" w:firstLine="707"/>
        <w:jc w:val="both"/>
        <w:rPr>
          <w:i/>
          <w:sz w:val="28"/>
        </w:rPr>
      </w:pPr>
      <w:r>
        <w:rPr>
          <w:i/>
          <w:sz w:val="28"/>
        </w:rPr>
        <w:t>Căn cứ Luật Ban hành văn bản quy phạm pháp luật số 64/2025/QH15 được sửa đổi, bổ sung bởi Luật số 87/2025/QH15;</w:t>
      </w:r>
    </w:p>
    <w:p>
      <w:pPr>
        <w:spacing w:line="268" w:lineRule="auto" w:before="119"/>
        <w:ind w:left="2" w:right="135" w:firstLine="707"/>
        <w:jc w:val="both"/>
        <w:rPr>
          <w:i/>
          <w:sz w:val="28"/>
        </w:rPr>
      </w:pPr>
      <w:r>
        <w:rPr>
          <w:i/>
          <w:sz w:val="28"/>
        </w:rPr>
        <w:t>Căn cứ Luật Chăn nuôi số 32/2018/QH14 được sửa đổi, bổ sung bởi Luật sửa đổi, bổ sung một số điều của 15 Luật trong lĩnh vực nông nghiệp và môi trường số 146/2025/QH15;</w:t>
      </w:r>
    </w:p>
    <w:p>
      <w:pPr>
        <w:spacing w:line="268" w:lineRule="auto" w:before="118"/>
        <w:ind w:left="2" w:right="135" w:firstLine="707"/>
        <w:jc w:val="both"/>
        <w:rPr>
          <w:i/>
          <w:sz w:val="28"/>
        </w:rPr>
      </w:pPr>
      <w:r>
        <w:rPr>
          <w:i/>
          <w:sz w:val="28"/>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bởi Nghị định số 187/2025/NĐ-CP;</w:t>
      </w:r>
    </w:p>
    <w:p>
      <w:pPr>
        <w:spacing w:line="268" w:lineRule="auto" w:before="118"/>
        <w:ind w:left="2" w:right="135" w:firstLine="707"/>
        <w:jc w:val="both"/>
        <w:rPr>
          <w:i/>
          <w:sz w:val="28"/>
        </w:rPr>
      </w:pPr>
      <w:r>
        <w:rPr>
          <w:i/>
          <w:sz w:val="28"/>
        </w:rPr>
        <w:t>Căn cứ Nghị định số 13/2020/NĐ-CP ngày 21 tháng 01 năm 2020 của Chính phủ hướng dẫn chi tiết Luật Chăn nuôi được sửa đổi, bổ sung bởi Nghị định số 46/2022/NĐ-CP và Nghị định số 32/2026/NĐ-CP;</w:t>
      </w:r>
    </w:p>
    <w:p>
      <w:pPr>
        <w:spacing w:line="268" w:lineRule="auto" w:before="118"/>
        <w:ind w:left="2" w:right="132" w:firstLine="707"/>
        <w:jc w:val="both"/>
        <w:rPr>
          <w:i/>
          <w:sz w:val="28"/>
        </w:rPr>
      </w:pPr>
      <w:r>
        <w:rPr>
          <w:i/>
          <w:spacing w:val="-4"/>
          <w:sz w:val="28"/>
        </w:rPr>
        <w:t>Căn</w:t>
      </w:r>
      <w:r>
        <w:rPr>
          <w:i/>
          <w:spacing w:val="-10"/>
          <w:sz w:val="28"/>
        </w:rPr>
        <w:t> </w:t>
      </w:r>
      <w:r>
        <w:rPr>
          <w:i/>
          <w:spacing w:val="-4"/>
          <w:sz w:val="28"/>
        </w:rPr>
        <w:t>cứ</w:t>
      </w:r>
      <w:r>
        <w:rPr>
          <w:i/>
          <w:spacing w:val="-9"/>
          <w:sz w:val="28"/>
        </w:rPr>
        <w:t> </w:t>
      </w:r>
      <w:r>
        <w:rPr>
          <w:i/>
          <w:spacing w:val="-4"/>
          <w:sz w:val="28"/>
        </w:rPr>
        <w:t>Thông</w:t>
      </w:r>
      <w:r>
        <w:rPr>
          <w:i/>
          <w:spacing w:val="-10"/>
          <w:sz w:val="28"/>
        </w:rPr>
        <w:t> </w:t>
      </w:r>
      <w:r>
        <w:rPr>
          <w:i/>
          <w:spacing w:val="-4"/>
          <w:sz w:val="28"/>
        </w:rPr>
        <w:t>tư</w:t>
      </w:r>
      <w:r>
        <w:rPr>
          <w:i/>
          <w:spacing w:val="-11"/>
          <w:sz w:val="28"/>
        </w:rPr>
        <w:t> </w:t>
      </w:r>
      <w:r>
        <w:rPr>
          <w:i/>
          <w:spacing w:val="-4"/>
          <w:sz w:val="28"/>
        </w:rPr>
        <w:t>số</w:t>
      </w:r>
      <w:r>
        <w:rPr>
          <w:i/>
          <w:spacing w:val="-11"/>
          <w:sz w:val="28"/>
        </w:rPr>
        <w:t> </w:t>
      </w:r>
      <w:r>
        <w:rPr>
          <w:i/>
          <w:spacing w:val="-4"/>
          <w:sz w:val="28"/>
        </w:rPr>
        <w:t>94/2025/TT-BNNMT</w:t>
      </w:r>
      <w:r>
        <w:rPr>
          <w:i/>
          <w:spacing w:val="-12"/>
          <w:sz w:val="28"/>
        </w:rPr>
        <w:t> </w:t>
      </w:r>
      <w:r>
        <w:rPr>
          <w:i/>
          <w:spacing w:val="-4"/>
          <w:sz w:val="28"/>
        </w:rPr>
        <w:t>ngày</w:t>
      </w:r>
      <w:r>
        <w:rPr>
          <w:i/>
          <w:spacing w:val="-11"/>
          <w:sz w:val="28"/>
        </w:rPr>
        <w:t> </w:t>
      </w:r>
      <w:r>
        <w:rPr>
          <w:i/>
          <w:spacing w:val="-4"/>
          <w:sz w:val="28"/>
        </w:rPr>
        <w:t>31</w:t>
      </w:r>
      <w:r>
        <w:rPr>
          <w:i/>
          <w:spacing w:val="-11"/>
          <w:sz w:val="28"/>
        </w:rPr>
        <w:t> </w:t>
      </w:r>
      <w:r>
        <w:rPr>
          <w:i/>
          <w:spacing w:val="-4"/>
          <w:sz w:val="28"/>
        </w:rPr>
        <w:t>tháng</w:t>
      </w:r>
      <w:r>
        <w:rPr>
          <w:i/>
          <w:spacing w:val="-10"/>
          <w:sz w:val="28"/>
        </w:rPr>
        <w:t> </w:t>
      </w:r>
      <w:r>
        <w:rPr>
          <w:i/>
          <w:spacing w:val="-4"/>
          <w:sz w:val="28"/>
        </w:rPr>
        <w:t>12</w:t>
      </w:r>
      <w:r>
        <w:rPr>
          <w:i/>
          <w:spacing w:val="-11"/>
          <w:sz w:val="28"/>
        </w:rPr>
        <w:t> </w:t>
      </w:r>
      <w:r>
        <w:rPr>
          <w:i/>
          <w:spacing w:val="-4"/>
          <w:sz w:val="28"/>
        </w:rPr>
        <w:t>năm</w:t>
      </w:r>
      <w:r>
        <w:rPr>
          <w:i/>
          <w:spacing w:val="-11"/>
          <w:sz w:val="28"/>
        </w:rPr>
        <w:t> </w:t>
      </w:r>
      <w:r>
        <w:rPr>
          <w:i/>
          <w:spacing w:val="-4"/>
          <w:sz w:val="28"/>
        </w:rPr>
        <w:t>2025</w:t>
      </w:r>
      <w:r>
        <w:rPr>
          <w:i/>
          <w:spacing w:val="-10"/>
          <w:sz w:val="28"/>
        </w:rPr>
        <w:t> </w:t>
      </w:r>
      <w:r>
        <w:rPr>
          <w:i/>
          <w:spacing w:val="-4"/>
          <w:sz w:val="28"/>
        </w:rPr>
        <w:t>của</w:t>
      </w:r>
      <w:r>
        <w:rPr>
          <w:i/>
          <w:spacing w:val="-10"/>
          <w:sz w:val="28"/>
        </w:rPr>
        <w:t> </w:t>
      </w:r>
      <w:r>
        <w:rPr>
          <w:i/>
          <w:spacing w:val="-4"/>
          <w:sz w:val="28"/>
        </w:rPr>
        <w:t>Bộ </w:t>
      </w:r>
      <w:r>
        <w:rPr>
          <w:i/>
          <w:spacing w:val="-2"/>
          <w:sz w:val="28"/>
        </w:rPr>
        <w:t>Nông</w:t>
      </w:r>
      <w:r>
        <w:rPr>
          <w:i/>
          <w:spacing w:val="-14"/>
          <w:sz w:val="28"/>
        </w:rPr>
        <w:t> </w:t>
      </w:r>
      <w:r>
        <w:rPr>
          <w:i/>
          <w:spacing w:val="-2"/>
          <w:sz w:val="28"/>
        </w:rPr>
        <w:t>nghiệp</w:t>
      </w:r>
      <w:r>
        <w:rPr>
          <w:i/>
          <w:spacing w:val="-14"/>
          <w:sz w:val="28"/>
        </w:rPr>
        <w:t> </w:t>
      </w:r>
      <w:r>
        <w:rPr>
          <w:i/>
          <w:spacing w:val="-2"/>
          <w:sz w:val="28"/>
        </w:rPr>
        <w:t>và</w:t>
      </w:r>
      <w:r>
        <w:rPr>
          <w:i/>
          <w:spacing w:val="-12"/>
          <w:sz w:val="28"/>
        </w:rPr>
        <w:t> </w:t>
      </w:r>
      <w:r>
        <w:rPr>
          <w:i/>
          <w:spacing w:val="-2"/>
          <w:sz w:val="28"/>
        </w:rPr>
        <w:t>Môi</w:t>
      </w:r>
      <w:r>
        <w:rPr>
          <w:i/>
          <w:spacing w:val="-12"/>
          <w:sz w:val="28"/>
        </w:rPr>
        <w:t> </w:t>
      </w:r>
      <w:r>
        <w:rPr>
          <w:i/>
          <w:spacing w:val="-2"/>
          <w:sz w:val="28"/>
        </w:rPr>
        <w:t>trường</w:t>
      </w:r>
      <w:r>
        <w:rPr>
          <w:i/>
          <w:spacing w:val="-14"/>
          <w:sz w:val="28"/>
        </w:rPr>
        <w:t> </w:t>
      </w:r>
      <w:r>
        <w:rPr>
          <w:i/>
          <w:spacing w:val="-2"/>
          <w:sz w:val="28"/>
        </w:rPr>
        <w:t>hướng</w:t>
      </w:r>
      <w:r>
        <w:rPr>
          <w:i/>
          <w:spacing w:val="-14"/>
          <w:sz w:val="28"/>
        </w:rPr>
        <w:t> </w:t>
      </w:r>
      <w:r>
        <w:rPr>
          <w:i/>
          <w:spacing w:val="-2"/>
          <w:sz w:val="28"/>
        </w:rPr>
        <w:t>dẫn</w:t>
      </w:r>
      <w:r>
        <w:rPr>
          <w:i/>
          <w:spacing w:val="-12"/>
          <w:sz w:val="28"/>
        </w:rPr>
        <w:t> </w:t>
      </w:r>
      <w:r>
        <w:rPr>
          <w:i/>
          <w:spacing w:val="-2"/>
          <w:sz w:val="28"/>
        </w:rPr>
        <w:t>chi</w:t>
      </w:r>
      <w:r>
        <w:rPr>
          <w:i/>
          <w:spacing w:val="-14"/>
          <w:sz w:val="28"/>
        </w:rPr>
        <w:t> </w:t>
      </w:r>
      <w:r>
        <w:rPr>
          <w:i/>
          <w:spacing w:val="-2"/>
          <w:sz w:val="28"/>
        </w:rPr>
        <w:t>tiết</w:t>
      </w:r>
      <w:r>
        <w:rPr>
          <w:i/>
          <w:spacing w:val="-12"/>
          <w:sz w:val="28"/>
        </w:rPr>
        <w:t> </w:t>
      </w:r>
      <w:r>
        <w:rPr>
          <w:i/>
          <w:spacing w:val="-2"/>
          <w:sz w:val="28"/>
        </w:rPr>
        <w:t>một</w:t>
      </w:r>
      <w:r>
        <w:rPr>
          <w:i/>
          <w:spacing w:val="-14"/>
          <w:sz w:val="28"/>
        </w:rPr>
        <w:t> </w:t>
      </w:r>
      <w:r>
        <w:rPr>
          <w:i/>
          <w:spacing w:val="-2"/>
          <w:sz w:val="28"/>
        </w:rPr>
        <w:t>số</w:t>
      </w:r>
      <w:r>
        <w:rPr>
          <w:i/>
          <w:spacing w:val="-14"/>
          <w:sz w:val="28"/>
        </w:rPr>
        <w:t> </w:t>
      </w:r>
      <w:r>
        <w:rPr>
          <w:i/>
          <w:spacing w:val="-2"/>
          <w:sz w:val="28"/>
        </w:rPr>
        <w:t>điều</w:t>
      </w:r>
      <w:r>
        <w:rPr>
          <w:i/>
          <w:spacing w:val="-14"/>
          <w:sz w:val="28"/>
        </w:rPr>
        <w:t> </w:t>
      </w:r>
      <w:r>
        <w:rPr>
          <w:i/>
          <w:spacing w:val="-2"/>
          <w:sz w:val="28"/>
        </w:rPr>
        <w:t>của</w:t>
      </w:r>
      <w:r>
        <w:rPr>
          <w:i/>
          <w:spacing w:val="-12"/>
          <w:sz w:val="28"/>
        </w:rPr>
        <w:t> </w:t>
      </w:r>
      <w:r>
        <w:rPr>
          <w:i/>
          <w:spacing w:val="-2"/>
          <w:sz w:val="28"/>
        </w:rPr>
        <w:t>Luật</w:t>
      </w:r>
      <w:r>
        <w:rPr>
          <w:i/>
          <w:spacing w:val="-14"/>
          <w:sz w:val="28"/>
        </w:rPr>
        <w:t> </w:t>
      </w:r>
      <w:r>
        <w:rPr>
          <w:i/>
          <w:spacing w:val="-2"/>
          <w:sz w:val="28"/>
        </w:rPr>
        <w:t>Chăn</w:t>
      </w:r>
      <w:r>
        <w:rPr>
          <w:i/>
          <w:spacing w:val="-14"/>
          <w:sz w:val="28"/>
        </w:rPr>
        <w:t> </w:t>
      </w:r>
      <w:r>
        <w:rPr>
          <w:i/>
          <w:spacing w:val="-2"/>
          <w:sz w:val="28"/>
        </w:rPr>
        <w:t>nuôi;</w:t>
      </w:r>
    </w:p>
    <w:p>
      <w:pPr>
        <w:spacing w:before="119"/>
        <w:ind w:left="721" w:right="0" w:firstLine="0"/>
        <w:jc w:val="both"/>
        <w:rPr>
          <w:i/>
          <w:sz w:val="28"/>
        </w:rPr>
      </w:pPr>
      <w:r>
        <w:rPr>
          <w:i/>
          <w:sz w:val="28"/>
        </w:rPr>
        <w:t>Theo</w:t>
      </w:r>
      <w:r>
        <w:rPr>
          <w:i/>
          <w:spacing w:val="-4"/>
          <w:sz w:val="28"/>
        </w:rPr>
        <w:t> </w:t>
      </w:r>
      <w:r>
        <w:rPr>
          <w:i/>
          <w:sz w:val="28"/>
        </w:rPr>
        <w:t>đề</w:t>
      </w:r>
      <w:r>
        <w:rPr>
          <w:i/>
          <w:spacing w:val="-4"/>
          <w:sz w:val="28"/>
        </w:rPr>
        <w:t> </w:t>
      </w:r>
      <w:r>
        <w:rPr>
          <w:i/>
          <w:sz w:val="28"/>
        </w:rPr>
        <w:t>nghị</w:t>
      </w:r>
      <w:r>
        <w:rPr>
          <w:i/>
          <w:spacing w:val="-3"/>
          <w:sz w:val="28"/>
        </w:rPr>
        <w:t> </w:t>
      </w:r>
      <w:r>
        <w:rPr>
          <w:i/>
          <w:sz w:val="28"/>
        </w:rPr>
        <w:t>của</w:t>
      </w:r>
      <w:r>
        <w:rPr>
          <w:i/>
          <w:spacing w:val="-2"/>
          <w:sz w:val="28"/>
        </w:rPr>
        <w:t> </w:t>
      </w:r>
      <w:r>
        <w:rPr>
          <w:i/>
          <w:sz w:val="28"/>
        </w:rPr>
        <w:t>Giám</w:t>
      </w:r>
      <w:r>
        <w:rPr>
          <w:i/>
          <w:spacing w:val="-3"/>
          <w:sz w:val="28"/>
        </w:rPr>
        <w:t> </w:t>
      </w:r>
      <w:r>
        <w:rPr>
          <w:i/>
          <w:sz w:val="28"/>
        </w:rPr>
        <w:t>đốc</w:t>
      </w:r>
      <w:r>
        <w:rPr>
          <w:i/>
          <w:spacing w:val="-5"/>
          <w:sz w:val="28"/>
        </w:rPr>
        <w:t> </w:t>
      </w:r>
      <w:r>
        <w:rPr>
          <w:i/>
          <w:sz w:val="28"/>
        </w:rPr>
        <w:t>Sở</w:t>
      </w:r>
      <w:r>
        <w:rPr>
          <w:i/>
          <w:spacing w:val="-3"/>
          <w:sz w:val="28"/>
        </w:rPr>
        <w:t> </w:t>
      </w:r>
      <w:r>
        <w:rPr>
          <w:i/>
          <w:sz w:val="28"/>
        </w:rPr>
        <w:t>Nông</w:t>
      </w:r>
      <w:r>
        <w:rPr>
          <w:i/>
          <w:spacing w:val="-5"/>
          <w:sz w:val="28"/>
        </w:rPr>
        <w:t> </w:t>
      </w:r>
      <w:r>
        <w:rPr>
          <w:i/>
          <w:sz w:val="28"/>
        </w:rPr>
        <w:t>nghiệp</w:t>
      </w:r>
      <w:r>
        <w:rPr>
          <w:i/>
          <w:spacing w:val="-1"/>
          <w:sz w:val="28"/>
        </w:rPr>
        <w:t> </w:t>
      </w:r>
      <w:r>
        <w:rPr>
          <w:i/>
          <w:sz w:val="28"/>
        </w:rPr>
        <w:t>và</w:t>
      </w:r>
      <w:r>
        <w:rPr>
          <w:i/>
          <w:spacing w:val="-3"/>
          <w:sz w:val="28"/>
        </w:rPr>
        <w:t> </w:t>
      </w:r>
      <w:r>
        <w:rPr>
          <w:i/>
          <w:sz w:val="28"/>
        </w:rPr>
        <w:t>Môi</w:t>
      </w:r>
      <w:r>
        <w:rPr>
          <w:i/>
          <w:spacing w:val="-3"/>
          <w:sz w:val="28"/>
        </w:rPr>
        <w:t> </w:t>
      </w:r>
      <w:r>
        <w:rPr>
          <w:i/>
          <w:spacing w:val="-2"/>
          <w:sz w:val="28"/>
        </w:rPr>
        <w:t>trường.</w:t>
      </w:r>
    </w:p>
    <w:p>
      <w:pPr>
        <w:spacing w:line="268" w:lineRule="auto" w:before="158"/>
        <w:ind w:left="2" w:right="136" w:firstLine="719"/>
        <w:jc w:val="both"/>
        <w:rPr>
          <w:i/>
          <w:sz w:val="28"/>
        </w:rPr>
      </w:pPr>
      <w:r>
        <w:rPr>
          <w:i/>
          <w:sz w:val="28"/>
        </w:rPr>
        <w:t>Ủy ban nhân dân tỉnh ban hành Quyết định quy định mật độ chăn nuôi trên địa bàn tỉnh Lai Châu đến năm 2030.</w:t>
      </w:r>
    </w:p>
    <w:p>
      <w:pPr>
        <w:pStyle w:val="Heading1"/>
        <w:spacing w:before="124"/>
      </w:pPr>
      <w:r>
        <w:rPr/>
        <w:t>Điều</w:t>
      </w:r>
      <w:r>
        <w:rPr>
          <w:spacing w:val="-4"/>
        </w:rPr>
        <w:t> </w:t>
      </w:r>
      <w:r>
        <w:rPr/>
        <w:t>1.</w:t>
      </w:r>
      <w:r>
        <w:rPr>
          <w:spacing w:val="-3"/>
        </w:rPr>
        <w:t> </w:t>
      </w:r>
      <w:r>
        <w:rPr/>
        <w:t>Phạm</w:t>
      </w:r>
      <w:r>
        <w:rPr>
          <w:spacing w:val="-6"/>
        </w:rPr>
        <w:t> </w:t>
      </w:r>
      <w:r>
        <w:rPr/>
        <w:t>vi</w:t>
      </w:r>
      <w:r>
        <w:rPr>
          <w:spacing w:val="-1"/>
        </w:rPr>
        <w:t> </w:t>
      </w:r>
      <w:r>
        <w:rPr/>
        <w:t>điều</w:t>
      </w:r>
      <w:r>
        <w:rPr>
          <w:spacing w:val="-1"/>
        </w:rPr>
        <w:t> </w:t>
      </w:r>
      <w:r>
        <w:rPr/>
        <w:t>chỉnh,</w:t>
      </w:r>
      <w:r>
        <w:rPr>
          <w:spacing w:val="-3"/>
        </w:rPr>
        <w:t> </w:t>
      </w:r>
      <w:r>
        <w:rPr/>
        <w:t>đối</w:t>
      </w:r>
      <w:r>
        <w:rPr>
          <w:spacing w:val="-1"/>
        </w:rPr>
        <w:t> </w:t>
      </w:r>
      <w:r>
        <w:rPr/>
        <w:t>tượng</w:t>
      </w:r>
      <w:r>
        <w:rPr>
          <w:spacing w:val="-5"/>
        </w:rPr>
        <w:t> </w:t>
      </w:r>
      <w:r>
        <w:rPr/>
        <w:t>áp</w:t>
      </w:r>
      <w:r>
        <w:rPr>
          <w:spacing w:val="-1"/>
        </w:rPr>
        <w:t> </w:t>
      </w:r>
      <w:r>
        <w:rPr>
          <w:spacing w:val="-4"/>
        </w:rPr>
        <w:t>dụng</w:t>
      </w:r>
    </w:p>
    <w:p>
      <w:pPr>
        <w:pStyle w:val="ListParagraph"/>
        <w:numPr>
          <w:ilvl w:val="0"/>
          <w:numId w:val="1"/>
        </w:numPr>
        <w:tabs>
          <w:tab w:pos="1002" w:val="left" w:leader="none"/>
        </w:tabs>
        <w:spacing w:line="268" w:lineRule="auto" w:before="153" w:after="0"/>
        <w:ind w:left="2" w:right="134" w:firstLine="719"/>
        <w:jc w:val="both"/>
        <w:rPr>
          <w:sz w:val="28"/>
        </w:rPr>
      </w:pPr>
      <w:r>
        <w:rPr>
          <w:sz w:val="28"/>
        </w:rPr>
        <w:t>Phạm</w:t>
      </w:r>
      <w:r>
        <w:rPr>
          <w:spacing w:val="-5"/>
          <w:sz w:val="28"/>
        </w:rPr>
        <w:t> </w:t>
      </w:r>
      <w:r>
        <w:rPr>
          <w:sz w:val="28"/>
        </w:rPr>
        <w:t>vi điều chỉnh: Quyết định này</w:t>
      </w:r>
      <w:r>
        <w:rPr>
          <w:spacing w:val="-3"/>
          <w:sz w:val="28"/>
        </w:rPr>
        <w:t> </w:t>
      </w:r>
      <w:r>
        <w:rPr>
          <w:sz w:val="28"/>
        </w:rPr>
        <w:t>quy</w:t>
      </w:r>
      <w:r>
        <w:rPr>
          <w:spacing w:val="-1"/>
          <w:sz w:val="28"/>
        </w:rPr>
        <w:t> </w:t>
      </w:r>
      <w:r>
        <w:rPr>
          <w:sz w:val="28"/>
        </w:rPr>
        <w:t>định mật độ chăn nuôi trên địa bàn tỉnh Lai Châu đến năm 2030.</w:t>
      </w:r>
    </w:p>
    <w:p>
      <w:pPr>
        <w:pStyle w:val="ListParagraph"/>
        <w:numPr>
          <w:ilvl w:val="0"/>
          <w:numId w:val="1"/>
        </w:numPr>
        <w:tabs>
          <w:tab w:pos="1035" w:val="left" w:leader="none"/>
        </w:tabs>
        <w:spacing w:line="268" w:lineRule="auto" w:before="119" w:after="0"/>
        <w:ind w:left="2" w:right="135" w:firstLine="719"/>
        <w:jc w:val="both"/>
        <w:rPr>
          <w:sz w:val="28"/>
        </w:rPr>
      </w:pPr>
      <w:r>
        <w:rPr>
          <w:sz w:val="28"/>
        </w:rPr>
        <w:t>Đối tượng áp dụng: Quyết định này áp dụng đối với các tổ chức, cá nhân Việt Nam và tổ chức, cá nhân nước ngoài có liên quan đến hoạt động chăn nuôi trên địa bàn tỉnh Lai Châu.</w:t>
      </w:r>
    </w:p>
    <w:p>
      <w:pPr>
        <w:pStyle w:val="Heading1"/>
        <w:spacing w:before="123"/>
      </w:pPr>
      <w:r>
        <w:rPr/>
        <w:t>Điều</w:t>
      </w:r>
      <w:r>
        <w:rPr>
          <w:spacing w:val="-4"/>
        </w:rPr>
        <w:t> </w:t>
      </w:r>
      <w:r>
        <w:rPr/>
        <w:t>2.</w:t>
      </w:r>
      <w:r>
        <w:rPr>
          <w:spacing w:val="-3"/>
        </w:rPr>
        <w:t> </w:t>
      </w:r>
      <w:r>
        <w:rPr/>
        <w:t>Mật</w:t>
      </w:r>
      <w:r>
        <w:rPr>
          <w:spacing w:val="-2"/>
        </w:rPr>
        <w:t> </w:t>
      </w:r>
      <w:r>
        <w:rPr/>
        <w:t>độ</w:t>
      </w:r>
      <w:r>
        <w:rPr>
          <w:spacing w:val="-2"/>
        </w:rPr>
        <w:t> </w:t>
      </w:r>
      <w:r>
        <w:rPr/>
        <w:t>chăn</w:t>
      </w:r>
      <w:r>
        <w:rPr>
          <w:spacing w:val="-5"/>
        </w:rPr>
        <w:t> </w:t>
      </w:r>
      <w:r>
        <w:rPr/>
        <w:t>nuôi</w:t>
      </w:r>
      <w:r>
        <w:rPr>
          <w:spacing w:val="-2"/>
        </w:rPr>
        <w:t> </w:t>
      </w:r>
      <w:r>
        <w:rPr/>
        <w:t>trên</w:t>
      </w:r>
      <w:r>
        <w:rPr>
          <w:spacing w:val="-2"/>
        </w:rPr>
        <w:t> </w:t>
      </w:r>
      <w:r>
        <w:rPr/>
        <w:t>địa</w:t>
      </w:r>
      <w:r>
        <w:rPr>
          <w:spacing w:val="-1"/>
        </w:rPr>
        <w:t> </w:t>
      </w:r>
      <w:r>
        <w:rPr/>
        <w:t>bàn</w:t>
      </w:r>
      <w:r>
        <w:rPr>
          <w:spacing w:val="-2"/>
        </w:rPr>
        <w:t> </w:t>
      </w:r>
      <w:r>
        <w:rPr/>
        <w:t>tỉnh</w:t>
      </w:r>
      <w:r>
        <w:rPr>
          <w:spacing w:val="-3"/>
        </w:rPr>
        <w:t> </w:t>
      </w:r>
      <w:r>
        <w:rPr/>
        <w:t>Lai</w:t>
      </w:r>
      <w:r>
        <w:rPr>
          <w:spacing w:val="-1"/>
        </w:rPr>
        <w:t> </w:t>
      </w:r>
      <w:r>
        <w:rPr>
          <w:spacing w:val="-4"/>
        </w:rPr>
        <w:t>Châu</w:t>
      </w:r>
    </w:p>
    <w:p>
      <w:pPr>
        <w:pStyle w:val="BodyText"/>
        <w:spacing w:line="268" w:lineRule="auto"/>
        <w:ind w:right="135" w:firstLine="719"/>
      </w:pPr>
      <w:r>
        <w:rPr/>
        <w:t>Mật độ chăn nuôi: 1,2 đơn vị vật nuôi trên 01 ha đất nông nghiệp </w:t>
      </w:r>
      <w:r>
        <w:rPr>
          <w:spacing w:val="-2"/>
        </w:rPr>
        <w:t>(ĐVN/ha).</w:t>
      </w:r>
    </w:p>
    <w:p>
      <w:pPr>
        <w:pStyle w:val="BodyText"/>
        <w:spacing w:after="0" w:line="268" w:lineRule="auto"/>
        <w:sectPr>
          <w:type w:val="continuous"/>
          <w:pgSz w:w="11910" w:h="16850"/>
          <w:pgMar w:top="1160" w:bottom="280" w:left="1700" w:right="992"/>
        </w:sectPr>
      </w:pPr>
    </w:p>
    <w:p>
      <w:pPr>
        <w:spacing w:before="78"/>
        <w:ind w:left="0" w:right="134" w:firstLine="0"/>
        <w:jc w:val="center"/>
        <w:rPr>
          <w:sz w:val="26"/>
        </w:rPr>
      </w:pPr>
      <w:r>
        <w:rPr>
          <w:spacing w:val="-10"/>
          <w:sz w:val="26"/>
        </w:rPr>
        <w:t>2</w:t>
      </w:r>
    </w:p>
    <w:p>
      <w:pPr>
        <w:pStyle w:val="BodyText"/>
        <w:spacing w:before="12"/>
        <w:ind w:left="0"/>
        <w:jc w:val="left"/>
        <w:rPr>
          <w:sz w:val="26"/>
        </w:rPr>
      </w:pPr>
    </w:p>
    <w:p>
      <w:pPr>
        <w:pStyle w:val="Heading1"/>
      </w:pPr>
      <w:r>
        <w:rPr/>
        <w:t>Điều</w:t>
      </w:r>
      <w:r>
        <w:rPr>
          <w:spacing w:val="-4"/>
        </w:rPr>
        <w:t> </w:t>
      </w:r>
      <w:r>
        <w:rPr/>
        <w:t>3.</w:t>
      </w:r>
      <w:r>
        <w:rPr>
          <w:spacing w:val="-3"/>
        </w:rPr>
        <w:t> </w:t>
      </w:r>
      <w:r>
        <w:rPr/>
        <w:t>Tổ</w:t>
      </w:r>
      <w:r>
        <w:rPr>
          <w:spacing w:val="-2"/>
        </w:rPr>
        <w:t> </w:t>
      </w:r>
      <w:r>
        <w:rPr/>
        <w:t>chức</w:t>
      </w:r>
      <w:r>
        <w:rPr>
          <w:spacing w:val="-2"/>
        </w:rPr>
        <w:t> </w:t>
      </w:r>
      <w:r>
        <w:rPr/>
        <w:t>thực</w:t>
      </w:r>
      <w:r>
        <w:rPr>
          <w:spacing w:val="-1"/>
        </w:rPr>
        <w:t> </w:t>
      </w:r>
      <w:r>
        <w:rPr>
          <w:spacing w:val="-4"/>
        </w:rPr>
        <w:t>hiện</w:t>
      </w:r>
    </w:p>
    <w:p>
      <w:pPr>
        <w:pStyle w:val="ListParagraph"/>
        <w:numPr>
          <w:ilvl w:val="0"/>
          <w:numId w:val="2"/>
        </w:numPr>
        <w:tabs>
          <w:tab w:pos="1052" w:val="left" w:leader="none"/>
        </w:tabs>
        <w:spacing w:line="268" w:lineRule="auto" w:before="154" w:after="0"/>
        <w:ind w:left="2" w:right="134" w:firstLine="719"/>
        <w:jc w:val="both"/>
        <w:rPr>
          <w:sz w:val="28"/>
        </w:rPr>
      </w:pPr>
      <w:r>
        <w:rPr>
          <w:sz w:val="28"/>
        </w:rPr>
        <w:t>Sở Nông nghiệp và Môi trường: chủ trì, phối hợp với các sở, ban, ngành và Ủy ban nhân dân các xã, phường tổ chức triển khai thực hiện Quyết định này; theo dõi, kiểm tra, tổng hợp tình hình thực hiện và báo cáo Ủy ban nhân dân tỉnh theo quy định.</w:t>
      </w:r>
    </w:p>
    <w:p>
      <w:pPr>
        <w:pStyle w:val="ListParagraph"/>
        <w:numPr>
          <w:ilvl w:val="0"/>
          <w:numId w:val="2"/>
        </w:numPr>
        <w:tabs>
          <w:tab w:pos="1031" w:val="left" w:leader="none"/>
        </w:tabs>
        <w:spacing w:line="268" w:lineRule="auto" w:before="117" w:after="0"/>
        <w:ind w:left="2" w:right="135" w:firstLine="719"/>
        <w:jc w:val="both"/>
        <w:rPr>
          <w:sz w:val="28"/>
        </w:rPr>
      </w:pPr>
      <w:r>
        <w:rPr>
          <w:sz w:val="28"/>
        </w:rPr>
        <w:t>Ủy ban nhân dân các xã, phường: tuyên truyền, phổ biến Quyết định này đến các cơ quan, tổ chức, cá nhân có liên quan đến hoạt động chăn nuôi tại địa phương; phối hợp với Sở Nông nghiệp và Môi trường và các đơn vị có liên quan</w:t>
      </w:r>
      <w:r>
        <w:rPr>
          <w:spacing w:val="-1"/>
          <w:sz w:val="28"/>
        </w:rPr>
        <w:t> </w:t>
      </w:r>
      <w:r>
        <w:rPr>
          <w:sz w:val="28"/>
        </w:rPr>
        <w:t>chỉ</w:t>
      </w:r>
      <w:r>
        <w:rPr>
          <w:spacing w:val="-2"/>
          <w:sz w:val="28"/>
        </w:rPr>
        <w:t> </w:t>
      </w:r>
      <w:r>
        <w:rPr>
          <w:sz w:val="28"/>
        </w:rPr>
        <w:t>đạo,</w:t>
      </w:r>
      <w:r>
        <w:rPr>
          <w:spacing w:val="-1"/>
          <w:sz w:val="28"/>
        </w:rPr>
        <w:t> </w:t>
      </w:r>
      <w:r>
        <w:rPr>
          <w:sz w:val="28"/>
        </w:rPr>
        <w:t>định</w:t>
      </w:r>
      <w:r>
        <w:rPr>
          <w:spacing w:val="-1"/>
          <w:sz w:val="28"/>
        </w:rPr>
        <w:t> </w:t>
      </w:r>
      <w:r>
        <w:rPr>
          <w:sz w:val="28"/>
        </w:rPr>
        <w:t>hướng</w:t>
      </w:r>
      <w:r>
        <w:rPr>
          <w:spacing w:val="-1"/>
          <w:sz w:val="28"/>
        </w:rPr>
        <w:t> </w:t>
      </w:r>
      <w:r>
        <w:rPr>
          <w:sz w:val="28"/>
        </w:rPr>
        <w:t>phát</w:t>
      </w:r>
      <w:r>
        <w:rPr>
          <w:spacing w:val="-1"/>
          <w:sz w:val="28"/>
        </w:rPr>
        <w:t> </w:t>
      </w:r>
      <w:r>
        <w:rPr>
          <w:sz w:val="28"/>
        </w:rPr>
        <w:t>triển</w:t>
      </w:r>
      <w:r>
        <w:rPr>
          <w:spacing w:val="-2"/>
          <w:sz w:val="28"/>
        </w:rPr>
        <w:t> </w:t>
      </w:r>
      <w:r>
        <w:rPr>
          <w:sz w:val="28"/>
        </w:rPr>
        <w:t>chăn</w:t>
      </w:r>
      <w:r>
        <w:rPr>
          <w:spacing w:val="-2"/>
          <w:sz w:val="28"/>
        </w:rPr>
        <w:t> </w:t>
      </w:r>
      <w:r>
        <w:rPr>
          <w:sz w:val="28"/>
        </w:rPr>
        <w:t>nuôi bảo</w:t>
      </w:r>
      <w:r>
        <w:rPr>
          <w:spacing w:val="-2"/>
          <w:sz w:val="28"/>
        </w:rPr>
        <w:t> </w:t>
      </w:r>
      <w:r>
        <w:rPr>
          <w:sz w:val="28"/>
        </w:rPr>
        <w:t>đảm</w:t>
      </w:r>
      <w:r>
        <w:rPr>
          <w:spacing w:val="-5"/>
          <w:sz w:val="28"/>
        </w:rPr>
        <w:t> </w:t>
      </w:r>
      <w:r>
        <w:rPr>
          <w:sz w:val="28"/>
        </w:rPr>
        <w:t>phù</w:t>
      </w:r>
      <w:r>
        <w:rPr>
          <w:spacing w:val="-1"/>
          <w:sz w:val="28"/>
        </w:rPr>
        <w:t> </w:t>
      </w:r>
      <w:r>
        <w:rPr>
          <w:sz w:val="28"/>
        </w:rPr>
        <w:t>hợp</w:t>
      </w:r>
      <w:r>
        <w:rPr>
          <w:spacing w:val="-1"/>
          <w:sz w:val="28"/>
        </w:rPr>
        <w:t> </w:t>
      </w:r>
      <w:r>
        <w:rPr>
          <w:sz w:val="28"/>
        </w:rPr>
        <w:t>với mật độ</w:t>
      </w:r>
      <w:r>
        <w:rPr>
          <w:spacing w:val="-2"/>
          <w:sz w:val="28"/>
        </w:rPr>
        <w:t> </w:t>
      </w:r>
      <w:r>
        <w:rPr>
          <w:sz w:val="28"/>
        </w:rPr>
        <w:t>chăn nuôi của tỉnh.</w:t>
      </w:r>
    </w:p>
    <w:p>
      <w:pPr>
        <w:pStyle w:val="Heading1"/>
        <w:spacing w:before="122"/>
      </w:pPr>
      <w:r>
        <w:rPr/>
        <w:t>Điều</w:t>
      </w:r>
      <w:r>
        <w:rPr>
          <w:spacing w:val="-2"/>
        </w:rPr>
        <w:t> </w:t>
      </w:r>
      <w:r>
        <w:rPr/>
        <w:t>4.</w:t>
      </w:r>
      <w:r>
        <w:rPr>
          <w:spacing w:val="-3"/>
        </w:rPr>
        <w:t> </w:t>
      </w:r>
      <w:r>
        <w:rPr/>
        <w:t>Điều</w:t>
      </w:r>
      <w:r>
        <w:rPr>
          <w:spacing w:val="-2"/>
        </w:rPr>
        <w:t> </w:t>
      </w:r>
      <w:r>
        <w:rPr/>
        <w:t>khoản</w:t>
      </w:r>
      <w:r>
        <w:rPr>
          <w:spacing w:val="-3"/>
        </w:rPr>
        <w:t> </w:t>
      </w:r>
      <w:r>
        <w:rPr/>
        <w:t>thi</w:t>
      </w:r>
      <w:r>
        <w:rPr>
          <w:spacing w:val="-1"/>
        </w:rPr>
        <w:t> </w:t>
      </w:r>
      <w:r>
        <w:rPr>
          <w:spacing w:val="-4"/>
        </w:rPr>
        <w:t>hành</w:t>
      </w:r>
    </w:p>
    <w:p>
      <w:pPr>
        <w:pStyle w:val="Heading1"/>
        <w:spacing w:after="0"/>
        <w:sectPr>
          <w:pgSz w:w="11910" w:h="16850"/>
          <w:pgMar w:top="480" w:bottom="280" w:left="1700" w:right="992"/>
        </w:sectPr>
      </w:pPr>
    </w:p>
    <w:p>
      <w:pPr>
        <w:pStyle w:val="ListParagraph"/>
        <w:numPr>
          <w:ilvl w:val="0"/>
          <w:numId w:val="3"/>
        </w:numPr>
        <w:tabs>
          <w:tab w:pos="1000" w:val="left" w:leader="none"/>
        </w:tabs>
        <w:spacing w:line="240" w:lineRule="auto" w:before="154" w:after="0"/>
        <w:ind w:left="1000" w:right="0" w:hanging="279"/>
        <w:jc w:val="left"/>
        <w:rPr>
          <w:sz w:val="28"/>
        </w:rPr>
      </w:pPr>
      <w:r>
        <w:rPr>
          <w:sz w:val="28"/>
        </w:rPr>
        <w:t>Quyết</w:t>
      </w:r>
      <w:r>
        <w:rPr>
          <w:spacing w:val="-3"/>
          <w:sz w:val="28"/>
        </w:rPr>
        <w:t> </w:t>
      </w:r>
      <w:r>
        <w:rPr>
          <w:sz w:val="28"/>
        </w:rPr>
        <w:t>định này</w:t>
      </w:r>
      <w:r>
        <w:rPr>
          <w:spacing w:val="-5"/>
          <w:sz w:val="28"/>
        </w:rPr>
        <w:t> </w:t>
      </w:r>
      <w:r>
        <w:rPr>
          <w:sz w:val="28"/>
        </w:rPr>
        <w:t>có</w:t>
      </w:r>
      <w:r>
        <w:rPr>
          <w:spacing w:val="-1"/>
          <w:sz w:val="28"/>
        </w:rPr>
        <w:t> </w:t>
      </w:r>
      <w:r>
        <w:rPr>
          <w:sz w:val="28"/>
        </w:rPr>
        <w:t>hiệu</w:t>
      </w:r>
      <w:r>
        <w:rPr>
          <w:spacing w:val="-4"/>
          <w:sz w:val="28"/>
        </w:rPr>
        <w:t> </w:t>
      </w:r>
      <w:r>
        <w:rPr>
          <w:sz w:val="28"/>
        </w:rPr>
        <w:t>lực</w:t>
      </w:r>
      <w:r>
        <w:rPr>
          <w:spacing w:val="-2"/>
          <w:sz w:val="28"/>
        </w:rPr>
        <w:t> </w:t>
      </w:r>
      <w:r>
        <w:rPr>
          <w:sz w:val="28"/>
        </w:rPr>
        <w:t>thi</w:t>
      </w:r>
      <w:r>
        <w:rPr>
          <w:spacing w:val="-4"/>
          <w:sz w:val="28"/>
        </w:rPr>
        <w:t> </w:t>
      </w:r>
      <w:r>
        <w:rPr>
          <w:sz w:val="28"/>
        </w:rPr>
        <w:t>hành</w:t>
      </w:r>
      <w:r>
        <w:rPr>
          <w:spacing w:val="-4"/>
          <w:sz w:val="28"/>
        </w:rPr>
        <w:t> </w:t>
      </w:r>
      <w:r>
        <w:rPr>
          <w:sz w:val="28"/>
        </w:rPr>
        <w:t>từ</w:t>
      </w:r>
      <w:r>
        <w:rPr>
          <w:spacing w:val="-3"/>
          <w:sz w:val="28"/>
        </w:rPr>
        <w:t> </w:t>
      </w:r>
      <w:r>
        <w:rPr>
          <w:spacing w:val="-4"/>
          <w:sz w:val="28"/>
        </w:rPr>
        <w:t>ngày</w:t>
      </w:r>
    </w:p>
    <w:p>
      <w:pPr>
        <w:pStyle w:val="BodyText"/>
        <w:spacing w:before="144"/>
        <w:ind w:left="143"/>
        <w:jc w:val="left"/>
      </w:pPr>
      <w:r>
        <w:rPr/>
        <w:br w:type="column"/>
      </w:r>
      <w:r>
        <w:rPr>
          <w:position w:val="1"/>
        </w:rPr>
        <w:t>15</w:t>
      </w:r>
      <w:r>
        <w:rPr>
          <w:spacing w:val="21"/>
          <w:position w:val="1"/>
        </w:rPr>
        <w:t> </w:t>
      </w:r>
      <w:r>
        <w:rPr>
          <w:spacing w:val="-4"/>
        </w:rPr>
        <w:t>thán</w:t>
      </w:r>
      <w:r>
        <w:rPr>
          <w:spacing w:val="-4"/>
        </w:rPr>
        <w:t>g</w:t>
      </w:r>
    </w:p>
    <w:p>
      <w:pPr>
        <w:pStyle w:val="BodyText"/>
        <w:spacing w:before="156"/>
        <w:ind w:left="102"/>
        <w:jc w:val="left"/>
      </w:pPr>
      <w:r>
        <w:rPr/>
        <w:br w:type="column"/>
      </w:r>
      <w:r>
        <w:rPr/>
        <w:t>7</w:t>
      </w:r>
      <w:r>
        <w:rPr>
          <w:spacing w:val="64"/>
        </w:rPr>
        <w:t> </w:t>
      </w:r>
      <w:r>
        <w:rPr/>
        <w:t>năm</w:t>
      </w:r>
      <w:r>
        <w:rPr>
          <w:spacing w:val="-3"/>
        </w:rPr>
        <w:t> </w:t>
      </w:r>
      <w:r>
        <w:rPr>
          <w:spacing w:val="-2"/>
        </w:rPr>
        <w:t>2026.</w:t>
      </w:r>
    </w:p>
    <w:p>
      <w:pPr>
        <w:pStyle w:val="BodyText"/>
        <w:spacing w:after="0"/>
        <w:jc w:val="left"/>
        <w:sectPr>
          <w:type w:val="continuous"/>
          <w:pgSz w:w="11910" w:h="16850"/>
          <w:pgMar w:top="1160" w:bottom="280" w:left="1700" w:right="992"/>
          <w:cols w:num="3" w:equalWidth="0">
            <w:col w:w="5937" w:space="40"/>
            <w:col w:w="1142" w:space="39"/>
            <w:col w:w="2060"/>
          </w:cols>
        </w:sectPr>
      </w:pPr>
    </w:p>
    <w:p>
      <w:pPr>
        <w:pStyle w:val="ListParagraph"/>
        <w:numPr>
          <w:ilvl w:val="0"/>
          <w:numId w:val="3"/>
        </w:numPr>
        <w:tabs>
          <w:tab w:pos="1002" w:val="left" w:leader="none"/>
        </w:tabs>
        <w:spacing w:line="268" w:lineRule="auto" w:before="156" w:after="0"/>
        <w:ind w:left="2" w:right="135" w:firstLine="719"/>
        <w:jc w:val="both"/>
        <w:rPr>
          <w:sz w:val="28"/>
        </w:rPr>
      </w:pPr>
      <w:r>
        <w:rPr>
          <w:sz w:val="28"/>
        </w:rPr>
        <w:t>Thay</w:t>
      </w:r>
      <w:r>
        <w:rPr>
          <w:spacing w:val="-2"/>
          <w:sz w:val="28"/>
        </w:rPr>
        <w:t> </w:t>
      </w:r>
      <w:r>
        <w:rPr>
          <w:sz w:val="28"/>
        </w:rPr>
        <w:t>thế Quyết định số 30/2020/QĐ-UBND ngày</w:t>
      </w:r>
      <w:r>
        <w:rPr>
          <w:spacing w:val="-2"/>
          <w:sz w:val="28"/>
        </w:rPr>
        <w:t> </w:t>
      </w:r>
      <w:r>
        <w:rPr>
          <w:sz w:val="28"/>
        </w:rPr>
        <w:t>25 tháng 8 năm</w:t>
      </w:r>
      <w:r>
        <w:rPr>
          <w:spacing w:val="-4"/>
          <w:sz w:val="28"/>
        </w:rPr>
        <w:t> </w:t>
      </w:r>
      <w:r>
        <w:rPr>
          <w:sz w:val="28"/>
        </w:rPr>
        <w:t>2020 của Ủy ban nhân dân tỉnh quy định mật độ chăn nuôi trên địa bàn tỉnh Lai Châu giai đoạn 2020-2030.</w:t>
      </w:r>
    </w:p>
    <w:p>
      <w:pPr>
        <w:pStyle w:val="ListParagraph"/>
        <w:numPr>
          <w:ilvl w:val="0"/>
          <w:numId w:val="3"/>
        </w:numPr>
        <w:tabs>
          <w:tab w:pos="993" w:val="left" w:leader="none"/>
        </w:tabs>
        <w:spacing w:line="268" w:lineRule="auto" w:before="118" w:after="0"/>
        <w:ind w:left="2" w:right="131" w:firstLine="719"/>
        <w:jc w:val="both"/>
        <w:rPr>
          <w:sz w:val="28"/>
        </w:rPr>
      </w:pPr>
      <w:r>
        <w:rPr>
          <w:sz w:val="28"/>
        </w:rPr>
        <w:t>Bãi</w:t>
      </w:r>
      <w:r>
        <w:rPr>
          <w:spacing w:val="-12"/>
          <w:sz w:val="28"/>
        </w:rPr>
        <w:t> </w:t>
      </w:r>
      <w:r>
        <w:rPr>
          <w:sz w:val="28"/>
        </w:rPr>
        <w:t>bỏ</w:t>
      </w:r>
      <w:r>
        <w:rPr>
          <w:spacing w:val="-12"/>
          <w:sz w:val="28"/>
        </w:rPr>
        <w:t> </w:t>
      </w:r>
      <w:r>
        <w:rPr>
          <w:sz w:val="28"/>
        </w:rPr>
        <w:t>Chương</w:t>
      </w:r>
      <w:r>
        <w:rPr>
          <w:spacing w:val="-12"/>
          <w:sz w:val="28"/>
        </w:rPr>
        <w:t> </w:t>
      </w:r>
      <w:r>
        <w:rPr>
          <w:sz w:val="28"/>
        </w:rPr>
        <w:t>I</w:t>
      </w:r>
      <w:r>
        <w:rPr>
          <w:spacing w:val="-13"/>
          <w:sz w:val="28"/>
        </w:rPr>
        <w:t> </w:t>
      </w:r>
      <w:r>
        <w:rPr>
          <w:sz w:val="28"/>
        </w:rPr>
        <w:t>của</w:t>
      </w:r>
      <w:r>
        <w:rPr>
          <w:spacing w:val="-13"/>
          <w:sz w:val="28"/>
        </w:rPr>
        <w:t> </w:t>
      </w:r>
      <w:r>
        <w:rPr>
          <w:sz w:val="28"/>
        </w:rPr>
        <w:t>Quyết</w:t>
      </w:r>
      <w:r>
        <w:rPr>
          <w:spacing w:val="-12"/>
          <w:sz w:val="28"/>
        </w:rPr>
        <w:t> </w:t>
      </w:r>
      <w:r>
        <w:rPr>
          <w:sz w:val="28"/>
        </w:rPr>
        <w:t>định</w:t>
      </w:r>
      <w:r>
        <w:rPr>
          <w:spacing w:val="-12"/>
          <w:sz w:val="28"/>
        </w:rPr>
        <w:t> </w:t>
      </w:r>
      <w:r>
        <w:rPr>
          <w:sz w:val="28"/>
        </w:rPr>
        <w:t>số</w:t>
      </w:r>
      <w:r>
        <w:rPr>
          <w:spacing w:val="-12"/>
          <w:sz w:val="28"/>
        </w:rPr>
        <w:t> </w:t>
      </w:r>
      <w:r>
        <w:rPr>
          <w:sz w:val="28"/>
        </w:rPr>
        <w:t>62/2025/QĐ-UBND</w:t>
      </w:r>
      <w:r>
        <w:rPr>
          <w:spacing w:val="-14"/>
          <w:sz w:val="28"/>
        </w:rPr>
        <w:t> </w:t>
      </w:r>
      <w:r>
        <w:rPr>
          <w:sz w:val="28"/>
        </w:rPr>
        <w:t>ngày</w:t>
      </w:r>
      <w:r>
        <w:rPr>
          <w:spacing w:val="-16"/>
          <w:sz w:val="28"/>
        </w:rPr>
        <w:t> </w:t>
      </w:r>
      <w:r>
        <w:rPr>
          <w:sz w:val="28"/>
        </w:rPr>
        <w:t>10</w:t>
      </w:r>
      <w:r>
        <w:rPr>
          <w:spacing w:val="-12"/>
          <w:sz w:val="28"/>
        </w:rPr>
        <w:t> </w:t>
      </w:r>
      <w:r>
        <w:rPr>
          <w:sz w:val="28"/>
        </w:rPr>
        <w:t>tháng</w:t>
      </w:r>
      <w:r>
        <w:rPr>
          <w:spacing w:val="-12"/>
          <w:sz w:val="28"/>
        </w:rPr>
        <w:t> </w:t>
      </w:r>
      <w:r>
        <w:rPr>
          <w:sz w:val="28"/>
        </w:rPr>
        <w:t>9 năm</w:t>
      </w:r>
      <w:r>
        <w:rPr>
          <w:spacing w:val="-6"/>
          <w:sz w:val="28"/>
        </w:rPr>
        <w:t> </w:t>
      </w:r>
      <w:r>
        <w:rPr>
          <w:sz w:val="28"/>
        </w:rPr>
        <w:t>2025</w:t>
      </w:r>
      <w:r>
        <w:rPr>
          <w:spacing w:val="-2"/>
          <w:sz w:val="28"/>
        </w:rPr>
        <w:t> </w:t>
      </w:r>
      <w:r>
        <w:rPr>
          <w:sz w:val="28"/>
        </w:rPr>
        <w:t>của</w:t>
      </w:r>
      <w:r>
        <w:rPr>
          <w:spacing w:val="-3"/>
          <w:sz w:val="28"/>
        </w:rPr>
        <w:t> </w:t>
      </w:r>
      <w:r>
        <w:rPr>
          <w:sz w:val="28"/>
        </w:rPr>
        <w:t>Ủy</w:t>
      </w:r>
      <w:r>
        <w:rPr>
          <w:spacing w:val="-7"/>
          <w:sz w:val="28"/>
        </w:rPr>
        <w:t> </w:t>
      </w:r>
      <w:r>
        <w:rPr>
          <w:sz w:val="28"/>
        </w:rPr>
        <w:t>ban</w:t>
      </w:r>
      <w:r>
        <w:rPr>
          <w:spacing w:val="-2"/>
          <w:sz w:val="28"/>
        </w:rPr>
        <w:t> </w:t>
      </w:r>
      <w:r>
        <w:rPr>
          <w:sz w:val="28"/>
        </w:rPr>
        <w:t>nhân</w:t>
      </w:r>
      <w:r>
        <w:rPr>
          <w:spacing w:val="-5"/>
          <w:sz w:val="28"/>
        </w:rPr>
        <w:t> </w:t>
      </w:r>
      <w:r>
        <w:rPr>
          <w:sz w:val="28"/>
        </w:rPr>
        <w:t>dân</w:t>
      </w:r>
      <w:r>
        <w:rPr>
          <w:spacing w:val="-2"/>
          <w:sz w:val="28"/>
        </w:rPr>
        <w:t> </w:t>
      </w:r>
      <w:r>
        <w:rPr>
          <w:sz w:val="28"/>
        </w:rPr>
        <w:t>tỉnh</w:t>
      </w:r>
      <w:r>
        <w:rPr>
          <w:spacing w:val="-2"/>
          <w:sz w:val="28"/>
        </w:rPr>
        <w:t> </w:t>
      </w:r>
      <w:r>
        <w:rPr>
          <w:sz w:val="28"/>
        </w:rPr>
        <w:t>về</w:t>
      </w:r>
      <w:r>
        <w:rPr>
          <w:spacing w:val="-3"/>
          <w:sz w:val="28"/>
        </w:rPr>
        <w:t> </w:t>
      </w:r>
      <w:r>
        <w:rPr>
          <w:sz w:val="28"/>
        </w:rPr>
        <w:t>việc</w:t>
      </w:r>
      <w:r>
        <w:rPr>
          <w:spacing w:val="-6"/>
          <w:sz w:val="28"/>
        </w:rPr>
        <w:t> </w:t>
      </w:r>
      <w:r>
        <w:rPr>
          <w:sz w:val="28"/>
        </w:rPr>
        <w:t>sửa</w:t>
      </w:r>
      <w:r>
        <w:rPr>
          <w:spacing w:val="-4"/>
          <w:sz w:val="28"/>
        </w:rPr>
        <w:t> </w:t>
      </w:r>
      <w:r>
        <w:rPr>
          <w:sz w:val="28"/>
        </w:rPr>
        <w:t>đổi,</w:t>
      </w:r>
      <w:r>
        <w:rPr>
          <w:spacing w:val="-4"/>
          <w:sz w:val="28"/>
        </w:rPr>
        <w:t> </w:t>
      </w:r>
      <w:r>
        <w:rPr>
          <w:sz w:val="28"/>
        </w:rPr>
        <w:t>bổ</w:t>
      </w:r>
      <w:r>
        <w:rPr>
          <w:spacing w:val="-5"/>
          <w:sz w:val="28"/>
        </w:rPr>
        <w:t> </w:t>
      </w:r>
      <w:r>
        <w:rPr>
          <w:sz w:val="28"/>
        </w:rPr>
        <w:t>sung</w:t>
      </w:r>
      <w:r>
        <w:rPr>
          <w:spacing w:val="-2"/>
          <w:sz w:val="28"/>
        </w:rPr>
        <w:t> </w:t>
      </w:r>
      <w:r>
        <w:rPr>
          <w:sz w:val="28"/>
        </w:rPr>
        <w:t>một</w:t>
      </w:r>
      <w:r>
        <w:rPr>
          <w:spacing w:val="-2"/>
          <w:sz w:val="28"/>
        </w:rPr>
        <w:t> </w:t>
      </w:r>
      <w:r>
        <w:rPr>
          <w:sz w:val="28"/>
        </w:rPr>
        <w:t>số</w:t>
      </w:r>
      <w:r>
        <w:rPr>
          <w:spacing w:val="-2"/>
          <w:sz w:val="28"/>
        </w:rPr>
        <w:t> </w:t>
      </w:r>
      <w:r>
        <w:rPr>
          <w:sz w:val="28"/>
        </w:rPr>
        <w:t>điều</w:t>
      </w:r>
      <w:r>
        <w:rPr>
          <w:spacing w:val="-2"/>
          <w:sz w:val="28"/>
        </w:rPr>
        <w:t> </w:t>
      </w:r>
      <w:r>
        <w:rPr>
          <w:sz w:val="28"/>
        </w:rPr>
        <w:t>của</w:t>
      </w:r>
      <w:r>
        <w:rPr>
          <w:spacing w:val="-4"/>
          <w:sz w:val="28"/>
        </w:rPr>
        <w:t> </w:t>
      </w:r>
      <w:r>
        <w:rPr>
          <w:sz w:val="28"/>
        </w:rPr>
        <w:t>các Quyết định: số 30/2020/QĐ-UBND ngày 25 tháng 8 năm</w:t>
      </w:r>
      <w:r>
        <w:rPr>
          <w:spacing w:val="-1"/>
          <w:sz w:val="28"/>
        </w:rPr>
        <w:t> </w:t>
      </w:r>
      <w:r>
        <w:rPr>
          <w:sz w:val="28"/>
        </w:rPr>
        <w:t>2020; số 30/2021/QĐ-UBND</w:t>
      </w:r>
      <w:r>
        <w:rPr>
          <w:spacing w:val="-12"/>
          <w:sz w:val="28"/>
        </w:rPr>
        <w:t> </w:t>
      </w:r>
      <w:r>
        <w:rPr>
          <w:sz w:val="28"/>
        </w:rPr>
        <w:t>ngày</w:t>
      </w:r>
      <w:r>
        <w:rPr>
          <w:spacing w:val="-13"/>
          <w:sz w:val="28"/>
        </w:rPr>
        <w:t> </w:t>
      </w:r>
      <w:r>
        <w:rPr>
          <w:sz w:val="28"/>
        </w:rPr>
        <w:t>23</w:t>
      </w:r>
      <w:r>
        <w:rPr>
          <w:spacing w:val="-9"/>
          <w:sz w:val="28"/>
        </w:rPr>
        <w:t> </w:t>
      </w:r>
      <w:r>
        <w:rPr>
          <w:sz w:val="28"/>
        </w:rPr>
        <w:t>tháng</w:t>
      </w:r>
      <w:r>
        <w:rPr>
          <w:spacing w:val="-10"/>
          <w:sz w:val="28"/>
        </w:rPr>
        <w:t> </w:t>
      </w:r>
      <w:r>
        <w:rPr>
          <w:sz w:val="28"/>
        </w:rPr>
        <w:t>8</w:t>
      </w:r>
      <w:r>
        <w:rPr>
          <w:spacing w:val="-8"/>
          <w:sz w:val="28"/>
        </w:rPr>
        <w:t> </w:t>
      </w:r>
      <w:r>
        <w:rPr>
          <w:sz w:val="28"/>
        </w:rPr>
        <w:t>năm</w:t>
      </w:r>
      <w:r>
        <w:rPr>
          <w:spacing w:val="-12"/>
          <w:sz w:val="28"/>
        </w:rPr>
        <w:t> </w:t>
      </w:r>
      <w:r>
        <w:rPr>
          <w:sz w:val="28"/>
        </w:rPr>
        <w:t>2021;</w:t>
      </w:r>
      <w:r>
        <w:rPr>
          <w:spacing w:val="-9"/>
          <w:sz w:val="28"/>
        </w:rPr>
        <w:t> </w:t>
      </w:r>
      <w:r>
        <w:rPr>
          <w:sz w:val="28"/>
        </w:rPr>
        <w:t>số</w:t>
      </w:r>
      <w:r>
        <w:rPr>
          <w:spacing w:val="-8"/>
          <w:sz w:val="28"/>
        </w:rPr>
        <w:t> </w:t>
      </w:r>
      <w:r>
        <w:rPr>
          <w:sz w:val="28"/>
        </w:rPr>
        <w:t>07/2024/QĐ-UBND</w:t>
      </w:r>
      <w:r>
        <w:rPr>
          <w:spacing w:val="-11"/>
          <w:sz w:val="28"/>
        </w:rPr>
        <w:t> </w:t>
      </w:r>
      <w:r>
        <w:rPr>
          <w:sz w:val="28"/>
        </w:rPr>
        <w:t>ngày</w:t>
      </w:r>
      <w:r>
        <w:rPr>
          <w:spacing w:val="-11"/>
          <w:sz w:val="28"/>
        </w:rPr>
        <w:t> </w:t>
      </w:r>
      <w:r>
        <w:rPr>
          <w:sz w:val="28"/>
        </w:rPr>
        <w:t>30</w:t>
      </w:r>
      <w:r>
        <w:rPr>
          <w:spacing w:val="-9"/>
          <w:sz w:val="28"/>
        </w:rPr>
        <w:t> </w:t>
      </w:r>
      <w:r>
        <w:rPr>
          <w:sz w:val="28"/>
        </w:rPr>
        <w:t>tháng</w:t>
      </w:r>
      <w:r>
        <w:rPr>
          <w:spacing w:val="-7"/>
          <w:sz w:val="28"/>
        </w:rPr>
        <w:t> </w:t>
      </w:r>
      <w:r>
        <w:rPr>
          <w:sz w:val="28"/>
        </w:rPr>
        <w:t>01</w:t>
      </w:r>
      <w:r>
        <w:rPr>
          <w:spacing w:val="-8"/>
          <w:sz w:val="28"/>
        </w:rPr>
        <w:t> </w:t>
      </w:r>
      <w:r>
        <w:rPr>
          <w:spacing w:val="-5"/>
          <w:sz w:val="28"/>
        </w:rPr>
        <w:t>năm</w:t>
      </w:r>
    </w:p>
    <w:p>
      <w:pPr>
        <w:pStyle w:val="BodyText"/>
        <w:spacing w:line="320" w:lineRule="exact" w:before="0"/>
      </w:pPr>
      <w:r>
        <w:rPr/>
        <w:t>2024;</w:t>
      </w:r>
      <w:r>
        <w:rPr>
          <w:spacing w:val="55"/>
        </w:rPr>
        <w:t> </w:t>
      </w:r>
      <w:r>
        <w:rPr/>
        <w:t>số</w:t>
      </w:r>
      <w:r>
        <w:rPr>
          <w:spacing w:val="60"/>
        </w:rPr>
        <w:t> </w:t>
      </w:r>
      <w:r>
        <w:rPr/>
        <w:t>50/2024/QĐ-UBND</w:t>
      </w:r>
      <w:r>
        <w:rPr>
          <w:spacing w:val="58"/>
        </w:rPr>
        <w:t> </w:t>
      </w:r>
      <w:r>
        <w:rPr/>
        <w:t>ngày</w:t>
      </w:r>
      <w:r>
        <w:rPr>
          <w:spacing w:val="57"/>
        </w:rPr>
        <w:t> </w:t>
      </w:r>
      <w:r>
        <w:rPr/>
        <w:t>11</w:t>
      </w:r>
      <w:r>
        <w:rPr>
          <w:spacing w:val="60"/>
        </w:rPr>
        <w:t> </w:t>
      </w:r>
      <w:r>
        <w:rPr/>
        <w:t>tháng</w:t>
      </w:r>
      <w:r>
        <w:rPr>
          <w:spacing w:val="61"/>
        </w:rPr>
        <w:t> </w:t>
      </w:r>
      <w:r>
        <w:rPr/>
        <w:t>10</w:t>
      </w:r>
      <w:r>
        <w:rPr>
          <w:spacing w:val="60"/>
        </w:rPr>
        <w:t> </w:t>
      </w:r>
      <w:r>
        <w:rPr/>
        <w:t>năm</w:t>
      </w:r>
      <w:r>
        <w:rPr>
          <w:spacing w:val="58"/>
        </w:rPr>
        <w:t> </w:t>
      </w:r>
      <w:r>
        <w:rPr/>
        <w:t>2024;</w:t>
      </w:r>
      <w:r>
        <w:rPr>
          <w:spacing w:val="57"/>
        </w:rPr>
        <w:t> </w:t>
      </w:r>
      <w:r>
        <w:rPr/>
        <w:t>số</w:t>
      </w:r>
      <w:r>
        <w:rPr>
          <w:spacing w:val="61"/>
        </w:rPr>
        <w:t> </w:t>
      </w:r>
      <w:r>
        <w:rPr>
          <w:spacing w:val="-2"/>
        </w:rPr>
        <w:t>06/2025/QĐ-</w:t>
      </w:r>
    </w:p>
    <w:p>
      <w:pPr>
        <w:pStyle w:val="BodyText"/>
        <w:spacing w:before="38"/>
      </w:pPr>
      <w:r>
        <w:rPr/>
        <w:t>UBND</w:t>
      </w:r>
      <w:r>
        <w:rPr>
          <w:spacing w:val="-12"/>
        </w:rPr>
        <w:t> </w:t>
      </w:r>
      <w:r>
        <w:rPr/>
        <w:t>ngày</w:t>
      </w:r>
      <w:r>
        <w:rPr>
          <w:spacing w:val="-14"/>
        </w:rPr>
        <w:t> </w:t>
      </w:r>
      <w:r>
        <w:rPr/>
        <w:t>28</w:t>
      </w:r>
      <w:r>
        <w:rPr>
          <w:spacing w:val="-12"/>
        </w:rPr>
        <w:t> </w:t>
      </w:r>
      <w:r>
        <w:rPr/>
        <w:t>tháng</w:t>
      </w:r>
      <w:r>
        <w:rPr>
          <w:spacing w:val="-13"/>
        </w:rPr>
        <w:t> </w:t>
      </w:r>
      <w:r>
        <w:rPr/>
        <w:t>02</w:t>
      </w:r>
      <w:r>
        <w:rPr>
          <w:spacing w:val="-10"/>
        </w:rPr>
        <w:t> </w:t>
      </w:r>
      <w:r>
        <w:rPr/>
        <w:t>năm</w:t>
      </w:r>
      <w:r>
        <w:rPr>
          <w:spacing w:val="-16"/>
        </w:rPr>
        <w:t> </w:t>
      </w:r>
      <w:r>
        <w:rPr>
          <w:spacing w:val="-2"/>
        </w:rPr>
        <w:t>2025.</w:t>
      </w:r>
    </w:p>
    <w:p>
      <w:pPr>
        <w:pStyle w:val="ListParagraph"/>
        <w:numPr>
          <w:ilvl w:val="0"/>
          <w:numId w:val="3"/>
        </w:numPr>
        <w:tabs>
          <w:tab w:pos="1010" w:val="left" w:leader="none"/>
        </w:tabs>
        <w:spacing w:line="268" w:lineRule="auto" w:before="158" w:after="0"/>
        <w:ind w:left="2" w:right="130" w:firstLine="719"/>
        <w:jc w:val="both"/>
        <w:rPr>
          <w:sz w:val="28"/>
        </w:rPr>
      </w:pPr>
      <w:r>
        <w:rPr>
          <w:sz w:val="28"/>
        </w:rPr>
        <w:t>Chánh Văn phòng Ủy ban nhân dân tỉnh; Giám đốc Sở Nông nghiệp và Môi trường; Chủ</w:t>
      </w:r>
      <w:r>
        <w:rPr>
          <w:spacing w:val="-1"/>
          <w:sz w:val="28"/>
        </w:rPr>
        <w:t> </w:t>
      </w:r>
      <w:r>
        <w:rPr>
          <w:sz w:val="28"/>
        </w:rPr>
        <w:t>tịch</w:t>
      </w:r>
      <w:r>
        <w:rPr>
          <w:spacing w:val="-1"/>
          <w:sz w:val="28"/>
        </w:rPr>
        <w:t> </w:t>
      </w:r>
      <w:r>
        <w:rPr>
          <w:sz w:val="28"/>
        </w:rPr>
        <w:t>Ủy</w:t>
      </w:r>
      <w:r>
        <w:rPr>
          <w:spacing w:val="-3"/>
          <w:sz w:val="28"/>
        </w:rPr>
        <w:t> </w:t>
      </w:r>
      <w:r>
        <w:rPr>
          <w:sz w:val="28"/>
        </w:rPr>
        <w:t>ban nhân dân các xã, phường; Thủ trưởng các cơ quan, đơn</w:t>
      </w:r>
      <w:r>
        <w:rPr>
          <w:spacing w:val="-18"/>
          <w:sz w:val="28"/>
        </w:rPr>
        <w:t> </w:t>
      </w:r>
      <w:r>
        <w:rPr>
          <w:sz w:val="28"/>
        </w:rPr>
        <w:t>vị</w:t>
      </w:r>
      <w:r>
        <w:rPr>
          <w:spacing w:val="-17"/>
          <w:sz w:val="28"/>
        </w:rPr>
        <w:t> </w:t>
      </w:r>
      <w:r>
        <w:rPr>
          <w:sz w:val="28"/>
        </w:rPr>
        <w:t>và</w:t>
      </w:r>
      <w:r>
        <w:rPr>
          <w:spacing w:val="-18"/>
          <w:sz w:val="28"/>
        </w:rPr>
        <w:t> </w:t>
      </w:r>
      <w:r>
        <w:rPr>
          <w:sz w:val="28"/>
        </w:rPr>
        <w:t>tổ</w:t>
      </w:r>
      <w:r>
        <w:rPr>
          <w:spacing w:val="-17"/>
          <w:sz w:val="28"/>
        </w:rPr>
        <w:t> </w:t>
      </w:r>
      <w:r>
        <w:rPr>
          <w:sz w:val="28"/>
        </w:rPr>
        <w:t>chức,</w:t>
      </w:r>
      <w:r>
        <w:rPr>
          <w:spacing w:val="-18"/>
          <w:sz w:val="28"/>
        </w:rPr>
        <w:t> </w:t>
      </w:r>
      <w:r>
        <w:rPr>
          <w:sz w:val="28"/>
        </w:rPr>
        <w:t>cá</w:t>
      </w:r>
      <w:r>
        <w:rPr>
          <w:spacing w:val="-17"/>
          <w:sz w:val="28"/>
        </w:rPr>
        <w:t> </w:t>
      </w:r>
      <w:r>
        <w:rPr>
          <w:sz w:val="28"/>
        </w:rPr>
        <w:t>nhân</w:t>
      </w:r>
      <w:r>
        <w:rPr>
          <w:spacing w:val="-18"/>
          <w:sz w:val="28"/>
        </w:rPr>
        <w:t> </w:t>
      </w:r>
      <w:r>
        <w:rPr>
          <w:sz w:val="28"/>
        </w:rPr>
        <w:t>có</w:t>
      </w:r>
      <w:r>
        <w:rPr>
          <w:spacing w:val="-17"/>
          <w:sz w:val="28"/>
        </w:rPr>
        <w:t> </w:t>
      </w:r>
      <w:r>
        <w:rPr>
          <w:sz w:val="28"/>
        </w:rPr>
        <w:t>liên</w:t>
      </w:r>
      <w:r>
        <w:rPr>
          <w:spacing w:val="-17"/>
          <w:sz w:val="28"/>
        </w:rPr>
        <w:t> </w:t>
      </w:r>
      <w:r>
        <w:rPr>
          <w:sz w:val="28"/>
        </w:rPr>
        <w:t>quan</w:t>
      </w:r>
      <w:r>
        <w:rPr>
          <w:spacing w:val="-17"/>
          <w:sz w:val="28"/>
        </w:rPr>
        <w:t> </w:t>
      </w:r>
      <w:r>
        <w:rPr>
          <w:sz w:val="28"/>
        </w:rPr>
        <w:t>chịu</w:t>
      </w:r>
      <w:r>
        <w:rPr>
          <w:spacing w:val="-17"/>
          <w:sz w:val="28"/>
        </w:rPr>
        <w:t> </w:t>
      </w:r>
      <w:r>
        <w:rPr>
          <w:sz w:val="28"/>
        </w:rPr>
        <w:t>trách</w:t>
      </w:r>
      <w:r>
        <w:rPr>
          <w:spacing w:val="-17"/>
          <w:sz w:val="28"/>
        </w:rPr>
        <w:t> </w:t>
      </w:r>
      <w:r>
        <w:rPr>
          <w:sz w:val="28"/>
        </w:rPr>
        <w:t>nhiệm</w:t>
      </w:r>
      <w:r>
        <w:rPr>
          <w:spacing w:val="-18"/>
          <w:sz w:val="28"/>
        </w:rPr>
        <w:t> </w:t>
      </w:r>
      <w:r>
        <w:rPr>
          <w:sz w:val="28"/>
        </w:rPr>
        <w:t>thi</w:t>
      </w:r>
      <w:r>
        <w:rPr>
          <w:spacing w:val="-17"/>
          <w:sz w:val="28"/>
        </w:rPr>
        <w:t> </w:t>
      </w:r>
      <w:r>
        <w:rPr>
          <w:sz w:val="28"/>
        </w:rPr>
        <w:t>hành</w:t>
      </w:r>
      <w:r>
        <w:rPr>
          <w:spacing w:val="-17"/>
          <w:sz w:val="28"/>
        </w:rPr>
        <w:t> </w:t>
      </w:r>
      <w:r>
        <w:rPr>
          <w:sz w:val="28"/>
        </w:rPr>
        <w:t>Quyết</w:t>
      </w:r>
      <w:r>
        <w:rPr>
          <w:spacing w:val="-15"/>
          <w:sz w:val="28"/>
        </w:rPr>
        <w:t> </w:t>
      </w:r>
      <w:r>
        <w:rPr>
          <w:sz w:val="28"/>
        </w:rPr>
        <w:t>định</w:t>
      </w:r>
      <w:r>
        <w:rPr>
          <w:spacing w:val="-17"/>
          <w:sz w:val="28"/>
        </w:rPr>
        <w:t> </w:t>
      </w:r>
      <w:r>
        <w:rPr>
          <w:sz w:val="28"/>
        </w:rPr>
        <w:t>này./.</w:t>
      </w:r>
    </w:p>
    <w:p>
      <w:pPr>
        <w:pStyle w:val="BodyText"/>
        <w:spacing w:before="7"/>
        <w:ind w:left="0"/>
        <w:jc w:val="left"/>
        <w:rPr>
          <w:sz w:val="18"/>
        </w:rPr>
      </w:pPr>
    </w:p>
    <w:tbl>
      <w:tblPr>
        <w:tblW w:w="0" w:type="auto"/>
        <w:jc w:val="left"/>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62"/>
        <w:gridCol w:w="3827"/>
      </w:tblGrid>
      <w:tr>
        <w:trPr>
          <w:trHeight w:val="3304" w:hRule="atLeast"/>
        </w:trPr>
        <w:tc>
          <w:tcPr>
            <w:tcW w:w="4562"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4"/>
              </w:numPr>
              <w:tabs>
                <w:tab w:pos="176" w:val="left" w:leader="none"/>
              </w:tabs>
              <w:spacing w:line="252"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4;</w:t>
            </w:r>
          </w:p>
          <w:p>
            <w:pPr>
              <w:pStyle w:val="TableParagraph"/>
              <w:numPr>
                <w:ilvl w:val="0"/>
                <w:numId w:val="4"/>
              </w:numPr>
              <w:tabs>
                <w:tab w:pos="188" w:val="left" w:leader="none"/>
              </w:tabs>
              <w:spacing w:line="252" w:lineRule="exact" w:before="1" w:after="0"/>
              <w:ind w:left="188" w:right="0" w:hanging="124"/>
              <w:jc w:val="left"/>
              <w:rPr>
                <w:sz w:val="22"/>
              </w:rPr>
            </w:pPr>
            <w:r>
              <w:rPr>
                <w:sz w:val="22"/>
              </w:rPr>
              <mc:AlternateContent>
                <mc:Choice Requires="wps">
                  <w:drawing>
                    <wp:anchor distT="0" distB="0" distL="0" distR="0" allowOverlap="1" layoutInCell="1" locked="0" behindDoc="1" simplePos="0" relativeHeight="487523840">
                      <wp:simplePos x="0" y="0"/>
                      <wp:positionH relativeFrom="column">
                        <wp:posOffset>1993912</wp:posOffset>
                      </wp:positionH>
                      <wp:positionV relativeFrom="paragraph">
                        <wp:posOffset>27362</wp:posOffset>
                      </wp:positionV>
                      <wp:extent cx="116839" cy="71691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16839" cy="716915"/>
                                <a:chExt cx="116839" cy="716915"/>
                              </a:xfrm>
                            </wpg:grpSpPr>
                            <wps:wsp>
                              <wps:cNvPr id="7" name="Graphic 7"/>
                              <wps:cNvSpPr/>
                              <wps:spPr>
                                <a:xfrm>
                                  <a:off x="4762" y="4762"/>
                                  <a:ext cx="107314" cy="707390"/>
                                </a:xfrm>
                                <a:custGeom>
                                  <a:avLst/>
                                  <a:gdLst/>
                                  <a:ahLst/>
                                  <a:cxnLst/>
                                  <a:rect l="l" t="t" r="r" b="b"/>
                                  <a:pathLst>
                                    <a:path w="107314" h="707390">
                                      <a:moveTo>
                                        <a:pt x="0" y="0"/>
                                      </a:moveTo>
                                      <a:lnTo>
                                        <a:pt x="20857" y="692"/>
                                      </a:lnTo>
                                      <a:lnTo>
                                        <a:pt x="37893" y="2587"/>
                                      </a:lnTo>
                                      <a:lnTo>
                                        <a:pt x="49381" y="5411"/>
                                      </a:lnTo>
                                      <a:lnTo>
                                        <a:pt x="53593" y="8889"/>
                                      </a:lnTo>
                                      <a:lnTo>
                                        <a:pt x="53593" y="344804"/>
                                      </a:lnTo>
                                      <a:lnTo>
                                        <a:pt x="57826" y="348283"/>
                                      </a:lnTo>
                                      <a:lnTo>
                                        <a:pt x="69357" y="351107"/>
                                      </a:lnTo>
                                      <a:lnTo>
                                        <a:pt x="86437" y="353002"/>
                                      </a:lnTo>
                                      <a:lnTo>
                                        <a:pt x="107315" y="353694"/>
                                      </a:lnTo>
                                      <a:lnTo>
                                        <a:pt x="86437" y="354387"/>
                                      </a:lnTo>
                                      <a:lnTo>
                                        <a:pt x="69357" y="356282"/>
                                      </a:lnTo>
                                      <a:lnTo>
                                        <a:pt x="57826" y="359106"/>
                                      </a:lnTo>
                                      <a:lnTo>
                                        <a:pt x="53593" y="362584"/>
                                      </a:lnTo>
                                      <a:lnTo>
                                        <a:pt x="53593" y="698500"/>
                                      </a:lnTo>
                                      <a:lnTo>
                                        <a:pt x="49381" y="701978"/>
                                      </a:lnTo>
                                      <a:lnTo>
                                        <a:pt x="37893" y="704802"/>
                                      </a:lnTo>
                                      <a:lnTo>
                                        <a:pt x="20857" y="706697"/>
                                      </a:lnTo>
                                      <a:lnTo>
                                        <a:pt x="0" y="707389"/>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7.001007pt;margin-top:2.154537pt;width:9.2pt;height:56.45pt;mso-position-horizontal-relative:column;mso-position-vertical-relative:paragraph;z-index:-15792640" id="docshapegroup4" coordorigin="3140,43" coordsize="184,1129">
                      <v:shape style="position:absolute;left:3147;top:50;width:169;height:1114" id="docshape5" coordorigin="3148,51" coordsize="169,1114" path="m3148,51l3180,52,3207,55,3225,59,3232,65,3232,594,3239,599,3257,604,3284,607,3317,608,3284,609,3257,612,3239,616,3232,622,3232,1151,3225,1156,3207,1161,3180,1164,3148,1165e" filled="false" stroked="true" strokeweight=".75pt" strokecolor="#000000">
                        <v:path arrowok="t"/>
                        <v:stroke dashstyle="solid"/>
                      </v:shape>
                      <w10:wrap type="none"/>
                    </v:group>
                  </w:pict>
                </mc:Fallback>
              </mc:AlternateContent>
            </w:r>
            <w:r>
              <w:rPr>
                <w:sz w:val="22"/>
              </w:rPr>
              <w:t>Văn</w:t>
            </w:r>
            <w:r>
              <w:rPr>
                <w:spacing w:val="-2"/>
                <w:sz w:val="22"/>
              </w:rPr>
              <w:t> </w:t>
            </w:r>
            <w:r>
              <w:rPr>
                <w:sz w:val="22"/>
              </w:rPr>
              <w:t>phòng</w:t>
            </w:r>
            <w:r>
              <w:rPr>
                <w:spacing w:val="-3"/>
                <w:sz w:val="22"/>
              </w:rPr>
              <w:t> </w:t>
            </w:r>
            <w:r>
              <w:rPr>
                <w:sz w:val="22"/>
              </w:rPr>
              <w:t>Chính</w:t>
            </w:r>
            <w:r>
              <w:rPr>
                <w:spacing w:val="1"/>
                <w:sz w:val="22"/>
              </w:rPr>
              <w:t> </w:t>
            </w:r>
            <w:r>
              <w:rPr>
                <w:spacing w:val="-4"/>
                <w:sz w:val="22"/>
              </w:rPr>
              <w:t>phủ;</w:t>
            </w:r>
          </w:p>
          <w:p>
            <w:pPr>
              <w:pStyle w:val="TableParagraph"/>
              <w:numPr>
                <w:ilvl w:val="0"/>
                <w:numId w:val="4"/>
              </w:numPr>
              <w:tabs>
                <w:tab w:pos="190" w:val="left" w:leader="none"/>
              </w:tabs>
              <w:spacing w:line="252" w:lineRule="exact" w:before="0" w:after="0"/>
              <w:ind w:left="190"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pacing w:val="-2"/>
                <w:sz w:val="22"/>
              </w:rPr>
              <w:t>trường;</w:t>
            </w:r>
          </w:p>
          <w:p>
            <w:pPr>
              <w:pStyle w:val="TableParagraph"/>
              <w:numPr>
                <w:ilvl w:val="0"/>
                <w:numId w:val="4"/>
              </w:numPr>
              <w:tabs>
                <w:tab w:pos="190" w:val="left" w:leader="none"/>
                <w:tab w:pos="3559" w:val="left" w:leader="none"/>
              </w:tabs>
              <w:spacing w:line="252" w:lineRule="exact" w:before="2" w:after="0"/>
              <w:ind w:left="190" w:right="0" w:hanging="126"/>
              <w:jc w:val="left"/>
              <w:rPr>
                <w:sz w:val="22"/>
              </w:rPr>
            </w:pPr>
            <w:r>
              <w:rPr>
                <w:sz w:val="22"/>
              </w:rPr>
              <w:t>Bộ Tư </w:t>
            </w:r>
            <w:r>
              <w:rPr>
                <w:spacing w:val="-2"/>
                <w:sz w:val="22"/>
              </w:rPr>
              <w:t>pháp;</w:t>
            </w:r>
            <w:r>
              <w:rPr>
                <w:sz w:val="22"/>
              </w:rPr>
              <w:tab/>
            </w:r>
            <w:r>
              <w:rPr>
                <w:spacing w:val="-4"/>
                <w:sz w:val="22"/>
              </w:rPr>
              <w:t>(B/c)</w:t>
            </w:r>
          </w:p>
          <w:p>
            <w:pPr>
              <w:pStyle w:val="TableParagraph"/>
              <w:numPr>
                <w:ilvl w:val="0"/>
                <w:numId w:val="4"/>
              </w:numPr>
              <w:tabs>
                <w:tab w:pos="190" w:val="left" w:leader="none"/>
              </w:tabs>
              <w:spacing w:line="252" w:lineRule="exact" w:before="0" w:after="0"/>
              <w:ind w:left="190" w:right="0" w:hanging="124"/>
              <w:jc w:val="left"/>
              <w:rPr>
                <w:sz w:val="22"/>
              </w:rPr>
            </w:pPr>
            <w:r>
              <w:rPr>
                <w:sz w:val="22"/>
              </w:rPr>
              <w:t>TT.</w:t>
            </w:r>
            <w:r>
              <w:rPr>
                <w:spacing w:val="-5"/>
                <w:sz w:val="22"/>
              </w:rPr>
              <w:t> </w:t>
            </w:r>
            <w:r>
              <w:rPr>
                <w:sz w:val="22"/>
              </w:rPr>
              <w:t>Tỉnh</w:t>
            </w:r>
            <w:r>
              <w:rPr>
                <w:spacing w:val="-2"/>
                <w:sz w:val="22"/>
              </w:rPr>
              <w:t> </w:t>
            </w:r>
            <w:r>
              <w:rPr>
                <w:sz w:val="22"/>
              </w:rPr>
              <w:t>uỷ;</w:t>
            </w:r>
            <w:r>
              <w:rPr>
                <w:spacing w:val="-1"/>
                <w:sz w:val="22"/>
              </w:rPr>
              <w:t> </w:t>
            </w:r>
            <w:r>
              <w:rPr>
                <w:sz w:val="22"/>
              </w:rPr>
              <w:t>HĐND</w:t>
            </w:r>
            <w:r>
              <w:rPr>
                <w:spacing w:val="-2"/>
                <w:sz w:val="22"/>
              </w:rPr>
              <w:t> </w:t>
            </w:r>
            <w:r>
              <w:rPr>
                <w:spacing w:val="-4"/>
                <w:sz w:val="22"/>
              </w:rPr>
              <w:t>tỉnh;</w:t>
            </w:r>
          </w:p>
          <w:p>
            <w:pPr>
              <w:pStyle w:val="TableParagraph"/>
              <w:numPr>
                <w:ilvl w:val="0"/>
                <w:numId w:val="4"/>
              </w:numPr>
              <w:tabs>
                <w:tab w:pos="190" w:val="left" w:leader="none"/>
              </w:tabs>
              <w:spacing w:line="252" w:lineRule="exact" w:before="1" w:after="0"/>
              <w:ind w:left="190" w:right="0" w:hanging="126"/>
              <w:jc w:val="left"/>
              <w:rPr>
                <w:sz w:val="22"/>
              </w:rPr>
            </w:pPr>
            <w:r>
              <w:rPr>
                <w:sz w:val="22"/>
              </w:rPr>
              <w:t>Đoàn</w:t>
            </w:r>
            <w:r>
              <w:rPr>
                <w:spacing w:val="-5"/>
                <w:sz w:val="22"/>
              </w:rPr>
              <w:t> </w:t>
            </w:r>
            <w:r>
              <w:rPr>
                <w:sz w:val="22"/>
              </w:rPr>
              <w:t>ĐBQH</w:t>
            </w:r>
            <w:r>
              <w:rPr>
                <w:spacing w:val="-4"/>
                <w:sz w:val="22"/>
              </w:rPr>
              <w:t> </w:t>
            </w:r>
            <w:r>
              <w:rPr>
                <w:spacing w:val="-2"/>
                <w:sz w:val="22"/>
              </w:rPr>
              <w:t>tỉnh;</w:t>
            </w:r>
          </w:p>
          <w:p>
            <w:pPr>
              <w:pStyle w:val="TableParagraph"/>
              <w:numPr>
                <w:ilvl w:val="0"/>
                <w:numId w:val="4"/>
              </w:numPr>
              <w:tabs>
                <w:tab w:pos="190" w:val="left" w:leader="none"/>
              </w:tabs>
              <w:spacing w:line="252" w:lineRule="exact" w:before="0" w:after="0"/>
              <w:ind w:left="190"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4"/>
              </w:numPr>
              <w:tabs>
                <w:tab w:pos="190" w:val="left" w:leader="none"/>
              </w:tabs>
              <w:spacing w:line="240" w:lineRule="auto" w:before="0" w:after="0"/>
              <w:ind w:left="190" w:right="0" w:hanging="126"/>
              <w:jc w:val="left"/>
              <w:rPr>
                <w:sz w:val="22"/>
              </w:rPr>
            </w:pPr>
            <w:r>
              <w:rPr>
                <w:sz w:val="22"/>
              </w:rPr>
              <w:t>Ủy</w:t>
            </w:r>
            <w:r>
              <w:rPr>
                <w:spacing w:val="-4"/>
                <w:sz w:val="22"/>
              </w:rPr>
              <w:t> </w:t>
            </w:r>
            <w:r>
              <w:rPr>
                <w:sz w:val="22"/>
              </w:rPr>
              <w:t>ban</w:t>
            </w:r>
            <w:r>
              <w:rPr>
                <w:spacing w:val="-1"/>
                <w:sz w:val="22"/>
              </w:rPr>
              <w:t> </w:t>
            </w:r>
            <w:r>
              <w:rPr>
                <w:sz w:val="22"/>
              </w:rPr>
              <w:t>MTTQ</w:t>
            </w:r>
            <w:r>
              <w:rPr>
                <w:spacing w:val="-2"/>
                <w:sz w:val="22"/>
              </w:rPr>
              <w:t> </w:t>
            </w:r>
            <w:r>
              <w:rPr>
                <w:sz w:val="22"/>
              </w:rPr>
              <w:t>Việt</w:t>
            </w:r>
            <w:r>
              <w:rPr>
                <w:spacing w:val="-1"/>
                <w:sz w:val="22"/>
              </w:rPr>
              <w:t> </w:t>
            </w:r>
            <w:r>
              <w:rPr>
                <w:sz w:val="22"/>
              </w:rPr>
              <w:t>Nam</w:t>
            </w:r>
            <w:r>
              <w:rPr>
                <w:spacing w:val="-4"/>
                <w:sz w:val="22"/>
              </w:rPr>
              <w:t> </w:t>
            </w:r>
            <w:r>
              <w:rPr>
                <w:spacing w:val="-2"/>
                <w:sz w:val="22"/>
              </w:rPr>
              <w:t>tỉnh;</w:t>
            </w:r>
          </w:p>
          <w:p>
            <w:pPr>
              <w:pStyle w:val="TableParagraph"/>
              <w:numPr>
                <w:ilvl w:val="0"/>
                <w:numId w:val="4"/>
              </w:numPr>
              <w:tabs>
                <w:tab w:pos="190" w:val="left" w:leader="none"/>
              </w:tabs>
              <w:spacing w:line="252" w:lineRule="exact" w:before="1" w:after="0"/>
              <w:ind w:left="190"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2"/>
                <w:sz w:val="22"/>
              </w:rPr>
              <w:t> </w:t>
            </w:r>
            <w:r>
              <w:rPr>
                <w:sz w:val="22"/>
              </w:rPr>
              <w:t>ngành</w:t>
            </w:r>
            <w:r>
              <w:rPr>
                <w:spacing w:val="-1"/>
                <w:sz w:val="22"/>
              </w:rPr>
              <w:t> </w:t>
            </w:r>
            <w:r>
              <w:rPr>
                <w:spacing w:val="-4"/>
                <w:sz w:val="22"/>
              </w:rPr>
              <w:t>tỉnh;</w:t>
            </w:r>
          </w:p>
          <w:p>
            <w:pPr>
              <w:pStyle w:val="TableParagraph"/>
              <w:numPr>
                <w:ilvl w:val="0"/>
                <w:numId w:val="4"/>
              </w:numPr>
              <w:tabs>
                <w:tab w:pos="188" w:val="left" w:leader="none"/>
              </w:tabs>
              <w:spacing w:line="252" w:lineRule="exact" w:before="0" w:after="0"/>
              <w:ind w:left="188" w:right="0" w:hanging="124"/>
              <w:jc w:val="left"/>
              <w:rPr>
                <w:sz w:val="22"/>
              </w:rPr>
            </w:pPr>
            <w:r>
              <w:rPr>
                <w:sz w:val="22"/>
              </w:rPr>
              <w:t>Trung</w:t>
            </w:r>
            <w:r>
              <w:rPr>
                <w:spacing w:val="-4"/>
                <w:sz w:val="22"/>
              </w:rPr>
              <w:t> </w:t>
            </w:r>
            <w:r>
              <w:rPr>
                <w:sz w:val="22"/>
              </w:rPr>
              <w:t>tâm</w:t>
            </w:r>
            <w:r>
              <w:rPr>
                <w:spacing w:val="-5"/>
                <w:sz w:val="22"/>
              </w:rPr>
              <w:t> </w:t>
            </w:r>
            <w:r>
              <w:rPr>
                <w:sz w:val="22"/>
              </w:rPr>
              <w:t>tin học</w:t>
            </w:r>
            <w:r>
              <w:rPr>
                <w:spacing w:val="-1"/>
                <w:sz w:val="22"/>
              </w:rPr>
              <w:t> </w:t>
            </w:r>
            <w:r>
              <w:rPr>
                <w:sz w:val="22"/>
              </w:rPr>
              <w:t>và Công</w:t>
            </w:r>
            <w:r>
              <w:rPr>
                <w:spacing w:val="-4"/>
                <w:sz w:val="22"/>
              </w:rPr>
              <w:t> </w:t>
            </w:r>
            <w:r>
              <w:rPr>
                <w:sz w:val="22"/>
              </w:rPr>
              <w:t>báo </w:t>
            </w:r>
            <w:r>
              <w:rPr>
                <w:spacing w:val="-4"/>
                <w:sz w:val="22"/>
              </w:rPr>
              <w:t>tỉnh;</w:t>
            </w:r>
          </w:p>
          <w:p>
            <w:pPr>
              <w:pStyle w:val="TableParagraph"/>
              <w:numPr>
                <w:ilvl w:val="0"/>
                <w:numId w:val="4"/>
              </w:numPr>
              <w:tabs>
                <w:tab w:pos="176" w:val="left" w:leader="none"/>
              </w:tabs>
              <w:spacing w:line="252" w:lineRule="exact" w:before="2" w:after="0"/>
              <w:ind w:left="176" w:right="0" w:hanging="126"/>
              <w:jc w:val="left"/>
              <w:rPr>
                <w:sz w:val="22"/>
              </w:rPr>
            </w:pPr>
            <w:r>
              <w:rPr>
                <w:sz w:val="22"/>
              </w:rPr>
              <w:t>UBND</w:t>
            </w:r>
            <w:r>
              <w:rPr>
                <w:spacing w:val="-3"/>
                <w:sz w:val="22"/>
              </w:rPr>
              <w:t> </w:t>
            </w:r>
            <w:r>
              <w:rPr>
                <w:sz w:val="22"/>
              </w:rPr>
              <w:t>các</w:t>
            </w:r>
            <w:r>
              <w:rPr>
                <w:spacing w:val="-2"/>
                <w:sz w:val="22"/>
              </w:rPr>
              <w:t> </w:t>
            </w:r>
            <w:r>
              <w:rPr>
                <w:sz w:val="22"/>
              </w:rPr>
              <w:t>xã,</w:t>
            </w:r>
            <w:r>
              <w:rPr>
                <w:spacing w:val="-1"/>
                <w:sz w:val="22"/>
              </w:rPr>
              <w:t> </w:t>
            </w:r>
            <w:r>
              <w:rPr>
                <w:spacing w:val="-2"/>
                <w:sz w:val="22"/>
              </w:rPr>
              <w:t>phường;</w:t>
            </w:r>
          </w:p>
          <w:p>
            <w:pPr>
              <w:pStyle w:val="TableParagraph"/>
              <w:numPr>
                <w:ilvl w:val="0"/>
                <w:numId w:val="4"/>
              </w:numPr>
              <w:tabs>
                <w:tab w:pos="174" w:val="left" w:leader="none"/>
              </w:tabs>
              <w:spacing w:line="236" w:lineRule="exact"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Kt9.</w:t>
            </w:r>
          </w:p>
        </w:tc>
        <w:tc>
          <w:tcPr>
            <w:tcW w:w="3827" w:type="dxa"/>
          </w:tcPr>
          <w:p>
            <w:pPr>
              <w:pStyle w:val="TableParagraph"/>
              <w:spacing w:line="242" w:lineRule="auto"/>
              <w:ind w:left="506" w:right="4"/>
              <w:jc w:val="center"/>
              <w:rPr>
                <w:b/>
                <w:sz w:val="28"/>
              </w:rPr>
            </w:pPr>
            <w:r>
              <w:rPr>
                <w:b/>
                <w:sz w:val="28"/>
              </w:rPr>
              <w:t>TM.</w:t>
            </w:r>
            <w:r>
              <w:rPr>
                <w:b/>
                <w:spacing w:val="-10"/>
                <w:sz w:val="28"/>
              </w:rPr>
              <w:t> </w:t>
            </w:r>
            <w:r>
              <w:rPr>
                <w:b/>
                <w:sz w:val="28"/>
              </w:rPr>
              <w:t>ỦY</w:t>
            </w:r>
            <w:r>
              <w:rPr>
                <w:b/>
                <w:spacing w:val="-10"/>
                <w:sz w:val="28"/>
              </w:rPr>
              <w:t> </w:t>
            </w:r>
            <w:r>
              <w:rPr>
                <w:b/>
                <w:sz w:val="28"/>
              </w:rPr>
              <w:t>BAN</w:t>
            </w:r>
            <w:r>
              <w:rPr>
                <w:b/>
                <w:spacing w:val="-10"/>
                <w:sz w:val="28"/>
              </w:rPr>
              <w:t> </w:t>
            </w:r>
            <w:r>
              <w:rPr>
                <w:b/>
                <w:sz w:val="28"/>
              </w:rPr>
              <w:t>NHÂN</w:t>
            </w:r>
            <w:r>
              <w:rPr>
                <w:b/>
                <w:spacing w:val="-10"/>
                <w:sz w:val="28"/>
              </w:rPr>
              <w:t> </w:t>
            </w:r>
            <w:r>
              <w:rPr>
                <w:b/>
                <w:sz w:val="28"/>
              </w:rPr>
              <w:t>DÂN KT. CHỦ TỊCH</w:t>
            </w:r>
          </w:p>
          <w:p>
            <w:pPr>
              <w:pStyle w:val="TableParagraph"/>
              <w:spacing w:line="317" w:lineRule="exact"/>
              <w:ind w:left="506" w:right="5"/>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spacing w:line="240" w:lineRule="auto"/>
              <w:ind w:left="0"/>
              <w:rPr>
                <w:sz w:val="20"/>
              </w:rPr>
            </w:pPr>
          </w:p>
          <w:p>
            <w:pPr>
              <w:pStyle w:val="TableParagraph"/>
              <w:spacing w:line="240" w:lineRule="auto"/>
              <w:ind w:left="0"/>
              <w:rPr>
                <w:sz w:val="20"/>
              </w:rPr>
            </w:pPr>
          </w:p>
          <w:p>
            <w:pPr>
              <w:pStyle w:val="TableParagraph"/>
              <w:spacing w:line="240" w:lineRule="auto" w:before="46"/>
              <w:ind w:left="0"/>
              <w:rPr>
                <w:sz w:val="20"/>
              </w:rPr>
            </w:pPr>
          </w:p>
          <w:p>
            <w:pPr>
              <w:pStyle w:val="TableParagraph"/>
              <w:spacing w:line="240" w:lineRule="auto"/>
              <w:ind w:left="503" w:right="-44"/>
              <w:rPr>
                <w:sz w:val="20"/>
              </w:rPr>
            </w:pPr>
            <w:r>
              <w:rPr>
                <w:sz w:val="20"/>
              </w:rPr>
              <mc:AlternateContent>
                <mc:Choice Requires="wps">
                  <w:drawing>
                    <wp:anchor distT="0" distB="0" distL="0" distR="0" allowOverlap="1" layoutInCell="1" locked="0" behindDoc="1" simplePos="0" relativeHeight="487524352">
                      <wp:simplePos x="0" y="0"/>
                      <wp:positionH relativeFrom="column">
                        <wp:posOffset>-155362</wp:posOffset>
                      </wp:positionH>
                      <wp:positionV relativeFrom="paragraph">
                        <wp:posOffset>-358520</wp:posOffset>
                      </wp:positionV>
                      <wp:extent cx="1318895" cy="13208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18895" cy="1320800"/>
                                <a:chExt cx="1318895" cy="1320800"/>
                              </a:xfrm>
                            </wpg:grpSpPr>
                            <pic:pic>
                              <pic:nvPicPr>
                                <pic:cNvPr id="9" name="Image 9"/>
                                <pic:cNvPicPr/>
                              </pic:nvPicPr>
                              <pic:blipFill>
                                <a:blip r:embed="rId5" cstate="print"/>
                                <a:stretch>
                                  <a:fillRect/>
                                </a:stretch>
                              </pic:blipFill>
                              <pic:spPr>
                                <a:xfrm>
                                  <a:off x="0" y="0"/>
                                  <a:ext cx="1314457" cy="1316736"/>
                                </a:xfrm>
                                <a:prstGeom prst="rect">
                                  <a:avLst/>
                                </a:prstGeom>
                              </pic:spPr>
                            </pic:pic>
                          </wpg:wgp>
                        </a:graphicData>
                      </a:graphic>
                    </wp:anchor>
                  </w:drawing>
                </mc:Choice>
                <mc:Fallback>
                  <w:pict>
                    <v:group style="position:absolute;margin-left:-12.233236pt;margin-top:-28.23pt;width:103.85pt;height:104pt;mso-position-horizontal-relative:column;mso-position-vertical-relative:paragraph;z-index:-15792128" id="docshapegroup6" coordorigin="-245,-565" coordsize="2077,2080">
                      <v:shape style="position:absolute;left:-245;top:-565;width:2071;height:2074" type="#_x0000_t75" id="docshape7" stroked="false">
                        <v:imagedata r:id="rId5" o:title=""/>
                      </v:shape>
                      <w10:wrap type="none"/>
                    </v:group>
                  </w:pict>
                </mc:Fallback>
              </mc:AlternateContent>
            </w:r>
            <w:r>
              <w:rPr>
                <w:sz w:val="20"/>
              </w:rPr>
              <w:drawing>
                <wp:inline distT="0" distB="0" distL="0" distR="0">
                  <wp:extent cx="2106420" cy="45110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2106420" cy="451104"/>
                          </a:xfrm>
                          <a:prstGeom prst="rect">
                            <a:avLst/>
                          </a:prstGeom>
                        </pic:spPr>
                      </pic:pic>
                    </a:graphicData>
                  </a:graphic>
                </wp:inline>
              </w:drawing>
            </w:r>
            <w:r>
              <w:rPr>
                <w:sz w:val="20"/>
              </w:rPr>
            </w:r>
          </w:p>
          <w:p>
            <w:pPr>
              <w:pStyle w:val="TableParagraph"/>
              <w:spacing w:line="240" w:lineRule="auto" w:before="244"/>
              <w:ind w:left="0"/>
              <w:rPr>
                <w:sz w:val="28"/>
              </w:rPr>
            </w:pPr>
          </w:p>
          <w:p>
            <w:pPr>
              <w:pStyle w:val="TableParagraph"/>
              <w:spacing w:line="302" w:lineRule="exact"/>
              <w:ind w:left="506"/>
              <w:jc w:val="center"/>
              <w:rPr>
                <w:b/>
                <w:sz w:val="28"/>
              </w:rPr>
            </w:pPr>
            <w:r>
              <w:rPr>
                <w:b/>
                <w:sz w:val="28"/>
              </w:rPr>
              <w:t>Hà</w:t>
            </w:r>
            <w:r>
              <w:rPr>
                <w:b/>
                <w:spacing w:val="-1"/>
                <w:sz w:val="28"/>
              </w:rPr>
              <w:t> </w:t>
            </w:r>
            <w:r>
              <w:rPr>
                <w:b/>
                <w:sz w:val="28"/>
              </w:rPr>
              <w:t>Trọng</w:t>
            </w:r>
            <w:r>
              <w:rPr>
                <w:b/>
                <w:spacing w:val="-1"/>
                <w:sz w:val="28"/>
              </w:rPr>
              <w:t> </w:t>
            </w:r>
            <w:r>
              <w:rPr>
                <w:b/>
                <w:spacing w:val="-5"/>
                <w:sz w:val="28"/>
              </w:rPr>
              <w:t>Hải</w:t>
            </w:r>
          </w:p>
        </w:tc>
      </w:tr>
    </w:tbl>
    <w:sectPr>
      <w:type w:val="continuous"/>
      <w:pgSz w:w="11910" w:h="16850"/>
      <w:pgMar w:top="116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177"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18" w:hanging="128"/>
      </w:pPr>
      <w:rPr>
        <w:rFonts w:hint="default"/>
        <w:lang w:val="vi" w:eastAsia="en-US" w:bidi="ar-SA"/>
      </w:rPr>
    </w:lvl>
    <w:lvl w:ilvl="2">
      <w:start w:val="0"/>
      <w:numFmt w:val="bullet"/>
      <w:lvlText w:val="•"/>
      <w:lvlJc w:val="left"/>
      <w:pPr>
        <w:ind w:left="1056" w:hanging="128"/>
      </w:pPr>
      <w:rPr>
        <w:rFonts w:hint="default"/>
        <w:lang w:val="vi" w:eastAsia="en-US" w:bidi="ar-SA"/>
      </w:rPr>
    </w:lvl>
    <w:lvl w:ilvl="3">
      <w:start w:val="0"/>
      <w:numFmt w:val="bullet"/>
      <w:lvlText w:val="•"/>
      <w:lvlJc w:val="left"/>
      <w:pPr>
        <w:ind w:left="1494" w:hanging="128"/>
      </w:pPr>
      <w:rPr>
        <w:rFonts w:hint="default"/>
        <w:lang w:val="vi" w:eastAsia="en-US" w:bidi="ar-SA"/>
      </w:rPr>
    </w:lvl>
    <w:lvl w:ilvl="4">
      <w:start w:val="0"/>
      <w:numFmt w:val="bullet"/>
      <w:lvlText w:val="•"/>
      <w:lvlJc w:val="left"/>
      <w:pPr>
        <w:ind w:left="1932" w:hanging="128"/>
      </w:pPr>
      <w:rPr>
        <w:rFonts w:hint="default"/>
        <w:lang w:val="vi" w:eastAsia="en-US" w:bidi="ar-SA"/>
      </w:rPr>
    </w:lvl>
    <w:lvl w:ilvl="5">
      <w:start w:val="0"/>
      <w:numFmt w:val="bullet"/>
      <w:lvlText w:val="•"/>
      <w:lvlJc w:val="left"/>
      <w:pPr>
        <w:ind w:left="2371" w:hanging="128"/>
      </w:pPr>
      <w:rPr>
        <w:rFonts w:hint="default"/>
        <w:lang w:val="vi" w:eastAsia="en-US" w:bidi="ar-SA"/>
      </w:rPr>
    </w:lvl>
    <w:lvl w:ilvl="6">
      <w:start w:val="0"/>
      <w:numFmt w:val="bullet"/>
      <w:lvlText w:val="•"/>
      <w:lvlJc w:val="left"/>
      <w:pPr>
        <w:ind w:left="2809" w:hanging="128"/>
      </w:pPr>
      <w:rPr>
        <w:rFonts w:hint="default"/>
        <w:lang w:val="vi" w:eastAsia="en-US" w:bidi="ar-SA"/>
      </w:rPr>
    </w:lvl>
    <w:lvl w:ilvl="7">
      <w:start w:val="0"/>
      <w:numFmt w:val="bullet"/>
      <w:lvlText w:val="•"/>
      <w:lvlJc w:val="left"/>
      <w:pPr>
        <w:ind w:left="3247" w:hanging="128"/>
      </w:pPr>
      <w:rPr>
        <w:rFonts w:hint="default"/>
        <w:lang w:val="vi" w:eastAsia="en-US" w:bidi="ar-SA"/>
      </w:rPr>
    </w:lvl>
    <w:lvl w:ilvl="8">
      <w:start w:val="0"/>
      <w:numFmt w:val="bullet"/>
      <w:lvlText w:val="•"/>
      <w:lvlJc w:val="left"/>
      <w:pPr>
        <w:ind w:left="3685" w:hanging="128"/>
      </w:pPr>
      <w:rPr>
        <w:rFonts w:hint="default"/>
        <w:lang w:val="vi" w:eastAsia="en-US" w:bidi="ar-SA"/>
      </w:rPr>
    </w:lvl>
  </w:abstractNum>
  <w:abstractNum w:abstractNumId="2">
    <w:multiLevelType w:val="hybridMultilevel"/>
    <w:lvl w:ilvl="0">
      <w:start w:val="1"/>
      <w:numFmt w:val="decimal"/>
      <w:lvlText w:val="%1."/>
      <w:lvlJc w:val="left"/>
      <w:pPr>
        <w:ind w:left="100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493" w:hanging="281"/>
      </w:pPr>
      <w:rPr>
        <w:rFonts w:hint="default"/>
        <w:lang w:val="vi" w:eastAsia="en-US" w:bidi="ar-SA"/>
      </w:rPr>
    </w:lvl>
    <w:lvl w:ilvl="2">
      <w:start w:val="0"/>
      <w:numFmt w:val="bullet"/>
      <w:lvlText w:val="•"/>
      <w:lvlJc w:val="left"/>
      <w:pPr>
        <w:ind w:left="1987" w:hanging="281"/>
      </w:pPr>
      <w:rPr>
        <w:rFonts w:hint="default"/>
        <w:lang w:val="vi" w:eastAsia="en-US" w:bidi="ar-SA"/>
      </w:rPr>
    </w:lvl>
    <w:lvl w:ilvl="3">
      <w:start w:val="0"/>
      <w:numFmt w:val="bullet"/>
      <w:lvlText w:val="•"/>
      <w:lvlJc w:val="left"/>
      <w:pPr>
        <w:ind w:left="2480" w:hanging="281"/>
      </w:pPr>
      <w:rPr>
        <w:rFonts w:hint="default"/>
        <w:lang w:val="vi" w:eastAsia="en-US" w:bidi="ar-SA"/>
      </w:rPr>
    </w:lvl>
    <w:lvl w:ilvl="4">
      <w:start w:val="0"/>
      <w:numFmt w:val="bullet"/>
      <w:lvlText w:val="•"/>
      <w:lvlJc w:val="left"/>
      <w:pPr>
        <w:ind w:left="2974" w:hanging="281"/>
      </w:pPr>
      <w:rPr>
        <w:rFonts w:hint="default"/>
        <w:lang w:val="vi" w:eastAsia="en-US" w:bidi="ar-SA"/>
      </w:rPr>
    </w:lvl>
    <w:lvl w:ilvl="5">
      <w:start w:val="0"/>
      <w:numFmt w:val="bullet"/>
      <w:lvlText w:val="•"/>
      <w:lvlJc w:val="left"/>
      <w:pPr>
        <w:ind w:left="3468" w:hanging="281"/>
      </w:pPr>
      <w:rPr>
        <w:rFonts w:hint="default"/>
        <w:lang w:val="vi" w:eastAsia="en-US" w:bidi="ar-SA"/>
      </w:rPr>
    </w:lvl>
    <w:lvl w:ilvl="6">
      <w:start w:val="0"/>
      <w:numFmt w:val="bullet"/>
      <w:lvlText w:val="•"/>
      <w:lvlJc w:val="left"/>
      <w:pPr>
        <w:ind w:left="3961" w:hanging="281"/>
      </w:pPr>
      <w:rPr>
        <w:rFonts w:hint="default"/>
        <w:lang w:val="vi" w:eastAsia="en-US" w:bidi="ar-SA"/>
      </w:rPr>
    </w:lvl>
    <w:lvl w:ilvl="7">
      <w:start w:val="0"/>
      <w:numFmt w:val="bullet"/>
      <w:lvlText w:val="•"/>
      <w:lvlJc w:val="left"/>
      <w:pPr>
        <w:ind w:left="4455" w:hanging="281"/>
      </w:pPr>
      <w:rPr>
        <w:rFonts w:hint="default"/>
        <w:lang w:val="vi" w:eastAsia="en-US" w:bidi="ar-SA"/>
      </w:rPr>
    </w:lvl>
    <w:lvl w:ilvl="8">
      <w:start w:val="0"/>
      <w:numFmt w:val="bullet"/>
      <w:lvlText w:val="•"/>
      <w:lvlJc w:val="left"/>
      <w:pPr>
        <w:ind w:left="4949" w:hanging="281"/>
      </w:pPr>
      <w:rPr>
        <w:rFonts w:hint="default"/>
        <w:lang w:val="vi" w:eastAsia="en-US" w:bidi="ar-SA"/>
      </w:rPr>
    </w:lvl>
  </w:abstractNum>
  <w:abstractNum w:abstractNumId="1">
    <w:multiLevelType w:val="hybridMultilevel"/>
    <w:lvl w:ilvl="0">
      <w:start w:val="1"/>
      <w:numFmt w:val="decimal"/>
      <w:lvlText w:val="%1."/>
      <w:lvlJc w:val="left"/>
      <w:pPr>
        <w:ind w:left="2" w:hanging="33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334"/>
      </w:pPr>
      <w:rPr>
        <w:rFonts w:hint="default"/>
        <w:lang w:val="vi" w:eastAsia="en-US" w:bidi="ar-SA"/>
      </w:rPr>
    </w:lvl>
    <w:lvl w:ilvl="2">
      <w:start w:val="0"/>
      <w:numFmt w:val="bullet"/>
      <w:lvlText w:val="•"/>
      <w:lvlJc w:val="left"/>
      <w:pPr>
        <w:ind w:left="1842" w:hanging="334"/>
      </w:pPr>
      <w:rPr>
        <w:rFonts w:hint="default"/>
        <w:lang w:val="vi" w:eastAsia="en-US" w:bidi="ar-SA"/>
      </w:rPr>
    </w:lvl>
    <w:lvl w:ilvl="3">
      <w:start w:val="0"/>
      <w:numFmt w:val="bullet"/>
      <w:lvlText w:val="•"/>
      <w:lvlJc w:val="left"/>
      <w:pPr>
        <w:ind w:left="2764" w:hanging="334"/>
      </w:pPr>
      <w:rPr>
        <w:rFonts w:hint="default"/>
        <w:lang w:val="vi" w:eastAsia="en-US" w:bidi="ar-SA"/>
      </w:rPr>
    </w:lvl>
    <w:lvl w:ilvl="4">
      <w:start w:val="0"/>
      <w:numFmt w:val="bullet"/>
      <w:lvlText w:val="•"/>
      <w:lvlJc w:val="left"/>
      <w:pPr>
        <w:ind w:left="3685" w:hanging="334"/>
      </w:pPr>
      <w:rPr>
        <w:rFonts w:hint="default"/>
        <w:lang w:val="vi" w:eastAsia="en-US" w:bidi="ar-SA"/>
      </w:rPr>
    </w:lvl>
    <w:lvl w:ilvl="5">
      <w:start w:val="0"/>
      <w:numFmt w:val="bullet"/>
      <w:lvlText w:val="•"/>
      <w:lvlJc w:val="left"/>
      <w:pPr>
        <w:ind w:left="4607" w:hanging="334"/>
      </w:pPr>
      <w:rPr>
        <w:rFonts w:hint="default"/>
        <w:lang w:val="vi" w:eastAsia="en-US" w:bidi="ar-SA"/>
      </w:rPr>
    </w:lvl>
    <w:lvl w:ilvl="6">
      <w:start w:val="0"/>
      <w:numFmt w:val="bullet"/>
      <w:lvlText w:val="•"/>
      <w:lvlJc w:val="left"/>
      <w:pPr>
        <w:ind w:left="5528" w:hanging="334"/>
      </w:pPr>
      <w:rPr>
        <w:rFonts w:hint="default"/>
        <w:lang w:val="vi" w:eastAsia="en-US" w:bidi="ar-SA"/>
      </w:rPr>
    </w:lvl>
    <w:lvl w:ilvl="7">
      <w:start w:val="0"/>
      <w:numFmt w:val="bullet"/>
      <w:lvlText w:val="•"/>
      <w:lvlJc w:val="left"/>
      <w:pPr>
        <w:ind w:left="6450" w:hanging="334"/>
      </w:pPr>
      <w:rPr>
        <w:rFonts w:hint="default"/>
        <w:lang w:val="vi" w:eastAsia="en-US" w:bidi="ar-SA"/>
      </w:rPr>
    </w:lvl>
    <w:lvl w:ilvl="8">
      <w:start w:val="0"/>
      <w:numFmt w:val="bullet"/>
      <w:lvlText w:val="•"/>
      <w:lvlJc w:val="left"/>
      <w:pPr>
        <w:ind w:left="7371" w:hanging="334"/>
      </w:pPr>
      <w:rPr>
        <w:rFonts w:hint="default"/>
        <w:lang w:val="vi" w:eastAsia="en-US" w:bidi="ar-SA"/>
      </w:rPr>
    </w:lvl>
  </w:abstractNum>
  <w:abstractNum w:abstractNumId="0">
    <w:multiLevelType w:val="hybridMultilevel"/>
    <w:lvl w:ilvl="0">
      <w:start w:val="1"/>
      <w:numFmt w:val="decimal"/>
      <w:lvlText w:val="%1."/>
      <w:lvlJc w:val="left"/>
      <w:pPr>
        <w:ind w:left="2"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921" w:hanging="283"/>
      </w:pPr>
      <w:rPr>
        <w:rFonts w:hint="default"/>
        <w:lang w:val="vi" w:eastAsia="en-US" w:bidi="ar-SA"/>
      </w:rPr>
    </w:lvl>
    <w:lvl w:ilvl="2">
      <w:start w:val="0"/>
      <w:numFmt w:val="bullet"/>
      <w:lvlText w:val="•"/>
      <w:lvlJc w:val="left"/>
      <w:pPr>
        <w:ind w:left="1842" w:hanging="283"/>
      </w:pPr>
      <w:rPr>
        <w:rFonts w:hint="default"/>
        <w:lang w:val="vi" w:eastAsia="en-US" w:bidi="ar-SA"/>
      </w:rPr>
    </w:lvl>
    <w:lvl w:ilvl="3">
      <w:start w:val="0"/>
      <w:numFmt w:val="bullet"/>
      <w:lvlText w:val="•"/>
      <w:lvlJc w:val="left"/>
      <w:pPr>
        <w:ind w:left="2764" w:hanging="283"/>
      </w:pPr>
      <w:rPr>
        <w:rFonts w:hint="default"/>
        <w:lang w:val="vi" w:eastAsia="en-US" w:bidi="ar-SA"/>
      </w:rPr>
    </w:lvl>
    <w:lvl w:ilvl="4">
      <w:start w:val="0"/>
      <w:numFmt w:val="bullet"/>
      <w:lvlText w:val="•"/>
      <w:lvlJc w:val="left"/>
      <w:pPr>
        <w:ind w:left="3685" w:hanging="283"/>
      </w:pPr>
      <w:rPr>
        <w:rFonts w:hint="default"/>
        <w:lang w:val="vi" w:eastAsia="en-US" w:bidi="ar-SA"/>
      </w:rPr>
    </w:lvl>
    <w:lvl w:ilvl="5">
      <w:start w:val="0"/>
      <w:numFmt w:val="bullet"/>
      <w:lvlText w:val="•"/>
      <w:lvlJc w:val="left"/>
      <w:pPr>
        <w:ind w:left="4607" w:hanging="283"/>
      </w:pPr>
      <w:rPr>
        <w:rFonts w:hint="default"/>
        <w:lang w:val="vi" w:eastAsia="en-US" w:bidi="ar-SA"/>
      </w:rPr>
    </w:lvl>
    <w:lvl w:ilvl="6">
      <w:start w:val="0"/>
      <w:numFmt w:val="bullet"/>
      <w:lvlText w:val="•"/>
      <w:lvlJc w:val="left"/>
      <w:pPr>
        <w:ind w:left="5528" w:hanging="283"/>
      </w:pPr>
      <w:rPr>
        <w:rFonts w:hint="default"/>
        <w:lang w:val="vi" w:eastAsia="en-US" w:bidi="ar-SA"/>
      </w:rPr>
    </w:lvl>
    <w:lvl w:ilvl="7">
      <w:start w:val="0"/>
      <w:numFmt w:val="bullet"/>
      <w:lvlText w:val="•"/>
      <w:lvlJc w:val="left"/>
      <w:pPr>
        <w:ind w:left="6450" w:hanging="283"/>
      </w:pPr>
      <w:rPr>
        <w:rFonts w:hint="default"/>
        <w:lang w:val="vi" w:eastAsia="en-US" w:bidi="ar-SA"/>
      </w:rPr>
    </w:lvl>
    <w:lvl w:ilvl="8">
      <w:start w:val="0"/>
      <w:numFmt w:val="bullet"/>
      <w:lvlText w:val="•"/>
      <w:lvlJc w:val="left"/>
      <w:pPr>
        <w:ind w:left="7371" w:hanging="283"/>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53"/>
      <w:ind w:left="2"/>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721"/>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54"/>
      <w:ind w:left="2" w:right="135"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ind w:left="19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qlg</dc:creator>
  <dcterms:created xsi:type="dcterms:W3CDTF">2026-07-07T00:36:42Z</dcterms:created>
  <dcterms:modified xsi:type="dcterms:W3CDTF">2026-07-07T00:36:42Z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Creator">
    <vt:lpwstr>Microsoft® Word 2016</vt:lpwstr>
  </property>
  <property fmtid="{D5CDD505-2E9C-101B-9397-08002B2CF9AE}" pid="5" name="LastSaved">
    <vt:filetime>2026-07-07T00:00:00Z</vt:filetime>
  </property>
  <property fmtid="{D5CDD505-2E9C-101B-9397-08002B2CF9AE}" pid="6" name="Producer">
    <vt:lpwstr>pdf</vt:lpwstr>
  </property>
</Properties>
</file>