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000" w:firstRow="0" w:lastRow="0" w:firstColumn="0" w:lastColumn="0" w:noHBand="0" w:noVBand="0"/>
      </w:tblPr>
      <w:tblGrid>
        <w:gridCol w:w="3402"/>
        <w:gridCol w:w="284"/>
        <w:gridCol w:w="5670"/>
      </w:tblGrid>
      <w:tr w:rsidR="007B63E3" w:rsidRPr="007B63E3" w14:paraId="2A2114EB" w14:textId="77777777" w:rsidTr="004E02A1">
        <w:trPr>
          <w:jc w:val="center"/>
        </w:trPr>
        <w:tc>
          <w:tcPr>
            <w:tcW w:w="3402" w:type="dxa"/>
          </w:tcPr>
          <w:p w14:paraId="082C87BD" w14:textId="4F2DF146" w:rsidR="006C2732" w:rsidRPr="007B63E3" w:rsidRDefault="006C2732" w:rsidP="003A7FD3">
            <w:pPr>
              <w:jc w:val="center"/>
              <w:rPr>
                <w:b/>
                <w:bCs/>
                <w:color w:val="000000" w:themeColor="text1"/>
                <w:sz w:val="26"/>
              </w:rPr>
            </w:pPr>
            <w:r w:rsidRPr="007B63E3">
              <w:rPr>
                <w:b/>
                <w:bCs/>
                <w:color w:val="000000" w:themeColor="text1"/>
                <w:sz w:val="26"/>
              </w:rPr>
              <w:t>ỦY BAN NHÂN DÂN</w:t>
            </w:r>
          </w:p>
          <w:p w14:paraId="2F6023B8" w14:textId="77777777" w:rsidR="006C2732" w:rsidRPr="007B63E3" w:rsidRDefault="006C2732" w:rsidP="003A7FD3">
            <w:pPr>
              <w:jc w:val="center"/>
              <w:rPr>
                <w:b/>
                <w:bCs/>
                <w:color w:val="000000" w:themeColor="text1"/>
                <w:sz w:val="26"/>
              </w:rPr>
            </w:pPr>
            <w:r w:rsidRPr="007B63E3">
              <w:rPr>
                <w:b/>
                <w:bCs/>
                <w:color w:val="000000" w:themeColor="text1"/>
                <w:sz w:val="26"/>
              </w:rPr>
              <w:t>TỈNH TÂY NINH</w:t>
            </w:r>
          </w:p>
          <w:p w14:paraId="16471D51" w14:textId="77777777" w:rsidR="00C428A5" w:rsidRPr="007B63E3" w:rsidRDefault="00614D51" w:rsidP="003A7FD3">
            <w:pPr>
              <w:tabs>
                <w:tab w:val="left" w:pos="1080"/>
                <w:tab w:val="center" w:pos="1690"/>
              </w:tabs>
              <w:jc w:val="center"/>
              <w:rPr>
                <w:b/>
                <w:bCs/>
                <w:color w:val="000000" w:themeColor="text1"/>
                <w:sz w:val="28"/>
              </w:rPr>
            </w:pPr>
            <w:r w:rsidRPr="007B63E3">
              <w:rPr>
                <w:bCs/>
                <w:noProof/>
                <w:color w:val="000000" w:themeColor="text1"/>
                <w:sz w:val="28"/>
              </w:rPr>
              <mc:AlternateContent>
                <mc:Choice Requires="wps">
                  <w:drawing>
                    <wp:anchor distT="0" distB="0" distL="114300" distR="114300" simplePos="0" relativeHeight="251658240" behindDoc="0" locked="0" layoutInCell="1" allowOverlap="1" wp14:anchorId="377FA57A" wp14:editId="36FC17A8">
                      <wp:simplePos x="0" y="0"/>
                      <wp:positionH relativeFrom="column">
                        <wp:posOffset>731520</wp:posOffset>
                      </wp:positionH>
                      <wp:positionV relativeFrom="paragraph">
                        <wp:posOffset>39370</wp:posOffset>
                      </wp:positionV>
                      <wp:extent cx="528955" cy="0"/>
                      <wp:effectExtent l="6985" t="5715" r="6985" b="13335"/>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4AE4BFC" id="Line 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3.1pt" to="99.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"/>
                  </w:pict>
                </mc:Fallback>
              </mc:AlternateContent>
            </w:r>
          </w:p>
          <w:p w14:paraId="413C6D3D" w14:textId="6F85EB6F" w:rsidR="006C2732" w:rsidRPr="007B63E3" w:rsidRDefault="000E0B27" w:rsidP="003A7FD3">
            <w:pPr>
              <w:tabs>
                <w:tab w:val="left" w:pos="1080"/>
                <w:tab w:val="center" w:pos="1690"/>
              </w:tabs>
              <w:jc w:val="center"/>
              <w:rPr>
                <w:bCs/>
                <w:color w:val="000000" w:themeColor="text1"/>
                <w:sz w:val="28"/>
              </w:rPr>
            </w:pPr>
            <w:r>
              <w:rPr>
                <w:bCs/>
                <w:color w:val="000000" w:themeColor="text1"/>
                <w:sz w:val="26"/>
              </w:rPr>
              <w:t>Số:  53</w:t>
            </w:r>
            <w:r w:rsidR="00C428A5" w:rsidRPr="007B63E3">
              <w:rPr>
                <w:bCs/>
                <w:color w:val="000000" w:themeColor="text1"/>
                <w:sz w:val="26"/>
              </w:rPr>
              <w:t>/</w:t>
            </w:r>
            <w:r w:rsidR="007E4A16" w:rsidRPr="007B63E3">
              <w:rPr>
                <w:bCs/>
                <w:color w:val="000000" w:themeColor="text1"/>
                <w:sz w:val="26"/>
              </w:rPr>
              <w:t>2025/</w:t>
            </w:r>
            <w:r w:rsidR="00C428A5" w:rsidRPr="007B63E3">
              <w:rPr>
                <w:bCs/>
                <w:color w:val="000000" w:themeColor="text1"/>
                <w:sz w:val="26"/>
              </w:rPr>
              <w:t>QĐ-UBND</w:t>
            </w:r>
          </w:p>
          <w:p w14:paraId="46379B92" w14:textId="366BB5DF" w:rsidR="006C2732" w:rsidRPr="007B63E3" w:rsidRDefault="006C2732" w:rsidP="003A7FD3">
            <w:pPr>
              <w:pStyle w:val="Heading1"/>
              <w:jc w:val="center"/>
              <w:rPr>
                <w:b w:val="0"/>
                <w:bCs w:val="0"/>
                <w:color w:val="000000" w:themeColor="text1"/>
                <w:sz w:val="28"/>
              </w:rPr>
            </w:pPr>
          </w:p>
        </w:tc>
        <w:tc>
          <w:tcPr>
            <w:tcW w:w="284" w:type="dxa"/>
          </w:tcPr>
          <w:p w14:paraId="5E5804C8" w14:textId="77777777" w:rsidR="006C2732" w:rsidRPr="007B63E3" w:rsidRDefault="006C2732" w:rsidP="00440DA8">
            <w:pPr>
              <w:jc w:val="center"/>
              <w:rPr>
                <w:b/>
                <w:bCs/>
                <w:color w:val="000000" w:themeColor="text1"/>
                <w:sz w:val="28"/>
              </w:rPr>
            </w:pPr>
          </w:p>
        </w:tc>
        <w:tc>
          <w:tcPr>
            <w:tcW w:w="5670" w:type="dxa"/>
          </w:tcPr>
          <w:p w14:paraId="71BC5734" w14:textId="77777777" w:rsidR="006C2732" w:rsidRPr="007B63E3" w:rsidRDefault="006C2732" w:rsidP="00440DA8">
            <w:pPr>
              <w:jc w:val="center"/>
              <w:rPr>
                <w:b/>
                <w:bCs/>
                <w:color w:val="000000" w:themeColor="text1"/>
                <w:sz w:val="26"/>
              </w:rPr>
            </w:pPr>
            <w:r w:rsidRPr="007B63E3">
              <w:rPr>
                <w:b/>
                <w:bCs/>
                <w:color w:val="000000" w:themeColor="text1"/>
                <w:sz w:val="26"/>
              </w:rPr>
              <w:t>CỘNG HÒA XÃ HỘI CHỦ NGHĨA VIỆT NAM</w:t>
            </w:r>
          </w:p>
          <w:p w14:paraId="616A4AF8" w14:textId="77777777" w:rsidR="006C2732" w:rsidRPr="007B63E3" w:rsidRDefault="006C2732" w:rsidP="00440DA8">
            <w:pPr>
              <w:jc w:val="center"/>
              <w:rPr>
                <w:b/>
                <w:bCs/>
                <w:color w:val="000000" w:themeColor="text1"/>
                <w:sz w:val="28"/>
              </w:rPr>
            </w:pPr>
            <w:r w:rsidRPr="007B63E3">
              <w:rPr>
                <w:b/>
                <w:bCs/>
                <w:color w:val="000000" w:themeColor="text1"/>
                <w:sz w:val="28"/>
              </w:rPr>
              <w:t>Độc lập - Tự do - Hạnh phúc</w:t>
            </w:r>
          </w:p>
          <w:p w14:paraId="45CAE748" w14:textId="77777777" w:rsidR="00C428A5" w:rsidRPr="007B63E3" w:rsidRDefault="00614D51" w:rsidP="00440DA8">
            <w:pPr>
              <w:jc w:val="center"/>
              <w:rPr>
                <w:i/>
                <w:color w:val="000000" w:themeColor="text1"/>
                <w:sz w:val="26"/>
              </w:rPr>
            </w:pPr>
            <w:r w:rsidRPr="007B63E3">
              <w:rPr>
                <w:bCs/>
                <w:i/>
                <w:noProof/>
                <w:color w:val="000000" w:themeColor="text1"/>
                <w:sz w:val="28"/>
              </w:rPr>
              <mc:AlternateContent>
                <mc:Choice Requires="wps">
                  <w:drawing>
                    <wp:anchor distT="0" distB="0" distL="114300" distR="114300" simplePos="0" relativeHeight="251657216" behindDoc="0" locked="0" layoutInCell="1" allowOverlap="1" wp14:anchorId="002455D0" wp14:editId="63EFCD69">
                      <wp:simplePos x="0" y="0"/>
                      <wp:positionH relativeFrom="column">
                        <wp:posOffset>727075</wp:posOffset>
                      </wp:positionH>
                      <wp:positionV relativeFrom="paragraph">
                        <wp:posOffset>43815</wp:posOffset>
                      </wp:positionV>
                      <wp:extent cx="2057400" cy="0"/>
                      <wp:effectExtent l="0" t="0" r="19050" b="19050"/>
                      <wp:wrapNone/>
                      <wp:docPr id="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58FC8AB" id="Line 2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5pt,3.45pt" to="219.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"/>
                  </w:pict>
                </mc:Fallback>
              </mc:AlternateContent>
            </w:r>
          </w:p>
          <w:p w14:paraId="1417912C" w14:textId="64C0A3F9" w:rsidR="006C2732" w:rsidRPr="007B63E3" w:rsidRDefault="000E0B27" w:rsidP="000E0B27">
            <w:pPr>
              <w:rPr>
                <w:bCs/>
                <w:i/>
                <w:color w:val="000000" w:themeColor="text1"/>
                <w:sz w:val="32"/>
                <w:lang w:val="vi-VN"/>
              </w:rPr>
            </w:pPr>
            <w:r>
              <w:rPr>
                <w:i/>
                <w:color w:val="000000" w:themeColor="text1"/>
                <w:sz w:val="28"/>
                <w:lang w:val="vi-VN"/>
              </w:rPr>
              <w:t xml:space="preserve">        </w:t>
            </w:r>
            <w:r>
              <w:rPr>
                <w:i/>
                <w:color w:val="000000" w:themeColor="text1"/>
                <w:sz w:val="28"/>
              </w:rPr>
              <w:t>Tây Ninh, ngày  25</w:t>
            </w:r>
            <w:r w:rsidR="00C428A5" w:rsidRPr="007B63E3">
              <w:rPr>
                <w:i/>
                <w:color w:val="000000" w:themeColor="text1"/>
                <w:sz w:val="28"/>
              </w:rPr>
              <w:t xml:space="preserve">  tháng </w:t>
            </w:r>
            <w:r w:rsidR="00A56D1B" w:rsidRPr="007B63E3">
              <w:rPr>
                <w:i/>
                <w:color w:val="000000" w:themeColor="text1"/>
                <w:sz w:val="28"/>
              </w:rPr>
              <w:t xml:space="preserve"> </w:t>
            </w:r>
            <w:r>
              <w:rPr>
                <w:i/>
                <w:color w:val="000000" w:themeColor="text1"/>
                <w:sz w:val="28"/>
                <w:lang w:val="vi-VN"/>
              </w:rPr>
              <w:t>6</w:t>
            </w:r>
            <w:r w:rsidR="00144C5D" w:rsidRPr="007B63E3">
              <w:rPr>
                <w:i/>
                <w:color w:val="000000" w:themeColor="text1"/>
                <w:sz w:val="28"/>
              </w:rPr>
              <w:t xml:space="preserve"> </w:t>
            </w:r>
            <w:r w:rsidR="00C428A5" w:rsidRPr="007B63E3">
              <w:rPr>
                <w:i/>
                <w:color w:val="000000" w:themeColor="text1"/>
                <w:sz w:val="28"/>
              </w:rPr>
              <w:t xml:space="preserve"> năm 202</w:t>
            </w:r>
            <w:r w:rsidR="00A908E9" w:rsidRPr="007B63E3">
              <w:rPr>
                <w:i/>
                <w:color w:val="000000" w:themeColor="text1"/>
                <w:sz w:val="28"/>
                <w:lang w:val="vi-VN"/>
              </w:rPr>
              <w:t>5</w:t>
            </w:r>
          </w:p>
          <w:p w14:paraId="6728FA8E" w14:textId="77777777" w:rsidR="006C2732" w:rsidRPr="007B63E3" w:rsidRDefault="006C2732" w:rsidP="00C428A5">
            <w:pPr>
              <w:pStyle w:val="Heading2"/>
              <w:rPr>
                <w:b w:val="0"/>
                <w:color w:val="000000" w:themeColor="text1"/>
              </w:rPr>
            </w:pPr>
            <w:r w:rsidRPr="007B63E3">
              <w:rPr>
                <w:color w:val="000000" w:themeColor="text1"/>
                <w:sz w:val="26"/>
              </w:rPr>
              <w:t xml:space="preserve">                 </w:t>
            </w:r>
          </w:p>
        </w:tc>
      </w:tr>
    </w:tbl>
    <w:p w14:paraId="522C5476" w14:textId="52D851A1" w:rsidR="00AF4021" w:rsidRPr="007B63E3" w:rsidRDefault="00C6650C" w:rsidP="008532A3">
      <w:pPr>
        <w:jc w:val="center"/>
        <w:rPr>
          <w:b/>
          <w:color w:val="000000" w:themeColor="text1"/>
          <w:sz w:val="28"/>
          <w:szCs w:val="28"/>
        </w:rPr>
      </w:pPr>
      <w:r w:rsidRPr="007B63E3">
        <w:rPr>
          <w:b/>
          <w:color w:val="000000" w:themeColor="text1"/>
          <w:sz w:val="28"/>
          <w:szCs w:val="28"/>
        </w:rPr>
        <w:t>QUYẾT ĐỊNH</w:t>
      </w:r>
    </w:p>
    <w:p w14:paraId="7FC17FCD" w14:textId="09AB5358" w:rsidR="002B6785" w:rsidRPr="007B63E3" w:rsidRDefault="00820BA1" w:rsidP="00C859B9">
      <w:pPr>
        <w:jc w:val="center"/>
        <w:rPr>
          <w:b/>
          <w:color w:val="000000" w:themeColor="text1"/>
          <w:sz w:val="28"/>
          <w:szCs w:val="28"/>
          <w:lang w:val="vi-VN"/>
        </w:rPr>
      </w:pPr>
      <w:r w:rsidRPr="007B63E3">
        <w:rPr>
          <w:b/>
          <w:color w:val="000000" w:themeColor="text1"/>
          <w:sz w:val="28"/>
          <w:szCs w:val="28"/>
          <w:lang w:val="nb-NO"/>
        </w:rPr>
        <w:t xml:space="preserve">Ban hành </w:t>
      </w:r>
      <w:r w:rsidR="008C3E62" w:rsidRPr="007B63E3">
        <w:rPr>
          <w:b/>
          <w:color w:val="000000" w:themeColor="text1"/>
          <w:sz w:val="28"/>
          <w:szCs w:val="28"/>
          <w:lang w:val="nb-NO"/>
        </w:rPr>
        <w:t>Quy định</w:t>
      </w:r>
      <w:r w:rsidR="007F34F6" w:rsidRPr="007B63E3">
        <w:rPr>
          <w:b/>
          <w:color w:val="000000" w:themeColor="text1"/>
          <w:sz w:val="28"/>
          <w:szCs w:val="28"/>
          <w:lang w:val="nb-NO"/>
        </w:rPr>
        <w:t xml:space="preserve"> chức năng, nhiệm vụ, quyề</w:t>
      </w:r>
      <w:r w:rsidR="00C6650C" w:rsidRPr="007B63E3">
        <w:rPr>
          <w:b/>
          <w:color w:val="000000" w:themeColor="text1"/>
          <w:sz w:val="28"/>
          <w:szCs w:val="28"/>
          <w:lang w:val="nb-NO"/>
        </w:rPr>
        <w:t xml:space="preserve">n hạn </w:t>
      </w:r>
    </w:p>
    <w:p w14:paraId="57651076" w14:textId="23887FCE" w:rsidR="008D1A83" w:rsidRPr="007B63E3" w:rsidRDefault="00C6650C" w:rsidP="00C859B9">
      <w:pPr>
        <w:jc w:val="center"/>
        <w:rPr>
          <w:b/>
          <w:color w:val="000000" w:themeColor="text1"/>
          <w:sz w:val="28"/>
          <w:szCs w:val="28"/>
          <w:lang w:val="nb-NO"/>
        </w:rPr>
      </w:pPr>
      <w:r w:rsidRPr="007B63E3">
        <w:rPr>
          <w:b/>
          <w:color w:val="000000" w:themeColor="text1"/>
          <w:sz w:val="28"/>
          <w:szCs w:val="28"/>
          <w:lang w:val="nb-NO"/>
        </w:rPr>
        <w:t>và</w:t>
      </w:r>
      <w:r w:rsidR="008F44BB" w:rsidRPr="007B63E3">
        <w:rPr>
          <w:b/>
          <w:color w:val="000000" w:themeColor="text1"/>
          <w:sz w:val="28"/>
          <w:szCs w:val="28"/>
          <w:lang w:val="nb-NO"/>
        </w:rPr>
        <w:t xml:space="preserve"> </w:t>
      </w:r>
      <w:r w:rsidR="007F34F6" w:rsidRPr="007B63E3">
        <w:rPr>
          <w:b/>
          <w:color w:val="000000" w:themeColor="text1"/>
          <w:sz w:val="28"/>
          <w:szCs w:val="28"/>
          <w:lang w:val="nb-NO"/>
        </w:rPr>
        <w:t>cơ cấu tổ chức</w:t>
      </w:r>
      <w:r w:rsidR="002B6785" w:rsidRPr="007B63E3">
        <w:rPr>
          <w:b/>
          <w:color w:val="000000" w:themeColor="text1"/>
          <w:sz w:val="28"/>
          <w:szCs w:val="28"/>
          <w:lang w:val="vi-VN"/>
        </w:rPr>
        <w:t xml:space="preserve"> </w:t>
      </w:r>
      <w:r w:rsidR="007F34F6" w:rsidRPr="007B63E3">
        <w:rPr>
          <w:b/>
          <w:color w:val="000000" w:themeColor="text1"/>
          <w:sz w:val="28"/>
          <w:szCs w:val="28"/>
          <w:lang w:val="nb-NO"/>
        </w:rPr>
        <w:t xml:space="preserve">của </w:t>
      </w:r>
      <w:r w:rsidR="003D2820" w:rsidRPr="007B63E3">
        <w:rPr>
          <w:b/>
          <w:color w:val="000000" w:themeColor="text1"/>
          <w:sz w:val="28"/>
          <w:szCs w:val="28"/>
          <w:lang w:val="nb-NO"/>
        </w:rPr>
        <w:t>Trường</w:t>
      </w:r>
      <w:r w:rsidR="00C859B9" w:rsidRPr="007B63E3">
        <w:rPr>
          <w:b/>
          <w:color w:val="000000" w:themeColor="text1"/>
          <w:sz w:val="28"/>
          <w:szCs w:val="28"/>
          <w:lang w:val="nb-NO"/>
        </w:rPr>
        <w:t xml:space="preserve"> </w:t>
      </w:r>
      <w:r w:rsidR="00636E5B" w:rsidRPr="007B63E3">
        <w:rPr>
          <w:b/>
          <w:color w:val="000000" w:themeColor="text1"/>
          <w:sz w:val="28"/>
          <w:szCs w:val="28"/>
          <w:lang w:val="nb-NO"/>
        </w:rPr>
        <w:t>C</w:t>
      </w:r>
      <w:r w:rsidR="00F76C9D" w:rsidRPr="007B63E3">
        <w:rPr>
          <w:b/>
          <w:color w:val="000000" w:themeColor="text1"/>
          <w:sz w:val="28"/>
          <w:szCs w:val="28"/>
          <w:lang w:val="nb-NO"/>
        </w:rPr>
        <w:t xml:space="preserve">ao đẳng </w:t>
      </w:r>
      <w:r w:rsidR="000A5BA5" w:rsidRPr="007B63E3">
        <w:rPr>
          <w:b/>
          <w:color w:val="000000" w:themeColor="text1"/>
          <w:sz w:val="28"/>
          <w:szCs w:val="28"/>
          <w:lang w:val="nb-NO"/>
        </w:rPr>
        <w:t>n</w:t>
      </w:r>
      <w:r w:rsidR="002B6785" w:rsidRPr="007B63E3">
        <w:rPr>
          <w:b/>
          <w:color w:val="000000" w:themeColor="text1"/>
          <w:sz w:val="28"/>
          <w:szCs w:val="28"/>
          <w:lang w:val="nb-NO"/>
        </w:rPr>
        <w:t>ghề</w:t>
      </w:r>
      <w:r w:rsidR="00C859B9" w:rsidRPr="007B63E3">
        <w:rPr>
          <w:b/>
          <w:color w:val="000000" w:themeColor="text1"/>
          <w:sz w:val="28"/>
          <w:szCs w:val="28"/>
          <w:lang w:val="nb-NO"/>
        </w:rPr>
        <w:t xml:space="preserve"> Tây Ninh </w:t>
      </w:r>
    </w:p>
    <w:p w14:paraId="09B10B96" w14:textId="51D20196" w:rsidR="00AF4021" w:rsidRPr="007B63E3" w:rsidRDefault="00C859B9" w:rsidP="008D1A83">
      <w:pPr>
        <w:jc w:val="center"/>
        <w:rPr>
          <w:b/>
          <w:color w:val="000000" w:themeColor="text1"/>
          <w:sz w:val="28"/>
          <w:szCs w:val="28"/>
          <w:lang w:val="vi-VN"/>
        </w:rPr>
      </w:pPr>
      <w:r w:rsidRPr="007B63E3">
        <w:rPr>
          <w:b/>
          <w:color w:val="000000" w:themeColor="text1"/>
          <w:sz w:val="28"/>
          <w:szCs w:val="28"/>
          <w:lang w:val="nb-NO"/>
        </w:rPr>
        <w:t xml:space="preserve">trực thuộc </w:t>
      </w:r>
      <w:r w:rsidR="002B6785" w:rsidRPr="007B63E3">
        <w:rPr>
          <w:b/>
          <w:color w:val="000000" w:themeColor="text1"/>
          <w:sz w:val="28"/>
          <w:szCs w:val="28"/>
          <w:lang w:val="nb-NO"/>
        </w:rPr>
        <w:t>Uỷ</w:t>
      </w:r>
      <w:r w:rsidR="002B6785" w:rsidRPr="007B63E3">
        <w:rPr>
          <w:b/>
          <w:color w:val="000000" w:themeColor="text1"/>
          <w:sz w:val="28"/>
          <w:szCs w:val="28"/>
          <w:lang w:val="vi-VN"/>
        </w:rPr>
        <w:t xml:space="preserve"> ban nhân dân tỉnh Tây Ninh</w:t>
      </w:r>
    </w:p>
    <w:p w14:paraId="68162F5D" w14:textId="2D347565" w:rsidR="00D10643" w:rsidRPr="007B63E3" w:rsidRDefault="00614D51" w:rsidP="00C638EA">
      <w:pPr>
        <w:spacing w:after="120" w:line="276" w:lineRule="auto"/>
        <w:jc w:val="center"/>
        <w:rPr>
          <w:b/>
          <w:color w:val="000000" w:themeColor="text1"/>
          <w:sz w:val="11"/>
          <w:szCs w:val="27"/>
          <w:lang w:val="nb-NO"/>
        </w:rPr>
      </w:pPr>
      <w:r w:rsidRPr="007B63E3">
        <w:rPr>
          <w:b/>
          <w:noProof/>
          <w:color w:val="000000" w:themeColor="text1"/>
          <w:sz w:val="11"/>
          <w:szCs w:val="27"/>
        </w:rPr>
        <mc:AlternateContent>
          <mc:Choice Requires="wps">
            <w:drawing>
              <wp:anchor distT="0" distB="0" distL="114300" distR="114300" simplePos="0" relativeHeight="251656192" behindDoc="0" locked="0" layoutInCell="1" allowOverlap="1" wp14:anchorId="54BF6F91" wp14:editId="009E861C">
                <wp:simplePos x="0" y="0"/>
                <wp:positionH relativeFrom="column">
                  <wp:posOffset>2352675</wp:posOffset>
                </wp:positionH>
                <wp:positionV relativeFrom="paragraph">
                  <wp:posOffset>39370</wp:posOffset>
                </wp:positionV>
                <wp:extent cx="1053465"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3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67F24FD" id="Line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25pt,3.1pt" to="268.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"/>
            </w:pict>
          </mc:Fallback>
        </mc:AlternateContent>
      </w:r>
    </w:p>
    <w:p w14:paraId="634D0758" w14:textId="77777777" w:rsidR="006025CC" w:rsidRDefault="006025CC" w:rsidP="006025CC">
      <w:pPr>
        <w:pStyle w:val="Vnbnnidung0"/>
        <w:spacing w:before="120" w:after="0" w:line="240" w:lineRule="auto"/>
        <w:ind w:firstLine="720"/>
        <w:jc w:val="both"/>
        <w:rPr>
          <w:i/>
          <w:color w:val="000000" w:themeColor="text1"/>
          <w:sz w:val="28"/>
          <w:szCs w:val="28"/>
          <w:lang w:val="nb-NO" w:eastAsia="en-US"/>
        </w:rPr>
      </w:pPr>
    </w:p>
    <w:p w14:paraId="1659FD02" w14:textId="1CFE4FED" w:rsidR="009F5B7B" w:rsidRDefault="00B83BD9" w:rsidP="006025CC">
      <w:pPr>
        <w:pStyle w:val="Vnbnnidung0"/>
        <w:spacing w:before="120" w:after="0" w:line="240" w:lineRule="auto"/>
        <w:ind w:firstLine="720"/>
        <w:jc w:val="both"/>
        <w:rPr>
          <w:i/>
          <w:iCs/>
          <w:color w:val="000000" w:themeColor="text1"/>
          <w:sz w:val="28"/>
          <w:szCs w:val="28"/>
          <w:lang w:val="vi-VN" w:eastAsia="en-US"/>
        </w:rPr>
      </w:pPr>
      <w:r w:rsidRPr="007B63E3">
        <w:rPr>
          <w:i/>
          <w:color w:val="000000" w:themeColor="text1"/>
          <w:sz w:val="28"/>
          <w:szCs w:val="28"/>
          <w:lang w:val="nb-NO" w:eastAsia="en-US"/>
        </w:rPr>
        <w:t>Căn cứ Luật Tổ chứ</w:t>
      </w:r>
      <w:r w:rsidR="002E1F52">
        <w:rPr>
          <w:i/>
          <w:color w:val="000000" w:themeColor="text1"/>
          <w:sz w:val="28"/>
          <w:szCs w:val="28"/>
          <w:lang w:val="nb-NO" w:eastAsia="en-US"/>
        </w:rPr>
        <w:t>c chính quyền địa phương ngày 1</w:t>
      </w:r>
      <w:r w:rsidR="002E1F52">
        <w:rPr>
          <w:i/>
          <w:color w:val="000000" w:themeColor="text1"/>
          <w:sz w:val="28"/>
          <w:szCs w:val="28"/>
          <w:lang w:val="vi-VN" w:eastAsia="en-US"/>
        </w:rPr>
        <w:t>6</w:t>
      </w:r>
      <w:r w:rsidR="002E1F52">
        <w:rPr>
          <w:i/>
          <w:color w:val="000000" w:themeColor="text1"/>
          <w:sz w:val="28"/>
          <w:szCs w:val="28"/>
          <w:lang w:val="nb-NO" w:eastAsia="en-US"/>
        </w:rPr>
        <w:t xml:space="preserve"> tháng </w:t>
      </w:r>
      <w:r w:rsidR="002E1F52">
        <w:rPr>
          <w:i/>
          <w:color w:val="000000" w:themeColor="text1"/>
          <w:sz w:val="28"/>
          <w:szCs w:val="28"/>
          <w:lang w:val="vi-VN" w:eastAsia="en-US"/>
        </w:rPr>
        <w:t>6</w:t>
      </w:r>
      <w:r w:rsidRPr="007B63E3">
        <w:rPr>
          <w:i/>
          <w:color w:val="000000" w:themeColor="text1"/>
          <w:sz w:val="28"/>
          <w:szCs w:val="28"/>
          <w:lang w:val="nb-NO" w:eastAsia="en-US"/>
        </w:rPr>
        <w:t xml:space="preserve"> năm 2025</w:t>
      </w:r>
      <w:r w:rsidR="009F5B7B" w:rsidRPr="007B63E3">
        <w:rPr>
          <w:i/>
          <w:iCs/>
          <w:color w:val="000000" w:themeColor="text1"/>
          <w:sz w:val="28"/>
          <w:szCs w:val="28"/>
          <w:lang w:val="vi-VN" w:eastAsia="en-US"/>
        </w:rPr>
        <w:t>;</w:t>
      </w:r>
    </w:p>
    <w:p w14:paraId="0D15435B" w14:textId="77777777" w:rsidR="006025CC" w:rsidRPr="007B63E3" w:rsidRDefault="006025CC" w:rsidP="006025CC">
      <w:pPr>
        <w:pStyle w:val="Vnbnnidung0"/>
        <w:spacing w:before="120" w:after="0" w:line="240" w:lineRule="auto"/>
        <w:ind w:firstLine="720"/>
        <w:jc w:val="both"/>
        <w:rPr>
          <w:i/>
          <w:color w:val="000000" w:themeColor="text1"/>
          <w:sz w:val="28"/>
          <w:szCs w:val="28"/>
          <w:lang w:val="nb-NO" w:eastAsia="en-US"/>
        </w:rPr>
      </w:pPr>
      <w:r w:rsidRPr="007B63E3">
        <w:rPr>
          <w:i/>
          <w:color w:val="000000" w:themeColor="text1"/>
          <w:sz w:val="28"/>
          <w:szCs w:val="28"/>
          <w:lang w:val="nb-NO" w:eastAsia="en-US"/>
        </w:rPr>
        <w:t>Căn cứ Luật Ban hành văn bản quy phạm pháp luật ngày 19 tháng 02 năm 2025;</w:t>
      </w:r>
    </w:p>
    <w:p w14:paraId="2037AFA0" w14:textId="3738BA90" w:rsidR="002B6785" w:rsidRPr="007B63E3" w:rsidRDefault="002B6785" w:rsidP="006025CC">
      <w:pPr>
        <w:pStyle w:val="Vnbnnidung0"/>
        <w:spacing w:before="120" w:after="0" w:line="240" w:lineRule="auto"/>
        <w:ind w:firstLine="720"/>
        <w:jc w:val="both"/>
        <w:rPr>
          <w:i/>
          <w:iCs/>
          <w:color w:val="000000" w:themeColor="text1"/>
          <w:sz w:val="28"/>
          <w:szCs w:val="28"/>
          <w:lang w:val="vi-VN" w:eastAsia="en-US"/>
        </w:rPr>
      </w:pPr>
      <w:r w:rsidRPr="007B63E3">
        <w:rPr>
          <w:i/>
          <w:iCs/>
          <w:color w:val="000000" w:themeColor="text1"/>
          <w:sz w:val="28"/>
          <w:szCs w:val="28"/>
          <w:lang w:val="vi-VN" w:eastAsia="en-US"/>
        </w:rPr>
        <w:t xml:space="preserve">Căn cứ Luật Giáo dục nghề nghiệp ngày 27 tháng 11 năm 2014; </w:t>
      </w:r>
    </w:p>
    <w:p w14:paraId="2AE5F264" w14:textId="2C0A9526" w:rsidR="002B6785" w:rsidRPr="007B63E3" w:rsidRDefault="002B6785" w:rsidP="00820BA1">
      <w:pPr>
        <w:pStyle w:val="Vnbnnidung0"/>
        <w:spacing w:before="120" w:after="120" w:line="276" w:lineRule="auto"/>
        <w:ind w:firstLine="720"/>
        <w:jc w:val="both"/>
        <w:rPr>
          <w:i/>
          <w:iCs/>
          <w:color w:val="000000" w:themeColor="text1"/>
          <w:sz w:val="28"/>
          <w:szCs w:val="28"/>
          <w:lang w:val="vi-VN" w:eastAsia="en-US"/>
        </w:rPr>
      </w:pPr>
      <w:r w:rsidRPr="007B63E3">
        <w:rPr>
          <w:i/>
          <w:iCs/>
          <w:color w:val="000000" w:themeColor="text1"/>
          <w:sz w:val="28"/>
          <w:szCs w:val="28"/>
          <w:lang w:val="vi-VN" w:eastAsia="en-US"/>
        </w:rPr>
        <w:t>Căn cứ Nghị định số 15/2019/NĐ-CP ngày 01 tháng 02 năm 2019</w:t>
      </w:r>
      <w:r w:rsidR="009F5B7B" w:rsidRPr="007B63E3">
        <w:rPr>
          <w:i/>
          <w:iCs/>
          <w:color w:val="000000" w:themeColor="text1"/>
          <w:sz w:val="28"/>
          <w:szCs w:val="28"/>
          <w:lang w:val="vi-VN" w:eastAsia="en-US"/>
        </w:rPr>
        <w:t xml:space="preserve"> </w:t>
      </w:r>
      <w:r w:rsidRPr="007B63E3">
        <w:rPr>
          <w:i/>
          <w:iCs/>
          <w:color w:val="000000" w:themeColor="text1"/>
          <w:sz w:val="28"/>
          <w:szCs w:val="28"/>
          <w:lang w:val="vi-VN" w:eastAsia="en-US"/>
        </w:rPr>
        <w:t xml:space="preserve">của Chính phủ quy định chi tiết một số điều và biện pháp thi hành Luật Giáo dục nghề nghiệp; </w:t>
      </w:r>
    </w:p>
    <w:p w14:paraId="115ABAA6" w14:textId="77777777" w:rsidR="002B6785" w:rsidRPr="007B63E3" w:rsidRDefault="002B6785" w:rsidP="00820BA1">
      <w:pPr>
        <w:pStyle w:val="Vnbnnidung0"/>
        <w:spacing w:before="120" w:after="120" w:line="276" w:lineRule="auto"/>
        <w:ind w:firstLine="720"/>
        <w:jc w:val="both"/>
        <w:rPr>
          <w:i/>
          <w:iCs/>
          <w:color w:val="000000" w:themeColor="text1"/>
          <w:sz w:val="28"/>
          <w:szCs w:val="28"/>
          <w:lang w:val="vi-VN" w:eastAsia="en-US"/>
        </w:rPr>
      </w:pPr>
      <w:r w:rsidRPr="007B63E3">
        <w:rPr>
          <w:i/>
          <w:iCs/>
          <w:color w:val="000000" w:themeColor="text1"/>
          <w:sz w:val="28"/>
          <w:szCs w:val="28"/>
          <w:lang w:val="vi-VN" w:eastAsia="en-US"/>
        </w:rPr>
        <w:t xml:space="preserve">Căn cứ Nghị định số 120/2020/NĐ-CP ngày 07 tháng 10 năm 2020 của Chính phủ quy định về thành lập, tổ chức lại, giải thể đơn vị sự nghiệp công lập; </w:t>
      </w:r>
    </w:p>
    <w:p w14:paraId="3C535B79" w14:textId="77777777" w:rsidR="009F5B7B" w:rsidRPr="007B63E3" w:rsidRDefault="002B6785" w:rsidP="00820BA1">
      <w:pPr>
        <w:pStyle w:val="Vnbnnidung0"/>
        <w:spacing w:before="120" w:after="120" w:line="276" w:lineRule="auto"/>
        <w:ind w:firstLine="720"/>
        <w:jc w:val="both"/>
        <w:rPr>
          <w:i/>
          <w:iCs/>
          <w:color w:val="000000" w:themeColor="text1"/>
          <w:sz w:val="28"/>
          <w:szCs w:val="28"/>
          <w:lang w:val="vi-VN" w:eastAsia="en-US"/>
        </w:rPr>
      </w:pPr>
      <w:r w:rsidRPr="007B63E3">
        <w:rPr>
          <w:i/>
          <w:iCs/>
          <w:color w:val="000000" w:themeColor="text1"/>
          <w:sz w:val="28"/>
          <w:szCs w:val="28"/>
          <w:lang w:val="vi-VN" w:eastAsia="en-US"/>
        </w:rPr>
        <w:t xml:space="preserve">Căn cứ Nghị định số 60/2021/NĐ-CP ngày 21 tháng 6 năm 2021 của Chính phủ quy định cơ chế tự chủ tài chính của đơn vị sự nghiệp công lập; </w:t>
      </w:r>
    </w:p>
    <w:p w14:paraId="590C8BC6" w14:textId="64F73839" w:rsidR="003C47B0" w:rsidRPr="007B63E3" w:rsidRDefault="003C47B0" w:rsidP="00820BA1">
      <w:pPr>
        <w:pStyle w:val="Vnbnnidung0"/>
        <w:spacing w:before="120" w:after="120" w:line="276" w:lineRule="auto"/>
        <w:ind w:firstLine="720"/>
        <w:jc w:val="both"/>
        <w:rPr>
          <w:i/>
          <w:iCs/>
          <w:color w:val="000000" w:themeColor="text1"/>
          <w:sz w:val="28"/>
          <w:szCs w:val="28"/>
          <w:lang w:val="vi-VN" w:eastAsia="en-US"/>
        </w:rPr>
      </w:pPr>
      <w:r w:rsidRPr="007B63E3">
        <w:rPr>
          <w:i/>
          <w:iCs/>
          <w:color w:val="000000" w:themeColor="text1"/>
          <w:sz w:val="28"/>
          <w:szCs w:val="28"/>
          <w:lang w:val="vi-VN" w:eastAsia="en-US"/>
        </w:rPr>
        <w:t xml:space="preserve">Căn cứ </w:t>
      </w:r>
      <w:r w:rsidRPr="007B63E3">
        <w:rPr>
          <w:bCs/>
          <w:i/>
          <w:iCs/>
          <w:color w:val="000000" w:themeColor="text1"/>
          <w:sz w:val="28"/>
          <w:szCs w:val="28"/>
          <w:lang w:val="vi-VN" w:eastAsia="en-US"/>
        </w:rPr>
        <w:t>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6A7415E5" w14:textId="6F9D5B02" w:rsidR="002B6785" w:rsidRPr="007B63E3" w:rsidRDefault="002B6785" w:rsidP="00820BA1">
      <w:pPr>
        <w:pStyle w:val="Vnbnnidung0"/>
        <w:spacing w:before="120" w:after="120" w:line="276" w:lineRule="auto"/>
        <w:ind w:firstLine="720"/>
        <w:jc w:val="both"/>
        <w:rPr>
          <w:i/>
          <w:iCs/>
          <w:color w:val="000000" w:themeColor="text1"/>
          <w:sz w:val="28"/>
          <w:szCs w:val="28"/>
          <w:lang w:val="vi-VN"/>
        </w:rPr>
      </w:pPr>
      <w:r w:rsidRPr="007B63E3">
        <w:rPr>
          <w:i/>
          <w:iCs/>
          <w:color w:val="000000" w:themeColor="text1"/>
          <w:sz w:val="28"/>
          <w:szCs w:val="28"/>
          <w:lang w:val="vi-VN" w:eastAsia="en-US"/>
        </w:rPr>
        <w:t xml:space="preserve">Căn cứ Thông tư số 15/2021/TT-BLĐTBXH ngày 21 tháng 10 năm 2021 của Bộ trưởng Bộ Lao động - Thương binh và Xã hội quy định về Điều lệ </w:t>
      </w:r>
      <w:r w:rsidR="00820BA1" w:rsidRPr="007B63E3">
        <w:rPr>
          <w:i/>
          <w:iCs/>
          <w:color w:val="000000" w:themeColor="text1"/>
          <w:sz w:val="28"/>
          <w:szCs w:val="28"/>
          <w:lang w:val="vi-VN" w:eastAsia="en-US"/>
        </w:rPr>
        <w:t>t</w:t>
      </w:r>
      <w:r w:rsidR="003D2820" w:rsidRPr="007B63E3">
        <w:rPr>
          <w:i/>
          <w:iCs/>
          <w:color w:val="000000" w:themeColor="text1"/>
          <w:sz w:val="28"/>
          <w:szCs w:val="28"/>
          <w:lang w:val="vi-VN" w:eastAsia="en-US"/>
        </w:rPr>
        <w:t>rường</w:t>
      </w:r>
      <w:r w:rsidRPr="007B63E3">
        <w:rPr>
          <w:i/>
          <w:iCs/>
          <w:color w:val="000000" w:themeColor="text1"/>
          <w:sz w:val="28"/>
          <w:szCs w:val="28"/>
          <w:lang w:val="vi-VN" w:eastAsia="en-US"/>
        </w:rPr>
        <w:t xml:space="preserve"> cao đẳng</w:t>
      </w:r>
      <w:r w:rsidR="00BC2E70" w:rsidRPr="007B63E3">
        <w:rPr>
          <w:i/>
          <w:iCs/>
          <w:color w:val="000000" w:themeColor="text1"/>
          <w:sz w:val="28"/>
          <w:szCs w:val="28"/>
          <w:lang w:val="vi-VN"/>
        </w:rPr>
        <w:t>;</w:t>
      </w:r>
    </w:p>
    <w:p w14:paraId="2FB1212B" w14:textId="13FBB539" w:rsidR="00C859B9" w:rsidRPr="007B63E3" w:rsidRDefault="00C859B9" w:rsidP="00820BA1">
      <w:pPr>
        <w:spacing w:before="120" w:after="120" w:line="276" w:lineRule="auto"/>
        <w:ind w:firstLine="720"/>
        <w:jc w:val="both"/>
        <w:rPr>
          <w:rFonts w:eastAsia="Arial Unicode MS"/>
          <w:i/>
          <w:color w:val="000000" w:themeColor="text1"/>
          <w:sz w:val="28"/>
          <w:szCs w:val="28"/>
          <w:lang w:val="nb-NO"/>
        </w:rPr>
      </w:pPr>
      <w:r w:rsidRPr="007B63E3">
        <w:rPr>
          <w:rFonts w:eastAsia="Arial Unicode MS"/>
          <w:i/>
          <w:color w:val="000000" w:themeColor="text1"/>
          <w:sz w:val="28"/>
          <w:szCs w:val="28"/>
          <w:lang w:val="nb-NO"/>
        </w:rPr>
        <w:t>Theo đề nghị của Giám đốc Sở Giáo dục và Đào tạo</w:t>
      </w:r>
      <w:r w:rsidR="00820BA1" w:rsidRPr="007B63E3">
        <w:rPr>
          <w:rFonts w:eastAsia="Arial Unicode MS"/>
          <w:i/>
          <w:color w:val="000000" w:themeColor="text1"/>
          <w:sz w:val="28"/>
          <w:szCs w:val="28"/>
          <w:lang w:val="nb-NO"/>
        </w:rPr>
        <w:t>;</w:t>
      </w:r>
    </w:p>
    <w:p w14:paraId="1F883C8D" w14:textId="32DF0B8F" w:rsidR="007E4A16" w:rsidRPr="007B63E3" w:rsidRDefault="007E4A16" w:rsidP="00820BA1">
      <w:pPr>
        <w:spacing w:before="120" w:after="120" w:line="276" w:lineRule="auto"/>
        <w:ind w:firstLine="720"/>
        <w:jc w:val="both"/>
        <w:rPr>
          <w:rFonts w:eastAsia="Arial Unicode MS"/>
          <w:bCs/>
          <w:i/>
          <w:color w:val="000000" w:themeColor="text1"/>
          <w:sz w:val="28"/>
          <w:szCs w:val="28"/>
          <w:lang w:val="nb-NO"/>
        </w:rPr>
      </w:pPr>
      <w:r w:rsidRPr="007B63E3">
        <w:rPr>
          <w:rFonts w:eastAsia="Arial Unicode MS"/>
          <w:i/>
          <w:color w:val="000000" w:themeColor="text1"/>
          <w:sz w:val="28"/>
          <w:szCs w:val="28"/>
          <w:lang w:val="nb-NO"/>
        </w:rPr>
        <w:t>Uỷ ban nhân dân</w:t>
      </w:r>
      <w:r w:rsidR="00014343" w:rsidRPr="007B63E3">
        <w:rPr>
          <w:rFonts w:eastAsia="Arial Unicode MS"/>
          <w:i/>
          <w:color w:val="000000" w:themeColor="text1"/>
          <w:sz w:val="28"/>
          <w:szCs w:val="28"/>
          <w:lang w:val="nb-NO"/>
        </w:rPr>
        <w:t xml:space="preserve"> </w:t>
      </w:r>
      <w:r w:rsidRPr="007B63E3">
        <w:rPr>
          <w:rFonts w:eastAsia="Arial Unicode MS"/>
          <w:i/>
          <w:color w:val="000000" w:themeColor="text1"/>
          <w:sz w:val="28"/>
          <w:szCs w:val="28"/>
          <w:lang w:val="nb-NO"/>
        </w:rPr>
        <w:t xml:space="preserve">ban hành Quyết định </w:t>
      </w:r>
      <w:r w:rsidR="00820BA1" w:rsidRPr="007B63E3">
        <w:rPr>
          <w:rFonts w:eastAsia="Arial Unicode MS"/>
          <w:i/>
          <w:color w:val="000000" w:themeColor="text1"/>
          <w:sz w:val="28"/>
          <w:szCs w:val="28"/>
          <w:lang w:val="nb-NO"/>
        </w:rPr>
        <w:t xml:space="preserve">ban hành </w:t>
      </w:r>
      <w:r w:rsidRPr="007B63E3">
        <w:rPr>
          <w:rFonts w:eastAsia="Arial Unicode MS"/>
          <w:bCs/>
          <w:i/>
          <w:color w:val="000000" w:themeColor="text1"/>
          <w:sz w:val="28"/>
          <w:szCs w:val="28"/>
          <w:lang w:val="nb-NO"/>
        </w:rPr>
        <w:t>Quy định chức năng, nhiệm vụ, quyền hạn và cơ cấu tổ chức</w:t>
      </w:r>
      <w:r w:rsidRPr="007B63E3">
        <w:rPr>
          <w:rFonts w:eastAsia="Arial Unicode MS"/>
          <w:bCs/>
          <w:i/>
          <w:color w:val="000000" w:themeColor="text1"/>
          <w:sz w:val="28"/>
          <w:szCs w:val="28"/>
          <w:lang w:val="vi-VN"/>
        </w:rPr>
        <w:t xml:space="preserve"> </w:t>
      </w:r>
      <w:r w:rsidRPr="007B63E3">
        <w:rPr>
          <w:rFonts w:eastAsia="Arial Unicode MS"/>
          <w:bCs/>
          <w:i/>
          <w:color w:val="000000" w:themeColor="text1"/>
          <w:sz w:val="28"/>
          <w:szCs w:val="28"/>
          <w:lang w:val="nb-NO"/>
        </w:rPr>
        <w:t xml:space="preserve">của </w:t>
      </w:r>
      <w:r w:rsidR="003D2820" w:rsidRPr="007B63E3">
        <w:rPr>
          <w:rFonts w:eastAsia="Arial Unicode MS"/>
          <w:bCs/>
          <w:i/>
          <w:color w:val="000000" w:themeColor="text1"/>
          <w:sz w:val="28"/>
          <w:szCs w:val="28"/>
          <w:lang w:val="nb-NO"/>
        </w:rPr>
        <w:t>Trường</w:t>
      </w:r>
      <w:r w:rsidRPr="007B63E3">
        <w:rPr>
          <w:rFonts w:eastAsia="Arial Unicode MS"/>
          <w:bCs/>
          <w:i/>
          <w:color w:val="000000" w:themeColor="text1"/>
          <w:sz w:val="28"/>
          <w:szCs w:val="28"/>
          <w:lang w:val="nb-NO"/>
        </w:rPr>
        <w:t xml:space="preserve"> Cao đẳng nghề Tây Ninh trực thuộc Uỷ</w:t>
      </w:r>
      <w:r w:rsidRPr="007B63E3">
        <w:rPr>
          <w:rFonts w:eastAsia="Arial Unicode MS"/>
          <w:bCs/>
          <w:i/>
          <w:color w:val="000000" w:themeColor="text1"/>
          <w:sz w:val="28"/>
          <w:szCs w:val="28"/>
          <w:lang w:val="vi-VN"/>
        </w:rPr>
        <w:t xml:space="preserve"> ban nhân dân tỉnh Tây Ninh</w:t>
      </w:r>
      <w:r w:rsidRPr="007B63E3">
        <w:rPr>
          <w:rFonts w:eastAsia="Arial Unicode MS"/>
          <w:bCs/>
          <w:i/>
          <w:color w:val="000000" w:themeColor="text1"/>
          <w:sz w:val="28"/>
          <w:szCs w:val="28"/>
          <w:lang w:val="nb-NO"/>
        </w:rPr>
        <w:t>.</w:t>
      </w:r>
    </w:p>
    <w:p w14:paraId="76A01A51" w14:textId="6CFFDB97" w:rsidR="009A341E" w:rsidRPr="007B63E3" w:rsidRDefault="00DA7B76" w:rsidP="00802791">
      <w:pPr>
        <w:spacing w:before="480" w:line="276" w:lineRule="auto"/>
        <w:ind w:firstLine="709"/>
        <w:jc w:val="both"/>
        <w:rPr>
          <w:color w:val="000000" w:themeColor="text1"/>
          <w:sz w:val="28"/>
          <w:szCs w:val="28"/>
          <w:lang w:val="nb-NO"/>
        </w:rPr>
      </w:pPr>
      <w:r w:rsidRPr="007B63E3">
        <w:rPr>
          <w:b/>
          <w:bCs/>
          <w:color w:val="000000" w:themeColor="text1"/>
          <w:sz w:val="28"/>
          <w:szCs w:val="28"/>
          <w:lang w:val="nb-NO"/>
        </w:rPr>
        <w:lastRenderedPageBreak/>
        <w:t>Điều 1.</w:t>
      </w:r>
      <w:r w:rsidRPr="007B63E3">
        <w:rPr>
          <w:color w:val="000000" w:themeColor="text1"/>
          <w:sz w:val="28"/>
          <w:szCs w:val="28"/>
          <w:lang w:val="nb-NO"/>
        </w:rPr>
        <w:t xml:space="preserve"> Ban hành kèm theo Quyết định này </w:t>
      </w:r>
      <w:r w:rsidR="007469FE" w:rsidRPr="007B63E3">
        <w:rPr>
          <w:color w:val="000000" w:themeColor="text1"/>
          <w:sz w:val="28"/>
          <w:szCs w:val="28"/>
          <w:lang w:val="nb-NO"/>
        </w:rPr>
        <w:t xml:space="preserve">Quy định chức năng, nhiệm vụ, quyền hạn và cơ cấu tổ chức của </w:t>
      </w:r>
      <w:r w:rsidR="003D2820" w:rsidRPr="007B63E3">
        <w:rPr>
          <w:color w:val="000000" w:themeColor="text1"/>
          <w:sz w:val="28"/>
          <w:szCs w:val="28"/>
          <w:lang w:val="nb-NO"/>
        </w:rPr>
        <w:t>Trường</w:t>
      </w:r>
      <w:r w:rsidR="007469FE" w:rsidRPr="007B63E3">
        <w:rPr>
          <w:color w:val="000000" w:themeColor="text1"/>
          <w:sz w:val="28"/>
          <w:szCs w:val="28"/>
          <w:lang w:val="nb-NO"/>
        </w:rPr>
        <w:t xml:space="preserve"> </w:t>
      </w:r>
      <w:r w:rsidR="00A70C0A" w:rsidRPr="007B63E3">
        <w:rPr>
          <w:color w:val="000000" w:themeColor="text1"/>
          <w:sz w:val="28"/>
          <w:szCs w:val="28"/>
          <w:lang w:val="nb-NO"/>
        </w:rPr>
        <w:t>C</w:t>
      </w:r>
      <w:r w:rsidR="00BC2E70" w:rsidRPr="007B63E3">
        <w:rPr>
          <w:color w:val="000000" w:themeColor="text1"/>
          <w:sz w:val="28"/>
          <w:szCs w:val="28"/>
          <w:lang w:val="nb-NO"/>
        </w:rPr>
        <w:t xml:space="preserve">ao đẳng </w:t>
      </w:r>
      <w:r w:rsidR="0068014F" w:rsidRPr="007B63E3">
        <w:rPr>
          <w:color w:val="000000" w:themeColor="text1"/>
          <w:sz w:val="28"/>
          <w:szCs w:val="28"/>
          <w:lang w:val="nb-NO"/>
        </w:rPr>
        <w:t>n</w:t>
      </w:r>
      <w:r w:rsidR="009F5B7B" w:rsidRPr="007B63E3">
        <w:rPr>
          <w:color w:val="000000" w:themeColor="text1"/>
          <w:sz w:val="28"/>
          <w:szCs w:val="28"/>
          <w:lang w:val="nb-NO"/>
        </w:rPr>
        <w:t>ghề</w:t>
      </w:r>
      <w:r w:rsidR="007469FE" w:rsidRPr="007B63E3">
        <w:rPr>
          <w:color w:val="000000" w:themeColor="text1"/>
          <w:sz w:val="28"/>
          <w:szCs w:val="28"/>
          <w:lang w:val="nb-NO"/>
        </w:rPr>
        <w:t xml:space="preserve"> Tây Ninh trực thuộc </w:t>
      </w:r>
      <w:r w:rsidR="009F5B7B" w:rsidRPr="007B63E3">
        <w:rPr>
          <w:color w:val="000000" w:themeColor="text1"/>
          <w:sz w:val="28"/>
          <w:szCs w:val="28"/>
          <w:lang w:val="nb-NO"/>
        </w:rPr>
        <w:t>Uỷ</w:t>
      </w:r>
      <w:r w:rsidR="009F5B7B" w:rsidRPr="007B63E3">
        <w:rPr>
          <w:color w:val="000000" w:themeColor="text1"/>
          <w:sz w:val="28"/>
          <w:szCs w:val="28"/>
          <w:lang w:val="vi-VN"/>
        </w:rPr>
        <w:t xml:space="preserve"> ban nhân dân tỉnh Tây Ninh</w:t>
      </w:r>
      <w:r w:rsidR="009A341E" w:rsidRPr="007B63E3">
        <w:rPr>
          <w:color w:val="000000" w:themeColor="text1"/>
          <w:sz w:val="28"/>
          <w:szCs w:val="28"/>
          <w:lang w:val="nb-NO"/>
        </w:rPr>
        <w:t>.</w:t>
      </w:r>
    </w:p>
    <w:p w14:paraId="771E7CD3" w14:textId="0C8F4431" w:rsidR="00DA7B76" w:rsidRPr="007B63E3" w:rsidRDefault="00DA7B76" w:rsidP="00820BA1">
      <w:pPr>
        <w:spacing w:before="120" w:after="120" w:line="276" w:lineRule="auto"/>
        <w:ind w:firstLine="720"/>
        <w:jc w:val="both"/>
        <w:rPr>
          <w:color w:val="000000" w:themeColor="text1"/>
          <w:sz w:val="28"/>
          <w:szCs w:val="28"/>
          <w:lang w:val="nb-NO"/>
        </w:rPr>
      </w:pPr>
      <w:r w:rsidRPr="007B63E3">
        <w:rPr>
          <w:b/>
          <w:bCs/>
          <w:color w:val="000000" w:themeColor="text1"/>
          <w:sz w:val="28"/>
          <w:szCs w:val="28"/>
          <w:lang w:val="nb-NO"/>
        </w:rPr>
        <w:t>Điều 2.</w:t>
      </w:r>
      <w:r w:rsidRPr="007B63E3">
        <w:rPr>
          <w:color w:val="000000" w:themeColor="text1"/>
          <w:sz w:val="28"/>
          <w:szCs w:val="28"/>
          <w:lang w:val="nb-NO"/>
        </w:rPr>
        <w:t xml:space="preserve"> </w:t>
      </w:r>
      <w:r w:rsidR="00614D51" w:rsidRPr="007B63E3">
        <w:rPr>
          <w:color w:val="000000" w:themeColor="text1"/>
          <w:sz w:val="28"/>
          <w:szCs w:val="28"/>
          <w:lang w:val="nb-NO"/>
        </w:rPr>
        <w:t xml:space="preserve">Quyết định này có hiệu lực thi hành kể từ </w:t>
      </w:r>
      <w:bookmarkStart w:id="0" w:name="_Hlk198632059"/>
      <w:r w:rsidR="00614D51" w:rsidRPr="007B63E3">
        <w:rPr>
          <w:color w:val="000000" w:themeColor="text1"/>
          <w:sz w:val="28"/>
          <w:szCs w:val="28"/>
          <w:lang w:val="nb-NO"/>
        </w:rPr>
        <w:t>ngày</w:t>
      </w:r>
      <w:r w:rsidR="000E0B27">
        <w:rPr>
          <w:color w:val="000000" w:themeColor="text1"/>
          <w:sz w:val="28"/>
          <w:szCs w:val="28"/>
          <w:lang w:val="nb-NO"/>
        </w:rPr>
        <w:t xml:space="preserve"> 05</w:t>
      </w:r>
      <w:r w:rsidR="007E4A16" w:rsidRPr="007B63E3">
        <w:rPr>
          <w:color w:val="000000" w:themeColor="text1"/>
          <w:sz w:val="28"/>
          <w:szCs w:val="28"/>
          <w:lang w:val="nb-NO"/>
        </w:rPr>
        <w:t xml:space="preserve"> tháng </w:t>
      </w:r>
      <w:r w:rsidR="000E0B27">
        <w:rPr>
          <w:color w:val="000000" w:themeColor="text1"/>
          <w:sz w:val="28"/>
          <w:szCs w:val="28"/>
          <w:lang w:val="nb-NO"/>
        </w:rPr>
        <w:t>7</w:t>
      </w:r>
      <w:r w:rsidR="007E4A16" w:rsidRPr="007B63E3">
        <w:rPr>
          <w:color w:val="000000" w:themeColor="text1"/>
          <w:sz w:val="28"/>
          <w:szCs w:val="28"/>
          <w:lang w:val="nb-NO"/>
        </w:rPr>
        <w:t xml:space="preserve"> năm 2025</w:t>
      </w:r>
      <w:r w:rsidR="00D02991" w:rsidRPr="007B63E3">
        <w:rPr>
          <w:color w:val="000000" w:themeColor="text1"/>
          <w:sz w:val="28"/>
          <w:szCs w:val="28"/>
          <w:lang w:val="nb-NO"/>
        </w:rPr>
        <w:t>.</w:t>
      </w:r>
      <w:bookmarkEnd w:id="0"/>
    </w:p>
    <w:p w14:paraId="67A79DF7" w14:textId="1E396F7B" w:rsidR="00C428A5" w:rsidRPr="007B63E3" w:rsidRDefault="00C428A5" w:rsidP="00820BA1">
      <w:pPr>
        <w:spacing w:before="120" w:line="276" w:lineRule="auto"/>
        <w:ind w:firstLine="720"/>
        <w:jc w:val="both"/>
        <w:rPr>
          <w:color w:val="000000" w:themeColor="text1"/>
          <w:sz w:val="28"/>
          <w:szCs w:val="28"/>
          <w:lang w:val="nb-NO"/>
        </w:rPr>
      </w:pPr>
      <w:r w:rsidRPr="007B63E3">
        <w:rPr>
          <w:b/>
          <w:bCs/>
          <w:color w:val="000000" w:themeColor="text1"/>
          <w:sz w:val="28"/>
          <w:szCs w:val="28"/>
          <w:lang w:val="nb-NO"/>
        </w:rPr>
        <w:t xml:space="preserve">Điều 3. </w:t>
      </w:r>
      <w:r w:rsidRPr="007B63E3">
        <w:rPr>
          <w:color w:val="000000" w:themeColor="text1"/>
          <w:sz w:val="28"/>
          <w:szCs w:val="28"/>
          <w:lang w:val="nb-NO"/>
        </w:rPr>
        <w:t xml:space="preserve">Chánh Văn phòng Ủy ban nhân dân tỉnh, Giám đốc Sở </w:t>
      </w:r>
      <w:r w:rsidR="007469FE" w:rsidRPr="007B63E3">
        <w:rPr>
          <w:color w:val="000000" w:themeColor="text1"/>
          <w:sz w:val="28"/>
          <w:szCs w:val="28"/>
          <w:lang w:val="nb-NO"/>
        </w:rPr>
        <w:t>Giáo dục và Đào tạo</w:t>
      </w:r>
      <w:r w:rsidRPr="007B63E3">
        <w:rPr>
          <w:color w:val="000000" w:themeColor="text1"/>
          <w:sz w:val="28"/>
          <w:szCs w:val="28"/>
          <w:lang w:val="nb-NO"/>
        </w:rPr>
        <w:t xml:space="preserve">, Giám đốc Sở Nội vụ, </w:t>
      </w:r>
      <w:r w:rsidR="00636E5B" w:rsidRPr="007B63E3">
        <w:rPr>
          <w:color w:val="000000" w:themeColor="text1"/>
          <w:sz w:val="28"/>
          <w:szCs w:val="28"/>
          <w:lang w:val="nb-NO"/>
        </w:rPr>
        <w:t xml:space="preserve">Hiệu trưởng </w:t>
      </w:r>
      <w:r w:rsidR="003D2820" w:rsidRPr="007B63E3">
        <w:rPr>
          <w:color w:val="000000" w:themeColor="text1"/>
          <w:sz w:val="28"/>
          <w:szCs w:val="28"/>
          <w:lang w:val="nb-NO"/>
        </w:rPr>
        <w:t>Trường</w:t>
      </w:r>
      <w:r w:rsidR="00636E5B" w:rsidRPr="007B63E3">
        <w:rPr>
          <w:color w:val="000000" w:themeColor="text1"/>
          <w:sz w:val="28"/>
          <w:szCs w:val="28"/>
          <w:lang w:val="nb-NO"/>
        </w:rPr>
        <w:t xml:space="preserve"> Cao đẳng </w:t>
      </w:r>
      <w:r w:rsidR="0068014F" w:rsidRPr="007B63E3">
        <w:rPr>
          <w:color w:val="000000" w:themeColor="text1"/>
          <w:sz w:val="28"/>
          <w:szCs w:val="28"/>
          <w:lang w:val="nb-NO"/>
        </w:rPr>
        <w:t>n</w:t>
      </w:r>
      <w:r w:rsidR="009F5B7B" w:rsidRPr="007B63E3">
        <w:rPr>
          <w:color w:val="000000" w:themeColor="text1"/>
          <w:sz w:val="28"/>
          <w:szCs w:val="28"/>
          <w:lang w:val="nb-NO"/>
        </w:rPr>
        <w:t>ghề</w:t>
      </w:r>
      <w:r w:rsidR="00636E5B" w:rsidRPr="007B63E3">
        <w:rPr>
          <w:color w:val="000000" w:themeColor="text1"/>
          <w:sz w:val="28"/>
          <w:szCs w:val="28"/>
          <w:lang w:val="nb-NO"/>
        </w:rPr>
        <w:t xml:space="preserve"> Tây Ninh</w:t>
      </w:r>
      <w:r w:rsidR="009F5B7B" w:rsidRPr="007B63E3">
        <w:rPr>
          <w:color w:val="000000" w:themeColor="text1"/>
          <w:sz w:val="28"/>
          <w:szCs w:val="28"/>
          <w:lang w:val="vi-VN"/>
        </w:rPr>
        <w:t xml:space="preserve"> và </w:t>
      </w:r>
      <w:bookmarkStart w:id="1" w:name="_Hlk198632082"/>
      <w:r w:rsidR="001C0D0A" w:rsidRPr="007B63E3">
        <w:rPr>
          <w:color w:val="000000" w:themeColor="text1"/>
          <w:sz w:val="28"/>
          <w:szCs w:val="28"/>
          <w:lang w:val="nb-NO"/>
        </w:rPr>
        <w:t>Thủ trưởng các cơ quan, đơn vị, cá nhân</w:t>
      </w:r>
      <w:bookmarkEnd w:id="1"/>
      <w:r w:rsidR="001C0D0A" w:rsidRPr="007B63E3">
        <w:rPr>
          <w:color w:val="000000" w:themeColor="text1"/>
          <w:sz w:val="28"/>
          <w:szCs w:val="28"/>
          <w:lang w:val="nb-NO"/>
        </w:rPr>
        <w:t xml:space="preserve"> </w:t>
      </w:r>
      <w:r w:rsidRPr="007B63E3">
        <w:rPr>
          <w:color w:val="000000" w:themeColor="text1"/>
          <w:sz w:val="28"/>
          <w:szCs w:val="28"/>
          <w:lang w:val="nb-NO"/>
        </w:rPr>
        <w:t>có liên quan chịu trách nhiệm thi hành Quyết định này./.</w:t>
      </w:r>
    </w:p>
    <w:p w14:paraId="2463FB8D" w14:textId="77777777" w:rsidR="00C428A5" w:rsidRPr="007B63E3" w:rsidRDefault="00C428A5" w:rsidP="00C428A5">
      <w:pPr>
        <w:spacing w:before="120"/>
        <w:ind w:firstLine="720"/>
        <w:jc w:val="both"/>
        <w:rPr>
          <w:color w:val="000000" w:themeColor="text1"/>
          <w:sz w:val="12"/>
          <w:szCs w:val="26"/>
          <w:lang w:val="nb-NO"/>
        </w:rPr>
      </w:pPr>
    </w:p>
    <w:p w14:paraId="2C07C647" w14:textId="77777777" w:rsidR="000E0B27" w:rsidRPr="007B63E3" w:rsidRDefault="000E0B27" w:rsidP="000E0B27">
      <w:pPr>
        <w:jc w:val="center"/>
        <w:rPr>
          <w:b/>
          <w:i/>
          <w:iCs/>
          <w:color w:val="000000" w:themeColor="text1"/>
          <w:sz w:val="28"/>
        </w:rPr>
      </w:pPr>
      <w:r w:rsidRPr="007B63E3">
        <w:rPr>
          <w:rStyle w:val="Emphasis"/>
          <w:b/>
          <w:i w:val="0"/>
          <w:iCs w:val="0"/>
          <w:color w:val="000000" w:themeColor="text1"/>
          <w:sz w:val="28"/>
        </w:rPr>
        <w:t>QUY ĐỊNH</w:t>
      </w:r>
    </w:p>
    <w:p w14:paraId="414E5AB3" w14:textId="77777777" w:rsidR="000E0B27" w:rsidRPr="007B63E3" w:rsidRDefault="000E0B27" w:rsidP="000E0B27">
      <w:pPr>
        <w:jc w:val="center"/>
        <w:rPr>
          <w:b/>
          <w:color w:val="000000" w:themeColor="text1"/>
          <w:sz w:val="28"/>
          <w:szCs w:val="28"/>
        </w:rPr>
      </w:pPr>
      <w:r w:rsidRPr="007B63E3">
        <w:rPr>
          <w:b/>
          <w:color w:val="000000" w:themeColor="text1"/>
          <w:sz w:val="28"/>
          <w:szCs w:val="28"/>
        </w:rPr>
        <w:t>C</w:t>
      </w:r>
      <w:r w:rsidRPr="007B63E3">
        <w:rPr>
          <w:b/>
          <w:color w:val="000000" w:themeColor="text1"/>
          <w:sz w:val="28"/>
          <w:szCs w:val="28"/>
          <w:lang w:val="vi-VN"/>
        </w:rPr>
        <w:t>h</w:t>
      </w:r>
      <w:r w:rsidRPr="007B63E3">
        <w:rPr>
          <w:b/>
          <w:color w:val="000000" w:themeColor="text1"/>
          <w:sz w:val="28"/>
          <w:szCs w:val="28"/>
        </w:rPr>
        <w:t xml:space="preserve">ức </w:t>
      </w:r>
      <w:r w:rsidRPr="007B63E3">
        <w:rPr>
          <w:b/>
          <w:color w:val="000000" w:themeColor="text1"/>
          <w:sz w:val="28"/>
          <w:szCs w:val="28"/>
          <w:lang w:val="vi-VN"/>
        </w:rPr>
        <w:t>năng, nhi</w:t>
      </w:r>
      <w:r w:rsidRPr="007B63E3">
        <w:rPr>
          <w:b/>
          <w:color w:val="000000" w:themeColor="text1"/>
          <w:sz w:val="28"/>
          <w:szCs w:val="28"/>
        </w:rPr>
        <w:t>ệ</w:t>
      </w:r>
      <w:r w:rsidRPr="007B63E3">
        <w:rPr>
          <w:b/>
          <w:color w:val="000000" w:themeColor="text1"/>
          <w:sz w:val="28"/>
          <w:szCs w:val="28"/>
          <w:lang w:val="vi-VN"/>
        </w:rPr>
        <w:t>m v</w:t>
      </w:r>
      <w:r w:rsidRPr="007B63E3">
        <w:rPr>
          <w:b/>
          <w:color w:val="000000" w:themeColor="text1"/>
          <w:sz w:val="28"/>
          <w:szCs w:val="28"/>
        </w:rPr>
        <w:t>ụ</w:t>
      </w:r>
      <w:r w:rsidRPr="007B63E3">
        <w:rPr>
          <w:b/>
          <w:color w:val="000000" w:themeColor="text1"/>
          <w:sz w:val="28"/>
          <w:szCs w:val="28"/>
          <w:lang w:val="vi-VN"/>
        </w:rPr>
        <w:t>, quy</w:t>
      </w:r>
      <w:r w:rsidRPr="007B63E3">
        <w:rPr>
          <w:b/>
          <w:color w:val="000000" w:themeColor="text1"/>
          <w:sz w:val="28"/>
          <w:szCs w:val="28"/>
        </w:rPr>
        <w:t>ề</w:t>
      </w:r>
      <w:r w:rsidRPr="007B63E3">
        <w:rPr>
          <w:b/>
          <w:color w:val="000000" w:themeColor="text1"/>
          <w:sz w:val="28"/>
          <w:szCs w:val="28"/>
          <w:lang w:val="vi-VN"/>
        </w:rPr>
        <w:t>n h</w:t>
      </w:r>
      <w:r w:rsidRPr="007B63E3">
        <w:rPr>
          <w:b/>
          <w:color w:val="000000" w:themeColor="text1"/>
          <w:sz w:val="28"/>
          <w:szCs w:val="28"/>
        </w:rPr>
        <w:t>ạ</w:t>
      </w:r>
      <w:r w:rsidRPr="007B63E3">
        <w:rPr>
          <w:b/>
          <w:color w:val="000000" w:themeColor="text1"/>
          <w:sz w:val="28"/>
          <w:szCs w:val="28"/>
          <w:lang w:val="vi-VN"/>
        </w:rPr>
        <w:t>n</w:t>
      </w:r>
      <w:r w:rsidRPr="007B63E3">
        <w:rPr>
          <w:b/>
          <w:color w:val="000000" w:themeColor="text1"/>
          <w:sz w:val="28"/>
          <w:szCs w:val="28"/>
        </w:rPr>
        <w:t xml:space="preserve"> và </w:t>
      </w:r>
      <w:r w:rsidRPr="007B63E3">
        <w:rPr>
          <w:b/>
          <w:color w:val="000000" w:themeColor="text1"/>
          <w:sz w:val="28"/>
          <w:szCs w:val="28"/>
          <w:lang w:val="vi-VN"/>
        </w:rPr>
        <w:t>cơ c</w:t>
      </w:r>
      <w:r w:rsidRPr="007B63E3">
        <w:rPr>
          <w:b/>
          <w:color w:val="000000" w:themeColor="text1"/>
          <w:sz w:val="28"/>
          <w:szCs w:val="28"/>
        </w:rPr>
        <w:t>ấ</w:t>
      </w:r>
      <w:r w:rsidRPr="007B63E3">
        <w:rPr>
          <w:b/>
          <w:color w:val="000000" w:themeColor="text1"/>
          <w:sz w:val="28"/>
          <w:szCs w:val="28"/>
          <w:lang w:val="vi-VN"/>
        </w:rPr>
        <w:t>u t</w:t>
      </w:r>
      <w:r w:rsidRPr="007B63E3">
        <w:rPr>
          <w:b/>
          <w:color w:val="000000" w:themeColor="text1"/>
          <w:sz w:val="28"/>
          <w:szCs w:val="28"/>
        </w:rPr>
        <w:t>ổ</w:t>
      </w:r>
      <w:r w:rsidRPr="007B63E3">
        <w:rPr>
          <w:b/>
          <w:color w:val="000000" w:themeColor="text1"/>
          <w:sz w:val="28"/>
          <w:szCs w:val="28"/>
          <w:lang w:val="vi-VN"/>
        </w:rPr>
        <w:t xml:space="preserve"> ch</w:t>
      </w:r>
      <w:r w:rsidRPr="007B63E3">
        <w:rPr>
          <w:b/>
          <w:color w:val="000000" w:themeColor="text1"/>
          <w:sz w:val="28"/>
          <w:szCs w:val="28"/>
        </w:rPr>
        <w:t>ứ</w:t>
      </w:r>
      <w:r w:rsidRPr="007B63E3">
        <w:rPr>
          <w:b/>
          <w:color w:val="000000" w:themeColor="text1"/>
          <w:sz w:val="28"/>
          <w:szCs w:val="28"/>
          <w:lang w:val="vi-VN"/>
        </w:rPr>
        <w:t>c</w:t>
      </w:r>
      <w:r w:rsidRPr="007B63E3">
        <w:rPr>
          <w:b/>
          <w:color w:val="000000" w:themeColor="text1"/>
          <w:sz w:val="28"/>
          <w:szCs w:val="28"/>
        </w:rPr>
        <w:t xml:space="preserve"> </w:t>
      </w:r>
      <w:r w:rsidRPr="007B63E3">
        <w:rPr>
          <w:b/>
          <w:color w:val="000000" w:themeColor="text1"/>
          <w:sz w:val="28"/>
          <w:szCs w:val="28"/>
          <w:lang w:val="vi-VN"/>
        </w:rPr>
        <w:t>c</w:t>
      </w:r>
      <w:r w:rsidRPr="007B63E3">
        <w:rPr>
          <w:b/>
          <w:color w:val="000000" w:themeColor="text1"/>
          <w:sz w:val="28"/>
          <w:szCs w:val="28"/>
        </w:rPr>
        <w:t>ủ</w:t>
      </w:r>
      <w:r w:rsidRPr="007B63E3">
        <w:rPr>
          <w:b/>
          <w:color w:val="000000" w:themeColor="text1"/>
          <w:sz w:val="28"/>
          <w:szCs w:val="28"/>
          <w:lang w:val="vi-VN"/>
        </w:rPr>
        <w:t xml:space="preserve">a </w:t>
      </w:r>
      <w:r w:rsidRPr="007B63E3">
        <w:rPr>
          <w:b/>
          <w:color w:val="000000" w:themeColor="text1"/>
          <w:sz w:val="28"/>
          <w:szCs w:val="28"/>
        </w:rPr>
        <w:t xml:space="preserve">Trường </w:t>
      </w:r>
    </w:p>
    <w:p w14:paraId="75FA54C0" w14:textId="77777777" w:rsidR="000E0B27" w:rsidRPr="007B63E3" w:rsidRDefault="000E0B27" w:rsidP="000E0B27">
      <w:pPr>
        <w:jc w:val="center"/>
        <w:rPr>
          <w:b/>
          <w:color w:val="000000" w:themeColor="text1"/>
          <w:sz w:val="28"/>
          <w:szCs w:val="28"/>
        </w:rPr>
      </w:pPr>
      <w:r w:rsidRPr="007B63E3">
        <w:rPr>
          <w:b/>
          <w:color w:val="000000" w:themeColor="text1"/>
          <w:sz w:val="28"/>
          <w:szCs w:val="28"/>
        </w:rPr>
        <w:t xml:space="preserve">Cao đẳng nghề Tây Ninh </w:t>
      </w:r>
      <w:r w:rsidRPr="007B63E3">
        <w:rPr>
          <w:b/>
          <w:color w:val="000000" w:themeColor="text1"/>
          <w:sz w:val="28"/>
          <w:szCs w:val="28"/>
          <w:lang w:val="nb-NO"/>
        </w:rPr>
        <w:t>trực thuộc Uỷ</w:t>
      </w:r>
      <w:r w:rsidRPr="007B63E3">
        <w:rPr>
          <w:b/>
          <w:color w:val="000000" w:themeColor="text1"/>
          <w:sz w:val="28"/>
          <w:szCs w:val="28"/>
          <w:lang w:val="vi-VN"/>
        </w:rPr>
        <w:t xml:space="preserve"> ban nhân dân tỉnh Tây Ninh</w:t>
      </w:r>
    </w:p>
    <w:p w14:paraId="1F922DC8" w14:textId="7B7F8A2C" w:rsidR="000E0B27" w:rsidRPr="007B63E3" w:rsidRDefault="000E0B27" w:rsidP="000E0B27">
      <w:pPr>
        <w:spacing w:before="120"/>
        <w:jc w:val="center"/>
        <w:rPr>
          <w:b/>
          <w:color w:val="000000" w:themeColor="text1"/>
          <w:sz w:val="28"/>
          <w:szCs w:val="28"/>
        </w:rPr>
      </w:pPr>
      <w:r w:rsidRPr="007B63E3">
        <w:rPr>
          <w:bCs/>
          <w:i/>
          <w:iCs/>
          <w:color w:val="000000" w:themeColor="text1"/>
          <w:sz w:val="28"/>
          <w:szCs w:val="28"/>
          <w:lang w:val="vi-VN"/>
        </w:rPr>
        <w:t>(</w:t>
      </w:r>
      <w:bookmarkStart w:id="2" w:name="_Hlk198632166"/>
      <w:r w:rsidRPr="007B63E3">
        <w:rPr>
          <w:bCs/>
          <w:i/>
          <w:iCs/>
          <w:color w:val="000000" w:themeColor="text1"/>
          <w:sz w:val="28"/>
          <w:szCs w:val="28"/>
        </w:rPr>
        <w:t xml:space="preserve">Ban hành </w:t>
      </w:r>
      <w:bookmarkEnd w:id="2"/>
      <w:r w:rsidRPr="007B63E3">
        <w:rPr>
          <w:bCs/>
          <w:i/>
          <w:iCs/>
          <w:color w:val="000000" w:themeColor="text1"/>
          <w:sz w:val="28"/>
          <w:szCs w:val="28"/>
        </w:rPr>
        <w:t>k</w:t>
      </w:r>
      <w:r w:rsidRPr="007B63E3">
        <w:rPr>
          <w:bCs/>
          <w:i/>
          <w:iCs/>
          <w:color w:val="000000" w:themeColor="text1"/>
          <w:sz w:val="28"/>
          <w:szCs w:val="28"/>
          <w:lang w:val="vi-VN"/>
        </w:rPr>
        <w:t xml:space="preserve">èm theo Quyết định </w:t>
      </w:r>
      <w:r w:rsidR="00D42E35">
        <w:rPr>
          <w:bCs/>
          <w:i/>
          <w:iCs/>
          <w:color w:val="000000" w:themeColor="text1"/>
          <w:sz w:val="28"/>
          <w:szCs w:val="28"/>
          <w:lang w:val="vi-VN"/>
        </w:rPr>
        <w:t>số  53</w:t>
      </w:r>
      <w:r w:rsidRPr="007B63E3">
        <w:rPr>
          <w:i/>
          <w:iCs/>
          <w:color w:val="000000" w:themeColor="text1"/>
          <w:sz w:val="28"/>
          <w:szCs w:val="28"/>
          <w:lang w:val="vi-VN"/>
        </w:rPr>
        <w:t>/</w:t>
      </w:r>
      <w:r w:rsidRPr="007B63E3">
        <w:rPr>
          <w:i/>
          <w:iCs/>
          <w:color w:val="000000" w:themeColor="text1"/>
          <w:sz w:val="28"/>
          <w:szCs w:val="28"/>
        </w:rPr>
        <w:t>2025/</w:t>
      </w:r>
      <w:r w:rsidRPr="007B63E3">
        <w:rPr>
          <w:i/>
          <w:iCs/>
          <w:color w:val="000000" w:themeColor="text1"/>
          <w:sz w:val="28"/>
          <w:szCs w:val="28"/>
          <w:lang w:val="vi-VN"/>
        </w:rPr>
        <w:t xml:space="preserve">QĐ-UBND </w:t>
      </w:r>
      <w:r w:rsidRPr="007B63E3">
        <w:rPr>
          <w:bCs/>
          <w:i/>
          <w:iCs/>
          <w:color w:val="000000" w:themeColor="text1"/>
          <w:sz w:val="28"/>
          <w:szCs w:val="28"/>
          <w:lang w:val="vi-VN"/>
        </w:rPr>
        <w:t xml:space="preserve">ngày  </w:t>
      </w:r>
      <w:r w:rsidR="00D42E35">
        <w:rPr>
          <w:bCs/>
          <w:i/>
          <w:iCs/>
          <w:color w:val="000000" w:themeColor="text1"/>
          <w:sz w:val="28"/>
          <w:szCs w:val="28"/>
          <w:lang w:val="vi-VN"/>
        </w:rPr>
        <w:t xml:space="preserve">25 </w:t>
      </w:r>
      <w:r w:rsidRPr="007B63E3">
        <w:rPr>
          <w:bCs/>
          <w:i/>
          <w:iCs/>
          <w:color w:val="000000" w:themeColor="text1"/>
          <w:sz w:val="28"/>
          <w:szCs w:val="28"/>
          <w:lang w:val="vi-VN"/>
        </w:rPr>
        <w:t xml:space="preserve"> tháng  </w:t>
      </w:r>
      <w:r w:rsidR="00D42E35">
        <w:rPr>
          <w:bCs/>
          <w:i/>
          <w:iCs/>
          <w:color w:val="000000" w:themeColor="text1"/>
          <w:sz w:val="28"/>
          <w:szCs w:val="28"/>
          <w:lang w:val="vi-VN"/>
        </w:rPr>
        <w:t>6</w:t>
      </w:r>
      <w:bookmarkStart w:id="3" w:name="_GoBack"/>
      <w:bookmarkEnd w:id="3"/>
      <w:r w:rsidRPr="007B63E3">
        <w:rPr>
          <w:bCs/>
          <w:i/>
          <w:iCs/>
          <w:color w:val="000000" w:themeColor="text1"/>
          <w:sz w:val="28"/>
          <w:szCs w:val="28"/>
          <w:lang w:val="vi-VN"/>
        </w:rPr>
        <w:t xml:space="preserve">  năm 2025</w:t>
      </w:r>
      <w:r w:rsidRPr="007B63E3">
        <w:rPr>
          <w:b/>
          <w:color w:val="000000" w:themeColor="text1"/>
          <w:sz w:val="28"/>
          <w:szCs w:val="28"/>
        </w:rPr>
        <w:t xml:space="preserve"> </w:t>
      </w:r>
      <w:r w:rsidRPr="007B63E3">
        <w:rPr>
          <w:bCs/>
          <w:i/>
          <w:iCs/>
          <w:color w:val="000000" w:themeColor="text1"/>
          <w:sz w:val="28"/>
          <w:szCs w:val="28"/>
          <w:lang w:val="vi-VN"/>
        </w:rPr>
        <w:t>của Ủy ban nhân dân tỉnh Tây Ninh)</w:t>
      </w:r>
    </w:p>
    <w:p w14:paraId="45F31804" w14:textId="77777777" w:rsidR="000E0B27" w:rsidRPr="007B63E3" w:rsidRDefault="000E0B27" w:rsidP="000E0B27">
      <w:pPr>
        <w:spacing w:before="60" w:after="60"/>
        <w:jc w:val="center"/>
        <w:rPr>
          <w:b/>
          <w:bCs/>
          <w:color w:val="000000" w:themeColor="text1"/>
          <w:w w:val="120"/>
          <w:sz w:val="28"/>
          <w:szCs w:val="28"/>
          <w:lang w:val="vi-VN"/>
        </w:rPr>
      </w:pPr>
      <w:r w:rsidRPr="007B63E3">
        <w:rPr>
          <w:b/>
          <w:bCs/>
          <w:noProof/>
          <w:color w:val="000000" w:themeColor="text1"/>
          <w:sz w:val="28"/>
          <w:szCs w:val="28"/>
        </w:rPr>
        <mc:AlternateContent>
          <mc:Choice Requires="wps">
            <w:drawing>
              <wp:anchor distT="0" distB="0" distL="114300" distR="114300" simplePos="0" relativeHeight="251660288" behindDoc="0" locked="0" layoutInCell="1" allowOverlap="1" wp14:anchorId="77EA1E2D" wp14:editId="6B948DFF">
                <wp:simplePos x="0" y="0"/>
                <wp:positionH relativeFrom="column">
                  <wp:posOffset>2385060</wp:posOffset>
                </wp:positionH>
                <wp:positionV relativeFrom="paragraph">
                  <wp:posOffset>41275</wp:posOffset>
                </wp:positionV>
                <wp:extent cx="876300" cy="0"/>
                <wp:effectExtent l="0" t="0" r="0" b="0"/>
                <wp:wrapNone/>
                <wp:docPr id="200643651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0" o:spid="_x0000_s1026" type="#_x0000_t32" style="position:absolute;margin-left:187.8pt;margin-top:3.25pt;width:6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"/>
            </w:pict>
          </mc:Fallback>
        </mc:AlternateContent>
      </w:r>
    </w:p>
    <w:p w14:paraId="19ED1A70" w14:textId="77777777" w:rsidR="000E0B27" w:rsidRPr="007B63E3" w:rsidRDefault="000E0B27" w:rsidP="000E0B27">
      <w:pPr>
        <w:spacing w:before="120" w:after="120"/>
        <w:ind w:firstLine="720"/>
        <w:jc w:val="both"/>
        <w:rPr>
          <w:b/>
          <w:i/>
          <w:iCs/>
          <w:color w:val="000000" w:themeColor="text1"/>
          <w:sz w:val="28"/>
          <w:szCs w:val="28"/>
          <w:lang w:val="vi-VN"/>
        </w:rPr>
      </w:pPr>
      <w:r w:rsidRPr="007B63E3">
        <w:rPr>
          <w:b/>
          <w:color w:val="000000" w:themeColor="text1"/>
          <w:sz w:val="28"/>
          <w:szCs w:val="28"/>
          <w:lang w:val="vi-VN"/>
        </w:rPr>
        <w:t>Điều 1.  Vị trí, chức năng</w:t>
      </w:r>
    </w:p>
    <w:p w14:paraId="381BEB04" w14:textId="77777777" w:rsidR="000E0B27" w:rsidRPr="007B63E3" w:rsidRDefault="000E0B27" w:rsidP="000E0B27">
      <w:pPr>
        <w:spacing w:before="60" w:after="60"/>
        <w:ind w:firstLine="720"/>
        <w:jc w:val="both"/>
        <w:rPr>
          <w:color w:val="000000" w:themeColor="text1"/>
          <w:sz w:val="28"/>
          <w:szCs w:val="28"/>
          <w:lang w:val="vi-VN"/>
        </w:rPr>
      </w:pPr>
      <w:r w:rsidRPr="007B63E3">
        <w:rPr>
          <w:color w:val="000000" w:themeColor="text1"/>
          <w:sz w:val="28"/>
          <w:szCs w:val="28"/>
          <w:lang w:val="nb-NO"/>
        </w:rPr>
        <w:t xml:space="preserve">1. </w:t>
      </w:r>
      <w:r w:rsidRPr="007B63E3">
        <w:rPr>
          <w:color w:val="000000" w:themeColor="text1"/>
          <w:sz w:val="28"/>
          <w:szCs w:val="28"/>
          <w:lang w:val="vi-VN"/>
        </w:rPr>
        <w:t>Trường Cao đẳng nghề Tây Ninh (sau đây gọi tắt là Trường) là cơ sở giáo dục nghề nghiệp công lập chịu sự quản lý nhà nước về giáo dục nghề nghiệp của Bộ Giáo dục và Đào tạo, đồng thời chịu sự quản lý theo lãnh thổ của Uỷ ban nhân dân tỉnh Tây Ninh, uỷ quyền cho Giám đốc Sở Giáo dục và Đào tạo giúp Uỷ ban nhân dân tỉnh theo dõi, quản lý tổ chức và hoạt động.</w:t>
      </w:r>
    </w:p>
    <w:p w14:paraId="2213D85D" w14:textId="77777777" w:rsidR="000E0B27" w:rsidRPr="007B63E3" w:rsidRDefault="000E0B27" w:rsidP="000E0B27">
      <w:pPr>
        <w:spacing w:before="60" w:after="60"/>
        <w:ind w:firstLine="720"/>
        <w:jc w:val="both"/>
        <w:rPr>
          <w:color w:val="000000" w:themeColor="text1"/>
          <w:sz w:val="28"/>
          <w:szCs w:val="28"/>
          <w:lang w:val="vi-VN"/>
        </w:rPr>
      </w:pPr>
      <w:r w:rsidRPr="007B63E3">
        <w:rPr>
          <w:color w:val="000000" w:themeColor="text1"/>
          <w:sz w:val="28"/>
          <w:szCs w:val="28"/>
          <w:lang w:val="vi-VN"/>
        </w:rPr>
        <w:t>Trường có chức năng đào tạo các trình độ cao đẳng, trung cấp, sơ cấp theo quy định; bồi dưỡng nâng cao trình độ kỹ năng nghề cho người lao động theo yêu cầu của cơ sở sản xuất, kinh doanh, dịch vụ và người lao động. Nghiên cứu, chuyển giao công nghệ, ứng dụng kỹ thuật - công nghệ nâng cao chất lượng, hiệu quả đào tạo; hợp tác, liên kết tổ chức đào tạo; tổ chức sản xuất, kinh doanh, dịch vụ theo quy định của pháp luật.</w:t>
      </w:r>
    </w:p>
    <w:p w14:paraId="6E602E71"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2. Trường Cao</w:t>
      </w:r>
      <w:r w:rsidRPr="007B63E3">
        <w:rPr>
          <w:color w:val="000000" w:themeColor="text1"/>
          <w:sz w:val="28"/>
          <w:szCs w:val="28"/>
          <w:lang w:val="vi-VN"/>
        </w:rPr>
        <w:t xml:space="preserve"> đẳng nghề</w:t>
      </w:r>
      <w:r w:rsidRPr="007B63E3">
        <w:rPr>
          <w:color w:val="000000" w:themeColor="text1"/>
          <w:sz w:val="28"/>
          <w:szCs w:val="28"/>
          <w:lang w:val="nb-NO"/>
        </w:rPr>
        <w:t xml:space="preserve"> Tây Ninh có tư cách pháp nhân, có con dấu, có trụ sở và tài khoản riêng; hoạt động theo cơ chế tự chủ, tự chịu trách nhiệm của đơn vị sự nghiệp công lập theo quy định của pháp luật.</w:t>
      </w:r>
    </w:p>
    <w:p w14:paraId="7AE289E7" w14:textId="77777777" w:rsidR="000E0B27" w:rsidRPr="007B63E3" w:rsidRDefault="000E0B27" w:rsidP="000E0B27">
      <w:pPr>
        <w:spacing w:before="120" w:after="120"/>
        <w:ind w:firstLine="720"/>
        <w:jc w:val="both"/>
        <w:rPr>
          <w:b/>
          <w:color w:val="000000" w:themeColor="text1"/>
          <w:sz w:val="28"/>
          <w:szCs w:val="28"/>
          <w:lang w:val="vi-VN"/>
        </w:rPr>
      </w:pPr>
      <w:r w:rsidRPr="007B63E3">
        <w:rPr>
          <w:b/>
          <w:color w:val="000000" w:themeColor="text1"/>
          <w:sz w:val="28"/>
          <w:szCs w:val="28"/>
          <w:lang w:val="nb-NO"/>
        </w:rPr>
        <w:t>Điều 2. Nhiệm vụ và quyền hạn</w:t>
      </w:r>
    </w:p>
    <w:p w14:paraId="5FD14FA3" w14:textId="77777777" w:rsidR="000E0B27" w:rsidRPr="007B63E3" w:rsidRDefault="000E0B27" w:rsidP="000E0B27">
      <w:pPr>
        <w:shd w:val="clear" w:color="auto" w:fill="FFFFFF" w:themeFill="background1"/>
        <w:spacing w:before="120" w:after="120"/>
        <w:ind w:firstLine="720"/>
        <w:jc w:val="both"/>
        <w:rPr>
          <w:bCs/>
          <w:color w:val="000000" w:themeColor="text1"/>
          <w:sz w:val="28"/>
          <w:szCs w:val="28"/>
          <w:lang w:val="vi-VN"/>
        </w:rPr>
      </w:pPr>
      <w:r w:rsidRPr="007B63E3">
        <w:rPr>
          <w:bCs/>
          <w:color w:val="000000" w:themeColor="text1"/>
          <w:sz w:val="28"/>
          <w:szCs w:val="28"/>
          <w:lang w:val="vi-VN"/>
        </w:rPr>
        <w:t xml:space="preserve">Trường thực hiện nhiệm vụ, quyền hạn theo quy định tại </w:t>
      </w:r>
      <w:bookmarkStart w:id="4" w:name="dc_1"/>
      <w:r w:rsidRPr="007B63E3">
        <w:rPr>
          <w:bCs/>
          <w:color w:val="000000" w:themeColor="text1"/>
          <w:sz w:val="28"/>
          <w:szCs w:val="28"/>
          <w:lang w:val="vi-VN"/>
        </w:rPr>
        <w:t>Điều 23, Điều 25 của Luật Giáo dục nghề nghiệp</w:t>
      </w:r>
      <w:bookmarkEnd w:id="4"/>
      <w:r w:rsidRPr="007B63E3">
        <w:rPr>
          <w:bCs/>
          <w:color w:val="000000" w:themeColor="text1"/>
          <w:sz w:val="28"/>
          <w:szCs w:val="28"/>
          <w:lang w:val="vi-VN"/>
        </w:rPr>
        <w:t xml:space="preserve"> năm 2014 và quy định của pháp luật có liên quan, cụ thể:</w:t>
      </w:r>
    </w:p>
    <w:p w14:paraId="7BE90FA1"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1. Nhiệm vụ</w:t>
      </w:r>
    </w:p>
    <w:p w14:paraId="3709978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a) Tổ chức thực hiện chương trình đào tạo trình độ cao đẳng, trình độ trung cấp, trình độ sơ cấp và các chương trình đào tạo thường xuyên theo quy định của Bộ trưởng Bộ Giáo dục và Đào tạo;</w:t>
      </w:r>
    </w:p>
    <w:p w14:paraId="06065888"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lastRenderedPageBreak/>
        <w:t>b) Tổ chức biên soạn, xây dựng hoặc lựa chọn, phê duyệt chương trình, giáo trình đào tạo, học liệu đối với từng ngành, nghề đào tạo của Trường theo quy định của Bộ trưởng Bộ Giáo dục và Đào tạo;</w:t>
      </w:r>
    </w:p>
    <w:p w14:paraId="3C7F080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c) Xây dựng kế hoạch tuyển sinh, tổ chức tuyển sinh theo quy định của Bộ trưởng Bộ Giáo dục và Đào tạo;</w:t>
      </w:r>
    </w:p>
    <w:p w14:paraId="7063342D"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d) Tổ chức các hoạt động đào tạo; kiểm tra, thi, xét công nhận tốt nghiệp; in phôi, quản lý, cấp phát bằng tốt nghiệp cao đẳng, bằng tốt nghiệp trung cấp, chứng chỉ sơ cấp, chứng chỉ đào tạo theo quy định của Bộ trưởng Bộ Giáo dục và Đào tạo;</w:t>
      </w:r>
    </w:p>
    <w:p w14:paraId="28D5A16E"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đ) Quản lý người học, tổ chức các hoạt động thể dục, thể thao, văn hóa, văn nghệ và các hoạt động giáo dục toàn diện khác cho người học theo quy định của Bộ trưởng Bộ Giáo dục và Đào tạo;</w:t>
      </w:r>
    </w:p>
    <w:p w14:paraId="269EAED6"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e) Tư vấn nghề nghiệp, hướng nghiệp, việc làm cho người học và tổ chức hoạt động hỗ trợ học sinh, sinh viên khởi nghiệp theo quy định của pháp luật;</w:t>
      </w:r>
    </w:p>
    <w:p w14:paraId="30A61239"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g) Thực hiện chính sách hỗ trợ đào tạo trình độ sơ cấp, đào tạo dưới 03 tháng đối với lao động nông thôn, lao động nữ, người khuyết tật và các chính sách khác theo quy định của pháp luật;</w:t>
      </w:r>
    </w:p>
    <w:p w14:paraId="6E15DD4F"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h) Tuyển dụng, sử dụng, quản lý đội ngũ nhà giáo, cán bộ quản lý, viên chức, người lao động của Trường bảo đảm đủ về số lượng, phù hợp với ngành, nghề, quy mô và trình độ đào tạo theo quy định của pháp luật;</w:t>
      </w:r>
    </w:p>
    <w:p w14:paraId="57D82046"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i) Cử hoặc tổ chức đào tạo, bồi dưỡng cho đội ngũ nhà giáo, cán bộ quản lý, viên chức và người lao động của Trường học tập, nâng cao trình độ chuyên môn, nghiệp vụ theo quy định của pháp luật;</w:t>
      </w:r>
    </w:p>
    <w:p w14:paraId="195B11F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k) Phối hợp với doanh nghiệp, tổ chức, cá nhân, gia đình người học trong hoạt động giáo dục nghề nghiệp và tư vấn nghề nghiệp, hướng nghiệp; tổ chức cho đội ngũ nhà giáo, người học tham quan, thực tập tại doanh nghiệp và hỗ trợ giải quyết việc làm cho người học theo quy định của pháp luật;</w:t>
      </w:r>
    </w:p>
    <w:p w14:paraId="55CC35B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l) Phối hợp với Trường trung học cơ sở, trung học phổ thông, trung tâm giáo dục nghề nghiệp - giáo dục thường xuyên để tuyên truyền, hướng nghiệp, phân luồng học sinh vào học các trình độ của giáo dục nghề nghiệp;</w:t>
      </w:r>
    </w:p>
    <w:p w14:paraId="1634E421"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m) Thực hiện nhiệm vụ khoa học và công nghệ về giáo dục nghề nghiệp, ứng dụng kết quả nghiên cứu khoa học và chuyển giao công nghệ mới phục vụ phát triển kinh tế - xã hội của bộ, ngành, địa phương;</w:t>
      </w:r>
    </w:p>
    <w:p w14:paraId="0620802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n) Thực hiện dân chủ, công khai theo quy định của pháp luật trong việc thực hiện nhiệm vụ đào tạo, thực hiện nhiệm vụ khoa học và công nghệ, ứng dụng kết quả nghiên cứu khoa học và chuyển giao công nghệ vào thực tiễn giảng dạy, tư vấn nghề nghiệp, hướng nghiệp cho người học. Có cơ chế để người học tham gia đánh giá hoạt động đào tạo; nhà giáo tham gia đánh giá cán bộ quản lý, viên chức và người lao động của nhà Trường;</w:t>
      </w:r>
    </w:p>
    <w:p w14:paraId="27E07065"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lastRenderedPageBreak/>
        <w:t>o) Quản lý, sử dụng đất đai, cơ sở vật chất, thiết bị và tài chính, tài sản của Trường theo quy định của pháp luật;</w:t>
      </w:r>
    </w:p>
    <w:p w14:paraId="6844969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p) Cung cấp dữ liệu về tổ chức hoạt động giáo dục nghề nghiệp của Trường để xây dựng cơ sở dữ liệu về giáo dục nghề nghiệp; thực hiện chế độ báo cáo định kỳ và đột xuất theo quy định;</w:t>
      </w:r>
    </w:p>
    <w:p w14:paraId="2A5174F9"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q) Thực hiện các nhiệm vụ khác theo quy định của pháp luật.</w:t>
      </w:r>
    </w:p>
    <w:p w14:paraId="120139B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2. Quyền hạn</w:t>
      </w:r>
    </w:p>
    <w:p w14:paraId="540F0ED8"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a) Xây dựng và tổ chức thực hiện kế hoạch, chiến lược phát triển Trường phù hợp với chiến lược phát triển giáo dục nghề nghiệp nhằm đáp ứng yêu cầu của thị Trường lao động;</w:t>
      </w:r>
    </w:p>
    <w:p w14:paraId="60B9629D"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b) Tổ chức đào tạo các chương trình giáo dục nghề nghiệp theo quy định của Bộ trưởng Bộ Giáo dục và Đào tạo;</w:t>
      </w:r>
    </w:p>
    <w:p w14:paraId="4308FB5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c) Liên kết với cơ sở giáo dục nghề nghiệp, cơ sở giáo dục đại học, doanh nghiệp, tổ chức trong nước và nước ngoài theo quy định của pháp luật nhằm khai thác, huy động các nguồn lực xã hội trong thực hiện các chương trình đào tạo giáo dục nghề nghiệp để nâng cao chất lượng đào tạo, gắn đào tạo với việc làm và thị Trường lao động. Đơn vị chủ trì liên kết đào tạo chịu trách nhiệm cấp văn bằng, chứng chỉ cho người học;</w:t>
      </w:r>
    </w:p>
    <w:p w14:paraId="4A9E7445"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d) Liên kết, phối hợp với cơ sở giáo dục đại học tổ chức đào tạo trình độ đại học theo hình thức vừa làm vừa học và đào tạo liên thông từ trình độ trung cấp, trình độ cao đẳng lên trình độ đại học theo quy định của </w:t>
      </w:r>
      <w:bookmarkStart w:id="5" w:name="tvpllink_xcxdijeayr"/>
      <w:r w:rsidRPr="007B63E3">
        <w:rPr>
          <w:bCs/>
          <w:color w:val="000000" w:themeColor="text1"/>
          <w:sz w:val="28"/>
          <w:szCs w:val="28"/>
          <w:lang w:val="vi-VN"/>
        </w:rPr>
        <w:t>Luật Giáo dục đại học</w:t>
      </w:r>
      <w:bookmarkEnd w:id="5"/>
      <w:r w:rsidRPr="007B63E3">
        <w:rPr>
          <w:bCs/>
          <w:color w:val="000000" w:themeColor="text1"/>
          <w:sz w:val="28"/>
          <w:szCs w:val="28"/>
          <w:lang w:val="vi-VN"/>
        </w:rPr>
        <w:t> và các văn bản hướng dẫn thi hành;</w:t>
      </w:r>
    </w:p>
    <w:p w14:paraId="3BDF6218"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đ) Phối hợp với doanh nghiệp, cơ sở sản xuất, kinh doanh, dịch vụ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p>
    <w:p w14:paraId="03C3033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e) Tổ chức giảng dạy khối lượng kiến thức văn hóa trung học phổ thông cho học sinh có bằng tốt nghiệp trung học cơ sở theo học trình độ trung cấp theo quy định của </w:t>
      </w:r>
      <w:bookmarkStart w:id="6" w:name="tvpllink_fdanjboppw_1"/>
      <w:r w:rsidRPr="007B63E3">
        <w:rPr>
          <w:bCs/>
          <w:color w:val="000000" w:themeColor="text1"/>
          <w:sz w:val="28"/>
          <w:szCs w:val="28"/>
          <w:lang w:val="vi-VN"/>
        </w:rPr>
        <w:t>Luật Giáo dục</w:t>
      </w:r>
      <w:bookmarkEnd w:id="6"/>
      <w:r w:rsidRPr="007B63E3">
        <w:rPr>
          <w:bCs/>
          <w:color w:val="000000" w:themeColor="text1"/>
          <w:sz w:val="28"/>
          <w:szCs w:val="28"/>
          <w:lang w:val="vi-VN"/>
        </w:rPr>
        <w:t> và các văn bản hướng dẫn thi hành;</w:t>
      </w:r>
    </w:p>
    <w:p w14:paraId="6B5E4BC9"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g) Thực hiện chương trình giáo dục thường xuyên cấp trung học phổ thông theo quy định của pháp luật;</w:t>
      </w:r>
    </w:p>
    <w:p w14:paraId="1B8E47D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h) Quyết định thành lập các tổ chức trực thuộc Trường và bổ nhiệm, thôi giữ chức vụ, miễn nhiệm cán bộ quản lý;</w:t>
      </w:r>
    </w:p>
    <w:p w14:paraId="3C66090C"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i) Tổ chức đào tạo, bồi dưỡng chuyên môn, nghiệp vụ, chuẩn chức danh nghề nghiệp của nhà giáo giáo dục nghề nghiệp theo quy định của Bộ trưởng Bộ Giáo dục và Đào tạo;</w:t>
      </w:r>
    </w:p>
    <w:p w14:paraId="3175EF5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k) Tổ chức hoạt động phát triển, đánh giá kỹ năng nghề theo quy định của Chính phủ;</w:t>
      </w:r>
    </w:p>
    <w:p w14:paraId="146AEE17"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lastRenderedPageBreak/>
        <w:t>l) Tổ chức hoạt động kiểm định chất lượng giáo dục nghề nghiệp theo quy định của Chính phủ;</w:t>
      </w:r>
    </w:p>
    <w:p w14:paraId="653C9EE7"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m) Sử dụng nguồn thu từ hoạt động đào tạo, khoa học, công nghệ và dịch vụ để đầu tư xây dựng cơ sở vật chất của Trường, chi cho các hoạt động đào tạo, bổ sung nguồn tài chính của Trường và các hoạt động khác theo quy định của pháp luật;</w:t>
      </w:r>
    </w:p>
    <w:p w14:paraId="61A8E6BF"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n) Huy động, nhận tài trợ, quản lý và sử dụng nguồn huy động, tài trợ theo quy định của pháp luật nhằm thực hiện các hoạt động của Trường;</w:t>
      </w:r>
    </w:p>
    <w:p w14:paraId="27A91DA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o) Quản lý, sử dụng tài sản công theo quy định của pháp luật về quản lý, sử dụng tài sản công; quản lý và sử dụng nguồn tài chính theo quy định của pháp luật;</w:t>
      </w:r>
    </w:p>
    <w:p w14:paraId="1DE2871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p) Được Nhà nước giao hoặc cho thuê đất, giao hoặc cho thuê cơ sở vật chất; được tham gia đấu thầu, đặt hàng hoặc giao nhiệm vụ đối với các dịch vụ công sử dụng ngân sách nhà nước trong lĩnh vực giáo dục nghề nghiệp theo quy định của pháp luật; được hưởng các chính sách ưu đãi về thuế và tín dụng theo quy định của pháp luật;</w:t>
      </w:r>
    </w:p>
    <w:p w14:paraId="1664B8B9"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q) Thực hiện các quyền khác theo quy định của pháp luật.</w:t>
      </w:r>
    </w:p>
    <w:p w14:paraId="310F5C5D"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3. Quyền tự chủ về hoạt động chuyên môn</w:t>
      </w:r>
    </w:p>
    <w:p w14:paraId="35571661"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a) Trường quyết định mục tiêu, sứ mạng, chiến lược và kế hoạch phát triển của Trường;</w:t>
      </w:r>
    </w:p>
    <w:p w14:paraId="690262B9"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b) Trường xác định, công bố phương thức, chỉ tiêu tuyển sinh; quyết định phương thức tổ chức và quản lý đào tạo, hình thức đào tạo; quyết định việc liên kết đào tạo với các cơ sở giáo dục nghề nghiệp trong nước đủ điều kiện theo quy định của pháp luật; quyết định việc đào tạo liên thông giữa các trình độ giáo dục nghề nghiệp; tuyển sinh và quản lý người học; phát triển chương trình đào tạo; tổ chức biên soạn hoặc lựa chọn giáo trình giảng dạy phù hợp với mục tiêu đào tạo của từng chương trình đào tạo; in phôi văn bằng, chứng chỉ, quản lý, cấp phát văn bằng, chứng chỉ cho người học theo quy định của Bộ trưởng Bộ Giáo dục và Đào tạo;</w:t>
      </w:r>
    </w:p>
    <w:p w14:paraId="1B924B18"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c) Trường được linh hoạt quy mô tuyển sinh/năm các ngành, nghề đào tạo được cấp trong giấy chứng nhận đăng ký hoạt động giáo dục nghề nghiệp, giấy chứng nhận đăng ký bổ sung hoạt động giáo dục nghề nghiệp theo quy định của Chính phủ;</w:t>
      </w:r>
    </w:p>
    <w:p w14:paraId="5657A32C"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d) Trường tự bảo đảm chi thường xuyên và chi đầu tư được tự chủ về chuyên môn theo quy định của Chính phủ;</w:t>
      </w:r>
    </w:p>
    <w:p w14:paraId="7B1BA57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e) Trường triển khai các hoạt động nghiên cứu khoa học, hợp tác quốc tế theo chiến lược và kế hoạch phát triển của nhà Trường, bảo đảm chất lượng đào tạo của Trường;</w:t>
      </w:r>
    </w:p>
    <w:p w14:paraId="6EA71E24"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g) Trường lựa chọn tổ chức kiểm định chất lượng giáo dục nghề nghiệp để kiểm định chất lượng giáo dục nghề nghiệp của Trường;</w:t>
      </w:r>
    </w:p>
    <w:p w14:paraId="1C3C448A"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lastRenderedPageBreak/>
        <w:t>h) Trường thực hiện các quyền tự chủ khác về chuyên môn theo quy định của pháp luật.</w:t>
      </w:r>
    </w:p>
    <w:p w14:paraId="4F1E268B"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4. Quyền tự chủ về tổ chức bộ máy và nhân sự</w:t>
      </w:r>
    </w:p>
    <w:p w14:paraId="52B9761E"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a) Trường thực hiện quyền tự chủ về tổ chức bộ máy và nhân sự theo quy định về thành lập, tổ chức lại, giải thể đơn vị sự nghiệp công lập; về số lượng người làm việc và vị trí việc làm trong đơn vị sự nghiệp công lập; có quyền tự chủ về tổ chức bộ máy và nhân sự để thực hiện nhiệm vụ chuyên môn nhưng không được làm tăng số lượng người làm việc hưởng lương, mức lương (bao gồm cả lương và phụ cấp) từ quỹ lương do ngân sách nhà nước cấp;</w:t>
      </w:r>
    </w:p>
    <w:p w14:paraId="2FF52BA6"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b) Trường xây dựng, ban hành quy chế tổ chức, hoạt động của Trường; quy định chức năng, nhiệm vụ của các tổ chức trực thuộc Trường;</w:t>
      </w:r>
    </w:p>
    <w:p w14:paraId="6B985578"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c) Trường ban hành quy chế dân chủ cơ sở; ban hành, tổ chức thực hiện quy định nội bộ về tổ chức bộ máy và nhân sự.</w:t>
      </w:r>
    </w:p>
    <w:p w14:paraId="4E13D87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5. Quyền tự chủ về tài chính và tài sản</w:t>
      </w:r>
    </w:p>
    <w:p w14:paraId="6A63975B"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a) Trường thực hiện quyền tự chủ về tài chính và tài sản theo quy định về cơ chế tự chủ tài chính của đơn vị sự nghiệp công lập;</w:t>
      </w:r>
    </w:p>
    <w:p w14:paraId="09B26743"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b) Trường xây dựng và tổ chức thực hiện quy chế chi tiêu nội bộ, quy chế sử dụng tài sản, quy chế công khai tài chính, kiểm toán nội bộ theo quy định.</w:t>
      </w:r>
    </w:p>
    <w:p w14:paraId="1C3029B8"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6. Trách nhiệm giải trình</w:t>
      </w:r>
    </w:p>
    <w:p w14:paraId="7EBD2A0B"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Trường có trách nhiệm công khai, giải trình trước cơ quan nhà nước có thẩm quyền, người học và xã hội (trừ những thông tin thuộc danh mục bí mật Nhà nước) về các nội dung sau đây:</w:t>
      </w:r>
    </w:p>
    <w:p w14:paraId="3A02DCA9"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a) Công bố công khai trên trang thông tin điện tử của Trường về các nội dung:</w:t>
      </w:r>
    </w:p>
    <w:p w14:paraId="1AD81231"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Mục tiêu, chương trình đào tạo, vị trí việc làm sau khi tốt nghiệp; hình thức đào tạo, kế hoạch tổ chức đào tạo; kế hoạch tổ chức tuyển sinh; số lượng người học nhập học hằng năm theo từng ngành, nghề đào tạo; điều kiện bảo đảm chất lượng dạy và học.</w:t>
      </w:r>
    </w:p>
    <w:p w14:paraId="6E3EB09F"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Mức học phí và miễn, giảm học phí, học bổng, mức thu dịch vụ tuyển sinh và các khoản thu khác của người học cho từng năm học và dự kiến cho cả khóa học.</w:t>
      </w:r>
    </w:p>
    <w:p w14:paraId="760AC742"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Hệ thống văn bằng, chứng chỉ của Trường; danh sách người học được cấp văn bằng, chứng chỉ hằng năm; tỷ lệ người học tốt nghiệp có việc làm.</w:t>
      </w:r>
    </w:p>
    <w:p w14:paraId="168B26CA"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Kết quả kiểm định chất lượng giáo dục nghề nghiệp và các biện pháp kiểm tra, giám sát chất lượng đào tạo.</w:t>
      </w:r>
    </w:p>
    <w:p w14:paraId="735BD7F0"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Cơ cấu tổ chức, người đại diện theo pháp luật, các quy chế, quy định nội bộ của Trường.</w:t>
      </w:r>
    </w:p>
    <w:p w14:paraId="25781A1C"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lastRenderedPageBreak/>
        <w:t xml:space="preserve">b) Cam kết với cơ quan quản lý nhà nước và chịu trách nhiệm về mọi mặt hoạt động để đạt được các cam kết; không để bất kỳ cá nhân hoặc tổ chức nào lợi dụng danh nghĩa và cơ sở vật chất, thiết bị của Trường để tiến hành các hoạt động trái với các quy định của pháp luật và của </w:t>
      </w:r>
      <w:r w:rsidRPr="007B63E3">
        <w:rPr>
          <w:bCs/>
          <w:iCs/>
          <w:color w:val="000000" w:themeColor="text1"/>
          <w:sz w:val="28"/>
          <w:szCs w:val="28"/>
          <w:lang w:val="vi-VN"/>
        </w:rPr>
        <w:t>Thông tư số 15/2021/TT-BLĐTBXH ngày 21 tháng 10 năm 2021 của Bộ Lao động - Thương binh và Xã hội quy định về Điều lệ trường cao đẳng</w:t>
      </w:r>
      <w:r w:rsidRPr="007B63E3">
        <w:rPr>
          <w:bCs/>
          <w:color w:val="000000" w:themeColor="text1"/>
          <w:sz w:val="28"/>
          <w:szCs w:val="28"/>
          <w:lang w:val="vi-VN"/>
        </w:rPr>
        <w:t>;</w:t>
      </w:r>
    </w:p>
    <w:p w14:paraId="0B8E6AD5"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c) Có cơ chế để người học, nhà giáo và xã hội tham gia đánh giá chất lượng đào tạo của Trường;</w:t>
      </w:r>
    </w:p>
    <w:p w14:paraId="71A52BDE"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d) Công khai thông báo chỉ tiêu tuyển sinh, ngành, nghề tuyển sinh, trình độ đào tạo; công khai các điều kiện bảo đảm tổ chức hoạt động giáo dục nghề nghiệp đối với từng ngành, nghề đào tạo được cấp trong giấy chứng nhận đăng ký hoạt động giáo dục nghề nghiệp, giấy chứng nhận đăng ký bổ sung hoạt động giáo dục nghề nghiệp (nếu có); công khai văn bằng, chứng chỉ cấp cho người học trên Trang Thông tin tra cứu văn bằng www.vanbang.gdnn.gov.vn. Thực hiện chế độ báo cáo tài chính theo quy định và công khai trên trang thông tin điện tử của Trường;</w:t>
      </w:r>
    </w:p>
    <w:p w14:paraId="6890D038"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đ) Báo cáo, giải trình các nội dung liên quan đến thanh tra, kiểm tra theo yêu cầu của cơ quan có thẩm quyền.</w:t>
      </w:r>
    </w:p>
    <w:p w14:paraId="1690D5D4" w14:textId="77777777" w:rsidR="000E0B27" w:rsidRPr="007B63E3" w:rsidRDefault="000E0B27" w:rsidP="000E0B27">
      <w:pPr>
        <w:spacing w:before="120" w:after="120"/>
        <w:ind w:firstLine="720"/>
        <w:jc w:val="both"/>
        <w:rPr>
          <w:b/>
          <w:color w:val="000000" w:themeColor="text1"/>
          <w:sz w:val="28"/>
          <w:szCs w:val="28"/>
          <w:lang w:val="vi-VN"/>
        </w:rPr>
      </w:pPr>
      <w:r w:rsidRPr="007B63E3">
        <w:rPr>
          <w:b/>
          <w:color w:val="000000" w:themeColor="text1"/>
          <w:sz w:val="28"/>
          <w:szCs w:val="28"/>
          <w:lang w:val="vi-VN"/>
        </w:rPr>
        <w:t>Điều 3. Cơ cấu tổ chức</w:t>
      </w:r>
    </w:p>
    <w:p w14:paraId="4D67E58E"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1. Hội đồng Trường</w:t>
      </w:r>
    </w:p>
    <w:p w14:paraId="25DE53A0" w14:textId="77777777" w:rsidR="000E0B27" w:rsidRPr="007B63E3" w:rsidRDefault="000E0B27" w:rsidP="000E0B27">
      <w:pPr>
        <w:spacing w:before="120" w:after="120" w:line="216" w:lineRule="atLeast"/>
        <w:ind w:firstLine="720"/>
        <w:jc w:val="both"/>
        <w:rPr>
          <w:color w:val="000000" w:themeColor="text1"/>
          <w:sz w:val="28"/>
          <w:szCs w:val="28"/>
          <w:lang w:val="vi-VN"/>
        </w:rPr>
      </w:pPr>
      <w:bookmarkStart w:id="7" w:name="khoan_2_11"/>
      <w:r w:rsidRPr="007B63E3">
        <w:rPr>
          <w:color w:val="000000" w:themeColor="text1"/>
          <w:sz w:val="28"/>
          <w:szCs w:val="28"/>
          <w:lang w:val="vi-VN"/>
        </w:rPr>
        <w:t>Hội đồng Trường là tổ chức quản trị, đại diện quyền sở hữu của nhà Trường</w:t>
      </w:r>
      <w:bookmarkEnd w:id="7"/>
      <w:r w:rsidRPr="007B63E3">
        <w:rPr>
          <w:color w:val="000000" w:themeColor="text1"/>
          <w:sz w:val="28"/>
          <w:szCs w:val="28"/>
          <w:lang w:val="vi-VN"/>
        </w:rPr>
        <w:t>, có nhiệm vụ, quyền hạn theo quy định tại </w:t>
      </w:r>
      <w:bookmarkStart w:id="8" w:name="dc_3"/>
      <w:r w:rsidRPr="007B63E3">
        <w:rPr>
          <w:color w:val="000000" w:themeColor="text1"/>
          <w:sz w:val="28"/>
          <w:szCs w:val="28"/>
          <w:lang w:val="vi-VN"/>
        </w:rPr>
        <w:t>khoản 2 Điều 11 của Luật Giáo dục nghề nghiệp</w:t>
      </w:r>
      <w:bookmarkEnd w:id="8"/>
      <w:r w:rsidRPr="007B63E3">
        <w:rPr>
          <w:color w:val="000000" w:themeColor="text1"/>
          <w:sz w:val="28"/>
          <w:szCs w:val="28"/>
          <w:lang w:val="vi-VN"/>
        </w:rPr>
        <w:t> năm 2014 và các quy định sau đây:</w:t>
      </w:r>
    </w:p>
    <w:p w14:paraId="5D3AEF33" w14:textId="77777777" w:rsidR="000E0B27" w:rsidRPr="007B63E3" w:rsidRDefault="000E0B27" w:rsidP="000E0B27">
      <w:pPr>
        <w:spacing w:before="120" w:after="120" w:line="216" w:lineRule="atLeast"/>
        <w:ind w:firstLine="720"/>
        <w:jc w:val="both"/>
        <w:rPr>
          <w:color w:val="000000" w:themeColor="text1"/>
          <w:sz w:val="28"/>
          <w:szCs w:val="28"/>
          <w:lang w:val="vi-VN"/>
        </w:rPr>
      </w:pPr>
      <w:r w:rsidRPr="007B63E3">
        <w:rPr>
          <w:color w:val="000000" w:themeColor="text1"/>
          <w:sz w:val="28"/>
          <w:szCs w:val="28"/>
          <w:lang w:val="vi-VN"/>
        </w:rPr>
        <w:t>a) Kiến nghị cơ quan có thẩm quyền thông qua phương án bổ sung, miễn nhiệm, cách chức hoặc thay thế các thành viên hội đồng Trường;</w:t>
      </w:r>
    </w:p>
    <w:p w14:paraId="38F75BB5" w14:textId="77777777" w:rsidR="000E0B27" w:rsidRPr="007B63E3" w:rsidRDefault="000E0B27" w:rsidP="000E0B27">
      <w:pPr>
        <w:spacing w:before="120" w:after="120" w:line="216" w:lineRule="atLeast"/>
        <w:ind w:firstLine="720"/>
        <w:jc w:val="both"/>
        <w:rPr>
          <w:color w:val="000000" w:themeColor="text1"/>
          <w:sz w:val="28"/>
          <w:szCs w:val="28"/>
          <w:lang w:val="vi-VN"/>
        </w:rPr>
      </w:pPr>
      <w:r w:rsidRPr="007B63E3">
        <w:rPr>
          <w:color w:val="000000" w:themeColor="text1"/>
          <w:sz w:val="28"/>
          <w:szCs w:val="28"/>
          <w:lang w:val="vi-VN"/>
        </w:rPr>
        <w:t>b) Thông qua quyết nghị về số lượng, cơ cấu lao động, vị trí việc làm; việc tuyển dụng, quản lý, sử dụng, phát triển đội ngũ nhà giáo, cán bộ quản lý, viên chức và người lao động của nhà Trường;</w:t>
      </w:r>
    </w:p>
    <w:p w14:paraId="048602FA" w14:textId="77777777" w:rsidR="000E0B27" w:rsidRPr="007B63E3" w:rsidRDefault="000E0B27" w:rsidP="000E0B27">
      <w:pPr>
        <w:spacing w:before="120" w:after="120" w:line="216" w:lineRule="atLeast"/>
        <w:ind w:firstLine="720"/>
        <w:jc w:val="both"/>
        <w:rPr>
          <w:color w:val="000000" w:themeColor="text1"/>
          <w:sz w:val="28"/>
          <w:szCs w:val="28"/>
          <w:lang w:val="vi-VN"/>
        </w:rPr>
      </w:pPr>
      <w:r w:rsidRPr="007B63E3">
        <w:rPr>
          <w:color w:val="000000" w:themeColor="text1"/>
          <w:sz w:val="28"/>
          <w:szCs w:val="28"/>
          <w:lang w:val="vi-VN"/>
        </w:rPr>
        <w:t>c) Giới thiệu nhân sự để thực hiện quy trình bổ nhiệm hiệu trưởng, phó hiệu trưởng; thực hiện đánh giá hằng năm việc hoàn thành nhiệm vụ của hiệu trưởng, phó hiệu trưởng; kiến nghị cơ quan có thẩm quyền quyết định thôi giữ chức vụ, miễn nhiệm hiệu trưởng, phó hiệu trưởng; tổ chức lấy phiếu thăm dò tín nhiệm hiệu trưởng, phó hiệu trưởng giữa nhiệm kỳ hoặc đột xuất trong Trường hợp cần thiết;</w:t>
      </w:r>
    </w:p>
    <w:p w14:paraId="242CEA98" w14:textId="77777777" w:rsidR="000E0B27" w:rsidRPr="007B63E3" w:rsidRDefault="000E0B27" w:rsidP="000E0B27">
      <w:pPr>
        <w:spacing w:before="120" w:after="120" w:line="216" w:lineRule="atLeast"/>
        <w:ind w:firstLine="720"/>
        <w:jc w:val="both"/>
        <w:rPr>
          <w:color w:val="000000" w:themeColor="text1"/>
          <w:sz w:val="28"/>
          <w:szCs w:val="28"/>
          <w:lang w:val="vi-VN"/>
        </w:rPr>
      </w:pPr>
      <w:r w:rsidRPr="007B63E3">
        <w:rPr>
          <w:color w:val="000000" w:themeColor="text1"/>
          <w:sz w:val="28"/>
          <w:szCs w:val="28"/>
          <w:lang w:val="vi-VN"/>
        </w:rPr>
        <w:t>d) Yêu cầu hiệu trưởng giải trình về những vấn đề chưa được thực hiện, thực hiện chưa đúng, thực hiện chưa đầy đủ theo nghị quyết của hội đồng Trường. Nếu hội đồng Trường không đồng ý với giải trình của hiệu trưởng thì báo cáo cơ quan chủ quản Trường;</w:t>
      </w:r>
    </w:p>
    <w:p w14:paraId="6A307E6A" w14:textId="77777777" w:rsidR="000E0B27" w:rsidRPr="007B63E3" w:rsidRDefault="000E0B27" w:rsidP="000E0B27">
      <w:pPr>
        <w:spacing w:before="120" w:after="120" w:line="216" w:lineRule="atLeast"/>
        <w:ind w:firstLine="720"/>
        <w:jc w:val="both"/>
        <w:rPr>
          <w:color w:val="000000" w:themeColor="text1"/>
          <w:sz w:val="28"/>
          <w:szCs w:val="28"/>
          <w:lang w:val="vi-VN"/>
        </w:rPr>
      </w:pPr>
      <w:r w:rsidRPr="007B63E3">
        <w:rPr>
          <w:color w:val="000000" w:themeColor="text1"/>
          <w:sz w:val="28"/>
          <w:szCs w:val="28"/>
          <w:lang w:val="vi-VN"/>
        </w:rPr>
        <w:lastRenderedPageBreak/>
        <w:t>đ) Định kỳ hằng năm hoặc đột xuất báo cáo, giải trình với cơ quan chủ quản Trường, cơ quan quản lý nhà nước về giáo dục nghề nghiệp việc thực hiện nhiệm vụ, quyền hạn của hội đồng Trường.</w:t>
      </w:r>
    </w:p>
    <w:p w14:paraId="616EA75C" w14:textId="77777777" w:rsidR="000E0B27" w:rsidRPr="007B63E3" w:rsidRDefault="000E0B27" w:rsidP="000E0B27">
      <w:pPr>
        <w:spacing w:before="120" w:after="120"/>
        <w:ind w:firstLine="720"/>
        <w:jc w:val="both"/>
        <w:rPr>
          <w:bCs/>
          <w:color w:val="000000" w:themeColor="text1"/>
          <w:sz w:val="28"/>
          <w:szCs w:val="28"/>
          <w:lang w:val="nb-NO"/>
        </w:rPr>
      </w:pPr>
      <w:r w:rsidRPr="007B63E3">
        <w:rPr>
          <w:bCs/>
          <w:color w:val="000000" w:themeColor="text1"/>
          <w:sz w:val="28"/>
          <w:szCs w:val="28"/>
          <w:lang w:val="nb-NO"/>
        </w:rPr>
        <w:t>2. Hiệu trưởng</w:t>
      </w:r>
    </w:p>
    <w:p w14:paraId="6D17621D"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 xml:space="preserve">a) Hiệu trưởng là người </w:t>
      </w:r>
      <w:r w:rsidRPr="007B63E3">
        <w:rPr>
          <w:color w:val="000000" w:themeColor="text1"/>
          <w:sz w:val="28"/>
          <w:szCs w:val="28"/>
          <w:lang w:val="vi-VN"/>
        </w:rPr>
        <w:t xml:space="preserve">đứng đầu, </w:t>
      </w:r>
      <w:r w:rsidRPr="007B63E3">
        <w:rPr>
          <w:color w:val="000000" w:themeColor="text1"/>
          <w:sz w:val="28"/>
          <w:szCs w:val="28"/>
          <w:lang w:val="nb-NO"/>
        </w:rPr>
        <w:t>đại diện cho nhà Trường trước pháp luật, chịu trách nhiệm quản lý các hoạt động của nhà Trường, chịu trách nhiệm trước Uỷ</w:t>
      </w:r>
      <w:r w:rsidRPr="007B63E3">
        <w:rPr>
          <w:color w:val="000000" w:themeColor="text1"/>
          <w:sz w:val="28"/>
          <w:szCs w:val="28"/>
          <w:lang w:val="vi-VN"/>
        </w:rPr>
        <w:t xml:space="preserve"> ban nhân dân tỉnh</w:t>
      </w:r>
      <w:r w:rsidRPr="007B63E3">
        <w:rPr>
          <w:color w:val="000000" w:themeColor="text1"/>
          <w:sz w:val="28"/>
          <w:szCs w:val="28"/>
          <w:lang w:val="nb-NO"/>
        </w:rPr>
        <w:t xml:space="preserve"> và trước pháp luật về toàn bộ hoạt động của Trường.</w:t>
      </w:r>
    </w:p>
    <w:p w14:paraId="351BEFBE"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b) Việc bổ nhiệm Hiệu trưởng thực hiện theo phân cấp quản lý viên chức và phù hợp với tiêu chuẩn chuyên môn, nghiệp vụ chức danh theo quy định.</w:t>
      </w:r>
    </w:p>
    <w:p w14:paraId="0BC91395"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 xml:space="preserve">c) Việc miễn nhiệm, cách chức, khen thưởng, kỷ luật và các chế độ khác đối với Hiệu trưởng thực hiện theo phân cấp quản lý viên chức và theo quy định của pháp luật. </w:t>
      </w:r>
    </w:p>
    <w:p w14:paraId="3C010083"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3. Phó Hiệu trưởng</w:t>
      </w:r>
    </w:p>
    <w:p w14:paraId="0D7D8313"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a) Chịu trách nhiệm quản lý, điều hành công việc do Hiệu trưởng phân công; chịu trách nhiệm trước Hiệu trưởng và trước pháp luật về toàn bộ nhiệm vụ được phân công. Khi Hiệu trưởng vắng mặt, một Phó Hiệu trưởng được Hiệu trưởng ủy quyền điều hành các hoạt động của Trường.</w:t>
      </w:r>
    </w:p>
    <w:p w14:paraId="231A2F72"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b) Việc bổ nhiệm Phó Hiệu trưởng thực hiện theo phân cấp quản lý viên chức và phù hợp với tiêu chuẩn chuyên môn, nghiệp vụ chức danh theo quy định.</w:t>
      </w:r>
    </w:p>
    <w:p w14:paraId="3E9ADD17" w14:textId="77777777" w:rsidR="000E0B27" w:rsidRPr="007B63E3" w:rsidRDefault="000E0B27" w:rsidP="000E0B27">
      <w:pPr>
        <w:spacing w:before="120" w:after="120"/>
        <w:ind w:firstLine="720"/>
        <w:jc w:val="both"/>
        <w:rPr>
          <w:color w:val="000000" w:themeColor="text1"/>
          <w:sz w:val="28"/>
          <w:szCs w:val="28"/>
          <w:lang w:val="nb-NO"/>
        </w:rPr>
      </w:pPr>
      <w:r w:rsidRPr="007B63E3">
        <w:rPr>
          <w:color w:val="000000" w:themeColor="text1"/>
          <w:sz w:val="28"/>
          <w:szCs w:val="28"/>
          <w:lang w:val="nb-NO"/>
        </w:rPr>
        <w:t xml:space="preserve">c) Việc miễn nhiệm, cách chức, khen thưởng, kỷ luật và các chế độ khác đối với Phó Hiệu trưởng thực hiện theo phân cấp quản lý viên chức và theo quy định của pháp luật. </w:t>
      </w:r>
    </w:p>
    <w:p w14:paraId="5620896E" w14:textId="77777777" w:rsidR="000E0B27" w:rsidRPr="007B63E3" w:rsidRDefault="000E0B27" w:rsidP="000E0B27">
      <w:pPr>
        <w:spacing w:line="216" w:lineRule="atLeast"/>
        <w:ind w:firstLine="720"/>
        <w:jc w:val="both"/>
        <w:rPr>
          <w:color w:val="000000" w:themeColor="text1"/>
          <w:sz w:val="28"/>
          <w:szCs w:val="28"/>
          <w:lang w:val="vi-VN"/>
        </w:rPr>
      </w:pPr>
      <w:r w:rsidRPr="007B63E3">
        <w:rPr>
          <w:color w:val="000000" w:themeColor="text1"/>
          <w:sz w:val="28"/>
          <w:szCs w:val="28"/>
          <w:lang w:val="vi-VN"/>
        </w:rPr>
        <w:t>4</w:t>
      </w:r>
      <w:r w:rsidRPr="007B63E3">
        <w:rPr>
          <w:color w:val="000000" w:themeColor="text1"/>
          <w:sz w:val="28"/>
          <w:szCs w:val="28"/>
          <w:lang w:val="nb-NO"/>
        </w:rPr>
        <w:t>. Hội</w:t>
      </w:r>
      <w:r w:rsidRPr="007B63E3">
        <w:rPr>
          <w:color w:val="000000" w:themeColor="text1"/>
          <w:sz w:val="28"/>
          <w:szCs w:val="28"/>
          <w:lang w:val="vi-VN"/>
        </w:rPr>
        <w:t xml:space="preserve"> đồng tư vấn</w:t>
      </w:r>
    </w:p>
    <w:p w14:paraId="39452524"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nb-NO"/>
        </w:rPr>
        <w:t>a) </w:t>
      </w:r>
      <w:r w:rsidRPr="007B63E3">
        <w:rPr>
          <w:color w:val="000000" w:themeColor="text1"/>
          <w:sz w:val="28"/>
          <w:szCs w:val="28"/>
          <w:lang w:val="vi-VN"/>
        </w:rPr>
        <w:t>Tùy thuộc vào nhu cầu thực tế, Hiệu trưởng có thể thành lập các hội đồng tư vấn khác đ</w:t>
      </w:r>
      <w:r w:rsidRPr="007B63E3">
        <w:rPr>
          <w:color w:val="000000" w:themeColor="text1"/>
          <w:sz w:val="28"/>
          <w:szCs w:val="28"/>
          <w:lang w:val="nb-NO"/>
        </w:rPr>
        <w:t>ể </w:t>
      </w:r>
      <w:r w:rsidRPr="007B63E3">
        <w:rPr>
          <w:color w:val="000000" w:themeColor="text1"/>
          <w:sz w:val="28"/>
          <w:szCs w:val="28"/>
          <w:lang w:val="vi-VN"/>
        </w:rPr>
        <w:t>giải quyết các công việc trong các lĩnh vực khác nhau của nhà Trường.</w:t>
      </w:r>
    </w:p>
    <w:p w14:paraId="2CAEAA4D"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b) Nhiệm vụ, thành phần và thời gian hoạt động của các hội đồng tư vấn do hiệu trưởng quy định.</w:t>
      </w:r>
    </w:p>
    <w:p w14:paraId="43C805BE" w14:textId="77777777" w:rsidR="000E0B27" w:rsidRPr="007B63E3" w:rsidRDefault="000E0B27" w:rsidP="000E0B27">
      <w:pPr>
        <w:spacing w:before="120" w:after="120"/>
        <w:ind w:firstLine="720"/>
        <w:jc w:val="both"/>
        <w:rPr>
          <w:bCs/>
          <w:color w:val="000000" w:themeColor="text1"/>
          <w:sz w:val="28"/>
          <w:szCs w:val="28"/>
          <w:lang w:val="vi-VN"/>
        </w:rPr>
      </w:pPr>
      <w:r w:rsidRPr="007B63E3">
        <w:rPr>
          <w:bCs/>
          <w:color w:val="000000" w:themeColor="text1"/>
          <w:sz w:val="28"/>
          <w:szCs w:val="28"/>
          <w:lang w:val="vi-VN"/>
        </w:rPr>
        <w:t>5. Phòng, khoa, bộ môn trực thuộc Trường</w:t>
      </w:r>
    </w:p>
    <w:p w14:paraId="6B912595"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Trường Cao đẳng Nghề Tây Ninh có các phòng, khoa, bộ môn cụ thể như sau:</w:t>
      </w:r>
    </w:p>
    <w:p w14:paraId="3A5BC3FC"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a) Các phòng chuyên môn nghiệp vụ: Phòng Đào tạo, Phòng Tổ chức - Hành chính – Quản trị - Tài vụ, Phòng Công tác Học sinh sinh viên và Phòng Nghiên cứu khoa học – Khảo thí.</w:t>
      </w:r>
    </w:p>
    <w:p w14:paraId="6D7A61F3"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b) Các khoa chuyên môn: Khoa Điện - Điện tử, Khoa Công nghệ thông tin, Khoa Cơ khí và Khoa Kinh tế - Dịch vụ.</w:t>
      </w:r>
    </w:p>
    <w:p w14:paraId="0B0CAB74"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lastRenderedPageBreak/>
        <w:t>c) Các bộ môn thuộc Trường: Bộ môn Văn hoá - môn Chung, Bộ môn Điện lạnh và Bộ môn Động lực.</w:t>
      </w:r>
    </w:p>
    <w:p w14:paraId="001A4481"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 xml:space="preserve">6. Nhiệm vụ cụ thể của các phòng chuyên môn, khoa, </w:t>
      </w:r>
      <w:r w:rsidRPr="007B63E3">
        <w:rPr>
          <w:bCs/>
          <w:color w:val="000000" w:themeColor="text1"/>
          <w:sz w:val="28"/>
          <w:szCs w:val="28"/>
          <w:lang w:val="vi-VN"/>
        </w:rPr>
        <w:t>bộ môn</w:t>
      </w:r>
      <w:r w:rsidRPr="007B63E3">
        <w:rPr>
          <w:color w:val="000000" w:themeColor="text1"/>
          <w:sz w:val="28"/>
          <w:szCs w:val="28"/>
          <w:lang w:val="vi-VN"/>
        </w:rPr>
        <w:t xml:space="preserve"> do Hiệu trưởng quyết định trên cơ sở chức năng, nhiệm vụ được giao cho Trường. Việc bổ nhiệm, miễn nhiệm, điều động, khen thưởng, kỷ luật và thực hiện chế độ, chính sách đối với Trưởng phòng, Phó Trưởng phòng và tương đương theo quy định của pháp luật và theo phân cấp quản lý viên chức của Ủy ban nhân dân tỉnh.</w:t>
      </w:r>
    </w:p>
    <w:p w14:paraId="0AC2C7A8" w14:textId="77777777" w:rsidR="000E0B27" w:rsidRPr="007B63E3" w:rsidRDefault="000E0B27" w:rsidP="000E0B27">
      <w:pPr>
        <w:spacing w:before="120" w:after="120"/>
        <w:ind w:firstLine="720"/>
        <w:jc w:val="both"/>
        <w:rPr>
          <w:b/>
          <w:color w:val="000000" w:themeColor="text1"/>
          <w:sz w:val="28"/>
          <w:szCs w:val="28"/>
          <w:lang w:val="vi-VN"/>
        </w:rPr>
      </w:pPr>
      <w:r w:rsidRPr="007B63E3">
        <w:rPr>
          <w:b/>
          <w:color w:val="000000" w:themeColor="text1"/>
          <w:sz w:val="28"/>
          <w:szCs w:val="28"/>
          <w:lang w:val="vi-VN"/>
        </w:rPr>
        <w:t xml:space="preserve">Điều 4. Số lượng người làm việc </w:t>
      </w:r>
    </w:p>
    <w:p w14:paraId="6D7233C0"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 xml:space="preserve"> 1. Số lượng người làm việc của Trường do Uỷ ban nhân tỉnh quyết định trên cơ sở vị trí việc làm gắn với chức năng, nhiệm vụ, phạm vi hoạt động và nằm trong tổng số lượng người làm việc của Trường do Uỷ ban nhân dân tỉnh giao hàng năm.</w:t>
      </w:r>
    </w:p>
    <w:p w14:paraId="51382C0C"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 xml:space="preserve"> 2. Căn cứ chức năng, nhiệm vụ, cơ cấu tổ chức và danh mục vị trí việc làm, cơ cấu chức danh nghề nghiệp viên chức được cấp có thẩm quyền phê duyệt, hằng năm Hiệu trưởng có trách nhiệm xây dựng kế hoạch số lượng người làm việc theo quy định của pháp luật bảo đảm thực hiện nhiệm vụ được giao.</w:t>
      </w:r>
    </w:p>
    <w:p w14:paraId="72FEBB39" w14:textId="77777777" w:rsidR="000E0B27" w:rsidRPr="007B63E3" w:rsidRDefault="000E0B27" w:rsidP="000E0B27">
      <w:pPr>
        <w:spacing w:before="60"/>
        <w:ind w:right="-6" w:firstLine="720"/>
        <w:jc w:val="both"/>
        <w:rPr>
          <w:b/>
          <w:color w:val="000000" w:themeColor="text1"/>
          <w:sz w:val="28"/>
          <w:szCs w:val="28"/>
          <w:lang w:val="vi-VN" w:eastAsia="vi-VN"/>
        </w:rPr>
      </w:pPr>
      <w:r w:rsidRPr="007B63E3">
        <w:rPr>
          <w:b/>
          <w:color w:val="000000" w:themeColor="text1"/>
          <w:sz w:val="28"/>
          <w:szCs w:val="28"/>
          <w:lang w:val="vi-VN" w:eastAsia="vi-VN"/>
        </w:rPr>
        <w:t>Điều 5. Cơ chế tài chính</w:t>
      </w:r>
    </w:p>
    <w:p w14:paraId="31616501"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 xml:space="preserve">Trường Cao đẳng nghề Tây Ninh là đơn vị sự nghiệp công lập thực hiện theo cơ chế tự chủ tài chính quy định tại Nghị định số 60/2021/NĐ-CP ngày 21 tháng 6 năm 2021 của Chính phủ quy định cơ chế tự chủ tài chính của đơn vị sự nghiệp công lập, </w:t>
      </w:r>
      <w:bookmarkStart w:id="9" w:name="_Hlk199939623"/>
      <w:r w:rsidRPr="007B63E3">
        <w:rPr>
          <w:color w:val="000000" w:themeColor="text1"/>
          <w:sz w:val="28"/>
          <w:szCs w:val="28"/>
          <w:lang w:val="vi-VN"/>
        </w:rPr>
        <w:t xml:space="preserve">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 </w:t>
      </w:r>
      <w:bookmarkEnd w:id="9"/>
      <w:r w:rsidRPr="007B63E3">
        <w:rPr>
          <w:color w:val="000000" w:themeColor="text1"/>
          <w:sz w:val="28"/>
          <w:szCs w:val="28"/>
          <w:lang w:val="vi-VN"/>
        </w:rPr>
        <w:t>và các văn bản theo quy định hiện hành</w:t>
      </w:r>
      <w:r w:rsidRPr="007B63E3">
        <w:rPr>
          <w:rFonts w:eastAsia="Arial Unicode MS"/>
          <w:color w:val="000000" w:themeColor="text1"/>
          <w:sz w:val="28"/>
          <w:szCs w:val="28"/>
          <w:lang w:val="vi-VN"/>
        </w:rPr>
        <w:t>.</w:t>
      </w:r>
    </w:p>
    <w:p w14:paraId="006CB567" w14:textId="77777777" w:rsidR="000E0B27" w:rsidRPr="007B63E3" w:rsidRDefault="000E0B27" w:rsidP="000E0B27">
      <w:pPr>
        <w:spacing w:before="120" w:after="120"/>
        <w:ind w:firstLine="720"/>
        <w:jc w:val="both"/>
        <w:rPr>
          <w:color w:val="000000" w:themeColor="text1"/>
          <w:sz w:val="28"/>
          <w:szCs w:val="28"/>
          <w:lang w:val="vi-VN"/>
        </w:rPr>
      </w:pPr>
      <w:r w:rsidRPr="007B63E3">
        <w:rPr>
          <w:b/>
          <w:color w:val="000000" w:themeColor="text1"/>
          <w:sz w:val="28"/>
          <w:szCs w:val="28"/>
          <w:lang w:val="vi-VN"/>
        </w:rPr>
        <w:t>Điều 6.</w:t>
      </w:r>
      <w:r w:rsidRPr="007B63E3">
        <w:rPr>
          <w:color w:val="000000" w:themeColor="text1"/>
          <w:sz w:val="28"/>
          <w:szCs w:val="28"/>
          <w:lang w:val="vi-VN"/>
        </w:rPr>
        <w:t xml:space="preserve"> </w:t>
      </w:r>
      <w:r w:rsidRPr="007B63E3">
        <w:rPr>
          <w:b/>
          <w:color w:val="000000" w:themeColor="text1"/>
          <w:sz w:val="28"/>
          <w:szCs w:val="28"/>
          <w:lang w:val="vi-VN"/>
        </w:rPr>
        <w:t>Tổ chức thực hiện</w:t>
      </w:r>
    </w:p>
    <w:p w14:paraId="6577E251"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vi-VN"/>
        </w:rPr>
        <w:t>1. Hiệu trưởng Trường Cao đẳng nghề Tây Ninh</w:t>
      </w:r>
      <w:r w:rsidRPr="007B63E3">
        <w:rPr>
          <w:color w:val="000000" w:themeColor="text1"/>
          <w:sz w:val="28"/>
          <w:szCs w:val="28"/>
          <w:lang w:val="nb-NO"/>
        </w:rPr>
        <w:t xml:space="preserve"> </w:t>
      </w:r>
      <w:r w:rsidRPr="007B63E3">
        <w:rPr>
          <w:color w:val="000000" w:themeColor="text1"/>
          <w:sz w:val="28"/>
          <w:szCs w:val="28"/>
          <w:lang w:val="vi-VN"/>
        </w:rPr>
        <w:t>phối hợp với các đơn vị có liên quan triển khai thực hiện Quyết định này và ban hành Quy chế hoạt động, Quy định chức năng, nhiệm vụ, quyền hạn cụ thể của các khoa, phòng chức năng.</w:t>
      </w:r>
    </w:p>
    <w:p w14:paraId="43323C95" w14:textId="77777777" w:rsidR="000E0B27" w:rsidRPr="007B63E3" w:rsidRDefault="000E0B27" w:rsidP="000E0B27">
      <w:pPr>
        <w:spacing w:before="120" w:after="120"/>
        <w:ind w:firstLine="720"/>
        <w:jc w:val="both"/>
        <w:rPr>
          <w:color w:val="000000" w:themeColor="text1"/>
          <w:sz w:val="28"/>
          <w:szCs w:val="28"/>
          <w:lang w:val="vi-VN"/>
        </w:rPr>
      </w:pPr>
      <w:r w:rsidRPr="007B63E3">
        <w:rPr>
          <w:color w:val="000000" w:themeColor="text1"/>
          <w:sz w:val="28"/>
          <w:szCs w:val="28"/>
          <w:lang w:val="nb-NO"/>
        </w:rPr>
        <w:t xml:space="preserve">2. </w:t>
      </w:r>
      <w:r w:rsidRPr="007B63E3">
        <w:rPr>
          <w:color w:val="000000" w:themeColor="text1"/>
          <w:sz w:val="28"/>
          <w:szCs w:val="28"/>
          <w:lang w:val="vi-VN"/>
        </w:rPr>
        <w:t>Trường hợp các văn bản quy phạm pháp luật được viện dẫn trong Quy định này được sửa đổi, bổ sung hoặc thay thế thì thực hiện theo các văn bản sửa đổi, bổ sung hoặc thay thế các quy định đó.</w:t>
      </w:r>
    </w:p>
    <w:p w14:paraId="794AE86E" w14:textId="77777777" w:rsidR="000E0B27" w:rsidRPr="007B63E3" w:rsidRDefault="000E0B27" w:rsidP="000E0B27">
      <w:pPr>
        <w:spacing w:before="120" w:after="120"/>
        <w:ind w:firstLine="720"/>
        <w:jc w:val="both"/>
        <w:rPr>
          <w:color w:val="000000" w:themeColor="text1"/>
          <w:spacing w:val="-2"/>
          <w:sz w:val="28"/>
          <w:szCs w:val="28"/>
          <w:lang w:val="vi-VN"/>
        </w:rPr>
      </w:pPr>
      <w:r w:rsidRPr="007B63E3">
        <w:rPr>
          <w:color w:val="000000" w:themeColor="text1"/>
          <w:sz w:val="28"/>
          <w:szCs w:val="28"/>
          <w:lang w:val="vi-VN"/>
        </w:rPr>
        <w:t>3. Trong quá trình thực hiện, Quy định này có thể được sửa đổi, bổ sung cho phù hợp với tình hình thực tế và các quy định pháp luật theo đề nghị của Giám đốc Sở Giáo dục và Đào tạo./.</w:t>
      </w:r>
    </w:p>
    <w:p w14:paraId="49C3CF07" w14:textId="77777777" w:rsidR="000E0B27" w:rsidRPr="007B63E3" w:rsidRDefault="000E0B27" w:rsidP="000E0B27">
      <w:pPr>
        <w:rPr>
          <w:color w:val="000000" w:themeColor="text1"/>
          <w:sz w:val="28"/>
          <w:szCs w:val="28"/>
          <w:lang w:val="vi-VN"/>
        </w:rPr>
      </w:pPr>
    </w:p>
    <w:p w14:paraId="0BA2C24B" w14:textId="15487E24" w:rsidR="002C04EF" w:rsidRPr="007B63E3" w:rsidRDefault="002C04EF">
      <w:pPr>
        <w:rPr>
          <w:color w:val="000000" w:themeColor="text1"/>
        </w:rPr>
        <w:sectPr w:rsidR="002C04EF" w:rsidRPr="007B63E3" w:rsidSect="001A7547">
          <w:headerReference w:type="default" r:id="rId9"/>
          <w:footerReference w:type="even" r:id="rId10"/>
          <w:headerReference w:type="first" r:id="rId11"/>
          <w:pgSz w:w="11907" w:h="16840" w:code="9"/>
          <w:pgMar w:top="1134" w:right="1134" w:bottom="1134" w:left="1701" w:header="720" w:footer="567" w:gutter="0"/>
          <w:cols w:space="720"/>
          <w:titlePg/>
          <w:docGrid w:linePitch="360"/>
        </w:sectPr>
      </w:pPr>
    </w:p>
    <w:p w14:paraId="00BAA8C0" w14:textId="77777777" w:rsidR="001C3126" w:rsidRPr="007B63E3" w:rsidRDefault="001C3126" w:rsidP="000E0B27">
      <w:pPr>
        <w:jc w:val="center"/>
        <w:rPr>
          <w:color w:val="000000" w:themeColor="text1"/>
          <w:sz w:val="28"/>
          <w:szCs w:val="28"/>
          <w:lang w:val="vi-VN"/>
        </w:rPr>
      </w:pPr>
    </w:p>
    <w:sectPr w:rsidR="001C3126" w:rsidRPr="007B63E3" w:rsidSect="002C04EF">
      <w:headerReference w:type="first" r:id="rId12"/>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F1698" w14:textId="77777777" w:rsidR="00E418A4" w:rsidRDefault="00E418A4">
      <w:r>
        <w:separator/>
      </w:r>
    </w:p>
  </w:endnote>
  <w:endnote w:type="continuationSeparator" w:id="0">
    <w:p w14:paraId="4BA8F117" w14:textId="77777777" w:rsidR="00E418A4" w:rsidRDefault="00E41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55EBC" w14:textId="63DDB835" w:rsidR="00BE6C46" w:rsidRDefault="00BE6C46" w:rsidP="001229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40A3E">
      <w:rPr>
        <w:rStyle w:val="PageNumber"/>
        <w:noProof/>
      </w:rPr>
      <w:t>2</w:t>
    </w:r>
    <w:r>
      <w:rPr>
        <w:rStyle w:val="PageNumber"/>
      </w:rPr>
      <w:fldChar w:fldCharType="end"/>
    </w:r>
  </w:p>
  <w:p w14:paraId="52D038CC" w14:textId="77777777" w:rsidR="00BE6C46" w:rsidRDefault="00BE6C46" w:rsidP="00F3496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4A757E" w14:textId="77777777" w:rsidR="00E418A4" w:rsidRDefault="00E418A4">
      <w:r>
        <w:separator/>
      </w:r>
    </w:p>
  </w:footnote>
  <w:footnote w:type="continuationSeparator" w:id="0">
    <w:p w14:paraId="334809A4" w14:textId="77777777" w:rsidR="00E418A4" w:rsidRDefault="00E418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005F3" w14:textId="0CFD03B9" w:rsidR="00614D51" w:rsidRPr="007E4A16" w:rsidRDefault="00614D51">
    <w:pPr>
      <w:pStyle w:val="Header"/>
      <w:jc w:val="center"/>
      <w:rPr>
        <w:sz w:val="26"/>
        <w:szCs w:val="26"/>
      </w:rPr>
    </w:pPr>
    <w:r w:rsidRPr="007E4A16">
      <w:rPr>
        <w:sz w:val="26"/>
        <w:szCs w:val="26"/>
      </w:rPr>
      <w:fldChar w:fldCharType="begin"/>
    </w:r>
    <w:r w:rsidRPr="007E4A16">
      <w:rPr>
        <w:sz w:val="26"/>
        <w:szCs w:val="26"/>
      </w:rPr>
      <w:instrText xml:space="preserve"> PAGE   \* MERGEFORMAT </w:instrText>
    </w:r>
    <w:r w:rsidRPr="007E4A16">
      <w:rPr>
        <w:sz w:val="26"/>
        <w:szCs w:val="26"/>
      </w:rPr>
      <w:fldChar w:fldCharType="separate"/>
    </w:r>
    <w:r w:rsidR="00D42E35">
      <w:rPr>
        <w:noProof/>
        <w:sz w:val="26"/>
        <w:szCs w:val="26"/>
      </w:rPr>
      <w:t>2</w:t>
    </w:r>
    <w:r w:rsidRPr="007E4A16">
      <w:rPr>
        <w:noProof/>
        <w:sz w:val="26"/>
        <w:szCs w:val="26"/>
      </w:rPr>
      <w:fldChar w:fldCharType="end"/>
    </w:r>
  </w:p>
  <w:p w14:paraId="53A10AA0" w14:textId="77777777" w:rsidR="00614D51" w:rsidRDefault="00614D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773031"/>
      <w:docPartObj>
        <w:docPartGallery w:val="Page Numbers (Top of Page)"/>
        <w:docPartUnique/>
      </w:docPartObj>
    </w:sdtPr>
    <w:sdtEndPr>
      <w:rPr>
        <w:noProof/>
        <w:color w:val="FFFFFF" w:themeColor="background1"/>
      </w:rPr>
    </w:sdtEndPr>
    <w:sdtContent>
      <w:p w14:paraId="596BD127" w14:textId="3A5E083F" w:rsidR="00802791" w:rsidRPr="002C04EF" w:rsidRDefault="00802791">
        <w:pPr>
          <w:pStyle w:val="Header"/>
          <w:jc w:val="center"/>
          <w:rPr>
            <w:color w:val="FFFFFF" w:themeColor="background1"/>
          </w:rPr>
        </w:pPr>
        <w:r w:rsidRPr="002C04EF">
          <w:rPr>
            <w:color w:val="FFFFFF" w:themeColor="background1"/>
          </w:rPr>
          <w:fldChar w:fldCharType="begin"/>
        </w:r>
        <w:r w:rsidRPr="002C04EF">
          <w:rPr>
            <w:color w:val="FFFFFF" w:themeColor="background1"/>
          </w:rPr>
          <w:instrText xml:space="preserve"> PAGE   \* MERGEFORMAT </w:instrText>
        </w:r>
        <w:r w:rsidRPr="002C04EF">
          <w:rPr>
            <w:color w:val="FFFFFF" w:themeColor="background1"/>
          </w:rPr>
          <w:fldChar w:fldCharType="separate"/>
        </w:r>
        <w:r w:rsidR="000E0B27">
          <w:rPr>
            <w:noProof/>
            <w:color w:val="FFFFFF" w:themeColor="background1"/>
          </w:rPr>
          <w:t>1</w:t>
        </w:r>
        <w:r w:rsidRPr="002C04EF">
          <w:rPr>
            <w:noProof/>
            <w:color w:val="FFFFFF" w:themeColor="background1"/>
          </w:rPr>
          <w:fldChar w:fldCharType="end"/>
        </w:r>
      </w:p>
    </w:sdtContent>
  </w:sdt>
  <w:p w14:paraId="252790E1" w14:textId="77777777" w:rsidR="00802791" w:rsidRDefault="0080279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7907726"/>
      <w:docPartObj>
        <w:docPartGallery w:val="Page Numbers (Top of Page)"/>
        <w:docPartUnique/>
      </w:docPartObj>
    </w:sdtPr>
    <w:sdtEndPr>
      <w:rPr>
        <w:noProof/>
      </w:rPr>
    </w:sdtEndPr>
    <w:sdtContent>
      <w:p w14:paraId="64565171" w14:textId="01E1BF74" w:rsidR="002C04EF" w:rsidRPr="002C04EF" w:rsidRDefault="002C04EF" w:rsidP="00A879A8">
        <w:pPr>
          <w:pStyle w:val="Header"/>
          <w:shd w:val="clear" w:color="auto" w:fill="FFFFFF" w:themeFill="background1"/>
          <w:jc w:val="center"/>
        </w:pPr>
        <w:r w:rsidRPr="00A879A8">
          <w:rPr>
            <w:color w:val="FFFFFF" w:themeColor="background1"/>
          </w:rPr>
          <w:fldChar w:fldCharType="begin"/>
        </w:r>
        <w:r w:rsidRPr="00A879A8">
          <w:rPr>
            <w:color w:val="FFFFFF" w:themeColor="background1"/>
          </w:rPr>
          <w:instrText xml:space="preserve"> PAGE   \* MERGEFORMAT </w:instrText>
        </w:r>
        <w:r w:rsidRPr="00A879A8">
          <w:rPr>
            <w:color w:val="FFFFFF" w:themeColor="background1"/>
          </w:rPr>
          <w:fldChar w:fldCharType="separate"/>
        </w:r>
        <w:r w:rsidR="000E0B27">
          <w:rPr>
            <w:noProof/>
            <w:color w:val="FFFFFF" w:themeColor="background1"/>
          </w:rPr>
          <w:t>1</w:t>
        </w:r>
        <w:r w:rsidRPr="00A879A8">
          <w:rPr>
            <w:noProof/>
            <w:color w:val="FFFFFF" w:themeColor="background1"/>
          </w:rPr>
          <w:fldChar w:fldCharType="end"/>
        </w:r>
      </w:p>
    </w:sdtContent>
  </w:sdt>
  <w:p w14:paraId="5E7F53B6" w14:textId="77777777" w:rsidR="002C04EF" w:rsidRDefault="002C04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2071F4"/>
    <w:multiLevelType w:val="hybridMultilevel"/>
    <w:tmpl w:val="BF941F80"/>
    <w:lvl w:ilvl="0" w:tplc="50BA4A32">
      <w:numFmt w:val="bullet"/>
      <w:lvlText w:val=""/>
      <w:lvlJc w:val="left"/>
      <w:pPr>
        <w:ind w:left="899" w:hanging="360"/>
      </w:pPr>
      <w:rPr>
        <w:rFonts w:ascii="Symbol" w:eastAsia="Times New Roman" w:hAnsi="Symbol"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1">
    <w:nsid w:val="2E2E53CE"/>
    <w:multiLevelType w:val="hybridMultilevel"/>
    <w:tmpl w:val="F8A09590"/>
    <w:lvl w:ilvl="0" w:tplc="2BC8FED6">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13F736B"/>
    <w:multiLevelType w:val="multilevel"/>
    <w:tmpl w:val="0E6E1346"/>
    <w:lvl w:ilvl="0">
      <w:start w:val="1"/>
      <w:numFmt w:val="upperRoman"/>
      <w:lvlText w:val="%1."/>
      <w:lvlJc w:val="left"/>
      <w:pPr>
        <w:ind w:left="1259" w:hanging="720"/>
      </w:pPr>
      <w:rPr>
        <w:rFonts w:hint="default"/>
      </w:rPr>
    </w:lvl>
    <w:lvl w:ilvl="1">
      <w:start w:val="1"/>
      <w:numFmt w:val="decimal"/>
      <w:isLgl/>
      <w:lvlText w:val="%1.%2."/>
      <w:lvlJc w:val="left"/>
      <w:pPr>
        <w:ind w:left="1575" w:hanging="1035"/>
      </w:pPr>
      <w:rPr>
        <w:rFonts w:hint="default"/>
      </w:rPr>
    </w:lvl>
    <w:lvl w:ilvl="2">
      <w:start w:val="1"/>
      <w:numFmt w:val="decimal"/>
      <w:isLgl/>
      <w:lvlText w:val="%1.%2.%3."/>
      <w:lvlJc w:val="left"/>
      <w:pPr>
        <w:ind w:left="1576" w:hanging="1035"/>
      </w:pPr>
      <w:rPr>
        <w:rFonts w:hint="default"/>
      </w:rPr>
    </w:lvl>
    <w:lvl w:ilvl="3">
      <w:start w:val="1"/>
      <w:numFmt w:val="decimal"/>
      <w:isLgl/>
      <w:lvlText w:val="%1.%2.%3.%4."/>
      <w:lvlJc w:val="left"/>
      <w:pPr>
        <w:ind w:left="1622" w:hanging="1080"/>
      </w:pPr>
      <w:rPr>
        <w:rFonts w:hint="default"/>
      </w:rPr>
    </w:lvl>
    <w:lvl w:ilvl="4">
      <w:start w:val="1"/>
      <w:numFmt w:val="decimal"/>
      <w:isLgl/>
      <w:lvlText w:val="%1.%2.%3.%4.%5."/>
      <w:lvlJc w:val="left"/>
      <w:pPr>
        <w:ind w:left="1623" w:hanging="1080"/>
      </w:pPr>
      <w:rPr>
        <w:rFonts w:hint="default"/>
      </w:rPr>
    </w:lvl>
    <w:lvl w:ilvl="5">
      <w:start w:val="1"/>
      <w:numFmt w:val="decimal"/>
      <w:isLgl/>
      <w:lvlText w:val="%1.%2.%3.%4.%5.%6."/>
      <w:lvlJc w:val="left"/>
      <w:pPr>
        <w:ind w:left="1984" w:hanging="1440"/>
      </w:pPr>
      <w:rPr>
        <w:rFonts w:hint="default"/>
      </w:rPr>
    </w:lvl>
    <w:lvl w:ilvl="6">
      <w:start w:val="1"/>
      <w:numFmt w:val="decimal"/>
      <w:isLgl/>
      <w:lvlText w:val="%1.%2.%3.%4.%5.%6.%7."/>
      <w:lvlJc w:val="left"/>
      <w:pPr>
        <w:ind w:left="2345" w:hanging="1800"/>
      </w:pPr>
      <w:rPr>
        <w:rFonts w:hint="default"/>
      </w:rPr>
    </w:lvl>
    <w:lvl w:ilvl="7">
      <w:start w:val="1"/>
      <w:numFmt w:val="decimal"/>
      <w:isLgl/>
      <w:lvlText w:val="%1.%2.%3.%4.%5.%6.%7.%8."/>
      <w:lvlJc w:val="left"/>
      <w:pPr>
        <w:ind w:left="2346" w:hanging="1800"/>
      </w:pPr>
      <w:rPr>
        <w:rFonts w:hint="default"/>
      </w:rPr>
    </w:lvl>
    <w:lvl w:ilvl="8">
      <w:start w:val="1"/>
      <w:numFmt w:val="decimal"/>
      <w:isLgl/>
      <w:lvlText w:val="%1.%2.%3.%4.%5.%6.%7.%8.%9."/>
      <w:lvlJc w:val="left"/>
      <w:pPr>
        <w:ind w:left="2707" w:hanging="2160"/>
      </w:pPr>
      <w:rPr>
        <w:rFonts w:hint="default"/>
      </w:rPr>
    </w:lvl>
  </w:abstractNum>
  <w:abstractNum w:abstractNumId="3">
    <w:nsid w:val="323B31DD"/>
    <w:multiLevelType w:val="hybridMultilevel"/>
    <w:tmpl w:val="6F768C2A"/>
    <w:lvl w:ilvl="0" w:tplc="45F66432">
      <w:start w:val="3"/>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nsid w:val="37CC4702"/>
    <w:multiLevelType w:val="hybridMultilevel"/>
    <w:tmpl w:val="251CFBBE"/>
    <w:lvl w:ilvl="0" w:tplc="08EA619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62D132D5"/>
    <w:multiLevelType w:val="hybridMultilevel"/>
    <w:tmpl w:val="622217CE"/>
    <w:lvl w:ilvl="0" w:tplc="A9140934">
      <w:start w:val="1"/>
      <w:numFmt w:val="decimal"/>
      <w:lvlText w:val="%1."/>
      <w:lvlJc w:val="left"/>
      <w:pPr>
        <w:ind w:left="899" w:hanging="360"/>
      </w:pPr>
      <w:rPr>
        <w:rFonts w:hint="default"/>
        <w:color w:val="auto"/>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6">
    <w:nsid w:val="677D76D8"/>
    <w:multiLevelType w:val="hybridMultilevel"/>
    <w:tmpl w:val="52723B86"/>
    <w:lvl w:ilvl="0" w:tplc="02F4C36A">
      <w:start w:val="4"/>
      <w:numFmt w:val="bullet"/>
      <w:lvlText w:val="-"/>
      <w:lvlJc w:val="left"/>
      <w:pPr>
        <w:tabs>
          <w:tab w:val="num" w:pos="1260"/>
        </w:tabs>
        <w:ind w:left="1260" w:hanging="720"/>
      </w:pPr>
      <w:rPr>
        <w:rFonts w:ascii="Times New Roman" w:eastAsia="Times New Roman" w:hAnsi="Times New Roman" w:cs="Times New Roman" w:hint="default"/>
        <w:b w:val="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nsid w:val="6C653C04"/>
    <w:multiLevelType w:val="hybridMultilevel"/>
    <w:tmpl w:val="09F08B4E"/>
    <w:lvl w:ilvl="0" w:tplc="D4BCB0F8">
      <w:start w:val="1"/>
      <w:numFmt w:val="upperRoman"/>
      <w:lvlText w:val="%1."/>
      <w:lvlJc w:val="left"/>
      <w:pPr>
        <w:tabs>
          <w:tab w:val="num" w:pos="1260"/>
        </w:tabs>
        <w:ind w:left="1260" w:hanging="720"/>
      </w:pPr>
      <w:rPr>
        <w:rFonts w:hint="default"/>
      </w:rPr>
    </w:lvl>
    <w:lvl w:ilvl="1" w:tplc="C5A4D514">
      <w:numFmt w:val="none"/>
      <w:lvlText w:val=""/>
      <w:lvlJc w:val="left"/>
      <w:pPr>
        <w:tabs>
          <w:tab w:val="num" w:pos="360"/>
        </w:tabs>
      </w:pPr>
    </w:lvl>
    <w:lvl w:ilvl="2" w:tplc="D7543304">
      <w:numFmt w:val="none"/>
      <w:lvlText w:val=""/>
      <w:lvlJc w:val="left"/>
      <w:pPr>
        <w:tabs>
          <w:tab w:val="num" w:pos="360"/>
        </w:tabs>
      </w:pPr>
    </w:lvl>
    <w:lvl w:ilvl="3" w:tplc="9AE01904">
      <w:numFmt w:val="none"/>
      <w:lvlText w:val=""/>
      <w:lvlJc w:val="left"/>
      <w:pPr>
        <w:tabs>
          <w:tab w:val="num" w:pos="360"/>
        </w:tabs>
      </w:pPr>
    </w:lvl>
    <w:lvl w:ilvl="4" w:tplc="286ADB42">
      <w:numFmt w:val="none"/>
      <w:lvlText w:val=""/>
      <w:lvlJc w:val="left"/>
      <w:pPr>
        <w:tabs>
          <w:tab w:val="num" w:pos="360"/>
        </w:tabs>
      </w:pPr>
    </w:lvl>
    <w:lvl w:ilvl="5" w:tplc="0CAA54CC">
      <w:numFmt w:val="none"/>
      <w:lvlText w:val=""/>
      <w:lvlJc w:val="left"/>
      <w:pPr>
        <w:tabs>
          <w:tab w:val="num" w:pos="360"/>
        </w:tabs>
      </w:pPr>
    </w:lvl>
    <w:lvl w:ilvl="6" w:tplc="6F8011E0">
      <w:numFmt w:val="none"/>
      <w:lvlText w:val=""/>
      <w:lvlJc w:val="left"/>
      <w:pPr>
        <w:tabs>
          <w:tab w:val="num" w:pos="360"/>
        </w:tabs>
      </w:pPr>
    </w:lvl>
    <w:lvl w:ilvl="7" w:tplc="FEEC4D0E">
      <w:numFmt w:val="none"/>
      <w:lvlText w:val=""/>
      <w:lvlJc w:val="left"/>
      <w:pPr>
        <w:tabs>
          <w:tab w:val="num" w:pos="360"/>
        </w:tabs>
      </w:pPr>
    </w:lvl>
    <w:lvl w:ilvl="8" w:tplc="9426DFB6">
      <w:numFmt w:val="none"/>
      <w:lvlText w:val=""/>
      <w:lvlJc w:val="left"/>
      <w:pPr>
        <w:tabs>
          <w:tab w:val="num" w:pos="360"/>
        </w:tabs>
      </w:pPr>
    </w:lvl>
  </w:abstractNum>
  <w:abstractNum w:abstractNumId="8">
    <w:nsid w:val="6C6B13F9"/>
    <w:multiLevelType w:val="hybridMultilevel"/>
    <w:tmpl w:val="792CFA2C"/>
    <w:lvl w:ilvl="0" w:tplc="5CE8B04A">
      <w:start w:val="7"/>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
    <w:nsid w:val="6DE94F75"/>
    <w:multiLevelType w:val="hybridMultilevel"/>
    <w:tmpl w:val="579A1D18"/>
    <w:lvl w:ilvl="0" w:tplc="310E6AC4">
      <w:numFmt w:val="bullet"/>
      <w:lvlText w:val=""/>
      <w:lvlJc w:val="left"/>
      <w:pPr>
        <w:ind w:left="435" w:hanging="360"/>
      </w:pPr>
      <w:rPr>
        <w:rFonts w:ascii="Symbol" w:eastAsia="Times New Roman" w:hAnsi="Symbol"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0">
    <w:nsid w:val="73C654E1"/>
    <w:multiLevelType w:val="hybridMultilevel"/>
    <w:tmpl w:val="CD527266"/>
    <w:lvl w:ilvl="0" w:tplc="A08C8EE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2"/>
  </w:num>
  <w:num w:numId="2">
    <w:abstractNumId w:val="10"/>
  </w:num>
  <w:num w:numId="3">
    <w:abstractNumId w:val="3"/>
  </w:num>
  <w:num w:numId="4">
    <w:abstractNumId w:val="0"/>
  </w:num>
  <w:num w:numId="5">
    <w:abstractNumId w:val="9"/>
  </w:num>
  <w:num w:numId="6">
    <w:abstractNumId w:val="5"/>
  </w:num>
  <w:num w:numId="7">
    <w:abstractNumId w:val="8"/>
  </w:num>
  <w:num w:numId="8">
    <w:abstractNumId w:val="6"/>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021"/>
    <w:rsid w:val="000003C4"/>
    <w:rsid w:val="00001F35"/>
    <w:rsid w:val="00003722"/>
    <w:rsid w:val="00005292"/>
    <w:rsid w:val="000053CD"/>
    <w:rsid w:val="00006929"/>
    <w:rsid w:val="0000792C"/>
    <w:rsid w:val="00011ACD"/>
    <w:rsid w:val="00013FE6"/>
    <w:rsid w:val="00014343"/>
    <w:rsid w:val="000147C5"/>
    <w:rsid w:val="00016EEC"/>
    <w:rsid w:val="00017CFC"/>
    <w:rsid w:val="000204CD"/>
    <w:rsid w:val="000209F5"/>
    <w:rsid w:val="00021F5B"/>
    <w:rsid w:val="00021FCD"/>
    <w:rsid w:val="000226A6"/>
    <w:rsid w:val="00023E87"/>
    <w:rsid w:val="00024AEA"/>
    <w:rsid w:val="00026BCF"/>
    <w:rsid w:val="000316F8"/>
    <w:rsid w:val="0003173B"/>
    <w:rsid w:val="00032D2F"/>
    <w:rsid w:val="00033E2F"/>
    <w:rsid w:val="000400BB"/>
    <w:rsid w:val="0004375E"/>
    <w:rsid w:val="000451FF"/>
    <w:rsid w:val="000458E6"/>
    <w:rsid w:val="00045A55"/>
    <w:rsid w:val="00046CDF"/>
    <w:rsid w:val="00050196"/>
    <w:rsid w:val="00051035"/>
    <w:rsid w:val="000519D8"/>
    <w:rsid w:val="00052D4A"/>
    <w:rsid w:val="0005466A"/>
    <w:rsid w:val="00057F4A"/>
    <w:rsid w:val="000616A8"/>
    <w:rsid w:val="000633D0"/>
    <w:rsid w:val="00063665"/>
    <w:rsid w:val="00064ABB"/>
    <w:rsid w:val="00065A91"/>
    <w:rsid w:val="00070461"/>
    <w:rsid w:val="00070B4A"/>
    <w:rsid w:val="000712CB"/>
    <w:rsid w:val="0007188B"/>
    <w:rsid w:val="0007353C"/>
    <w:rsid w:val="00073DFC"/>
    <w:rsid w:val="00073E4A"/>
    <w:rsid w:val="000803E1"/>
    <w:rsid w:val="00080A2B"/>
    <w:rsid w:val="00080E34"/>
    <w:rsid w:val="00081699"/>
    <w:rsid w:val="00084F06"/>
    <w:rsid w:val="00086FEA"/>
    <w:rsid w:val="0009038A"/>
    <w:rsid w:val="00091C2F"/>
    <w:rsid w:val="000932E5"/>
    <w:rsid w:val="00094A77"/>
    <w:rsid w:val="00095D1B"/>
    <w:rsid w:val="00096094"/>
    <w:rsid w:val="0009726F"/>
    <w:rsid w:val="000A02F4"/>
    <w:rsid w:val="000A0991"/>
    <w:rsid w:val="000A0E4E"/>
    <w:rsid w:val="000A2AED"/>
    <w:rsid w:val="000A33A2"/>
    <w:rsid w:val="000A5396"/>
    <w:rsid w:val="000A5546"/>
    <w:rsid w:val="000A5BA5"/>
    <w:rsid w:val="000A5D4E"/>
    <w:rsid w:val="000A7AED"/>
    <w:rsid w:val="000A7DEB"/>
    <w:rsid w:val="000B0B2D"/>
    <w:rsid w:val="000B0C73"/>
    <w:rsid w:val="000B1147"/>
    <w:rsid w:val="000B1871"/>
    <w:rsid w:val="000B1C3F"/>
    <w:rsid w:val="000B2FDB"/>
    <w:rsid w:val="000B3599"/>
    <w:rsid w:val="000B3F83"/>
    <w:rsid w:val="000B4DDD"/>
    <w:rsid w:val="000B5144"/>
    <w:rsid w:val="000B5323"/>
    <w:rsid w:val="000B544A"/>
    <w:rsid w:val="000B5CE9"/>
    <w:rsid w:val="000B5E86"/>
    <w:rsid w:val="000B6882"/>
    <w:rsid w:val="000B6BF7"/>
    <w:rsid w:val="000C068F"/>
    <w:rsid w:val="000C07F8"/>
    <w:rsid w:val="000C24D5"/>
    <w:rsid w:val="000C34DE"/>
    <w:rsid w:val="000C4ADC"/>
    <w:rsid w:val="000C725D"/>
    <w:rsid w:val="000C7E42"/>
    <w:rsid w:val="000D05D8"/>
    <w:rsid w:val="000D0A9C"/>
    <w:rsid w:val="000D391F"/>
    <w:rsid w:val="000D466A"/>
    <w:rsid w:val="000D4C32"/>
    <w:rsid w:val="000D7984"/>
    <w:rsid w:val="000D7AA5"/>
    <w:rsid w:val="000D7CB1"/>
    <w:rsid w:val="000E00DA"/>
    <w:rsid w:val="000E0B27"/>
    <w:rsid w:val="000E2854"/>
    <w:rsid w:val="000E43BA"/>
    <w:rsid w:val="000E4B89"/>
    <w:rsid w:val="000E526D"/>
    <w:rsid w:val="000F3F23"/>
    <w:rsid w:val="000F3F2C"/>
    <w:rsid w:val="000F59C2"/>
    <w:rsid w:val="000F6FC6"/>
    <w:rsid w:val="000F7D96"/>
    <w:rsid w:val="0010139F"/>
    <w:rsid w:val="001022C8"/>
    <w:rsid w:val="00103352"/>
    <w:rsid w:val="00104E28"/>
    <w:rsid w:val="00106C9F"/>
    <w:rsid w:val="0011498E"/>
    <w:rsid w:val="00115474"/>
    <w:rsid w:val="001158DD"/>
    <w:rsid w:val="00115D46"/>
    <w:rsid w:val="00117451"/>
    <w:rsid w:val="001229EE"/>
    <w:rsid w:val="00122A85"/>
    <w:rsid w:val="00122AA4"/>
    <w:rsid w:val="001231FA"/>
    <w:rsid w:val="00123353"/>
    <w:rsid w:val="00123DB0"/>
    <w:rsid w:val="001241A3"/>
    <w:rsid w:val="00127862"/>
    <w:rsid w:val="0013106F"/>
    <w:rsid w:val="0013362E"/>
    <w:rsid w:val="00134015"/>
    <w:rsid w:val="001344A4"/>
    <w:rsid w:val="00136C5E"/>
    <w:rsid w:val="00137BA6"/>
    <w:rsid w:val="001403B2"/>
    <w:rsid w:val="001405B4"/>
    <w:rsid w:val="0014076F"/>
    <w:rsid w:val="00141E06"/>
    <w:rsid w:val="00142744"/>
    <w:rsid w:val="00143440"/>
    <w:rsid w:val="00143AC6"/>
    <w:rsid w:val="00143F32"/>
    <w:rsid w:val="00144593"/>
    <w:rsid w:val="00144C5D"/>
    <w:rsid w:val="001474C7"/>
    <w:rsid w:val="001476FB"/>
    <w:rsid w:val="0015008B"/>
    <w:rsid w:val="0015021D"/>
    <w:rsid w:val="00152025"/>
    <w:rsid w:val="00156A23"/>
    <w:rsid w:val="00157C3E"/>
    <w:rsid w:val="00157F8A"/>
    <w:rsid w:val="0016087D"/>
    <w:rsid w:val="001612AA"/>
    <w:rsid w:val="00162246"/>
    <w:rsid w:val="00163902"/>
    <w:rsid w:val="00165228"/>
    <w:rsid w:val="00165A8B"/>
    <w:rsid w:val="00165AA8"/>
    <w:rsid w:val="0016732F"/>
    <w:rsid w:val="00170517"/>
    <w:rsid w:val="001707D9"/>
    <w:rsid w:val="00170BCC"/>
    <w:rsid w:val="00171A9B"/>
    <w:rsid w:val="00172738"/>
    <w:rsid w:val="00172FCB"/>
    <w:rsid w:val="00175D4F"/>
    <w:rsid w:val="00176897"/>
    <w:rsid w:val="00177824"/>
    <w:rsid w:val="00177C90"/>
    <w:rsid w:val="0018679B"/>
    <w:rsid w:val="00186838"/>
    <w:rsid w:val="00186DE4"/>
    <w:rsid w:val="00186E50"/>
    <w:rsid w:val="00191CE5"/>
    <w:rsid w:val="0019229F"/>
    <w:rsid w:val="0019334A"/>
    <w:rsid w:val="001944FF"/>
    <w:rsid w:val="00195888"/>
    <w:rsid w:val="00196B29"/>
    <w:rsid w:val="00196BE0"/>
    <w:rsid w:val="001A2582"/>
    <w:rsid w:val="001A37C7"/>
    <w:rsid w:val="001A4BB3"/>
    <w:rsid w:val="001A585D"/>
    <w:rsid w:val="001A741D"/>
    <w:rsid w:val="001A7547"/>
    <w:rsid w:val="001B062F"/>
    <w:rsid w:val="001B0B81"/>
    <w:rsid w:val="001B0DC6"/>
    <w:rsid w:val="001B171C"/>
    <w:rsid w:val="001B225F"/>
    <w:rsid w:val="001B3869"/>
    <w:rsid w:val="001B3EE9"/>
    <w:rsid w:val="001B640B"/>
    <w:rsid w:val="001B7426"/>
    <w:rsid w:val="001B77D0"/>
    <w:rsid w:val="001B7809"/>
    <w:rsid w:val="001C02A2"/>
    <w:rsid w:val="001C089A"/>
    <w:rsid w:val="001C0D0A"/>
    <w:rsid w:val="001C1350"/>
    <w:rsid w:val="001C13B0"/>
    <w:rsid w:val="001C16F8"/>
    <w:rsid w:val="001C3126"/>
    <w:rsid w:val="001C5338"/>
    <w:rsid w:val="001C59A4"/>
    <w:rsid w:val="001C787A"/>
    <w:rsid w:val="001D68FA"/>
    <w:rsid w:val="001D6EE7"/>
    <w:rsid w:val="001E029C"/>
    <w:rsid w:val="001E1682"/>
    <w:rsid w:val="001E27C1"/>
    <w:rsid w:val="001E4A1A"/>
    <w:rsid w:val="001E5535"/>
    <w:rsid w:val="001E625D"/>
    <w:rsid w:val="001E6427"/>
    <w:rsid w:val="001E6644"/>
    <w:rsid w:val="001F22A3"/>
    <w:rsid w:val="001F2D11"/>
    <w:rsid w:val="001F3D85"/>
    <w:rsid w:val="001F41E2"/>
    <w:rsid w:val="001F5C7D"/>
    <w:rsid w:val="001F6749"/>
    <w:rsid w:val="001F67B8"/>
    <w:rsid w:val="001F6866"/>
    <w:rsid w:val="001F7E16"/>
    <w:rsid w:val="00200F50"/>
    <w:rsid w:val="002027DE"/>
    <w:rsid w:val="00202F28"/>
    <w:rsid w:val="00203EC0"/>
    <w:rsid w:val="00210C1F"/>
    <w:rsid w:val="00211DEC"/>
    <w:rsid w:val="00215317"/>
    <w:rsid w:val="00216EC3"/>
    <w:rsid w:val="00217890"/>
    <w:rsid w:val="002209C0"/>
    <w:rsid w:val="00220AD4"/>
    <w:rsid w:val="002220F9"/>
    <w:rsid w:val="00222CDF"/>
    <w:rsid w:val="002237EE"/>
    <w:rsid w:val="00223946"/>
    <w:rsid w:val="00224B4D"/>
    <w:rsid w:val="0022675A"/>
    <w:rsid w:val="00227D83"/>
    <w:rsid w:val="00230B4F"/>
    <w:rsid w:val="0023264C"/>
    <w:rsid w:val="002337DD"/>
    <w:rsid w:val="00234357"/>
    <w:rsid w:val="002347D3"/>
    <w:rsid w:val="002349A7"/>
    <w:rsid w:val="002358C7"/>
    <w:rsid w:val="002362AB"/>
    <w:rsid w:val="00236849"/>
    <w:rsid w:val="00237FC2"/>
    <w:rsid w:val="002411EB"/>
    <w:rsid w:val="002419B7"/>
    <w:rsid w:val="00243631"/>
    <w:rsid w:val="002437EE"/>
    <w:rsid w:val="002438A0"/>
    <w:rsid w:val="00243C0E"/>
    <w:rsid w:val="00244107"/>
    <w:rsid w:val="00244657"/>
    <w:rsid w:val="0024528B"/>
    <w:rsid w:val="00246337"/>
    <w:rsid w:val="00246699"/>
    <w:rsid w:val="00247C55"/>
    <w:rsid w:val="00250EE2"/>
    <w:rsid w:val="00251424"/>
    <w:rsid w:val="002517A1"/>
    <w:rsid w:val="00254A63"/>
    <w:rsid w:val="00254AD9"/>
    <w:rsid w:val="00256627"/>
    <w:rsid w:val="00260321"/>
    <w:rsid w:val="00260D5C"/>
    <w:rsid w:val="00261CC5"/>
    <w:rsid w:val="002631CD"/>
    <w:rsid w:val="00263EDB"/>
    <w:rsid w:val="00265BBA"/>
    <w:rsid w:val="002662A7"/>
    <w:rsid w:val="00266EC1"/>
    <w:rsid w:val="002725DC"/>
    <w:rsid w:val="00272D3A"/>
    <w:rsid w:val="00273468"/>
    <w:rsid w:val="00274142"/>
    <w:rsid w:val="002743FD"/>
    <w:rsid w:val="00274EB6"/>
    <w:rsid w:val="00274F60"/>
    <w:rsid w:val="0027506F"/>
    <w:rsid w:val="00275485"/>
    <w:rsid w:val="00275DDC"/>
    <w:rsid w:val="00276FC5"/>
    <w:rsid w:val="00277D06"/>
    <w:rsid w:val="00280D59"/>
    <w:rsid w:val="00281F27"/>
    <w:rsid w:val="0028690A"/>
    <w:rsid w:val="00287102"/>
    <w:rsid w:val="00287589"/>
    <w:rsid w:val="0029072A"/>
    <w:rsid w:val="00292396"/>
    <w:rsid w:val="00293084"/>
    <w:rsid w:val="00293442"/>
    <w:rsid w:val="00293A04"/>
    <w:rsid w:val="00294E21"/>
    <w:rsid w:val="0029649E"/>
    <w:rsid w:val="00297C0C"/>
    <w:rsid w:val="002A05D1"/>
    <w:rsid w:val="002A3A55"/>
    <w:rsid w:val="002A3B21"/>
    <w:rsid w:val="002A75AF"/>
    <w:rsid w:val="002B0578"/>
    <w:rsid w:val="002B1287"/>
    <w:rsid w:val="002B14E4"/>
    <w:rsid w:val="002B3176"/>
    <w:rsid w:val="002B6785"/>
    <w:rsid w:val="002C0166"/>
    <w:rsid w:val="002C04EF"/>
    <w:rsid w:val="002C298F"/>
    <w:rsid w:val="002C2C24"/>
    <w:rsid w:val="002C2E93"/>
    <w:rsid w:val="002C3AA9"/>
    <w:rsid w:val="002C3C29"/>
    <w:rsid w:val="002C3DE5"/>
    <w:rsid w:val="002C403F"/>
    <w:rsid w:val="002C40A0"/>
    <w:rsid w:val="002C62DD"/>
    <w:rsid w:val="002C6362"/>
    <w:rsid w:val="002D17C4"/>
    <w:rsid w:val="002D1D3C"/>
    <w:rsid w:val="002D1E38"/>
    <w:rsid w:val="002D21D4"/>
    <w:rsid w:val="002D41DF"/>
    <w:rsid w:val="002D5361"/>
    <w:rsid w:val="002D5ED2"/>
    <w:rsid w:val="002D74A8"/>
    <w:rsid w:val="002D7939"/>
    <w:rsid w:val="002E133A"/>
    <w:rsid w:val="002E1897"/>
    <w:rsid w:val="002E1F52"/>
    <w:rsid w:val="002E3926"/>
    <w:rsid w:val="002E4AE2"/>
    <w:rsid w:val="002E5361"/>
    <w:rsid w:val="002E62F3"/>
    <w:rsid w:val="002E6EB1"/>
    <w:rsid w:val="002E71BD"/>
    <w:rsid w:val="002F0157"/>
    <w:rsid w:val="002F0695"/>
    <w:rsid w:val="002F0D52"/>
    <w:rsid w:val="002F0F86"/>
    <w:rsid w:val="002F3D75"/>
    <w:rsid w:val="003007EF"/>
    <w:rsid w:val="00300DEC"/>
    <w:rsid w:val="00300F87"/>
    <w:rsid w:val="0030128D"/>
    <w:rsid w:val="0030199A"/>
    <w:rsid w:val="00303AD8"/>
    <w:rsid w:val="00303F61"/>
    <w:rsid w:val="00304173"/>
    <w:rsid w:val="00305BD1"/>
    <w:rsid w:val="00306053"/>
    <w:rsid w:val="003071D9"/>
    <w:rsid w:val="003101B3"/>
    <w:rsid w:val="00311883"/>
    <w:rsid w:val="0031218F"/>
    <w:rsid w:val="00312650"/>
    <w:rsid w:val="00312F75"/>
    <w:rsid w:val="00314642"/>
    <w:rsid w:val="00314741"/>
    <w:rsid w:val="00315354"/>
    <w:rsid w:val="0031601C"/>
    <w:rsid w:val="0031754A"/>
    <w:rsid w:val="003176F5"/>
    <w:rsid w:val="0031772B"/>
    <w:rsid w:val="0032272B"/>
    <w:rsid w:val="003240C9"/>
    <w:rsid w:val="00324498"/>
    <w:rsid w:val="00324AE8"/>
    <w:rsid w:val="00325B61"/>
    <w:rsid w:val="003310DC"/>
    <w:rsid w:val="003320CD"/>
    <w:rsid w:val="00334B4D"/>
    <w:rsid w:val="003352C1"/>
    <w:rsid w:val="00336243"/>
    <w:rsid w:val="003377C0"/>
    <w:rsid w:val="003413CE"/>
    <w:rsid w:val="00341F14"/>
    <w:rsid w:val="00342032"/>
    <w:rsid w:val="00342CD0"/>
    <w:rsid w:val="003447BD"/>
    <w:rsid w:val="003454FF"/>
    <w:rsid w:val="0034599B"/>
    <w:rsid w:val="0034603D"/>
    <w:rsid w:val="003501B0"/>
    <w:rsid w:val="003502E6"/>
    <w:rsid w:val="00350307"/>
    <w:rsid w:val="00351E2C"/>
    <w:rsid w:val="00353A5B"/>
    <w:rsid w:val="00354579"/>
    <w:rsid w:val="00354595"/>
    <w:rsid w:val="00356850"/>
    <w:rsid w:val="0035766D"/>
    <w:rsid w:val="00357B17"/>
    <w:rsid w:val="0036108B"/>
    <w:rsid w:val="00362496"/>
    <w:rsid w:val="00363C9F"/>
    <w:rsid w:val="00363E53"/>
    <w:rsid w:val="00363FC4"/>
    <w:rsid w:val="00364A93"/>
    <w:rsid w:val="00367255"/>
    <w:rsid w:val="0036789A"/>
    <w:rsid w:val="00367A86"/>
    <w:rsid w:val="003715BB"/>
    <w:rsid w:val="00372A92"/>
    <w:rsid w:val="00374A33"/>
    <w:rsid w:val="0037635A"/>
    <w:rsid w:val="00376C9F"/>
    <w:rsid w:val="00376E80"/>
    <w:rsid w:val="00380773"/>
    <w:rsid w:val="00381CB4"/>
    <w:rsid w:val="00383157"/>
    <w:rsid w:val="0038370E"/>
    <w:rsid w:val="003845E2"/>
    <w:rsid w:val="00385229"/>
    <w:rsid w:val="00385308"/>
    <w:rsid w:val="0038597B"/>
    <w:rsid w:val="00385EC3"/>
    <w:rsid w:val="00386A7D"/>
    <w:rsid w:val="00387A60"/>
    <w:rsid w:val="0039075F"/>
    <w:rsid w:val="00393F9B"/>
    <w:rsid w:val="003944F6"/>
    <w:rsid w:val="0039492D"/>
    <w:rsid w:val="00396D39"/>
    <w:rsid w:val="003A0D16"/>
    <w:rsid w:val="003A0FC9"/>
    <w:rsid w:val="003A1209"/>
    <w:rsid w:val="003A2B60"/>
    <w:rsid w:val="003A3BDA"/>
    <w:rsid w:val="003A40FF"/>
    <w:rsid w:val="003A4BFA"/>
    <w:rsid w:val="003A5E21"/>
    <w:rsid w:val="003A6190"/>
    <w:rsid w:val="003A68B5"/>
    <w:rsid w:val="003A7FD3"/>
    <w:rsid w:val="003B5243"/>
    <w:rsid w:val="003B6CE1"/>
    <w:rsid w:val="003B6F30"/>
    <w:rsid w:val="003C0445"/>
    <w:rsid w:val="003C20DD"/>
    <w:rsid w:val="003C286C"/>
    <w:rsid w:val="003C47B0"/>
    <w:rsid w:val="003C50D0"/>
    <w:rsid w:val="003C5B3A"/>
    <w:rsid w:val="003C6B60"/>
    <w:rsid w:val="003C7F99"/>
    <w:rsid w:val="003D2820"/>
    <w:rsid w:val="003D3063"/>
    <w:rsid w:val="003D40D9"/>
    <w:rsid w:val="003D43B0"/>
    <w:rsid w:val="003D50A9"/>
    <w:rsid w:val="003D5638"/>
    <w:rsid w:val="003D5800"/>
    <w:rsid w:val="003D594C"/>
    <w:rsid w:val="003D66A6"/>
    <w:rsid w:val="003D6894"/>
    <w:rsid w:val="003E0711"/>
    <w:rsid w:val="003E0B30"/>
    <w:rsid w:val="003E0C91"/>
    <w:rsid w:val="003E0E95"/>
    <w:rsid w:val="003E1412"/>
    <w:rsid w:val="003E1D8E"/>
    <w:rsid w:val="003E1E32"/>
    <w:rsid w:val="003E2B0A"/>
    <w:rsid w:val="003E34B7"/>
    <w:rsid w:val="003E5E57"/>
    <w:rsid w:val="003E660D"/>
    <w:rsid w:val="003E681D"/>
    <w:rsid w:val="003E73BC"/>
    <w:rsid w:val="003E74AF"/>
    <w:rsid w:val="003E7A7F"/>
    <w:rsid w:val="003F23CC"/>
    <w:rsid w:val="003F4586"/>
    <w:rsid w:val="003F4C60"/>
    <w:rsid w:val="003F58CB"/>
    <w:rsid w:val="00400C07"/>
    <w:rsid w:val="00401072"/>
    <w:rsid w:val="0040241E"/>
    <w:rsid w:val="00403DDD"/>
    <w:rsid w:val="00404ACF"/>
    <w:rsid w:val="00406073"/>
    <w:rsid w:val="00411BB7"/>
    <w:rsid w:val="0041308B"/>
    <w:rsid w:val="00413434"/>
    <w:rsid w:val="00415CDC"/>
    <w:rsid w:val="00416025"/>
    <w:rsid w:val="00417B85"/>
    <w:rsid w:val="00420F07"/>
    <w:rsid w:val="004212E5"/>
    <w:rsid w:val="004216CF"/>
    <w:rsid w:val="00423FF2"/>
    <w:rsid w:val="004257B5"/>
    <w:rsid w:val="00426246"/>
    <w:rsid w:val="00426BFA"/>
    <w:rsid w:val="004303B3"/>
    <w:rsid w:val="0043160B"/>
    <w:rsid w:val="00432865"/>
    <w:rsid w:val="004328B8"/>
    <w:rsid w:val="00440B7F"/>
    <w:rsid w:val="00440DA8"/>
    <w:rsid w:val="004411E9"/>
    <w:rsid w:val="004425F9"/>
    <w:rsid w:val="00443479"/>
    <w:rsid w:val="00443770"/>
    <w:rsid w:val="00443EB8"/>
    <w:rsid w:val="0044422E"/>
    <w:rsid w:val="00444D8D"/>
    <w:rsid w:val="00446324"/>
    <w:rsid w:val="00447C42"/>
    <w:rsid w:val="004503B9"/>
    <w:rsid w:val="004506A2"/>
    <w:rsid w:val="0045183F"/>
    <w:rsid w:val="00451B10"/>
    <w:rsid w:val="00452482"/>
    <w:rsid w:val="00453415"/>
    <w:rsid w:val="004559BC"/>
    <w:rsid w:val="004559E4"/>
    <w:rsid w:val="004602D0"/>
    <w:rsid w:val="004607A6"/>
    <w:rsid w:val="004614EA"/>
    <w:rsid w:val="00461E75"/>
    <w:rsid w:val="004674B6"/>
    <w:rsid w:val="00470007"/>
    <w:rsid w:val="004759E4"/>
    <w:rsid w:val="004765A6"/>
    <w:rsid w:val="004765DC"/>
    <w:rsid w:val="0047723A"/>
    <w:rsid w:val="004806DD"/>
    <w:rsid w:val="004815AD"/>
    <w:rsid w:val="00483883"/>
    <w:rsid w:val="00484BF9"/>
    <w:rsid w:val="004865BC"/>
    <w:rsid w:val="004872A3"/>
    <w:rsid w:val="00492902"/>
    <w:rsid w:val="00492FCC"/>
    <w:rsid w:val="00494F26"/>
    <w:rsid w:val="00495227"/>
    <w:rsid w:val="00495D1D"/>
    <w:rsid w:val="00496980"/>
    <w:rsid w:val="00497857"/>
    <w:rsid w:val="004A1209"/>
    <w:rsid w:val="004A3244"/>
    <w:rsid w:val="004A4715"/>
    <w:rsid w:val="004A555A"/>
    <w:rsid w:val="004A6602"/>
    <w:rsid w:val="004A70B4"/>
    <w:rsid w:val="004B0B21"/>
    <w:rsid w:val="004B2DDC"/>
    <w:rsid w:val="004B3C1C"/>
    <w:rsid w:val="004B6659"/>
    <w:rsid w:val="004B7ACF"/>
    <w:rsid w:val="004B7F4B"/>
    <w:rsid w:val="004C0414"/>
    <w:rsid w:val="004C3DDF"/>
    <w:rsid w:val="004C3EE8"/>
    <w:rsid w:val="004C4AF9"/>
    <w:rsid w:val="004C53EC"/>
    <w:rsid w:val="004C5AAC"/>
    <w:rsid w:val="004C6329"/>
    <w:rsid w:val="004D6543"/>
    <w:rsid w:val="004D797E"/>
    <w:rsid w:val="004E0013"/>
    <w:rsid w:val="004E0117"/>
    <w:rsid w:val="004E02A1"/>
    <w:rsid w:val="004E08AE"/>
    <w:rsid w:val="004E0940"/>
    <w:rsid w:val="004E1E82"/>
    <w:rsid w:val="004E27B3"/>
    <w:rsid w:val="004E37D4"/>
    <w:rsid w:val="004E4300"/>
    <w:rsid w:val="004E4848"/>
    <w:rsid w:val="004E6ED9"/>
    <w:rsid w:val="004F04CB"/>
    <w:rsid w:val="004F07AB"/>
    <w:rsid w:val="004F1E5C"/>
    <w:rsid w:val="004F2152"/>
    <w:rsid w:val="004F21BB"/>
    <w:rsid w:val="004F4C0F"/>
    <w:rsid w:val="004F5BBC"/>
    <w:rsid w:val="005010FD"/>
    <w:rsid w:val="00501994"/>
    <w:rsid w:val="0050425B"/>
    <w:rsid w:val="005076E9"/>
    <w:rsid w:val="00510B64"/>
    <w:rsid w:val="005131B1"/>
    <w:rsid w:val="005135BB"/>
    <w:rsid w:val="005141E8"/>
    <w:rsid w:val="0051506A"/>
    <w:rsid w:val="005151A9"/>
    <w:rsid w:val="00515AB8"/>
    <w:rsid w:val="00515D10"/>
    <w:rsid w:val="005165B3"/>
    <w:rsid w:val="0052122F"/>
    <w:rsid w:val="005213C7"/>
    <w:rsid w:val="00521B21"/>
    <w:rsid w:val="00522DAC"/>
    <w:rsid w:val="00523586"/>
    <w:rsid w:val="005238D5"/>
    <w:rsid w:val="00523BB9"/>
    <w:rsid w:val="0052694B"/>
    <w:rsid w:val="00527402"/>
    <w:rsid w:val="00527CE4"/>
    <w:rsid w:val="00530D08"/>
    <w:rsid w:val="00532982"/>
    <w:rsid w:val="00533614"/>
    <w:rsid w:val="00534910"/>
    <w:rsid w:val="005357C5"/>
    <w:rsid w:val="00535E50"/>
    <w:rsid w:val="00536598"/>
    <w:rsid w:val="00537A83"/>
    <w:rsid w:val="005409F4"/>
    <w:rsid w:val="0054110F"/>
    <w:rsid w:val="00541DA3"/>
    <w:rsid w:val="005420B3"/>
    <w:rsid w:val="00542E9A"/>
    <w:rsid w:val="00543B2F"/>
    <w:rsid w:val="00543F09"/>
    <w:rsid w:val="0054557D"/>
    <w:rsid w:val="005456A4"/>
    <w:rsid w:val="00545A27"/>
    <w:rsid w:val="00546A5A"/>
    <w:rsid w:val="00546C9E"/>
    <w:rsid w:val="00550750"/>
    <w:rsid w:val="00551081"/>
    <w:rsid w:val="00555422"/>
    <w:rsid w:val="005565F6"/>
    <w:rsid w:val="00556723"/>
    <w:rsid w:val="005572D0"/>
    <w:rsid w:val="005601E0"/>
    <w:rsid w:val="00563096"/>
    <w:rsid w:val="0056381C"/>
    <w:rsid w:val="00566188"/>
    <w:rsid w:val="00567B2C"/>
    <w:rsid w:val="00567F05"/>
    <w:rsid w:val="00572379"/>
    <w:rsid w:val="00572C43"/>
    <w:rsid w:val="00575798"/>
    <w:rsid w:val="005771E8"/>
    <w:rsid w:val="005772BE"/>
    <w:rsid w:val="00577755"/>
    <w:rsid w:val="00577858"/>
    <w:rsid w:val="00582A11"/>
    <w:rsid w:val="00590C1E"/>
    <w:rsid w:val="0059150A"/>
    <w:rsid w:val="005915F2"/>
    <w:rsid w:val="00593926"/>
    <w:rsid w:val="00594A78"/>
    <w:rsid w:val="00597B1D"/>
    <w:rsid w:val="005A0AF2"/>
    <w:rsid w:val="005A1B3A"/>
    <w:rsid w:val="005A1FA7"/>
    <w:rsid w:val="005A3D4E"/>
    <w:rsid w:val="005A40F9"/>
    <w:rsid w:val="005A46EB"/>
    <w:rsid w:val="005A642A"/>
    <w:rsid w:val="005B0005"/>
    <w:rsid w:val="005B0B10"/>
    <w:rsid w:val="005B14C6"/>
    <w:rsid w:val="005B15FA"/>
    <w:rsid w:val="005B21B0"/>
    <w:rsid w:val="005B498A"/>
    <w:rsid w:val="005B671F"/>
    <w:rsid w:val="005B6B10"/>
    <w:rsid w:val="005C08C8"/>
    <w:rsid w:val="005C402D"/>
    <w:rsid w:val="005C4856"/>
    <w:rsid w:val="005C711B"/>
    <w:rsid w:val="005C775C"/>
    <w:rsid w:val="005D37AD"/>
    <w:rsid w:val="005E0217"/>
    <w:rsid w:val="005E2648"/>
    <w:rsid w:val="005E2DB3"/>
    <w:rsid w:val="005E43EE"/>
    <w:rsid w:val="005E67DB"/>
    <w:rsid w:val="005E6D43"/>
    <w:rsid w:val="005E7568"/>
    <w:rsid w:val="005E7B24"/>
    <w:rsid w:val="005F26F5"/>
    <w:rsid w:val="005F28E6"/>
    <w:rsid w:val="005F4160"/>
    <w:rsid w:val="005F512E"/>
    <w:rsid w:val="005F5523"/>
    <w:rsid w:val="005F5BCD"/>
    <w:rsid w:val="005F73E3"/>
    <w:rsid w:val="0060064E"/>
    <w:rsid w:val="006006B9"/>
    <w:rsid w:val="006025CC"/>
    <w:rsid w:val="006044FB"/>
    <w:rsid w:val="00604C54"/>
    <w:rsid w:val="00605774"/>
    <w:rsid w:val="00607D12"/>
    <w:rsid w:val="00610F6F"/>
    <w:rsid w:val="00611343"/>
    <w:rsid w:val="006149FD"/>
    <w:rsid w:val="00614D51"/>
    <w:rsid w:val="00615922"/>
    <w:rsid w:val="00616A2F"/>
    <w:rsid w:val="00616B87"/>
    <w:rsid w:val="00617E42"/>
    <w:rsid w:val="00620E61"/>
    <w:rsid w:val="00622AFA"/>
    <w:rsid w:val="00623F1B"/>
    <w:rsid w:val="00624F5A"/>
    <w:rsid w:val="00625E41"/>
    <w:rsid w:val="00633095"/>
    <w:rsid w:val="00633A35"/>
    <w:rsid w:val="00633B95"/>
    <w:rsid w:val="0063422F"/>
    <w:rsid w:val="00635440"/>
    <w:rsid w:val="0063688F"/>
    <w:rsid w:val="00636AD1"/>
    <w:rsid w:val="00636E5B"/>
    <w:rsid w:val="00637162"/>
    <w:rsid w:val="0064028C"/>
    <w:rsid w:val="00642BB5"/>
    <w:rsid w:val="006432F2"/>
    <w:rsid w:val="00643B56"/>
    <w:rsid w:val="00645A10"/>
    <w:rsid w:val="0064785A"/>
    <w:rsid w:val="00653A95"/>
    <w:rsid w:val="006542A2"/>
    <w:rsid w:val="00656146"/>
    <w:rsid w:val="006571A2"/>
    <w:rsid w:val="00657713"/>
    <w:rsid w:val="006646C8"/>
    <w:rsid w:val="00665402"/>
    <w:rsid w:val="00666C31"/>
    <w:rsid w:val="006671F2"/>
    <w:rsid w:val="00667200"/>
    <w:rsid w:val="00667459"/>
    <w:rsid w:val="00667AAF"/>
    <w:rsid w:val="00670AAA"/>
    <w:rsid w:val="0067139E"/>
    <w:rsid w:val="006718D0"/>
    <w:rsid w:val="00671DC6"/>
    <w:rsid w:val="00675696"/>
    <w:rsid w:val="0067676A"/>
    <w:rsid w:val="00676DBC"/>
    <w:rsid w:val="006776B1"/>
    <w:rsid w:val="006800D3"/>
    <w:rsid w:val="0068014F"/>
    <w:rsid w:val="00680BC5"/>
    <w:rsid w:val="0068109C"/>
    <w:rsid w:val="0068361B"/>
    <w:rsid w:val="00684456"/>
    <w:rsid w:val="00690421"/>
    <w:rsid w:val="00691B54"/>
    <w:rsid w:val="00691FF9"/>
    <w:rsid w:val="00692FA2"/>
    <w:rsid w:val="00693196"/>
    <w:rsid w:val="00693661"/>
    <w:rsid w:val="0069546D"/>
    <w:rsid w:val="00695D70"/>
    <w:rsid w:val="006A0018"/>
    <w:rsid w:val="006A0895"/>
    <w:rsid w:val="006A0FA8"/>
    <w:rsid w:val="006A10F8"/>
    <w:rsid w:val="006A15BC"/>
    <w:rsid w:val="006A2EE2"/>
    <w:rsid w:val="006A3024"/>
    <w:rsid w:val="006A34AA"/>
    <w:rsid w:val="006A411C"/>
    <w:rsid w:val="006A55BD"/>
    <w:rsid w:val="006B063A"/>
    <w:rsid w:val="006B0A25"/>
    <w:rsid w:val="006B1C04"/>
    <w:rsid w:val="006B3732"/>
    <w:rsid w:val="006B4143"/>
    <w:rsid w:val="006B5EA9"/>
    <w:rsid w:val="006B7A8F"/>
    <w:rsid w:val="006C0C21"/>
    <w:rsid w:val="006C2732"/>
    <w:rsid w:val="006C5A95"/>
    <w:rsid w:val="006C7CEE"/>
    <w:rsid w:val="006D1EE7"/>
    <w:rsid w:val="006D2028"/>
    <w:rsid w:val="006D424C"/>
    <w:rsid w:val="006D44D2"/>
    <w:rsid w:val="006D4B96"/>
    <w:rsid w:val="006D5BA9"/>
    <w:rsid w:val="006E0F8F"/>
    <w:rsid w:val="006E10CA"/>
    <w:rsid w:val="006E2BC2"/>
    <w:rsid w:val="006E30CB"/>
    <w:rsid w:val="006E39DE"/>
    <w:rsid w:val="006E3AD8"/>
    <w:rsid w:val="006E3B72"/>
    <w:rsid w:val="006E3CF7"/>
    <w:rsid w:val="006E3F82"/>
    <w:rsid w:val="006E6417"/>
    <w:rsid w:val="006E656F"/>
    <w:rsid w:val="006E7823"/>
    <w:rsid w:val="006E7F9F"/>
    <w:rsid w:val="006F077F"/>
    <w:rsid w:val="006F0B21"/>
    <w:rsid w:val="006F0C93"/>
    <w:rsid w:val="006F19A6"/>
    <w:rsid w:val="006F2D18"/>
    <w:rsid w:val="006F3104"/>
    <w:rsid w:val="006F326E"/>
    <w:rsid w:val="006F4D50"/>
    <w:rsid w:val="006F7316"/>
    <w:rsid w:val="007008AA"/>
    <w:rsid w:val="0070222A"/>
    <w:rsid w:val="00703B05"/>
    <w:rsid w:val="0070488D"/>
    <w:rsid w:val="00705BCA"/>
    <w:rsid w:val="00705E21"/>
    <w:rsid w:val="00706DE6"/>
    <w:rsid w:val="007070B1"/>
    <w:rsid w:val="00707863"/>
    <w:rsid w:val="007104FA"/>
    <w:rsid w:val="00710D5A"/>
    <w:rsid w:val="00712604"/>
    <w:rsid w:val="00713B8A"/>
    <w:rsid w:val="00715055"/>
    <w:rsid w:val="00715604"/>
    <w:rsid w:val="00715B7E"/>
    <w:rsid w:val="00721039"/>
    <w:rsid w:val="00724271"/>
    <w:rsid w:val="0072432D"/>
    <w:rsid w:val="00725CB2"/>
    <w:rsid w:val="00726196"/>
    <w:rsid w:val="0073002E"/>
    <w:rsid w:val="00732F37"/>
    <w:rsid w:val="00734868"/>
    <w:rsid w:val="00735C9F"/>
    <w:rsid w:val="007364E5"/>
    <w:rsid w:val="0073754F"/>
    <w:rsid w:val="00737E9D"/>
    <w:rsid w:val="00740299"/>
    <w:rsid w:val="00745FD3"/>
    <w:rsid w:val="007469FE"/>
    <w:rsid w:val="00747D03"/>
    <w:rsid w:val="00750CD8"/>
    <w:rsid w:val="00751C50"/>
    <w:rsid w:val="007522E3"/>
    <w:rsid w:val="00752A3C"/>
    <w:rsid w:val="00752A96"/>
    <w:rsid w:val="007547C1"/>
    <w:rsid w:val="00754BE0"/>
    <w:rsid w:val="0076314E"/>
    <w:rsid w:val="0076584A"/>
    <w:rsid w:val="00766B4A"/>
    <w:rsid w:val="00767D11"/>
    <w:rsid w:val="007706BB"/>
    <w:rsid w:val="00770841"/>
    <w:rsid w:val="00770846"/>
    <w:rsid w:val="00771CC0"/>
    <w:rsid w:val="00772D13"/>
    <w:rsid w:val="0077380D"/>
    <w:rsid w:val="00773DEB"/>
    <w:rsid w:val="00774347"/>
    <w:rsid w:val="00775CC7"/>
    <w:rsid w:val="007773E2"/>
    <w:rsid w:val="00780EA8"/>
    <w:rsid w:val="00782F39"/>
    <w:rsid w:val="007857BC"/>
    <w:rsid w:val="00785C14"/>
    <w:rsid w:val="00786C9C"/>
    <w:rsid w:val="00787AF7"/>
    <w:rsid w:val="0079130B"/>
    <w:rsid w:val="00791E43"/>
    <w:rsid w:val="007961B3"/>
    <w:rsid w:val="007965A7"/>
    <w:rsid w:val="007969F3"/>
    <w:rsid w:val="007A071A"/>
    <w:rsid w:val="007A0C47"/>
    <w:rsid w:val="007A0CFC"/>
    <w:rsid w:val="007A16A3"/>
    <w:rsid w:val="007A1F58"/>
    <w:rsid w:val="007A41CD"/>
    <w:rsid w:val="007A6389"/>
    <w:rsid w:val="007A705B"/>
    <w:rsid w:val="007B056D"/>
    <w:rsid w:val="007B0865"/>
    <w:rsid w:val="007B2300"/>
    <w:rsid w:val="007B3606"/>
    <w:rsid w:val="007B4F92"/>
    <w:rsid w:val="007B5B56"/>
    <w:rsid w:val="007B5C91"/>
    <w:rsid w:val="007B63E3"/>
    <w:rsid w:val="007C3B77"/>
    <w:rsid w:val="007C4A8D"/>
    <w:rsid w:val="007C517A"/>
    <w:rsid w:val="007C5A34"/>
    <w:rsid w:val="007C5AF7"/>
    <w:rsid w:val="007C63D1"/>
    <w:rsid w:val="007C7136"/>
    <w:rsid w:val="007D06C6"/>
    <w:rsid w:val="007D0A77"/>
    <w:rsid w:val="007D16B5"/>
    <w:rsid w:val="007D30CF"/>
    <w:rsid w:val="007D3415"/>
    <w:rsid w:val="007D36AA"/>
    <w:rsid w:val="007D3AAB"/>
    <w:rsid w:val="007D6108"/>
    <w:rsid w:val="007D6781"/>
    <w:rsid w:val="007D7105"/>
    <w:rsid w:val="007D7951"/>
    <w:rsid w:val="007D7F5E"/>
    <w:rsid w:val="007E069B"/>
    <w:rsid w:val="007E1C10"/>
    <w:rsid w:val="007E2026"/>
    <w:rsid w:val="007E2F72"/>
    <w:rsid w:val="007E38D1"/>
    <w:rsid w:val="007E4A16"/>
    <w:rsid w:val="007E5303"/>
    <w:rsid w:val="007E5F1A"/>
    <w:rsid w:val="007E79CA"/>
    <w:rsid w:val="007E79CE"/>
    <w:rsid w:val="007F0AD7"/>
    <w:rsid w:val="007F1983"/>
    <w:rsid w:val="007F2308"/>
    <w:rsid w:val="007F34F6"/>
    <w:rsid w:val="007F390E"/>
    <w:rsid w:val="007F4CE1"/>
    <w:rsid w:val="007F6F43"/>
    <w:rsid w:val="00801937"/>
    <w:rsid w:val="00801B3C"/>
    <w:rsid w:val="008026D7"/>
    <w:rsid w:val="00802791"/>
    <w:rsid w:val="00802C3E"/>
    <w:rsid w:val="008034DA"/>
    <w:rsid w:val="0080418C"/>
    <w:rsid w:val="0080450D"/>
    <w:rsid w:val="00810E32"/>
    <w:rsid w:val="008116D5"/>
    <w:rsid w:val="00811D1A"/>
    <w:rsid w:val="00812216"/>
    <w:rsid w:val="00814B2F"/>
    <w:rsid w:val="00820A12"/>
    <w:rsid w:val="00820BA1"/>
    <w:rsid w:val="008211EC"/>
    <w:rsid w:val="008212CC"/>
    <w:rsid w:val="00821307"/>
    <w:rsid w:val="0082175D"/>
    <w:rsid w:val="008222EC"/>
    <w:rsid w:val="00822683"/>
    <w:rsid w:val="00826D51"/>
    <w:rsid w:val="00827316"/>
    <w:rsid w:val="0083265B"/>
    <w:rsid w:val="00835637"/>
    <w:rsid w:val="008358EB"/>
    <w:rsid w:val="0083778C"/>
    <w:rsid w:val="00837A9B"/>
    <w:rsid w:val="00840F15"/>
    <w:rsid w:val="00840F42"/>
    <w:rsid w:val="00841095"/>
    <w:rsid w:val="00842274"/>
    <w:rsid w:val="008452D0"/>
    <w:rsid w:val="00847E94"/>
    <w:rsid w:val="00850536"/>
    <w:rsid w:val="008511AA"/>
    <w:rsid w:val="008527A7"/>
    <w:rsid w:val="00852D3B"/>
    <w:rsid w:val="00852F19"/>
    <w:rsid w:val="008532A3"/>
    <w:rsid w:val="008565EA"/>
    <w:rsid w:val="00857EE4"/>
    <w:rsid w:val="008618AD"/>
    <w:rsid w:val="00861CB6"/>
    <w:rsid w:val="00862CED"/>
    <w:rsid w:val="0086353A"/>
    <w:rsid w:val="0086405A"/>
    <w:rsid w:val="0086436A"/>
    <w:rsid w:val="00864831"/>
    <w:rsid w:val="0086497B"/>
    <w:rsid w:val="00865B98"/>
    <w:rsid w:val="0086732D"/>
    <w:rsid w:val="00870420"/>
    <w:rsid w:val="00871D29"/>
    <w:rsid w:val="00872EFF"/>
    <w:rsid w:val="00874005"/>
    <w:rsid w:val="00874D3B"/>
    <w:rsid w:val="00875A50"/>
    <w:rsid w:val="00875BE3"/>
    <w:rsid w:val="00876282"/>
    <w:rsid w:val="00876F18"/>
    <w:rsid w:val="00885DC8"/>
    <w:rsid w:val="00886B45"/>
    <w:rsid w:val="00887730"/>
    <w:rsid w:val="00887E58"/>
    <w:rsid w:val="00891798"/>
    <w:rsid w:val="00891C16"/>
    <w:rsid w:val="00893299"/>
    <w:rsid w:val="00893F0D"/>
    <w:rsid w:val="00894D65"/>
    <w:rsid w:val="008970E7"/>
    <w:rsid w:val="00897E55"/>
    <w:rsid w:val="008A0B92"/>
    <w:rsid w:val="008A21EF"/>
    <w:rsid w:val="008A3A11"/>
    <w:rsid w:val="008A3E90"/>
    <w:rsid w:val="008A5D86"/>
    <w:rsid w:val="008A6EA3"/>
    <w:rsid w:val="008A7359"/>
    <w:rsid w:val="008B064E"/>
    <w:rsid w:val="008B0658"/>
    <w:rsid w:val="008B23B3"/>
    <w:rsid w:val="008B3D63"/>
    <w:rsid w:val="008B4A6C"/>
    <w:rsid w:val="008B4C82"/>
    <w:rsid w:val="008B5514"/>
    <w:rsid w:val="008B55B4"/>
    <w:rsid w:val="008B6321"/>
    <w:rsid w:val="008B6443"/>
    <w:rsid w:val="008B6EA1"/>
    <w:rsid w:val="008B7172"/>
    <w:rsid w:val="008B7D47"/>
    <w:rsid w:val="008C12DB"/>
    <w:rsid w:val="008C15E5"/>
    <w:rsid w:val="008C1731"/>
    <w:rsid w:val="008C2E87"/>
    <w:rsid w:val="008C3764"/>
    <w:rsid w:val="008C3E62"/>
    <w:rsid w:val="008C4B57"/>
    <w:rsid w:val="008C4DC0"/>
    <w:rsid w:val="008C4E10"/>
    <w:rsid w:val="008C5E64"/>
    <w:rsid w:val="008C6155"/>
    <w:rsid w:val="008C6E1C"/>
    <w:rsid w:val="008D0BEE"/>
    <w:rsid w:val="008D17BC"/>
    <w:rsid w:val="008D1A83"/>
    <w:rsid w:val="008D32A7"/>
    <w:rsid w:val="008D3FB5"/>
    <w:rsid w:val="008D4790"/>
    <w:rsid w:val="008D4986"/>
    <w:rsid w:val="008D4EDC"/>
    <w:rsid w:val="008D65CF"/>
    <w:rsid w:val="008D6FE1"/>
    <w:rsid w:val="008D76CD"/>
    <w:rsid w:val="008E0AF7"/>
    <w:rsid w:val="008E290D"/>
    <w:rsid w:val="008E42E6"/>
    <w:rsid w:val="008E5195"/>
    <w:rsid w:val="008E596E"/>
    <w:rsid w:val="008E5DE3"/>
    <w:rsid w:val="008F080F"/>
    <w:rsid w:val="008F25C0"/>
    <w:rsid w:val="008F44BB"/>
    <w:rsid w:val="008F4B0D"/>
    <w:rsid w:val="008F5B20"/>
    <w:rsid w:val="008F7191"/>
    <w:rsid w:val="008F725B"/>
    <w:rsid w:val="00902124"/>
    <w:rsid w:val="00902241"/>
    <w:rsid w:val="009035E2"/>
    <w:rsid w:val="00905C1B"/>
    <w:rsid w:val="00906C75"/>
    <w:rsid w:val="00910F9E"/>
    <w:rsid w:val="00912241"/>
    <w:rsid w:val="00912EA1"/>
    <w:rsid w:val="00913629"/>
    <w:rsid w:val="00913ED4"/>
    <w:rsid w:val="009150AE"/>
    <w:rsid w:val="00916423"/>
    <w:rsid w:val="009177EB"/>
    <w:rsid w:val="00920025"/>
    <w:rsid w:val="0092038F"/>
    <w:rsid w:val="00921049"/>
    <w:rsid w:val="00923420"/>
    <w:rsid w:val="009242EB"/>
    <w:rsid w:val="00925381"/>
    <w:rsid w:val="0092759D"/>
    <w:rsid w:val="0093067A"/>
    <w:rsid w:val="00930825"/>
    <w:rsid w:val="00930856"/>
    <w:rsid w:val="00930DC5"/>
    <w:rsid w:val="00930FC3"/>
    <w:rsid w:val="009325CB"/>
    <w:rsid w:val="0093382B"/>
    <w:rsid w:val="00934699"/>
    <w:rsid w:val="00934B55"/>
    <w:rsid w:val="00934B9C"/>
    <w:rsid w:val="00937C41"/>
    <w:rsid w:val="009404A7"/>
    <w:rsid w:val="00940A3E"/>
    <w:rsid w:val="00941D21"/>
    <w:rsid w:val="0094345B"/>
    <w:rsid w:val="00945141"/>
    <w:rsid w:val="00946BEA"/>
    <w:rsid w:val="00952039"/>
    <w:rsid w:val="00952C63"/>
    <w:rsid w:val="00953A77"/>
    <w:rsid w:val="009541F5"/>
    <w:rsid w:val="00954831"/>
    <w:rsid w:val="009568DF"/>
    <w:rsid w:val="00957736"/>
    <w:rsid w:val="009577A0"/>
    <w:rsid w:val="009601FD"/>
    <w:rsid w:val="00960B85"/>
    <w:rsid w:val="00962841"/>
    <w:rsid w:val="009648A6"/>
    <w:rsid w:val="00965D5F"/>
    <w:rsid w:val="00966061"/>
    <w:rsid w:val="00970A9B"/>
    <w:rsid w:val="009722E4"/>
    <w:rsid w:val="009730DC"/>
    <w:rsid w:val="00973A66"/>
    <w:rsid w:val="00973B00"/>
    <w:rsid w:val="009752AF"/>
    <w:rsid w:val="00975EE1"/>
    <w:rsid w:val="00976888"/>
    <w:rsid w:val="00977192"/>
    <w:rsid w:val="00977487"/>
    <w:rsid w:val="009775AB"/>
    <w:rsid w:val="00980410"/>
    <w:rsid w:val="00981829"/>
    <w:rsid w:val="009828EC"/>
    <w:rsid w:val="009837C7"/>
    <w:rsid w:val="009865B6"/>
    <w:rsid w:val="009869FA"/>
    <w:rsid w:val="00990075"/>
    <w:rsid w:val="009902D7"/>
    <w:rsid w:val="00992C32"/>
    <w:rsid w:val="009951B1"/>
    <w:rsid w:val="00995B59"/>
    <w:rsid w:val="00996C33"/>
    <w:rsid w:val="00996E7E"/>
    <w:rsid w:val="00997663"/>
    <w:rsid w:val="00997726"/>
    <w:rsid w:val="00997A2E"/>
    <w:rsid w:val="009A01CF"/>
    <w:rsid w:val="009A1055"/>
    <w:rsid w:val="009A10D7"/>
    <w:rsid w:val="009A18B0"/>
    <w:rsid w:val="009A341E"/>
    <w:rsid w:val="009A40AE"/>
    <w:rsid w:val="009A5320"/>
    <w:rsid w:val="009A532E"/>
    <w:rsid w:val="009A5449"/>
    <w:rsid w:val="009A5ACB"/>
    <w:rsid w:val="009A7594"/>
    <w:rsid w:val="009B0EDB"/>
    <w:rsid w:val="009B1BB1"/>
    <w:rsid w:val="009B1C36"/>
    <w:rsid w:val="009B48C0"/>
    <w:rsid w:val="009B49CB"/>
    <w:rsid w:val="009B754B"/>
    <w:rsid w:val="009B7B0C"/>
    <w:rsid w:val="009B7E24"/>
    <w:rsid w:val="009C1911"/>
    <w:rsid w:val="009C2D7A"/>
    <w:rsid w:val="009C4838"/>
    <w:rsid w:val="009C6B6A"/>
    <w:rsid w:val="009C7340"/>
    <w:rsid w:val="009D0A08"/>
    <w:rsid w:val="009D0D79"/>
    <w:rsid w:val="009D1418"/>
    <w:rsid w:val="009D1A50"/>
    <w:rsid w:val="009D3B90"/>
    <w:rsid w:val="009D4A0D"/>
    <w:rsid w:val="009D63F4"/>
    <w:rsid w:val="009D79F1"/>
    <w:rsid w:val="009E02A6"/>
    <w:rsid w:val="009E0684"/>
    <w:rsid w:val="009E1C36"/>
    <w:rsid w:val="009E1C79"/>
    <w:rsid w:val="009E2E94"/>
    <w:rsid w:val="009E2FDB"/>
    <w:rsid w:val="009E345C"/>
    <w:rsid w:val="009E3E2A"/>
    <w:rsid w:val="009E4989"/>
    <w:rsid w:val="009E58C1"/>
    <w:rsid w:val="009E5AD3"/>
    <w:rsid w:val="009F046D"/>
    <w:rsid w:val="009F3BCC"/>
    <w:rsid w:val="009F4203"/>
    <w:rsid w:val="009F4820"/>
    <w:rsid w:val="009F547F"/>
    <w:rsid w:val="009F5B7B"/>
    <w:rsid w:val="009F72BF"/>
    <w:rsid w:val="009F732F"/>
    <w:rsid w:val="00A005C7"/>
    <w:rsid w:val="00A009D7"/>
    <w:rsid w:val="00A01848"/>
    <w:rsid w:val="00A03BC0"/>
    <w:rsid w:val="00A03DE1"/>
    <w:rsid w:val="00A04D07"/>
    <w:rsid w:val="00A06ED4"/>
    <w:rsid w:val="00A07B5D"/>
    <w:rsid w:val="00A156FD"/>
    <w:rsid w:val="00A16509"/>
    <w:rsid w:val="00A170F4"/>
    <w:rsid w:val="00A20026"/>
    <w:rsid w:val="00A20DC5"/>
    <w:rsid w:val="00A2133C"/>
    <w:rsid w:val="00A21370"/>
    <w:rsid w:val="00A220D3"/>
    <w:rsid w:val="00A22EBA"/>
    <w:rsid w:val="00A247EB"/>
    <w:rsid w:val="00A2680D"/>
    <w:rsid w:val="00A26C3F"/>
    <w:rsid w:val="00A26D71"/>
    <w:rsid w:val="00A27742"/>
    <w:rsid w:val="00A30E3D"/>
    <w:rsid w:val="00A30F3E"/>
    <w:rsid w:val="00A34961"/>
    <w:rsid w:val="00A368F0"/>
    <w:rsid w:val="00A37300"/>
    <w:rsid w:val="00A37791"/>
    <w:rsid w:val="00A40E63"/>
    <w:rsid w:val="00A41721"/>
    <w:rsid w:val="00A418E2"/>
    <w:rsid w:val="00A42137"/>
    <w:rsid w:val="00A42254"/>
    <w:rsid w:val="00A43121"/>
    <w:rsid w:val="00A43237"/>
    <w:rsid w:val="00A44DCA"/>
    <w:rsid w:val="00A475C3"/>
    <w:rsid w:val="00A50C78"/>
    <w:rsid w:val="00A51AF9"/>
    <w:rsid w:val="00A5252A"/>
    <w:rsid w:val="00A54314"/>
    <w:rsid w:val="00A54319"/>
    <w:rsid w:val="00A55205"/>
    <w:rsid w:val="00A55DDE"/>
    <w:rsid w:val="00A56D1B"/>
    <w:rsid w:val="00A56D9E"/>
    <w:rsid w:val="00A57EFA"/>
    <w:rsid w:val="00A61233"/>
    <w:rsid w:val="00A632C9"/>
    <w:rsid w:val="00A635C2"/>
    <w:rsid w:val="00A64CA9"/>
    <w:rsid w:val="00A64CCD"/>
    <w:rsid w:val="00A6717E"/>
    <w:rsid w:val="00A70C0A"/>
    <w:rsid w:val="00A74A49"/>
    <w:rsid w:val="00A75184"/>
    <w:rsid w:val="00A772F2"/>
    <w:rsid w:val="00A77CC2"/>
    <w:rsid w:val="00A822BC"/>
    <w:rsid w:val="00A8391E"/>
    <w:rsid w:val="00A83C3A"/>
    <w:rsid w:val="00A85193"/>
    <w:rsid w:val="00A8713A"/>
    <w:rsid w:val="00A879A8"/>
    <w:rsid w:val="00A90004"/>
    <w:rsid w:val="00A908E9"/>
    <w:rsid w:val="00A96C4D"/>
    <w:rsid w:val="00AA0228"/>
    <w:rsid w:val="00AA108D"/>
    <w:rsid w:val="00AA2EE7"/>
    <w:rsid w:val="00AA3FC7"/>
    <w:rsid w:val="00AA4765"/>
    <w:rsid w:val="00AA4AB9"/>
    <w:rsid w:val="00AA4AFC"/>
    <w:rsid w:val="00AA56A0"/>
    <w:rsid w:val="00AA797E"/>
    <w:rsid w:val="00AA7C41"/>
    <w:rsid w:val="00AB35E1"/>
    <w:rsid w:val="00AB3B14"/>
    <w:rsid w:val="00AB3B71"/>
    <w:rsid w:val="00AB6787"/>
    <w:rsid w:val="00AB7556"/>
    <w:rsid w:val="00AB7754"/>
    <w:rsid w:val="00AC2C0C"/>
    <w:rsid w:val="00AC4002"/>
    <w:rsid w:val="00AD0500"/>
    <w:rsid w:val="00AD08D7"/>
    <w:rsid w:val="00AD0FE7"/>
    <w:rsid w:val="00AD2B6F"/>
    <w:rsid w:val="00AD3458"/>
    <w:rsid w:val="00AD3BDB"/>
    <w:rsid w:val="00AD4C99"/>
    <w:rsid w:val="00AD4EFD"/>
    <w:rsid w:val="00AD5525"/>
    <w:rsid w:val="00AD7320"/>
    <w:rsid w:val="00AD7BE1"/>
    <w:rsid w:val="00AE12D3"/>
    <w:rsid w:val="00AE1A27"/>
    <w:rsid w:val="00AE222C"/>
    <w:rsid w:val="00AE22E6"/>
    <w:rsid w:val="00AE28D5"/>
    <w:rsid w:val="00AE360B"/>
    <w:rsid w:val="00AE3F07"/>
    <w:rsid w:val="00AE4996"/>
    <w:rsid w:val="00AF0365"/>
    <w:rsid w:val="00AF03E7"/>
    <w:rsid w:val="00AF0D71"/>
    <w:rsid w:val="00AF1FE6"/>
    <w:rsid w:val="00AF304A"/>
    <w:rsid w:val="00AF4021"/>
    <w:rsid w:val="00AF4341"/>
    <w:rsid w:val="00AF435B"/>
    <w:rsid w:val="00AF4923"/>
    <w:rsid w:val="00AF6511"/>
    <w:rsid w:val="00AF693F"/>
    <w:rsid w:val="00AF7E2A"/>
    <w:rsid w:val="00B015E6"/>
    <w:rsid w:val="00B022CB"/>
    <w:rsid w:val="00B03415"/>
    <w:rsid w:val="00B03917"/>
    <w:rsid w:val="00B044FF"/>
    <w:rsid w:val="00B04748"/>
    <w:rsid w:val="00B04E86"/>
    <w:rsid w:val="00B06541"/>
    <w:rsid w:val="00B12540"/>
    <w:rsid w:val="00B1277C"/>
    <w:rsid w:val="00B13815"/>
    <w:rsid w:val="00B14D0C"/>
    <w:rsid w:val="00B14F37"/>
    <w:rsid w:val="00B14FD3"/>
    <w:rsid w:val="00B16F33"/>
    <w:rsid w:val="00B17957"/>
    <w:rsid w:val="00B17CE5"/>
    <w:rsid w:val="00B17FF6"/>
    <w:rsid w:val="00B2139A"/>
    <w:rsid w:val="00B22466"/>
    <w:rsid w:val="00B22961"/>
    <w:rsid w:val="00B25213"/>
    <w:rsid w:val="00B25E6B"/>
    <w:rsid w:val="00B26355"/>
    <w:rsid w:val="00B271A7"/>
    <w:rsid w:val="00B3085E"/>
    <w:rsid w:val="00B30C82"/>
    <w:rsid w:val="00B325BE"/>
    <w:rsid w:val="00B32863"/>
    <w:rsid w:val="00B350AC"/>
    <w:rsid w:val="00B365D9"/>
    <w:rsid w:val="00B41201"/>
    <w:rsid w:val="00B41743"/>
    <w:rsid w:val="00B429DF"/>
    <w:rsid w:val="00B42DEA"/>
    <w:rsid w:val="00B435EE"/>
    <w:rsid w:val="00B44C0B"/>
    <w:rsid w:val="00B4558F"/>
    <w:rsid w:val="00B465A0"/>
    <w:rsid w:val="00B468C8"/>
    <w:rsid w:val="00B50235"/>
    <w:rsid w:val="00B51129"/>
    <w:rsid w:val="00B527EA"/>
    <w:rsid w:val="00B52AA6"/>
    <w:rsid w:val="00B5312E"/>
    <w:rsid w:val="00B54303"/>
    <w:rsid w:val="00B54C02"/>
    <w:rsid w:val="00B559B2"/>
    <w:rsid w:val="00B56F6D"/>
    <w:rsid w:val="00B575C2"/>
    <w:rsid w:val="00B6087C"/>
    <w:rsid w:val="00B612F5"/>
    <w:rsid w:val="00B61B19"/>
    <w:rsid w:val="00B61DBB"/>
    <w:rsid w:val="00B623AD"/>
    <w:rsid w:val="00B623C9"/>
    <w:rsid w:val="00B636DF"/>
    <w:rsid w:val="00B63E59"/>
    <w:rsid w:val="00B6415B"/>
    <w:rsid w:val="00B64A79"/>
    <w:rsid w:val="00B64D42"/>
    <w:rsid w:val="00B65B59"/>
    <w:rsid w:val="00B669F2"/>
    <w:rsid w:val="00B6759B"/>
    <w:rsid w:val="00B70845"/>
    <w:rsid w:val="00B7116E"/>
    <w:rsid w:val="00B72417"/>
    <w:rsid w:val="00B726EF"/>
    <w:rsid w:val="00B7353B"/>
    <w:rsid w:val="00B73975"/>
    <w:rsid w:val="00B73F66"/>
    <w:rsid w:val="00B751DA"/>
    <w:rsid w:val="00B7682C"/>
    <w:rsid w:val="00B807A3"/>
    <w:rsid w:val="00B82361"/>
    <w:rsid w:val="00B82530"/>
    <w:rsid w:val="00B833E2"/>
    <w:rsid w:val="00B83526"/>
    <w:rsid w:val="00B83BD9"/>
    <w:rsid w:val="00B8660C"/>
    <w:rsid w:val="00B87FD4"/>
    <w:rsid w:val="00B916CA"/>
    <w:rsid w:val="00B9516A"/>
    <w:rsid w:val="00B9523C"/>
    <w:rsid w:val="00B95E95"/>
    <w:rsid w:val="00B9791C"/>
    <w:rsid w:val="00B97B84"/>
    <w:rsid w:val="00BA0016"/>
    <w:rsid w:val="00BA1643"/>
    <w:rsid w:val="00BA1AEA"/>
    <w:rsid w:val="00BA4C5C"/>
    <w:rsid w:val="00BA6257"/>
    <w:rsid w:val="00BB02A4"/>
    <w:rsid w:val="00BB39D5"/>
    <w:rsid w:val="00BB3CF8"/>
    <w:rsid w:val="00BB5427"/>
    <w:rsid w:val="00BB62EE"/>
    <w:rsid w:val="00BB70FF"/>
    <w:rsid w:val="00BB7CB8"/>
    <w:rsid w:val="00BC15F9"/>
    <w:rsid w:val="00BC1E4D"/>
    <w:rsid w:val="00BC237C"/>
    <w:rsid w:val="00BC2E70"/>
    <w:rsid w:val="00BC34B8"/>
    <w:rsid w:val="00BC4425"/>
    <w:rsid w:val="00BC4E18"/>
    <w:rsid w:val="00BC4F0B"/>
    <w:rsid w:val="00BC512C"/>
    <w:rsid w:val="00BC7445"/>
    <w:rsid w:val="00BD08B2"/>
    <w:rsid w:val="00BD097A"/>
    <w:rsid w:val="00BD0C9D"/>
    <w:rsid w:val="00BD0E63"/>
    <w:rsid w:val="00BD0ED9"/>
    <w:rsid w:val="00BD1532"/>
    <w:rsid w:val="00BD30B7"/>
    <w:rsid w:val="00BD3291"/>
    <w:rsid w:val="00BD32AF"/>
    <w:rsid w:val="00BD4988"/>
    <w:rsid w:val="00BD6F5B"/>
    <w:rsid w:val="00BD77F5"/>
    <w:rsid w:val="00BE2B13"/>
    <w:rsid w:val="00BE2C22"/>
    <w:rsid w:val="00BE328F"/>
    <w:rsid w:val="00BE4199"/>
    <w:rsid w:val="00BE4879"/>
    <w:rsid w:val="00BE4A1B"/>
    <w:rsid w:val="00BE4C23"/>
    <w:rsid w:val="00BE58B7"/>
    <w:rsid w:val="00BE6575"/>
    <w:rsid w:val="00BE6C46"/>
    <w:rsid w:val="00BE749C"/>
    <w:rsid w:val="00BE75BF"/>
    <w:rsid w:val="00BE78BC"/>
    <w:rsid w:val="00BE7B4E"/>
    <w:rsid w:val="00BF0AC8"/>
    <w:rsid w:val="00BF42F0"/>
    <w:rsid w:val="00BF4A92"/>
    <w:rsid w:val="00BF50F7"/>
    <w:rsid w:val="00BF520E"/>
    <w:rsid w:val="00BF58CB"/>
    <w:rsid w:val="00BF7B69"/>
    <w:rsid w:val="00C00D6E"/>
    <w:rsid w:val="00C01C21"/>
    <w:rsid w:val="00C01E0E"/>
    <w:rsid w:val="00C023B4"/>
    <w:rsid w:val="00C0435B"/>
    <w:rsid w:val="00C0725F"/>
    <w:rsid w:val="00C0747F"/>
    <w:rsid w:val="00C076C3"/>
    <w:rsid w:val="00C07BF4"/>
    <w:rsid w:val="00C07CF1"/>
    <w:rsid w:val="00C11331"/>
    <w:rsid w:val="00C11BCA"/>
    <w:rsid w:val="00C14645"/>
    <w:rsid w:val="00C15413"/>
    <w:rsid w:val="00C15678"/>
    <w:rsid w:val="00C166C2"/>
    <w:rsid w:val="00C175CF"/>
    <w:rsid w:val="00C20E0A"/>
    <w:rsid w:val="00C22A47"/>
    <w:rsid w:val="00C237B8"/>
    <w:rsid w:val="00C240C8"/>
    <w:rsid w:val="00C26264"/>
    <w:rsid w:val="00C26D53"/>
    <w:rsid w:val="00C27CD7"/>
    <w:rsid w:val="00C30AA3"/>
    <w:rsid w:val="00C30DA7"/>
    <w:rsid w:val="00C312A0"/>
    <w:rsid w:val="00C32129"/>
    <w:rsid w:val="00C32410"/>
    <w:rsid w:val="00C34BE5"/>
    <w:rsid w:val="00C3502B"/>
    <w:rsid w:val="00C3518C"/>
    <w:rsid w:val="00C35DA2"/>
    <w:rsid w:val="00C401EC"/>
    <w:rsid w:val="00C4052C"/>
    <w:rsid w:val="00C42075"/>
    <w:rsid w:val="00C4263E"/>
    <w:rsid w:val="00C42680"/>
    <w:rsid w:val="00C428A5"/>
    <w:rsid w:val="00C42B1D"/>
    <w:rsid w:val="00C42E8E"/>
    <w:rsid w:val="00C4323C"/>
    <w:rsid w:val="00C448D2"/>
    <w:rsid w:val="00C513B9"/>
    <w:rsid w:val="00C51D6E"/>
    <w:rsid w:val="00C51EBC"/>
    <w:rsid w:val="00C52A08"/>
    <w:rsid w:val="00C54110"/>
    <w:rsid w:val="00C553D5"/>
    <w:rsid w:val="00C56F1A"/>
    <w:rsid w:val="00C57D2F"/>
    <w:rsid w:val="00C60437"/>
    <w:rsid w:val="00C62F8C"/>
    <w:rsid w:val="00C6317D"/>
    <w:rsid w:val="00C638EA"/>
    <w:rsid w:val="00C64379"/>
    <w:rsid w:val="00C65DB2"/>
    <w:rsid w:val="00C6650C"/>
    <w:rsid w:val="00C66FE7"/>
    <w:rsid w:val="00C71053"/>
    <w:rsid w:val="00C72D09"/>
    <w:rsid w:val="00C7546B"/>
    <w:rsid w:val="00C76C0B"/>
    <w:rsid w:val="00C76F95"/>
    <w:rsid w:val="00C8095F"/>
    <w:rsid w:val="00C818C9"/>
    <w:rsid w:val="00C82099"/>
    <w:rsid w:val="00C82AF2"/>
    <w:rsid w:val="00C82F1E"/>
    <w:rsid w:val="00C859B9"/>
    <w:rsid w:val="00C8730F"/>
    <w:rsid w:val="00C87958"/>
    <w:rsid w:val="00C87FB1"/>
    <w:rsid w:val="00C93952"/>
    <w:rsid w:val="00C93A3C"/>
    <w:rsid w:val="00C95E78"/>
    <w:rsid w:val="00C967AD"/>
    <w:rsid w:val="00C97CE7"/>
    <w:rsid w:val="00C97D23"/>
    <w:rsid w:val="00CA02AC"/>
    <w:rsid w:val="00CA0A09"/>
    <w:rsid w:val="00CA1302"/>
    <w:rsid w:val="00CA217C"/>
    <w:rsid w:val="00CA28C3"/>
    <w:rsid w:val="00CA3014"/>
    <w:rsid w:val="00CA3610"/>
    <w:rsid w:val="00CA36F6"/>
    <w:rsid w:val="00CA381D"/>
    <w:rsid w:val="00CA4BE7"/>
    <w:rsid w:val="00CA4E0E"/>
    <w:rsid w:val="00CA515B"/>
    <w:rsid w:val="00CA58C8"/>
    <w:rsid w:val="00CA78D7"/>
    <w:rsid w:val="00CA7C05"/>
    <w:rsid w:val="00CB1B9B"/>
    <w:rsid w:val="00CB41DE"/>
    <w:rsid w:val="00CB4C01"/>
    <w:rsid w:val="00CB561C"/>
    <w:rsid w:val="00CB6732"/>
    <w:rsid w:val="00CB67B8"/>
    <w:rsid w:val="00CB72BB"/>
    <w:rsid w:val="00CB7670"/>
    <w:rsid w:val="00CC02A1"/>
    <w:rsid w:val="00CC072C"/>
    <w:rsid w:val="00CC11D0"/>
    <w:rsid w:val="00CC1D18"/>
    <w:rsid w:val="00CC21F3"/>
    <w:rsid w:val="00CC3C56"/>
    <w:rsid w:val="00CC44AC"/>
    <w:rsid w:val="00CC4EB0"/>
    <w:rsid w:val="00CC6D11"/>
    <w:rsid w:val="00CC6D2E"/>
    <w:rsid w:val="00CC7ADE"/>
    <w:rsid w:val="00CD1813"/>
    <w:rsid w:val="00CD1C05"/>
    <w:rsid w:val="00CD2510"/>
    <w:rsid w:val="00CD33D7"/>
    <w:rsid w:val="00CD357C"/>
    <w:rsid w:val="00CD6B9F"/>
    <w:rsid w:val="00CE2076"/>
    <w:rsid w:val="00CE43CF"/>
    <w:rsid w:val="00CE4459"/>
    <w:rsid w:val="00CF006B"/>
    <w:rsid w:val="00CF0D87"/>
    <w:rsid w:val="00CF118B"/>
    <w:rsid w:val="00CF27DA"/>
    <w:rsid w:val="00CF2A07"/>
    <w:rsid w:val="00CF2BE2"/>
    <w:rsid w:val="00CF3659"/>
    <w:rsid w:val="00CF3F8B"/>
    <w:rsid w:val="00CF449C"/>
    <w:rsid w:val="00CF7D10"/>
    <w:rsid w:val="00D01F7B"/>
    <w:rsid w:val="00D02991"/>
    <w:rsid w:val="00D03D89"/>
    <w:rsid w:val="00D04603"/>
    <w:rsid w:val="00D04B07"/>
    <w:rsid w:val="00D04BC0"/>
    <w:rsid w:val="00D10643"/>
    <w:rsid w:val="00D10FB8"/>
    <w:rsid w:val="00D11E4C"/>
    <w:rsid w:val="00D124CD"/>
    <w:rsid w:val="00D12BFA"/>
    <w:rsid w:val="00D12EA3"/>
    <w:rsid w:val="00D15DF8"/>
    <w:rsid w:val="00D20037"/>
    <w:rsid w:val="00D21EF2"/>
    <w:rsid w:val="00D227DC"/>
    <w:rsid w:val="00D25E1C"/>
    <w:rsid w:val="00D31CA2"/>
    <w:rsid w:val="00D32482"/>
    <w:rsid w:val="00D32DE6"/>
    <w:rsid w:val="00D36199"/>
    <w:rsid w:val="00D36A0C"/>
    <w:rsid w:val="00D40632"/>
    <w:rsid w:val="00D42E35"/>
    <w:rsid w:val="00D4316B"/>
    <w:rsid w:val="00D4342E"/>
    <w:rsid w:val="00D44140"/>
    <w:rsid w:val="00D4437F"/>
    <w:rsid w:val="00D448DF"/>
    <w:rsid w:val="00D45306"/>
    <w:rsid w:val="00D46B7A"/>
    <w:rsid w:val="00D46D9A"/>
    <w:rsid w:val="00D4700C"/>
    <w:rsid w:val="00D47FD5"/>
    <w:rsid w:val="00D5152C"/>
    <w:rsid w:val="00D51E88"/>
    <w:rsid w:val="00D5257E"/>
    <w:rsid w:val="00D5292A"/>
    <w:rsid w:val="00D544C5"/>
    <w:rsid w:val="00D54583"/>
    <w:rsid w:val="00D55112"/>
    <w:rsid w:val="00D5636F"/>
    <w:rsid w:val="00D56C42"/>
    <w:rsid w:val="00D56E55"/>
    <w:rsid w:val="00D619D7"/>
    <w:rsid w:val="00D63CC7"/>
    <w:rsid w:val="00D648AA"/>
    <w:rsid w:val="00D648B1"/>
    <w:rsid w:val="00D65336"/>
    <w:rsid w:val="00D65FFF"/>
    <w:rsid w:val="00D7123B"/>
    <w:rsid w:val="00D71686"/>
    <w:rsid w:val="00D72992"/>
    <w:rsid w:val="00D76099"/>
    <w:rsid w:val="00D765AB"/>
    <w:rsid w:val="00D80B56"/>
    <w:rsid w:val="00D8229F"/>
    <w:rsid w:val="00D833FF"/>
    <w:rsid w:val="00D840D2"/>
    <w:rsid w:val="00D84204"/>
    <w:rsid w:val="00D8452E"/>
    <w:rsid w:val="00D8486B"/>
    <w:rsid w:val="00D85722"/>
    <w:rsid w:val="00D85BD2"/>
    <w:rsid w:val="00D85F48"/>
    <w:rsid w:val="00D87306"/>
    <w:rsid w:val="00D92902"/>
    <w:rsid w:val="00D92C5B"/>
    <w:rsid w:val="00D93230"/>
    <w:rsid w:val="00D94933"/>
    <w:rsid w:val="00D95CA7"/>
    <w:rsid w:val="00D95D59"/>
    <w:rsid w:val="00D95D5E"/>
    <w:rsid w:val="00D97A4F"/>
    <w:rsid w:val="00DA3C21"/>
    <w:rsid w:val="00DA6C6B"/>
    <w:rsid w:val="00DA7B76"/>
    <w:rsid w:val="00DB3871"/>
    <w:rsid w:val="00DB459B"/>
    <w:rsid w:val="00DB464B"/>
    <w:rsid w:val="00DB4D10"/>
    <w:rsid w:val="00DB6634"/>
    <w:rsid w:val="00DC1200"/>
    <w:rsid w:val="00DC32E4"/>
    <w:rsid w:val="00DC3638"/>
    <w:rsid w:val="00DC3850"/>
    <w:rsid w:val="00DC4173"/>
    <w:rsid w:val="00DC4D96"/>
    <w:rsid w:val="00DC4FE9"/>
    <w:rsid w:val="00DC6566"/>
    <w:rsid w:val="00DC7D05"/>
    <w:rsid w:val="00DD18A8"/>
    <w:rsid w:val="00DD1E41"/>
    <w:rsid w:val="00DD5E6C"/>
    <w:rsid w:val="00DE28AE"/>
    <w:rsid w:val="00DE28FC"/>
    <w:rsid w:val="00DE2E82"/>
    <w:rsid w:val="00DE3AB5"/>
    <w:rsid w:val="00DE40E3"/>
    <w:rsid w:val="00DE5320"/>
    <w:rsid w:val="00DE63E1"/>
    <w:rsid w:val="00DE665A"/>
    <w:rsid w:val="00DE6D7F"/>
    <w:rsid w:val="00DE7748"/>
    <w:rsid w:val="00DF01D0"/>
    <w:rsid w:val="00DF080C"/>
    <w:rsid w:val="00DF0867"/>
    <w:rsid w:val="00DF1021"/>
    <w:rsid w:val="00DF187A"/>
    <w:rsid w:val="00DF2033"/>
    <w:rsid w:val="00DF2AEC"/>
    <w:rsid w:val="00DF3318"/>
    <w:rsid w:val="00DF4A5F"/>
    <w:rsid w:val="00DF4CA7"/>
    <w:rsid w:val="00DF5F0F"/>
    <w:rsid w:val="00DF6142"/>
    <w:rsid w:val="00E00D83"/>
    <w:rsid w:val="00E026F1"/>
    <w:rsid w:val="00E03308"/>
    <w:rsid w:val="00E03962"/>
    <w:rsid w:val="00E05ACD"/>
    <w:rsid w:val="00E07CE6"/>
    <w:rsid w:val="00E162C3"/>
    <w:rsid w:val="00E16CB8"/>
    <w:rsid w:val="00E20013"/>
    <w:rsid w:val="00E209F7"/>
    <w:rsid w:val="00E20A52"/>
    <w:rsid w:val="00E214DE"/>
    <w:rsid w:val="00E21ADB"/>
    <w:rsid w:val="00E222DA"/>
    <w:rsid w:val="00E22916"/>
    <w:rsid w:val="00E24FEE"/>
    <w:rsid w:val="00E2694E"/>
    <w:rsid w:val="00E3120B"/>
    <w:rsid w:val="00E32C4E"/>
    <w:rsid w:val="00E335D8"/>
    <w:rsid w:val="00E3374E"/>
    <w:rsid w:val="00E33A2D"/>
    <w:rsid w:val="00E33DDA"/>
    <w:rsid w:val="00E33FF0"/>
    <w:rsid w:val="00E34B93"/>
    <w:rsid w:val="00E34DAE"/>
    <w:rsid w:val="00E34F65"/>
    <w:rsid w:val="00E35A3C"/>
    <w:rsid w:val="00E3659F"/>
    <w:rsid w:val="00E36727"/>
    <w:rsid w:val="00E418A4"/>
    <w:rsid w:val="00E41CB4"/>
    <w:rsid w:val="00E42400"/>
    <w:rsid w:val="00E4445E"/>
    <w:rsid w:val="00E44600"/>
    <w:rsid w:val="00E45118"/>
    <w:rsid w:val="00E45826"/>
    <w:rsid w:val="00E47402"/>
    <w:rsid w:val="00E4761A"/>
    <w:rsid w:val="00E479E6"/>
    <w:rsid w:val="00E51F88"/>
    <w:rsid w:val="00E51FF1"/>
    <w:rsid w:val="00E540A6"/>
    <w:rsid w:val="00E54A17"/>
    <w:rsid w:val="00E54FAA"/>
    <w:rsid w:val="00E56416"/>
    <w:rsid w:val="00E5698F"/>
    <w:rsid w:val="00E5796C"/>
    <w:rsid w:val="00E60D05"/>
    <w:rsid w:val="00E61B7C"/>
    <w:rsid w:val="00E61DB2"/>
    <w:rsid w:val="00E63892"/>
    <w:rsid w:val="00E6483A"/>
    <w:rsid w:val="00E652EC"/>
    <w:rsid w:val="00E65470"/>
    <w:rsid w:val="00E67E39"/>
    <w:rsid w:val="00E70A75"/>
    <w:rsid w:val="00E71D5B"/>
    <w:rsid w:val="00E741D3"/>
    <w:rsid w:val="00E7524B"/>
    <w:rsid w:val="00E75563"/>
    <w:rsid w:val="00E760B7"/>
    <w:rsid w:val="00E76731"/>
    <w:rsid w:val="00E76BA7"/>
    <w:rsid w:val="00E80BA3"/>
    <w:rsid w:val="00E816AC"/>
    <w:rsid w:val="00E829A5"/>
    <w:rsid w:val="00E8307B"/>
    <w:rsid w:val="00E85E52"/>
    <w:rsid w:val="00E90868"/>
    <w:rsid w:val="00E92634"/>
    <w:rsid w:val="00E93178"/>
    <w:rsid w:val="00E9332B"/>
    <w:rsid w:val="00E95361"/>
    <w:rsid w:val="00E96571"/>
    <w:rsid w:val="00E978F0"/>
    <w:rsid w:val="00EA1048"/>
    <w:rsid w:val="00EA2E49"/>
    <w:rsid w:val="00EA3132"/>
    <w:rsid w:val="00EA3791"/>
    <w:rsid w:val="00EA3886"/>
    <w:rsid w:val="00EA44DD"/>
    <w:rsid w:val="00EA75EF"/>
    <w:rsid w:val="00EB3367"/>
    <w:rsid w:val="00EB3A63"/>
    <w:rsid w:val="00EB505C"/>
    <w:rsid w:val="00EB6345"/>
    <w:rsid w:val="00EB7082"/>
    <w:rsid w:val="00EC1CCD"/>
    <w:rsid w:val="00EC29F8"/>
    <w:rsid w:val="00EC3B5B"/>
    <w:rsid w:val="00EC4952"/>
    <w:rsid w:val="00EC5D04"/>
    <w:rsid w:val="00EC6BB3"/>
    <w:rsid w:val="00EC730E"/>
    <w:rsid w:val="00EC7392"/>
    <w:rsid w:val="00EC7C87"/>
    <w:rsid w:val="00EC7EC8"/>
    <w:rsid w:val="00ED0B79"/>
    <w:rsid w:val="00ED205A"/>
    <w:rsid w:val="00ED2507"/>
    <w:rsid w:val="00ED61AA"/>
    <w:rsid w:val="00ED6838"/>
    <w:rsid w:val="00ED7F6D"/>
    <w:rsid w:val="00EE2EA7"/>
    <w:rsid w:val="00EE3866"/>
    <w:rsid w:val="00EE417D"/>
    <w:rsid w:val="00EE42A9"/>
    <w:rsid w:val="00EE42EC"/>
    <w:rsid w:val="00EE4FB5"/>
    <w:rsid w:val="00EF0789"/>
    <w:rsid w:val="00EF1CCC"/>
    <w:rsid w:val="00EF25C9"/>
    <w:rsid w:val="00EF28A2"/>
    <w:rsid w:val="00EF36FD"/>
    <w:rsid w:val="00EF38A5"/>
    <w:rsid w:val="00EF6F58"/>
    <w:rsid w:val="00F015F6"/>
    <w:rsid w:val="00F0345B"/>
    <w:rsid w:val="00F04360"/>
    <w:rsid w:val="00F0496B"/>
    <w:rsid w:val="00F05DB1"/>
    <w:rsid w:val="00F06BFB"/>
    <w:rsid w:val="00F07CCA"/>
    <w:rsid w:val="00F07F25"/>
    <w:rsid w:val="00F11F21"/>
    <w:rsid w:val="00F1220F"/>
    <w:rsid w:val="00F14666"/>
    <w:rsid w:val="00F148AA"/>
    <w:rsid w:val="00F149B6"/>
    <w:rsid w:val="00F1565A"/>
    <w:rsid w:val="00F1692B"/>
    <w:rsid w:val="00F17099"/>
    <w:rsid w:val="00F206A3"/>
    <w:rsid w:val="00F21CA3"/>
    <w:rsid w:val="00F22595"/>
    <w:rsid w:val="00F2262C"/>
    <w:rsid w:val="00F24F7C"/>
    <w:rsid w:val="00F2530B"/>
    <w:rsid w:val="00F26DB3"/>
    <w:rsid w:val="00F271D7"/>
    <w:rsid w:val="00F33C88"/>
    <w:rsid w:val="00F33D0A"/>
    <w:rsid w:val="00F34962"/>
    <w:rsid w:val="00F35172"/>
    <w:rsid w:val="00F35862"/>
    <w:rsid w:val="00F35A31"/>
    <w:rsid w:val="00F36990"/>
    <w:rsid w:val="00F36D6A"/>
    <w:rsid w:val="00F405D1"/>
    <w:rsid w:val="00F41355"/>
    <w:rsid w:val="00F41D47"/>
    <w:rsid w:val="00F42940"/>
    <w:rsid w:val="00F43015"/>
    <w:rsid w:val="00F43FAF"/>
    <w:rsid w:val="00F44C07"/>
    <w:rsid w:val="00F45D55"/>
    <w:rsid w:val="00F46E0A"/>
    <w:rsid w:val="00F47DF3"/>
    <w:rsid w:val="00F5075B"/>
    <w:rsid w:val="00F510CD"/>
    <w:rsid w:val="00F5435F"/>
    <w:rsid w:val="00F54477"/>
    <w:rsid w:val="00F54D1B"/>
    <w:rsid w:val="00F552E6"/>
    <w:rsid w:val="00F55DAA"/>
    <w:rsid w:val="00F56CBF"/>
    <w:rsid w:val="00F611F4"/>
    <w:rsid w:val="00F62ECE"/>
    <w:rsid w:val="00F62FFB"/>
    <w:rsid w:val="00F631C9"/>
    <w:rsid w:val="00F63327"/>
    <w:rsid w:val="00F64165"/>
    <w:rsid w:val="00F6439C"/>
    <w:rsid w:val="00F6528D"/>
    <w:rsid w:val="00F70D11"/>
    <w:rsid w:val="00F71DF5"/>
    <w:rsid w:val="00F74067"/>
    <w:rsid w:val="00F765C4"/>
    <w:rsid w:val="00F7689E"/>
    <w:rsid w:val="00F76C9D"/>
    <w:rsid w:val="00F776BA"/>
    <w:rsid w:val="00F812DD"/>
    <w:rsid w:val="00F821AB"/>
    <w:rsid w:val="00F82F02"/>
    <w:rsid w:val="00F859B9"/>
    <w:rsid w:val="00F871E0"/>
    <w:rsid w:val="00F90306"/>
    <w:rsid w:val="00F9049B"/>
    <w:rsid w:val="00F9142D"/>
    <w:rsid w:val="00F92951"/>
    <w:rsid w:val="00F94A96"/>
    <w:rsid w:val="00F977DD"/>
    <w:rsid w:val="00FA0451"/>
    <w:rsid w:val="00FA129E"/>
    <w:rsid w:val="00FA2B9F"/>
    <w:rsid w:val="00FA33E1"/>
    <w:rsid w:val="00FA6516"/>
    <w:rsid w:val="00FA7060"/>
    <w:rsid w:val="00FA7145"/>
    <w:rsid w:val="00FB07F6"/>
    <w:rsid w:val="00FB1A56"/>
    <w:rsid w:val="00FB1EE5"/>
    <w:rsid w:val="00FB270A"/>
    <w:rsid w:val="00FB2F75"/>
    <w:rsid w:val="00FB5030"/>
    <w:rsid w:val="00FB59DB"/>
    <w:rsid w:val="00FC0CC0"/>
    <w:rsid w:val="00FC123B"/>
    <w:rsid w:val="00FC1CFD"/>
    <w:rsid w:val="00FC2D3B"/>
    <w:rsid w:val="00FC2E6B"/>
    <w:rsid w:val="00FC3EA9"/>
    <w:rsid w:val="00FC4C9B"/>
    <w:rsid w:val="00FC604B"/>
    <w:rsid w:val="00FC6A36"/>
    <w:rsid w:val="00FD0247"/>
    <w:rsid w:val="00FD239C"/>
    <w:rsid w:val="00FD2E3D"/>
    <w:rsid w:val="00FD3295"/>
    <w:rsid w:val="00FD480D"/>
    <w:rsid w:val="00FD480E"/>
    <w:rsid w:val="00FD594C"/>
    <w:rsid w:val="00FD6257"/>
    <w:rsid w:val="00FE1167"/>
    <w:rsid w:val="00FE2922"/>
    <w:rsid w:val="00FE2EAF"/>
    <w:rsid w:val="00FE2FB9"/>
    <w:rsid w:val="00FE30B9"/>
    <w:rsid w:val="00FE3AF0"/>
    <w:rsid w:val="00FE3E92"/>
    <w:rsid w:val="00FE4087"/>
    <w:rsid w:val="00FE51D1"/>
    <w:rsid w:val="00FE6BB5"/>
    <w:rsid w:val="00FE6DCF"/>
    <w:rsid w:val="00FF24C2"/>
    <w:rsid w:val="00FF2D39"/>
    <w:rsid w:val="00FF32E0"/>
    <w:rsid w:val="00FF5838"/>
    <w:rsid w:val="00FF74AF"/>
    <w:rsid w:val="00FF7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189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0235"/>
    <w:rPr>
      <w:sz w:val="24"/>
      <w:szCs w:val="24"/>
      <w:lang w:val="en-US" w:eastAsia="en-US"/>
    </w:rPr>
  </w:style>
  <w:style w:type="paragraph" w:styleId="Heading1">
    <w:name w:val="heading 1"/>
    <w:basedOn w:val="Normal"/>
    <w:next w:val="Normal"/>
    <w:link w:val="Heading1Char"/>
    <w:qFormat/>
    <w:rsid w:val="00523586"/>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572C4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523586"/>
    <w:pPr>
      <w:keepNext/>
      <w:spacing w:before="240" w:after="60"/>
      <w:outlineLvl w:val="2"/>
    </w:pPr>
    <w:rPr>
      <w:rFonts w:ascii="Cambria" w:hAnsi="Cambria"/>
      <w:b/>
      <w:bCs/>
      <w:sz w:val="26"/>
      <w:szCs w:val="26"/>
    </w:rPr>
  </w:style>
  <w:style w:type="paragraph" w:styleId="Heading4">
    <w:name w:val="heading 4"/>
    <w:basedOn w:val="Normal"/>
    <w:next w:val="Normal"/>
    <w:qFormat/>
    <w:rsid w:val="00875BE3"/>
    <w:pPr>
      <w:keepNext/>
      <w:ind w:firstLine="720"/>
      <w:jc w:val="both"/>
      <w:outlineLvl w:val="3"/>
    </w:pPr>
    <w:rPr>
      <w:rFonts w:ascii=".VnTimeH" w:hAnsi=".VnTimeH"/>
      <w:u w:val="single"/>
    </w:rPr>
  </w:style>
  <w:style w:type="paragraph" w:styleId="Heading6">
    <w:name w:val="heading 6"/>
    <w:basedOn w:val="Normal"/>
    <w:next w:val="Normal"/>
    <w:link w:val="Heading6Char"/>
    <w:semiHidden/>
    <w:unhideWhenUsed/>
    <w:qFormat/>
    <w:rsid w:val="00523586"/>
    <w:pPr>
      <w:spacing w:before="240" w:after="60"/>
      <w:outlineLvl w:val="5"/>
    </w:pPr>
    <w:rPr>
      <w:rFonts w:ascii="Calibri" w:hAnsi="Calibri"/>
      <w:b/>
      <w:bCs/>
      <w:sz w:val="22"/>
      <w:szCs w:val="22"/>
    </w:rPr>
  </w:style>
  <w:style w:type="paragraph" w:styleId="Heading8">
    <w:name w:val="heading 8"/>
    <w:basedOn w:val="Normal"/>
    <w:next w:val="Normal"/>
    <w:link w:val="Heading8Char"/>
    <w:semiHidden/>
    <w:unhideWhenUsed/>
    <w:qFormat/>
    <w:rsid w:val="00523586"/>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4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CharCharCharCharCharCharCharChar1Char">
    <w:name w:val="Char Char Char1 Char Char Char Char Char Char Char Char Char1 Char"/>
    <w:next w:val="Normal"/>
    <w:autoRedefine/>
    <w:semiHidden/>
    <w:rsid w:val="007F34F6"/>
    <w:pPr>
      <w:spacing w:after="160" w:line="240" w:lineRule="exact"/>
      <w:jc w:val="both"/>
    </w:pPr>
    <w:rPr>
      <w:sz w:val="28"/>
      <w:szCs w:val="22"/>
      <w:lang w:val="en-US" w:eastAsia="en-US"/>
    </w:rPr>
  </w:style>
  <w:style w:type="paragraph" w:styleId="BodyTextIndent">
    <w:name w:val="Body Text Indent"/>
    <w:basedOn w:val="Normal"/>
    <w:link w:val="BodyTextIndentChar"/>
    <w:rsid w:val="00D94933"/>
    <w:pPr>
      <w:ind w:firstLine="720"/>
      <w:jc w:val="both"/>
    </w:pPr>
    <w:rPr>
      <w:sz w:val="28"/>
    </w:rPr>
  </w:style>
  <w:style w:type="paragraph" w:customStyle="1" w:styleId="CharCharCharChar">
    <w:name w:val="Char Char Char Char"/>
    <w:basedOn w:val="Normal"/>
    <w:rsid w:val="005E67DB"/>
    <w:pPr>
      <w:widowControl w:val="0"/>
      <w:jc w:val="both"/>
    </w:pPr>
    <w:rPr>
      <w:rFonts w:eastAsia="SimSun"/>
      <w:kern w:val="2"/>
      <w:lang w:eastAsia="zh-CN"/>
    </w:rPr>
  </w:style>
  <w:style w:type="paragraph" w:styleId="BodyTextIndent3">
    <w:name w:val="Body Text Indent 3"/>
    <w:basedOn w:val="Normal"/>
    <w:rsid w:val="00875BE3"/>
    <w:pPr>
      <w:spacing w:after="120"/>
      <w:ind w:left="360"/>
    </w:pPr>
    <w:rPr>
      <w:sz w:val="16"/>
      <w:szCs w:val="16"/>
    </w:rPr>
  </w:style>
  <w:style w:type="paragraph" w:styleId="List3">
    <w:name w:val="List 3"/>
    <w:basedOn w:val="Normal"/>
    <w:rsid w:val="00875BE3"/>
    <w:pPr>
      <w:ind w:left="1080" w:hanging="360"/>
    </w:pPr>
  </w:style>
  <w:style w:type="paragraph" w:styleId="Footer">
    <w:name w:val="footer"/>
    <w:basedOn w:val="Normal"/>
    <w:rsid w:val="00F34962"/>
    <w:pPr>
      <w:tabs>
        <w:tab w:val="center" w:pos="4320"/>
        <w:tab w:val="right" w:pos="8640"/>
      </w:tabs>
    </w:pPr>
  </w:style>
  <w:style w:type="character" w:styleId="PageNumber">
    <w:name w:val="page number"/>
    <w:basedOn w:val="DefaultParagraphFont"/>
    <w:rsid w:val="00F34962"/>
  </w:style>
  <w:style w:type="paragraph" w:customStyle="1" w:styleId="Char">
    <w:name w:val="Char"/>
    <w:basedOn w:val="Normal"/>
    <w:rsid w:val="008565EA"/>
    <w:pPr>
      <w:spacing w:after="160" w:line="240" w:lineRule="exact"/>
    </w:pPr>
    <w:rPr>
      <w:rFonts w:ascii="Verdana" w:hAnsi="Verdana"/>
      <w:sz w:val="20"/>
      <w:szCs w:val="20"/>
    </w:rPr>
  </w:style>
  <w:style w:type="paragraph" w:styleId="BodyText">
    <w:name w:val="Body Text"/>
    <w:basedOn w:val="Normal"/>
    <w:link w:val="BodyTextChar"/>
    <w:rsid w:val="00AF435B"/>
    <w:pPr>
      <w:spacing w:after="120"/>
    </w:pPr>
    <w:rPr>
      <w:lang w:val="x-none" w:eastAsia="x-none"/>
    </w:rPr>
  </w:style>
  <w:style w:type="paragraph" w:styleId="NormalWeb">
    <w:name w:val="Normal (Web)"/>
    <w:basedOn w:val="Normal"/>
    <w:uiPriority w:val="99"/>
    <w:rsid w:val="00C76F95"/>
    <w:pPr>
      <w:spacing w:before="150"/>
    </w:pPr>
  </w:style>
  <w:style w:type="paragraph" w:customStyle="1" w:styleId="CharChar1CharCharChar1Char">
    <w:name w:val="Char Char1 Char Char Char1 Char"/>
    <w:basedOn w:val="Normal"/>
    <w:rsid w:val="00EA3132"/>
    <w:pPr>
      <w:spacing w:after="160" w:line="240" w:lineRule="exact"/>
    </w:pPr>
    <w:rPr>
      <w:rFonts w:ascii="Verdana" w:hAnsi="Verdana"/>
      <w:sz w:val="20"/>
      <w:szCs w:val="20"/>
    </w:rPr>
  </w:style>
  <w:style w:type="character" w:customStyle="1" w:styleId="BodyTextChar">
    <w:name w:val="Body Text Char"/>
    <w:link w:val="BodyText"/>
    <w:rsid w:val="00EA3132"/>
    <w:rPr>
      <w:sz w:val="24"/>
      <w:szCs w:val="24"/>
    </w:rPr>
  </w:style>
  <w:style w:type="paragraph" w:styleId="Header">
    <w:name w:val="header"/>
    <w:basedOn w:val="Normal"/>
    <w:link w:val="HeaderChar"/>
    <w:uiPriority w:val="99"/>
    <w:rsid w:val="00452482"/>
    <w:pPr>
      <w:tabs>
        <w:tab w:val="center" w:pos="4680"/>
        <w:tab w:val="right" w:pos="9360"/>
      </w:tabs>
    </w:pPr>
    <w:rPr>
      <w:lang w:val="x-none" w:eastAsia="x-none"/>
    </w:rPr>
  </w:style>
  <w:style w:type="character" w:customStyle="1" w:styleId="HeaderChar">
    <w:name w:val="Header Char"/>
    <w:link w:val="Header"/>
    <w:uiPriority w:val="99"/>
    <w:rsid w:val="00452482"/>
    <w:rPr>
      <w:sz w:val="24"/>
      <w:szCs w:val="24"/>
      <w:lang w:bidi="ar-SA"/>
    </w:rPr>
  </w:style>
  <w:style w:type="character" w:customStyle="1" w:styleId="Heading2Char">
    <w:name w:val="Heading 2 Char"/>
    <w:link w:val="Heading2"/>
    <w:rsid w:val="00572C43"/>
    <w:rPr>
      <w:rFonts w:ascii="Cambria" w:eastAsia="Times New Roman" w:hAnsi="Cambria" w:cs="Times New Roman"/>
      <w:b/>
      <w:bCs/>
      <w:i/>
      <w:iCs/>
      <w:sz w:val="28"/>
      <w:szCs w:val="28"/>
    </w:rPr>
  </w:style>
  <w:style w:type="character" w:customStyle="1" w:styleId="Heading1Char">
    <w:name w:val="Heading 1 Char"/>
    <w:link w:val="Heading1"/>
    <w:rsid w:val="00523586"/>
    <w:rPr>
      <w:rFonts w:ascii="Cambria" w:eastAsia="Times New Roman" w:hAnsi="Cambria" w:cs="Times New Roman"/>
      <w:b/>
      <w:bCs/>
      <w:kern w:val="32"/>
      <w:sz w:val="32"/>
      <w:szCs w:val="32"/>
    </w:rPr>
  </w:style>
  <w:style w:type="character" w:customStyle="1" w:styleId="Heading3Char">
    <w:name w:val="Heading 3 Char"/>
    <w:link w:val="Heading3"/>
    <w:semiHidden/>
    <w:rsid w:val="00523586"/>
    <w:rPr>
      <w:rFonts w:ascii="Cambria" w:eastAsia="Times New Roman" w:hAnsi="Cambria" w:cs="Times New Roman"/>
      <w:b/>
      <w:bCs/>
      <w:sz w:val="26"/>
      <w:szCs w:val="26"/>
    </w:rPr>
  </w:style>
  <w:style w:type="character" w:customStyle="1" w:styleId="Heading6Char">
    <w:name w:val="Heading 6 Char"/>
    <w:link w:val="Heading6"/>
    <w:semiHidden/>
    <w:rsid w:val="00523586"/>
    <w:rPr>
      <w:rFonts w:ascii="Calibri" w:eastAsia="Times New Roman" w:hAnsi="Calibri" w:cs="Times New Roman"/>
      <w:b/>
      <w:bCs/>
      <w:sz w:val="22"/>
      <w:szCs w:val="22"/>
    </w:rPr>
  </w:style>
  <w:style w:type="character" w:customStyle="1" w:styleId="Heading8Char">
    <w:name w:val="Heading 8 Char"/>
    <w:link w:val="Heading8"/>
    <w:semiHidden/>
    <w:rsid w:val="00523586"/>
    <w:rPr>
      <w:rFonts w:ascii="Calibri" w:eastAsia="Times New Roman" w:hAnsi="Calibri" w:cs="Times New Roman"/>
      <w:i/>
      <w:iCs/>
      <w:sz w:val="24"/>
      <w:szCs w:val="24"/>
    </w:rPr>
  </w:style>
  <w:style w:type="character" w:customStyle="1" w:styleId="BodyTextIndentChar">
    <w:name w:val="Body Text Indent Char"/>
    <w:link w:val="BodyTextIndent"/>
    <w:rsid w:val="00CA78D7"/>
    <w:rPr>
      <w:sz w:val="28"/>
      <w:szCs w:val="24"/>
    </w:rPr>
  </w:style>
  <w:style w:type="paragraph" w:styleId="BalloonText">
    <w:name w:val="Balloon Text"/>
    <w:basedOn w:val="Normal"/>
    <w:link w:val="BalloonTextChar"/>
    <w:rsid w:val="00DE2E82"/>
    <w:rPr>
      <w:rFonts w:ascii="Segoe UI" w:hAnsi="Segoe UI" w:cs="Segoe UI"/>
      <w:sz w:val="18"/>
      <w:szCs w:val="18"/>
    </w:rPr>
  </w:style>
  <w:style w:type="character" w:customStyle="1" w:styleId="BalloonTextChar">
    <w:name w:val="Balloon Text Char"/>
    <w:link w:val="BalloonText"/>
    <w:rsid w:val="00DE2E82"/>
    <w:rPr>
      <w:rFonts w:ascii="Segoe UI" w:hAnsi="Segoe UI" w:cs="Segoe UI"/>
      <w:sz w:val="18"/>
      <w:szCs w:val="18"/>
    </w:rPr>
  </w:style>
  <w:style w:type="character" w:styleId="Emphasis">
    <w:name w:val="Emphasis"/>
    <w:qFormat/>
    <w:rsid w:val="00E76731"/>
    <w:rPr>
      <w:i/>
      <w:iCs/>
    </w:rPr>
  </w:style>
  <w:style w:type="character" w:customStyle="1" w:styleId="Vnbnnidung">
    <w:name w:val="Văn bản nội dung_"/>
    <w:basedOn w:val="DefaultParagraphFont"/>
    <w:link w:val="Vnbnnidung0"/>
    <w:rsid w:val="00BC2E70"/>
    <w:rPr>
      <w:sz w:val="26"/>
      <w:szCs w:val="26"/>
    </w:rPr>
  </w:style>
  <w:style w:type="paragraph" w:customStyle="1" w:styleId="Vnbnnidung0">
    <w:name w:val="Văn bản nội dung"/>
    <w:basedOn w:val="Normal"/>
    <w:link w:val="Vnbnnidung"/>
    <w:rsid w:val="00BC2E70"/>
    <w:pPr>
      <w:widowControl w:val="0"/>
      <w:spacing w:after="100" w:line="283" w:lineRule="auto"/>
      <w:ind w:firstLine="400"/>
    </w:pPr>
    <w:rPr>
      <w:sz w:val="26"/>
      <w:szCs w:val="26"/>
      <w:lang w:val="en-GB" w:eastAsia="en-GB"/>
    </w:rPr>
  </w:style>
  <w:style w:type="paragraph" w:styleId="ListParagraph">
    <w:name w:val="List Paragraph"/>
    <w:basedOn w:val="Normal"/>
    <w:uiPriority w:val="34"/>
    <w:qFormat/>
    <w:rsid w:val="00277D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0235"/>
    <w:rPr>
      <w:sz w:val="24"/>
      <w:szCs w:val="24"/>
      <w:lang w:val="en-US" w:eastAsia="en-US"/>
    </w:rPr>
  </w:style>
  <w:style w:type="paragraph" w:styleId="Heading1">
    <w:name w:val="heading 1"/>
    <w:basedOn w:val="Normal"/>
    <w:next w:val="Normal"/>
    <w:link w:val="Heading1Char"/>
    <w:qFormat/>
    <w:rsid w:val="00523586"/>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572C4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523586"/>
    <w:pPr>
      <w:keepNext/>
      <w:spacing w:before="240" w:after="60"/>
      <w:outlineLvl w:val="2"/>
    </w:pPr>
    <w:rPr>
      <w:rFonts w:ascii="Cambria" w:hAnsi="Cambria"/>
      <w:b/>
      <w:bCs/>
      <w:sz w:val="26"/>
      <w:szCs w:val="26"/>
    </w:rPr>
  </w:style>
  <w:style w:type="paragraph" w:styleId="Heading4">
    <w:name w:val="heading 4"/>
    <w:basedOn w:val="Normal"/>
    <w:next w:val="Normal"/>
    <w:qFormat/>
    <w:rsid w:val="00875BE3"/>
    <w:pPr>
      <w:keepNext/>
      <w:ind w:firstLine="720"/>
      <w:jc w:val="both"/>
      <w:outlineLvl w:val="3"/>
    </w:pPr>
    <w:rPr>
      <w:rFonts w:ascii=".VnTimeH" w:hAnsi=".VnTimeH"/>
      <w:u w:val="single"/>
    </w:rPr>
  </w:style>
  <w:style w:type="paragraph" w:styleId="Heading6">
    <w:name w:val="heading 6"/>
    <w:basedOn w:val="Normal"/>
    <w:next w:val="Normal"/>
    <w:link w:val="Heading6Char"/>
    <w:semiHidden/>
    <w:unhideWhenUsed/>
    <w:qFormat/>
    <w:rsid w:val="00523586"/>
    <w:pPr>
      <w:spacing w:before="240" w:after="60"/>
      <w:outlineLvl w:val="5"/>
    </w:pPr>
    <w:rPr>
      <w:rFonts w:ascii="Calibri" w:hAnsi="Calibri"/>
      <w:b/>
      <w:bCs/>
      <w:sz w:val="22"/>
      <w:szCs w:val="22"/>
    </w:rPr>
  </w:style>
  <w:style w:type="paragraph" w:styleId="Heading8">
    <w:name w:val="heading 8"/>
    <w:basedOn w:val="Normal"/>
    <w:next w:val="Normal"/>
    <w:link w:val="Heading8Char"/>
    <w:semiHidden/>
    <w:unhideWhenUsed/>
    <w:qFormat/>
    <w:rsid w:val="00523586"/>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F4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1CharCharCharCharCharCharCharCharChar1Char">
    <w:name w:val="Char Char Char1 Char Char Char Char Char Char Char Char Char1 Char"/>
    <w:next w:val="Normal"/>
    <w:autoRedefine/>
    <w:semiHidden/>
    <w:rsid w:val="007F34F6"/>
    <w:pPr>
      <w:spacing w:after="160" w:line="240" w:lineRule="exact"/>
      <w:jc w:val="both"/>
    </w:pPr>
    <w:rPr>
      <w:sz w:val="28"/>
      <w:szCs w:val="22"/>
      <w:lang w:val="en-US" w:eastAsia="en-US"/>
    </w:rPr>
  </w:style>
  <w:style w:type="paragraph" w:styleId="BodyTextIndent">
    <w:name w:val="Body Text Indent"/>
    <w:basedOn w:val="Normal"/>
    <w:link w:val="BodyTextIndentChar"/>
    <w:rsid w:val="00D94933"/>
    <w:pPr>
      <w:ind w:firstLine="720"/>
      <w:jc w:val="both"/>
    </w:pPr>
    <w:rPr>
      <w:sz w:val="28"/>
    </w:rPr>
  </w:style>
  <w:style w:type="paragraph" w:customStyle="1" w:styleId="CharCharCharChar">
    <w:name w:val="Char Char Char Char"/>
    <w:basedOn w:val="Normal"/>
    <w:rsid w:val="005E67DB"/>
    <w:pPr>
      <w:widowControl w:val="0"/>
      <w:jc w:val="both"/>
    </w:pPr>
    <w:rPr>
      <w:rFonts w:eastAsia="SimSun"/>
      <w:kern w:val="2"/>
      <w:lang w:eastAsia="zh-CN"/>
    </w:rPr>
  </w:style>
  <w:style w:type="paragraph" w:styleId="BodyTextIndent3">
    <w:name w:val="Body Text Indent 3"/>
    <w:basedOn w:val="Normal"/>
    <w:rsid w:val="00875BE3"/>
    <w:pPr>
      <w:spacing w:after="120"/>
      <w:ind w:left="360"/>
    </w:pPr>
    <w:rPr>
      <w:sz w:val="16"/>
      <w:szCs w:val="16"/>
    </w:rPr>
  </w:style>
  <w:style w:type="paragraph" w:styleId="List3">
    <w:name w:val="List 3"/>
    <w:basedOn w:val="Normal"/>
    <w:rsid w:val="00875BE3"/>
    <w:pPr>
      <w:ind w:left="1080" w:hanging="360"/>
    </w:pPr>
  </w:style>
  <w:style w:type="paragraph" w:styleId="Footer">
    <w:name w:val="footer"/>
    <w:basedOn w:val="Normal"/>
    <w:rsid w:val="00F34962"/>
    <w:pPr>
      <w:tabs>
        <w:tab w:val="center" w:pos="4320"/>
        <w:tab w:val="right" w:pos="8640"/>
      </w:tabs>
    </w:pPr>
  </w:style>
  <w:style w:type="character" w:styleId="PageNumber">
    <w:name w:val="page number"/>
    <w:basedOn w:val="DefaultParagraphFont"/>
    <w:rsid w:val="00F34962"/>
  </w:style>
  <w:style w:type="paragraph" w:customStyle="1" w:styleId="Char">
    <w:name w:val="Char"/>
    <w:basedOn w:val="Normal"/>
    <w:rsid w:val="008565EA"/>
    <w:pPr>
      <w:spacing w:after="160" w:line="240" w:lineRule="exact"/>
    </w:pPr>
    <w:rPr>
      <w:rFonts w:ascii="Verdana" w:hAnsi="Verdana"/>
      <w:sz w:val="20"/>
      <w:szCs w:val="20"/>
    </w:rPr>
  </w:style>
  <w:style w:type="paragraph" w:styleId="BodyText">
    <w:name w:val="Body Text"/>
    <w:basedOn w:val="Normal"/>
    <w:link w:val="BodyTextChar"/>
    <w:rsid w:val="00AF435B"/>
    <w:pPr>
      <w:spacing w:after="120"/>
    </w:pPr>
    <w:rPr>
      <w:lang w:val="x-none" w:eastAsia="x-none"/>
    </w:rPr>
  </w:style>
  <w:style w:type="paragraph" w:styleId="NormalWeb">
    <w:name w:val="Normal (Web)"/>
    <w:basedOn w:val="Normal"/>
    <w:uiPriority w:val="99"/>
    <w:rsid w:val="00C76F95"/>
    <w:pPr>
      <w:spacing w:before="150"/>
    </w:pPr>
  </w:style>
  <w:style w:type="paragraph" w:customStyle="1" w:styleId="CharChar1CharCharChar1Char">
    <w:name w:val="Char Char1 Char Char Char1 Char"/>
    <w:basedOn w:val="Normal"/>
    <w:rsid w:val="00EA3132"/>
    <w:pPr>
      <w:spacing w:after="160" w:line="240" w:lineRule="exact"/>
    </w:pPr>
    <w:rPr>
      <w:rFonts w:ascii="Verdana" w:hAnsi="Verdana"/>
      <w:sz w:val="20"/>
      <w:szCs w:val="20"/>
    </w:rPr>
  </w:style>
  <w:style w:type="character" w:customStyle="1" w:styleId="BodyTextChar">
    <w:name w:val="Body Text Char"/>
    <w:link w:val="BodyText"/>
    <w:rsid w:val="00EA3132"/>
    <w:rPr>
      <w:sz w:val="24"/>
      <w:szCs w:val="24"/>
    </w:rPr>
  </w:style>
  <w:style w:type="paragraph" w:styleId="Header">
    <w:name w:val="header"/>
    <w:basedOn w:val="Normal"/>
    <w:link w:val="HeaderChar"/>
    <w:uiPriority w:val="99"/>
    <w:rsid w:val="00452482"/>
    <w:pPr>
      <w:tabs>
        <w:tab w:val="center" w:pos="4680"/>
        <w:tab w:val="right" w:pos="9360"/>
      </w:tabs>
    </w:pPr>
    <w:rPr>
      <w:lang w:val="x-none" w:eastAsia="x-none"/>
    </w:rPr>
  </w:style>
  <w:style w:type="character" w:customStyle="1" w:styleId="HeaderChar">
    <w:name w:val="Header Char"/>
    <w:link w:val="Header"/>
    <w:uiPriority w:val="99"/>
    <w:rsid w:val="00452482"/>
    <w:rPr>
      <w:sz w:val="24"/>
      <w:szCs w:val="24"/>
      <w:lang w:bidi="ar-SA"/>
    </w:rPr>
  </w:style>
  <w:style w:type="character" w:customStyle="1" w:styleId="Heading2Char">
    <w:name w:val="Heading 2 Char"/>
    <w:link w:val="Heading2"/>
    <w:rsid w:val="00572C43"/>
    <w:rPr>
      <w:rFonts w:ascii="Cambria" w:eastAsia="Times New Roman" w:hAnsi="Cambria" w:cs="Times New Roman"/>
      <w:b/>
      <w:bCs/>
      <w:i/>
      <w:iCs/>
      <w:sz w:val="28"/>
      <w:szCs w:val="28"/>
    </w:rPr>
  </w:style>
  <w:style w:type="character" w:customStyle="1" w:styleId="Heading1Char">
    <w:name w:val="Heading 1 Char"/>
    <w:link w:val="Heading1"/>
    <w:rsid w:val="00523586"/>
    <w:rPr>
      <w:rFonts w:ascii="Cambria" w:eastAsia="Times New Roman" w:hAnsi="Cambria" w:cs="Times New Roman"/>
      <w:b/>
      <w:bCs/>
      <w:kern w:val="32"/>
      <w:sz w:val="32"/>
      <w:szCs w:val="32"/>
    </w:rPr>
  </w:style>
  <w:style w:type="character" w:customStyle="1" w:styleId="Heading3Char">
    <w:name w:val="Heading 3 Char"/>
    <w:link w:val="Heading3"/>
    <w:semiHidden/>
    <w:rsid w:val="00523586"/>
    <w:rPr>
      <w:rFonts w:ascii="Cambria" w:eastAsia="Times New Roman" w:hAnsi="Cambria" w:cs="Times New Roman"/>
      <w:b/>
      <w:bCs/>
      <w:sz w:val="26"/>
      <w:szCs w:val="26"/>
    </w:rPr>
  </w:style>
  <w:style w:type="character" w:customStyle="1" w:styleId="Heading6Char">
    <w:name w:val="Heading 6 Char"/>
    <w:link w:val="Heading6"/>
    <w:semiHidden/>
    <w:rsid w:val="00523586"/>
    <w:rPr>
      <w:rFonts w:ascii="Calibri" w:eastAsia="Times New Roman" w:hAnsi="Calibri" w:cs="Times New Roman"/>
      <w:b/>
      <w:bCs/>
      <w:sz w:val="22"/>
      <w:szCs w:val="22"/>
    </w:rPr>
  </w:style>
  <w:style w:type="character" w:customStyle="1" w:styleId="Heading8Char">
    <w:name w:val="Heading 8 Char"/>
    <w:link w:val="Heading8"/>
    <w:semiHidden/>
    <w:rsid w:val="00523586"/>
    <w:rPr>
      <w:rFonts w:ascii="Calibri" w:eastAsia="Times New Roman" w:hAnsi="Calibri" w:cs="Times New Roman"/>
      <w:i/>
      <w:iCs/>
      <w:sz w:val="24"/>
      <w:szCs w:val="24"/>
    </w:rPr>
  </w:style>
  <w:style w:type="character" w:customStyle="1" w:styleId="BodyTextIndentChar">
    <w:name w:val="Body Text Indent Char"/>
    <w:link w:val="BodyTextIndent"/>
    <w:rsid w:val="00CA78D7"/>
    <w:rPr>
      <w:sz w:val="28"/>
      <w:szCs w:val="24"/>
    </w:rPr>
  </w:style>
  <w:style w:type="paragraph" w:styleId="BalloonText">
    <w:name w:val="Balloon Text"/>
    <w:basedOn w:val="Normal"/>
    <w:link w:val="BalloonTextChar"/>
    <w:rsid w:val="00DE2E82"/>
    <w:rPr>
      <w:rFonts w:ascii="Segoe UI" w:hAnsi="Segoe UI" w:cs="Segoe UI"/>
      <w:sz w:val="18"/>
      <w:szCs w:val="18"/>
    </w:rPr>
  </w:style>
  <w:style w:type="character" w:customStyle="1" w:styleId="BalloonTextChar">
    <w:name w:val="Balloon Text Char"/>
    <w:link w:val="BalloonText"/>
    <w:rsid w:val="00DE2E82"/>
    <w:rPr>
      <w:rFonts w:ascii="Segoe UI" w:hAnsi="Segoe UI" w:cs="Segoe UI"/>
      <w:sz w:val="18"/>
      <w:szCs w:val="18"/>
    </w:rPr>
  </w:style>
  <w:style w:type="character" w:styleId="Emphasis">
    <w:name w:val="Emphasis"/>
    <w:qFormat/>
    <w:rsid w:val="00E76731"/>
    <w:rPr>
      <w:i/>
      <w:iCs/>
    </w:rPr>
  </w:style>
  <w:style w:type="character" w:customStyle="1" w:styleId="Vnbnnidung">
    <w:name w:val="Văn bản nội dung_"/>
    <w:basedOn w:val="DefaultParagraphFont"/>
    <w:link w:val="Vnbnnidung0"/>
    <w:rsid w:val="00BC2E70"/>
    <w:rPr>
      <w:sz w:val="26"/>
      <w:szCs w:val="26"/>
    </w:rPr>
  </w:style>
  <w:style w:type="paragraph" w:customStyle="1" w:styleId="Vnbnnidung0">
    <w:name w:val="Văn bản nội dung"/>
    <w:basedOn w:val="Normal"/>
    <w:link w:val="Vnbnnidung"/>
    <w:rsid w:val="00BC2E70"/>
    <w:pPr>
      <w:widowControl w:val="0"/>
      <w:spacing w:after="100" w:line="283" w:lineRule="auto"/>
      <w:ind w:firstLine="400"/>
    </w:pPr>
    <w:rPr>
      <w:sz w:val="26"/>
      <w:szCs w:val="26"/>
      <w:lang w:val="en-GB" w:eastAsia="en-GB"/>
    </w:rPr>
  </w:style>
  <w:style w:type="paragraph" w:styleId="ListParagraph">
    <w:name w:val="List Paragraph"/>
    <w:basedOn w:val="Normal"/>
    <w:uiPriority w:val="34"/>
    <w:qFormat/>
    <w:rsid w:val="00277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43005">
      <w:bodyDiv w:val="1"/>
      <w:marLeft w:val="0"/>
      <w:marRight w:val="0"/>
      <w:marTop w:val="0"/>
      <w:marBottom w:val="0"/>
      <w:divBdr>
        <w:top w:val="none" w:sz="0" w:space="0" w:color="auto"/>
        <w:left w:val="none" w:sz="0" w:space="0" w:color="auto"/>
        <w:bottom w:val="none" w:sz="0" w:space="0" w:color="auto"/>
        <w:right w:val="none" w:sz="0" w:space="0" w:color="auto"/>
      </w:divBdr>
    </w:div>
    <w:div w:id="140195191">
      <w:bodyDiv w:val="1"/>
      <w:marLeft w:val="0"/>
      <w:marRight w:val="0"/>
      <w:marTop w:val="0"/>
      <w:marBottom w:val="0"/>
      <w:divBdr>
        <w:top w:val="none" w:sz="0" w:space="0" w:color="auto"/>
        <w:left w:val="none" w:sz="0" w:space="0" w:color="auto"/>
        <w:bottom w:val="none" w:sz="0" w:space="0" w:color="auto"/>
        <w:right w:val="none" w:sz="0" w:space="0" w:color="auto"/>
      </w:divBdr>
    </w:div>
    <w:div w:id="203756341">
      <w:bodyDiv w:val="1"/>
      <w:marLeft w:val="0"/>
      <w:marRight w:val="0"/>
      <w:marTop w:val="0"/>
      <w:marBottom w:val="0"/>
      <w:divBdr>
        <w:top w:val="none" w:sz="0" w:space="0" w:color="auto"/>
        <w:left w:val="none" w:sz="0" w:space="0" w:color="auto"/>
        <w:bottom w:val="none" w:sz="0" w:space="0" w:color="auto"/>
        <w:right w:val="none" w:sz="0" w:space="0" w:color="auto"/>
      </w:divBdr>
    </w:div>
    <w:div w:id="300228957">
      <w:bodyDiv w:val="1"/>
      <w:marLeft w:val="0"/>
      <w:marRight w:val="0"/>
      <w:marTop w:val="0"/>
      <w:marBottom w:val="0"/>
      <w:divBdr>
        <w:top w:val="none" w:sz="0" w:space="0" w:color="auto"/>
        <w:left w:val="none" w:sz="0" w:space="0" w:color="auto"/>
        <w:bottom w:val="none" w:sz="0" w:space="0" w:color="auto"/>
        <w:right w:val="none" w:sz="0" w:space="0" w:color="auto"/>
      </w:divBdr>
    </w:div>
    <w:div w:id="320810951">
      <w:bodyDiv w:val="1"/>
      <w:marLeft w:val="0"/>
      <w:marRight w:val="0"/>
      <w:marTop w:val="0"/>
      <w:marBottom w:val="0"/>
      <w:divBdr>
        <w:top w:val="none" w:sz="0" w:space="0" w:color="auto"/>
        <w:left w:val="none" w:sz="0" w:space="0" w:color="auto"/>
        <w:bottom w:val="none" w:sz="0" w:space="0" w:color="auto"/>
        <w:right w:val="none" w:sz="0" w:space="0" w:color="auto"/>
      </w:divBdr>
    </w:div>
    <w:div w:id="419790553">
      <w:bodyDiv w:val="1"/>
      <w:marLeft w:val="0"/>
      <w:marRight w:val="0"/>
      <w:marTop w:val="0"/>
      <w:marBottom w:val="0"/>
      <w:divBdr>
        <w:top w:val="none" w:sz="0" w:space="0" w:color="auto"/>
        <w:left w:val="none" w:sz="0" w:space="0" w:color="auto"/>
        <w:bottom w:val="none" w:sz="0" w:space="0" w:color="auto"/>
        <w:right w:val="none" w:sz="0" w:space="0" w:color="auto"/>
      </w:divBdr>
    </w:div>
    <w:div w:id="627903732">
      <w:bodyDiv w:val="1"/>
      <w:marLeft w:val="0"/>
      <w:marRight w:val="0"/>
      <w:marTop w:val="0"/>
      <w:marBottom w:val="0"/>
      <w:divBdr>
        <w:top w:val="none" w:sz="0" w:space="0" w:color="auto"/>
        <w:left w:val="none" w:sz="0" w:space="0" w:color="auto"/>
        <w:bottom w:val="none" w:sz="0" w:space="0" w:color="auto"/>
        <w:right w:val="none" w:sz="0" w:space="0" w:color="auto"/>
      </w:divBdr>
    </w:div>
    <w:div w:id="841162555">
      <w:bodyDiv w:val="1"/>
      <w:marLeft w:val="0"/>
      <w:marRight w:val="0"/>
      <w:marTop w:val="0"/>
      <w:marBottom w:val="0"/>
      <w:divBdr>
        <w:top w:val="none" w:sz="0" w:space="0" w:color="auto"/>
        <w:left w:val="none" w:sz="0" w:space="0" w:color="auto"/>
        <w:bottom w:val="none" w:sz="0" w:space="0" w:color="auto"/>
        <w:right w:val="none" w:sz="0" w:space="0" w:color="auto"/>
      </w:divBdr>
    </w:div>
    <w:div w:id="862666084">
      <w:bodyDiv w:val="1"/>
      <w:marLeft w:val="0"/>
      <w:marRight w:val="0"/>
      <w:marTop w:val="0"/>
      <w:marBottom w:val="0"/>
      <w:divBdr>
        <w:top w:val="none" w:sz="0" w:space="0" w:color="auto"/>
        <w:left w:val="none" w:sz="0" w:space="0" w:color="auto"/>
        <w:bottom w:val="none" w:sz="0" w:space="0" w:color="auto"/>
        <w:right w:val="none" w:sz="0" w:space="0" w:color="auto"/>
      </w:divBdr>
    </w:div>
    <w:div w:id="903761024">
      <w:bodyDiv w:val="1"/>
      <w:marLeft w:val="0"/>
      <w:marRight w:val="0"/>
      <w:marTop w:val="0"/>
      <w:marBottom w:val="0"/>
      <w:divBdr>
        <w:top w:val="none" w:sz="0" w:space="0" w:color="auto"/>
        <w:left w:val="none" w:sz="0" w:space="0" w:color="auto"/>
        <w:bottom w:val="none" w:sz="0" w:space="0" w:color="auto"/>
        <w:right w:val="none" w:sz="0" w:space="0" w:color="auto"/>
      </w:divBdr>
    </w:div>
    <w:div w:id="1236551196">
      <w:bodyDiv w:val="1"/>
      <w:marLeft w:val="0"/>
      <w:marRight w:val="0"/>
      <w:marTop w:val="0"/>
      <w:marBottom w:val="0"/>
      <w:divBdr>
        <w:top w:val="none" w:sz="0" w:space="0" w:color="auto"/>
        <w:left w:val="none" w:sz="0" w:space="0" w:color="auto"/>
        <w:bottom w:val="none" w:sz="0" w:space="0" w:color="auto"/>
        <w:right w:val="none" w:sz="0" w:space="0" w:color="auto"/>
      </w:divBdr>
    </w:div>
    <w:div w:id="1243416738">
      <w:bodyDiv w:val="1"/>
      <w:marLeft w:val="0"/>
      <w:marRight w:val="0"/>
      <w:marTop w:val="0"/>
      <w:marBottom w:val="0"/>
      <w:divBdr>
        <w:top w:val="none" w:sz="0" w:space="0" w:color="auto"/>
        <w:left w:val="none" w:sz="0" w:space="0" w:color="auto"/>
        <w:bottom w:val="none" w:sz="0" w:space="0" w:color="auto"/>
        <w:right w:val="none" w:sz="0" w:space="0" w:color="auto"/>
      </w:divBdr>
    </w:div>
    <w:div w:id="1283535925">
      <w:bodyDiv w:val="1"/>
      <w:marLeft w:val="0"/>
      <w:marRight w:val="0"/>
      <w:marTop w:val="0"/>
      <w:marBottom w:val="0"/>
      <w:divBdr>
        <w:top w:val="none" w:sz="0" w:space="0" w:color="auto"/>
        <w:left w:val="none" w:sz="0" w:space="0" w:color="auto"/>
        <w:bottom w:val="none" w:sz="0" w:space="0" w:color="auto"/>
        <w:right w:val="none" w:sz="0" w:space="0" w:color="auto"/>
      </w:divBdr>
    </w:div>
    <w:div w:id="1308775818">
      <w:bodyDiv w:val="1"/>
      <w:marLeft w:val="0"/>
      <w:marRight w:val="0"/>
      <w:marTop w:val="0"/>
      <w:marBottom w:val="0"/>
      <w:divBdr>
        <w:top w:val="none" w:sz="0" w:space="0" w:color="auto"/>
        <w:left w:val="none" w:sz="0" w:space="0" w:color="auto"/>
        <w:bottom w:val="none" w:sz="0" w:space="0" w:color="auto"/>
        <w:right w:val="none" w:sz="0" w:space="0" w:color="auto"/>
      </w:divBdr>
    </w:div>
    <w:div w:id="1324889975">
      <w:bodyDiv w:val="1"/>
      <w:marLeft w:val="0"/>
      <w:marRight w:val="0"/>
      <w:marTop w:val="0"/>
      <w:marBottom w:val="0"/>
      <w:divBdr>
        <w:top w:val="none" w:sz="0" w:space="0" w:color="auto"/>
        <w:left w:val="none" w:sz="0" w:space="0" w:color="auto"/>
        <w:bottom w:val="none" w:sz="0" w:space="0" w:color="auto"/>
        <w:right w:val="none" w:sz="0" w:space="0" w:color="auto"/>
      </w:divBdr>
    </w:div>
    <w:div w:id="1358234191">
      <w:bodyDiv w:val="1"/>
      <w:marLeft w:val="0"/>
      <w:marRight w:val="0"/>
      <w:marTop w:val="0"/>
      <w:marBottom w:val="0"/>
      <w:divBdr>
        <w:top w:val="none" w:sz="0" w:space="0" w:color="auto"/>
        <w:left w:val="none" w:sz="0" w:space="0" w:color="auto"/>
        <w:bottom w:val="none" w:sz="0" w:space="0" w:color="auto"/>
        <w:right w:val="none" w:sz="0" w:space="0" w:color="auto"/>
      </w:divBdr>
    </w:div>
    <w:div w:id="1432701982">
      <w:bodyDiv w:val="1"/>
      <w:marLeft w:val="0"/>
      <w:marRight w:val="0"/>
      <w:marTop w:val="0"/>
      <w:marBottom w:val="0"/>
      <w:divBdr>
        <w:top w:val="none" w:sz="0" w:space="0" w:color="auto"/>
        <w:left w:val="none" w:sz="0" w:space="0" w:color="auto"/>
        <w:bottom w:val="none" w:sz="0" w:space="0" w:color="auto"/>
        <w:right w:val="none" w:sz="0" w:space="0" w:color="auto"/>
      </w:divBdr>
    </w:div>
    <w:div w:id="1546598527">
      <w:bodyDiv w:val="1"/>
      <w:marLeft w:val="0"/>
      <w:marRight w:val="0"/>
      <w:marTop w:val="0"/>
      <w:marBottom w:val="0"/>
      <w:divBdr>
        <w:top w:val="none" w:sz="0" w:space="0" w:color="auto"/>
        <w:left w:val="none" w:sz="0" w:space="0" w:color="auto"/>
        <w:bottom w:val="none" w:sz="0" w:space="0" w:color="auto"/>
        <w:right w:val="none" w:sz="0" w:space="0" w:color="auto"/>
      </w:divBdr>
    </w:div>
    <w:div w:id="1572885751">
      <w:bodyDiv w:val="1"/>
      <w:marLeft w:val="0"/>
      <w:marRight w:val="0"/>
      <w:marTop w:val="0"/>
      <w:marBottom w:val="0"/>
      <w:divBdr>
        <w:top w:val="none" w:sz="0" w:space="0" w:color="auto"/>
        <w:left w:val="none" w:sz="0" w:space="0" w:color="auto"/>
        <w:bottom w:val="none" w:sz="0" w:space="0" w:color="auto"/>
        <w:right w:val="none" w:sz="0" w:space="0" w:color="auto"/>
      </w:divBdr>
    </w:div>
    <w:div w:id="1724451531">
      <w:bodyDiv w:val="1"/>
      <w:marLeft w:val="0"/>
      <w:marRight w:val="0"/>
      <w:marTop w:val="0"/>
      <w:marBottom w:val="0"/>
      <w:divBdr>
        <w:top w:val="none" w:sz="0" w:space="0" w:color="auto"/>
        <w:left w:val="none" w:sz="0" w:space="0" w:color="auto"/>
        <w:bottom w:val="none" w:sz="0" w:space="0" w:color="auto"/>
        <w:right w:val="none" w:sz="0" w:space="0" w:color="auto"/>
      </w:divBdr>
    </w:div>
    <w:div w:id="1740055138">
      <w:bodyDiv w:val="1"/>
      <w:marLeft w:val="0"/>
      <w:marRight w:val="0"/>
      <w:marTop w:val="0"/>
      <w:marBottom w:val="0"/>
      <w:divBdr>
        <w:top w:val="none" w:sz="0" w:space="0" w:color="auto"/>
        <w:left w:val="none" w:sz="0" w:space="0" w:color="auto"/>
        <w:bottom w:val="none" w:sz="0" w:space="0" w:color="auto"/>
        <w:right w:val="none" w:sz="0" w:space="0" w:color="auto"/>
      </w:divBdr>
    </w:div>
    <w:div w:id="1845321111">
      <w:bodyDiv w:val="1"/>
      <w:marLeft w:val="0"/>
      <w:marRight w:val="0"/>
      <w:marTop w:val="0"/>
      <w:marBottom w:val="0"/>
      <w:divBdr>
        <w:top w:val="none" w:sz="0" w:space="0" w:color="auto"/>
        <w:left w:val="none" w:sz="0" w:space="0" w:color="auto"/>
        <w:bottom w:val="none" w:sz="0" w:space="0" w:color="auto"/>
        <w:right w:val="none" w:sz="0" w:space="0" w:color="auto"/>
      </w:divBdr>
    </w:div>
    <w:div w:id="1928224069">
      <w:bodyDiv w:val="1"/>
      <w:marLeft w:val="0"/>
      <w:marRight w:val="0"/>
      <w:marTop w:val="0"/>
      <w:marBottom w:val="0"/>
      <w:divBdr>
        <w:top w:val="none" w:sz="0" w:space="0" w:color="auto"/>
        <w:left w:val="none" w:sz="0" w:space="0" w:color="auto"/>
        <w:bottom w:val="none" w:sz="0" w:space="0" w:color="auto"/>
        <w:right w:val="none" w:sz="0" w:space="0" w:color="auto"/>
      </w:divBdr>
    </w:div>
    <w:div w:id="1994602900">
      <w:bodyDiv w:val="1"/>
      <w:marLeft w:val="0"/>
      <w:marRight w:val="0"/>
      <w:marTop w:val="0"/>
      <w:marBottom w:val="0"/>
      <w:divBdr>
        <w:top w:val="none" w:sz="0" w:space="0" w:color="auto"/>
        <w:left w:val="none" w:sz="0" w:space="0" w:color="auto"/>
        <w:bottom w:val="none" w:sz="0" w:space="0" w:color="auto"/>
        <w:right w:val="none" w:sz="0" w:space="0" w:color="auto"/>
      </w:divBdr>
    </w:div>
    <w:div w:id="213524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F02D10-58B3-4B52-8EA0-D391CA2C4345}">
  <ds:schemaRefs>
    <ds:schemaRef ds:uri="http://schemas.openxmlformats.org/officeDocument/2006/bibliography"/>
  </ds:schemaRefs>
</ds:datastoreItem>
</file>

<file path=customXml/itemProps2.xml><?xml version="1.0" encoding="utf-8"?>
<ds:datastoreItem xmlns:ds="http://schemas.openxmlformats.org/officeDocument/2006/customXml" ds:itemID="{C777B4F2-8BFA-446D-9821-EE8192FCE776}"/>
</file>

<file path=customXml/itemProps3.xml><?xml version="1.0" encoding="utf-8"?>
<ds:datastoreItem xmlns:ds="http://schemas.openxmlformats.org/officeDocument/2006/customXml" ds:itemID="{EEB8EB01-B746-4B04-807F-3B7083A2F5D4}"/>
</file>

<file path=customXml/itemProps4.xml><?xml version="1.0" encoding="utf-8"?>
<ds:datastoreItem xmlns:ds="http://schemas.openxmlformats.org/officeDocument/2006/customXml" ds:itemID="{3CC9D28F-C128-4341-8A98-C39A01C5E6C1}"/>
</file>

<file path=docProps/app.xml><?xml version="1.0" encoding="utf-8"?>
<Properties xmlns="http://schemas.openxmlformats.org/officeDocument/2006/extended-properties" xmlns:vt="http://schemas.openxmlformats.org/officeDocument/2006/docPropsVTypes">
  <Template>Normal</Template>
  <TotalTime>0</TotalTime>
  <Pages>10</Pages>
  <Words>2962</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SỞ CÔNG THƯƠNG TÂY NINH</vt:lpstr>
    </vt:vector>
  </TitlesOfParts>
  <Company>KC</Company>
  <LinksUpToDate>false</LinksUpToDate>
  <CharactersWithSpaces>19807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CÔNG THƯƠNG TÂY NINH</dc:title>
  <dc:creator>TranAnhTuan</dc:creator>
  <cp:lastModifiedBy>Administrator</cp:lastModifiedBy>
  <cp:revision>2</cp:revision>
  <cp:lastPrinted>2025-06-06T08:13:00Z</cp:lastPrinted>
  <dcterms:created xsi:type="dcterms:W3CDTF">2025-06-27T07:51:00Z</dcterms:created>
  <dcterms:modified xsi:type="dcterms:W3CDTF">2025-06-27T07:51:00Z</dcterms:modified>
</cp:coreProperties>
</file>