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ayout w:type="fixed"/>
        <w:tblLook w:val="0000" w:firstRow="0" w:lastRow="0" w:firstColumn="0" w:lastColumn="0" w:noHBand="0" w:noVBand="0"/>
      </w:tblPr>
      <w:tblGrid>
        <w:gridCol w:w="3686"/>
        <w:gridCol w:w="5812"/>
      </w:tblGrid>
      <w:tr w:rsidR="009217F6" w:rsidRPr="009217F6" w14:paraId="2BA6E3C6" w14:textId="77777777" w:rsidTr="00F15D3D">
        <w:trPr>
          <w:trHeight w:val="304"/>
          <w:jc w:val="center"/>
        </w:trPr>
        <w:tc>
          <w:tcPr>
            <w:tcW w:w="3686" w:type="dxa"/>
          </w:tcPr>
          <w:p w14:paraId="4E632ADC" w14:textId="45854C6A" w:rsidR="009217F6" w:rsidRPr="00700874" w:rsidRDefault="009217F6" w:rsidP="00675B16">
            <w:pPr>
              <w:jc w:val="center"/>
              <w:rPr>
                <w:sz w:val="26"/>
                <w:szCs w:val="26"/>
              </w:rPr>
            </w:pPr>
            <w:r w:rsidRPr="00700874">
              <w:rPr>
                <w:b/>
                <w:bCs/>
                <w:sz w:val="26"/>
                <w:szCs w:val="26"/>
              </w:rPr>
              <w:t>HỘI ĐỒNG NHÂN DÂN</w:t>
            </w:r>
          </w:p>
          <w:p w14:paraId="4D7012C9" w14:textId="107F37FB" w:rsidR="009217F6" w:rsidRPr="009217F6" w:rsidRDefault="009217F6" w:rsidP="00675B16">
            <w:pPr>
              <w:jc w:val="center"/>
            </w:pPr>
            <w:r w:rsidRPr="00700874">
              <w:rPr>
                <w:b/>
                <w:bCs/>
                <w:sz w:val="26"/>
                <w:szCs w:val="26"/>
              </w:rPr>
              <w:t>TỈNH AN GIANG</w:t>
            </w:r>
          </w:p>
        </w:tc>
        <w:tc>
          <w:tcPr>
            <w:tcW w:w="5812" w:type="dxa"/>
          </w:tcPr>
          <w:p w14:paraId="5F8D9331" w14:textId="5DC072D7" w:rsidR="009217F6" w:rsidRPr="009217F6" w:rsidRDefault="009217F6" w:rsidP="009217F6">
            <w:pPr>
              <w:jc w:val="center"/>
              <w:rPr>
                <w:sz w:val="26"/>
                <w:szCs w:val="26"/>
              </w:rPr>
            </w:pPr>
            <w:r w:rsidRPr="009217F6">
              <w:rPr>
                <w:b/>
                <w:bCs/>
                <w:sz w:val="26"/>
                <w:szCs w:val="26"/>
              </w:rPr>
              <w:t>CỘNG HÒA XÃ HỘI CHỦ NGHĨA VIỆT NAM</w:t>
            </w:r>
          </w:p>
          <w:p w14:paraId="5554A766" w14:textId="0E16A21A" w:rsidR="009217F6" w:rsidRPr="0034686F" w:rsidRDefault="009217F6" w:rsidP="009217F6">
            <w:pPr>
              <w:jc w:val="center"/>
              <w:rPr>
                <w:szCs w:val="28"/>
              </w:rPr>
            </w:pPr>
            <w:r w:rsidRPr="0034686F">
              <w:rPr>
                <w:b/>
                <w:bCs/>
                <w:szCs w:val="28"/>
              </w:rPr>
              <w:t>Độc lập - Tự do - Hạnh phúc</w:t>
            </w:r>
          </w:p>
        </w:tc>
      </w:tr>
      <w:tr w:rsidR="009217F6" w:rsidRPr="009217F6" w14:paraId="3414A448" w14:textId="77777777" w:rsidTr="00F15D3D">
        <w:trPr>
          <w:trHeight w:val="68"/>
          <w:jc w:val="center"/>
        </w:trPr>
        <w:tc>
          <w:tcPr>
            <w:tcW w:w="3686" w:type="dxa"/>
          </w:tcPr>
          <w:p w14:paraId="17FB3B94" w14:textId="1C7B4ACC" w:rsidR="009217F6" w:rsidRDefault="0034686F" w:rsidP="00F57E33">
            <w:pPr>
              <w:spacing w:before="240"/>
              <w:jc w:val="center"/>
              <w:rPr>
                <w:sz w:val="26"/>
                <w:szCs w:val="26"/>
              </w:rPr>
            </w:pPr>
            <w:r w:rsidRPr="00700874">
              <w:rPr>
                <w:b/>
                <w:bCs/>
                <w:noProof/>
                <w:sz w:val="26"/>
                <w:szCs w:val="26"/>
              </w:rPr>
              <mc:AlternateContent>
                <mc:Choice Requires="wps">
                  <w:drawing>
                    <wp:anchor distT="0" distB="0" distL="114300" distR="114300" simplePos="0" relativeHeight="251659264" behindDoc="0" locked="0" layoutInCell="1" allowOverlap="1" wp14:anchorId="5C1286ED" wp14:editId="7F856BC8">
                      <wp:simplePos x="0" y="0"/>
                      <wp:positionH relativeFrom="column">
                        <wp:posOffset>635000</wp:posOffset>
                      </wp:positionH>
                      <wp:positionV relativeFrom="paragraph">
                        <wp:posOffset>8890</wp:posOffset>
                      </wp:positionV>
                      <wp:extent cx="866775" cy="0"/>
                      <wp:effectExtent l="0" t="0" r="0" b="0"/>
                      <wp:wrapNone/>
                      <wp:docPr id="966127540" name="Straight Connector 1"/>
                      <wp:cNvGraphicFramePr/>
                      <a:graphic xmlns:a="http://schemas.openxmlformats.org/drawingml/2006/main">
                        <a:graphicData uri="http://schemas.microsoft.com/office/word/2010/wordprocessingShape">
                          <wps:wsp>
                            <wps:cNvCnPr/>
                            <wps:spPr>
                              <a:xfrm flipV="1">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E30A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pt,.7pt" to="118.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" strokecolor="black [3200]" strokeweight=".5pt">
                      <v:stroke joinstyle="miter"/>
                    </v:line>
                  </w:pict>
                </mc:Fallback>
              </mc:AlternateContent>
            </w:r>
            <w:r w:rsidR="009217F6" w:rsidRPr="00700874">
              <w:rPr>
                <w:sz w:val="26"/>
                <w:szCs w:val="26"/>
              </w:rPr>
              <w:t xml:space="preserve">Số: </w:t>
            </w:r>
            <w:r w:rsidR="001148B6">
              <w:rPr>
                <w:sz w:val="26"/>
                <w:szCs w:val="26"/>
              </w:rPr>
              <w:t>23</w:t>
            </w:r>
            <w:r w:rsidR="009217F6" w:rsidRPr="00700874">
              <w:rPr>
                <w:sz w:val="26"/>
                <w:szCs w:val="26"/>
              </w:rPr>
              <w:t>/2025/NQ-HĐND</w:t>
            </w:r>
          </w:p>
          <w:p w14:paraId="3C7CF61A" w14:textId="4EAD61F0" w:rsidR="004455F2" w:rsidRPr="00700874" w:rsidRDefault="004455F2" w:rsidP="00F57E33">
            <w:pPr>
              <w:spacing w:before="240"/>
              <w:jc w:val="center"/>
              <w:rPr>
                <w:sz w:val="26"/>
                <w:szCs w:val="26"/>
              </w:rPr>
            </w:pPr>
          </w:p>
        </w:tc>
        <w:tc>
          <w:tcPr>
            <w:tcW w:w="5812" w:type="dxa"/>
          </w:tcPr>
          <w:p w14:paraId="091CDB61" w14:textId="3309B45E" w:rsidR="009217F6" w:rsidRPr="009201A3" w:rsidRDefault="00FA23E5" w:rsidP="00F57E33">
            <w:pPr>
              <w:spacing w:before="240"/>
              <w:jc w:val="center"/>
              <w:rPr>
                <w:i/>
                <w:iCs/>
                <w:sz w:val="26"/>
                <w:szCs w:val="26"/>
              </w:rPr>
            </w:pPr>
            <w:r w:rsidRPr="009201A3">
              <w:rPr>
                <w:b/>
                <w:bCs/>
                <w:noProof/>
                <w:sz w:val="26"/>
                <w:szCs w:val="26"/>
              </w:rPr>
              <mc:AlternateContent>
                <mc:Choice Requires="wps">
                  <w:drawing>
                    <wp:anchor distT="0" distB="0" distL="114300" distR="114300" simplePos="0" relativeHeight="251660288" behindDoc="0" locked="0" layoutInCell="1" allowOverlap="1" wp14:anchorId="030FA1EA" wp14:editId="05E1AA67">
                      <wp:simplePos x="0" y="0"/>
                      <wp:positionH relativeFrom="column">
                        <wp:posOffset>730885</wp:posOffset>
                      </wp:positionH>
                      <wp:positionV relativeFrom="paragraph">
                        <wp:posOffset>31750</wp:posOffset>
                      </wp:positionV>
                      <wp:extent cx="2105025" cy="0"/>
                      <wp:effectExtent l="0" t="0" r="0" b="0"/>
                      <wp:wrapNone/>
                      <wp:docPr id="1826784979"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E0EA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2.5pt" to="223.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" strokecolor="black [3200]" strokeweight=".5pt">
                      <v:stroke joinstyle="miter"/>
                    </v:line>
                  </w:pict>
                </mc:Fallback>
              </mc:AlternateContent>
            </w:r>
            <w:r w:rsidR="009217F6" w:rsidRPr="009201A3">
              <w:rPr>
                <w:i/>
                <w:iCs/>
                <w:sz w:val="26"/>
                <w:szCs w:val="26"/>
              </w:rPr>
              <w:t xml:space="preserve">An Giang, ngày </w:t>
            </w:r>
            <w:r w:rsidR="001148B6">
              <w:rPr>
                <w:i/>
                <w:iCs/>
                <w:sz w:val="26"/>
                <w:szCs w:val="26"/>
              </w:rPr>
              <w:t>30</w:t>
            </w:r>
            <w:r w:rsidR="009217F6" w:rsidRPr="009201A3">
              <w:rPr>
                <w:i/>
                <w:iCs/>
                <w:sz w:val="26"/>
                <w:szCs w:val="26"/>
              </w:rPr>
              <w:t xml:space="preserve"> tháng</w:t>
            </w:r>
            <w:r w:rsidR="0065406F">
              <w:rPr>
                <w:i/>
                <w:iCs/>
                <w:sz w:val="26"/>
                <w:szCs w:val="26"/>
              </w:rPr>
              <w:t xml:space="preserve"> </w:t>
            </w:r>
            <w:r w:rsidR="001148B6">
              <w:rPr>
                <w:i/>
                <w:iCs/>
                <w:sz w:val="26"/>
                <w:szCs w:val="26"/>
              </w:rPr>
              <w:t>12</w:t>
            </w:r>
            <w:r w:rsidR="009217F6" w:rsidRPr="009201A3">
              <w:rPr>
                <w:i/>
                <w:iCs/>
                <w:sz w:val="26"/>
                <w:szCs w:val="26"/>
              </w:rPr>
              <w:t xml:space="preserve"> năm 202</w:t>
            </w:r>
            <w:r w:rsidR="00AC1F4D" w:rsidRPr="009201A3">
              <w:rPr>
                <w:i/>
                <w:iCs/>
                <w:sz w:val="26"/>
                <w:szCs w:val="26"/>
              </w:rPr>
              <w:t>5</w:t>
            </w:r>
          </w:p>
          <w:p w14:paraId="20FA0EC0" w14:textId="15558641" w:rsidR="00D86B26" w:rsidRPr="00D86B26" w:rsidRDefault="00D86B26" w:rsidP="00D86B26"/>
        </w:tc>
      </w:tr>
    </w:tbl>
    <w:p w14:paraId="114A9F64" w14:textId="6A08E3EC" w:rsidR="009217F6" w:rsidRPr="009217F6" w:rsidRDefault="009217F6" w:rsidP="009217F6">
      <w:pPr>
        <w:jc w:val="center"/>
      </w:pPr>
      <w:r w:rsidRPr="009217F6">
        <w:rPr>
          <w:b/>
          <w:bCs/>
        </w:rPr>
        <w:t>NGHỊ QUYẾT</w:t>
      </w:r>
    </w:p>
    <w:p w14:paraId="7CAA1A8F" w14:textId="77777777" w:rsidR="0034686F" w:rsidRDefault="007C51B5" w:rsidP="00E27AF9">
      <w:pPr>
        <w:jc w:val="center"/>
        <w:rPr>
          <w:b/>
          <w:bCs/>
        </w:rPr>
      </w:pPr>
      <w:bookmarkStart w:id="0" w:name="_Hlk206517031"/>
      <w:r>
        <w:rPr>
          <w:b/>
          <w:bCs/>
        </w:rPr>
        <w:t>Quyết định</w:t>
      </w:r>
      <w:r w:rsidR="00E27AF9">
        <w:rPr>
          <w:b/>
          <w:bCs/>
        </w:rPr>
        <w:t xml:space="preserve"> phân bổ</w:t>
      </w:r>
      <w:r w:rsidR="009217F6" w:rsidRPr="009217F6">
        <w:rPr>
          <w:b/>
          <w:bCs/>
        </w:rPr>
        <w:t xml:space="preserve"> hạch toán thu ngân sách nhà nước đối với khoản thu </w:t>
      </w:r>
    </w:p>
    <w:p w14:paraId="2E03AD04" w14:textId="68C4B515" w:rsidR="009217F6" w:rsidRPr="00E27AF9" w:rsidRDefault="009217F6" w:rsidP="00E27AF9">
      <w:pPr>
        <w:jc w:val="center"/>
      </w:pPr>
      <w:r w:rsidRPr="009217F6">
        <w:rPr>
          <w:b/>
          <w:bCs/>
        </w:rPr>
        <w:t>khấu trừ thuế giá trị gia tăng từ các công trình xây dựng cơ bản bằng nguồn vốn</w:t>
      </w:r>
      <w:r w:rsidR="00E27AF9">
        <w:t xml:space="preserve"> </w:t>
      </w:r>
      <w:r w:rsidRPr="009217F6">
        <w:rPr>
          <w:b/>
          <w:bCs/>
        </w:rPr>
        <w:t>ngân sách nhà nước trên địa bàn tỉnh An Giang</w:t>
      </w:r>
    </w:p>
    <w:bookmarkEnd w:id="0"/>
    <w:p w14:paraId="6A4DBBF5" w14:textId="5D63D9A4" w:rsidR="009217F6" w:rsidRDefault="0034686F" w:rsidP="009217F6">
      <w:pPr>
        <w:jc w:val="center"/>
        <w:rPr>
          <w:b/>
          <w:bCs/>
        </w:rPr>
      </w:pPr>
      <w:r w:rsidRPr="00700874">
        <w:rPr>
          <w:b/>
          <w:bCs/>
          <w:noProof/>
          <w:sz w:val="26"/>
          <w:szCs w:val="26"/>
        </w:rPr>
        <mc:AlternateContent>
          <mc:Choice Requires="wps">
            <w:drawing>
              <wp:anchor distT="0" distB="0" distL="114300" distR="114300" simplePos="0" relativeHeight="251662336" behindDoc="0" locked="0" layoutInCell="1" allowOverlap="1" wp14:anchorId="170784A3" wp14:editId="6C60B14C">
                <wp:simplePos x="0" y="0"/>
                <wp:positionH relativeFrom="column">
                  <wp:posOffset>2251710</wp:posOffset>
                </wp:positionH>
                <wp:positionV relativeFrom="paragraph">
                  <wp:posOffset>90805</wp:posOffset>
                </wp:positionV>
                <wp:extent cx="160972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01728"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3pt,7.15pt" to="304.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" strokecolor="black [3200]" strokeweight=".5pt">
                <v:stroke joinstyle="miter"/>
              </v:line>
            </w:pict>
          </mc:Fallback>
        </mc:AlternateContent>
      </w:r>
    </w:p>
    <w:p w14:paraId="1264EAF2" w14:textId="169A21EE" w:rsidR="009217F6" w:rsidRDefault="00EB3003" w:rsidP="0034686F">
      <w:pPr>
        <w:widowControl w:val="0"/>
        <w:spacing w:before="120" w:after="120"/>
        <w:ind w:firstLine="720"/>
        <w:jc w:val="both"/>
        <w:rPr>
          <w:rFonts w:ascii="Times New Roman Italic" w:hAnsi="Times New Roman Italic" w:cs="Times New Roman"/>
          <w:i/>
          <w:iCs/>
          <w:spacing w:val="-4"/>
          <w:szCs w:val="28"/>
        </w:rPr>
      </w:pPr>
      <w:r w:rsidRPr="0077719A">
        <w:rPr>
          <w:rFonts w:ascii="Times New Roman Italic" w:hAnsi="Times New Roman Italic" w:cs="Times New Roman"/>
          <w:i/>
          <w:iCs/>
          <w:spacing w:val="-4"/>
          <w:szCs w:val="28"/>
        </w:rPr>
        <w:t>Căn cứ Luật Tổ chức chính quyền địa phương</w:t>
      </w:r>
      <w:r w:rsidR="00D768AE" w:rsidRPr="0077719A">
        <w:rPr>
          <w:rFonts w:ascii="Times New Roman Italic" w:hAnsi="Times New Roman Italic" w:cs="Times New Roman"/>
          <w:i/>
          <w:iCs/>
          <w:spacing w:val="-4"/>
          <w:szCs w:val="28"/>
        </w:rPr>
        <w:t xml:space="preserve"> số </w:t>
      </w:r>
      <w:r w:rsidR="00B0279E" w:rsidRPr="0077719A">
        <w:rPr>
          <w:rFonts w:ascii="Times New Roman Italic" w:hAnsi="Times New Roman Italic" w:cs="Times New Roman"/>
          <w:i/>
          <w:iCs/>
          <w:spacing w:val="-4"/>
          <w:szCs w:val="28"/>
        </w:rPr>
        <w:t>72</w:t>
      </w:r>
      <w:r w:rsidR="00D768AE" w:rsidRPr="0077719A">
        <w:rPr>
          <w:rFonts w:ascii="Times New Roman Italic" w:hAnsi="Times New Roman Italic" w:cs="Times New Roman"/>
          <w:i/>
          <w:iCs/>
          <w:spacing w:val="-4"/>
          <w:szCs w:val="28"/>
        </w:rPr>
        <w:t>/2025/QH15</w:t>
      </w:r>
      <w:r w:rsidR="00700874" w:rsidRPr="0077719A">
        <w:rPr>
          <w:rFonts w:ascii="Times New Roman Italic" w:hAnsi="Times New Roman Italic" w:cs="Times New Roman"/>
          <w:i/>
          <w:iCs/>
          <w:spacing w:val="-4"/>
          <w:szCs w:val="28"/>
        </w:rPr>
        <w:t>;</w:t>
      </w:r>
    </w:p>
    <w:p w14:paraId="31B738B1" w14:textId="77777777" w:rsidR="00930595" w:rsidRPr="00930595" w:rsidRDefault="00930595" w:rsidP="0034686F">
      <w:pPr>
        <w:widowControl w:val="0"/>
        <w:tabs>
          <w:tab w:val="right" w:pos="0"/>
        </w:tabs>
        <w:spacing w:before="120" w:after="120"/>
        <w:ind w:firstLine="720"/>
        <w:jc w:val="both"/>
        <w:rPr>
          <w:rFonts w:eastAsia="Times New Roman" w:cs="Times New Roman"/>
          <w:i/>
          <w:iCs/>
          <w:noProof/>
          <w:color w:val="000000" w:themeColor="text1"/>
          <w:kern w:val="0"/>
          <w:szCs w:val="28"/>
          <w:lang w:val="nb-NO"/>
          <w14:ligatures w14:val="none"/>
        </w:rPr>
      </w:pPr>
      <w:r w:rsidRPr="00930595">
        <w:rPr>
          <w:rFonts w:eastAsia="Times New Roman" w:cs="Times New Roman"/>
          <w:bCs/>
          <w:i/>
          <w:iCs/>
          <w:noProof/>
          <w:color w:val="000000" w:themeColor="text1"/>
          <w:kern w:val="0"/>
          <w:szCs w:val="28"/>
          <w:lang w:val="nb-NO"/>
          <w14:ligatures w14:val="none"/>
        </w:rPr>
        <w:t>Căn cứ Luật Ngân sách nhà nước số 83/2015/QH13 được sửa đổi, bổ sung bởi Luật số 59/2020/QH14 và Luật số 56/2024/QH15; Luật số 89/2025/QH15;</w:t>
      </w:r>
    </w:p>
    <w:p w14:paraId="4839E6C0" w14:textId="256AD4FA" w:rsidR="009217F6" w:rsidRPr="0077719A" w:rsidRDefault="00EB3003" w:rsidP="0034686F">
      <w:pPr>
        <w:widowControl w:val="0"/>
        <w:spacing w:before="120" w:after="120"/>
        <w:ind w:firstLine="720"/>
        <w:jc w:val="both"/>
        <w:rPr>
          <w:rFonts w:ascii="Times New Roman Italic" w:hAnsi="Times New Roman Italic" w:cs="Times New Roman"/>
          <w:i/>
          <w:iCs/>
          <w:spacing w:val="-4"/>
          <w:szCs w:val="28"/>
        </w:rPr>
      </w:pPr>
      <w:r w:rsidRPr="0077719A">
        <w:rPr>
          <w:rFonts w:ascii="Times New Roman Italic" w:hAnsi="Times New Roman Italic" w:cs="Times New Roman"/>
          <w:i/>
          <w:iCs/>
          <w:spacing w:val="-4"/>
          <w:szCs w:val="28"/>
        </w:rPr>
        <w:t xml:space="preserve">Căn cứ Luật Ban hành văn bản quy phạm pháp luật </w:t>
      </w:r>
      <w:r w:rsidR="00700874" w:rsidRPr="0077719A">
        <w:rPr>
          <w:rFonts w:ascii="Times New Roman Italic" w:hAnsi="Times New Roman Italic" w:cs="Times New Roman"/>
          <w:i/>
          <w:iCs/>
          <w:spacing w:val="-4"/>
          <w:szCs w:val="28"/>
        </w:rPr>
        <w:t>số 64/2025/QH15</w:t>
      </w:r>
      <w:r w:rsidR="008C5E92" w:rsidRPr="0077719A">
        <w:rPr>
          <w:rFonts w:ascii="Times New Roman Italic" w:hAnsi="Times New Roman Italic"/>
          <w:i/>
          <w:iCs/>
          <w:spacing w:val="-4"/>
        </w:rPr>
        <w:t xml:space="preserve"> </w:t>
      </w:r>
      <w:r w:rsidR="00700874" w:rsidRPr="0077719A">
        <w:rPr>
          <w:rFonts w:ascii="Times New Roman Italic" w:hAnsi="Times New Roman Italic"/>
          <w:i/>
          <w:iCs/>
          <w:spacing w:val="-4"/>
        </w:rPr>
        <w:t>được</w:t>
      </w:r>
      <w:r w:rsidR="008C5E92" w:rsidRPr="0077719A">
        <w:rPr>
          <w:rFonts w:ascii="Times New Roman Italic" w:hAnsi="Times New Roman Italic"/>
          <w:i/>
          <w:iCs/>
          <w:spacing w:val="-4"/>
        </w:rPr>
        <w:t xml:space="preserve"> sửa đổi, bổ sung </w:t>
      </w:r>
      <w:r w:rsidR="00700874" w:rsidRPr="0077719A">
        <w:rPr>
          <w:rFonts w:ascii="Times New Roman Italic" w:hAnsi="Times New Roman Italic"/>
          <w:i/>
          <w:iCs/>
          <w:spacing w:val="-4"/>
        </w:rPr>
        <w:t>bởi Luật số 87/2025/QH15</w:t>
      </w:r>
      <w:r w:rsidR="008C5E92" w:rsidRPr="0077719A">
        <w:rPr>
          <w:rFonts w:ascii="Times New Roman Italic" w:hAnsi="Times New Roman Italic" w:cs="Times New Roman"/>
          <w:i/>
          <w:iCs/>
          <w:spacing w:val="-4"/>
          <w:szCs w:val="28"/>
        </w:rPr>
        <w:t>;</w:t>
      </w:r>
    </w:p>
    <w:p w14:paraId="13DB3A30" w14:textId="54638F52" w:rsidR="002642F5" w:rsidRPr="0077719A" w:rsidRDefault="002642F5"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Căn cứ Luật Quản lý thuế số 38/2019/QH14 được</w:t>
      </w:r>
      <w:r w:rsidR="007272B1" w:rsidRPr="0077719A">
        <w:rPr>
          <w:rFonts w:ascii="Times New Roman Italic" w:hAnsi="Times New Roman Italic"/>
          <w:i/>
          <w:iCs/>
          <w:spacing w:val="-4"/>
        </w:rPr>
        <w:t xml:space="preserve"> </w:t>
      </w:r>
      <w:r w:rsidRPr="0077719A">
        <w:rPr>
          <w:rFonts w:ascii="Times New Roman Italic" w:hAnsi="Times New Roman Italic"/>
          <w:i/>
          <w:iCs/>
          <w:spacing w:val="-4"/>
        </w:rPr>
        <w:t>sửa đổi, bổ sung bởi Luật số 56/2024/QH15;</w:t>
      </w:r>
    </w:p>
    <w:p w14:paraId="0A7E30A2" w14:textId="13365D03" w:rsidR="007272B1" w:rsidRPr="0077719A" w:rsidRDefault="000E0757"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 xml:space="preserve">Căn cứ </w:t>
      </w:r>
      <w:r w:rsidR="007272B1" w:rsidRPr="0077719A">
        <w:rPr>
          <w:rFonts w:ascii="Times New Roman Italic" w:hAnsi="Times New Roman Italic"/>
          <w:i/>
          <w:iCs/>
          <w:spacing w:val="-4"/>
        </w:rPr>
        <w:t xml:space="preserve">Nghị định </w:t>
      </w:r>
      <w:r w:rsidR="003C3593">
        <w:rPr>
          <w:rFonts w:ascii="Times New Roman Italic" w:hAnsi="Times New Roman Italic"/>
          <w:i/>
          <w:iCs/>
          <w:spacing w:val="-4"/>
        </w:rPr>
        <w:t xml:space="preserve">số </w:t>
      </w:r>
      <w:r w:rsidR="007272B1" w:rsidRPr="0077719A">
        <w:rPr>
          <w:rFonts w:ascii="Times New Roman Italic" w:hAnsi="Times New Roman Italic"/>
          <w:i/>
          <w:iCs/>
          <w:spacing w:val="-4"/>
        </w:rPr>
        <w:t xml:space="preserve">78/2025/NĐ-CP của Chính phủ quy định chi tiết một số điều và biện pháp để tổ chức, hướng dẫn thi hành </w:t>
      </w:r>
      <w:r w:rsidR="007272B1" w:rsidRPr="0077719A">
        <w:rPr>
          <w:rFonts w:ascii="Times New Roman Italic" w:hAnsi="Times New Roman Italic"/>
          <w:i/>
          <w:iCs/>
          <w:spacing w:val="-4"/>
          <w:lang w:val="vi-VN"/>
        </w:rPr>
        <w:t>L</w:t>
      </w:r>
      <w:r w:rsidR="007272B1" w:rsidRPr="0077719A">
        <w:rPr>
          <w:rFonts w:ascii="Times New Roman Italic" w:hAnsi="Times New Roman Italic"/>
          <w:i/>
          <w:iCs/>
          <w:spacing w:val="-4"/>
        </w:rPr>
        <w:t xml:space="preserve">uật </w:t>
      </w:r>
      <w:r w:rsidR="007272B1" w:rsidRPr="0077719A">
        <w:rPr>
          <w:rFonts w:ascii="Times New Roman Italic" w:hAnsi="Times New Roman Italic"/>
          <w:i/>
          <w:iCs/>
          <w:spacing w:val="-4"/>
          <w:lang w:val="vi-VN"/>
        </w:rPr>
        <w:t>B</w:t>
      </w:r>
      <w:r w:rsidR="007272B1" w:rsidRPr="0077719A">
        <w:rPr>
          <w:rFonts w:ascii="Times New Roman Italic" w:hAnsi="Times New Roman Italic"/>
          <w:i/>
          <w:iCs/>
          <w:spacing w:val="-4"/>
        </w:rPr>
        <w:t>an hành văn bản quy phạm pháp luật được sửa đổi, bổ sung bởi Nghị định số 187/2025/NĐ-CP</w:t>
      </w:r>
      <w:r w:rsidR="00613803" w:rsidRPr="0077719A">
        <w:rPr>
          <w:rFonts w:ascii="Times New Roman Italic" w:hAnsi="Times New Roman Italic"/>
          <w:i/>
          <w:iCs/>
          <w:spacing w:val="-4"/>
        </w:rPr>
        <w:t>;</w:t>
      </w:r>
    </w:p>
    <w:p w14:paraId="3CA72DF4" w14:textId="4D535386" w:rsidR="009217F6" w:rsidRPr="0077719A" w:rsidRDefault="009217F6"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Căn cứ Nghị định số 126/2020/NĐ-CP của Chính phủ quy định chi tiết một số điều của Luật Quản lý thuế;</w:t>
      </w:r>
    </w:p>
    <w:p w14:paraId="6564FF2E" w14:textId="10B82269" w:rsidR="009217F6" w:rsidRPr="0077719A" w:rsidRDefault="009217F6"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 xml:space="preserve">Căn cứ Thông tư số 80/2021/TT-BTC của Bộ trưởng Bộ Tài chính hướng dẫn thi hành một số điều của Luật Quản lý thuế và Nghị định số 126/2020/NĐ-CP ngày 19 tháng 10 năm 2020 của Chính phủ quy định chi tiết một số điều của Luật Quản lý thuế; </w:t>
      </w:r>
    </w:p>
    <w:p w14:paraId="435E34A8" w14:textId="65C7FE89" w:rsidR="00AB601D" w:rsidRPr="0077719A" w:rsidRDefault="00AB601D" w:rsidP="0034686F">
      <w:pPr>
        <w:widowControl w:val="0"/>
        <w:spacing w:before="120" w:after="120"/>
        <w:ind w:firstLine="720"/>
        <w:jc w:val="both"/>
        <w:rPr>
          <w:rFonts w:ascii="Times New Roman Italic" w:hAnsi="Times New Roman Italic"/>
          <w:spacing w:val="-4"/>
        </w:rPr>
      </w:pPr>
      <w:r w:rsidRPr="0077719A">
        <w:rPr>
          <w:rFonts w:ascii="Times New Roman Italic" w:hAnsi="Times New Roman Italic"/>
          <w:i/>
          <w:iCs/>
          <w:spacing w:val="-4"/>
        </w:rPr>
        <w:t>Căn cứ Thông tư số 40</w:t>
      </w:r>
      <w:r w:rsidR="00206E02" w:rsidRPr="0077719A">
        <w:rPr>
          <w:rFonts w:ascii="Times New Roman Italic" w:hAnsi="Times New Roman Italic"/>
          <w:i/>
          <w:iCs/>
          <w:spacing w:val="-4"/>
        </w:rPr>
        <w:t>/</w:t>
      </w:r>
      <w:r w:rsidRPr="0077719A">
        <w:rPr>
          <w:rFonts w:ascii="Times New Roman Italic" w:hAnsi="Times New Roman Italic"/>
          <w:i/>
          <w:iCs/>
          <w:spacing w:val="-4"/>
        </w:rPr>
        <w:t xml:space="preserve">2025/TT-BTC của </w:t>
      </w:r>
      <w:r w:rsidR="007272B1" w:rsidRPr="0077719A">
        <w:rPr>
          <w:rFonts w:ascii="Times New Roman Italic" w:hAnsi="Times New Roman Italic"/>
          <w:i/>
          <w:iCs/>
          <w:spacing w:val="-4"/>
        </w:rPr>
        <w:t xml:space="preserve">Bộ trưởng </w:t>
      </w:r>
      <w:r w:rsidRPr="0077719A">
        <w:rPr>
          <w:rFonts w:ascii="Times New Roman Italic" w:hAnsi="Times New Roman Italic"/>
          <w:i/>
          <w:iCs/>
          <w:spacing w:val="-4"/>
        </w:rPr>
        <w:t>Bộ Tài chính</w:t>
      </w:r>
      <w:r w:rsidR="00206E02" w:rsidRPr="0077719A">
        <w:rPr>
          <w:rFonts w:ascii="Times New Roman Italic" w:hAnsi="Times New Roman Italic"/>
          <w:i/>
          <w:iCs/>
          <w:spacing w:val="-4"/>
        </w:rPr>
        <w:t xml:space="preserve"> sửa đổi, bổ sung một số điều của các thông tư thuộc lĩnh vực quản lý thuế để phân định thẩm quyền của chính quyền địa phương theo mô hình tổ chức chính quyền địa phương 02 cấp</w:t>
      </w:r>
      <w:r w:rsidR="008C5E92" w:rsidRPr="0077719A">
        <w:rPr>
          <w:rFonts w:ascii="Times New Roman Italic" w:hAnsi="Times New Roman Italic"/>
          <w:i/>
          <w:iCs/>
          <w:spacing w:val="-4"/>
        </w:rPr>
        <w:t>;</w:t>
      </w:r>
    </w:p>
    <w:p w14:paraId="631F0C44" w14:textId="342A09C1" w:rsidR="009217F6" w:rsidRPr="0077719A" w:rsidRDefault="009217F6"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Xét Tờ trình số</w:t>
      </w:r>
      <w:r w:rsidR="00C92D1C">
        <w:rPr>
          <w:rFonts w:ascii="Times New Roman Italic" w:hAnsi="Times New Roman Italic"/>
          <w:i/>
          <w:iCs/>
          <w:spacing w:val="-4"/>
        </w:rPr>
        <w:t xml:space="preserve"> 461</w:t>
      </w:r>
      <w:r w:rsidRPr="0077719A">
        <w:rPr>
          <w:rFonts w:ascii="Times New Roman Italic" w:hAnsi="Times New Roman Italic"/>
          <w:i/>
          <w:iCs/>
          <w:spacing w:val="-4"/>
        </w:rPr>
        <w:t xml:space="preserve">/TTr-UBND ngày </w:t>
      </w:r>
      <w:r w:rsidR="00C92D1C">
        <w:rPr>
          <w:rFonts w:ascii="Times New Roman Italic" w:hAnsi="Times New Roman Italic"/>
          <w:i/>
          <w:iCs/>
          <w:spacing w:val="-4"/>
        </w:rPr>
        <w:t xml:space="preserve">15 </w:t>
      </w:r>
      <w:r w:rsidRPr="0077719A">
        <w:rPr>
          <w:rFonts w:ascii="Times New Roman Italic" w:hAnsi="Times New Roman Italic"/>
          <w:i/>
          <w:iCs/>
          <w:spacing w:val="-4"/>
        </w:rPr>
        <w:t xml:space="preserve">tháng </w:t>
      </w:r>
      <w:r w:rsidR="00C92D1C">
        <w:rPr>
          <w:rFonts w:ascii="Times New Roman Italic" w:hAnsi="Times New Roman Italic"/>
          <w:i/>
          <w:iCs/>
          <w:spacing w:val="-4"/>
        </w:rPr>
        <w:t>12</w:t>
      </w:r>
      <w:r w:rsidRPr="0077719A">
        <w:rPr>
          <w:rFonts w:ascii="Times New Roman Italic" w:hAnsi="Times New Roman Italic"/>
          <w:i/>
          <w:iCs/>
          <w:spacing w:val="-4"/>
        </w:rPr>
        <w:t xml:space="preserve"> năm 202</w:t>
      </w:r>
      <w:r w:rsidR="00EB3003" w:rsidRPr="0077719A">
        <w:rPr>
          <w:rFonts w:ascii="Times New Roman Italic" w:hAnsi="Times New Roman Italic"/>
          <w:i/>
          <w:iCs/>
          <w:spacing w:val="-4"/>
        </w:rPr>
        <w:t>5</w:t>
      </w:r>
      <w:r w:rsidRPr="0077719A">
        <w:rPr>
          <w:rFonts w:ascii="Times New Roman Italic" w:hAnsi="Times New Roman Italic"/>
          <w:i/>
          <w:iCs/>
          <w:spacing w:val="-4"/>
        </w:rPr>
        <w:t xml:space="preserve"> của Ủy ban nhân dân tỉnh dự thảo Nghị quyết </w:t>
      </w:r>
      <w:r w:rsidR="009A790B" w:rsidRPr="0077719A">
        <w:rPr>
          <w:rFonts w:ascii="Times New Roman Italic" w:hAnsi="Times New Roman Italic"/>
          <w:i/>
          <w:iCs/>
          <w:spacing w:val="-4"/>
        </w:rPr>
        <w:t>quyết định</w:t>
      </w:r>
      <w:r w:rsidR="00785AD5" w:rsidRPr="0077719A">
        <w:rPr>
          <w:rFonts w:ascii="Times New Roman Italic" w:hAnsi="Times New Roman Italic"/>
          <w:i/>
          <w:iCs/>
          <w:spacing w:val="-4"/>
        </w:rPr>
        <w:t xml:space="preserve"> phân bổ</w:t>
      </w:r>
      <w:r w:rsidRPr="0077719A">
        <w:rPr>
          <w:rFonts w:ascii="Times New Roman Italic" w:hAnsi="Times New Roman Italic"/>
          <w:i/>
          <w:iCs/>
          <w:spacing w:val="-4"/>
        </w:rPr>
        <w:t xml:space="preserve"> hạch toán thu ngân sách nhà nước đối với khoản thu khấu trừ thuế giá trị gia tăng từ các công trình xây dựng cơ bản bằng nguồn vốn ngân sách nhà nước trên địa bàn tỉnh An Giang; Báo cáo thẩm tra của Ban Kinh tế - ngân sách; ý kiến thảo luận của đại biểu Hội đồng nhân dân tỉnh tại kỳ họ</w:t>
      </w:r>
      <w:r w:rsidR="007272B1" w:rsidRPr="0077719A">
        <w:rPr>
          <w:rFonts w:ascii="Times New Roman Italic" w:hAnsi="Times New Roman Italic"/>
          <w:i/>
          <w:iCs/>
          <w:spacing w:val="-4"/>
        </w:rPr>
        <w:t>p;</w:t>
      </w:r>
    </w:p>
    <w:p w14:paraId="112C11AD" w14:textId="4D84237B" w:rsidR="00906ECA" w:rsidRPr="0077719A" w:rsidRDefault="00906ECA" w:rsidP="0034686F">
      <w:pPr>
        <w:widowControl w:val="0"/>
        <w:spacing w:before="120" w:after="120"/>
        <w:ind w:firstLine="720"/>
        <w:jc w:val="both"/>
        <w:rPr>
          <w:rFonts w:ascii="Times New Roman Italic" w:hAnsi="Times New Roman Italic"/>
          <w:i/>
          <w:iCs/>
          <w:spacing w:val="-4"/>
        </w:rPr>
      </w:pPr>
      <w:r w:rsidRPr="0077719A">
        <w:rPr>
          <w:rFonts w:ascii="Times New Roman Italic" w:hAnsi="Times New Roman Italic"/>
          <w:i/>
          <w:iCs/>
          <w:spacing w:val="-4"/>
        </w:rPr>
        <w:t>Hội đồng nhân dân</w:t>
      </w:r>
      <w:r w:rsidR="00E57922">
        <w:rPr>
          <w:rFonts w:ascii="Times New Roman Italic" w:hAnsi="Times New Roman Italic"/>
          <w:i/>
          <w:iCs/>
          <w:spacing w:val="-4"/>
        </w:rPr>
        <w:t xml:space="preserve"> </w:t>
      </w:r>
      <w:r w:rsidRPr="0077719A">
        <w:rPr>
          <w:rFonts w:ascii="Times New Roman Italic" w:hAnsi="Times New Roman Italic"/>
          <w:i/>
          <w:iCs/>
          <w:spacing w:val="-4"/>
        </w:rPr>
        <w:t xml:space="preserve">ban hành Nghị quyết </w:t>
      </w:r>
      <w:r w:rsidR="009A790B" w:rsidRPr="0077719A">
        <w:rPr>
          <w:rFonts w:ascii="Times New Roman Italic" w:hAnsi="Times New Roman Italic"/>
          <w:i/>
          <w:iCs/>
          <w:spacing w:val="-4"/>
        </w:rPr>
        <w:t>quyết định</w:t>
      </w:r>
      <w:r w:rsidR="00785AD5" w:rsidRPr="0077719A">
        <w:rPr>
          <w:rFonts w:ascii="Times New Roman Italic" w:hAnsi="Times New Roman Italic"/>
          <w:i/>
          <w:iCs/>
          <w:spacing w:val="-4"/>
        </w:rPr>
        <w:t xml:space="preserve"> phân bổ</w:t>
      </w:r>
      <w:r w:rsidRPr="0077719A">
        <w:rPr>
          <w:rFonts w:ascii="Times New Roman Italic" w:hAnsi="Times New Roman Italic"/>
          <w:i/>
          <w:iCs/>
          <w:spacing w:val="-4"/>
        </w:rPr>
        <w:t xml:space="preserve"> hạch toán thu ngân sách nhà nước đối với khoản thu khấu trừ thuế giá trị gia tăng từ các công trình xây dựng cơ bản bằng nguồn vốn ngân sách nhà nước trên địa bàn tỉnh An Giang.</w:t>
      </w:r>
    </w:p>
    <w:p w14:paraId="4484D368" w14:textId="77777777" w:rsidR="00E31074" w:rsidRDefault="009217F6" w:rsidP="0034686F">
      <w:pPr>
        <w:widowControl w:val="0"/>
        <w:spacing w:before="120"/>
        <w:ind w:firstLine="720"/>
        <w:jc w:val="both"/>
        <w:rPr>
          <w:b/>
          <w:bCs/>
        </w:rPr>
      </w:pPr>
      <w:r w:rsidRPr="0077719A">
        <w:rPr>
          <w:b/>
          <w:bCs/>
          <w:color w:val="000000" w:themeColor="text1"/>
          <w:spacing w:val="-4"/>
        </w:rPr>
        <w:t xml:space="preserve">Điều 1. </w:t>
      </w:r>
      <w:r w:rsidR="00E31074" w:rsidRPr="00E31074">
        <w:rPr>
          <w:b/>
          <w:bCs/>
        </w:rPr>
        <w:t>Quyết định phân bổ hạch toán thu ngân sách nhà nước đối với khoản thu khấu trừ thuế giá trị gia tăng từ các công trình xây dựng cơ bản bằng nguồn vốn ngân sách nhà nước trên địa bàn tỉnh An Giang</w:t>
      </w:r>
    </w:p>
    <w:p w14:paraId="75FD2E6D" w14:textId="097EECF3" w:rsidR="00DF52EE" w:rsidRPr="00DF52EE" w:rsidRDefault="00DF52EE" w:rsidP="0034686F">
      <w:pPr>
        <w:widowControl w:val="0"/>
        <w:spacing w:before="120"/>
        <w:ind w:firstLine="720"/>
        <w:jc w:val="both"/>
      </w:pPr>
      <w:r w:rsidRPr="00DF52EE">
        <w:lastRenderedPageBreak/>
        <w:t>Quy</w:t>
      </w:r>
      <w:r w:rsidR="00930595">
        <w:t>ết</w:t>
      </w:r>
      <w:r w:rsidRPr="00DF52EE">
        <w:t xml:space="preserve"> định phân bổ hạch toán khoản thu khấu trừ thuế giá trị gia tăng theo tỷ lệ 1% doanh thu chưa có thuế giá trị gia tăng đối với khối lượng hoàn thành của công trình, hạng mục công trình như sau:</w:t>
      </w:r>
    </w:p>
    <w:p w14:paraId="77D289F9" w14:textId="24DCF35A" w:rsidR="009217F6" w:rsidRPr="0077719A" w:rsidRDefault="009217F6" w:rsidP="0034686F">
      <w:pPr>
        <w:widowControl w:val="0"/>
        <w:spacing w:before="120"/>
        <w:ind w:firstLine="720"/>
        <w:jc w:val="both"/>
        <w:rPr>
          <w:color w:val="000000" w:themeColor="text1"/>
          <w:spacing w:val="-4"/>
        </w:rPr>
      </w:pPr>
      <w:r w:rsidRPr="0077719A">
        <w:rPr>
          <w:color w:val="000000" w:themeColor="text1"/>
          <w:spacing w:val="-4"/>
        </w:rPr>
        <w:t xml:space="preserve">1. Đối với công trình liên </w:t>
      </w:r>
      <w:r w:rsidR="00EB3003" w:rsidRPr="0077719A">
        <w:rPr>
          <w:color w:val="000000" w:themeColor="text1"/>
          <w:spacing w:val="-4"/>
        </w:rPr>
        <w:t>xã, phường, đặc khu</w:t>
      </w:r>
      <w:r w:rsidRPr="0077719A">
        <w:rPr>
          <w:color w:val="000000" w:themeColor="text1"/>
          <w:spacing w:val="-4"/>
        </w:rPr>
        <w:t xml:space="preserve">: Chủ đầu tư có trách nhiệm xác định doanh thu chưa có thuế </w:t>
      </w:r>
      <w:r w:rsidR="004E3EE1" w:rsidRPr="0077719A">
        <w:rPr>
          <w:color w:val="000000" w:themeColor="text1"/>
          <w:spacing w:val="-4"/>
          <w:szCs w:val="28"/>
        </w:rPr>
        <w:t>giá trị gia tăng</w:t>
      </w:r>
      <w:r w:rsidRPr="0077719A">
        <w:rPr>
          <w:color w:val="000000" w:themeColor="text1"/>
          <w:spacing w:val="-4"/>
        </w:rPr>
        <w:t xml:space="preserve"> công trình chi tiết theo từng </w:t>
      </w:r>
      <w:r w:rsidR="00206E02" w:rsidRPr="0077719A">
        <w:rPr>
          <w:color w:val="000000" w:themeColor="text1"/>
          <w:spacing w:val="-4"/>
        </w:rPr>
        <w:t xml:space="preserve">xã, phường, đặc khu </w:t>
      </w:r>
      <w:r w:rsidRPr="0077719A">
        <w:rPr>
          <w:color w:val="000000" w:themeColor="text1"/>
          <w:spacing w:val="-4"/>
        </w:rPr>
        <w:t xml:space="preserve">gửi Kho bạc </w:t>
      </w:r>
      <w:r w:rsidR="00D65ED8" w:rsidRPr="0077719A">
        <w:rPr>
          <w:color w:val="000000" w:themeColor="text1"/>
          <w:spacing w:val="-4"/>
        </w:rPr>
        <w:t>N</w:t>
      </w:r>
      <w:r w:rsidRPr="0077719A">
        <w:rPr>
          <w:color w:val="000000" w:themeColor="text1"/>
          <w:spacing w:val="-4"/>
        </w:rPr>
        <w:t xml:space="preserve">hà nước để khấu trừ thuế </w:t>
      </w:r>
      <w:r w:rsidR="004E3EE1" w:rsidRPr="0077719A">
        <w:rPr>
          <w:color w:val="000000" w:themeColor="text1"/>
          <w:spacing w:val="-4"/>
          <w:szCs w:val="28"/>
        </w:rPr>
        <w:t>giá trị gia tăng</w:t>
      </w:r>
      <w:r w:rsidRPr="0077719A">
        <w:rPr>
          <w:color w:val="000000" w:themeColor="text1"/>
          <w:spacing w:val="-4"/>
        </w:rPr>
        <w:t xml:space="preserve"> và hạch toán thu ngân sách </w:t>
      </w:r>
      <w:r w:rsidR="00695749" w:rsidRPr="0077719A">
        <w:rPr>
          <w:color w:val="000000" w:themeColor="text1"/>
          <w:spacing w:val="-4"/>
        </w:rPr>
        <w:t>theo</w:t>
      </w:r>
      <w:r w:rsidRPr="0077719A">
        <w:rPr>
          <w:color w:val="000000" w:themeColor="text1"/>
          <w:spacing w:val="-4"/>
        </w:rPr>
        <w:t xml:space="preserve"> </w:t>
      </w:r>
      <w:r w:rsidR="00E32F7D" w:rsidRPr="0077719A">
        <w:rPr>
          <w:color w:val="000000" w:themeColor="text1"/>
          <w:spacing w:val="-4"/>
        </w:rPr>
        <w:t>địa bàn</w:t>
      </w:r>
      <w:r w:rsidR="00247B6E" w:rsidRPr="0077719A">
        <w:rPr>
          <w:color w:val="000000" w:themeColor="text1"/>
          <w:spacing w:val="-4"/>
        </w:rPr>
        <w:t xml:space="preserve"> </w:t>
      </w:r>
      <w:r w:rsidR="00206E02" w:rsidRPr="0077719A">
        <w:rPr>
          <w:color w:val="000000" w:themeColor="text1"/>
          <w:spacing w:val="-4"/>
        </w:rPr>
        <w:t>xã, phường, đặc khu</w:t>
      </w:r>
      <w:r w:rsidR="000D1515">
        <w:rPr>
          <w:color w:val="000000" w:themeColor="text1"/>
          <w:spacing w:val="-4"/>
        </w:rPr>
        <w:t>.</w:t>
      </w:r>
    </w:p>
    <w:p w14:paraId="4A452A13" w14:textId="5CF64E0C" w:rsidR="009217F6" w:rsidRPr="0077719A" w:rsidRDefault="009217F6" w:rsidP="0034686F">
      <w:pPr>
        <w:widowControl w:val="0"/>
        <w:spacing w:before="120"/>
        <w:ind w:firstLine="720"/>
        <w:jc w:val="both"/>
        <w:rPr>
          <w:color w:val="000000" w:themeColor="text1"/>
          <w:spacing w:val="-4"/>
        </w:rPr>
      </w:pPr>
      <w:r w:rsidRPr="0077719A">
        <w:rPr>
          <w:color w:val="000000" w:themeColor="text1"/>
          <w:spacing w:val="-4"/>
        </w:rPr>
        <w:t xml:space="preserve">a) Trường hợp xác định được doanh thu công trình chi tiết từng </w:t>
      </w:r>
      <w:r w:rsidR="00EB3003" w:rsidRPr="0077719A">
        <w:rPr>
          <w:color w:val="000000" w:themeColor="text1"/>
          <w:spacing w:val="-4"/>
        </w:rPr>
        <w:t>xã, phường, đặc khu</w:t>
      </w:r>
      <w:r w:rsidRPr="0077719A">
        <w:rPr>
          <w:color w:val="000000" w:themeColor="text1"/>
          <w:spacing w:val="-4"/>
        </w:rPr>
        <w:t xml:space="preserve"> thì số thuế </w:t>
      </w:r>
      <w:r w:rsidR="004E3EE1" w:rsidRPr="0077719A">
        <w:rPr>
          <w:color w:val="000000" w:themeColor="text1"/>
          <w:spacing w:val="-4"/>
          <w:szCs w:val="28"/>
        </w:rPr>
        <w:t>giá trị gia tăng</w:t>
      </w:r>
      <w:r w:rsidRPr="0077719A">
        <w:rPr>
          <w:color w:val="000000" w:themeColor="text1"/>
          <w:spacing w:val="-4"/>
        </w:rPr>
        <w:t xml:space="preserve"> khấu trừ sẽ được Kho bạc </w:t>
      </w:r>
      <w:r w:rsidR="00D65ED8" w:rsidRPr="0077719A">
        <w:rPr>
          <w:color w:val="000000" w:themeColor="text1"/>
          <w:spacing w:val="-4"/>
        </w:rPr>
        <w:t>N</w:t>
      </w:r>
      <w:r w:rsidRPr="0077719A">
        <w:rPr>
          <w:color w:val="000000" w:themeColor="text1"/>
          <w:spacing w:val="-4"/>
        </w:rPr>
        <w:t>hà nước hạch toán vào thu ngân sách của từng</w:t>
      </w:r>
      <w:r w:rsidR="00E32F7D" w:rsidRPr="0077719A">
        <w:rPr>
          <w:color w:val="000000" w:themeColor="text1"/>
          <w:spacing w:val="-4"/>
        </w:rPr>
        <w:t xml:space="preserve"> địa bàn</w:t>
      </w:r>
      <w:r w:rsidRPr="0077719A">
        <w:rPr>
          <w:color w:val="000000" w:themeColor="text1"/>
          <w:spacing w:val="-4"/>
        </w:rPr>
        <w:t xml:space="preserve"> </w:t>
      </w:r>
      <w:r w:rsidR="00206E02" w:rsidRPr="0077719A">
        <w:rPr>
          <w:color w:val="000000" w:themeColor="text1"/>
          <w:spacing w:val="-4"/>
        </w:rPr>
        <w:t>xã, phường, đặc khu</w:t>
      </w:r>
      <w:r w:rsidRPr="0077719A">
        <w:rPr>
          <w:color w:val="000000" w:themeColor="text1"/>
          <w:spacing w:val="-4"/>
        </w:rPr>
        <w:t xml:space="preserve"> tương ứng với số phát sinh doanh thu công trình. </w:t>
      </w:r>
    </w:p>
    <w:p w14:paraId="5A6BFDE2" w14:textId="6081856C" w:rsidR="009217F6" w:rsidRPr="0077719A" w:rsidRDefault="009217F6" w:rsidP="0034686F">
      <w:pPr>
        <w:widowControl w:val="0"/>
        <w:spacing w:before="120"/>
        <w:ind w:firstLine="720"/>
        <w:jc w:val="both"/>
        <w:rPr>
          <w:spacing w:val="-4"/>
        </w:rPr>
      </w:pPr>
      <w:r w:rsidRPr="0077719A">
        <w:rPr>
          <w:color w:val="000000" w:themeColor="text1"/>
          <w:spacing w:val="-4"/>
        </w:rPr>
        <w:t xml:space="preserve">b) </w:t>
      </w:r>
      <w:r w:rsidR="001D0A00" w:rsidRPr="0077719A">
        <w:rPr>
          <w:color w:val="000000" w:themeColor="text1"/>
          <w:spacing w:val="-4"/>
        </w:rPr>
        <w:t>Trường hợp không xác định được doanh thu công trình chi tiết từng xã, phường, đặc khu</w:t>
      </w:r>
      <w:r w:rsidRPr="0077719A">
        <w:rPr>
          <w:color w:val="000000" w:themeColor="text1"/>
          <w:spacing w:val="-4"/>
        </w:rPr>
        <w:t xml:space="preserve"> thì</w:t>
      </w:r>
      <w:r w:rsidR="009202F7" w:rsidRPr="0077719A">
        <w:rPr>
          <w:color w:val="000000" w:themeColor="text1"/>
          <w:spacing w:val="-4"/>
        </w:rPr>
        <w:t xml:space="preserve"> sau khi</w:t>
      </w:r>
      <w:r w:rsidRPr="0077719A">
        <w:rPr>
          <w:color w:val="000000" w:themeColor="text1"/>
          <w:spacing w:val="-4"/>
        </w:rPr>
        <w:t xml:space="preserve"> chủ đầu tư xác định tỷ lệ 1% trên doanh thu chưa có thuế </w:t>
      </w:r>
      <w:r w:rsidR="004E3EE1" w:rsidRPr="0077719A">
        <w:rPr>
          <w:color w:val="000000" w:themeColor="text1"/>
          <w:spacing w:val="-4"/>
          <w:szCs w:val="28"/>
        </w:rPr>
        <w:t>giá trị gia tăng</w:t>
      </w:r>
      <w:r w:rsidRPr="0077719A">
        <w:rPr>
          <w:color w:val="000000" w:themeColor="text1"/>
          <w:spacing w:val="-4"/>
        </w:rPr>
        <w:t xml:space="preserve"> của công trình, hạng mục công trình xây dựng, căn cứ vào tỷ lệ (%) giá trị đầu tư của công trình tại từng</w:t>
      </w:r>
      <w:r w:rsidR="00392E79" w:rsidRPr="0077719A">
        <w:rPr>
          <w:color w:val="000000" w:themeColor="text1"/>
          <w:spacing w:val="-4"/>
        </w:rPr>
        <w:t xml:space="preserve"> địa bàn</w:t>
      </w:r>
      <w:r w:rsidRPr="0077719A">
        <w:rPr>
          <w:color w:val="000000" w:themeColor="text1"/>
          <w:spacing w:val="-4"/>
        </w:rPr>
        <w:t xml:space="preserve"> </w:t>
      </w:r>
      <w:r w:rsidR="00EB3003" w:rsidRPr="0077719A">
        <w:rPr>
          <w:color w:val="000000" w:themeColor="text1"/>
          <w:spacing w:val="-4"/>
        </w:rPr>
        <w:t>xã, phường, đặc khu</w:t>
      </w:r>
      <w:r w:rsidRPr="0077719A">
        <w:rPr>
          <w:color w:val="000000" w:themeColor="text1"/>
          <w:spacing w:val="-4"/>
        </w:rPr>
        <w:t xml:space="preserve"> trên tổng giá trị đầu tư gửi Kho bạc </w:t>
      </w:r>
      <w:r w:rsidR="007C51B5" w:rsidRPr="0077719A">
        <w:rPr>
          <w:color w:val="000000" w:themeColor="text1"/>
          <w:spacing w:val="-4"/>
        </w:rPr>
        <w:t>N</w:t>
      </w:r>
      <w:r w:rsidRPr="0077719A">
        <w:rPr>
          <w:color w:val="000000" w:themeColor="text1"/>
          <w:spacing w:val="-4"/>
        </w:rPr>
        <w:t xml:space="preserve">hà nước thực hiện khấu trừ thuế </w:t>
      </w:r>
      <w:r w:rsidR="004E3EE1" w:rsidRPr="0077719A">
        <w:rPr>
          <w:color w:val="000000" w:themeColor="text1"/>
          <w:spacing w:val="-4"/>
          <w:szCs w:val="28"/>
        </w:rPr>
        <w:t>giá trị gia tăng</w:t>
      </w:r>
      <w:r w:rsidRPr="0077719A">
        <w:rPr>
          <w:color w:val="000000" w:themeColor="text1"/>
          <w:spacing w:val="-4"/>
        </w:rPr>
        <w:t xml:space="preserve"> và hạch toán thu ngân sách </w:t>
      </w:r>
      <w:r w:rsidR="003A637D" w:rsidRPr="0077719A">
        <w:rPr>
          <w:color w:val="000000" w:themeColor="text1"/>
          <w:spacing w:val="-4"/>
        </w:rPr>
        <w:t>cho</w:t>
      </w:r>
      <w:r w:rsidR="00816413" w:rsidRPr="0077719A">
        <w:rPr>
          <w:color w:val="000000" w:themeColor="text1"/>
          <w:spacing w:val="-4"/>
        </w:rPr>
        <w:t xml:space="preserve"> từng</w:t>
      </w:r>
      <w:r w:rsidR="00247B6E" w:rsidRPr="0077719A">
        <w:rPr>
          <w:color w:val="000000" w:themeColor="text1"/>
          <w:spacing w:val="-4"/>
        </w:rPr>
        <w:t xml:space="preserve"> địa bàn</w:t>
      </w:r>
      <w:r w:rsidR="00570382" w:rsidRPr="0077719A">
        <w:rPr>
          <w:color w:val="000000" w:themeColor="text1"/>
          <w:spacing w:val="-4"/>
        </w:rPr>
        <w:t xml:space="preserve"> </w:t>
      </w:r>
      <w:r w:rsidR="00EB3003" w:rsidRPr="0077719A">
        <w:rPr>
          <w:color w:val="000000" w:themeColor="text1"/>
          <w:spacing w:val="-4"/>
        </w:rPr>
        <w:t>xã, phường, đặc khu</w:t>
      </w:r>
      <w:r w:rsidRPr="0077719A">
        <w:rPr>
          <w:color w:val="000000" w:themeColor="text1"/>
          <w:spacing w:val="-4"/>
        </w:rPr>
        <w:t xml:space="preserve">. </w:t>
      </w:r>
    </w:p>
    <w:p w14:paraId="7BF7B5EB" w14:textId="7E88147D" w:rsidR="009217F6" w:rsidRDefault="009217F6" w:rsidP="0034686F">
      <w:pPr>
        <w:widowControl w:val="0"/>
        <w:spacing w:before="120"/>
        <w:ind w:firstLine="720"/>
        <w:jc w:val="both"/>
        <w:rPr>
          <w:spacing w:val="-4"/>
        </w:rPr>
      </w:pPr>
      <w:r w:rsidRPr="0077719A">
        <w:rPr>
          <w:spacing w:val="-4"/>
        </w:rPr>
        <w:t xml:space="preserve">2. Đối với công trình ở </w:t>
      </w:r>
      <w:r w:rsidR="00EB3003" w:rsidRPr="0077719A">
        <w:rPr>
          <w:spacing w:val="-4"/>
        </w:rPr>
        <w:t>xã, phường, đặc khu</w:t>
      </w:r>
      <w:r w:rsidRPr="0077719A">
        <w:rPr>
          <w:spacing w:val="-4"/>
        </w:rPr>
        <w:t xml:space="preserve"> khác với nơi </w:t>
      </w:r>
      <w:r w:rsidR="00CC28AE" w:rsidRPr="0077719A">
        <w:rPr>
          <w:spacing w:val="-4"/>
        </w:rPr>
        <w:t>nhà thầu</w:t>
      </w:r>
      <w:r w:rsidRPr="0077719A">
        <w:rPr>
          <w:spacing w:val="-4"/>
        </w:rPr>
        <w:t xml:space="preserve"> đóng trụ sở chính: Kho bạc </w:t>
      </w:r>
      <w:r w:rsidR="00D65ED8" w:rsidRPr="0077719A">
        <w:rPr>
          <w:spacing w:val="-4"/>
        </w:rPr>
        <w:t>N</w:t>
      </w:r>
      <w:r w:rsidRPr="0077719A">
        <w:rPr>
          <w:spacing w:val="-4"/>
        </w:rPr>
        <w:t xml:space="preserve">hà </w:t>
      </w:r>
      <w:r w:rsidR="00D65ED8" w:rsidRPr="0077719A">
        <w:rPr>
          <w:spacing w:val="-4"/>
        </w:rPr>
        <w:t>n</w:t>
      </w:r>
      <w:r w:rsidRPr="0077719A">
        <w:rPr>
          <w:spacing w:val="-4"/>
        </w:rPr>
        <w:t xml:space="preserve">ước khấu trừ và hạch toán thu ngân sách nhà nước cho </w:t>
      </w:r>
      <w:r w:rsidR="007919B2" w:rsidRPr="0077719A">
        <w:rPr>
          <w:spacing w:val="-4"/>
        </w:rPr>
        <w:t xml:space="preserve">địa bàn </w:t>
      </w:r>
      <w:r w:rsidR="00EB3003" w:rsidRPr="0077719A">
        <w:rPr>
          <w:spacing w:val="-4"/>
        </w:rPr>
        <w:t>xã, phường, đặc khu</w:t>
      </w:r>
      <w:r w:rsidRPr="0077719A">
        <w:rPr>
          <w:spacing w:val="-4"/>
        </w:rPr>
        <w:t xml:space="preserve"> nơi có công trình xây dựng. </w:t>
      </w:r>
    </w:p>
    <w:p w14:paraId="36F7D02E" w14:textId="58C14372" w:rsidR="00C92D1C" w:rsidRDefault="00C92D1C" w:rsidP="0034686F">
      <w:pPr>
        <w:widowControl w:val="0"/>
        <w:spacing w:before="120"/>
        <w:ind w:firstLine="720"/>
        <w:jc w:val="both"/>
        <w:rPr>
          <w:rFonts w:eastAsia="Times New Roman" w:cs="Times New Roman"/>
          <w:b/>
          <w:bCs/>
          <w:color w:val="000000"/>
          <w:kern w:val="0"/>
          <w:szCs w:val="28"/>
          <w:lang w:bidi="vi-VN"/>
          <w14:ligatures w14:val="none"/>
        </w:rPr>
      </w:pPr>
      <w:r w:rsidRPr="00C92D1C">
        <w:rPr>
          <w:rFonts w:eastAsia="Times New Roman" w:cs="Times New Roman"/>
          <w:b/>
          <w:bCs/>
          <w:color w:val="000000"/>
          <w:kern w:val="0"/>
          <w:szCs w:val="28"/>
          <w:lang w:bidi="vi-VN"/>
          <w14:ligatures w14:val="none"/>
        </w:rPr>
        <w:t xml:space="preserve">Điều 2. </w:t>
      </w:r>
      <w:r w:rsidR="00310E8D" w:rsidRPr="0077719A">
        <w:rPr>
          <w:rFonts w:eastAsia="Times New Roman"/>
          <w:b/>
          <w:color w:val="000000"/>
          <w:spacing w:val="-4"/>
          <w:szCs w:val="28"/>
          <w:lang w:val="nl-NL"/>
        </w:rPr>
        <w:t>Tổ chức thực hiện</w:t>
      </w:r>
      <w:r w:rsidR="00310E8D" w:rsidRPr="00C92D1C">
        <w:rPr>
          <w:rFonts w:eastAsia="Times New Roman" w:cs="Times New Roman"/>
          <w:b/>
          <w:bCs/>
          <w:color w:val="000000"/>
          <w:kern w:val="0"/>
          <w:szCs w:val="28"/>
          <w:lang w:bidi="vi-VN"/>
          <w14:ligatures w14:val="none"/>
        </w:rPr>
        <w:t xml:space="preserve"> </w:t>
      </w:r>
    </w:p>
    <w:p w14:paraId="29CF0AAE" w14:textId="77777777" w:rsidR="00310E8D" w:rsidRPr="0077719A" w:rsidRDefault="00310E8D" w:rsidP="0034686F">
      <w:pPr>
        <w:widowControl w:val="0"/>
        <w:shd w:val="clear" w:color="auto" w:fill="FFFFFF"/>
        <w:spacing w:before="120"/>
        <w:ind w:firstLine="720"/>
        <w:jc w:val="both"/>
        <w:rPr>
          <w:rFonts w:eastAsia="Times New Roman"/>
          <w:color w:val="000000"/>
          <w:spacing w:val="-8"/>
          <w:szCs w:val="28"/>
          <w:lang w:val="nl-NL"/>
        </w:rPr>
      </w:pPr>
      <w:r w:rsidRPr="0077719A">
        <w:rPr>
          <w:rFonts w:eastAsia="Times New Roman"/>
          <w:color w:val="000000"/>
          <w:spacing w:val="-8"/>
          <w:szCs w:val="28"/>
          <w:lang w:val="nl-NL"/>
        </w:rPr>
        <w:t>1. Hội đồng nhân dân giao Ủy ban nhân dân tỉnh triển khai thực hiện Nghị quyết này.</w:t>
      </w:r>
    </w:p>
    <w:p w14:paraId="06D98C22" w14:textId="77777777" w:rsidR="00310E8D" w:rsidRDefault="00310E8D" w:rsidP="0034686F">
      <w:pPr>
        <w:widowControl w:val="0"/>
        <w:shd w:val="clear" w:color="auto" w:fill="FFFFFF"/>
        <w:spacing w:before="120"/>
        <w:ind w:firstLine="720"/>
        <w:jc w:val="both"/>
        <w:rPr>
          <w:rFonts w:eastAsia="Times New Roman"/>
          <w:color w:val="000000"/>
          <w:spacing w:val="-4"/>
          <w:szCs w:val="28"/>
          <w:lang w:val="nl-NL"/>
        </w:rPr>
      </w:pPr>
      <w:r w:rsidRPr="0077719A">
        <w:rPr>
          <w:rFonts w:eastAsia="Times New Roman"/>
          <w:color w:val="000000"/>
          <w:spacing w:val="-4"/>
          <w:szCs w:val="28"/>
          <w:lang w:val="nl-NL"/>
        </w:rPr>
        <w:t>2. Thường trực Hội đồng nhân dân, các Ban của Hội đồng nhân dân, các Tổ đại biểu và đại biểu Hội đồng nhân dân tỉnh giám sát việc thực hiện Nghị quyết này.</w:t>
      </w:r>
    </w:p>
    <w:p w14:paraId="094564C1" w14:textId="77777777" w:rsidR="00310E8D" w:rsidRPr="00C92D1C" w:rsidRDefault="009217F6" w:rsidP="0034686F">
      <w:pPr>
        <w:widowControl w:val="0"/>
        <w:spacing w:before="120"/>
        <w:ind w:firstLine="720"/>
        <w:jc w:val="both"/>
        <w:rPr>
          <w:rFonts w:eastAsia="Times New Roman" w:cs="Times New Roman"/>
          <w:b/>
          <w:bCs/>
          <w:color w:val="000000"/>
          <w:kern w:val="0"/>
          <w:szCs w:val="28"/>
          <w:lang w:bidi="vi-VN"/>
          <w14:ligatures w14:val="none"/>
        </w:rPr>
      </w:pPr>
      <w:r w:rsidRPr="0077719A">
        <w:rPr>
          <w:b/>
          <w:bCs/>
          <w:spacing w:val="-4"/>
        </w:rPr>
        <w:t>Điều 3.</w:t>
      </w:r>
      <w:r w:rsidRPr="0077719A">
        <w:rPr>
          <w:spacing w:val="-4"/>
        </w:rPr>
        <w:t xml:space="preserve"> </w:t>
      </w:r>
      <w:r w:rsidR="00310E8D" w:rsidRPr="00C92D1C">
        <w:rPr>
          <w:rFonts w:eastAsia="Times New Roman" w:cs="Times New Roman"/>
          <w:b/>
          <w:bCs/>
          <w:color w:val="000000"/>
          <w:kern w:val="0"/>
          <w:szCs w:val="28"/>
          <w:lang w:bidi="vi-VN"/>
          <w14:ligatures w14:val="none"/>
        </w:rPr>
        <w:t>Hiệu lực thi hành</w:t>
      </w:r>
    </w:p>
    <w:p w14:paraId="566E3375" w14:textId="4FE2AD04" w:rsidR="00310E8D" w:rsidRPr="00930595" w:rsidRDefault="00310E8D" w:rsidP="0034686F">
      <w:pPr>
        <w:widowControl w:val="0"/>
        <w:spacing w:before="120"/>
        <w:ind w:firstLine="720"/>
        <w:jc w:val="both"/>
        <w:rPr>
          <w:rFonts w:eastAsia="Times New Roman" w:cs="Times New Roman"/>
          <w:color w:val="EE0000"/>
          <w:spacing w:val="-4"/>
          <w:szCs w:val="28"/>
          <w:lang w:val="nl-NL"/>
        </w:rPr>
      </w:pPr>
      <w:r w:rsidRPr="00C92D1C">
        <w:rPr>
          <w:rFonts w:eastAsia="Times New Roman" w:cs="Times New Roman"/>
          <w:color w:val="000000"/>
          <w:kern w:val="0"/>
          <w:szCs w:val="28"/>
          <w:lang w:bidi="vi-VN"/>
          <w14:ligatures w14:val="none"/>
        </w:rPr>
        <w:t xml:space="preserve">1. </w:t>
      </w:r>
      <w:r w:rsidRPr="00C92D1C">
        <w:rPr>
          <w:rFonts w:eastAsia="Times New Roman" w:cs="Times New Roman"/>
          <w:color w:val="000000"/>
          <w:spacing w:val="-4"/>
          <w:szCs w:val="28"/>
          <w:lang w:val="nl-NL"/>
        </w:rPr>
        <w:t xml:space="preserve">Nghị quyết này có hiệu lực thi hành từ ngày </w:t>
      </w:r>
      <w:r w:rsidR="00227D81" w:rsidRPr="00227D81">
        <w:rPr>
          <w:rFonts w:eastAsia="Times New Roman" w:cs="Times New Roman"/>
          <w:color w:val="000000" w:themeColor="text1"/>
          <w:spacing w:val="-4"/>
          <w:szCs w:val="28"/>
          <w:lang w:val="nl-NL"/>
        </w:rPr>
        <w:t>30</w:t>
      </w:r>
      <w:r w:rsidRPr="00227D81">
        <w:rPr>
          <w:rFonts w:eastAsia="Times New Roman" w:cs="Times New Roman"/>
          <w:color w:val="000000" w:themeColor="text1"/>
          <w:spacing w:val="-4"/>
          <w:szCs w:val="28"/>
          <w:lang w:val="nl-NL"/>
        </w:rPr>
        <w:t xml:space="preserve"> tháng </w:t>
      </w:r>
      <w:r w:rsidR="00227D81" w:rsidRPr="00227D81">
        <w:rPr>
          <w:rFonts w:eastAsia="Times New Roman" w:cs="Times New Roman"/>
          <w:color w:val="000000" w:themeColor="text1"/>
          <w:spacing w:val="-4"/>
          <w:szCs w:val="28"/>
          <w:lang w:val="nl-NL"/>
        </w:rPr>
        <w:t>12</w:t>
      </w:r>
      <w:r w:rsidRPr="00227D81">
        <w:rPr>
          <w:rFonts w:eastAsia="Times New Roman" w:cs="Times New Roman"/>
          <w:color w:val="000000" w:themeColor="text1"/>
          <w:spacing w:val="-4"/>
          <w:szCs w:val="28"/>
          <w:lang w:val="nl-NL"/>
        </w:rPr>
        <w:t xml:space="preserve"> năm 2025.</w:t>
      </w:r>
    </w:p>
    <w:p w14:paraId="5CB8EB71" w14:textId="28A9C81A" w:rsidR="00310E8D" w:rsidRPr="00C92D1C" w:rsidRDefault="00310E8D" w:rsidP="0034686F">
      <w:pPr>
        <w:widowControl w:val="0"/>
        <w:spacing w:before="120"/>
        <w:ind w:firstLine="720"/>
        <w:jc w:val="both"/>
        <w:rPr>
          <w:rFonts w:eastAsia="Calibri" w:cs="Times New Roman"/>
          <w:spacing w:val="-4"/>
        </w:rPr>
      </w:pPr>
      <w:r w:rsidRPr="00C92D1C">
        <w:rPr>
          <w:rFonts w:eastAsia="Times New Roman" w:cs="Times New Roman"/>
          <w:color w:val="000000"/>
          <w:spacing w:val="-4"/>
          <w:szCs w:val="28"/>
          <w:lang w:val="nl-NL"/>
        </w:rPr>
        <w:t xml:space="preserve">2. </w:t>
      </w:r>
      <w:r w:rsidR="00930595">
        <w:rPr>
          <w:rFonts w:eastAsia="Times New Roman" w:cs="Times New Roman"/>
          <w:color w:val="000000"/>
          <w:spacing w:val="-4"/>
          <w:szCs w:val="28"/>
          <w:lang w:val="nl-NL"/>
        </w:rPr>
        <w:t xml:space="preserve">Bãi bỏ </w:t>
      </w:r>
      <w:r w:rsidRPr="00C92D1C">
        <w:rPr>
          <w:rFonts w:eastAsia="Times New Roman" w:cs="Times New Roman"/>
          <w:color w:val="000000"/>
          <w:spacing w:val="-4"/>
          <w:szCs w:val="28"/>
          <w:lang w:val="nl-NL"/>
        </w:rPr>
        <w:t>Nghị quyết số 02/2022/NQ-HĐND ngày 12 tháng 7 năm 2022 của Hội đồng nhân dân tỉnh An Giang quy định hạch toán thu ngân sách nhà nước đối với khoản thu khấu trừ thuế giá trị gia tăng từ các công trình xây dựng cơ bản bằng nguồn vốn ngân sách nhà nước trên địa bàn tỉnh An Giang</w:t>
      </w:r>
      <w:r w:rsidRPr="00C92D1C">
        <w:rPr>
          <w:rFonts w:eastAsia="Calibri" w:cs="Times New Roman"/>
          <w:spacing w:val="-4"/>
        </w:rPr>
        <w:t>.</w:t>
      </w:r>
    </w:p>
    <w:p w14:paraId="35075C69" w14:textId="6EADF3D1" w:rsidR="009217F6" w:rsidRDefault="00C92D1C" w:rsidP="0034686F">
      <w:pPr>
        <w:widowControl w:val="0"/>
        <w:shd w:val="clear" w:color="auto" w:fill="FFFFFF"/>
        <w:spacing w:before="120"/>
        <w:ind w:firstLine="720"/>
        <w:jc w:val="both"/>
        <w:rPr>
          <w:rFonts w:eastAsia="Times New Roman" w:cs="Times New Roman"/>
          <w:i/>
          <w:iCs/>
          <w:color w:val="000000"/>
          <w:spacing w:val="-4"/>
          <w:szCs w:val="28"/>
        </w:rPr>
      </w:pPr>
      <w:r w:rsidRPr="00C92D1C">
        <w:rPr>
          <w:rFonts w:eastAsia="Times New Roman" w:cs="Times New Roman"/>
          <w:i/>
          <w:iCs/>
          <w:color w:val="000000"/>
          <w:spacing w:val="-4"/>
          <w:szCs w:val="28"/>
          <w:lang w:val="en"/>
        </w:rPr>
        <w:t>Ngh</w:t>
      </w:r>
      <w:r w:rsidRPr="00C92D1C">
        <w:rPr>
          <w:rFonts w:eastAsia="Times New Roman" w:cs="Times New Roman"/>
          <w:i/>
          <w:iCs/>
          <w:color w:val="000000"/>
          <w:spacing w:val="-4"/>
          <w:szCs w:val="28"/>
          <w:lang w:val="vi-VN"/>
        </w:rPr>
        <w:t>ị quyết này</w:t>
      </w:r>
      <w:r w:rsidRPr="00C92D1C">
        <w:rPr>
          <w:rFonts w:eastAsia="Times New Roman" w:cs="Times New Roman"/>
          <w:i/>
          <w:iCs/>
          <w:color w:val="000000"/>
          <w:spacing w:val="-4"/>
          <w:szCs w:val="28"/>
        </w:rPr>
        <w:t> đã đư</w:t>
      </w:r>
      <w:r w:rsidRPr="00C92D1C">
        <w:rPr>
          <w:rFonts w:eastAsia="Times New Roman" w:cs="Times New Roman"/>
          <w:i/>
          <w:iCs/>
          <w:color w:val="000000"/>
          <w:spacing w:val="-4"/>
          <w:szCs w:val="28"/>
          <w:lang w:val="vi-VN"/>
        </w:rPr>
        <w:t>ợc Hội đồng nh</w:t>
      </w:r>
      <w:r w:rsidRPr="00C92D1C">
        <w:rPr>
          <w:rFonts w:eastAsia="Times New Roman" w:cs="Times New Roman"/>
          <w:i/>
          <w:iCs/>
          <w:color w:val="000000"/>
          <w:spacing w:val="-4"/>
          <w:szCs w:val="28"/>
        </w:rPr>
        <w:t>ân dân tỉnh An Giang khóa X, K</w:t>
      </w:r>
      <w:r w:rsidRPr="00C92D1C">
        <w:rPr>
          <w:rFonts w:eastAsia="Times New Roman" w:cs="Times New Roman"/>
          <w:i/>
          <w:iCs/>
          <w:color w:val="000000"/>
          <w:spacing w:val="-4"/>
          <w:szCs w:val="28"/>
          <w:lang w:val="vi-VN"/>
        </w:rPr>
        <w:t>ỳ họp thứ</w:t>
      </w:r>
      <w:r w:rsidRPr="00C92D1C">
        <w:rPr>
          <w:rFonts w:eastAsia="Times New Roman" w:cs="Times New Roman"/>
          <w:i/>
          <w:iCs/>
          <w:color w:val="000000"/>
          <w:spacing w:val="-4"/>
          <w:szCs w:val="28"/>
        </w:rPr>
        <w:t xml:space="preserve"> </w:t>
      </w:r>
      <w:r>
        <w:rPr>
          <w:rFonts w:eastAsia="Times New Roman" w:cs="Times New Roman"/>
          <w:i/>
          <w:iCs/>
          <w:color w:val="000000"/>
          <w:spacing w:val="-4"/>
          <w:szCs w:val="28"/>
        </w:rPr>
        <w:t xml:space="preserve">7 </w:t>
      </w:r>
      <w:r w:rsidRPr="00C92D1C">
        <w:rPr>
          <w:rFonts w:eastAsia="Times New Roman" w:cs="Times New Roman"/>
          <w:i/>
          <w:iCs/>
          <w:color w:val="000000"/>
          <w:spacing w:val="-4"/>
          <w:szCs w:val="28"/>
          <w:lang w:val="vi-VN"/>
        </w:rPr>
        <w:t>th</w:t>
      </w:r>
      <w:r w:rsidRPr="00C92D1C">
        <w:rPr>
          <w:rFonts w:eastAsia="Times New Roman" w:cs="Times New Roman"/>
          <w:i/>
          <w:iCs/>
          <w:color w:val="000000"/>
          <w:spacing w:val="-4"/>
          <w:szCs w:val="28"/>
        </w:rPr>
        <w:t>ông qua ngày</w:t>
      </w:r>
      <w:r>
        <w:rPr>
          <w:rFonts w:eastAsia="Times New Roman" w:cs="Times New Roman"/>
          <w:i/>
          <w:iCs/>
          <w:color w:val="000000"/>
          <w:spacing w:val="-4"/>
          <w:szCs w:val="28"/>
        </w:rPr>
        <w:t xml:space="preserve"> 30</w:t>
      </w:r>
      <w:r w:rsidRPr="00C92D1C">
        <w:rPr>
          <w:rFonts w:eastAsia="Times New Roman" w:cs="Times New Roman"/>
          <w:i/>
          <w:iCs/>
          <w:color w:val="000000"/>
          <w:spacing w:val="-4"/>
          <w:szCs w:val="28"/>
        </w:rPr>
        <w:t xml:space="preserve"> tháng </w:t>
      </w:r>
      <w:r>
        <w:rPr>
          <w:rFonts w:eastAsia="Times New Roman" w:cs="Times New Roman"/>
          <w:i/>
          <w:iCs/>
          <w:color w:val="000000"/>
          <w:spacing w:val="-4"/>
          <w:szCs w:val="28"/>
        </w:rPr>
        <w:t>12</w:t>
      </w:r>
      <w:r w:rsidRPr="00C92D1C">
        <w:rPr>
          <w:rFonts w:eastAsia="Times New Roman" w:cs="Times New Roman"/>
          <w:i/>
          <w:iCs/>
          <w:color w:val="000000"/>
          <w:spacing w:val="-4"/>
          <w:szCs w:val="28"/>
        </w:rPr>
        <w:t xml:space="preserve"> năm 2025.</w:t>
      </w:r>
    </w:p>
    <w:p w14:paraId="761082A2" w14:textId="77777777" w:rsidR="00E47487" w:rsidRDefault="00E47487" w:rsidP="0013105D">
      <w:pPr>
        <w:widowControl w:val="0"/>
        <w:shd w:val="clear" w:color="auto" w:fill="FFFFFF"/>
        <w:spacing w:before="120" w:line="360" w:lineRule="atLeast"/>
        <w:ind w:firstLine="720"/>
        <w:jc w:val="both"/>
        <w:rPr>
          <w:rFonts w:eastAsia="Times New Roman" w:cs="Times New Roman"/>
          <w:i/>
          <w:iCs/>
          <w:color w:val="000000"/>
          <w:spacing w:val="-4"/>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407"/>
      </w:tblGrid>
      <w:tr w:rsidR="009217F6" w14:paraId="12AB2350" w14:textId="77777777" w:rsidTr="0034686F">
        <w:trPr>
          <w:jc w:val="center"/>
        </w:trPr>
        <w:tc>
          <w:tcPr>
            <w:tcW w:w="5387" w:type="dxa"/>
          </w:tcPr>
          <w:p w14:paraId="7EA7F184" w14:textId="547EA7D2" w:rsidR="009217F6" w:rsidRPr="00E47487" w:rsidRDefault="009217F6" w:rsidP="00E47487">
            <w:pPr>
              <w:widowControl w:val="0"/>
              <w:jc w:val="both"/>
              <w:rPr>
                <w:sz w:val="22"/>
                <w:lang w:val="nl-NL"/>
              </w:rPr>
            </w:pPr>
          </w:p>
        </w:tc>
        <w:tc>
          <w:tcPr>
            <w:tcW w:w="3407" w:type="dxa"/>
          </w:tcPr>
          <w:p w14:paraId="4CE73EBD" w14:textId="3B035E68" w:rsidR="009217F6" w:rsidRDefault="009217F6" w:rsidP="0017106D">
            <w:pPr>
              <w:widowControl w:val="0"/>
              <w:jc w:val="center"/>
              <w:rPr>
                <w:b/>
                <w:bCs/>
                <w:szCs w:val="28"/>
              </w:rPr>
            </w:pPr>
            <w:r>
              <w:rPr>
                <w:b/>
                <w:bCs/>
                <w:szCs w:val="28"/>
              </w:rPr>
              <w:t>CHỦ TỊCH</w:t>
            </w:r>
          </w:p>
          <w:p w14:paraId="3E82307F" w14:textId="035F3B0C" w:rsidR="009319B3" w:rsidRPr="0034686F" w:rsidRDefault="0034686F" w:rsidP="0017106D">
            <w:pPr>
              <w:widowControl w:val="0"/>
              <w:spacing w:before="240" w:after="240"/>
              <w:ind w:firstLine="40"/>
              <w:jc w:val="center"/>
              <w:rPr>
                <w:i/>
                <w:iCs/>
                <w:sz w:val="24"/>
                <w:szCs w:val="24"/>
              </w:rPr>
            </w:pPr>
            <w:r w:rsidRPr="0034686F">
              <w:rPr>
                <w:i/>
                <w:iCs/>
                <w:sz w:val="24"/>
                <w:szCs w:val="24"/>
              </w:rPr>
              <w:t>(Đã ký)</w:t>
            </w:r>
          </w:p>
          <w:p w14:paraId="238B4E1E" w14:textId="77777777" w:rsidR="009319B3" w:rsidRPr="009319B3" w:rsidRDefault="009319B3" w:rsidP="0017106D">
            <w:pPr>
              <w:widowControl w:val="0"/>
              <w:jc w:val="center"/>
              <w:rPr>
                <w:rFonts w:eastAsia="Times New Roman" w:cs="Times New Roman"/>
                <w:i/>
                <w:iCs/>
                <w:color w:val="000000"/>
                <w:kern w:val="0"/>
                <w:szCs w:val="28"/>
                <w:lang w:val="vi-VN" w:eastAsia="vi-VN" w:bidi="vi-VN"/>
                <w14:ligatures w14:val="none"/>
              </w:rPr>
            </w:pPr>
            <w:r w:rsidRPr="009319B3">
              <w:rPr>
                <w:rFonts w:eastAsia="Times New Roman" w:cs="Times New Roman"/>
                <w:b/>
                <w:bCs/>
                <w:color w:val="000000"/>
                <w:kern w:val="0"/>
                <w:szCs w:val="28"/>
                <w:lang w:val="vi-VN" w:eastAsia="vi-VN" w:bidi="vi-VN"/>
                <w14:ligatures w14:val="none"/>
              </w:rPr>
              <w:t>Nguyễn Thanh Nhàn</w:t>
            </w:r>
          </w:p>
          <w:p w14:paraId="0BE95D40" w14:textId="0DEAB3B7" w:rsidR="009319B3" w:rsidRDefault="009319B3" w:rsidP="00FA23E5">
            <w:pPr>
              <w:widowControl w:val="0"/>
              <w:ind w:firstLine="720"/>
              <w:jc w:val="center"/>
            </w:pPr>
          </w:p>
        </w:tc>
      </w:tr>
    </w:tbl>
    <w:p w14:paraId="301FCE48" w14:textId="5699A52C" w:rsidR="009217F6" w:rsidRDefault="009217F6" w:rsidP="009217F6">
      <w:r>
        <w:rPr>
          <w:sz w:val="22"/>
        </w:rPr>
        <w:t xml:space="preserve"> </w:t>
      </w:r>
    </w:p>
    <w:sectPr w:rsidR="009217F6" w:rsidSect="0034686F">
      <w:headerReference w:type="even" r:id="rId8"/>
      <w:headerReference w:type="default" r:id="rId9"/>
      <w:headerReference w:type="first" r:id="rId10"/>
      <w:pgSz w:w="11907" w:h="16840" w:code="9"/>
      <w:pgMar w:top="1474" w:right="1134" w:bottom="1134" w:left="1134"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A3A67" w14:textId="77777777" w:rsidR="00285B2A" w:rsidRDefault="00285B2A" w:rsidP="006E780B">
      <w:r>
        <w:separator/>
      </w:r>
    </w:p>
  </w:endnote>
  <w:endnote w:type="continuationSeparator" w:id="0">
    <w:p w14:paraId="61873AD1" w14:textId="77777777" w:rsidR="00285B2A" w:rsidRDefault="00285B2A" w:rsidP="006E7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64258" w14:textId="77777777" w:rsidR="00285B2A" w:rsidRDefault="00285B2A" w:rsidP="006E780B">
      <w:r>
        <w:separator/>
      </w:r>
    </w:p>
  </w:footnote>
  <w:footnote w:type="continuationSeparator" w:id="0">
    <w:p w14:paraId="3E821E7F" w14:textId="77777777" w:rsidR="00285B2A" w:rsidRDefault="00285B2A" w:rsidP="006E7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97BB4" w14:textId="2B85E4B5" w:rsidR="006E780B" w:rsidRDefault="006E780B" w:rsidP="006E780B">
    <w:pPr>
      <w:pStyle w:val="Header"/>
      <w:jc w:val="center"/>
    </w:pPr>
    <w: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39922" w14:textId="4721616E" w:rsidR="006E780B" w:rsidRPr="006E780B" w:rsidRDefault="006E780B" w:rsidP="006E780B">
    <w:pPr>
      <w:pStyle w:val="Header"/>
      <w:jc w:val="cent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A5AE8" w14:textId="3586E142" w:rsidR="006E780B" w:rsidRDefault="006E780B" w:rsidP="00EE383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22774E"/>
    <w:multiLevelType w:val="hybridMultilevel"/>
    <w:tmpl w:val="6CE2A57A"/>
    <w:lvl w:ilvl="0" w:tplc="9EFE21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8194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7F6"/>
    <w:rsid w:val="00066E21"/>
    <w:rsid w:val="0008065A"/>
    <w:rsid w:val="000A58CD"/>
    <w:rsid w:val="000B6DDA"/>
    <w:rsid w:val="000D1515"/>
    <w:rsid w:val="000D500B"/>
    <w:rsid w:val="000E0757"/>
    <w:rsid w:val="001148B6"/>
    <w:rsid w:val="0013105D"/>
    <w:rsid w:val="0014462B"/>
    <w:rsid w:val="0017106D"/>
    <w:rsid w:val="001B180E"/>
    <w:rsid w:val="001B3F10"/>
    <w:rsid w:val="001D0A00"/>
    <w:rsid w:val="001D1E66"/>
    <w:rsid w:val="00201087"/>
    <w:rsid w:val="00206E02"/>
    <w:rsid w:val="0021487E"/>
    <w:rsid w:val="00227D81"/>
    <w:rsid w:val="00234447"/>
    <w:rsid w:val="00240449"/>
    <w:rsid w:val="00247B6E"/>
    <w:rsid w:val="00256B41"/>
    <w:rsid w:val="00263DD6"/>
    <w:rsid w:val="002642F5"/>
    <w:rsid w:val="00285B2A"/>
    <w:rsid w:val="002D54BA"/>
    <w:rsid w:val="002E03D1"/>
    <w:rsid w:val="002E65B6"/>
    <w:rsid w:val="00305DBF"/>
    <w:rsid w:val="00310E8D"/>
    <w:rsid w:val="00321ABA"/>
    <w:rsid w:val="00327603"/>
    <w:rsid w:val="003350A9"/>
    <w:rsid w:val="0034686F"/>
    <w:rsid w:val="00352153"/>
    <w:rsid w:val="00392E79"/>
    <w:rsid w:val="003A637D"/>
    <w:rsid w:val="003C3593"/>
    <w:rsid w:val="003F7295"/>
    <w:rsid w:val="004260EB"/>
    <w:rsid w:val="00431734"/>
    <w:rsid w:val="004323BE"/>
    <w:rsid w:val="004455F2"/>
    <w:rsid w:val="004549EC"/>
    <w:rsid w:val="004C26B5"/>
    <w:rsid w:val="004D575E"/>
    <w:rsid w:val="004E3EE1"/>
    <w:rsid w:val="004F3099"/>
    <w:rsid w:val="004F347C"/>
    <w:rsid w:val="00504FCC"/>
    <w:rsid w:val="0050678E"/>
    <w:rsid w:val="00536631"/>
    <w:rsid w:val="00562806"/>
    <w:rsid w:val="00570382"/>
    <w:rsid w:val="0058233C"/>
    <w:rsid w:val="00613803"/>
    <w:rsid w:val="00613FDA"/>
    <w:rsid w:val="00646610"/>
    <w:rsid w:val="0065406F"/>
    <w:rsid w:val="00660398"/>
    <w:rsid w:val="00675B16"/>
    <w:rsid w:val="00695749"/>
    <w:rsid w:val="006C389B"/>
    <w:rsid w:val="006E780B"/>
    <w:rsid w:val="006F42CF"/>
    <w:rsid w:val="00700874"/>
    <w:rsid w:val="007121B6"/>
    <w:rsid w:val="007272B1"/>
    <w:rsid w:val="00734FCE"/>
    <w:rsid w:val="00767A42"/>
    <w:rsid w:val="0077719A"/>
    <w:rsid w:val="00785AD5"/>
    <w:rsid w:val="0078762A"/>
    <w:rsid w:val="007919B2"/>
    <w:rsid w:val="007C51B5"/>
    <w:rsid w:val="007C5D84"/>
    <w:rsid w:val="007E770C"/>
    <w:rsid w:val="007F41DC"/>
    <w:rsid w:val="00803BD5"/>
    <w:rsid w:val="0081035A"/>
    <w:rsid w:val="00816413"/>
    <w:rsid w:val="00823B62"/>
    <w:rsid w:val="00830794"/>
    <w:rsid w:val="00857C5B"/>
    <w:rsid w:val="008A07E4"/>
    <w:rsid w:val="008B4754"/>
    <w:rsid w:val="008C5E92"/>
    <w:rsid w:val="008C68E8"/>
    <w:rsid w:val="008E21A7"/>
    <w:rsid w:val="008E77FD"/>
    <w:rsid w:val="008F10E6"/>
    <w:rsid w:val="008F1543"/>
    <w:rsid w:val="00906ECA"/>
    <w:rsid w:val="00917782"/>
    <w:rsid w:val="009201A3"/>
    <w:rsid w:val="009202F7"/>
    <w:rsid w:val="009217F6"/>
    <w:rsid w:val="0092674C"/>
    <w:rsid w:val="00930595"/>
    <w:rsid w:val="009319B3"/>
    <w:rsid w:val="0093738D"/>
    <w:rsid w:val="009458BC"/>
    <w:rsid w:val="0094671B"/>
    <w:rsid w:val="00990CAD"/>
    <w:rsid w:val="009A18A7"/>
    <w:rsid w:val="009A790B"/>
    <w:rsid w:val="009C22C8"/>
    <w:rsid w:val="009D6939"/>
    <w:rsid w:val="009E35D1"/>
    <w:rsid w:val="00A1187D"/>
    <w:rsid w:val="00A714E9"/>
    <w:rsid w:val="00A76D0D"/>
    <w:rsid w:val="00AA65C5"/>
    <w:rsid w:val="00AB601D"/>
    <w:rsid w:val="00AC1F4D"/>
    <w:rsid w:val="00AD2530"/>
    <w:rsid w:val="00B0279E"/>
    <w:rsid w:val="00B505B4"/>
    <w:rsid w:val="00B96B18"/>
    <w:rsid w:val="00BC3158"/>
    <w:rsid w:val="00BD3F2E"/>
    <w:rsid w:val="00BD5818"/>
    <w:rsid w:val="00C11849"/>
    <w:rsid w:val="00C23EC6"/>
    <w:rsid w:val="00C364A9"/>
    <w:rsid w:val="00C46F4F"/>
    <w:rsid w:val="00C8139B"/>
    <w:rsid w:val="00C92D1C"/>
    <w:rsid w:val="00CA4F34"/>
    <w:rsid w:val="00CC28AE"/>
    <w:rsid w:val="00CC5409"/>
    <w:rsid w:val="00D05070"/>
    <w:rsid w:val="00D0540E"/>
    <w:rsid w:val="00D1229F"/>
    <w:rsid w:val="00D21DA7"/>
    <w:rsid w:val="00D47F83"/>
    <w:rsid w:val="00D65ED8"/>
    <w:rsid w:val="00D721F8"/>
    <w:rsid w:val="00D768AE"/>
    <w:rsid w:val="00D86B26"/>
    <w:rsid w:val="00D940A9"/>
    <w:rsid w:val="00DA5134"/>
    <w:rsid w:val="00DC305E"/>
    <w:rsid w:val="00DD1F65"/>
    <w:rsid w:val="00DE7350"/>
    <w:rsid w:val="00DF2476"/>
    <w:rsid w:val="00DF52EE"/>
    <w:rsid w:val="00E26FE3"/>
    <w:rsid w:val="00E27AF9"/>
    <w:rsid w:val="00E31074"/>
    <w:rsid w:val="00E32363"/>
    <w:rsid w:val="00E32F7D"/>
    <w:rsid w:val="00E34F02"/>
    <w:rsid w:val="00E47487"/>
    <w:rsid w:val="00E57922"/>
    <w:rsid w:val="00E70986"/>
    <w:rsid w:val="00E80DC7"/>
    <w:rsid w:val="00E96B56"/>
    <w:rsid w:val="00EB3003"/>
    <w:rsid w:val="00EB6CA5"/>
    <w:rsid w:val="00EE3836"/>
    <w:rsid w:val="00EF3C81"/>
    <w:rsid w:val="00F028FB"/>
    <w:rsid w:val="00F15D3D"/>
    <w:rsid w:val="00F26E27"/>
    <w:rsid w:val="00F4733A"/>
    <w:rsid w:val="00F514BB"/>
    <w:rsid w:val="00F57E33"/>
    <w:rsid w:val="00F66683"/>
    <w:rsid w:val="00F949CA"/>
    <w:rsid w:val="00F97649"/>
    <w:rsid w:val="00F97777"/>
    <w:rsid w:val="00FA23E5"/>
    <w:rsid w:val="00FB6566"/>
    <w:rsid w:val="00FC3767"/>
    <w:rsid w:val="00FC5AEC"/>
    <w:rsid w:val="00FC61E7"/>
    <w:rsid w:val="00FF5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72D1"/>
  <w15:chartTrackingRefBased/>
  <w15:docId w15:val="{51FDE638-BBD7-4374-9290-1FFC9B5E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7F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217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17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1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1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1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1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7F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217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17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17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17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17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17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1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7F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217F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21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17F6"/>
    <w:rPr>
      <w:i/>
      <w:iCs/>
      <w:color w:val="404040" w:themeColor="text1" w:themeTint="BF"/>
    </w:rPr>
  </w:style>
  <w:style w:type="paragraph" w:styleId="ListParagraph">
    <w:name w:val="List Paragraph"/>
    <w:basedOn w:val="Normal"/>
    <w:uiPriority w:val="34"/>
    <w:qFormat/>
    <w:rsid w:val="009217F6"/>
    <w:pPr>
      <w:ind w:left="720"/>
      <w:contextualSpacing/>
    </w:pPr>
  </w:style>
  <w:style w:type="character" w:styleId="IntenseEmphasis">
    <w:name w:val="Intense Emphasis"/>
    <w:basedOn w:val="DefaultParagraphFont"/>
    <w:uiPriority w:val="21"/>
    <w:qFormat/>
    <w:rsid w:val="009217F6"/>
    <w:rPr>
      <w:i/>
      <w:iCs/>
      <w:color w:val="2F5496" w:themeColor="accent1" w:themeShade="BF"/>
    </w:rPr>
  </w:style>
  <w:style w:type="paragraph" w:styleId="IntenseQuote">
    <w:name w:val="Intense Quote"/>
    <w:basedOn w:val="Normal"/>
    <w:next w:val="Normal"/>
    <w:link w:val="IntenseQuoteChar"/>
    <w:uiPriority w:val="30"/>
    <w:qFormat/>
    <w:rsid w:val="00921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7F6"/>
    <w:rPr>
      <w:i/>
      <w:iCs/>
      <w:color w:val="2F5496" w:themeColor="accent1" w:themeShade="BF"/>
    </w:rPr>
  </w:style>
  <w:style w:type="character" w:styleId="IntenseReference">
    <w:name w:val="Intense Reference"/>
    <w:basedOn w:val="DefaultParagraphFont"/>
    <w:uiPriority w:val="32"/>
    <w:qFormat/>
    <w:rsid w:val="009217F6"/>
    <w:rPr>
      <w:b/>
      <w:bCs/>
      <w:smallCaps/>
      <w:color w:val="2F5496" w:themeColor="accent1" w:themeShade="BF"/>
      <w:spacing w:val="5"/>
    </w:rPr>
  </w:style>
  <w:style w:type="paragraph" w:customStyle="1" w:styleId="Default">
    <w:name w:val="Default"/>
    <w:rsid w:val="009217F6"/>
    <w:pPr>
      <w:autoSpaceDE w:val="0"/>
      <w:autoSpaceDN w:val="0"/>
      <w:adjustRightInd w:val="0"/>
    </w:pPr>
    <w:rPr>
      <w:rFonts w:cs="Times New Roman"/>
      <w:color w:val="000000"/>
      <w:kern w:val="0"/>
      <w:sz w:val="24"/>
      <w:szCs w:val="24"/>
    </w:rPr>
  </w:style>
  <w:style w:type="table" w:styleId="TableGrid">
    <w:name w:val="Table Grid"/>
    <w:basedOn w:val="TableNormal"/>
    <w:uiPriority w:val="39"/>
    <w:rsid w:val="00921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80B"/>
    <w:pPr>
      <w:tabs>
        <w:tab w:val="center" w:pos="4680"/>
        <w:tab w:val="right" w:pos="9360"/>
      </w:tabs>
    </w:pPr>
  </w:style>
  <w:style w:type="character" w:customStyle="1" w:styleId="HeaderChar">
    <w:name w:val="Header Char"/>
    <w:basedOn w:val="DefaultParagraphFont"/>
    <w:link w:val="Header"/>
    <w:uiPriority w:val="99"/>
    <w:rsid w:val="006E780B"/>
  </w:style>
  <w:style w:type="paragraph" w:styleId="Footer">
    <w:name w:val="footer"/>
    <w:basedOn w:val="Normal"/>
    <w:link w:val="FooterChar"/>
    <w:uiPriority w:val="99"/>
    <w:unhideWhenUsed/>
    <w:rsid w:val="006E780B"/>
    <w:pPr>
      <w:tabs>
        <w:tab w:val="center" w:pos="4680"/>
        <w:tab w:val="right" w:pos="9360"/>
      </w:tabs>
    </w:pPr>
  </w:style>
  <w:style w:type="character" w:customStyle="1" w:styleId="FooterChar">
    <w:name w:val="Footer Char"/>
    <w:basedOn w:val="DefaultParagraphFont"/>
    <w:link w:val="Footer"/>
    <w:uiPriority w:val="99"/>
    <w:rsid w:val="006E7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50CDCE-1630-4B77-8BBB-6F66E9CAAEC4}">
  <ds:schemaRefs>
    <ds:schemaRef ds:uri="http://schemas.openxmlformats.org/officeDocument/2006/bibliography"/>
  </ds:schemaRefs>
</ds:datastoreItem>
</file>

<file path=customXml/itemProps2.xml><?xml version="1.0" encoding="utf-8"?>
<ds:datastoreItem xmlns:ds="http://schemas.openxmlformats.org/officeDocument/2006/customXml" ds:itemID="{8BC25E9B-26B5-41C0-A154-6ADB39D48043}"/>
</file>

<file path=customXml/itemProps3.xml><?xml version="1.0" encoding="utf-8"?>
<ds:datastoreItem xmlns:ds="http://schemas.openxmlformats.org/officeDocument/2006/customXml" ds:itemID="{5F4A5E2B-969A-4FE6-B8FC-746584E36E88}"/>
</file>

<file path=customXml/itemProps4.xml><?xml version="1.0" encoding="utf-8"?>
<ds:datastoreItem xmlns:ds="http://schemas.openxmlformats.org/officeDocument/2006/customXml" ds:itemID="{748EBF68-FD56-44F4-9286-97015A9DC381}"/>
</file>

<file path=docProps/app.xml><?xml version="1.0" encoding="utf-8"?>
<Properties xmlns="http://schemas.openxmlformats.org/officeDocument/2006/extended-properties" xmlns:vt="http://schemas.openxmlformats.org/officeDocument/2006/docPropsVTypes">
  <Template>Normal</Template>
  <TotalTime>5</TotalTime>
  <Pages>2</Pages>
  <Words>691</Words>
  <Characters>3944</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dc:creator>
  <cp:keywords/>
  <dc:description/>
  <cp:lastModifiedBy>Administrator</cp:lastModifiedBy>
  <cp:revision>2</cp:revision>
  <cp:lastPrinted>2025-12-15T01:07:00Z</cp:lastPrinted>
  <dcterms:created xsi:type="dcterms:W3CDTF">2026-01-13T01:45:00Z</dcterms:created>
  <dcterms:modified xsi:type="dcterms:W3CDTF">2026-01-13T01:45:00Z</dcterms:modified>
</cp:coreProperties>
</file>