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ayout w:type="fixed"/>
        <w:tblLook w:val="01E0" w:firstRow="1" w:lastRow="1" w:firstColumn="1" w:lastColumn="1" w:noHBand="0" w:noVBand="0"/>
      </w:tblPr>
      <w:tblGrid>
        <w:gridCol w:w="3577"/>
        <w:gridCol w:w="5887"/>
      </w:tblGrid>
      <w:tr w:rsidR="008F2809" w:rsidRPr="008F2809" w14:paraId="1E655814" w14:textId="77777777" w:rsidTr="00C542BE">
        <w:tc>
          <w:tcPr>
            <w:tcW w:w="3577" w:type="dxa"/>
          </w:tcPr>
          <w:p w14:paraId="2CFD8824" w14:textId="0513BFD7" w:rsidR="00AD07CB" w:rsidRPr="008F2809" w:rsidRDefault="00AD07CB" w:rsidP="00596CDD">
            <w:pPr>
              <w:spacing w:after="0" w:line="240" w:lineRule="auto"/>
              <w:jc w:val="center"/>
              <w:rPr>
                <w:rFonts w:ascii="Times New Roman" w:hAnsi="Times New Roman"/>
                <w:b/>
                <w:sz w:val="26"/>
                <w:szCs w:val="26"/>
              </w:rPr>
            </w:pPr>
            <w:r w:rsidRPr="008F2809">
              <w:rPr>
                <w:rFonts w:ascii="Times New Roman" w:hAnsi="Times New Roman"/>
                <w:b/>
                <w:sz w:val="26"/>
                <w:szCs w:val="26"/>
              </w:rPr>
              <w:t>HỘI ĐỒNG NHÂN DÂN</w:t>
            </w:r>
          </w:p>
        </w:tc>
        <w:tc>
          <w:tcPr>
            <w:tcW w:w="5887" w:type="dxa"/>
          </w:tcPr>
          <w:p w14:paraId="155CA652" w14:textId="77777777" w:rsidR="00AD07CB" w:rsidRPr="008F2809" w:rsidRDefault="00AD07CB" w:rsidP="00596CDD">
            <w:pPr>
              <w:spacing w:after="0" w:line="240" w:lineRule="auto"/>
              <w:jc w:val="center"/>
              <w:rPr>
                <w:rFonts w:ascii="Times New Roman" w:hAnsi="Times New Roman"/>
                <w:b/>
                <w:sz w:val="26"/>
                <w:szCs w:val="26"/>
              </w:rPr>
            </w:pPr>
            <w:r w:rsidRPr="008F2809">
              <w:rPr>
                <w:rFonts w:ascii="Times New Roman" w:hAnsi="Times New Roman"/>
                <w:b/>
                <w:sz w:val="26"/>
                <w:szCs w:val="26"/>
              </w:rPr>
              <w:t>CỘNG HÒA XÃ HỘI CHỦ NGHĨA VIỆT NAM</w:t>
            </w:r>
          </w:p>
        </w:tc>
      </w:tr>
      <w:tr w:rsidR="008F2809" w:rsidRPr="008F2809" w14:paraId="7DFA6699" w14:textId="77777777" w:rsidTr="00E6384D">
        <w:trPr>
          <w:trHeight w:val="400"/>
        </w:trPr>
        <w:tc>
          <w:tcPr>
            <w:tcW w:w="3577" w:type="dxa"/>
          </w:tcPr>
          <w:p w14:paraId="30F0CB43" w14:textId="77777777" w:rsidR="00AD07CB" w:rsidRPr="008F2809" w:rsidRDefault="00E6384D" w:rsidP="00596CDD">
            <w:pPr>
              <w:spacing w:after="0" w:line="240" w:lineRule="auto"/>
              <w:jc w:val="center"/>
              <w:rPr>
                <w:rFonts w:ascii="Times New Roman" w:hAnsi="Times New Roman"/>
                <w:b/>
                <w:sz w:val="26"/>
                <w:szCs w:val="26"/>
              </w:rPr>
            </w:pPr>
            <w:r w:rsidRPr="008F2809">
              <w:rPr>
                <w:rFonts w:ascii="Times New Roman" w:hAnsi="Times New Roman"/>
                <w:b/>
                <w:noProof/>
                <w:sz w:val="26"/>
                <w:szCs w:val="26"/>
              </w:rPr>
              <mc:AlternateContent>
                <mc:Choice Requires="wps">
                  <w:drawing>
                    <wp:anchor distT="0" distB="0" distL="114300" distR="114300" simplePos="0" relativeHeight="251656704" behindDoc="0" locked="0" layoutInCell="1" allowOverlap="1" wp14:anchorId="74C12D0F" wp14:editId="530C83FD">
                      <wp:simplePos x="0" y="0"/>
                      <wp:positionH relativeFrom="column">
                        <wp:posOffset>699770</wp:posOffset>
                      </wp:positionH>
                      <wp:positionV relativeFrom="paragraph">
                        <wp:posOffset>261930</wp:posOffset>
                      </wp:positionV>
                      <wp:extent cx="62230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20.6pt" to="104.1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81IHAIAADU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"/>
                  </w:pict>
                </mc:Fallback>
              </mc:AlternateContent>
            </w:r>
            <w:r w:rsidR="00AD07CB" w:rsidRPr="008F2809">
              <w:rPr>
                <w:rFonts w:ascii="Times New Roman" w:hAnsi="Times New Roman"/>
                <w:b/>
                <w:sz w:val="26"/>
                <w:szCs w:val="26"/>
              </w:rPr>
              <w:t>TỈ</w:t>
            </w:r>
            <w:r w:rsidR="00033DA0" w:rsidRPr="008F2809">
              <w:rPr>
                <w:rFonts w:ascii="Times New Roman" w:hAnsi="Times New Roman"/>
                <w:b/>
                <w:sz w:val="26"/>
                <w:szCs w:val="26"/>
              </w:rPr>
              <w:t>NH ĐỒNG THÁP</w:t>
            </w:r>
          </w:p>
        </w:tc>
        <w:tc>
          <w:tcPr>
            <w:tcW w:w="5887" w:type="dxa"/>
          </w:tcPr>
          <w:p w14:paraId="20B29492" w14:textId="5424A98F" w:rsidR="00AD07CB" w:rsidRPr="008F2809" w:rsidRDefault="00AD07CB" w:rsidP="00596CDD">
            <w:pPr>
              <w:spacing w:after="0" w:line="240" w:lineRule="auto"/>
              <w:jc w:val="center"/>
              <w:rPr>
                <w:rFonts w:ascii="Times New Roman" w:hAnsi="Times New Roman"/>
                <w:b/>
                <w:sz w:val="26"/>
                <w:szCs w:val="26"/>
              </w:rPr>
            </w:pPr>
            <w:r w:rsidRPr="008F2809">
              <w:rPr>
                <w:rFonts w:ascii="Times New Roman" w:hAnsi="Times New Roman"/>
                <w:b/>
                <w:sz w:val="28"/>
                <w:szCs w:val="26"/>
              </w:rPr>
              <w:t>Độc lập - Tự do - Hạnh phúc</w:t>
            </w:r>
          </w:p>
        </w:tc>
      </w:tr>
      <w:tr w:rsidR="008F2809" w:rsidRPr="008F2809" w14:paraId="7214BC09" w14:textId="77777777" w:rsidTr="00C542BE">
        <w:tc>
          <w:tcPr>
            <w:tcW w:w="3577" w:type="dxa"/>
          </w:tcPr>
          <w:p w14:paraId="0A3EF951" w14:textId="495DFD31" w:rsidR="00AD07CB" w:rsidRPr="008F2809" w:rsidRDefault="00AD07CB" w:rsidP="00084F1F">
            <w:pPr>
              <w:spacing w:before="120" w:after="0" w:line="240" w:lineRule="auto"/>
              <w:jc w:val="center"/>
              <w:rPr>
                <w:rFonts w:ascii="Times New Roman" w:hAnsi="Times New Roman"/>
                <w:b/>
                <w:sz w:val="26"/>
                <w:szCs w:val="26"/>
              </w:rPr>
            </w:pPr>
          </w:p>
        </w:tc>
        <w:tc>
          <w:tcPr>
            <w:tcW w:w="5887" w:type="dxa"/>
          </w:tcPr>
          <w:p w14:paraId="2CEF441C" w14:textId="1D89BA0E" w:rsidR="00AD07CB" w:rsidRPr="008F2809" w:rsidRDefault="00084F1F" w:rsidP="00084F1F">
            <w:pPr>
              <w:spacing w:before="120" w:after="0" w:line="240" w:lineRule="auto"/>
              <w:rPr>
                <w:rFonts w:ascii="Times New Roman" w:hAnsi="Times New Roman"/>
                <w:sz w:val="26"/>
                <w:szCs w:val="26"/>
              </w:rPr>
            </w:pPr>
            <w:r w:rsidRPr="008F2809">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0CE41364" wp14:editId="22160375">
                      <wp:simplePos x="0" y="0"/>
                      <wp:positionH relativeFrom="column">
                        <wp:posOffset>716117</wp:posOffset>
                      </wp:positionH>
                      <wp:positionV relativeFrom="paragraph">
                        <wp:posOffset>30480</wp:posOffset>
                      </wp:positionV>
                      <wp:extent cx="2208028" cy="0"/>
                      <wp:effectExtent l="0" t="0" r="209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80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2.4pt" to="230.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"/>
                  </w:pict>
                </mc:Fallback>
              </mc:AlternateContent>
            </w:r>
          </w:p>
        </w:tc>
      </w:tr>
    </w:tbl>
    <w:p w14:paraId="207EAB9E" w14:textId="208304B2" w:rsidR="00AD07CB" w:rsidRPr="001064F3" w:rsidRDefault="00AD07CB" w:rsidP="00E6384D">
      <w:pPr>
        <w:spacing w:before="240" w:after="0" w:line="240" w:lineRule="auto"/>
        <w:jc w:val="center"/>
        <w:rPr>
          <w:rFonts w:ascii="Times New Roman" w:hAnsi="Times New Roman"/>
          <w:b/>
          <w:sz w:val="28"/>
          <w:szCs w:val="28"/>
        </w:rPr>
      </w:pPr>
      <w:r w:rsidRPr="008F2809">
        <w:rPr>
          <w:rFonts w:ascii="Times New Roman" w:hAnsi="Times New Roman"/>
          <w:b/>
          <w:sz w:val="28"/>
          <w:szCs w:val="28"/>
        </w:rPr>
        <w:t>QUY CHẾ LÀM VIỆC</w:t>
      </w:r>
      <w:r w:rsidR="002F48EA" w:rsidRPr="008F2809">
        <w:rPr>
          <w:rFonts w:ascii="Times New Roman" w:hAnsi="Times New Roman"/>
          <w:b/>
          <w:sz w:val="28"/>
          <w:szCs w:val="28"/>
        </w:rPr>
        <w:br/>
      </w:r>
      <w:r w:rsidR="004D4697" w:rsidRPr="008F2809">
        <w:rPr>
          <w:rFonts w:ascii="Times New Roman" w:hAnsi="Times New Roman"/>
          <w:b/>
          <w:sz w:val="28"/>
          <w:szCs w:val="28"/>
        </w:rPr>
        <w:t>của Hội đồng nhân dân tỉnh Đồ</w:t>
      </w:r>
      <w:r w:rsidR="002F48EA" w:rsidRPr="008F2809">
        <w:rPr>
          <w:rFonts w:ascii="Times New Roman" w:hAnsi="Times New Roman"/>
          <w:b/>
          <w:sz w:val="28"/>
          <w:szCs w:val="28"/>
        </w:rPr>
        <w:t xml:space="preserve">ng Tháp </w:t>
      </w:r>
      <w:r w:rsidR="003E612C" w:rsidRPr="008F2809">
        <w:rPr>
          <w:rFonts w:ascii="Times New Roman" w:hAnsi="Times New Roman"/>
          <w:b/>
          <w:sz w:val="28"/>
          <w:szCs w:val="28"/>
        </w:rPr>
        <w:t>khóa XI, nhiệm kỳ 2026 - 2031</w:t>
      </w:r>
      <w:r w:rsidR="00E6384D" w:rsidRPr="008F2809">
        <w:rPr>
          <w:rFonts w:ascii="Times New Roman" w:hAnsi="Times New Roman"/>
          <w:b/>
          <w:sz w:val="28"/>
          <w:szCs w:val="28"/>
        </w:rPr>
        <w:br/>
      </w:r>
      <w:bookmarkStart w:id="0" w:name="_GoBack"/>
      <w:r w:rsidRPr="001064F3">
        <w:rPr>
          <w:rFonts w:ascii="Times New Roman Italic" w:hAnsi="Times New Roman Italic"/>
          <w:i/>
          <w:sz w:val="28"/>
          <w:szCs w:val="28"/>
        </w:rPr>
        <w:t>(</w:t>
      </w:r>
      <w:r w:rsidR="00596CDD" w:rsidRPr="001064F3">
        <w:rPr>
          <w:rFonts w:ascii="Times New Roman Italic" w:hAnsi="Times New Roman Italic"/>
          <w:i/>
          <w:sz w:val="28"/>
          <w:szCs w:val="28"/>
        </w:rPr>
        <w:t>Ban hành k</w:t>
      </w:r>
      <w:r w:rsidRPr="001064F3">
        <w:rPr>
          <w:rFonts w:ascii="Times New Roman Italic" w:hAnsi="Times New Roman Italic"/>
          <w:i/>
          <w:sz w:val="28"/>
          <w:szCs w:val="28"/>
        </w:rPr>
        <w:t>èm theo Nghị quyết số</w:t>
      </w:r>
      <w:r w:rsidR="00E6384D" w:rsidRPr="001064F3">
        <w:rPr>
          <w:rFonts w:ascii="Times New Roman Italic" w:hAnsi="Times New Roman Italic"/>
          <w:i/>
          <w:sz w:val="28"/>
          <w:szCs w:val="28"/>
        </w:rPr>
        <w:t xml:space="preserve"> </w:t>
      </w:r>
      <w:r w:rsidR="00C47F85" w:rsidRPr="001064F3">
        <w:rPr>
          <w:rFonts w:ascii="Times New Roman Italic" w:hAnsi="Times New Roman Italic"/>
          <w:i/>
          <w:sz w:val="28"/>
          <w:szCs w:val="28"/>
        </w:rPr>
        <w:t>01</w:t>
      </w:r>
      <w:r w:rsidR="0061330F" w:rsidRPr="001064F3">
        <w:rPr>
          <w:rFonts w:ascii="Times New Roman Italic" w:hAnsi="Times New Roman Italic"/>
          <w:i/>
          <w:sz w:val="28"/>
          <w:szCs w:val="28"/>
        </w:rPr>
        <w:t>/2026</w:t>
      </w:r>
      <w:r w:rsidR="00E6384D" w:rsidRPr="001064F3">
        <w:rPr>
          <w:rFonts w:ascii="Times New Roman Italic" w:hAnsi="Times New Roman Italic"/>
          <w:i/>
          <w:sz w:val="28"/>
          <w:szCs w:val="28"/>
        </w:rPr>
        <w:t>/NQ-HĐND</w:t>
      </w:r>
      <w:r w:rsidRPr="001064F3">
        <w:rPr>
          <w:rFonts w:ascii="Times New Roman Italic" w:hAnsi="Times New Roman Italic"/>
          <w:i/>
          <w:sz w:val="28"/>
          <w:szCs w:val="28"/>
        </w:rPr>
        <w:t>)</w:t>
      </w:r>
    </w:p>
    <w:bookmarkEnd w:id="0"/>
    <w:p w14:paraId="368A9A1A" w14:textId="33E82E87" w:rsidR="00AD07CB" w:rsidRPr="008F2809" w:rsidRDefault="00E6384D" w:rsidP="00AD07CB">
      <w:pPr>
        <w:spacing w:before="120" w:after="0" w:line="240" w:lineRule="auto"/>
        <w:jc w:val="center"/>
        <w:rPr>
          <w:rFonts w:ascii="Times New Roman" w:hAnsi="Times New Roman"/>
          <w:sz w:val="28"/>
          <w:szCs w:val="28"/>
        </w:rPr>
      </w:pPr>
      <w:r w:rsidRPr="008F2809">
        <w:rPr>
          <w:rFonts w:ascii="Times New Roman" w:hAnsi="Times New Roman"/>
          <w:noProof/>
          <w:sz w:val="28"/>
          <w:szCs w:val="28"/>
        </w:rPr>
        <mc:AlternateContent>
          <mc:Choice Requires="wps">
            <w:drawing>
              <wp:anchor distT="0" distB="0" distL="114300" distR="114300" simplePos="0" relativeHeight="251658752" behindDoc="0" locked="0" layoutInCell="1" allowOverlap="1" wp14:anchorId="5FE717F7" wp14:editId="3F8F36B2">
                <wp:simplePos x="0" y="0"/>
                <wp:positionH relativeFrom="column">
                  <wp:posOffset>2167890</wp:posOffset>
                </wp:positionH>
                <wp:positionV relativeFrom="paragraph">
                  <wp:posOffset>76200</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D4AC2B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70.7pt,6pt" to="281.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" strokecolor="black [3040]"/>
            </w:pict>
          </mc:Fallback>
        </mc:AlternateContent>
      </w:r>
    </w:p>
    <w:p w14:paraId="7E4698C8" w14:textId="77777777" w:rsidR="00AD07CB" w:rsidRPr="008F2809" w:rsidRDefault="00AD07CB" w:rsidP="004767CC">
      <w:pPr>
        <w:spacing w:before="120" w:after="120" w:line="360" w:lineRule="exact"/>
        <w:jc w:val="center"/>
        <w:rPr>
          <w:rFonts w:ascii="Times New Roman" w:hAnsi="Times New Roman"/>
          <w:b/>
          <w:sz w:val="28"/>
          <w:szCs w:val="28"/>
        </w:rPr>
      </w:pPr>
      <w:r w:rsidRPr="008F2809">
        <w:rPr>
          <w:rFonts w:ascii="Times New Roman" w:hAnsi="Times New Roman"/>
          <w:b/>
          <w:sz w:val="28"/>
          <w:szCs w:val="28"/>
        </w:rPr>
        <w:t>Chương I</w:t>
      </w:r>
      <w:r w:rsidR="00B06A0E" w:rsidRPr="008F2809">
        <w:rPr>
          <w:rFonts w:ascii="Times New Roman" w:hAnsi="Times New Roman"/>
          <w:b/>
          <w:sz w:val="28"/>
          <w:szCs w:val="28"/>
        </w:rPr>
        <w:br/>
      </w:r>
      <w:r w:rsidRPr="008F2809">
        <w:rPr>
          <w:rFonts w:ascii="Times New Roman" w:hAnsi="Times New Roman"/>
          <w:b/>
          <w:sz w:val="28"/>
          <w:szCs w:val="28"/>
        </w:rPr>
        <w:t>NHỮNG QUY ĐỊNH CHUNG</w:t>
      </w:r>
    </w:p>
    <w:p w14:paraId="7560197A" w14:textId="77777777" w:rsidR="00033DA0" w:rsidRPr="008F2809" w:rsidRDefault="00033DA0"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Điều 1. Phạm vi điều chỉnh và đối tượng áp dụng</w:t>
      </w:r>
    </w:p>
    <w:p w14:paraId="02BE6206" w14:textId="77777777" w:rsidR="00033DA0"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Phạm vi điều chỉnh</w:t>
      </w:r>
    </w:p>
    <w:p w14:paraId="5CC327AA" w14:textId="77777777" w:rsidR="00033DA0"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Quy chế này quy định về nguyên tắc, chế độ, hình thức làm việc, quy trình </w:t>
      </w:r>
      <w:r w:rsidR="0061330F" w:rsidRPr="008F2809">
        <w:rPr>
          <w:rFonts w:ascii="Times New Roman" w:hAnsi="Times New Roman"/>
          <w:sz w:val="28"/>
          <w:szCs w:val="28"/>
        </w:rPr>
        <w:t xml:space="preserve">thực hiện nhiệm vụ, quyền hạn, </w:t>
      </w:r>
      <w:r w:rsidRPr="008F2809">
        <w:rPr>
          <w:rFonts w:ascii="Times New Roman" w:hAnsi="Times New Roman"/>
          <w:sz w:val="28"/>
          <w:szCs w:val="28"/>
        </w:rPr>
        <w:t>quan hệ công tác của Hội đồng nhân dân, Thường trực Hội đồng nhân dân, Ban của Hội đồng nhân dân, Tổ đại biểu Hội đồng nhân dân, đại biểu Hội đồng nhân dân tỉnh.</w:t>
      </w:r>
    </w:p>
    <w:p w14:paraId="45D59A66" w14:textId="77777777" w:rsidR="00033DA0"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Đối tượng áp dụng</w:t>
      </w:r>
    </w:p>
    <w:p w14:paraId="2E910C47" w14:textId="418F71C7" w:rsidR="00033DA0"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Hội đồng nhân dân, Thường trực Hội đồng nhân dân, Ban của Hội đồng nhân dân, Tổ đại biểu Hội đồng nhân dân, đại biểu Hội đồng nhân dân</w:t>
      </w:r>
      <w:r w:rsidR="004D4697" w:rsidRPr="008F2809">
        <w:rPr>
          <w:rFonts w:ascii="Times New Roman" w:hAnsi="Times New Roman"/>
          <w:sz w:val="28"/>
          <w:szCs w:val="28"/>
        </w:rPr>
        <w:t xml:space="preserve"> tỉnh</w:t>
      </w:r>
      <w:r w:rsidRPr="008F2809">
        <w:rPr>
          <w:rFonts w:ascii="Times New Roman" w:hAnsi="Times New Roman"/>
          <w:sz w:val="28"/>
          <w:szCs w:val="28"/>
        </w:rPr>
        <w:t xml:space="preserve"> và các</w:t>
      </w:r>
      <w:r w:rsidR="0042713A" w:rsidRPr="008F2809">
        <w:rPr>
          <w:rFonts w:ascii="Times New Roman" w:hAnsi="Times New Roman"/>
          <w:sz w:val="28"/>
          <w:szCs w:val="28"/>
        </w:rPr>
        <w:t xml:space="preserve"> cơ quan,</w:t>
      </w:r>
      <w:r w:rsidRPr="008F2809">
        <w:rPr>
          <w:rFonts w:ascii="Times New Roman" w:hAnsi="Times New Roman"/>
          <w:sz w:val="28"/>
          <w:szCs w:val="28"/>
        </w:rPr>
        <w:t xml:space="preserve"> tổ chứ</w:t>
      </w:r>
      <w:r w:rsidR="004D4697" w:rsidRPr="008F2809">
        <w:rPr>
          <w:rFonts w:ascii="Times New Roman" w:hAnsi="Times New Roman"/>
          <w:sz w:val="28"/>
          <w:szCs w:val="28"/>
        </w:rPr>
        <w:t>c, cá</w:t>
      </w:r>
      <w:r w:rsidRPr="008F2809">
        <w:rPr>
          <w:rFonts w:ascii="Times New Roman" w:hAnsi="Times New Roman"/>
          <w:sz w:val="28"/>
          <w:szCs w:val="28"/>
        </w:rPr>
        <w:t xml:space="preserve"> nhân có liên quan.</w:t>
      </w:r>
    </w:p>
    <w:p w14:paraId="0D90D5BD" w14:textId="77777777" w:rsidR="00033DA0" w:rsidRPr="008F2809" w:rsidRDefault="00033DA0"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Điều 2. Nguyên tắ</w:t>
      </w:r>
      <w:r w:rsidR="00FE4E2C" w:rsidRPr="008F2809">
        <w:rPr>
          <w:rFonts w:ascii="Times New Roman" w:hAnsi="Times New Roman"/>
          <w:b/>
          <w:sz w:val="28"/>
          <w:szCs w:val="28"/>
        </w:rPr>
        <w:t>c,</w:t>
      </w:r>
      <w:r w:rsidRPr="008F2809">
        <w:rPr>
          <w:rFonts w:ascii="Times New Roman" w:hAnsi="Times New Roman"/>
          <w:b/>
          <w:sz w:val="28"/>
          <w:szCs w:val="28"/>
        </w:rPr>
        <w:t xml:space="preserve"> chế độ làm việc</w:t>
      </w:r>
    </w:p>
    <w:p w14:paraId="08647441" w14:textId="1E37B922" w:rsidR="00033DA0"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w:t>
      </w:r>
      <w:r w:rsidR="00A07209" w:rsidRPr="008F2809">
        <w:rPr>
          <w:rFonts w:ascii="Times New Roman" w:hAnsi="Times New Roman"/>
          <w:sz w:val="28"/>
          <w:szCs w:val="28"/>
        </w:rPr>
        <w:t>Hoạt động của Hội đồng nhân dân phải t</w:t>
      </w:r>
      <w:r w:rsidRPr="008F2809">
        <w:rPr>
          <w:rFonts w:ascii="Times New Roman" w:hAnsi="Times New Roman"/>
          <w:sz w:val="28"/>
          <w:szCs w:val="28"/>
        </w:rPr>
        <w:t xml:space="preserve">uân thủ Hiến pháp và pháp luật, </w:t>
      </w:r>
      <w:r w:rsidR="00FE4E2C" w:rsidRPr="008F2809">
        <w:rPr>
          <w:rFonts w:ascii="Times New Roman" w:hAnsi="Times New Roman"/>
          <w:sz w:val="28"/>
          <w:szCs w:val="28"/>
        </w:rPr>
        <w:t xml:space="preserve">thực hiện nguyên tắc tập trung dân chủ, </w:t>
      </w:r>
      <w:r w:rsidRPr="008F2809">
        <w:rPr>
          <w:rFonts w:ascii="Times New Roman" w:hAnsi="Times New Roman"/>
          <w:sz w:val="28"/>
          <w:szCs w:val="28"/>
        </w:rPr>
        <w:t xml:space="preserve">công khai, minh bạch, </w:t>
      </w:r>
      <w:r w:rsidR="002622EB" w:rsidRPr="008F2809">
        <w:rPr>
          <w:rFonts w:ascii="Times New Roman" w:hAnsi="Times New Roman"/>
          <w:sz w:val="28"/>
          <w:szCs w:val="28"/>
        </w:rPr>
        <w:t xml:space="preserve">phát huy </w:t>
      </w:r>
      <w:r w:rsidR="00FE4E2C" w:rsidRPr="008F2809">
        <w:rPr>
          <w:rFonts w:ascii="Times New Roman" w:hAnsi="Times New Roman"/>
          <w:sz w:val="28"/>
          <w:szCs w:val="28"/>
        </w:rPr>
        <w:t xml:space="preserve">quyền làm chủ của Nhân dân, </w:t>
      </w:r>
      <w:r w:rsidRPr="008F2809">
        <w:rPr>
          <w:rFonts w:ascii="Times New Roman" w:hAnsi="Times New Roman"/>
          <w:sz w:val="28"/>
          <w:szCs w:val="28"/>
        </w:rPr>
        <w:t>phục vụ Nhân dân và chịu sự giám sát của Nhân dân</w:t>
      </w:r>
      <w:r w:rsidR="00FE4E2C" w:rsidRPr="008F2809">
        <w:rPr>
          <w:rFonts w:ascii="Times New Roman" w:hAnsi="Times New Roman"/>
          <w:sz w:val="28"/>
          <w:szCs w:val="28"/>
        </w:rPr>
        <w:t>; thực hiện hiệu quả ứng dụng công nghệ thông tin và chuyển đổi số</w:t>
      </w:r>
      <w:r w:rsidRPr="008F2809">
        <w:rPr>
          <w:rFonts w:ascii="Times New Roman" w:hAnsi="Times New Roman"/>
          <w:sz w:val="28"/>
          <w:szCs w:val="28"/>
        </w:rPr>
        <w:t>.</w:t>
      </w:r>
    </w:p>
    <w:p w14:paraId="10CC84C2" w14:textId="6A6A6EA5" w:rsidR="00033DA0"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2. </w:t>
      </w:r>
      <w:r w:rsidR="00A07209" w:rsidRPr="008F2809">
        <w:rPr>
          <w:rFonts w:ascii="Times New Roman" w:hAnsi="Times New Roman"/>
          <w:sz w:val="28"/>
          <w:szCs w:val="28"/>
        </w:rPr>
        <w:t>Hội đồng nhân dân h</w:t>
      </w:r>
      <w:r w:rsidR="00071C16" w:rsidRPr="008F2809">
        <w:rPr>
          <w:rFonts w:ascii="Times New Roman" w:hAnsi="Times New Roman"/>
          <w:sz w:val="28"/>
          <w:szCs w:val="28"/>
        </w:rPr>
        <w:t>oạt động</w:t>
      </w:r>
      <w:r w:rsidRPr="008F2809">
        <w:rPr>
          <w:rFonts w:ascii="Times New Roman" w:hAnsi="Times New Roman"/>
          <w:sz w:val="28"/>
          <w:szCs w:val="28"/>
        </w:rPr>
        <w:t xml:space="preserve"> theo chế độ </w:t>
      </w:r>
      <w:r w:rsidR="00071C16" w:rsidRPr="008F2809">
        <w:rPr>
          <w:rFonts w:ascii="Times New Roman" w:hAnsi="Times New Roman"/>
          <w:sz w:val="28"/>
          <w:szCs w:val="28"/>
        </w:rPr>
        <w:t>tập thể</w:t>
      </w:r>
      <w:r w:rsidRPr="008F2809">
        <w:rPr>
          <w:rFonts w:ascii="Times New Roman" w:hAnsi="Times New Roman"/>
          <w:sz w:val="28"/>
          <w:szCs w:val="28"/>
        </w:rPr>
        <w:t xml:space="preserve"> và quyết định theo đa số, </w:t>
      </w:r>
      <w:r w:rsidR="00FE4E2C" w:rsidRPr="008F2809">
        <w:rPr>
          <w:rFonts w:ascii="Times New Roman" w:hAnsi="Times New Roman"/>
          <w:sz w:val="28"/>
          <w:szCs w:val="28"/>
        </w:rPr>
        <w:t>bảo đảm trách nhiệm giải trình gắn với cơ chế kiểm soát quyền lực</w:t>
      </w:r>
      <w:r w:rsidR="00071C16" w:rsidRPr="008F2809">
        <w:rPr>
          <w:rFonts w:ascii="Times New Roman" w:hAnsi="Times New Roman"/>
          <w:sz w:val="28"/>
          <w:szCs w:val="28"/>
        </w:rPr>
        <w:t>.</w:t>
      </w:r>
      <w:r w:rsidR="00FE4E2C" w:rsidRPr="008F2809">
        <w:rPr>
          <w:rFonts w:ascii="Times New Roman" w:hAnsi="Times New Roman"/>
          <w:sz w:val="28"/>
          <w:szCs w:val="28"/>
        </w:rPr>
        <w:t xml:space="preserve"> </w:t>
      </w:r>
      <w:r w:rsidR="00071C16" w:rsidRPr="008F2809">
        <w:rPr>
          <w:rFonts w:ascii="Times New Roman" w:hAnsi="Times New Roman"/>
          <w:sz w:val="28"/>
          <w:szCs w:val="28"/>
        </w:rPr>
        <w:t xml:space="preserve">Đại </w:t>
      </w:r>
      <w:r w:rsidRPr="008F2809">
        <w:rPr>
          <w:rFonts w:ascii="Times New Roman" w:hAnsi="Times New Roman"/>
          <w:sz w:val="28"/>
          <w:szCs w:val="28"/>
        </w:rPr>
        <w:t>biểu Hội đồng nhân dân bình đẳng trong thảo luận và quyết định các vấn đề thuộc nhiệm vụ, quyền hạn của</w:t>
      </w:r>
      <w:r w:rsidR="00D04F61" w:rsidRPr="008F2809">
        <w:rPr>
          <w:rFonts w:ascii="Times New Roman" w:hAnsi="Times New Roman"/>
          <w:sz w:val="28"/>
          <w:szCs w:val="28"/>
        </w:rPr>
        <w:t xml:space="preserve"> </w:t>
      </w:r>
      <w:r w:rsidRPr="008F2809">
        <w:rPr>
          <w:rFonts w:ascii="Times New Roman" w:hAnsi="Times New Roman"/>
          <w:sz w:val="28"/>
          <w:szCs w:val="28"/>
        </w:rPr>
        <w:t>Hội đồng nhân dân</w:t>
      </w:r>
      <w:r w:rsidR="006652EF" w:rsidRPr="008F2809">
        <w:rPr>
          <w:rFonts w:ascii="Times New Roman" w:hAnsi="Times New Roman"/>
          <w:sz w:val="28"/>
          <w:szCs w:val="28"/>
        </w:rPr>
        <w:t xml:space="preserve"> tỉnh</w:t>
      </w:r>
      <w:r w:rsidRPr="008F2809">
        <w:rPr>
          <w:rFonts w:ascii="Times New Roman" w:hAnsi="Times New Roman"/>
          <w:sz w:val="28"/>
          <w:szCs w:val="28"/>
        </w:rPr>
        <w:t>.</w:t>
      </w:r>
    </w:p>
    <w:p w14:paraId="110DC139" w14:textId="77777777" w:rsidR="00FE4E2C" w:rsidRPr="008F2809" w:rsidRDefault="00033DA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Thường trực Hội đồ</w:t>
      </w:r>
      <w:r w:rsidR="00100D83" w:rsidRPr="008F2809">
        <w:rPr>
          <w:rFonts w:ascii="Times New Roman" w:hAnsi="Times New Roman"/>
          <w:sz w:val="28"/>
          <w:szCs w:val="28"/>
        </w:rPr>
        <w:t>ng nhân dân,</w:t>
      </w:r>
      <w:r w:rsidR="00100D83" w:rsidRPr="008F2809">
        <w:rPr>
          <w:rFonts w:ascii="Times New Roman" w:hAnsi="Times New Roman"/>
          <w:sz w:val="28"/>
          <w:szCs w:val="28"/>
          <w:lang w:val="vi-VN"/>
        </w:rPr>
        <w:t xml:space="preserve"> </w:t>
      </w:r>
      <w:r w:rsidRPr="008F2809">
        <w:rPr>
          <w:rFonts w:ascii="Times New Roman" w:hAnsi="Times New Roman"/>
          <w:sz w:val="28"/>
          <w:szCs w:val="28"/>
        </w:rPr>
        <w:t xml:space="preserve">Ban của Hội đồng nhân dân tỉnh chịu trách nhiệm và báo cáo </w:t>
      </w:r>
      <w:r w:rsidR="00071C16" w:rsidRPr="008F2809">
        <w:rPr>
          <w:rFonts w:ascii="Times New Roman" w:hAnsi="Times New Roman"/>
          <w:sz w:val="28"/>
          <w:szCs w:val="28"/>
        </w:rPr>
        <w:t>kết quả thực hiện nhiệm vụ, quyền hạn được giao</w:t>
      </w:r>
      <w:r w:rsidRPr="008F2809">
        <w:rPr>
          <w:rFonts w:ascii="Times New Roman" w:hAnsi="Times New Roman"/>
          <w:sz w:val="28"/>
          <w:szCs w:val="28"/>
        </w:rPr>
        <w:t xml:space="preserve"> trước Hội đồng nhân dân</w:t>
      </w:r>
      <w:r w:rsidR="006652EF" w:rsidRPr="008F2809">
        <w:rPr>
          <w:rFonts w:ascii="Times New Roman" w:hAnsi="Times New Roman"/>
          <w:sz w:val="28"/>
          <w:szCs w:val="28"/>
        </w:rPr>
        <w:t xml:space="preserve"> tỉnh</w:t>
      </w:r>
      <w:r w:rsidRPr="008F2809">
        <w:rPr>
          <w:rFonts w:ascii="Times New Roman" w:hAnsi="Times New Roman"/>
          <w:sz w:val="28"/>
          <w:szCs w:val="28"/>
        </w:rPr>
        <w:t xml:space="preserve">; ban hành văn bản </w:t>
      </w:r>
      <w:r w:rsidR="00FE4E2C" w:rsidRPr="008F2809">
        <w:rPr>
          <w:rFonts w:ascii="Times New Roman" w:hAnsi="Times New Roman"/>
          <w:sz w:val="28"/>
          <w:szCs w:val="28"/>
        </w:rPr>
        <w:t xml:space="preserve">theo thẩm quyền </w:t>
      </w:r>
      <w:r w:rsidRPr="008F2809">
        <w:rPr>
          <w:rFonts w:ascii="Times New Roman" w:hAnsi="Times New Roman"/>
          <w:sz w:val="28"/>
          <w:szCs w:val="28"/>
        </w:rPr>
        <w:t>và được sử dụng con dấu của Hội đồ</w:t>
      </w:r>
      <w:r w:rsidR="000A4ED1" w:rsidRPr="008F2809">
        <w:rPr>
          <w:rFonts w:ascii="Times New Roman" w:hAnsi="Times New Roman"/>
          <w:sz w:val="28"/>
          <w:szCs w:val="28"/>
        </w:rPr>
        <w:t xml:space="preserve">ng nhân dân </w:t>
      </w:r>
      <w:r w:rsidRPr="008F2809">
        <w:rPr>
          <w:rFonts w:ascii="Times New Roman" w:hAnsi="Times New Roman"/>
          <w:sz w:val="28"/>
          <w:szCs w:val="28"/>
        </w:rPr>
        <w:t>tỉnh để thực hiện nhiệm vụ, quyền hạn được giao.</w:t>
      </w:r>
      <w:r w:rsidR="00071C16" w:rsidRPr="008F2809">
        <w:rPr>
          <w:rFonts w:ascii="Times New Roman" w:hAnsi="Times New Roman"/>
          <w:sz w:val="28"/>
          <w:szCs w:val="28"/>
        </w:rPr>
        <w:t xml:space="preserve"> </w:t>
      </w:r>
      <w:r w:rsidR="00FE4E2C" w:rsidRPr="008F2809">
        <w:rPr>
          <w:rFonts w:ascii="Times New Roman" w:hAnsi="Times New Roman"/>
          <w:sz w:val="28"/>
          <w:szCs w:val="28"/>
        </w:rPr>
        <w:t>Tổ đại biểu Hội đồng nhân dân báo cáo Thường trực Hội đồng nhân dân về kết quả thực hiện các nhiệm vụ được giao.</w:t>
      </w:r>
    </w:p>
    <w:p w14:paraId="57BA6AC4" w14:textId="77777777" w:rsidR="00FE4E2C" w:rsidRPr="008F2809" w:rsidRDefault="00071C1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4</w:t>
      </w:r>
      <w:r w:rsidR="00FE4E2C" w:rsidRPr="008F2809">
        <w:rPr>
          <w:rFonts w:ascii="Times New Roman" w:hAnsi="Times New Roman"/>
          <w:sz w:val="28"/>
          <w:szCs w:val="28"/>
        </w:rPr>
        <w:t>. Hội đồng nhân dân giữ mối liên hệ chặt chẽ, thường xuyên với Ủy ban nhân dân, các cơ quan chuyên môn, tổ chức hành chính khác thuộc Ủy ban nhân dân, Ủy ban Mặt trận Tổ quốc Việt Nam tỉnh và các cơ quan hữu quan trong việc chuẩn bị chương trình, nội dung kỳ họp Hội đồng nhân dân và việc thực hiện nhiệm vụ, quyền hạn được giao, bảo đảm đúng quy định pháp luật.</w:t>
      </w:r>
    </w:p>
    <w:p w14:paraId="259ED0D9" w14:textId="77777777" w:rsidR="00E8796C" w:rsidRPr="008F2809" w:rsidRDefault="00E8796C"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Điều 3. Quan hệ công tác của Hội đồng nhân dân tỉnh với các cơ quan Trung ương và địa phương</w:t>
      </w:r>
    </w:p>
    <w:p w14:paraId="58BEE108" w14:textId="77777777" w:rsidR="00E8796C" w:rsidRPr="008F2809" w:rsidRDefault="00E8796C"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Hội đồng nhân dân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w:t>
      </w:r>
    </w:p>
    <w:p w14:paraId="2DCBE5B2" w14:textId="77777777" w:rsidR="00E8796C" w:rsidRPr="008F2809" w:rsidRDefault="00E8796C"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Hội đồng nhân dân phối hợp chặt chẽ, thường xuyên trao đổi thông tin với Ủy ban nhân dân tỉnh và các cơ quan có liên quan trong việc chuẩn bị chương trình, nội dung làm việc của kỳ họp Hội đồng nhân dân, các báo cáo, đề án, dự thảo nghị quyết trình Hội đồng nhân dân; giải quyết các vấn đề</w:t>
      </w:r>
      <w:r w:rsidR="0086446D" w:rsidRPr="008F2809">
        <w:rPr>
          <w:rFonts w:ascii="Times New Roman" w:hAnsi="Times New Roman"/>
          <w:sz w:val="28"/>
          <w:szCs w:val="28"/>
        </w:rPr>
        <w:t xml:space="preserve"> phát</w:t>
      </w:r>
      <w:r w:rsidRPr="008F2809">
        <w:rPr>
          <w:rFonts w:ascii="Times New Roman" w:hAnsi="Times New Roman"/>
          <w:sz w:val="28"/>
          <w:szCs w:val="28"/>
        </w:rPr>
        <w:t xml:space="preserve"> sinh trong quá trình thực hiện nghị quyết của Hội đồng nhân dân.</w:t>
      </w:r>
    </w:p>
    <w:p w14:paraId="0237A5D3" w14:textId="77777777" w:rsidR="00E8796C" w:rsidRPr="008F2809" w:rsidRDefault="00E8796C"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3. Hội đồng nhân dân phối hợp, trao đổi thông tin với Đoàn đại biểu Quốc hội trong các hoạt động tiếp xúc cử tri, tiếp công dân, giám sát, xây dựng pháp luật. </w:t>
      </w:r>
      <w:r w:rsidR="00EE6B88" w:rsidRPr="008F2809">
        <w:rPr>
          <w:rFonts w:ascii="Times New Roman" w:hAnsi="Times New Roman"/>
          <w:sz w:val="28"/>
          <w:szCs w:val="28"/>
        </w:rPr>
        <w:t xml:space="preserve">Đại biểu Quốc hội </w:t>
      </w:r>
      <w:r w:rsidRPr="008F2809">
        <w:rPr>
          <w:rFonts w:ascii="Times New Roman" w:hAnsi="Times New Roman"/>
          <w:sz w:val="28"/>
          <w:szCs w:val="28"/>
        </w:rPr>
        <w:t>được mời tham dự các kỳ họp của Hội đồng nhân dân</w:t>
      </w:r>
      <w:r w:rsidR="00EE6B88" w:rsidRPr="008F2809">
        <w:rPr>
          <w:rFonts w:ascii="Times New Roman" w:hAnsi="Times New Roman"/>
          <w:sz w:val="28"/>
          <w:szCs w:val="28"/>
        </w:rPr>
        <w:t>.</w:t>
      </w:r>
      <w:r w:rsidRPr="008F2809">
        <w:rPr>
          <w:rFonts w:ascii="Times New Roman" w:hAnsi="Times New Roman"/>
          <w:sz w:val="28"/>
          <w:szCs w:val="28"/>
        </w:rPr>
        <w:t xml:space="preserve"> </w:t>
      </w:r>
      <w:r w:rsidR="00EE6B88" w:rsidRPr="008F2809">
        <w:rPr>
          <w:rFonts w:ascii="Times New Roman" w:hAnsi="Times New Roman"/>
          <w:sz w:val="28"/>
          <w:szCs w:val="28"/>
        </w:rPr>
        <w:t xml:space="preserve">Trưởng Đoàn đại biểu Quốc hội, Phó Trưởng Đoàn đại biểu Quốc hội được mời </w:t>
      </w:r>
      <w:r w:rsidRPr="008F2809">
        <w:rPr>
          <w:rFonts w:ascii="Times New Roman" w:hAnsi="Times New Roman"/>
          <w:sz w:val="28"/>
          <w:szCs w:val="28"/>
        </w:rPr>
        <w:t xml:space="preserve">tham gia đoàn khảo sát, giám sát </w:t>
      </w:r>
      <w:r w:rsidR="008D3B95" w:rsidRPr="008F2809">
        <w:rPr>
          <w:rFonts w:ascii="Times New Roman" w:hAnsi="Times New Roman"/>
          <w:sz w:val="28"/>
          <w:szCs w:val="28"/>
        </w:rPr>
        <w:t xml:space="preserve">của Hội đồng nhân dân, </w:t>
      </w:r>
      <w:r w:rsidR="00EE6B88" w:rsidRPr="008F2809">
        <w:rPr>
          <w:rFonts w:ascii="Times New Roman" w:hAnsi="Times New Roman"/>
          <w:sz w:val="28"/>
          <w:szCs w:val="28"/>
        </w:rPr>
        <w:t xml:space="preserve">Thường trực Hội đồng nhân dân, </w:t>
      </w:r>
      <w:r w:rsidR="008D3B95" w:rsidRPr="008F2809">
        <w:rPr>
          <w:rFonts w:ascii="Times New Roman" w:hAnsi="Times New Roman"/>
          <w:sz w:val="28"/>
          <w:szCs w:val="28"/>
        </w:rPr>
        <w:t xml:space="preserve">các Ban của Hội đồng nhân dân </w:t>
      </w:r>
      <w:r w:rsidRPr="008F2809">
        <w:rPr>
          <w:rFonts w:ascii="Times New Roman" w:hAnsi="Times New Roman"/>
          <w:sz w:val="28"/>
          <w:szCs w:val="28"/>
        </w:rPr>
        <w:t>tại địa phương.</w:t>
      </w:r>
    </w:p>
    <w:p w14:paraId="2BE1400F" w14:textId="57DF5CBA" w:rsidR="00E8796C" w:rsidRPr="008F2809" w:rsidRDefault="00E8796C"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Hội đồng nhân dân phối hợp với Ủy ban Mặt trận Tổ quốc Việt Nam tỉnh và các tổ chức chính trị - xã hội cấp tỉnh trong việc tuyên truyền, vận động Nhân dân tham gia xây dựng và củng cố chính quyề</w:t>
      </w:r>
      <w:r w:rsidR="00915846" w:rsidRPr="008F2809">
        <w:rPr>
          <w:rFonts w:ascii="Times New Roman" w:hAnsi="Times New Roman"/>
          <w:sz w:val="28"/>
          <w:szCs w:val="28"/>
        </w:rPr>
        <w:t xml:space="preserve">n </w:t>
      </w:r>
      <w:r w:rsidR="00207560" w:rsidRPr="008F2809">
        <w:rPr>
          <w:rFonts w:ascii="Times New Roman" w:hAnsi="Times New Roman"/>
          <w:sz w:val="28"/>
          <w:szCs w:val="28"/>
        </w:rPr>
        <w:t>n</w:t>
      </w:r>
      <w:r w:rsidRPr="008F2809">
        <w:rPr>
          <w:rFonts w:ascii="Times New Roman" w:hAnsi="Times New Roman"/>
          <w:sz w:val="28"/>
          <w:szCs w:val="28"/>
        </w:rPr>
        <w:t>hân dân, tổ chức thực hiện chính sách, pháp luật của Nhà nước, giám sát, phản biện xã hội đối với hoạt động của Hội đồng nhân dân, Ủy ban nhân dân; tổ chức cho đại biểu Hội đồng nhân dân thực hiện tiếp xúc cử tri và tổng hợp ý kiến, kiến nghị của cử tri theo quy định và các công việc khác có liên quan theo quy định pháp luật.</w:t>
      </w:r>
    </w:p>
    <w:p w14:paraId="7B633FF6" w14:textId="5F390CC1" w:rsidR="00E8796C" w:rsidRPr="008F2809" w:rsidRDefault="00E8796C"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5. </w:t>
      </w:r>
      <w:r w:rsidR="00F078DC" w:rsidRPr="008F2809">
        <w:rPr>
          <w:rFonts w:ascii="Times New Roman" w:hAnsi="Times New Roman"/>
          <w:sz w:val="28"/>
          <w:szCs w:val="28"/>
        </w:rPr>
        <w:t>Hội đồng nhân dân giám sát hoạt động của Tòa án nhân dân, Viện kiểm sát nhân dân, Thi hành án dân sự khu vực và cùng cấ</w:t>
      </w:r>
      <w:r w:rsidR="006236C9" w:rsidRPr="008F2809">
        <w:rPr>
          <w:rFonts w:ascii="Times New Roman" w:hAnsi="Times New Roman"/>
          <w:sz w:val="28"/>
          <w:szCs w:val="28"/>
        </w:rPr>
        <w:t>p</w:t>
      </w:r>
      <w:r w:rsidR="00EF2F58" w:rsidRPr="008F2809">
        <w:rPr>
          <w:rFonts w:ascii="Times New Roman" w:hAnsi="Times New Roman"/>
          <w:sz w:val="28"/>
          <w:szCs w:val="28"/>
        </w:rPr>
        <w:t>,</w:t>
      </w:r>
      <w:r w:rsidR="00F078DC" w:rsidRPr="008F2809">
        <w:rPr>
          <w:rFonts w:ascii="Times New Roman" w:hAnsi="Times New Roman"/>
          <w:sz w:val="28"/>
          <w:szCs w:val="28"/>
        </w:rPr>
        <w:t xml:space="preserve"> phối hợp trong việc trao đổi, cung cấp thông tin có liên quan phục vụ hoạt động giám sát của Hội đồng nhân dân.</w:t>
      </w:r>
    </w:p>
    <w:p w14:paraId="2999C045" w14:textId="77777777" w:rsidR="00033DA0" w:rsidRPr="008F2809" w:rsidRDefault="007A5DC1" w:rsidP="004767CC">
      <w:pPr>
        <w:spacing w:before="120" w:after="120" w:line="360" w:lineRule="exact"/>
        <w:jc w:val="center"/>
        <w:rPr>
          <w:rFonts w:ascii="Times New Roman" w:hAnsi="Times New Roman"/>
          <w:b/>
          <w:sz w:val="28"/>
          <w:szCs w:val="28"/>
        </w:rPr>
      </w:pPr>
      <w:r w:rsidRPr="008F2809">
        <w:rPr>
          <w:rFonts w:ascii="Times New Roman" w:hAnsi="Times New Roman"/>
          <w:b/>
          <w:sz w:val="28"/>
          <w:szCs w:val="28"/>
        </w:rPr>
        <w:t>Chương II</w:t>
      </w:r>
      <w:r w:rsidR="00B06A0E" w:rsidRPr="008F2809">
        <w:rPr>
          <w:rFonts w:ascii="Times New Roman" w:hAnsi="Times New Roman"/>
          <w:b/>
          <w:sz w:val="28"/>
          <w:szCs w:val="28"/>
        </w:rPr>
        <w:br/>
      </w:r>
      <w:r w:rsidR="00033DA0" w:rsidRPr="008F2809">
        <w:rPr>
          <w:rFonts w:ascii="Times New Roman" w:hAnsi="Times New Roman"/>
          <w:b/>
          <w:sz w:val="28"/>
          <w:szCs w:val="28"/>
        </w:rPr>
        <w:t>HỘI ĐỒNG NHÂN DÂN</w:t>
      </w:r>
      <w:r w:rsidR="002F48EA" w:rsidRPr="008F2809">
        <w:rPr>
          <w:rFonts w:ascii="Times New Roman" w:hAnsi="Times New Roman"/>
          <w:b/>
          <w:sz w:val="28"/>
          <w:szCs w:val="28"/>
        </w:rPr>
        <w:t xml:space="preserve"> TỈNH</w:t>
      </w:r>
    </w:p>
    <w:p w14:paraId="0A71F34F"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 xml:space="preserve">Điều </w:t>
      </w:r>
      <w:r w:rsidR="00E8796C" w:rsidRPr="008F2809">
        <w:rPr>
          <w:rFonts w:ascii="Times New Roman" w:hAnsi="Times New Roman"/>
          <w:b/>
          <w:sz w:val="28"/>
          <w:szCs w:val="28"/>
        </w:rPr>
        <w:t>4</w:t>
      </w:r>
      <w:r w:rsidRPr="008F2809">
        <w:rPr>
          <w:rFonts w:ascii="Times New Roman" w:hAnsi="Times New Roman"/>
          <w:b/>
          <w:sz w:val="28"/>
          <w:szCs w:val="28"/>
        </w:rPr>
        <w:t>. Kỳ họp Hội đồng nhân dân</w:t>
      </w:r>
    </w:p>
    <w:p w14:paraId="508FC1D0"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1. Hội đồng nhân dân họp mỗi năm ít nhất 02 kỳ.</w:t>
      </w:r>
    </w:p>
    <w:p w14:paraId="360B378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14:paraId="675E369E" w14:textId="7759E384"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Hội đồng nhân dân họp chuyên đề hoặc họp để giải quyết công việc phát sinh đột xuất khi Thường trực Hội đồng nhân dân</w:t>
      </w:r>
      <w:r w:rsidR="004767CC" w:rsidRPr="008F2809">
        <w:rPr>
          <w:rFonts w:ascii="Times New Roman" w:hAnsi="Times New Roman"/>
          <w:sz w:val="28"/>
          <w:szCs w:val="28"/>
        </w:rPr>
        <w:t xml:space="preserve"> tỉnh</w:t>
      </w:r>
      <w:r w:rsidRPr="008F2809">
        <w:rPr>
          <w:rFonts w:ascii="Times New Roman" w:hAnsi="Times New Roman"/>
          <w:sz w:val="28"/>
          <w:szCs w:val="28"/>
        </w:rPr>
        <w:t xml:space="preserve">, Chủ tịch Ủy ban nhân dân </w:t>
      </w:r>
      <w:r w:rsidR="002622EB" w:rsidRPr="008F2809">
        <w:rPr>
          <w:rFonts w:ascii="Times New Roman" w:hAnsi="Times New Roman"/>
          <w:sz w:val="28"/>
          <w:szCs w:val="28"/>
        </w:rPr>
        <w:t xml:space="preserve">tỉnh </w:t>
      </w:r>
      <w:r w:rsidRPr="008F2809">
        <w:rPr>
          <w:rFonts w:ascii="Times New Roman" w:hAnsi="Times New Roman"/>
          <w:sz w:val="28"/>
          <w:szCs w:val="28"/>
        </w:rPr>
        <w:t xml:space="preserve">hoặc ít nhất một phần ba tổng số đại biểu Hội đồng nhân dân </w:t>
      </w:r>
      <w:r w:rsidR="002622EB" w:rsidRPr="008F2809">
        <w:rPr>
          <w:rFonts w:ascii="Times New Roman" w:hAnsi="Times New Roman"/>
          <w:sz w:val="28"/>
          <w:szCs w:val="28"/>
        </w:rPr>
        <w:t xml:space="preserve">tỉnh </w:t>
      </w:r>
      <w:r w:rsidRPr="008F2809">
        <w:rPr>
          <w:rFonts w:ascii="Times New Roman" w:hAnsi="Times New Roman"/>
          <w:sz w:val="28"/>
          <w:szCs w:val="28"/>
        </w:rPr>
        <w:t>yêu cầu.</w:t>
      </w:r>
    </w:p>
    <w:p w14:paraId="24623FEA"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E8796C" w:rsidRPr="008F2809">
        <w:rPr>
          <w:rFonts w:ascii="Times New Roman" w:hAnsi="Times New Roman"/>
          <w:b/>
          <w:sz w:val="28"/>
          <w:szCs w:val="28"/>
        </w:rPr>
        <w:t>u 5</w:t>
      </w:r>
      <w:r w:rsidRPr="008F2809">
        <w:rPr>
          <w:rFonts w:ascii="Times New Roman" w:hAnsi="Times New Roman"/>
          <w:b/>
          <w:sz w:val="28"/>
          <w:szCs w:val="28"/>
        </w:rPr>
        <w:t>. Chuẩn bị kỳ họp Hội đồng nhân dân</w:t>
      </w:r>
    </w:p>
    <w:p w14:paraId="683AB8CA" w14:textId="50617A4E"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Căn cứ quy định của pháp luật, chỉ đạo của cấp có thẩm quyền và tình hình thực tiễn địa phương, Thường trực Hội đồng nhân dân </w:t>
      </w:r>
      <w:r w:rsidR="004767CC" w:rsidRPr="008F2809">
        <w:rPr>
          <w:rFonts w:ascii="Times New Roman" w:hAnsi="Times New Roman"/>
          <w:sz w:val="28"/>
          <w:szCs w:val="28"/>
        </w:rPr>
        <w:t xml:space="preserve">tỉnh </w:t>
      </w:r>
      <w:r w:rsidRPr="008F2809">
        <w:rPr>
          <w:rFonts w:ascii="Times New Roman" w:hAnsi="Times New Roman"/>
          <w:sz w:val="28"/>
          <w:szCs w:val="28"/>
        </w:rPr>
        <w:t>chỉ đạo Văn phòng Đoàn đại biểu Quốc hội và Hội đồng nhân dân, các Ban của Hội đồng nhân dân phối hợp với Ủy ban nhân dân và các cơ quan chuyên môn rà soát các nội dung dự kiến trình tại kỳ họp.</w:t>
      </w:r>
    </w:p>
    <w:p w14:paraId="2FD013D9" w14:textId="3BF555CE"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2. Thường trực Hội đồng nhân dân </w:t>
      </w:r>
      <w:r w:rsidR="00BA560D" w:rsidRPr="008F2809">
        <w:rPr>
          <w:rFonts w:ascii="Times New Roman" w:hAnsi="Times New Roman"/>
          <w:sz w:val="28"/>
          <w:szCs w:val="28"/>
        </w:rPr>
        <w:t xml:space="preserve">tỉnh </w:t>
      </w:r>
      <w:r w:rsidRPr="008F2809">
        <w:rPr>
          <w:rFonts w:ascii="Times New Roman" w:hAnsi="Times New Roman"/>
          <w:sz w:val="28"/>
          <w:szCs w:val="28"/>
        </w:rPr>
        <w:t>tổ chức hội nghị giữa Thường trực Hội đồng nhân dân, Ủy ban nhân dân, Ban Thường trực Ủy ban Mặt trận Tổ quốc Việt Nam tỉnh và các cơ quan hữu quan để thống nhất về thời gian, nội dung, chương trình kỳ họp, những vấn đề có liên quan đến kỳ họp và phân công các cơ quan chuẩn bị.</w:t>
      </w:r>
    </w:p>
    <w:p w14:paraId="5C9625FA" w14:textId="75A4EFB5"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3. Thường trực Hội đồng nhân dân </w:t>
      </w:r>
      <w:r w:rsidR="00BA560D" w:rsidRPr="008F2809">
        <w:rPr>
          <w:rFonts w:ascii="Times New Roman" w:hAnsi="Times New Roman"/>
          <w:sz w:val="28"/>
          <w:szCs w:val="28"/>
        </w:rPr>
        <w:t xml:space="preserve">tỉnh </w:t>
      </w:r>
      <w:r w:rsidRPr="008F2809">
        <w:rPr>
          <w:rFonts w:ascii="Times New Roman" w:hAnsi="Times New Roman"/>
          <w:sz w:val="28"/>
          <w:szCs w:val="28"/>
        </w:rPr>
        <w:t>báo cáo cấp có thẩm quyền về dự kiến thời gian, nội dung, chương trình kỳ họp theo quy định.</w:t>
      </w:r>
    </w:p>
    <w:p w14:paraId="073BBFD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4. Thường trực Hội đồng nhân dân </w:t>
      </w:r>
      <w:r w:rsidR="002622EB" w:rsidRPr="008F2809">
        <w:rPr>
          <w:rFonts w:ascii="Times New Roman" w:hAnsi="Times New Roman"/>
          <w:sz w:val="28"/>
          <w:szCs w:val="28"/>
        </w:rPr>
        <w:t xml:space="preserve">tỉnh </w:t>
      </w:r>
      <w:r w:rsidRPr="008F2809">
        <w:rPr>
          <w:rFonts w:ascii="Times New Roman" w:hAnsi="Times New Roman"/>
          <w:sz w:val="28"/>
          <w:szCs w:val="28"/>
        </w:rPr>
        <w:t xml:space="preserve">ban hành thông báo về dự kiến thời gian, nội dung, chương trình kỳ họp; kế hoạch tiếp xúc cử tri trước và sau kỳ họp (đối với kỳ họp thường lệ); phân công các Ban của Hội đồng nhân dân </w:t>
      </w:r>
      <w:r w:rsidR="002622EB" w:rsidRPr="008F2809">
        <w:rPr>
          <w:rFonts w:ascii="Times New Roman" w:hAnsi="Times New Roman"/>
          <w:sz w:val="28"/>
          <w:szCs w:val="28"/>
        </w:rPr>
        <w:t xml:space="preserve">tỉnh </w:t>
      </w:r>
      <w:r w:rsidRPr="008F2809">
        <w:rPr>
          <w:rFonts w:ascii="Times New Roman" w:hAnsi="Times New Roman"/>
          <w:sz w:val="28"/>
          <w:szCs w:val="28"/>
        </w:rPr>
        <w:t>thẩm tra các nội dung trình kỳ họp theo quy định của pháp luật và lĩnh vực phụ trách.</w:t>
      </w:r>
    </w:p>
    <w:p w14:paraId="1A3C452C" w14:textId="35DE9A24"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5. Thường trực Hội đồng nhân dân </w:t>
      </w:r>
      <w:r w:rsidR="00BA560D" w:rsidRPr="008F2809">
        <w:rPr>
          <w:rFonts w:ascii="Times New Roman" w:hAnsi="Times New Roman"/>
          <w:sz w:val="28"/>
          <w:szCs w:val="28"/>
        </w:rPr>
        <w:t xml:space="preserve">tỉnh </w:t>
      </w:r>
      <w:r w:rsidRPr="008F2809">
        <w:rPr>
          <w:rFonts w:ascii="Times New Roman" w:hAnsi="Times New Roman"/>
          <w:sz w:val="28"/>
          <w:szCs w:val="28"/>
        </w:rPr>
        <w:t xml:space="preserve">phối hợp với Ủy ban nhân dân </w:t>
      </w:r>
      <w:r w:rsidR="00BA560D" w:rsidRPr="008F2809">
        <w:rPr>
          <w:rFonts w:ascii="Times New Roman" w:hAnsi="Times New Roman"/>
          <w:sz w:val="28"/>
          <w:szCs w:val="28"/>
        </w:rPr>
        <w:t xml:space="preserve">tỉnh </w:t>
      </w:r>
      <w:r w:rsidRPr="008F2809">
        <w:rPr>
          <w:rFonts w:ascii="Times New Roman" w:hAnsi="Times New Roman"/>
          <w:sz w:val="28"/>
          <w:szCs w:val="28"/>
        </w:rPr>
        <w:t>trong việc chuẩn bị các tài liệu và tổ chức các kỳ họp Hội đồng nhân dân.</w:t>
      </w:r>
    </w:p>
    <w:p w14:paraId="15367231"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E8796C" w:rsidRPr="008F2809">
        <w:rPr>
          <w:rFonts w:ascii="Times New Roman" w:hAnsi="Times New Roman"/>
          <w:b/>
          <w:sz w:val="28"/>
          <w:szCs w:val="28"/>
        </w:rPr>
        <w:t>u 6</w:t>
      </w:r>
      <w:r w:rsidRPr="008F2809">
        <w:rPr>
          <w:rFonts w:ascii="Times New Roman" w:hAnsi="Times New Roman"/>
          <w:b/>
          <w:sz w:val="28"/>
          <w:szCs w:val="28"/>
        </w:rPr>
        <w:t>. Tổ chức kỳ họp Hội đồng nhân dân</w:t>
      </w:r>
    </w:p>
    <w:p w14:paraId="64C7870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Kỳ họp thứ nhất của Hội đồng nhân dân khóa mới được tổ chức </w:t>
      </w:r>
      <w:r w:rsidR="00EE6B88" w:rsidRPr="008F2809">
        <w:rPr>
          <w:rFonts w:ascii="Times New Roman" w:hAnsi="Times New Roman"/>
          <w:sz w:val="28"/>
          <w:szCs w:val="28"/>
        </w:rPr>
        <w:t>theo hướng dẫn của Ủy ban Thường vụ Quốc hội.</w:t>
      </w:r>
    </w:p>
    <w:p w14:paraId="559437D0"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Trong nhiệm kỳ, Thường trực Hội đồng nhân dân quyết định tổ chức kỳ họp thường lệ chậm nhất là 20 ngày trước ngày khai mạc kỳ họp. Việc tổ chức kỳ họp chuyên đề hoặc họp để giải quyết công việc phát sinh đột xuất do Thường trực Hội đồng nhân dân quyết định.</w:t>
      </w:r>
    </w:p>
    <w:p w14:paraId="322E14B5"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2. Dự kiến chương trình kỳ họp Hội đồng nhân dân được gửi đến đại biểu Hội đồng nhân dân cùng với quyết định triệu tập kỳ họp.</w:t>
      </w:r>
    </w:p>
    <w:p w14:paraId="2CDD3E0B" w14:textId="77777777" w:rsidR="008A382A" w:rsidRPr="008F2809" w:rsidRDefault="008A382A"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Thành phần mời tham dự kỳ họp Hội đồng nhân dân.</w:t>
      </w:r>
    </w:p>
    <w:p w14:paraId="3EA2011D" w14:textId="77777777" w:rsidR="008A382A" w:rsidRPr="008F2809" w:rsidRDefault="008A382A"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Ngoài các đại biểu Hội đồng nhân dân và thành phần theo quy định, Thường trực Hội đồng nhân dân quyết định mời đại diện các cơ quan, tổ chức tham dự kỳ họp, gồm: đại diện các cơ quan Trung ương đóng trên địa bàn tỉnh; đại diện các cơ quan, đơn vị có liên quan theo Quy chế phối hợp với Hội đồng nhân dân, Thường trực Hội đồng nhân dân tỉnh; đại diện cơ quan chuyên môn, tổ chức chính trị - xã hội và các cơ quan, tổ chức khác có liên quan đến nội dung kỳ họp.</w:t>
      </w:r>
    </w:p>
    <w:p w14:paraId="68119C8F"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E8796C" w:rsidRPr="008F2809">
        <w:rPr>
          <w:rFonts w:ascii="Times New Roman" w:hAnsi="Times New Roman"/>
          <w:b/>
          <w:sz w:val="28"/>
          <w:szCs w:val="28"/>
        </w:rPr>
        <w:t>u 7</w:t>
      </w:r>
      <w:r w:rsidRPr="008F2809">
        <w:rPr>
          <w:rFonts w:ascii="Times New Roman" w:hAnsi="Times New Roman"/>
          <w:b/>
          <w:sz w:val="28"/>
          <w:szCs w:val="28"/>
        </w:rPr>
        <w:t>. Chương trình kỳ họp Hội đồng nhân dân</w:t>
      </w:r>
    </w:p>
    <w:p w14:paraId="06B010C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Hội đồng nhân dân xem xét, thông qua chương trình kỳ họp theo trình tự sau đây:</w:t>
      </w:r>
    </w:p>
    <w:p w14:paraId="2B80CC02" w14:textId="77777777" w:rsidR="0012306C"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Thường trực Hội đồng nhân dân trình Hội đồng nhân dân dự kiến chương trình kỳ họ</w:t>
      </w:r>
      <w:r w:rsidR="00BD6DD9" w:rsidRPr="008F2809">
        <w:rPr>
          <w:rFonts w:ascii="Times New Roman" w:hAnsi="Times New Roman"/>
          <w:sz w:val="28"/>
          <w:szCs w:val="28"/>
        </w:rPr>
        <w:t>p;</w:t>
      </w:r>
    </w:p>
    <w:p w14:paraId="071F2C2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Đại biểu Hội đồng nhân dân thảo luận, cho ý kiến về dự kiến chương trình kỳ họp;</w:t>
      </w:r>
    </w:p>
    <w:p w14:paraId="51EE0D04"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Chủ tọa kết luận;</w:t>
      </w:r>
    </w:p>
    <w:p w14:paraId="3476306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Hội đồng nhân dân biểu quyết thông qua chương trình kỳ họp.</w:t>
      </w:r>
    </w:p>
    <w:p w14:paraId="352C23CE"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E8796C" w:rsidRPr="008F2809">
        <w:rPr>
          <w:rFonts w:ascii="Times New Roman" w:hAnsi="Times New Roman"/>
          <w:b/>
          <w:sz w:val="28"/>
          <w:szCs w:val="28"/>
        </w:rPr>
        <w:t>u 8</w:t>
      </w:r>
      <w:r w:rsidRPr="008F2809">
        <w:rPr>
          <w:rFonts w:ascii="Times New Roman" w:hAnsi="Times New Roman"/>
          <w:b/>
          <w:sz w:val="28"/>
          <w:szCs w:val="28"/>
        </w:rPr>
        <w:t>. Trách nhiệm của Chủ tọa kỳ họp, Chủ tọa phiên họp Hội đồng nhân dân</w:t>
      </w:r>
    </w:p>
    <w:p w14:paraId="796672BE"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Chủ tọa điều hành kỳ họp, các phiên họp của Hội đồng nhân dân là Chủ tịch Hội đồng nhân dân.</w:t>
      </w:r>
    </w:p>
    <w:p w14:paraId="6A4CEC37"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Trường hợp khuyết Chủ tịch Hội đồng nhân dân thì Thường trực Hội đồng nhân dân phân công một Phó Chủ tịch Hội đồng nhân dân chủ tọa kỳ họp. Trường hợp khuyết Thường trực Hội đồng nhân dân thì Ủy ban Thường vụ Quốc hội chỉ định Chủ tọa kỳ họp</w:t>
      </w:r>
      <w:r w:rsidR="00654CE1" w:rsidRPr="008F2809">
        <w:rPr>
          <w:rFonts w:ascii="Times New Roman" w:hAnsi="Times New Roman"/>
          <w:sz w:val="28"/>
          <w:szCs w:val="28"/>
        </w:rPr>
        <w:t xml:space="preserve"> </w:t>
      </w:r>
      <w:r w:rsidRPr="008F2809">
        <w:rPr>
          <w:rFonts w:ascii="Times New Roman" w:hAnsi="Times New Roman"/>
          <w:sz w:val="28"/>
          <w:szCs w:val="28"/>
        </w:rPr>
        <w:t>của Hội đồng nhân dân.</w:t>
      </w:r>
    </w:p>
    <w:p w14:paraId="240EEA4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Chủ tọa kỳ họp, các phiên họp của Hội đồng nhân dân có trách nhiệm điều hành theo trình tự quy định tại Quy chế này.</w:t>
      </w:r>
    </w:p>
    <w:p w14:paraId="6B3F4A29"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E8796C" w:rsidRPr="008F2809">
        <w:rPr>
          <w:rFonts w:ascii="Times New Roman" w:hAnsi="Times New Roman"/>
          <w:b/>
          <w:sz w:val="28"/>
          <w:szCs w:val="28"/>
        </w:rPr>
        <w:t>u 9</w:t>
      </w:r>
      <w:r w:rsidRPr="008F2809">
        <w:rPr>
          <w:rFonts w:ascii="Times New Roman" w:hAnsi="Times New Roman"/>
          <w:b/>
          <w:sz w:val="28"/>
          <w:szCs w:val="28"/>
        </w:rPr>
        <w:t>. Trách nhiệm của đại biểu Hội đồng nhân dân tại kỳ họp</w:t>
      </w:r>
    </w:p>
    <w:p w14:paraId="760CFDF4" w14:textId="77777777" w:rsidR="008C0662" w:rsidRPr="008F2809" w:rsidRDefault="008C0662" w:rsidP="004767CC">
      <w:pPr>
        <w:spacing w:before="120" w:after="120" w:line="360" w:lineRule="exact"/>
        <w:ind w:firstLine="709"/>
        <w:jc w:val="both"/>
        <w:rPr>
          <w:rFonts w:ascii="Times New Roman" w:hAnsi="Times New Roman"/>
          <w:spacing w:val="-2"/>
          <w:sz w:val="28"/>
          <w:szCs w:val="28"/>
        </w:rPr>
      </w:pPr>
      <w:r w:rsidRPr="008F2809">
        <w:rPr>
          <w:rFonts w:ascii="Times New Roman" w:hAnsi="Times New Roman"/>
          <w:spacing w:val="-2"/>
          <w:sz w:val="28"/>
          <w:szCs w:val="28"/>
        </w:rPr>
        <w:t>1. Tham gia đầy đủ các phiên họp, kỳ họp của Hội đồng nhân dân. Trường hợp không tham dự các phiên họp, kỳ họp Hội đồng nhân dân thì phải có lý do và báo cáo trước với Chủ tọa kỳ họp, phiên họp, đồng thời thông tin cho Văn phòng Đoàn đại biểu Quốc hội và Hội đồng nhân dân, trừ trường hợp bất khả kháng.</w:t>
      </w:r>
    </w:p>
    <w:p w14:paraId="6B776B9B"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2. Tập trung nghiên cứu, tham gia thảo luận, góp ý kiến vào các nội dung trình kỳ họp Hội đồng nhân dân và thực hiện quyền giám sát, chất vấn, biểu quyết các vấn đề thuộc nhiệm vụ, quyền hạn của Hội đồng nhân dân theo quy định của Luật Tổ chức chính quyền địa phương và các quy định khác của pháp luật có liên quan.</w:t>
      </w:r>
    </w:p>
    <w:p w14:paraId="5F67FDC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Đeo huy hiệu, mặc trang phục lịch sự, trang trọng khi thực hiện nhiệm vụ, quyền hạn với tư cách là đại biểu Hội đồng nhân dân.</w:t>
      </w:r>
    </w:p>
    <w:p w14:paraId="337FF830"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Thực hiện trả lời phỏng vấn về các nội dung thuộc phạm vi thẩm quyền của đại biểu Hội đồng nhân dân theo quy định của pháp luật.</w:t>
      </w:r>
    </w:p>
    <w:p w14:paraId="4F61200E"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5. Sử dụng, bảo quản tài liệu kỳ họp (bao gồm cả tài liệu mật), nội dung phiên họp kín của Hội đồng nhân dân theo quy định của pháp luật.</w:t>
      </w:r>
    </w:p>
    <w:p w14:paraId="5C179206" w14:textId="77777777" w:rsidR="00BD6DD9" w:rsidRPr="008F2809" w:rsidRDefault="008C0662" w:rsidP="004767CC">
      <w:pPr>
        <w:spacing w:before="120" w:after="120" w:line="360" w:lineRule="exact"/>
        <w:ind w:firstLine="709"/>
        <w:jc w:val="both"/>
        <w:rPr>
          <w:rFonts w:ascii="Times New Roman Bold" w:hAnsi="Times New Roman Bold"/>
          <w:b/>
          <w:sz w:val="28"/>
          <w:szCs w:val="28"/>
        </w:rPr>
      </w:pPr>
      <w:r w:rsidRPr="008F2809">
        <w:rPr>
          <w:rFonts w:ascii="Times New Roman Bold" w:hAnsi="Times New Roman Bold"/>
          <w:b/>
          <w:sz w:val="28"/>
          <w:szCs w:val="28"/>
        </w:rPr>
        <w:t>Điề</w:t>
      </w:r>
      <w:r w:rsidR="00E8796C" w:rsidRPr="008F2809">
        <w:rPr>
          <w:rFonts w:ascii="Times New Roman Bold" w:hAnsi="Times New Roman Bold"/>
          <w:b/>
          <w:sz w:val="28"/>
          <w:szCs w:val="28"/>
        </w:rPr>
        <w:t>u 10</w:t>
      </w:r>
      <w:r w:rsidRPr="008F2809">
        <w:rPr>
          <w:rFonts w:ascii="Times New Roman Bold" w:hAnsi="Times New Roman Bold"/>
          <w:b/>
          <w:sz w:val="28"/>
          <w:szCs w:val="28"/>
        </w:rPr>
        <w:t xml:space="preserve">. </w:t>
      </w:r>
      <w:r w:rsidR="00E8796C" w:rsidRPr="008F2809">
        <w:rPr>
          <w:rFonts w:ascii="Times New Roman Bold" w:hAnsi="Times New Roman Bold"/>
          <w:b/>
          <w:sz w:val="28"/>
          <w:szCs w:val="28"/>
        </w:rPr>
        <w:t>Thành lập Tổ thảo luận tại kỳ họp và trách nhiệm của Tổ trưởng, Tổ phó, thành viên Tổ thảo luận</w:t>
      </w:r>
    </w:p>
    <w:p w14:paraId="0F49E153" w14:textId="77777777" w:rsidR="00BD6DD9" w:rsidRPr="008F2809" w:rsidRDefault="00BD6DD9"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Căn cứ vào tình hình thực tế, Thường trực Hội đồng nhân dân tỉnh quyết định thành lập Tổ thảo luận gồm Tổ trưởng, Tổ phó, Thư ký và </w:t>
      </w:r>
      <w:r w:rsidR="007872EE" w:rsidRPr="008F2809">
        <w:rPr>
          <w:rFonts w:ascii="Times New Roman" w:hAnsi="Times New Roman"/>
          <w:sz w:val="28"/>
          <w:szCs w:val="28"/>
        </w:rPr>
        <w:t xml:space="preserve">Ủy </w:t>
      </w:r>
      <w:r w:rsidRPr="008F2809">
        <w:rPr>
          <w:rFonts w:ascii="Times New Roman" w:hAnsi="Times New Roman"/>
          <w:sz w:val="28"/>
          <w:szCs w:val="28"/>
        </w:rPr>
        <w:t>viên là đại biểu Hội đồng nhân dân tỉnh để thảo luận</w:t>
      </w:r>
      <w:r w:rsidR="00071C16" w:rsidRPr="008F2809">
        <w:rPr>
          <w:rFonts w:ascii="Times New Roman" w:hAnsi="Times New Roman"/>
          <w:sz w:val="28"/>
          <w:szCs w:val="28"/>
        </w:rPr>
        <w:t>, thống nhất</w:t>
      </w:r>
      <w:r w:rsidRPr="008F2809">
        <w:rPr>
          <w:rFonts w:ascii="Times New Roman" w:hAnsi="Times New Roman"/>
          <w:sz w:val="28"/>
          <w:szCs w:val="28"/>
        </w:rPr>
        <w:t xml:space="preserve"> về chương trình, nội dung kỳ họ</w:t>
      </w:r>
      <w:r w:rsidR="00610E93" w:rsidRPr="008F2809">
        <w:rPr>
          <w:rFonts w:ascii="Times New Roman" w:hAnsi="Times New Roman"/>
          <w:sz w:val="28"/>
          <w:szCs w:val="28"/>
        </w:rPr>
        <w:t>p.</w:t>
      </w:r>
    </w:p>
    <w:p w14:paraId="2055EB45" w14:textId="5290B915" w:rsidR="00BD6DD9" w:rsidRPr="008F2809" w:rsidRDefault="00BD6DD9"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Tổ trưởng Tổ thảo luận có trách nhiệm tổ chức để đại biểu trong Tổ thực hiện chương trình kỳ họp Hội đồng nhân dân tỉnh và các quy định khác về kỳ họp; tổ chức và điều hành hoạt động của Tổ theo sự phân công của Chủ tọa kỳ họp hoặc Thường trực Hội đồng nhân dân tỉnh; giữ mối liên hệ với Thường trực Hội đồng nhân dân, các Ban của Hội đồng nhân dân, Tổ đại biểu Hội đồng nhân dân tỉnh.</w:t>
      </w:r>
      <w:r w:rsidR="00071C16" w:rsidRPr="008F2809">
        <w:rPr>
          <w:rFonts w:ascii="Times New Roman" w:hAnsi="Times New Roman"/>
          <w:sz w:val="28"/>
          <w:szCs w:val="28"/>
        </w:rPr>
        <w:t xml:space="preserve"> Trong trường hợp cần thiết, Tổ trưởng Tổ thảo luận có thể đề nghị Thường trực Hội đồng nhân dân tỉnh mời đại diện các cơ quan liên quan tham dự phiên thảo luận của </w:t>
      </w:r>
      <w:r w:rsidR="00BA560D" w:rsidRPr="008F2809">
        <w:rPr>
          <w:rFonts w:ascii="Times New Roman" w:hAnsi="Times New Roman"/>
          <w:sz w:val="28"/>
          <w:szCs w:val="28"/>
        </w:rPr>
        <w:t>T</w:t>
      </w:r>
      <w:r w:rsidR="00071C16" w:rsidRPr="008F2809">
        <w:rPr>
          <w:rFonts w:ascii="Times New Roman" w:hAnsi="Times New Roman"/>
          <w:sz w:val="28"/>
          <w:szCs w:val="28"/>
        </w:rPr>
        <w:t>ổ để làm rõ những vấn đề mà đại biểu Hội đồng nhân dân tỉnh quan tâm.</w:t>
      </w:r>
    </w:p>
    <w:p w14:paraId="1B2F7FCC"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174648" w:rsidRPr="008F2809">
        <w:rPr>
          <w:rFonts w:ascii="Times New Roman" w:hAnsi="Times New Roman"/>
          <w:b/>
          <w:sz w:val="28"/>
          <w:szCs w:val="28"/>
        </w:rPr>
        <w:t>u 11</w:t>
      </w:r>
      <w:r w:rsidRPr="008F2809">
        <w:rPr>
          <w:rFonts w:ascii="Times New Roman" w:hAnsi="Times New Roman"/>
          <w:b/>
          <w:sz w:val="28"/>
          <w:szCs w:val="28"/>
        </w:rPr>
        <w:t>. Công tác thư ký kỳ họp của Hội đồng nhân dân</w:t>
      </w:r>
    </w:p>
    <w:p w14:paraId="084684C3"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Văn phòng Đoàn đại biểu Quốc hội và Hội đồng nhân dân </w:t>
      </w:r>
      <w:r w:rsidR="00BD6DD9" w:rsidRPr="008F2809">
        <w:rPr>
          <w:rFonts w:ascii="Times New Roman" w:hAnsi="Times New Roman"/>
          <w:sz w:val="28"/>
          <w:szCs w:val="28"/>
        </w:rPr>
        <w:t xml:space="preserve">tỉnh </w:t>
      </w:r>
      <w:r w:rsidR="00071C16" w:rsidRPr="008F2809">
        <w:rPr>
          <w:rFonts w:ascii="Times New Roman" w:hAnsi="Times New Roman"/>
          <w:sz w:val="28"/>
          <w:szCs w:val="28"/>
        </w:rPr>
        <w:t xml:space="preserve">hoặc bộ phận được Thường trực Hội đồng nhân dân tỉnh phân công </w:t>
      </w:r>
      <w:r w:rsidRPr="008F2809">
        <w:rPr>
          <w:rFonts w:ascii="Times New Roman" w:hAnsi="Times New Roman"/>
          <w:sz w:val="28"/>
          <w:szCs w:val="28"/>
        </w:rPr>
        <w:t>có trách nhiệm tổ chức thực hiện công tác thư ký kỳ họp, gồm các nội dung sau đây:</w:t>
      </w:r>
    </w:p>
    <w:p w14:paraId="145FE38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Lập danh sách đại biểu Hội đồng nhân dân có mặt, vắng mặt trong các phiên họp và trong kỳ họp;</w:t>
      </w:r>
    </w:p>
    <w:p w14:paraId="3DA8EF8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Ghi biên bản phiên họp, kỳ họp;</w:t>
      </w:r>
    </w:p>
    <w:p w14:paraId="14FA42C6"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Tổng hợp đầy đủ, trung thực, chính xác ý kiến của đại biểu tại các phiên họp của kỳ họp;</w:t>
      </w:r>
    </w:p>
    <w:p w14:paraId="5FE05DE6"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4. Giúp Chủ tọa kỳ họp trong việc thực hiện quy trình, thủ tục tại kỳ họp, cung cấp thông tin, tài liệu tuyên truyền về kỳ họp, đăng tải nghị quyết của Hội đồng nhân dân trên trang thông tin điện tử của địa phương;</w:t>
      </w:r>
    </w:p>
    <w:p w14:paraId="3D7F34B2"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5. Thực hiện nhiệm vụ khác theo sự phân công của Chủ tọa kỳ họp.</w:t>
      </w:r>
    </w:p>
    <w:p w14:paraId="541558F8" w14:textId="77777777" w:rsidR="008C0662" w:rsidRPr="008F2809" w:rsidRDefault="008C0662" w:rsidP="004767CC">
      <w:pPr>
        <w:spacing w:before="120" w:after="120" w:line="360" w:lineRule="exact"/>
        <w:ind w:firstLine="709"/>
        <w:rPr>
          <w:rFonts w:ascii="Times New Roman" w:hAnsi="Times New Roman"/>
          <w:b/>
          <w:sz w:val="28"/>
          <w:szCs w:val="28"/>
        </w:rPr>
      </w:pPr>
      <w:r w:rsidRPr="008F2809">
        <w:rPr>
          <w:rFonts w:ascii="Times New Roman" w:hAnsi="Times New Roman"/>
          <w:b/>
          <w:sz w:val="28"/>
          <w:szCs w:val="28"/>
        </w:rPr>
        <w:t>Điề</w:t>
      </w:r>
      <w:r w:rsidR="00174648" w:rsidRPr="008F2809">
        <w:rPr>
          <w:rFonts w:ascii="Times New Roman" w:hAnsi="Times New Roman"/>
          <w:b/>
          <w:sz w:val="28"/>
          <w:szCs w:val="28"/>
        </w:rPr>
        <w:t>u 12</w:t>
      </w:r>
      <w:r w:rsidRPr="008F2809">
        <w:rPr>
          <w:rFonts w:ascii="Times New Roman" w:hAnsi="Times New Roman"/>
          <w:b/>
          <w:sz w:val="28"/>
          <w:szCs w:val="28"/>
        </w:rPr>
        <w:t>. Tài liệu phục vụ kỳ họp Hội đồng nhân dân</w:t>
      </w:r>
    </w:p>
    <w:p w14:paraId="520306CC"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Tài liệu phục vụ kỳ họp của Hội đồng nhân dân được gửi đến Thường trực Hội đồng nhân dân, Ban của Hội đồng nhân dân được phân công thẩm tra (qua Văn phòng Đoàn đại biểu Quốc hội và Hội đồng nhân dân) để gửi đến đại biểu Hội đồng nhân dân chậm nhất là 15 ngày trước ngày khai mạc kỳ họp thường lệ.</w:t>
      </w:r>
    </w:p>
    <w:p w14:paraId="59289EBE"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Chánh Văn phòng Đoàn đại biểu Quốc hội và Hội đồng nhân dân quyết định các tài liệu được lưu hành tại kỳ họp sau khi đã báo cáo và xin ý kiến Chủ tịch Hội đồng nhân dân. Tài liệu chính thức được lưu hành bằng hình 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14:paraId="065EC8A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Thường trực Hội đồng nhân dân có thể cung cấp thông tin, tài liệu khác liên quan đến nội dung kỳ họp Hội đồng nhân dân nếu đại biểu Hội đồng nhân dân yêu cầu.</w:t>
      </w:r>
    </w:p>
    <w:p w14:paraId="7D454CA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Thường trực Hội đồng nhân dân quyết định chế độ quản lý và việc đăng tải trên trang thông tin điện tử của Hội đồng nhân dân đối với tài liệu phục vụ kỳ họp Hội đồng nhân dân theo quy định của pháp luật.</w:t>
      </w:r>
    </w:p>
    <w:p w14:paraId="669B2252"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Văn phòng Đoàn đại biểu Quốc hội và Hội đồng nhân dân có trách nhiệm đăng tải tài liệu kỳ họp được phép công khai trên trang thông tin điện tử của địa phương hoặc niêm yết công khai theo quyết định của Thường trực Hội đồng nhân dân.</w:t>
      </w:r>
    </w:p>
    <w:p w14:paraId="68809AB3"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174648" w:rsidRPr="008F2809">
        <w:rPr>
          <w:rFonts w:ascii="Times New Roman" w:hAnsi="Times New Roman"/>
          <w:b/>
          <w:sz w:val="28"/>
          <w:szCs w:val="28"/>
        </w:rPr>
        <w:t>u 13</w:t>
      </w:r>
      <w:r w:rsidRPr="008F2809">
        <w:rPr>
          <w:rFonts w:ascii="Times New Roman" w:hAnsi="Times New Roman"/>
          <w:b/>
          <w:sz w:val="28"/>
          <w:szCs w:val="28"/>
        </w:rPr>
        <w:t>. Hình thức tiến hành kỳ họp của Hội đồng nhân dân</w:t>
      </w:r>
    </w:p>
    <w:p w14:paraId="28BBA8FC"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Hội đồng nhân dân xem xét, quyết định tổ chức kỳ họp theo hình thức trực tiếp (bao gồm cả họp kín), trực tuyến hoặc kết hợp giữa họp trực tiếp với trực tuyến theo đề nghị của Thường trực Hội đồng nhân dân. Các phiên họp tại kỳ họp được tiến hành công khai, trường hợp họp kín thì thực hiện theo quy định của pháp luật và được ghi trong chương trình kỳ họp Hội đồng nhân dân.</w:t>
      </w:r>
    </w:p>
    <w:p w14:paraId="424E8ADD"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174648" w:rsidRPr="008F2809">
        <w:rPr>
          <w:rFonts w:ascii="Times New Roman" w:hAnsi="Times New Roman"/>
          <w:b/>
          <w:sz w:val="28"/>
          <w:szCs w:val="28"/>
        </w:rPr>
        <w:t>u 14</w:t>
      </w:r>
      <w:r w:rsidRPr="008F2809">
        <w:rPr>
          <w:rFonts w:ascii="Times New Roman" w:hAnsi="Times New Roman"/>
          <w:b/>
          <w:sz w:val="28"/>
          <w:szCs w:val="28"/>
        </w:rPr>
        <w:t xml:space="preserve">. </w:t>
      </w:r>
      <w:r w:rsidR="00A46F38" w:rsidRPr="008F2809">
        <w:rPr>
          <w:rFonts w:ascii="Times New Roman" w:hAnsi="Times New Roman"/>
          <w:b/>
          <w:sz w:val="28"/>
          <w:szCs w:val="28"/>
        </w:rPr>
        <w:t xml:space="preserve">Phiên </w:t>
      </w:r>
      <w:r w:rsidRPr="008F2809">
        <w:rPr>
          <w:rFonts w:ascii="Times New Roman" w:hAnsi="Times New Roman"/>
          <w:b/>
          <w:sz w:val="28"/>
          <w:szCs w:val="28"/>
        </w:rPr>
        <w:t>khai mạc, phiên bế mạc kỳ họp Hội đồng nhân dân</w:t>
      </w:r>
    </w:p>
    <w:p w14:paraId="5A32066B" w14:textId="77777777" w:rsidR="008C0662" w:rsidRPr="008F2809" w:rsidRDefault="00A46F3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w:t>
      </w:r>
      <w:r w:rsidR="008C0662" w:rsidRPr="008F2809">
        <w:rPr>
          <w:rFonts w:ascii="Times New Roman" w:hAnsi="Times New Roman"/>
          <w:sz w:val="28"/>
          <w:szCs w:val="28"/>
        </w:rPr>
        <w:t xml:space="preserve">. Phiên khai mạc được tổ chức vào phiên họp đầu tiên của kỳ họp Hội đồng nhân dân. Trước phiên khai mạc, Hội đồng nhân dân tổ chức họp phiên trù </w:t>
      </w:r>
      <w:r w:rsidR="008C0662" w:rsidRPr="008F2809">
        <w:rPr>
          <w:rFonts w:ascii="Times New Roman" w:hAnsi="Times New Roman"/>
          <w:sz w:val="28"/>
          <w:szCs w:val="28"/>
        </w:rPr>
        <w:lastRenderedPageBreak/>
        <w:t>bị (nếu có) để xem xét, thông qua chương trình kỳ họp và một số nội dung khác theo đề nghị của Thường trực Hội đồng nhân dân.</w:t>
      </w:r>
    </w:p>
    <w:p w14:paraId="4C2D114F"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Phiên khai mạc kỳ họp Hội đồng nhân dân thực hiện một số nội dung chính theo trình tự sau: chào cờ, tuyên bố lý do, giới thiệu đại biểu; phát biểu khai mạc, phát biểu chỉ đạo của cấp trên (nếu có) và một số nội dung khác theo chương trình kỳ họp đã được thông qua.</w:t>
      </w:r>
    </w:p>
    <w:p w14:paraId="77FDE6C0" w14:textId="77777777" w:rsidR="008C0662" w:rsidRPr="008F2809" w:rsidRDefault="00A46F3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w:t>
      </w:r>
      <w:r w:rsidR="008C0662" w:rsidRPr="008F2809">
        <w:rPr>
          <w:rFonts w:ascii="Times New Roman" w:hAnsi="Times New Roman"/>
          <w:sz w:val="28"/>
          <w:szCs w:val="28"/>
        </w:rPr>
        <w:t>. Phiên bế mạc được tổ chức sau khi Hội đồng nhân dân hoàn thành toàn bộ nội dung chương trình kỳ họp đã được thông qua và thực hiện theo trình tự sau: Chủ tọa kỳ họp phát biểu bế mạc, chào cờ.</w:t>
      </w:r>
    </w:p>
    <w:p w14:paraId="628A58E5"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174648" w:rsidRPr="008F2809">
        <w:rPr>
          <w:rFonts w:ascii="Times New Roman" w:hAnsi="Times New Roman"/>
          <w:b/>
          <w:sz w:val="28"/>
          <w:szCs w:val="28"/>
        </w:rPr>
        <w:t>u 15</w:t>
      </w:r>
      <w:r w:rsidRPr="008F2809">
        <w:rPr>
          <w:rFonts w:ascii="Times New Roman" w:hAnsi="Times New Roman"/>
          <w:b/>
          <w:sz w:val="28"/>
          <w:szCs w:val="28"/>
        </w:rPr>
        <w:t>. Trình tự, thủ tục Hội đồng nhân dân xem xét, quyết định các nội dung thuộc nhiệm vụ, quyền hạn tại kỳ họp</w:t>
      </w:r>
    </w:p>
    <w:p w14:paraId="708140D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Tùy từng nội dung cụ thể mà Hội đồng nhân dân xem xét, quyết định các nội dung thuộc nhiệm vụ, quyền hạn của mình theo trình tự, thủ tục sau đây:</w:t>
      </w:r>
    </w:p>
    <w:p w14:paraId="29A1C81C" w14:textId="25C757D9"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Đại diện cơ quan, tổ chức, người có thẩm quyền trình dự thảo nghị quyết, đề án, báo cáo trình bày Tờ trình dự thảo nghị quyết, đề án, báo cáo theo quy định hoặc theo yêu cầu của Chủ tọa kỳ họ</w:t>
      </w:r>
      <w:r w:rsidR="00F030F5" w:rsidRPr="008F2809">
        <w:rPr>
          <w:rFonts w:ascii="Times New Roman" w:hAnsi="Times New Roman"/>
          <w:sz w:val="28"/>
          <w:szCs w:val="28"/>
        </w:rPr>
        <w:t>p.</w:t>
      </w:r>
    </w:p>
    <w:p w14:paraId="3E8696A4" w14:textId="4FEE00D0" w:rsidR="008C0662" w:rsidRPr="008F2809" w:rsidRDefault="008C0662" w:rsidP="004767CC">
      <w:pPr>
        <w:spacing w:before="120" w:after="120" w:line="360" w:lineRule="exact"/>
        <w:ind w:firstLine="709"/>
        <w:jc w:val="both"/>
        <w:rPr>
          <w:rFonts w:ascii="Times New Roman" w:hAnsi="Times New Roman"/>
          <w:spacing w:val="-6"/>
          <w:sz w:val="28"/>
          <w:szCs w:val="28"/>
        </w:rPr>
      </w:pPr>
      <w:r w:rsidRPr="008F2809">
        <w:rPr>
          <w:rFonts w:ascii="Times New Roman" w:hAnsi="Times New Roman"/>
          <w:spacing w:val="-6"/>
          <w:sz w:val="28"/>
          <w:szCs w:val="28"/>
        </w:rPr>
        <w:t>2. Đại diện các Ban của Hội đồng nhân dân được phân công thẩm tra hoặc chuẩn bị ý kiến nghiên cứu trình bày báo cáo thẩm tra, báo cáo nghiên cứu (nế</w:t>
      </w:r>
      <w:r w:rsidR="00F030F5" w:rsidRPr="008F2809">
        <w:rPr>
          <w:rFonts w:ascii="Times New Roman" w:hAnsi="Times New Roman"/>
          <w:spacing w:val="-6"/>
          <w:sz w:val="28"/>
          <w:szCs w:val="28"/>
        </w:rPr>
        <w:t>u có).</w:t>
      </w:r>
    </w:p>
    <w:p w14:paraId="4C4DDB75" w14:textId="7E7BE6A2" w:rsidR="008C0662" w:rsidRPr="008F2809" w:rsidRDefault="008C0662" w:rsidP="004767CC">
      <w:pPr>
        <w:spacing w:before="120" w:after="120" w:line="360" w:lineRule="exact"/>
        <w:ind w:firstLine="709"/>
        <w:jc w:val="both"/>
        <w:rPr>
          <w:rFonts w:ascii="Times New Roman" w:hAnsi="Times New Roman"/>
          <w:spacing w:val="-4"/>
          <w:sz w:val="28"/>
          <w:szCs w:val="28"/>
        </w:rPr>
      </w:pPr>
      <w:r w:rsidRPr="008F2809">
        <w:rPr>
          <w:rFonts w:ascii="Times New Roman" w:hAnsi="Times New Roman"/>
          <w:spacing w:val="-4"/>
          <w:sz w:val="28"/>
          <w:szCs w:val="28"/>
        </w:rPr>
        <w:t>3. Hội đồng nhân dân thảo luận tại phiên họp toàn thể hoặc tổ chức thảo luận tại Tổ thảo luận theo đề nghị của Chủ tọa hoặc Thường trực Hội đồng nhân dân</w:t>
      </w:r>
      <w:r w:rsidR="00F030F5" w:rsidRPr="008F2809">
        <w:rPr>
          <w:rFonts w:ascii="Times New Roman" w:hAnsi="Times New Roman"/>
          <w:spacing w:val="-4"/>
          <w:sz w:val="28"/>
          <w:szCs w:val="28"/>
        </w:rPr>
        <w:t>.</w:t>
      </w:r>
    </w:p>
    <w:p w14:paraId="61E8F516" w14:textId="61A3D28E"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Cơ quan, tổ chức, người có thẩm quyền trình dự thảo nghị quyết, đề án, báo cáo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để báo cáo Hội đồng nhân dân tại phiên họp toàn thể</w:t>
      </w:r>
      <w:r w:rsidR="00F030F5" w:rsidRPr="008F2809">
        <w:rPr>
          <w:rFonts w:ascii="Times New Roman" w:hAnsi="Times New Roman"/>
          <w:sz w:val="28"/>
          <w:szCs w:val="28"/>
        </w:rPr>
        <w:t>.</w:t>
      </w:r>
    </w:p>
    <w:p w14:paraId="410F482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5. Việc biểu quyết thông qua dự thảo nghị quyết, đề án, báo cáo tại phiên họp Hội đồng nhân dân được thực hiện như sau:</w:t>
      </w:r>
    </w:p>
    <w:p w14:paraId="0250B18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Cơ quan, tổ chức, người có thẩm quyền trình dự thảo nghị quyết, đề án, báo cáo trình bày báo cáo giải trình, tiếp thu (nếu có);</w:t>
      </w:r>
    </w:p>
    <w:p w14:paraId="6CB65C74"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Hội đồng nhân dân thảo luận về nội dung của dự thảo nghị quyết, đề án, báo cáo; Chủ tọa kỳ họp xin ý kiến đại biểu Hội đồng nhân dân về những nội dung còn có ý kiến khác nhau (nếu có) trước khi biểu quyết thông qua. Trường hợp dự thảo có nội dung quan trọng, phức tạp hoặc còn có ý kiến khác nhau, cần có thêm thời gian để nghiên cứu, tiếp thu, chỉnh lý thì Hội đồng nhân dân quyết định hoặc theo đề nghị của cơ quan, tổ chức, người có thẩm quyền trình dự thảo quyết định lùi thời điểm trình Hội đồng nhân dân thông qua;</w:t>
      </w:r>
    </w:p>
    <w:p w14:paraId="2B05CFFF"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c) Đại biểu Hội đồng nhân dân biểu quyết thông qua dự thảo nghị quyết, đề án, báo cáo. Việc biểu quyết có thể bằng hình thức trực tiếp, trực tuyến hoặc hình thức phù hợp khác theo Quy chế này. Trường hợp biểu quyết bằng hình thức bỏ phiếu kín thì sau khi Hội đồng nhân dân tiến hành bỏ phiếu, Ban kiểm phiếu làm việc và báo cáo Hội đồng nhân dân về kết quả biểu quyết.</w:t>
      </w:r>
    </w:p>
    <w:p w14:paraId="19092BC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6. Nội dung kỳ họp, các phiên họp toàn thể, phiên họp Tổ của Hội đồng nhân dân phải được lập thành biên bản và ký xác thực theo quy định.</w:t>
      </w:r>
    </w:p>
    <w:p w14:paraId="0FE219DD" w14:textId="77777777" w:rsidR="00234B70" w:rsidRPr="008F2809" w:rsidRDefault="00234B70"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16</w:t>
      </w:r>
      <w:r w:rsidRPr="008F2809">
        <w:rPr>
          <w:rFonts w:ascii="Times New Roman" w:hAnsi="Times New Roman"/>
          <w:b/>
          <w:sz w:val="28"/>
          <w:szCs w:val="28"/>
        </w:rPr>
        <w:t>. Trình tự chất vấn và trả lời chất vấn tại kỳ họp</w:t>
      </w:r>
    </w:p>
    <w:p w14:paraId="7006E436" w14:textId="77777777" w:rsidR="00234B70" w:rsidRPr="008F2809" w:rsidRDefault="00234B7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Trên cơ sở ý kiến, kiến nghị của cử tri, vấn đề xã hội quan tâm và phiếu chất vấn của đại biểu Hội đồng nhân dân tỉnh, Thường trực Hội đồng nhân dân tỉnh đề nghị Hội đồng nhân dân tỉnh quyết định nhóm vấn đề chất vấn và người được chất vấn.</w:t>
      </w:r>
    </w:p>
    <w:p w14:paraId="536DDCE8" w14:textId="77777777" w:rsidR="00234B70" w:rsidRPr="008F2809" w:rsidRDefault="00234B7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Hoạt động chất vấn tại kỳ họp Hội đồng nhân dân tỉnh được thực hiện theo quy định của pháp luật về hoạt động giám sát của Hội đồng nhân dân</w:t>
      </w:r>
      <w:r w:rsidR="0086446D" w:rsidRPr="008F2809">
        <w:rPr>
          <w:rFonts w:ascii="Times New Roman" w:hAnsi="Times New Roman"/>
          <w:sz w:val="28"/>
          <w:szCs w:val="28"/>
        </w:rPr>
        <w:t>.</w:t>
      </w:r>
      <w:r w:rsidRPr="008F2809">
        <w:rPr>
          <w:rFonts w:ascii="Times New Roman" w:hAnsi="Times New Roman"/>
          <w:sz w:val="28"/>
          <w:szCs w:val="28"/>
        </w:rPr>
        <w:t xml:space="preserve"> Ngoài ra, đại diện cử tri được mời tham dự kỳ họp có thể tham gia phát biểu ý kiến khi được Chủ tọa kỳ họp mời đối với những vấn đề được đa số cử tri</w:t>
      </w:r>
      <w:r w:rsidR="001B52D2" w:rsidRPr="008F2809">
        <w:rPr>
          <w:rFonts w:ascii="Times New Roman" w:hAnsi="Times New Roman"/>
          <w:sz w:val="28"/>
          <w:szCs w:val="28"/>
        </w:rPr>
        <w:t xml:space="preserve"> và Nhân dân địa phương</w:t>
      </w:r>
      <w:r w:rsidRPr="008F2809">
        <w:rPr>
          <w:rFonts w:ascii="Times New Roman" w:hAnsi="Times New Roman"/>
          <w:sz w:val="28"/>
          <w:szCs w:val="28"/>
        </w:rPr>
        <w:t xml:space="preserve"> quan tâm.</w:t>
      </w:r>
    </w:p>
    <w:p w14:paraId="38C0A2B3" w14:textId="77777777" w:rsidR="00234B70" w:rsidRPr="008F2809" w:rsidRDefault="00234B70"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Phiên chất vấn</w:t>
      </w:r>
      <w:r w:rsidR="00654CE1" w:rsidRPr="008F2809">
        <w:rPr>
          <w:rFonts w:ascii="Times New Roman" w:hAnsi="Times New Roman"/>
          <w:sz w:val="28"/>
          <w:szCs w:val="28"/>
        </w:rPr>
        <w:t xml:space="preserve"> và trả lời chất vấn</w:t>
      </w:r>
      <w:r w:rsidRPr="008F2809">
        <w:rPr>
          <w:rFonts w:ascii="Times New Roman" w:hAnsi="Times New Roman"/>
          <w:sz w:val="28"/>
          <w:szCs w:val="28"/>
        </w:rPr>
        <w:t xml:space="preserve"> của Hội đồ</w:t>
      </w:r>
      <w:r w:rsidR="008A382A" w:rsidRPr="008F2809">
        <w:rPr>
          <w:rFonts w:ascii="Times New Roman" w:hAnsi="Times New Roman"/>
          <w:sz w:val="28"/>
          <w:szCs w:val="28"/>
        </w:rPr>
        <w:t>ng nhân dân</w:t>
      </w:r>
      <w:r w:rsidRPr="008F2809">
        <w:rPr>
          <w:rFonts w:ascii="Times New Roman" w:hAnsi="Times New Roman"/>
          <w:sz w:val="28"/>
          <w:szCs w:val="28"/>
        </w:rPr>
        <w:t xml:space="preserve"> tỉnh được phát thanh, truyền hình trực tiếp, trừ trường hợp do Hội đồ</w:t>
      </w:r>
      <w:r w:rsidR="008A382A" w:rsidRPr="008F2809">
        <w:rPr>
          <w:rFonts w:ascii="Times New Roman" w:hAnsi="Times New Roman"/>
          <w:sz w:val="28"/>
          <w:szCs w:val="28"/>
        </w:rPr>
        <w:t>ng nhân dân</w:t>
      </w:r>
      <w:r w:rsidRPr="008F2809">
        <w:rPr>
          <w:rFonts w:ascii="Times New Roman" w:hAnsi="Times New Roman"/>
          <w:sz w:val="28"/>
          <w:szCs w:val="28"/>
        </w:rPr>
        <w:t xml:space="preserve"> tỉnh quyết định.</w:t>
      </w:r>
    </w:p>
    <w:p w14:paraId="512E6E84"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17</w:t>
      </w:r>
      <w:r w:rsidRPr="008F2809">
        <w:rPr>
          <w:rFonts w:ascii="Times New Roman" w:hAnsi="Times New Roman"/>
          <w:b/>
          <w:sz w:val="28"/>
          <w:szCs w:val="28"/>
        </w:rPr>
        <w:t>. Trình tự, thủ tục Hội đồng nhân dân xem xét, quyết định về công tác nhân sự thuộc thẩm quyền</w:t>
      </w:r>
    </w:p>
    <w:p w14:paraId="7D528E5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Trình tự, thủ tục trình Hội đồng nhân dân bầu các chức danh của Hội đồng nhân dân được thực hiện như sau:</w:t>
      </w:r>
    </w:p>
    <w:p w14:paraId="632BE8B6"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Thường trực Hội đồng nhân dân giới thiệu danh sách nhân sự dự kiến giữ chức vụ Chủ tịch Hội đồng nhân dân, Phó Chủ tịch Hội đồng nhân dân, Trưởng Ban của Hội đồng nhân dân trong số đại biểu Hội đồng nhân dân trình Hội đồng nhân dân xem xét, quyết định. Trường hợp khuyết Thường trực Hội đồng nhân dân thì Chủ tọa kỳ họp giới thiệu danh sách nhân sự dự kiến giữ các chức vụ Chủ tịch Hội đồng nhân dân, Phó Chủ tịch Hội đồng nhân dân, Trưởng Ban của Hội đồng nhân dân.</w:t>
      </w:r>
    </w:p>
    <w:p w14:paraId="268B7C0A" w14:textId="0361EAE3"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Trường hợp người tự ứng cử hoặc người được đại biểu Hội đồng nhân dân đề cử ngoài danh sách do Thường trực Hội đồng nhân dân hoặc Chủ tọa kỳ họp (trong trường hợp khuyết Thường trực Hội đồng nhân dân) giới thiệu thì Thường trực Hội đồng nhân dân hoặc Chủ tọa kỳ họp trình Hội đồng nhân dân xem xét, quyết đị</w:t>
      </w:r>
      <w:r w:rsidR="00957186" w:rsidRPr="008F2809">
        <w:rPr>
          <w:rFonts w:ascii="Times New Roman" w:hAnsi="Times New Roman"/>
          <w:sz w:val="28"/>
          <w:szCs w:val="28"/>
        </w:rPr>
        <w:t>nh;</w:t>
      </w:r>
    </w:p>
    <w:p w14:paraId="50225104"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 xml:space="preserve">b) Đại biểu Hội đồng nhân dân thảo luận; </w:t>
      </w:r>
    </w:p>
    <w:p w14:paraId="4F8AE7EF"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Thường trực Hội đồng nhân dân, Chủ tọa kỳ họp hoặc người được Chủ tọa kỳ họp phân công báo cáo Hội đồng nhân dân về việc giải trình, tiếp thu ý kiến đại biểu Hội đồng nhân dân (nếu có);</w:t>
      </w:r>
    </w:p>
    <w:p w14:paraId="1EF0A1BB"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Hội đồng nhân dân biểu quyết thông qua danh sách để bầu Chủ tịch Hội đồng nhân dân, Phó Chủ tịch Hội đồng nhân dân, Trưởng Ban của Hội đồng nhân dân;</w:t>
      </w:r>
    </w:p>
    <w:p w14:paraId="1079379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đ) Hội đồng nhân dân bầu Ban kiểm phiếu theo sự giới thiệu của Chủ tọa kỳ họp để thực hiện nhiệm vụ kiểm phiếu tại kỳ họp theo quy định của pháp luật và hướng dẫn của Ủy ban Thường vụ Quốc hội;</w:t>
      </w:r>
    </w:p>
    <w:p w14:paraId="155729C0" w14:textId="77777777" w:rsidR="008C0662" w:rsidRPr="008F2809" w:rsidRDefault="008C0662" w:rsidP="004767CC">
      <w:pPr>
        <w:spacing w:before="120" w:after="120" w:line="360" w:lineRule="exact"/>
        <w:ind w:firstLine="709"/>
        <w:jc w:val="both"/>
        <w:rPr>
          <w:rFonts w:ascii="Times New Roman" w:hAnsi="Times New Roman"/>
          <w:spacing w:val="-2"/>
          <w:sz w:val="28"/>
          <w:szCs w:val="28"/>
        </w:rPr>
      </w:pPr>
      <w:r w:rsidRPr="008F2809">
        <w:rPr>
          <w:rFonts w:ascii="Times New Roman" w:hAnsi="Times New Roman"/>
          <w:spacing w:val="-2"/>
          <w:sz w:val="28"/>
          <w:szCs w:val="28"/>
        </w:rPr>
        <w:t>e) Hội đồng nhân dân bầu Chủ tịch Hội đồng nhân dân, Phó Chủ tịch Hội đồng nhân dân, Trưởng Ban của Hội đồng nhân dân bằng hình thức bỏ phiếu kín;</w:t>
      </w:r>
    </w:p>
    <w:p w14:paraId="4BE9689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g) Ban kiểm phiếu báo cáo kết quả kiểm phiếu;</w:t>
      </w:r>
    </w:p>
    <w:p w14:paraId="545D56E5"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h) Chủ tọa kỳ họp hoặc người được Chủ tọa kỳ họp phân công trình Hội đồng nhân dân dự thảo nghị quyết xác nhận kết quả bầu chức danh;</w:t>
      </w:r>
    </w:p>
    <w:p w14:paraId="1BDB6F54"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i) Hội đồng nhân dân thảo luận về dự thảo nghị quyết;</w:t>
      </w:r>
    </w:p>
    <w:p w14:paraId="4C4A9EB7"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k) Chủ tọa kỳ họp hoặc người được Chủ tọa phân công báo cáo Hội đồng nhân dân về việc giải trình, tiếp thu ý kiến đại biểu Hội đồng nhân dân về dự thảo nghị quyết (nếu có);</w:t>
      </w:r>
    </w:p>
    <w:p w14:paraId="65B7AAF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l) Hội đồng nhân dân biểu quyết thông qua dự thảo nghị quyết.</w:t>
      </w:r>
    </w:p>
    <w:p w14:paraId="5226D9C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Trình tự, thủ tục trình Hội đồng nhân dân bầu các chức danh của Ủy ban nhân dân được thực hiện như sau:</w:t>
      </w:r>
    </w:p>
    <w:p w14:paraId="377DF13A" w14:textId="573DC72A"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Chủ tịch Hội đồng nhân dân giới thiệu danh sách nhân sự dự kiến giữ chức vụ Chủ tịch Ủ</w:t>
      </w:r>
      <w:r w:rsidR="00174648" w:rsidRPr="008F2809">
        <w:rPr>
          <w:rFonts w:ascii="Times New Roman" w:hAnsi="Times New Roman"/>
          <w:sz w:val="28"/>
          <w:szCs w:val="28"/>
        </w:rPr>
        <w:t xml:space="preserve">y ban nhân dân; </w:t>
      </w:r>
      <w:r w:rsidR="00712245" w:rsidRPr="008F2809">
        <w:rPr>
          <w:rFonts w:ascii="Times New Roman" w:hAnsi="Times New Roman"/>
          <w:sz w:val="28"/>
          <w:szCs w:val="28"/>
        </w:rPr>
        <w:t xml:space="preserve">Chủ tịch Ủy ban nhân dân giới thiệu danh sách nhân sự dự kiến giữ chức </w:t>
      </w:r>
      <w:r w:rsidR="00957186" w:rsidRPr="008F2809">
        <w:rPr>
          <w:rFonts w:ascii="Times New Roman" w:hAnsi="Times New Roman"/>
          <w:sz w:val="28"/>
          <w:szCs w:val="28"/>
        </w:rPr>
        <w:t xml:space="preserve">vụ </w:t>
      </w:r>
      <w:r w:rsidRPr="008F2809">
        <w:rPr>
          <w:rFonts w:ascii="Times New Roman" w:hAnsi="Times New Roman"/>
          <w:sz w:val="28"/>
          <w:szCs w:val="28"/>
        </w:rPr>
        <w:t>Phó Chủ tịch Ủy ban nhân dân, Ủy viên Ủy ban nhân dân trình Hội đồng nhân dân;</w:t>
      </w:r>
    </w:p>
    <w:p w14:paraId="759C058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Việc Hội đồng nhân dân bầu các chức danh của Ủy ban nhân dân được thực hiện tương tự như quy định tại khoản 1 Điều này.</w:t>
      </w:r>
    </w:p>
    <w:p w14:paraId="7D8DD6FF"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Trình tự, thủ tục trình Hội đồng nhân dân bầu Hội thẩm nhân dân:</w:t>
      </w:r>
    </w:p>
    <w:p w14:paraId="457E00AD" w14:textId="7B0D74E1"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a) Ủy ban Mặt trận Tổ quốc Việt Nam </w:t>
      </w:r>
      <w:r w:rsidR="00957186" w:rsidRPr="008F2809">
        <w:rPr>
          <w:rFonts w:ascii="Times New Roman" w:hAnsi="Times New Roman"/>
          <w:sz w:val="28"/>
          <w:szCs w:val="28"/>
        </w:rPr>
        <w:t xml:space="preserve">tỉnh </w:t>
      </w:r>
      <w:r w:rsidRPr="008F2809">
        <w:rPr>
          <w:rFonts w:ascii="Times New Roman" w:hAnsi="Times New Roman"/>
          <w:sz w:val="28"/>
          <w:szCs w:val="28"/>
        </w:rPr>
        <w:t>trình danh sách để Hội đồng nhân dân bầu Hội thẩm nhân dân;</w:t>
      </w:r>
    </w:p>
    <w:p w14:paraId="0DECD96C"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Việc Hội đồng nhân dân bầu Hội thẩm nhân dân được thực hiện tương tự như quy định tại khoản 1 Điều này.</w:t>
      </w:r>
    </w:p>
    <w:p w14:paraId="525DBF47"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4. Trình tự, thủ tục trình Hội đồng nhân dân cho thôi giữ chức vụ, cho từ chức, miễn nhiệm, bãi nhiệm người giữ chức vụ do Hội đồng nhân dân bầu được thực hiện như sau:</w:t>
      </w:r>
    </w:p>
    <w:p w14:paraId="717FE5B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Cơ quan, người có thẩm quyền trình Hội đồng nhân dân bầu thì có thẩm quyền trình Hội đồng nhân dân cho thôi giữ chức vụ, từ chức, miễn nhiệm, bãi nhiệm người giữ chức vụ do Hội đồng nhân dân bầu;</w:t>
      </w:r>
    </w:p>
    <w:p w14:paraId="529CEFB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Việc cho thôi giữ chức vụ, từ chức, miễn nhiệm, bãi nhiệm người giữ chức vụ do Hội đồng nhân dân bầu được thực hiện tương tự như quy định tại khoản 1 Điều này. Trường hợp cho thôi giữ chức vụ, từ chức, miễn nhiệm thì Hội đồng nhân dân biểu quyết công khai và không bầu Ban kiểm phiếu; trường hợp bãi nhiệm thì bỏ phiếu kín.</w:t>
      </w:r>
    </w:p>
    <w:p w14:paraId="69A5A6C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5. Việc cho thôi làm nhiệm vụ đại biểu Hội đồng nhân dân được thực hiện như sau:</w:t>
      </w:r>
    </w:p>
    <w:p w14:paraId="12FC3C4C"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Căn cứ đơn xin thôi làm nhiệm vụ của đại biểu Hội đồng nhân dân, Thường trực Hội đồng nhân dân xem xét, trình Hội đồng nhân dân quyết định việc cho thôi làm nhiệm vụ đại biểu Hội đồng nhân dân. Trong thời gian Hội đồng nhân dân không họp thì do Thường trực Hội đồng nhân dân xem xét, quyết định và báo cáo Hội đồng nhân dân tại kỳ họp gần nhất;</w:t>
      </w:r>
    </w:p>
    <w:p w14:paraId="71A1E9D3" w14:textId="77777777" w:rsidR="00071C16"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Trình tự, thủ tục trình Hội đồng nhân dân cho thôi làm nhiệm vụ đại biểu Hội đồng nhân dân tại kỳ họp Hội đồng nhân dân được thực hiện tương tự như quy định tại khoản 1 Điều này. Hội đồng nhân dân</w:t>
      </w:r>
      <w:r w:rsidR="00163F84" w:rsidRPr="008F2809">
        <w:t xml:space="preserve"> </w:t>
      </w:r>
      <w:r w:rsidR="00163F84" w:rsidRPr="008F2809">
        <w:rPr>
          <w:rFonts w:ascii="Times New Roman" w:hAnsi="Times New Roman"/>
          <w:sz w:val="28"/>
          <w:szCs w:val="28"/>
        </w:rPr>
        <w:t>biểu quyết công khai và không bầu Ban kiểm phiếu.</w:t>
      </w:r>
      <w:r w:rsidR="003A6B04" w:rsidRPr="008F2809">
        <w:rPr>
          <w:rFonts w:ascii="Times New Roman" w:hAnsi="Times New Roman"/>
          <w:sz w:val="28"/>
          <w:szCs w:val="28"/>
        </w:rPr>
        <w:t xml:space="preserve"> </w:t>
      </w:r>
    </w:p>
    <w:p w14:paraId="6B944906"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18</w:t>
      </w:r>
      <w:r w:rsidRPr="008F2809">
        <w:rPr>
          <w:rFonts w:ascii="Times New Roman" w:hAnsi="Times New Roman"/>
          <w:b/>
          <w:sz w:val="28"/>
          <w:szCs w:val="28"/>
        </w:rPr>
        <w:t>. Hồ sơ về nhân sự trình Hội đồng nhân dân quyết định</w:t>
      </w:r>
    </w:p>
    <w:p w14:paraId="32C2514F"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Hồ sơ trình Hội đồng nhân dân bầu các chức danh của Hội đồng nhân dân, Ủy ban nhân dân bao gồm:</w:t>
      </w:r>
    </w:p>
    <w:p w14:paraId="63B60D5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Tờ trình của cơ quan, tổ chức, người có thẩm quyền trình Hội đồng nhân dân bầu các chức danh của Hội đồng nhân dân, Ủy ban nhân dân;</w:t>
      </w:r>
    </w:p>
    <w:p w14:paraId="5A2B24BD"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Dự thảo Nghị quyết của Hội đồng nhân dân;</w:t>
      </w:r>
    </w:p>
    <w:p w14:paraId="442D47D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Các tài liệu liên quan đến lý lịch, nhận xét, đánh giá, kết luận về nhân sự của cấp có thẩm quyền theo quy định;</w:t>
      </w:r>
    </w:p>
    <w:p w14:paraId="1829F380"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Các tài liệu khác có liên quan do Thường trực Hội đồng nhân dân quyết định theo quy định của cơ quan có thẩm quyền.</w:t>
      </w:r>
    </w:p>
    <w:p w14:paraId="1C6F3AA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Hồ sơ trình Hội đồng nhân dân cho thôi giữ chức vụ, cho từ chức, miễn nhiệm, bãi nhiệm đối với các chức danh do Hội đồng nhân dân bầu bao gồm:</w:t>
      </w:r>
    </w:p>
    <w:p w14:paraId="722A31F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a) Tờ trình của cơ quan, tổ chức, người có thẩm quyền trình Hội đồng nhân dân xem xét cho thôi giữ chức vụ, cho từ chức, miễn nhiệm, bãi nhiệm đối với người giữ chức vụ do Hội đồng nhân dân bầu kèm theo đơn xin thôi giữ chức vụ, đơn xin từ chức (nếu có);</w:t>
      </w:r>
    </w:p>
    <w:p w14:paraId="57CBE95C"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Dự thảo nghị quyết của Hội đồng nhân dân về việc cho thôi giữ chức vụ, cho từ chức, miễn nhiệm, bãi nhiệm đối với người giữ chức vụ do Hội đồng nhân dân bầu;</w:t>
      </w:r>
    </w:p>
    <w:p w14:paraId="44C4486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Văn bản thi hành kỷ luật (nếu có) hoặc ý kiến của cấp có thẩm quyền;</w:t>
      </w:r>
    </w:p>
    <w:p w14:paraId="391AC3C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Các tài liệu khác có liên quan (nếu có).</w:t>
      </w:r>
    </w:p>
    <w:p w14:paraId="52D49443"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Hồ sơ trình Hội đồng nhân dân về việc cho thôi làm nhiệm vụ đại biểu Hội đồng nhân dân bao gồm:</w:t>
      </w:r>
    </w:p>
    <w:p w14:paraId="40489D5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Đơn xin thôi làm nhiệm vụ đại biểu Hội đồng nhân dân của đại biểu Hội đồng nhân dân và các tài liệu có liên quan;</w:t>
      </w:r>
    </w:p>
    <w:p w14:paraId="3CC7F123"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Tờ trình của Thường trực Hội đồng nhân dân;</w:t>
      </w:r>
    </w:p>
    <w:p w14:paraId="5D7A94D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Dự thảo nghị quyết của Hội đồng nhân dân về việc cho thôi làm nhiệm vụ đại biểu Hội đồng nhân dân.</w:t>
      </w:r>
    </w:p>
    <w:p w14:paraId="42AD0719"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Hồ sơ trình Hội đồng nhân dân về việc miễn nhiệm, bãi nhiệm đại biểu Hội đồng nhân dân bao gồm:</w:t>
      </w:r>
    </w:p>
    <w:p w14:paraId="02F621C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Tờ trình của Thường trực Hội đồng nhân dân;</w:t>
      </w:r>
    </w:p>
    <w:p w14:paraId="37798A2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Dự thảo nghị quyết của Hội đồng nhân dân về việc miễn nhiệm, bãi nhiệm đại biểu Hội đồng nhân dân;</w:t>
      </w:r>
    </w:p>
    <w:p w14:paraId="4CB5FE5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Văn bản thi hành kỷ luật (nếu có) hoặc ý kiến của cấp có thẩm quyền;</w:t>
      </w:r>
    </w:p>
    <w:p w14:paraId="7CEB5054"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Văn bản ý kiến của Ban Thường trực Ủy ban Mặt trận Tổ quốc Việt Nam nơi đại biểu Hội đồng nhân dân đó đang sinh hoạt Tổ đại biểu Hội đồng nhân dân (nếu có);</w:t>
      </w:r>
    </w:p>
    <w:p w14:paraId="6A75A8F7"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đ) Văn bản ý kiến của Tổ đại biểu Hội đồng nhân dân nơi đại biểu Hội đồng nhân dân đang sinh hoạt (nếu có).</w:t>
      </w:r>
    </w:p>
    <w:p w14:paraId="3EDFEEB6"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19</w:t>
      </w:r>
      <w:r w:rsidRPr="008F2809">
        <w:rPr>
          <w:rFonts w:ascii="Times New Roman" w:hAnsi="Times New Roman"/>
          <w:b/>
          <w:sz w:val="28"/>
          <w:szCs w:val="28"/>
        </w:rPr>
        <w:t>. Trình tự xem xét lập danh mục, đăng ký xây dựng, ban hành nghị quyết quy phạm pháp luật của Hội đồng nhân dân</w:t>
      </w:r>
    </w:p>
    <w:p w14:paraId="2FD593EF"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Ủy ban nhân dân, các Ban của Hội đồng nhân dân căn cứ văn bản quy phạm pháp luật của cơ quan nhà nước cấp trên, thực tế ở địa phương, tự mình hoặc theo đề nghị của cơ quan, tổ chức, đại biểu Hội đồng nhân dân, đăng ký xây dựng nghị quyết của Hội đồng nhân dân và gửi đến Thường trực Hội đồng nhân dân qua Văn phòng Đoàn đại biểu Quốc hội và Hội đồng nhân dân.</w:t>
      </w:r>
    </w:p>
    <w:p w14:paraId="2F990D2B"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2. Tờ trình đăng ký xây dựng nghị quyết quy phạm pháp luật của Hội đồng nhân dân nêu rõ sự cần thiết, mục đích ban hành, phạm vi điều chỉnh, đối tượng áp dụng; các vấn đề cụ thể xử lý mâu thuẫn, chồng chéo, bất cập có nguyên nhân từ pháp luật; vấn đề mới và các nội dung cần thiết khác (nếu có); thời gian dự kiến trình và thông qua.</w:t>
      </w:r>
    </w:p>
    <w:p w14:paraId="1D9B003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Ban Pháp chế của Hội đồng nhân dân chủ trì, phối hợp với các Ban của Hội đồng nhân dân có ý kiến về đề nghị lập danh mục hoặc đăng ký xây dựng nghị quyết và báo cáo Thường trực Hội đồng nhân dân xem xét, quyết định.</w:t>
      </w:r>
    </w:p>
    <w:p w14:paraId="5E631BE9" w14:textId="400FA3C1"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Trình tự, thủ tục Thường trực Hội đồng nhân dân xem xét đề nghị lập danh mục, đăng ký xây dựng nghị quyết thực hiện theo quy định tại Điều 2</w:t>
      </w:r>
      <w:r w:rsidR="006E7154" w:rsidRPr="008F2809">
        <w:rPr>
          <w:rFonts w:ascii="Times New Roman" w:hAnsi="Times New Roman"/>
          <w:sz w:val="28"/>
          <w:szCs w:val="28"/>
        </w:rPr>
        <w:t>2</w:t>
      </w:r>
      <w:r w:rsidRPr="008F2809">
        <w:rPr>
          <w:rFonts w:ascii="Times New Roman" w:hAnsi="Times New Roman"/>
          <w:sz w:val="28"/>
          <w:szCs w:val="28"/>
        </w:rPr>
        <w:t xml:space="preserve"> và Điều 2</w:t>
      </w:r>
      <w:r w:rsidR="006E7154" w:rsidRPr="008F2809">
        <w:rPr>
          <w:rFonts w:ascii="Times New Roman" w:hAnsi="Times New Roman"/>
          <w:sz w:val="28"/>
          <w:szCs w:val="28"/>
        </w:rPr>
        <w:t>4</w:t>
      </w:r>
      <w:r w:rsidRPr="008F2809">
        <w:rPr>
          <w:rFonts w:ascii="Times New Roman" w:hAnsi="Times New Roman"/>
          <w:sz w:val="28"/>
          <w:szCs w:val="28"/>
        </w:rPr>
        <w:t xml:space="preserve"> của Quy chế này và các quy định khác có liên quan.</w:t>
      </w:r>
    </w:p>
    <w:p w14:paraId="1B3297C2" w14:textId="77777777" w:rsidR="008C0662" w:rsidRPr="008F2809" w:rsidRDefault="008C0662"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20</w:t>
      </w:r>
      <w:r w:rsidRPr="008F2809">
        <w:rPr>
          <w:rFonts w:ascii="Times New Roman" w:hAnsi="Times New Roman"/>
          <w:b/>
          <w:sz w:val="28"/>
          <w:szCs w:val="28"/>
        </w:rPr>
        <w:t>. Thông tin về kỳ họp Hội đồng nhân dân</w:t>
      </w:r>
    </w:p>
    <w:p w14:paraId="7EF4A658"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Khi cần thiết, Thường trực Hội đồng nhân dân tổ chức họp báo hoặc giao Văn phòng Đoàn đại biểu Quốc hội và Hội đồng nhân dân họp báo về chương trình, nội dung kỳ họp Hội đồng nhân dân để cung cấp thông tin về các nội dung của kỳ họp Hội đồng nhân dân.</w:t>
      </w:r>
    </w:p>
    <w:p w14:paraId="0A9E7901"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2. Chậm nhất là 10 ngày kể từ ngày nghị quyết được thông qua, Văn phòng Đoàn đại biểu Quốc hội và Hội đồng nhân dân </w:t>
      </w:r>
      <w:r w:rsidR="00712245" w:rsidRPr="008F2809">
        <w:rPr>
          <w:rFonts w:ascii="Times New Roman" w:hAnsi="Times New Roman"/>
          <w:sz w:val="28"/>
          <w:szCs w:val="28"/>
        </w:rPr>
        <w:t xml:space="preserve">tỉnh </w:t>
      </w:r>
      <w:r w:rsidRPr="008F2809">
        <w:rPr>
          <w:rFonts w:ascii="Times New Roman" w:hAnsi="Times New Roman"/>
          <w:sz w:val="28"/>
          <w:szCs w:val="28"/>
        </w:rPr>
        <w:t>đăng tải công khai nghị quyết của Hội đồng nhân dân trên trang thông tin điện tử của Hội đồng nhân dân, trừ trường hợp pháp luật có quy định khác.</w:t>
      </w:r>
    </w:p>
    <w:p w14:paraId="7C94D8BA" w14:textId="77777777" w:rsidR="008C0662"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Các phiên họp của Hội đồng nhân dân được phát thanh, truyền hình trực tiếp (trừ trường hợp do Hội đồng nhân dân quyết định) theo chương trình kỳ họp đã được Hội đồng nhân dân thông qua.</w:t>
      </w:r>
    </w:p>
    <w:p w14:paraId="754B4EB4" w14:textId="77777777" w:rsidR="00712245" w:rsidRPr="008F2809" w:rsidRDefault="008C0662"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Cơ quan báo chí có thể được mời tham dự và đưa tin về kỳ họp Hội đồng nhân dân theo quyết định của Thường trực Hội đồng nhân dân.</w:t>
      </w:r>
    </w:p>
    <w:p w14:paraId="65174866" w14:textId="77777777" w:rsidR="008E583E" w:rsidRPr="008F2809" w:rsidRDefault="00B75145" w:rsidP="004767CC">
      <w:pPr>
        <w:spacing w:before="120" w:after="120" w:line="360" w:lineRule="exact"/>
        <w:jc w:val="center"/>
        <w:rPr>
          <w:rFonts w:ascii="Times New Roman" w:hAnsi="Times New Roman"/>
          <w:b/>
          <w:sz w:val="28"/>
          <w:szCs w:val="28"/>
        </w:rPr>
      </w:pPr>
      <w:r w:rsidRPr="008F2809">
        <w:rPr>
          <w:rFonts w:ascii="Times New Roman" w:hAnsi="Times New Roman"/>
          <w:b/>
          <w:sz w:val="28"/>
          <w:szCs w:val="28"/>
        </w:rPr>
        <w:t>Chương III</w:t>
      </w:r>
      <w:r w:rsidRPr="008F2809">
        <w:rPr>
          <w:rFonts w:ascii="Times New Roman" w:hAnsi="Times New Roman"/>
          <w:b/>
          <w:sz w:val="28"/>
          <w:szCs w:val="28"/>
        </w:rPr>
        <w:br/>
      </w:r>
      <w:r w:rsidR="008E583E" w:rsidRPr="008F2809">
        <w:rPr>
          <w:rFonts w:ascii="Times New Roman" w:hAnsi="Times New Roman"/>
          <w:b/>
          <w:sz w:val="28"/>
          <w:szCs w:val="28"/>
        </w:rPr>
        <w:t>THƯỜNG TRỰC HỘI ĐỒNG NHÂN DÂN</w:t>
      </w:r>
      <w:r w:rsidR="00D30BE1" w:rsidRPr="008F2809">
        <w:rPr>
          <w:rFonts w:ascii="Times New Roman" w:hAnsi="Times New Roman"/>
          <w:b/>
          <w:sz w:val="28"/>
          <w:szCs w:val="28"/>
        </w:rPr>
        <w:t xml:space="preserve"> TỈNH</w:t>
      </w:r>
    </w:p>
    <w:p w14:paraId="49415861" w14:textId="77777777" w:rsidR="008E583E" w:rsidRPr="008F2809" w:rsidRDefault="008E583E"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21</w:t>
      </w:r>
      <w:r w:rsidRPr="008F2809">
        <w:rPr>
          <w:rFonts w:ascii="Times New Roman" w:hAnsi="Times New Roman"/>
          <w:b/>
          <w:sz w:val="28"/>
          <w:szCs w:val="28"/>
        </w:rPr>
        <w:t xml:space="preserve">. </w:t>
      </w:r>
      <w:r w:rsidR="00712245" w:rsidRPr="008F2809">
        <w:rPr>
          <w:rFonts w:ascii="Times New Roman" w:hAnsi="Times New Roman"/>
          <w:b/>
          <w:sz w:val="28"/>
          <w:szCs w:val="28"/>
        </w:rPr>
        <w:t xml:space="preserve">Chế </w:t>
      </w:r>
      <w:r w:rsidRPr="008F2809">
        <w:rPr>
          <w:rFonts w:ascii="Times New Roman" w:hAnsi="Times New Roman"/>
          <w:b/>
          <w:sz w:val="28"/>
          <w:szCs w:val="28"/>
        </w:rPr>
        <w:t>độ, hình thức làm việc</w:t>
      </w:r>
    </w:p>
    <w:p w14:paraId="6AE86D95" w14:textId="3A29DE64" w:rsidR="00610E93" w:rsidRPr="008F2809" w:rsidRDefault="00610E93"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Thường trực Hội đồng nhân dân </w:t>
      </w:r>
      <w:r w:rsidR="006B0D25" w:rsidRPr="008F2809">
        <w:rPr>
          <w:rFonts w:ascii="Times New Roman" w:hAnsi="Times New Roman"/>
          <w:sz w:val="28"/>
          <w:szCs w:val="28"/>
        </w:rPr>
        <w:t xml:space="preserve">tỉnh </w:t>
      </w:r>
      <w:r w:rsidRPr="008F2809">
        <w:rPr>
          <w:rFonts w:ascii="Times New Roman" w:hAnsi="Times New Roman"/>
          <w:sz w:val="28"/>
          <w:szCs w:val="28"/>
        </w:rPr>
        <w:t>họp thường kỳ mỗi tháng 01 lần; khi cần thiết thì họp đột xuất theo đề nghị của Chủ tịch Hội đồng nhân dân. Phiên họp phải bảo đảm có ít nhất hai phần ba tổng số thành viên Thường trực Hội đồng nhân dân tham dự.</w:t>
      </w:r>
    </w:p>
    <w:p w14:paraId="71C0DFFE" w14:textId="6C791260" w:rsidR="008E583E" w:rsidRPr="008F2809" w:rsidRDefault="00712245"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2. </w:t>
      </w:r>
      <w:r w:rsidR="008E583E" w:rsidRPr="008F2809">
        <w:rPr>
          <w:rFonts w:ascii="Times New Roman" w:hAnsi="Times New Roman"/>
          <w:sz w:val="28"/>
          <w:szCs w:val="28"/>
        </w:rPr>
        <w:t>Thường trực Hội đồng nhân dân</w:t>
      </w:r>
      <w:r w:rsidR="006B0D25" w:rsidRPr="008F2809">
        <w:rPr>
          <w:rFonts w:ascii="Times New Roman" w:hAnsi="Times New Roman"/>
          <w:sz w:val="28"/>
          <w:szCs w:val="28"/>
        </w:rPr>
        <w:t xml:space="preserve"> tỉnh</w:t>
      </w:r>
      <w:r w:rsidR="00933324" w:rsidRPr="008F2809">
        <w:rPr>
          <w:rFonts w:ascii="Times New Roman" w:hAnsi="Times New Roman"/>
          <w:sz w:val="28"/>
          <w:szCs w:val="28"/>
        </w:rPr>
        <w:t xml:space="preserve"> </w:t>
      </w:r>
      <w:r w:rsidR="008E583E" w:rsidRPr="008F2809">
        <w:rPr>
          <w:rFonts w:ascii="Times New Roman" w:hAnsi="Times New Roman"/>
          <w:sz w:val="28"/>
          <w:szCs w:val="28"/>
        </w:rPr>
        <w:t>thảo luận tập thể và quyết định theo đa số (các quyết định phải đảm bảo có</w:t>
      </w:r>
      <w:r w:rsidR="00B75145" w:rsidRPr="008F2809">
        <w:rPr>
          <w:rFonts w:ascii="Times New Roman" w:hAnsi="Times New Roman"/>
          <w:sz w:val="28"/>
          <w:szCs w:val="28"/>
        </w:rPr>
        <w:t xml:space="preserve"> quá</w:t>
      </w:r>
      <w:r w:rsidR="008E583E" w:rsidRPr="008F2809">
        <w:rPr>
          <w:rFonts w:ascii="Times New Roman" w:hAnsi="Times New Roman"/>
          <w:sz w:val="28"/>
          <w:szCs w:val="28"/>
        </w:rPr>
        <w:t xml:space="preserve"> nửa tổng số thành viên Thường trực Hội đồng nhân dân</w:t>
      </w:r>
      <w:r w:rsidR="00933324" w:rsidRPr="008F2809">
        <w:rPr>
          <w:rFonts w:ascii="Times New Roman" w:hAnsi="Times New Roman"/>
          <w:sz w:val="28"/>
          <w:szCs w:val="28"/>
        </w:rPr>
        <w:t xml:space="preserve"> tỉnh</w:t>
      </w:r>
      <w:r w:rsidR="008E583E" w:rsidRPr="008F2809">
        <w:rPr>
          <w:rFonts w:ascii="Times New Roman" w:hAnsi="Times New Roman"/>
          <w:sz w:val="28"/>
          <w:szCs w:val="28"/>
        </w:rPr>
        <w:t xml:space="preserve"> biểu quyết tán thành, trường hợp kết quả biểu quyết bằng nhau thì Thường trực Hội đồng nhân dân</w:t>
      </w:r>
      <w:r w:rsidR="00933324" w:rsidRPr="008F2809">
        <w:rPr>
          <w:rFonts w:ascii="Times New Roman" w:hAnsi="Times New Roman"/>
          <w:sz w:val="28"/>
          <w:szCs w:val="28"/>
        </w:rPr>
        <w:t xml:space="preserve"> tỉnh</w:t>
      </w:r>
      <w:r w:rsidR="008E583E" w:rsidRPr="008F2809">
        <w:rPr>
          <w:rFonts w:ascii="Times New Roman" w:hAnsi="Times New Roman"/>
          <w:sz w:val="28"/>
          <w:szCs w:val="28"/>
        </w:rPr>
        <w:t xml:space="preserve"> quyết định theo ý kiến biểu </w:t>
      </w:r>
      <w:r w:rsidR="008E583E" w:rsidRPr="008F2809">
        <w:rPr>
          <w:rFonts w:ascii="Times New Roman" w:hAnsi="Times New Roman"/>
          <w:sz w:val="28"/>
          <w:szCs w:val="28"/>
        </w:rPr>
        <w:lastRenderedPageBreak/>
        <w:t>quyết của Chủ tịch, kể cả trường hợp xin ý kiến bằng văn bản); thực hiện giải quyết công việc đúng thẩm quyền, trình tự, thủ tục theo quy định của pháp luật và Quy chế làm việc.</w:t>
      </w:r>
    </w:p>
    <w:p w14:paraId="0F5DFEA6" w14:textId="77777777" w:rsidR="008E583E" w:rsidRPr="008F2809" w:rsidRDefault="008E583E"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Thường trực Hội đồng nhân dân</w:t>
      </w:r>
      <w:r w:rsidR="00933324" w:rsidRPr="008F2809">
        <w:rPr>
          <w:rFonts w:ascii="Times New Roman" w:hAnsi="Times New Roman"/>
          <w:sz w:val="28"/>
          <w:szCs w:val="28"/>
        </w:rPr>
        <w:t xml:space="preserve"> tỉnh</w:t>
      </w:r>
      <w:r w:rsidR="00540889" w:rsidRPr="008F2809">
        <w:rPr>
          <w:rFonts w:ascii="Times New Roman" w:hAnsi="Times New Roman"/>
          <w:sz w:val="28"/>
          <w:szCs w:val="28"/>
        </w:rPr>
        <w:t xml:space="preserve"> tổ chức các hoạt động của Hội đồng nhân dân</w:t>
      </w:r>
      <w:r w:rsidR="00933324" w:rsidRPr="008F2809">
        <w:rPr>
          <w:rFonts w:ascii="Times New Roman" w:hAnsi="Times New Roman"/>
          <w:sz w:val="28"/>
          <w:szCs w:val="28"/>
        </w:rPr>
        <w:t xml:space="preserve"> tỉnh</w:t>
      </w:r>
      <w:r w:rsidR="00540889" w:rsidRPr="008F2809">
        <w:rPr>
          <w:rFonts w:ascii="Times New Roman" w:hAnsi="Times New Roman"/>
          <w:sz w:val="28"/>
          <w:szCs w:val="28"/>
        </w:rPr>
        <w:t>, chịu trách nhiệm và báo cáo công tác trước Hội đồng nhân dân</w:t>
      </w:r>
      <w:r w:rsidR="00933324" w:rsidRPr="008F2809">
        <w:rPr>
          <w:rFonts w:ascii="Times New Roman" w:hAnsi="Times New Roman"/>
          <w:sz w:val="28"/>
          <w:szCs w:val="28"/>
        </w:rPr>
        <w:t xml:space="preserve"> tỉnh</w:t>
      </w:r>
      <w:r w:rsidRPr="008F2809">
        <w:rPr>
          <w:rFonts w:ascii="Times New Roman" w:hAnsi="Times New Roman"/>
          <w:sz w:val="28"/>
          <w:szCs w:val="28"/>
        </w:rPr>
        <w:t>; ban hành văn bản và được sử dụng con dấu của Hội đồng nhân dân</w:t>
      </w:r>
      <w:r w:rsidR="00933324" w:rsidRPr="008F2809">
        <w:rPr>
          <w:rFonts w:ascii="Times New Roman" w:hAnsi="Times New Roman"/>
          <w:sz w:val="28"/>
          <w:szCs w:val="28"/>
        </w:rPr>
        <w:t xml:space="preserve"> tỉnh</w:t>
      </w:r>
      <w:r w:rsidRPr="008F2809">
        <w:rPr>
          <w:rFonts w:ascii="Times New Roman" w:hAnsi="Times New Roman"/>
          <w:sz w:val="28"/>
          <w:szCs w:val="28"/>
        </w:rPr>
        <w:t xml:space="preserve"> để thực hiện nhiệm vụ, quyền hạn được giao.</w:t>
      </w:r>
    </w:p>
    <w:p w14:paraId="23FEE506" w14:textId="77777777" w:rsidR="008E583E" w:rsidRPr="008F2809" w:rsidRDefault="008E583E"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Các thành viên Thường trực Hội đồng nhân dân</w:t>
      </w:r>
      <w:r w:rsidR="00933324" w:rsidRPr="008F2809">
        <w:rPr>
          <w:rFonts w:ascii="Times New Roman" w:hAnsi="Times New Roman"/>
          <w:sz w:val="28"/>
          <w:szCs w:val="28"/>
        </w:rPr>
        <w:t xml:space="preserve"> tỉnh</w:t>
      </w:r>
      <w:r w:rsidRPr="008F2809">
        <w:rPr>
          <w:rFonts w:ascii="Times New Roman" w:hAnsi="Times New Roman"/>
          <w:sz w:val="28"/>
          <w:szCs w:val="28"/>
        </w:rPr>
        <w:t xml:space="preserve"> chịu trách nhiệm cá nhân trước Thường trực Hội đồng nhân dân</w:t>
      </w:r>
      <w:r w:rsidR="00933324" w:rsidRPr="008F2809">
        <w:rPr>
          <w:rFonts w:ascii="Times New Roman" w:hAnsi="Times New Roman"/>
          <w:sz w:val="28"/>
          <w:szCs w:val="28"/>
        </w:rPr>
        <w:t xml:space="preserve"> tỉnh</w:t>
      </w:r>
      <w:r w:rsidRPr="008F2809">
        <w:rPr>
          <w:rFonts w:ascii="Times New Roman" w:hAnsi="Times New Roman"/>
          <w:sz w:val="28"/>
          <w:szCs w:val="28"/>
        </w:rPr>
        <w:t xml:space="preserve"> về việc thực hiện nhiệm vụ, quyền hạn được Thường trực Hội đồng nhân dân</w:t>
      </w:r>
      <w:r w:rsidR="00933324" w:rsidRPr="008F2809">
        <w:rPr>
          <w:rFonts w:ascii="Times New Roman" w:hAnsi="Times New Roman"/>
          <w:sz w:val="28"/>
          <w:szCs w:val="28"/>
        </w:rPr>
        <w:t xml:space="preserve"> tỉnh</w:t>
      </w:r>
      <w:r w:rsidRPr="008F2809">
        <w:rPr>
          <w:rFonts w:ascii="Times New Roman" w:hAnsi="Times New Roman"/>
          <w:sz w:val="28"/>
          <w:szCs w:val="28"/>
        </w:rPr>
        <w:t xml:space="preserve"> phân công.</w:t>
      </w:r>
      <w:r w:rsidR="00540889" w:rsidRPr="008F2809">
        <w:rPr>
          <w:rFonts w:ascii="Times New Roman" w:hAnsi="Times New Roman"/>
          <w:sz w:val="28"/>
          <w:szCs w:val="28"/>
        </w:rPr>
        <w:t xml:space="preserve"> Tham gia các phiên họp Thường trực Hội đồng nhân dân</w:t>
      </w:r>
      <w:r w:rsidR="00933324" w:rsidRPr="008F2809">
        <w:rPr>
          <w:rFonts w:ascii="Times New Roman" w:hAnsi="Times New Roman"/>
          <w:sz w:val="28"/>
          <w:szCs w:val="28"/>
        </w:rPr>
        <w:t xml:space="preserve"> tỉnh</w:t>
      </w:r>
      <w:r w:rsidR="00540889" w:rsidRPr="008F2809">
        <w:rPr>
          <w:rFonts w:ascii="Times New Roman" w:hAnsi="Times New Roman"/>
          <w:sz w:val="28"/>
          <w:szCs w:val="28"/>
        </w:rPr>
        <w:t>, thảo luận và quyết định những vấn đề thuộc nhiệm vụ, quyền hạn của Thường trực Hội đồng nhân dân</w:t>
      </w:r>
      <w:r w:rsidR="00933324" w:rsidRPr="008F2809">
        <w:rPr>
          <w:rFonts w:ascii="Times New Roman" w:hAnsi="Times New Roman"/>
          <w:sz w:val="28"/>
          <w:szCs w:val="28"/>
        </w:rPr>
        <w:t xml:space="preserve"> tỉnh</w:t>
      </w:r>
      <w:r w:rsidR="00540889" w:rsidRPr="008F2809">
        <w:rPr>
          <w:rFonts w:ascii="Times New Roman" w:hAnsi="Times New Roman"/>
          <w:sz w:val="28"/>
          <w:szCs w:val="28"/>
        </w:rPr>
        <w:t>.</w:t>
      </w:r>
    </w:p>
    <w:p w14:paraId="04A4CBEF" w14:textId="77777777" w:rsidR="008E583E" w:rsidRPr="008F2809" w:rsidRDefault="008E583E"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Các hình thức làm việc của Thường trực Hội đồng nhân dân</w:t>
      </w:r>
      <w:r w:rsidR="00933324" w:rsidRPr="008F2809">
        <w:rPr>
          <w:rFonts w:ascii="Times New Roman" w:hAnsi="Times New Roman"/>
          <w:sz w:val="28"/>
          <w:szCs w:val="28"/>
        </w:rPr>
        <w:t xml:space="preserve"> tỉnh</w:t>
      </w:r>
      <w:r w:rsidRPr="008F2809">
        <w:rPr>
          <w:rFonts w:ascii="Times New Roman" w:hAnsi="Times New Roman"/>
          <w:sz w:val="28"/>
          <w:szCs w:val="28"/>
        </w:rPr>
        <w:t xml:space="preserve"> gồm: Phiên họp thường kỳ, đột xuất;</w:t>
      </w:r>
      <w:r w:rsidR="00406342" w:rsidRPr="008F2809">
        <w:rPr>
          <w:rFonts w:ascii="Times New Roman" w:hAnsi="Times New Roman"/>
          <w:sz w:val="28"/>
          <w:szCs w:val="28"/>
        </w:rPr>
        <w:t xml:space="preserve"> </w:t>
      </w:r>
      <w:r w:rsidRPr="008F2809">
        <w:rPr>
          <w:rFonts w:ascii="Times New Roman" w:hAnsi="Times New Roman"/>
          <w:sz w:val="28"/>
          <w:szCs w:val="28"/>
        </w:rPr>
        <w:t>xin ý kiến bằng văn bản; hội nghị;</w:t>
      </w:r>
      <w:r w:rsidR="00610E93" w:rsidRPr="008F2809">
        <w:rPr>
          <w:rFonts w:ascii="Times New Roman" w:hAnsi="Times New Roman"/>
          <w:sz w:val="28"/>
          <w:szCs w:val="28"/>
        </w:rPr>
        <w:t xml:space="preserve"> các hình thức khác theo quy định của pháp luật</w:t>
      </w:r>
      <w:r w:rsidRPr="008F2809">
        <w:rPr>
          <w:rFonts w:ascii="Times New Roman" w:hAnsi="Times New Roman"/>
          <w:sz w:val="28"/>
          <w:szCs w:val="28"/>
        </w:rPr>
        <w:t>.</w:t>
      </w:r>
    </w:p>
    <w:p w14:paraId="41303E81" w14:textId="77777777" w:rsidR="00174648" w:rsidRPr="008F2809" w:rsidRDefault="00174648" w:rsidP="004767CC">
      <w:pPr>
        <w:spacing w:before="120" w:after="120" w:line="360" w:lineRule="exact"/>
        <w:ind w:firstLine="709"/>
        <w:jc w:val="both"/>
        <w:rPr>
          <w:rFonts w:ascii="Times New Roman" w:hAnsi="Times New Roman"/>
          <w:sz w:val="28"/>
          <w:szCs w:val="28"/>
        </w:rPr>
      </w:pPr>
      <w:bookmarkStart w:id="1" w:name="dieu_21"/>
      <w:r w:rsidRPr="008F2809">
        <w:rPr>
          <w:rFonts w:ascii="Times New Roman" w:hAnsi="Times New Roman"/>
          <w:b/>
          <w:bCs/>
          <w:sz w:val="28"/>
          <w:szCs w:val="28"/>
        </w:rPr>
        <w:t>Điề</w:t>
      </w:r>
      <w:r w:rsidR="008A382A" w:rsidRPr="008F2809">
        <w:rPr>
          <w:rFonts w:ascii="Times New Roman" w:hAnsi="Times New Roman"/>
          <w:b/>
          <w:bCs/>
          <w:sz w:val="28"/>
          <w:szCs w:val="28"/>
        </w:rPr>
        <w:t>u 22</w:t>
      </w:r>
      <w:r w:rsidRPr="008F2809">
        <w:rPr>
          <w:rFonts w:ascii="Times New Roman" w:hAnsi="Times New Roman"/>
          <w:b/>
          <w:bCs/>
          <w:sz w:val="28"/>
          <w:szCs w:val="28"/>
        </w:rPr>
        <w:t>. Phiên họp Thường trực Hội đồng nhân dân</w:t>
      </w:r>
      <w:bookmarkEnd w:id="1"/>
    </w:p>
    <w:p w14:paraId="72DABAEB"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Chủ tịch Hội đồng nhân dân quyết định về thời gian, chương trình, nội dung, hình thức họp, thành phần họp, triệu tập và </w:t>
      </w:r>
      <w:r w:rsidR="00610E93" w:rsidRPr="008F2809">
        <w:rPr>
          <w:rFonts w:ascii="Times New Roman" w:hAnsi="Times New Roman"/>
          <w:sz w:val="28"/>
          <w:szCs w:val="28"/>
        </w:rPr>
        <w:t xml:space="preserve">Chủ </w:t>
      </w:r>
      <w:r w:rsidRPr="008F2809">
        <w:rPr>
          <w:rFonts w:ascii="Times New Roman" w:hAnsi="Times New Roman"/>
          <w:sz w:val="28"/>
          <w:szCs w:val="28"/>
        </w:rPr>
        <w:t>tọa phiên họp Thường trực Hội đồng nhân dân.</w:t>
      </w:r>
    </w:p>
    <w:p w14:paraId="4C41C454"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Thường trực Hội đồng nhân dân phân công các Ban của Hội đồng nhân dân xem xét, cho ý kiến các nội dung trình tại phiên họp Thường trực Hội đồng nhân dân; phân công Văn phòng Đoàn đại biểu Quốc hội và Hội đồng nhân dân tham mưu, phục vụ.</w:t>
      </w:r>
    </w:p>
    <w:p w14:paraId="1215A734"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Trường hợp cần thiết, căn cứ tình hình thực tế hoặc theo đề nghị của thành viên Thường trực Hội đồng nhân dân, cơ quan, tổ chức, cá nhân có liên quan, Chủ tịch Hội đồng nhân dân xem xét, quyết định điều chỉnh chương trình phiên họp.</w:t>
      </w:r>
    </w:p>
    <w:p w14:paraId="63BC43D0"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Căn cứ vào chương trình phiên họp Thường trực Hội đồng nhân dân, Ủy ban nhân dân và các cơ quan, tổ chức, cá nhân có liên quan chuẩn bị nội dung trình phiên họp theo phân công của Thường trực Hội đồng nhân dân, bảo đảm chất lượng và thời gian theo quy định.</w:t>
      </w:r>
    </w:p>
    <w:p w14:paraId="48827F2B" w14:textId="73A726CF"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5. Văn phòng Đoàn đại biểu Quốc hội và Hội đồng nhân dân có trách nhiệm phối hợp với </w:t>
      </w:r>
      <w:r w:rsidR="0022668C" w:rsidRPr="008F2809">
        <w:rPr>
          <w:rFonts w:ascii="Times New Roman" w:hAnsi="Times New Roman"/>
          <w:sz w:val="28"/>
          <w:szCs w:val="28"/>
        </w:rPr>
        <w:t xml:space="preserve">các </w:t>
      </w:r>
      <w:r w:rsidRPr="008F2809">
        <w:rPr>
          <w:rFonts w:ascii="Times New Roman" w:hAnsi="Times New Roman"/>
          <w:sz w:val="28"/>
          <w:szCs w:val="28"/>
        </w:rPr>
        <w:t>Ban của Hội đồng nhân dân trong việc chuẩn bị dự kiến nội dung, chương trình phiên họp, ghi biên bản phiên họp; chủ trì hoàn thiện các thông báo, kết luận phiên họp, lưu giữ hồ sơ, tài liệu của phiên họp.</w:t>
      </w:r>
    </w:p>
    <w:p w14:paraId="51557115"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Các văn bản, tài liệu phục vụ phiên họp được gửi đến Văn phòng Đoàn đại biểu Quốc hội và Hội đồng nhân dân để báo cáo Thường trực Hội đồng nhân dân nghiên cứu trước khi tổ chức phiên họp.</w:t>
      </w:r>
    </w:p>
    <w:p w14:paraId="55E01203"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6. Trình tự tiến hành phiên họp của Thường trực Hội đồng nhân dân được thực hiện như sau:</w:t>
      </w:r>
    </w:p>
    <w:p w14:paraId="101FDFB3"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Chủ tọa phiên họp phát biểu khai mạc và gợi ý những nội dung tập trung thảo luận;</w:t>
      </w:r>
    </w:p>
    <w:p w14:paraId="31D58B01"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Người đứng đầu cơ quan, tổ chức trình dự thảo nghị quyết, báo cáo, đề án trình bày Tờ trình dự thảo nghị quyết, báo cáo, đề án để Thường trực Hội đồng nhân dân xem xét, cho ý kiến;</w:t>
      </w:r>
    </w:p>
    <w:p w14:paraId="684268F2"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Ban của Hội đồng nhân dân trình bày báo cáo thẩm tra hoặc báo cáo ý kiến nghiên cứu (nếu có);</w:t>
      </w:r>
    </w:p>
    <w:p w14:paraId="56C105F9"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Thường trực Hội đồng nhân dân thảo luận;</w:t>
      </w:r>
    </w:p>
    <w:p w14:paraId="460EF72D"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đ) Đại biểu tham dự phiên họp được mời phát biểu ý kiến (nếu có);</w:t>
      </w:r>
    </w:p>
    <w:p w14:paraId="472D4B65"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e) Người đứng đầu cơ quan, tổ chức trình dự thảo nghị quyết, báo cáo, đề án phát biểu ý kiến tiếp thu, giải trình các ý kiến của Thường trực Hội đồng nhân dân về những vấn đề còn có ý kiến khác nhau (nếu có);</w:t>
      </w:r>
    </w:p>
    <w:p w14:paraId="2FB23790" w14:textId="5E0C5569"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g) Chủ tọa kết luậ</w:t>
      </w:r>
      <w:r w:rsidR="0022668C" w:rsidRPr="008F2809">
        <w:rPr>
          <w:rFonts w:ascii="Times New Roman" w:hAnsi="Times New Roman"/>
          <w:sz w:val="28"/>
          <w:szCs w:val="28"/>
        </w:rPr>
        <w:t>n.</w:t>
      </w:r>
    </w:p>
    <w:p w14:paraId="630A48EE"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7. Thường trực Hội đồng nhân dân xem xét, quyết định về việc mời cơ quan báo chí tham dự và đưa tin về nội dung phiên họp (nếu có).</w:t>
      </w:r>
    </w:p>
    <w:p w14:paraId="1C9CC674" w14:textId="77777777" w:rsidR="00174648" w:rsidRPr="008F2809" w:rsidRDefault="00174648" w:rsidP="004767CC">
      <w:pPr>
        <w:spacing w:before="120" w:after="120" w:line="360" w:lineRule="exact"/>
        <w:ind w:firstLine="709"/>
        <w:jc w:val="both"/>
        <w:rPr>
          <w:rFonts w:ascii="Times New Roman Bold" w:hAnsi="Times New Roman Bold"/>
          <w:spacing w:val="-8"/>
          <w:sz w:val="28"/>
          <w:szCs w:val="28"/>
        </w:rPr>
      </w:pPr>
      <w:bookmarkStart w:id="2" w:name="dieu_22"/>
      <w:r w:rsidRPr="008F2809">
        <w:rPr>
          <w:rFonts w:ascii="Times New Roman Bold" w:hAnsi="Times New Roman Bold"/>
          <w:b/>
          <w:bCs/>
          <w:spacing w:val="-8"/>
          <w:sz w:val="28"/>
          <w:szCs w:val="28"/>
        </w:rPr>
        <w:t>Điề</w:t>
      </w:r>
      <w:r w:rsidR="008A382A" w:rsidRPr="008F2809">
        <w:rPr>
          <w:rFonts w:ascii="Times New Roman Bold" w:hAnsi="Times New Roman Bold"/>
          <w:b/>
          <w:bCs/>
          <w:spacing w:val="-8"/>
          <w:sz w:val="28"/>
          <w:szCs w:val="28"/>
        </w:rPr>
        <w:t>u 23</w:t>
      </w:r>
      <w:r w:rsidRPr="008F2809">
        <w:rPr>
          <w:rFonts w:ascii="Times New Roman Bold" w:hAnsi="Times New Roman Bold"/>
          <w:b/>
          <w:bCs/>
          <w:spacing w:val="-8"/>
          <w:sz w:val="28"/>
          <w:szCs w:val="28"/>
        </w:rPr>
        <w:t>. Văn bản kết luận phiên họp của Thường trực Hội đồng nhân dân</w:t>
      </w:r>
      <w:bookmarkEnd w:id="2"/>
    </w:p>
    <w:p w14:paraId="45760A82"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Căn cứ vào kết luận của Chủ tọa phiên họp, Văn phòng Đoàn đại biểu Quốc hội và Hội đồng nhân dân chủ trì, phối hợp với Ban của Hội đồng nhân dân được phân công chủ trì thẩm tra xây dựng dự thảo thông báo kết luận của Thường trực Hội đồng nhân dân trình Chủ tọa phiên họp (trường hợp là Chủ tịch Hội đồng nhân dân) xem xét, quyết định hoặc trình Chủ tọa phiên họp (trường hợp là Phó Chủ tịch Hội đồng nhân dân) xem xét, cho ý kiến trước khi trình Chủ tịch Hội đồng nhân dân xem xét, quyết định.</w:t>
      </w:r>
    </w:p>
    <w:p w14:paraId="5C7E0A2C"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Thường trực Hội đồng nhân dân ban hành văn bản thông báo kết luận gửi đến cơ quan, tổ chức, cá nhân có liên quan để tổ chức thực hiện.</w:t>
      </w:r>
    </w:p>
    <w:p w14:paraId="6A5917DE" w14:textId="77777777" w:rsidR="00174648" w:rsidRPr="008F2809" w:rsidRDefault="00174648" w:rsidP="004767CC">
      <w:pPr>
        <w:spacing w:before="120" w:after="120" w:line="360" w:lineRule="exact"/>
        <w:ind w:firstLine="709"/>
        <w:jc w:val="both"/>
        <w:rPr>
          <w:rFonts w:ascii="Times New Roman" w:hAnsi="Times New Roman"/>
          <w:sz w:val="28"/>
          <w:szCs w:val="28"/>
        </w:rPr>
      </w:pPr>
      <w:bookmarkStart w:id="3" w:name="dieu_23"/>
      <w:r w:rsidRPr="008F2809">
        <w:rPr>
          <w:rFonts w:ascii="Times New Roman" w:hAnsi="Times New Roman"/>
          <w:b/>
          <w:bCs/>
          <w:sz w:val="28"/>
          <w:szCs w:val="28"/>
        </w:rPr>
        <w:t>Điề</w:t>
      </w:r>
      <w:r w:rsidR="008A382A" w:rsidRPr="008F2809">
        <w:rPr>
          <w:rFonts w:ascii="Times New Roman" w:hAnsi="Times New Roman"/>
          <w:b/>
          <w:bCs/>
          <w:sz w:val="28"/>
          <w:szCs w:val="28"/>
        </w:rPr>
        <w:t>u 24</w:t>
      </w:r>
      <w:r w:rsidRPr="008F2809">
        <w:rPr>
          <w:rFonts w:ascii="Times New Roman" w:hAnsi="Times New Roman"/>
          <w:b/>
          <w:bCs/>
          <w:sz w:val="28"/>
          <w:szCs w:val="28"/>
        </w:rPr>
        <w:t>. Trình tự, thủ tục Thường trực Hội đồng nhân dân xem xét, cho ý kiến, quyết định bằng văn bản</w:t>
      </w:r>
      <w:bookmarkEnd w:id="3"/>
    </w:p>
    <w:p w14:paraId="76F59056" w14:textId="14192592"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Trường hợp không tổ chức được phiên họp (do thiên tai, dịch bệnh hoặc tình trạng khẩn cấp khác) hoặc tùy vào tính chất, nội dung trình Thường trực Hội đồng nhân dân (như: quyết định số lượng thành viên các Ban của Hội </w:t>
      </w:r>
      <w:r w:rsidRPr="008F2809">
        <w:rPr>
          <w:rFonts w:ascii="Times New Roman" w:hAnsi="Times New Roman"/>
          <w:sz w:val="28"/>
          <w:szCs w:val="28"/>
        </w:rPr>
        <w:lastRenderedPageBreak/>
        <w:t>đồng nhân dân; phê chuẩn danh sách và việc cho thôi làm Phó Trưởng Ban, Ủy viên Ban của Hội đồng nhân dân; phê chuẩn kết quả bầu, miễn nhiệm, bãi nhiệm Chủ tịch, Phó Chủ tịch Hội đồng nhân dân cấp dưới; các văn bản tham gia góp ý, báo cáo của Thường trực Hội đồng nhân dân; phê chuẩn việc cho thôi giữ chức vụ, cho từ chức đối với người giữ chức vụ do Hội đồng nhân dân bầu trong thời gian Hội đồng nhân dân không họp</w:t>
      </w:r>
      <w:r w:rsidR="0022668C" w:rsidRPr="008F2809">
        <w:rPr>
          <w:rFonts w:ascii="Times New Roman" w:hAnsi="Times New Roman"/>
          <w:sz w:val="28"/>
          <w:szCs w:val="28"/>
        </w:rPr>
        <w:t>,</w:t>
      </w:r>
      <w:r w:rsidRPr="008F2809">
        <w:rPr>
          <w:rFonts w:ascii="Times New Roman" w:hAnsi="Times New Roman"/>
          <w:sz w:val="28"/>
          <w:szCs w:val="28"/>
        </w:rPr>
        <w:t>...), Thường trực Hội đồng nhân dân tự mình hoặc theo đề nghị của cơ quan chủ trì nội dung trình quyết định việc lấy ý kiến Thường trực Hội đồng nhân dân bằng văn bản.</w:t>
      </w:r>
    </w:p>
    <w:p w14:paraId="45AF3AA3"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Hồ sơ, tài liệu trình Thường trực Hội đồng nhân dân xem xét, cho ý kiến, quyết định bằng văn bản gồm:</w:t>
      </w:r>
    </w:p>
    <w:p w14:paraId="6E6961BE"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Văn bản đề nghị hoặc Tờ trình của cơ quan trình xin ý kiến;</w:t>
      </w:r>
    </w:p>
    <w:p w14:paraId="5BD7B0C1"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Dự thảo nghị quyết hoặc văn bản trả lời của Thường trực Hội đồng nhân dân về nội dung xin ý kiến; phiếu biểu quyết bằng văn bản (nếu có);</w:t>
      </w:r>
    </w:p>
    <w:p w14:paraId="7CA4CA54"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Dự thảo kết luận của Thường trực Hội đồng nhân dân (nếu có);</w:t>
      </w:r>
    </w:p>
    <w:p w14:paraId="58F30022"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Các tài liệu khác có liên quan (nếu có).</w:t>
      </w:r>
    </w:p>
    <w:p w14:paraId="7D590FDC"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Trình tự Thường trực Hội đồng nhân dân xem xét, cho ý kiến bằng văn bản thực hiện như sau:</w:t>
      </w:r>
    </w:p>
    <w:p w14:paraId="5CC26042"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Văn phòng Đoàn đại biểu Quốc hội và Hội đồng nhân dân gửi hồ sơ, tài liệu trình Thường trực Hội đồng nhân dân xem xét, cho ý kiến, quyết định bằng văn bả</w:t>
      </w:r>
      <w:r w:rsidR="00610E93" w:rsidRPr="008F2809">
        <w:rPr>
          <w:rFonts w:ascii="Times New Roman" w:hAnsi="Times New Roman"/>
          <w:sz w:val="28"/>
          <w:szCs w:val="28"/>
        </w:rPr>
        <w:t>n đến</w:t>
      </w:r>
      <w:r w:rsidRPr="008F2809">
        <w:rPr>
          <w:rFonts w:ascii="Times New Roman" w:hAnsi="Times New Roman"/>
          <w:sz w:val="28"/>
          <w:szCs w:val="28"/>
        </w:rPr>
        <w:t xml:space="preserve"> các thành viên Thường trực Hội đồng nhân dân, đồng thời gửi Ban của Hội đồng nhân dân để thẩm tra (nếu cần thiết);</w:t>
      </w:r>
    </w:p>
    <w:p w14:paraId="27F3AF33"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Trên cơ sở hồ sơ, tài liệu và ý kiến thẩm tra của Ban của Hội đồng nhân dân (nếu có), thành viên Thường trực Hội đồng nhân dân cho ý kiến vào dự thảo nghị quyết, đề án, báo cáo và phiếu biểu quyết bằng văn bản, gửi về Văn phòng Đoàn đại biểu Quốc hội và Hội đồng nhân dân để tổng hợp;</w:t>
      </w:r>
    </w:p>
    <w:p w14:paraId="4A950E98"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Văn phòng Đoàn đại biểu Quốc hội và Hội đồng nhân dân tổng hợp kết quả biểu quyết bằng phiếu, ý kiến của các thành viên Thường trực Hội đồng nhân dân báo cáo Thường trực Hội đồng nhân dân và gửi Ban của Hội đồng nhân dân được phân công thẩm tra (nếu có);</w:t>
      </w:r>
    </w:p>
    <w:p w14:paraId="535DB99B"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Cơ quan trình có trách nhiệm nghiên cứu, tiếp thu, giải trình, chỉnh lý dự thảo nghị quyết, đề án, báo cáo;</w:t>
      </w:r>
    </w:p>
    <w:p w14:paraId="4DA647B9"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đ) Ban của Hội đồng nhân dân được phân công thẩm tra hoặc Văn phòng Đoàn đại biểu Quốc hội và Hội đồng nhân dân thực hiện rà soát, trình Chủ tịch Hội đồng nhân dân ký ban hành nghị quyết của Thường trực Hội đồng nhân dân khi bảo đảm điều kiện theo quy định.</w:t>
      </w:r>
    </w:p>
    <w:p w14:paraId="7F1A6AEE" w14:textId="77777777" w:rsidR="00985019" w:rsidRPr="008F2809" w:rsidRDefault="00985019"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lastRenderedPageBreak/>
        <w:t>Điề</w:t>
      </w:r>
      <w:r w:rsidR="008A382A" w:rsidRPr="008F2809">
        <w:rPr>
          <w:rFonts w:ascii="Times New Roman" w:hAnsi="Times New Roman"/>
          <w:b/>
          <w:sz w:val="28"/>
          <w:szCs w:val="28"/>
        </w:rPr>
        <w:t>u 25</w:t>
      </w:r>
      <w:r w:rsidRPr="008F2809">
        <w:rPr>
          <w:rFonts w:ascii="Times New Roman" w:hAnsi="Times New Roman"/>
          <w:b/>
          <w:sz w:val="28"/>
          <w:szCs w:val="28"/>
        </w:rPr>
        <w:t xml:space="preserve">. Trách nhiệm của Chủ tịch Hội đồng nhân dân, Phó Chủ tịch Hội đồng nhân dân, </w:t>
      </w:r>
      <w:r w:rsidR="00174648" w:rsidRPr="008F2809">
        <w:rPr>
          <w:rFonts w:ascii="Times New Roman" w:hAnsi="Times New Roman"/>
          <w:b/>
          <w:sz w:val="28"/>
          <w:szCs w:val="28"/>
        </w:rPr>
        <w:t xml:space="preserve">Ủy viên là </w:t>
      </w:r>
      <w:r w:rsidRPr="008F2809">
        <w:rPr>
          <w:rFonts w:ascii="Times New Roman" w:hAnsi="Times New Roman"/>
          <w:b/>
          <w:sz w:val="28"/>
          <w:szCs w:val="28"/>
        </w:rPr>
        <w:t>Trưởng Ban của Hội đồng nhân dân tỉnh</w:t>
      </w:r>
    </w:p>
    <w:p w14:paraId="33852DCA" w14:textId="0999C80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Trách nhiệm của Chủ tịch Hội đồ</w:t>
      </w:r>
      <w:r w:rsidR="009732F0" w:rsidRPr="008F2809">
        <w:rPr>
          <w:rFonts w:ascii="Times New Roman" w:hAnsi="Times New Roman"/>
          <w:sz w:val="28"/>
          <w:szCs w:val="28"/>
        </w:rPr>
        <w:t>ng nhân dân</w:t>
      </w:r>
    </w:p>
    <w:p w14:paraId="173A65A4"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a) Thực hiện nhiệm vụ, quyền hạn theo quy định của </w:t>
      </w:r>
      <w:bookmarkStart w:id="4" w:name="tvpllink_khhhnejlqt_2"/>
      <w:r w:rsidRPr="008F2809">
        <w:rPr>
          <w:rFonts w:ascii="Times New Roman" w:hAnsi="Times New Roman"/>
          <w:sz w:val="28"/>
          <w:szCs w:val="28"/>
        </w:rPr>
        <w:t>Hiến pháp</w:t>
      </w:r>
      <w:bookmarkEnd w:id="4"/>
      <w:r w:rsidRPr="008F2809">
        <w:rPr>
          <w:rFonts w:ascii="Times New Roman" w:hAnsi="Times New Roman"/>
          <w:sz w:val="28"/>
          <w:szCs w:val="28"/>
        </w:rPr>
        <w:t xml:space="preserve">, </w:t>
      </w:r>
      <w:bookmarkStart w:id="5" w:name="tvpllink_ybxjodnhtg_2"/>
      <w:r w:rsidRPr="008F2809">
        <w:rPr>
          <w:rFonts w:ascii="Times New Roman" w:hAnsi="Times New Roman"/>
          <w:sz w:val="28"/>
          <w:szCs w:val="28"/>
        </w:rPr>
        <w:t>Luật Tổ chức chính quyền địa phương</w:t>
      </w:r>
      <w:bookmarkEnd w:id="5"/>
      <w:r w:rsidRPr="008F2809">
        <w:rPr>
          <w:rFonts w:ascii="Times New Roman" w:hAnsi="Times New Roman"/>
          <w:sz w:val="28"/>
          <w:szCs w:val="28"/>
        </w:rPr>
        <w:t>, các quy định của pháp luật có liên quan và Quy chế này;</w:t>
      </w:r>
    </w:p>
    <w:p w14:paraId="365A1474"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Lãnh đạo, chỉ đạo việc thực hiện nhiệm vụ, quyền hạn của Thường trực Hội đồng nhân dân;</w:t>
      </w:r>
    </w:p>
    <w:p w14:paraId="38CF71BE"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Chủ tịch Hội đồng nhân dân chịu trách nhiệm cá nhân trước Thường trực Hội đồng nhân dân về việc thực hiện nhiệm vụ, quyền hạn được phân công; chịu trách nhiệm tập thể trước Hội đồng nhân dân về việc thực hiện nhiệm vụ, quyền hạn của Thường trực Hội đồng nhân dân.</w:t>
      </w:r>
    </w:p>
    <w:p w14:paraId="094B6A6E" w14:textId="77777777" w:rsidR="00174648" w:rsidRPr="008F2809" w:rsidRDefault="00174648"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Phó Chủ tịch Hội đồng nhân dân thực hiện nhiệm vụ, quyền hạn theo phân công của Chủ tịch Hội đồng nhân dân; chịu trách nhiệm cá nhân trước Chủ tịch Hội đồng nhân dân về việc thực hiện nhiệm vụ, quyền hạn được phân công; chịu trách nhiệm tập thể về việc thực hiện nhiệm vụ, quyền hạn của Thường trực Hội đồng nhân dân.</w:t>
      </w:r>
    </w:p>
    <w:p w14:paraId="2D3EC0B9" w14:textId="5EB17EDE" w:rsidR="00174648" w:rsidRPr="008F2809" w:rsidRDefault="00174648" w:rsidP="004767CC">
      <w:pPr>
        <w:spacing w:before="120" w:after="120" w:line="360" w:lineRule="exact"/>
        <w:ind w:firstLine="709"/>
        <w:jc w:val="both"/>
        <w:rPr>
          <w:rFonts w:ascii="Times New Roman" w:hAnsi="Times New Roman"/>
          <w:spacing w:val="-2"/>
          <w:sz w:val="28"/>
          <w:szCs w:val="28"/>
        </w:rPr>
      </w:pPr>
      <w:r w:rsidRPr="008F2809">
        <w:rPr>
          <w:rFonts w:ascii="Times New Roman" w:hAnsi="Times New Roman"/>
          <w:spacing w:val="-2"/>
          <w:sz w:val="28"/>
          <w:szCs w:val="28"/>
        </w:rPr>
        <w:t xml:space="preserve">3. Ủy viên là Trưởng Ban của Hội đồng nhân dân thực hiện nhiệm vụ, quyền hạn theo phân công của Thường trực Hội đồng nhân dân; </w:t>
      </w:r>
      <w:r w:rsidR="009732F0" w:rsidRPr="008F2809">
        <w:rPr>
          <w:rFonts w:ascii="Times New Roman" w:hAnsi="Times New Roman"/>
          <w:spacing w:val="-2"/>
          <w:sz w:val="28"/>
          <w:szCs w:val="28"/>
        </w:rPr>
        <w:t xml:space="preserve">chịu trách nhiệm cá nhân trước Thường trực Hội đồng nhân dân về việc thực hiện nhiệm vụ, quyền hạn được Thường trực Hội đồng nhân dân phân công; </w:t>
      </w:r>
      <w:r w:rsidRPr="008F2809">
        <w:rPr>
          <w:rFonts w:ascii="Times New Roman" w:hAnsi="Times New Roman"/>
          <w:spacing w:val="-2"/>
          <w:sz w:val="28"/>
          <w:szCs w:val="28"/>
        </w:rPr>
        <w:t>chịu trách nhiệm tập thể về việc thực hiện nhiệm vụ, quyền hạn của Thường trực Hội đồ</w:t>
      </w:r>
      <w:r w:rsidR="009732F0" w:rsidRPr="008F2809">
        <w:rPr>
          <w:rFonts w:ascii="Times New Roman" w:hAnsi="Times New Roman"/>
          <w:spacing w:val="-2"/>
          <w:sz w:val="28"/>
          <w:szCs w:val="28"/>
        </w:rPr>
        <w:t>ng nhân dân</w:t>
      </w:r>
      <w:r w:rsidRPr="008F2809">
        <w:rPr>
          <w:rFonts w:ascii="Times New Roman" w:hAnsi="Times New Roman"/>
          <w:spacing w:val="-2"/>
          <w:sz w:val="28"/>
          <w:szCs w:val="28"/>
        </w:rPr>
        <w:t>.</w:t>
      </w:r>
    </w:p>
    <w:p w14:paraId="5B744CFA" w14:textId="77777777" w:rsidR="00985019" w:rsidRPr="008F2809" w:rsidRDefault="00985019"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26</w:t>
      </w:r>
      <w:r w:rsidRPr="008F2809">
        <w:rPr>
          <w:rFonts w:ascii="Times New Roman" w:hAnsi="Times New Roman"/>
          <w:b/>
          <w:sz w:val="28"/>
          <w:szCs w:val="28"/>
        </w:rPr>
        <w:t xml:space="preserve">. </w:t>
      </w:r>
      <w:r w:rsidR="00174648" w:rsidRPr="008F2809">
        <w:rPr>
          <w:rFonts w:ascii="Times New Roman" w:hAnsi="Times New Roman"/>
          <w:b/>
          <w:sz w:val="28"/>
          <w:szCs w:val="28"/>
        </w:rPr>
        <w:t xml:space="preserve">Chế </w:t>
      </w:r>
      <w:r w:rsidRPr="008F2809">
        <w:rPr>
          <w:rFonts w:ascii="Times New Roman" w:hAnsi="Times New Roman"/>
          <w:b/>
          <w:sz w:val="28"/>
          <w:szCs w:val="28"/>
        </w:rPr>
        <w:t>độ thông tin, báo cáo của Thường trực Hội đồng nhân dân tỉnh</w:t>
      </w:r>
    </w:p>
    <w:p w14:paraId="17B9EF82" w14:textId="77777777" w:rsidR="00985019" w:rsidRPr="008F2809" w:rsidRDefault="00985019"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Thực hiện chế độ báo cáo của Hội đồng nhân dân tỉnh, Thường trực Hội đồng nhân dân tỉnh với Ủy ban Thường vụ Quốc hội, Chính phủ và các cơ quan theo quy định của pháp luật.</w:t>
      </w:r>
    </w:p>
    <w:p w14:paraId="53261C27" w14:textId="77777777" w:rsidR="00610E93" w:rsidRPr="008F2809" w:rsidRDefault="00610E93"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Thực hiện chế độ thông tin đến Nhân dân, công khai trên các phương tiện thông tin đại chúng, trang thông tin điện tử về tình hình tổ chức và hoạt động của Hội đồng nhân dân, Thường trực Hội đồng nhân dân; về việc giải quyết ý kiến, kiến nghị của cử tri.</w:t>
      </w:r>
    </w:p>
    <w:p w14:paraId="7812DA68" w14:textId="77777777" w:rsidR="00985019" w:rsidRPr="008F2809" w:rsidRDefault="00985019"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Thường trực Hội đồng nhân dân tỉnh yêu cầu các cơ quan cung cấp thông tin phục vụ hoạt động của Hội đồng nhân dân, Thường trực Hội đồng nhân dân tỉnh.</w:t>
      </w:r>
    </w:p>
    <w:p w14:paraId="0651CA9C" w14:textId="77777777" w:rsidR="00610E93" w:rsidRPr="008F2809" w:rsidRDefault="00610E93"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4. Thường trực Hội đồng nhân dân quyết định về thẩm quyền, nội dung phát ngôn, cung cấp thông tin cho báo chí trước mỗi lần họp báo (nếu có). </w:t>
      </w:r>
      <w:r w:rsidRPr="008F2809">
        <w:rPr>
          <w:rFonts w:ascii="Times New Roman" w:hAnsi="Times New Roman"/>
          <w:sz w:val="28"/>
          <w:szCs w:val="28"/>
        </w:rPr>
        <w:lastRenderedPageBreak/>
        <w:t>Người phát ngôn chịu trách nhiệm trước pháp luật, trước Chủ tịch Hội đồng nhân dân, Thường trực Hội đồng nhân dân về nội dung phát ngôn và thông tin cung cấp cho báo chí.</w:t>
      </w:r>
    </w:p>
    <w:p w14:paraId="0AD67BD9" w14:textId="77777777" w:rsidR="008E583E" w:rsidRPr="008F2809" w:rsidRDefault="00B75145" w:rsidP="004767CC">
      <w:pPr>
        <w:spacing w:before="120" w:after="120" w:line="360" w:lineRule="exact"/>
        <w:jc w:val="center"/>
        <w:rPr>
          <w:rFonts w:ascii="Times New Roman" w:hAnsi="Times New Roman"/>
          <w:b/>
          <w:sz w:val="28"/>
          <w:szCs w:val="28"/>
        </w:rPr>
      </w:pPr>
      <w:r w:rsidRPr="008F2809">
        <w:rPr>
          <w:rFonts w:ascii="Times New Roman" w:hAnsi="Times New Roman"/>
          <w:b/>
          <w:sz w:val="28"/>
          <w:szCs w:val="28"/>
        </w:rPr>
        <w:t>Chương IV</w:t>
      </w:r>
      <w:r w:rsidRPr="008F2809">
        <w:rPr>
          <w:rFonts w:ascii="Times New Roman" w:hAnsi="Times New Roman"/>
          <w:b/>
          <w:sz w:val="28"/>
          <w:szCs w:val="28"/>
        </w:rPr>
        <w:br/>
      </w:r>
      <w:r w:rsidR="008E583E" w:rsidRPr="008F2809">
        <w:rPr>
          <w:rFonts w:ascii="Times New Roman" w:hAnsi="Times New Roman"/>
          <w:b/>
          <w:sz w:val="28"/>
          <w:szCs w:val="28"/>
        </w:rPr>
        <w:t>BAN CỦA HỘI ĐỒNG NHÂN DÂN</w:t>
      </w:r>
      <w:r w:rsidR="00403BAF" w:rsidRPr="008F2809">
        <w:rPr>
          <w:rFonts w:ascii="Times New Roman" w:hAnsi="Times New Roman"/>
          <w:b/>
          <w:sz w:val="28"/>
          <w:szCs w:val="28"/>
        </w:rPr>
        <w:t xml:space="preserve"> TỈNH</w:t>
      </w:r>
    </w:p>
    <w:p w14:paraId="6159D7A5" w14:textId="77777777" w:rsidR="008E583E" w:rsidRPr="008F2809" w:rsidRDefault="008E583E"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27</w:t>
      </w:r>
      <w:r w:rsidRPr="008F2809">
        <w:rPr>
          <w:rFonts w:ascii="Times New Roman" w:hAnsi="Times New Roman"/>
          <w:b/>
          <w:sz w:val="28"/>
          <w:szCs w:val="28"/>
        </w:rPr>
        <w:t xml:space="preserve">. </w:t>
      </w:r>
      <w:r w:rsidR="00DD4AD6" w:rsidRPr="008F2809">
        <w:rPr>
          <w:rFonts w:ascii="Times New Roman" w:hAnsi="Times New Roman"/>
          <w:b/>
          <w:sz w:val="28"/>
          <w:szCs w:val="28"/>
        </w:rPr>
        <w:t xml:space="preserve">Chế </w:t>
      </w:r>
      <w:r w:rsidRPr="008F2809">
        <w:rPr>
          <w:rFonts w:ascii="Times New Roman" w:hAnsi="Times New Roman"/>
          <w:b/>
          <w:sz w:val="28"/>
          <w:szCs w:val="28"/>
        </w:rPr>
        <w:t>độ</w:t>
      </w:r>
      <w:r w:rsidR="00DD4AD6" w:rsidRPr="008F2809">
        <w:rPr>
          <w:rFonts w:ascii="Times New Roman" w:hAnsi="Times New Roman"/>
          <w:b/>
          <w:sz w:val="28"/>
          <w:szCs w:val="28"/>
        </w:rPr>
        <w:t>, hình thức</w:t>
      </w:r>
      <w:r w:rsidRPr="008F2809">
        <w:rPr>
          <w:rFonts w:ascii="Times New Roman" w:hAnsi="Times New Roman"/>
          <w:b/>
          <w:sz w:val="28"/>
          <w:szCs w:val="28"/>
        </w:rPr>
        <w:t xml:space="preserve"> làm việc</w:t>
      </w:r>
    </w:p>
    <w:p w14:paraId="4EB2CE66"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Ban của Hội đồng nhân dân làm việc theo chế độ tập thể, quyết định theo đa số; thực hiện giải quyết công việc đúng thẩm quyền, trình tự, thủ tục theo quy định của pháp luật và Quy chế này.</w:t>
      </w:r>
    </w:p>
    <w:p w14:paraId="3CA509C1"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Ban của Hội đồng nhân dân chịu trách nhiệm và báo cáo công tác trước Hội đồng nhân dân, Thường trực Hội đồng nhân dân (báo cáo định kỳ hoặc đột xuất); ban hành văn bản và được sử dụng con dấu của Hội đồng nhân dân để thực hiện nhiệm vụ, quyền hạn được giao.</w:t>
      </w:r>
    </w:p>
    <w:p w14:paraId="2273FDC4"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Ban của Hội đồng nhân dân làm việc thông qua hình thức tổ chức phiên họp thường kỳ, phiên họp đột xuất, gửi xin ý kiến bằng văn bản, tổ chức hội nghị, tổ chức các đoàn công tác và các hình thức hoạt động khác theo quy định của pháp luật.</w:t>
      </w:r>
    </w:p>
    <w:p w14:paraId="56DB1B13" w14:textId="77777777" w:rsidR="00DE2518" w:rsidRPr="008F2809" w:rsidRDefault="005A0D26" w:rsidP="004767CC">
      <w:pPr>
        <w:spacing w:before="120" w:after="120" w:line="360" w:lineRule="exact"/>
        <w:ind w:firstLine="709"/>
        <w:jc w:val="both"/>
        <w:rPr>
          <w:rFonts w:ascii="Times New Roman Bold" w:hAnsi="Times New Roman Bold"/>
          <w:b/>
          <w:sz w:val="28"/>
          <w:szCs w:val="28"/>
        </w:rPr>
      </w:pPr>
      <w:r w:rsidRPr="008F2809">
        <w:rPr>
          <w:rFonts w:ascii="Times New Roman Bold" w:hAnsi="Times New Roman Bold"/>
          <w:b/>
          <w:sz w:val="28"/>
          <w:szCs w:val="28"/>
        </w:rPr>
        <w:t>Điề</w:t>
      </w:r>
      <w:r w:rsidR="00985019" w:rsidRPr="008F2809">
        <w:rPr>
          <w:rFonts w:ascii="Times New Roman Bold" w:hAnsi="Times New Roman Bold"/>
          <w:b/>
          <w:sz w:val="28"/>
          <w:szCs w:val="28"/>
        </w:rPr>
        <w:t>u 2</w:t>
      </w:r>
      <w:r w:rsidR="008A382A" w:rsidRPr="008F2809">
        <w:rPr>
          <w:rFonts w:ascii="Times New Roman Bold" w:hAnsi="Times New Roman Bold"/>
          <w:b/>
          <w:sz w:val="28"/>
          <w:szCs w:val="28"/>
        </w:rPr>
        <w:t>8</w:t>
      </w:r>
      <w:r w:rsidRPr="008F2809">
        <w:rPr>
          <w:rFonts w:ascii="Times New Roman Bold" w:hAnsi="Times New Roman Bold"/>
          <w:b/>
          <w:sz w:val="28"/>
          <w:szCs w:val="28"/>
        </w:rPr>
        <w:t xml:space="preserve">. </w:t>
      </w:r>
      <w:r w:rsidR="00B563D6" w:rsidRPr="008F2809">
        <w:rPr>
          <w:rFonts w:ascii="Times New Roman Bold" w:hAnsi="Times New Roman Bold"/>
          <w:b/>
          <w:sz w:val="28"/>
          <w:szCs w:val="28"/>
        </w:rPr>
        <w:t xml:space="preserve">Phạm vi, </w:t>
      </w:r>
      <w:r w:rsidR="00DE2518" w:rsidRPr="008F2809">
        <w:rPr>
          <w:rFonts w:ascii="Times New Roman Bold" w:hAnsi="Times New Roman Bold"/>
          <w:b/>
          <w:sz w:val="28"/>
          <w:szCs w:val="28"/>
        </w:rPr>
        <w:t>lĩnh vực phụ trách của các Ban của Hội đồng nhân dân tỉnh</w:t>
      </w:r>
    </w:p>
    <w:p w14:paraId="2EAA7DB2" w14:textId="1844D59C" w:rsidR="00DD4AD6" w:rsidRPr="008F2809" w:rsidRDefault="00DD4A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Ban Pháp chế của Hội đồng nhân dân phụ trách các lĩnh vực: tổ chức và bảo đảm việc thi hành Hiến pháp và pháp luật; tổ chức bộ máy và xây dựng chính quyền; quốc phòng, an ninh, trật tự, an toàn xã hội ở địa phương; thực hiện việc tự kiểm tra văn bản của Hội đồng nhân dân; phối hợp với các cơ quan, đơn vị liên quan thực hiện rà soát, hệ thống hóa văn bản của Hội đồng nhân dân theo quy định của pháp luậ</w:t>
      </w:r>
      <w:r w:rsidR="00230DD4" w:rsidRPr="008F2809">
        <w:rPr>
          <w:rFonts w:ascii="Times New Roman" w:hAnsi="Times New Roman"/>
          <w:sz w:val="28"/>
          <w:szCs w:val="28"/>
        </w:rPr>
        <w:t>t có liên quan.</w:t>
      </w:r>
    </w:p>
    <w:p w14:paraId="5DA4EEAD" w14:textId="337E48DF" w:rsidR="00A73DDA" w:rsidRPr="008F2809" w:rsidRDefault="00DD4A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2. Ban Văn hóa - Xã hội của Hội đồng nhân dân phụ trách các lĩnh vực: </w:t>
      </w:r>
      <w:r w:rsidR="00A73DDA" w:rsidRPr="008F2809">
        <w:rPr>
          <w:rFonts w:ascii="Times New Roman" w:hAnsi="Times New Roman"/>
          <w:sz w:val="28"/>
          <w:szCs w:val="28"/>
        </w:rPr>
        <w:t xml:space="preserve">giáo dục, y tế, lao động, văn hóa, xã hội, thể dục, thể thao; khoa học, công nghệ, thông tin, đổi mới sáng tạo và chuyển đổi số; chính sách </w:t>
      </w:r>
      <w:r w:rsidR="00D52095" w:rsidRPr="008F2809">
        <w:rPr>
          <w:rFonts w:ascii="Times New Roman" w:hAnsi="Times New Roman"/>
          <w:sz w:val="28"/>
          <w:szCs w:val="28"/>
        </w:rPr>
        <w:t xml:space="preserve">dân tộc </w:t>
      </w:r>
      <w:r w:rsidR="00F078DC" w:rsidRPr="008F2809">
        <w:rPr>
          <w:rFonts w:ascii="Times New Roman" w:hAnsi="Times New Roman"/>
          <w:sz w:val="28"/>
          <w:szCs w:val="28"/>
        </w:rPr>
        <w:t xml:space="preserve">và </w:t>
      </w:r>
      <w:r w:rsidR="00A73DDA" w:rsidRPr="008F2809">
        <w:rPr>
          <w:rFonts w:ascii="Times New Roman" w:hAnsi="Times New Roman"/>
          <w:sz w:val="28"/>
          <w:szCs w:val="28"/>
        </w:rPr>
        <w:t>tôn giáo ở đị</w:t>
      </w:r>
      <w:r w:rsidR="00230DD4" w:rsidRPr="008F2809">
        <w:rPr>
          <w:rFonts w:ascii="Times New Roman" w:hAnsi="Times New Roman"/>
          <w:sz w:val="28"/>
          <w:szCs w:val="28"/>
        </w:rPr>
        <w:t>a phương.</w:t>
      </w:r>
    </w:p>
    <w:p w14:paraId="1B655AF6" w14:textId="34FBF58F" w:rsidR="00A73DDA" w:rsidRPr="008F2809" w:rsidRDefault="00DD4A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Ban Kinh tế - Ngân sách của Hội đồ</w:t>
      </w:r>
      <w:r w:rsidR="00610E93" w:rsidRPr="008F2809">
        <w:rPr>
          <w:rFonts w:ascii="Times New Roman" w:hAnsi="Times New Roman"/>
          <w:sz w:val="28"/>
          <w:szCs w:val="28"/>
        </w:rPr>
        <w:t xml:space="preserve">ng nhân dân </w:t>
      </w:r>
      <w:r w:rsidRPr="008F2809">
        <w:rPr>
          <w:rFonts w:ascii="Times New Roman" w:hAnsi="Times New Roman"/>
          <w:sz w:val="28"/>
          <w:szCs w:val="28"/>
        </w:rPr>
        <w:t>phụ trách các lĩnh vự</w:t>
      </w:r>
      <w:r w:rsidR="00654CE1" w:rsidRPr="008F2809">
        <w:rPr>
          <w:rFonts w:ascii="Times New Roman" w:hAnsi="Times New Roman"/>
          <w:sz w:val="28"/>
          <w:szCs w:val="28"/>
        </w:rPr>
        <w:t>c:</w:t>
      </w:r>
      <w:r w:rsidR="00D52095" w:rsidRPr="008F2809">
        <w:rPr>
          <w:rFonts w:ascii="Times New Roman" w:hAnsi="Times New Roman"/>
          <w:sz w:val="28"/>
          <w:szCs w:val="28"/>
        </w:rPr>
        <w:t xml:space="preserve"> đô thị,</w:t>
      </w:r>
      <w:r w:rsidR="00654CE1" w:rsidRPr="008F2809">
        <w:rPr>
          <w:rFonts w:ascii="Times New Roman" w:hAnsi="Times New Roman"/>
          <w:sz w:val="28"/>
          <w:szCs w:val="28"/>
        </w:rPr>
        <w:t xml:space="preserve"> quy hoạch, kế hoạch, tài chính, ngân sách, đầu tư và thực hiện liên kết vùng; thương mại, dịch vụ, du lịch, công nghiệp, xây dựng, giao thông, phát triển hạ tầng nông thôn; đất đai, tài nguyên, môi trường và nông, lâm, ngư nghiệp</w:t>
      </w:r>
      <w:r w:rsidR="00A73DDA" w:rsidRPr="008F2809">
        <w:rPr>
          <w:rFonts w:ascii="Times New Roman" w:hAnsi="Times New Roman"/>
          <w:sz w:val="28"/>
          <w:szCs w:val="28"/>
        </w:rPr>
        <w:t>, thích ứng biến đổi khí hậu, tăng trưởng xanh, phát triển bền vững</w:t>
      </w:r>
      <w:r w:rsidR="00A73DDA" w:rsidRPr="008F2809">
        <w:rPr>
          <w:rFonts w:ascii="Times New Roman" w:hAnsi="Times New Roman"/>
          <w:b/>
          <w:sz w:val="28"/>
          <w:szCs w:val="28"/>
        </w:rPr>
        <w:t xml:space="preserve"> </w:t>
      </w:r>
      <w:r w:rsidR="00654CE1" w:rsidRPr="008F2809">
        <w:rPr>
          <w:rFonts w:ascii="Times New Roman" w:hAnsi="Times New Roman"/>
          <w:sz w:val="28"/>
          <w:szCs w:val="28"/>
        </w:rPr>
        <w:t>trên địa bàn tỉnh.</w:t>
      </w:r>
      <w:r w:rsidR="00A73DDA" w:rsidRPr="008F2809">
        <w:rPr>
          <w:rFonts w:ascii="Times New Roman" w:hAnsi="Times New Roman"/>
          <w:sz w:val="28"/>
          <w:szCs w:val="28"/>
        </w:rPr>
        <w:t xml:space="preserve"> </w:t>
      </w:r>
    </w:p>
    <w:p w14:paraId="1A5F495D" w14:textId="77777777" w:rsidR="00921071" w:rsidRPr="008F2809" w:rsidRDefault="00A73DDA"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w:t>
      </w:r>
      <w:r w:rsidRPr="008F2809">
        <w:rPr>
          <w:rFonts w:ascii="Times New Roman" w:hAnsi="Times New Roman"/>
          <w:b/>
          <w:sz w:val="28"/>
          <w:szCs w:val="28"/>
        </w:rPr>
        <w:t xml:space="preserve"> </w:t>
      </w:r>
      <w:r w:rsidRPr="008F2809">
        <w:rPr>
          <w:rFonts w:ascii="Times New Roman" w:hAnsi="Times New Roman"/>
          <w:sz w:val="28"/>
          <w:szCs w:val="28"/>
        </w:rPr>
        <w:t>Cơ chế phối hợp giữa các Ban của Hội đồ</w:t>
      </w:r>
      <w:r w:rsidR="00921071" w:rsidRPr="008F2809">
        <w:rPr>
          <w:rFonts w:ascii="Times New Roman" w:hAnsi="Times New Roman"/>
          <w:sz w:val="28"/>
          <w:szCs w:val="28"/>
        </w:rPr>
        <w:t>ng nhân dân</w:t>
      </w:r>
    </w:p>
    <w:p w14:paraId="548E3EE3" w14:textId="77777777" w:rsidR="00A73DDA" w:rsidRPr="008F2809" w:rsidRDefault="00A73DDA"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Đối với các nội dung liên quan đến nhiều lĩnh vực, Thường trực Hội đồng nhân dân quyết định phân công Ban chủ trì và các Ban phối hợp. Các Ban có trách nhiệm chủ động phối hợp trong hoạt động thẩm tra, giám sát và tham gia ý kiến theo lĩnh vực phụ trách, bảo đảm thống nhất, hiệu quả.</w:t>
      </w:r>
    </w:p>
    <w:p w14:paraId="700F7CF4" w14:textId="77777777" w:rsidR="00B563D6" w:rsidRPr="008F2809" w:rsidRDefault="00B563D6"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29</w:t>
      </w:r>
      <w:r w:rsidRPr="008F2809">
        <w:rPr>
          <w:rFonts w:ascii="Times New Roman" w:hAnsi="Times New Roman"/>
          <w:b/>
          <w:sz w:val="28"/>
          <w:szCs w:val="28"/>
        </w:rPr>
        <w:t>. Trình tự, thủ tục thẩm tra đề án, báo cáo, dự thảo nghị quyết của các Ban của Hội đồng nhân dân</w:t>
      </w:r>
    </w:p>
    <w:p w14:paraId="1D398B76"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1. Chậm nhất là 15 ngày trước ngày khai mạc kỳ họp của Hội đồng nhân dân, cơ quan, tổ chức, cá nhân trình dự thảo nghị quyết, đề án, báo cáo phải gửi hồ sơ dự thảo nghị quyết, đề án, báo cáo đến Ban của Hội đồng nhân dân được phân công thẩm tra. Hồ sơ dự thảo nghị quyết, đề án, báo cáo gửi thẩm tra được thực hiện theo quy định của Luật Ban hành văn bản quy phạm pháp luật, các quy định khác có liên quan và theo yêu cầu của Thường trực Hội đồng nhân dân.</w:t>
      </w:r>
    </w:p>
    <w:p w14:paraId="43A7FA38"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2. Ban của Hội đồng nhân dân tổ chức phiên họp toàn thể để thẩm tra nghị quyết, đề án, báo cáo được phân công theo trình tự sau đây:</w:t>
      </w:r>
    </w:p>
    <w:p w14:paraId="1E3713B5"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a) Đại diện cơ quan, tổ chức, cá nhân trình dự thảo nghị quyết, đề án, báo cáo trình bày;</w:t>
      </w:r>
    </w:p>
    <w:p w14:paraId="41FBC6AB"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b) Đại diện Ban trình bày báo cáo thẩm tra hoặc ý kiến của Ban (nếu có);</w:t>
      </w:r>
    </w:p>
    <w:p w14:paraId="730165A2"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c) Tập thể Ban thảo luận;</w:t>
      </w:r>
    </w:p>
    <w:p w14:paraId="17A4FE0D"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d) Đại diện cơ quan, tổ chứ</w:t>
      </w:r>
      <w:r w:rsidR="00610E93" w:rsidRPr="008F2809">
        <w:rPr>
          <w:rFonts w:ascii="Times New Roman" w:hAnsi="Times New Roman"/>
          <w:sz w:val="28"/>
          <w:szCs w:val="28"/>
        </w:rPr>
        <w:t>c có liên quan</w:t>
      </w:r>
      <w:r w:rsidRPr="008F2809">
        <w:rPr>
          <w:rFonts w:ascii="Times New Roman" w:hAnsi="Times New Roman"/>
          <w:sz w:val="28"/>
          <w:szCs w:val="28"/>
        </w:rPr>
        <w:t xml:space="preserve"> phát biểu ý kiến;</w:t>
      </w:r>
    </w:p>
    <w:p w14:paraId="2FB2F87D"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đ) Đại diện cơ quan, tổ chức, cá nhân trình dự thảo nghị quyết, đề án, báo cáo phát biểu ý kiến (nếu có);</w:t>
      </w:r>
    </w:p>
    <w:p w14:paraId="7FF39CFC"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e) Chủ tọa phiên họp kết luận;</w:t>
      </w:r>
    </w:p>
    <w:p w14:paraId="3FDA7DFC"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g) Tập thể Ban biểu quyết.</w:t>
      </w:r>
    </w:p>
    <w:p w14:paraId="3C2011ED" w14:textId="77777777" w:rsidR="00B563D6" w:rsidRPr="008F2809" w:rsidRDefault="00B563D6" w:rsidP="004767CC">
      <w:pPr>
        <w:spacing w:before="120" w:after="120" w:line="360" w:lineRule="exact"/>
        <w:ind w:firstLine="851"/>
        <w:jc w:val="both"/>
        <w:rPr>
          <w:rFonts w:ascii="Times New Roman" w:hAnsi="Times New Roman"/>
          <w:sz w:val="28"/>
          <w:szCs w:val="28"/>
        </w:rPr>
      </w:pPr>
      <w:r w:rsidRPr="008F2809">
        <w:rPr>
          <w:rFonts w:ascii="Times New Roman" w:hAnsi="Times New Roman"/>
          <w:sz w:val="28"/>
          <w:szCs w:val="28"/>
        </w:rPr>
        <w:t>3. Báo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 chậm nhất là 05 ngày làm việc trước ngày khai mạc kỳ họp Hội đồng nhân dân, đồng thời phải gửi đến cơ quan trình dự thảo nghị quyết, đề án, báo cáo.</w:t>
      </w:r>
    </w:p>
    <w:p w14:paraId="355C81B9" w14:textId="77777777" w:rsidR="00B563D6" w:rsidRPr="008F2809" w:rsidRDefault="00B563D6"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30</w:t>
      </w:r>
      <w:r w:rsidRPr="008F2809">
        <w:rPr>
          <w:rFonts w:ascii="Times New Roman" w:hAnsi="Times New Roman"/>
          <w:b/>
          <w:sz w:val="28"/>
          <w:szCs w:val="28"/>
        </w:rPr>
        <w:t>. Việc tổ chức phiên họp toàn thể Ban của Hội đồng nhân dân và việc xem xét, cho ý kiến bằng văn bản</w:t>
      </w:r>
    </w:p>
    <w:p w14:paraId="38E95AC4"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1. Trưởng Ban của Hội đồng nhân dân quyết định triệu tập phiên họp toàn thể để xem xét, thảo luận, quyết định các nội dung thuộc thẩm quyền hoặc các nội dung theo phân công của Thường trực Hội đồng nhân dân; phân công Phó </w:t>
      </w:r>
      <w:r w:rsidRPr="008F2809">
        <w:rPr>
          <w:rFonts w:ascii="Times New Roman" w:hAnsi="Times New Roman"/>
          <w:sz w:val="28"/>
          <w:szCs w:val="28"/>
        </w:rPr>
        <w:lastRenderedPageBreak/>
        <w:t>Trưởng Ban, Ủy viên của Ban dự thảo nội dung trình phiên họp toàn thể của Ban hoặc chuẩn bị ý kiến của Ban trả lời các cơ quan.</w:t>
      </w:r>
    </w:p>
    <w:p w14:paraId="6B4BF2C2"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Trình tự tổ chức phiên họp toàn thể Ban của Hội đồng nhân dân được thực hiện tương tự như quy định tại khoản 2 Điề</w:t>
      </w:r>
      <w:r w:rsidR="00A73DDA" w:rsidRPr="008F2809">
        <w:rPr>
          <w:rFonts w:ascii="Times New Roman" w:hAnsi="Times New Roman"/>
          <w:sz w:val="28"/>
          <w:szCs w:val="28"/>
        </w:rPr>
        <w:t>u 29</w:t>
      </w:r>
      <w:r w:rsidRPr="008F2809">
        <w:rPr>
          <w:rFonts w:ascii="Times New Roman" w:hAnsi="Times New Roman"/>
          <w:sz w:val="28"/>
          <w:szCs w:val="28"/>
        </w:rPr>
        <w:t xml:space="preserve"> của Quy chế này.</w:t>
      </w:r>
    </w:p>
    <w:p w14:paraId="5BACE959"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Căn cứ kết luận phiên họp toàn thể của Ban, Trưởng Ban phân công Phó Trưởng Ban hoặc Ủy viên của Ban chủ trì phối hợp với Văn phòng Đoàn đại biểu Quốc hội và Hội đồng nhân dân hoàn thiện dự thảo các văn bản đã cho ý kiến tại phiên họp theo thẩm quyền, trình Trưởng Ban xem xét, quyết định.</w:t>
      </w:r>
    </w:p>
    <w:p w14:paraId="1380D254"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4. Trường hợp không tổ chức được phiên họp toàn thể Ban của Hội đồng nhân dân (do thiên tai, dịch bệnh hoặc tình trạng khẩn cấp khác) hoặc tùy vào tính chất, nội dung, Trưởng Ban của Hội đồng nhân dân xem xét, quyết định việc xin ý kiến bằng văn bản. Trình tự, thủ tục Ban của Hội đồng nhân dân xem xét, cho ý kiến bằng văn bản được thực hiện như sau:</w:t>
      </w:r>
    </w:p>
    <w:p w14:paraId="50118F92"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Trưởng Ban của Hội đồng nhân dân phân công Phó Trưởng Ban, Ủy viên của Ban nghiên cứu, xây dựng dự thảo văn bản của Ban;</w:t>
      </w:r>
    </w:p>
    <w:p w14:paraId="4CBDB093"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Phó Trưởng Ban, Ủy viên của Ban được giao nhiệm vụ nghiên cứu gửi hồ sơ, tài liệu, phiếu xin ý kiến để các thành viên của Ban của Hội đồng nhân dân xem xét, cho ý kiến và biểu quyết bằng văn bản;</w:t>
      </w:r>
    </w:p>
    <w:p w14:paraId="242BDDC2" w14:textId="317943B5"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Phó Trưởng Ban, Ủy viên của Ban được giao nhiệm vụ nghiên cứu tổng hợp ý kiến, biểu quyết của thành viên Ban, hoàn thiện dự thảo văn bản và báo cáo Trưởng Ban xem xét quyết định ký ban hành;</w:t>
      </w:r>
    </w:p>
    <w:p w14:paraId="41E71399"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Trưởng Ban của Hội đồng nhân dân ký văn bản của Ban gửi đến Thường trực Hội đồng nhân dân, các cơ quan, tổ chức có liên quan;</w:t>
      </w:r>
    </w:p>
    <w:p w14:paraId="58E7B04B"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đ) Cơ quan trình có trách nhiệm nghiên cứu, tiếp thu, giải trình, chỉnh lý dự thảo nghị quyết, đề án, báo cáo (nếu có).</w:t>
      </w:r>
    </w:p>
    <w:p w14:paraId="4B6313AC" w14:textId="77777777" w:rsidR="00B563D6" w:rsidRPr="008F2809" w:rsidRDefault="00B563D6" w:rsidP="004767CC">
      <w:pPr>
        <w:spacing w:before="120" w:after="120" w:line="360" w:lineRule="exact"/>
        <w:ind w:firstLine="709"/>
        <w:jc w:val="both"/>
        <w:rPr>
          <w:rFonts w:ascii="Times New Roman Bold" w:hAnsi="Times New Roman Bold"/>
          <w:b/>
          <w:spacing w:val="-4"/>
          <w:sz w:val="28"/>
          <w:szCs w:val="28"/>
        </w:rPr>
      </w:pPr>
      <w:r w:rsidRPr="008F2809">
        <w:rPr>
          <w:rFonts w:ascii="Times New Roman Bold" w:hAnsi="Times New Roman Bold"/>
          <w:b/>
          <w:spacing w:val="-4"/>
          <w:sz w:val="28"/>
          <w:szCs w:val="28"/>
        </w:rPr>
        <w:t>Điề</w:t>
      </w:r>
      <w:r w:rsidR="008A382A" w:rsidRPr="008F2809">
        <w:rPr>
          <w:rFonts w:ascii="Times New Roman Bold" w:hAnsi="Times New Roman Bold"/>
          <w:b/>
          <w:spacing w:val="-4"/>
          <w:sz w:val="28"/>
          <w:szCs w:val="28"/>
        </w:rPr>
        <w:t>u 31</w:t>
      </w:r>
      <w:r w:rsidRPr="008F2809">
        <w:rPr>
          <w:rFonts w:ascii="Times New Roman Bold" w:hAnsi="Times New Roman Bold"/>
          <w:b/>
          <w:spacing w:val="-4"/>
          <w:sz w:val="28"/>
          <w:szCs w:val="28"/>
        </w:rPr>
        <w:t>. Trách nhiệm của Trưởng Ban, Phó Trưởng Ban và các Ủy viên</w:t>
      </w:r>
    </w:p>
    <w:p w14:paraId="32F692F0" w14:textId="4293B12B"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Trách nhiệm của Trưở</w:t>
      </w:r>
      <w:r w:rsidR="006D48A4" w:rsidRPr="008F2809">
        <w:rPr>
          <w:rFonts w:ascii="Times New Roman" w:hAnsi="Times New Roman"/>
          <w:sz w:val="28"/>
          <w:szCs w:val="28"/>
        </w:rPr>
        <w:t>ng Ban</w:t>
      </w:r>
    </w:p>
    <w:p w14:paraId="386FD8C8"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Thực hiện các nhiệm vụ, quyền hạn của Trưởng Ban theo quy định của pháp luật có liên quan thuộc lĩnh vực Ban phụ trách, các nhiệm vụ được Thường trực Hội đồng nhân dân phân công;</w:t>
      </w:r>
    </w:p>
    <w:p w14:paraId="35DC3118"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Phụ trách chung, chỉ đạo, điều hành công việc của Ban; chịu trách nhiệm tập thể trước Hội đồng nhân dân, Thường trực Hội đồng nhân dân về hoạt động của Ban; chịu trách nhiệm cá nhân trước Ban, Thường trực Hội đồng nhân dân về việc thực hiện nhiệm vụ, quyền hạn của Trưởng Ban;</w:t>
      </w:r>
    </w:p>
    <w:p w14:paraId="5B5447A6"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c) Thay mặt Ban trình bày báo cáo trước Hội đồng nhân dân, Thường trực Hội đồng nhân dân;</w:t>
      </w:r>
    </w:p>
    <w:p w14:paraId="4B4D94A7"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d) Cung cấp thông tin về hoạt động của Ban cho các cơ quan báo chí (nếu có yêu cầu);</w:t>
      </w:r>
    </w:p>
    <w:p w14:paraId="7A4CB357"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đ) Xử lý văn bản đi, đến của Ban;</w:t>
      </w:r>
    </w:p>
    <w:p w14:paraId="6B89074A"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e) Ký văn bản của Ban.</w:t>
      </w:r>
    </w:p>
    <w:p w14:paraId="02E9974D" w14:textId="2C1C8198"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Trách nhiệm của Phó Trưởn</w:t>
      </w:r>
      <w:r w:rsidR="006D48A4" w:rsidRPr="008F2809">
        <w:rPr>
          <w:rFonts w:ascii="Times New Roman" w:hAnsi="Times New Roman"/>
          <w:sz w:val="28"/>
          <w:szCs w:val="28"/>
        </w:rPr>
        <w:t>g Ban</w:t>
      </w:r>
    </w:p>
    <w:p w14:paraId="565E0A5C"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Thực hiện nhiệm vụ, quyền hạn theo phân công của Trưởng Ban;</w:t>
      </w:r>
    </w:p>
    <w:p w14:paraId="70C05DC3"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Chịu trách nhiệm tập thể trước Hội đồng nhân dân, Thường trực Hội đồng nhân dân về việc thực hiện chức năng, nhiệm vụ của Ban; chịu trách nhiệm cá nhân trước Trưởng Ban và Ban về việc thực hiện nhiệm vụ, quyền hạn được phân công;</w:t>
      </w:r>
    </w:p>
    <w:p w14:paraId="1ED9F9BA"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Ký các văn bản của Ban theo phân công của Trưởng Ban.</w:t>
      </w:r>
    </w:p>
    <w:p w14:paraId="2B4E2006" w14:textId="2AB077B6"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Trách nhiệm của Ủ</w:t>
      </w:r>
      <w:r w:rsidR="006D48A4" w:rsidRPr="008F2809">
        <w:rPr>
          <w:rFonts w:ascii="Times New Roman" w:hAnsi="Times New Roman"/>
          <w:sz w:val="28"/>
          <w:szCs w:val="28"/>
        </w:rPr>
        <w:t>y viên</w:t>
      </w:r>
    </w:p>
    <w:p w14:paraId="6F2F5CA5" w14:textId="1C6340F6"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a) Thực hiện nhiệm vụ, quyền hạn theo phân công của Trưởng Ban hoặc Phó Trưở</w:t>
      </w:r>
      <w:r w:rsidR="006D48A4" w:rsidRPr="008F2809">
        <w:rPr>
          <w:rFonts w:ascii="Times New Roman" w:hAnsi="Times New Roman"/>
          <w:sz w:val="28"/>
          <w:szCs w:val="28"/>
        </w:rPr>
        <w:t>ng Ban;</w:t>
      </w:r>
    </w:p>
    <w:p w14:paraId="07021750"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Chịu trách nhiệm tập thể trước Hội đồng nhân dân, Thường trực Hội đồng nhân dân về việc thực hiện nhiệm vụ, quyền hạn của Ban; chịu trách nhiệm cá nhân về việc thực hiện nhiệm vụ, quyền hạn được Trưởng Ban và Phó Trưởng Ban phân công.</w:t>
      </w:r>
    </w:p>
    <w:p w14:paraId="764504CB" w14:textId="77777777" w:rsidR="008E583E" w:rsidRPr="008F2809" w:rsidRDefault="00B75145" w:rsidP="004767CC">
      <w:pPr>
        <w:spacing w:before="120" w:after="120" w:line="360" w:lineRule="exact"/>
        <w:jc w:val="center"/>
        <w:rPr>
          <w:rFonts w:ascii="Times New Roman" w:hAnsi="Times New Roman"/>
          <w:b/>
          <w:sz w:val="28"/>
          <w:szCs w:val="28"/>
        </w:rPr>
      </w:pPr>
      <w:r w:rsidRPr="008F2809">
        <w:rPr>
          <w:rFonts w:ascii="Times New Roman" w:hAnsi="Times New Roman"/>
          <w:b/>
          <w:sz w:val="28"/>
          <w:szCs w:val="28"/>
        </w:rPr>
        <w:t>CHƯƠNG V</w:t>
      </w:r>
      <w:r w:rsidRPr="008F2809">
        <w:rPr>
          <w:rFonts w:ascii="Times New Roman" w:hAnsi="Times New Roman"/>
          <w:b/>
          <w:sz w:val="28"/>
          <w:szCs w:val="28"/>
        </w:rPr>
        <w:br/>
      </w:r>
      <w:r w:rsidR="008E583E" w:rsidRPr="008F2809">
        <w:rPr>
          <w:rFonts w:ascii="Times New Roman" w:hAnsi="Times New Roman"/>
          <w:b/>
          <w:sz w:val="28"/>
          <w:szCs w:val="28"/>
        </w:rPr>
        <w:t>TỔ ĐẠI BIỂU</w:t>
      </w:r>
      <w:r w:rsidR="00610E93" w:rsidRPr="008F2809">
        <w:rPr>
          <w:rFonts w:ascii="Times New Roman" w:hAnsi="Times New Roman"/>
          <w:b/>
          <w:sz w:val="28"/>
          <w:szCs w:val="28"/>
        </w:rPr>
        <w:t xml:space="preserve"> </w:t>
      </w:r>
      <w:r w:rsidR="008E583E" w:rsidRPr="008F2809">
        <w:rPr>
          <w:rFonts w:ascii="Times New Roman" w:hAnsi="Times New Roman"/>
          <w:b/>
          <w:sz w:val="28"/>
          <w:szCs w:val="28"/>
        </w:rPr>
        <w:t>HỘI ĐỒNG NHÂN DÂN</w:t>
      </w:r>
      <w:r w:rsidR="000F2BF5" w:rsidRPr="008F2809">
        <w:rPr>
          <w:rFonts w:ascii="Times New Roman" w:hAnsi="Times New Roman"/>
          <w:b/>
          <w:sz w:val="28"/>
          <w:szCs w:val="28"/>
        </w:rPr>
        <w:t xml:space="preserve"> TỈNH</w:t>
      </w:r>
    </w:p>
    <w:p w14:paraId="50D5CA71" w14:textId="77777777" w:rsidR="008E583E" w:rsidRPr="008F2809" w:rsidRDefault="008E583E"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8A382A" w:rsidRPr="008F2809">
        <w:rPr>
          <w:rFonts w:ascii="Times New Roman" w:hAnsi="Times New Roman"/>
          <w:b/>
          <w:sz w:val="28"/>
          <w:szCs w:val="28"/>
        </w:rPr>
        <w:t>u 32</w:t>
      </w:r>
      <w:r w:rsidRPr="008F2809">
        <w:rPr>
          <w:rFonts w:ascii="Times New Roman" w:hAnsi="Times New Roman"/>
          <w:b/>
          <w:sz w:val="28"/>
          <w:szCs w:val="28"/>
        </w:rPr>
        <w:t>. Trách nhiệm của Tổ đại biểu Hội đồng nhân dân</w:t>
      </w:r>
      <w:r w:rsidR="00934B49" w:rsidRPr="008F2809">
        <w:rPr>
          <w:rFonts w:ascii="Times New Roman" w:hAnsi="Times New Roman"/>
          <w:b/>
          <w:sz w:val="28"/>
          <w:szCs w:val="28"/>
        </w:rPr>
        <w:t xml:space="preserve"> tỉnh</w:t>
      </w:r>
    </w:p>
    <w:p w14:paraId="34C44411"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Thực hiện nhiệm vụ, quyền hạn theo quy định của pháp luật, hướng dẫn của Ủy ban Thường vụ Quốc hội, các quy định pháp luật có liên quan và theo sự phân công của Thường trực Hội đồng nhân dân.</w:t>
      </w:r>
    </w:p>
    <w:p w14:paraId="6874130B"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Thực hiện giám sát về các vấn đề do Hội đồng nhân dân hoặc Thường trực Hội đồng nhân dân phân công theo quy định của Luật Hoạt động giám sát của Quốc hội và Hội đồng nhân dân và các văn bản hướng dẫn thi hành.</w:t>
      </w:r>
    </w:p>
    <w:p w14:paraId="480B8927" w14:textId="51EE0C65"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 xml:space="preserve">3. Tổ chức cho đại biểu Hội đồng nhân dân tiếp xúc cử tri, tổng hợp ý kiến, kiến nghị của cử tri trước </w:t>
      </w:r>
      <w:r w:rsidR="00F078DC" w:rsidRPr="008F2809">
        <w:rPr>
          <w:rFonts w:ascii="Times New Roman" w:hAnsi="Times New Roman"/>
          <w:sz w:val="28"/>
          <w:szCs w:val="28"/>
        </w:rPr>
        <w:t xml:space="preserve">và sau </w:t>
      </w:r>
      <w:r w:rsidRPr="008F2809">
        <w:rPr>
          <w:rFonts w:ascii="Times New Roman" w:hAnsi="Times New Roman"/>
          <w:sz w:val="28"/>
          <w:szCs w:val="28"/>
        </w:rPr>
        <w:t>kỳ họp Hội đồng nhân dân theo quy định.</w:t>
      </w:r>
    </w:p>
    <w:p w14:paraId="7D99762E" w14:textId="77777777" w:rsidR="008E583E" w:rsidRPr="008F2809" w:rsidRDefault="008E583E" w:rsidP="004767CC">
      <w:pPr>
        <w:spacing w:before="120" w:after="120" w:line="360" w:lineRule="exact"/>
        <w:ind w:firstLine="709"/>
        <w:jc w:val="both"/>
        <w:rPr>
          <w:rFonts w:ascii="Times New Roman" w:hAnsi="Times New Roman"/>
          <w:b/>
          <w:sz w:val="28"/>
          <w:szCs w:val="28"/>
        </w:rPr>
      </w:pPr>
      <w:r w:rsidRPr="008F2809">
        <w:rPr>
          <w:rFonts w:ascii="Times New Roman" w:hAnsi="Times New Roman"/>
          <w:b/>
          <w:sz w:val="28"/>
          <w:szCs w:val="28"/>
        </w:rPr>
        <w:t>Điề</w:t>
      </w:r>
      <w:r w:rsidR="00985019" w:rsidRPr="008F2809">
        <w:rPr>
          <w:rFonts w:ascii="Times New Roman" w:hAnsi="Times New Roman"/>
          <w:b/>
          <w:sz w:val="28"/>
          <w:szCs w:val="28"/>
        </w:rPr>
        <w:t>u 3</w:t>
      </w:r>
      <w:r w:rsidR="008A382A" w:rsidRPr="008F2809">
        <w:rPr>
          <w:rFonts w:ascii="Times New Roman" w:hAnsi="Times New Roman"/>
          <w:b/>
          <w:sz w:val="28"/>
          <w:szCs w:val="28"/>
        </w:rPr>
        <w:t>3</w:t>
      </w:r>
      <w:r w:rsidRPr="008F2809">
        <w:rPr>
          <w:rFonts w:ascii="Times New Roman" w:hAnsi="Times New Roman"/>
          <w:b/>
          <w:sz w:val="28"/>
          <w:szCs w:val="28"/>
        </w:rPr>
        <w:t>. Trách nhiệm của Tổ trưởng, Tổ phó</w:t>
      </w:r>
      <w:r w:rsidR="00921071" w:rsidRPr="008F2809">
        <w:rPr>
          <w:rFonts w:ascii="Times New Roman" w:hAnsi="Times New Roman"/>
          <w:b/>
          <w:sz w:val="28"/>
          <w:szCs w:val="28"/>
        </w:rPr>
        <w:t>, thư ký</w:t>
      </w:r>
      <w:r w:rsidR="00B563D6" w:rsidRPr="008F2809">
        <w:rPr>
          <w:rFonts w:ascii="Times New Roman" w:hAnsi="Times New Roman"/>
          <w:b/>
          <w:sz w:val="28"/>
          <w:szCs w:val="28"/>
        </w:rPr>
        <w:t xml:space="preserve"> </w:t>
      </w:r>
      <w:r w:rsidRPr="008F2809">
        <w:rPr>
          <w:rFonts w:ascii="Times New Roman" w:hAnsi="Times New Roman"/>
          <w:b/>
          <w:sz w:val="28"/>
          <w:szCs w:val="28"/>
        </w:rPr>
        <w:t>Tổ đại biểu Hội đồng nhân dân</w:t>
      </w:r>
      <w:r w:rsidR="00934B49" w:rsidRPr="008F2809">
        <w:rPr>
          <w:rFonts w:ascii="Times New Roman" w:hAnsi="Times New Roman"/>
          <w:b/>
          <w:sz w:val="28"/>
          <w:szCs w:val="28"/>
        </w:rPr>
        <w:t xml:space="preserve"> tỉnh</w:t>
      </w:r>
    </w:p>
    <w:p w14:paraId="0357BAD3" w14:textId="77777777" w:rsidR="008E583E" w:rsidRPr="008F2809" w:rsidRDefault="008E583E"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1. Trách nhiệm của Tổ trưởng Tổ đại biểu Hội đồng nhân dân</w:t>
      </w:r>
      <w:r w:rsidR="00603C44" w:rsidRPr="008F2809">
        <w:rPr>
          <w:rFonts w:ascii="Times New Roman" w:hAnsi="Times New Roman"/>
          <w:sz w:val="28"/>
          <w:szCs w:val="28"/>
        </w:rPr>
        <w:t xml:space="preserve"> tỉnh</w:t>
      </w:r>
    </w:p>
    <w:p w14:paraId="57A6EAB8"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lastRenderedPageBreak/>
        <w:t>a) Điều hành và chịu trách nhiệm chung về hoạt động của Tổ đại biểu Hội đồng nhân dân trước Hội đồng nhân dân và Thường trực Hội đồng nhân dân;</w:t>
      </w:r>
    </w:p>
    <w:p w14:paraId="39878C48" w14:textId="77777777"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b) Chủ trì điều hành các phiên họp Tổ; thay mặt Tổ đại biểu Hội đồng nhân dân ký các văn bản của Tổ;</w:t>
      </w:r>
    </w:p>
    <w:p w14:paraId="201D6E2A" w14:textId="486CD5AE" w:rsidR="00B563D6"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c) Thường xuyên giữ mối liên hệ với Thường trực Hội đồng nhân dân, Ban Thường trực Ủy ban Mặt trận Tổ quốc Việ</w:t>
      </w:r>
      <w:r w:rsidR="00610E93" w:rsidRPr="008F2809">
        <w:rPr>
          <w:rFonts w:ascii="Times New Roman" w:hAnsi="Times New Roman"/>
          <w:sz w:val="28"/>
          <w:szCs w:val="28"/>
        </w:rPr>
        <w:t>t Nam tỉnh</w:t>
      </w:r>
      <w:r w:rsidRPr="008F2809">
        <w:rPr>
          <w:rFonts w:ascii="Times New Roman" w:hAnsi="Times New Roman"/>
          <w:sz w:val="28"/>
          <w:szCs w:val="28"/>
        </w:rPr>
        <w:t xml:space="preserve">; Thường trực Hội đồng nhân dân, Ủy ban nhân dân, Ủy ban Mặt trận Tổ quốc </w:t>
      </w:r>
      <w:r w:rsidR="006D48A4" w:rsidRPr="008F2809">
        <w:rPr>
          <w:rFonts w:ascii="Times New Roman" w:hAnsi="Times New Roman"/>
          <w:sz w:val="28"/>
          <w:szCs w:val="28"/>
        </w:rPr>
        <w:t xml:space="preserve">Việt Nam </w:t>
      </w:r>
      <w:r w:rsidRPr="008F2809">
        <w:rPr>
          <w:rFonts w:ascii="Times New Roman" w:hAnsi="Times New Roman"/>
          <w:sz w:val="28"/>
          <w:szCs w:val="28"/>
        </w:rPr>
        <w:t xml:space="preserve">cấp xã và các cơ quan, tổ chức </w:t>
      </w:r>
      <w:r w:rsidR="006D48A4" w:rsidRPr="008F2809">
        <w:rPr>
          <w:rFonts w:ascii="Times New Roman" w:hAnsi="Times New Roman"/>
          <w:sz w:val="28"/>
          <w:szCs w:val="28"/>
        </w:rPr>
        <w:t xml:space="preserve">có </w:t>
      </w:r>
      <w:r w:rsidRPr="008F2809">
        <w:rPr>
          <w:rFonts w:ascii="Times New Roman" w:hAnsi="Times New Roman"/>
          <w:sz w:val="28"/>
          <w:szCs w:val="28"/>
        </w:rPr>
        <w:t>liên quan.</w:t>
      </w:r>
    </w:p>
    <w:p w14:paraId="24180A17" w14:textId="77777777" w:rsidR="009E4FA3" w:rsidRPr="008F2809" w:rsidRDefault="00B563D6"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2. Tổ phó Tổ đại biểu Hội đồng nhân dân có trách nhiệm thực hiện nhiệm vụ, quyền hạn khi được Tổ trưở</w:t>
      </w:r>
      <w:r w:rsidR="00D73F91" w:rsidRPr="008F2809">
        <w:rPr>
          <w:rFonts w:ascii="Times New Roman" w:hAnsi="Times New Roman"/>
          <w:sz w:val="28"/>
          <w:szCs w:val="28"/>
        </w:rPr>
        <w:t>ng phân công.</w:t>
      </w:r>
    </w:p>
    <w:p w14:paraId="4947DD1C" w14:textId="77777777" w:rsidR="00921071" w:rsidRPr="008F2809" w:rsidRDefault="00921071" w:rsidP="004767CC">
      <w:pPr>
        <w:spacing w:before="120" w:after="120" w:line="360" w:lineRule="exact"/>
        <w:ind w:firstLine="709"/>
        <w:jc w:val="both"/>
        <w:rPr>
          <w:rFonts w:ascii="Times New Roman" w:hAnsi="Times New Roman"/>
          <w:sz w:val="28"/>
          <w:szCs w:val="28"/>
        </w:rPr>
      </w:pPr>
      <w:r w:rsidRPr="008F2809">
        <w:rPr>
          <w:rFonts w:ascii="Times New Roman" w:hAnsi="Times New Roman"/>
          <w:sz w:val="28"/>
          <w:szCs w:val="28"/>
        </w:rPr>
        <w:t>3. Thư ký Tổ đại biểu Hội đồng nhân dân có trách nhiệm thực hiện nhiệm vụ, quyền hạn khi được Tổ trưởng phân công.</w:t>
      </w:r>
    </w:p>
    <w:p w14:paraId="64FA6352" w14:textId="77777777" w:rsidR="00573FDE" w:rsidRPr="008F2809" w:rsidRDefault="00573FDE" w:rsidP="00573FDE">
      <w:pPr>
        <w:spacing w:before="120" w:after="0" w:line="360" w:lineRule="exact"/>
        <w:ind w:firstLine="709"/>
        <w:jc w:val="both"/>
        <w:rPr>
          <w:rFonts w:ascii="Times New Roman" w:hAnsi="Times New Roman"/>
          <w:sz w:val="28"/>
          <w:szCs w:val="28"/>
        </w:rPr>
      </w:pPr>
    </w:p>
    <w:sectPr w:rsidR="00573FDE" w:rsidRPr="008F2809" w:rsidSect="00084F1F">
      <w:headerReference w:type="default" r:id="rId9"/>
      <w:pgSz w:w="11907" w:h="16840"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BD7A0F" w14:textId="77777777" w:rsidR="003F3982" w:rsidRDefault="003F3982" w:rsidP="00937F74">
      <w:pPr>
        <w:spacing w:after="0" w:line="240" w:lineRule="auto"/>
      </w:pPr>
      <w:r>
        <w:separator/>
      </w:r>
    </w:p>
  </w:endnote>
  <w:endnote w:type="continuationSeparator" w:id="0">
    <w:p w14:paraId="7B936B5C" w14:textId="77777777" w:rsidR="003F3982" w:rsidRDefault="003F3982" w:rsidP="00937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398503" w14:textId="77777777" w:rsidR="003F3982" w:rsidRDefault="003F3982" w:rsidP="00937F74">
      <w:pPr>
        <w:spacing w:after="0" w:line="240" w:lineRule="auto"/>
      </w:pPr>
      <w:r>
        <w:separator/>
      </w:r>
    </w:p>
  </w:footnote>
  <w:footnote w:type="continuationSeparator" w:id="0">
    <w:p w14:paraId="19928C7E" w14:textId="77777777" w:rsidR="003F3982" w:rsidRDefault="003F3982" w:rsidP="00937F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7879381"/>
      <w:docPartObj>
        <w:docPartGallery w:val="Page Numbers (Top of Page)"/>
        <w:docPartUnique/>
      </w:docPartObj>
    </w:sdtPr>
    <w:sdtEndPr>
      <w:rPr>
        <w:rFonts w:ascii="Times New Roman" w:hAnsi="Times New Roman"/>
        <w:noProof/>
        <w:sz w:val="28"/>
        <w:szCs w:val="28"/>
      </w:rPr>
    </w:sdtEndPr>
    <w:sdtContent>
      <w:p w14:paraId="1DF58BF4" w14:textId="77777777" w:rsidR="00C542BE" w:rsidRPr="00B062FF" w:rsidRDefault="00C542BE" w:rsidP="00B062FF">
        <w:pPr>
          <w:pStyle w:val="Header"/>
          <w:jc w:val="center"/>
          <w:rPr>
            <w:rFonts w:ascii="Times New Roman" w:hAnsi="Times New Roman"/>
            <w:sz w:val="28"/>
            <w:szCs w:val="28"/>
          </w:rPr>
        </w:pPr>
        <w:r w:rsidRPr="00937F74">
          <w:rPr>
            <w:rFonts w:ascii="Times New Roman" w:hAnsi="Times New Roman"/>
            <w:sz w:val="28"/>
            <w:szCs w:val="28"/>
          </w:rPr>
          <w:fldChar w:fldCharType="begin"/>
        </w:r>
        <w:r w:rsidRPr="00937F74">
          <w:rPr>
            <w:rFonts w:ascii="Times New Roman" w:hAnsi="Times New Roman"/>
            <w:sz w:val="28"/>
            <w:szCs w:val="28"/>
          </w:rPr>
          <w:instrText xml:space="preserve"> PAGE   \* MERGEFORMAT </w:instrText>
        </w:r>
        <w:r w:rsidRPr="00937F74">
          <w:rPr>
            <w:rFonts w:ascii="Times New Roman" w:hAnsi="Times New Roman"/>
            <w:sz w:val="28"/>
            <w:szCs w:val="28"/>
          </w:rPr>
          <w:fldChar w:fldCharType="separate"/>
        </w:r>
        <w:r w:rsidR="001064F3">
          <w:rPr>
            <w:rFonts w:ascii="Times New Roman" w:hAnsi="Times New Roman"/>
            <w:noProof/>
            <w:sz w:val="28"/>
            <w:szCs w:val="28"/>
          </w:rPr>
          <w:t>2</w:t>
        </w:r>
        <w:r w:rsidRPr="00937F74">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AE580B"/>
    <w:multiLevelType w:val="hybridMultilevel"/>
    <w:tmpl w:val="C1D6A798"/>
    <w:lvl w:ilvl="0" w:tplc="D7883D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DCF763B"/>
    <w:multiLevelType w:val="hybridMultilevel"/>
    <w:tmpl w:val="7BCA75DE"/>
    <w:lvl w:ilvl="0" w:tplc="2F903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1C12C80"/>
    <w:multiLevelType w:val="hybridMultilevel"/>
    <w:tmpl w:val="7138EF12"/>
    <w:lvl w:ilvl="0" w:tplc="087A6E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07CB"/>
    <w:rsid w:val="00010800"/>
    <w:rsid w:val="00016606"/>
    <w:rsid w:val="00020A10"/>
    <w:rsid w:val="00020A15"/>
    <w:rsid w:val="00033DA0"/>
    <w:rsid w:val="0003445B"/>
    <w:rsid w:val="00053F81"/>
    <w:rsid w:val="00064634"/>
    <w:rsid w:val="00071C16"/>
    <w:rsid w:val="00080714"/>
    <w:rsid w:val="00082791"/>
    <w:rsid w:val="00084F1F"/>
    <w:rsid w:val="000A4432"/>
    <w:rsid w:val="000A4ED1"/>
    <w:rsid w:val="000B726B"/>
    <w:rsid w:val="000C25A3"/>
    <w:rsid w:val="000C6BF3"/>
    <w:rsid w:val="000D2229"/>
    <w:rsid w:val="000D63C2"/>
    <w:rsid w:val="000E1C5A"/>
    <w:rsid w:val="000E4C77"/>
    <w:rsid w:val="000F0066"/>
    <w:rsid w:val="000F2BF5"/>
    <w:rsid w:val="00100D83"/>
    <w:rsid w:val="001064F3"/>
    <w:rsid w:val="0012306C"/>
    <w:rsid w:val="001372FF"/>
    <w:rsid w:val="00161315"/>
    <w:rsid w:val="00163F84"/>
    <w:rsid w:val="00174648"/>
    <w:rsid w:val="00187506"/>
    <w:rsid w:val="00192CD5"/>
    <w:rsid w:val="001969B8"/>
    <w:rsid w:val="001A2C0B"/>
    <w:rsid w:val="001B09A7"/>
    <w:rsid w:val="001B42F1"/>
    <w:rsid w:val="001B52D2"/>
    <w:rsid w:val="001C0BF7"/>
    <w:rsid w:val="001D7B2F"/>
    <w:rsid w:val="001E0221"/>
    <w:rsid w:val="00203352"/>
    <w:rsid w:val="00207560"/>
    <w:rsid w:val="00215B06"/>
    <w:rsid w:val="00221694"/>
    <w:rsid w:val="002264B9"/>
    <w:rsid w:val="0022668C"/>
    <w:rsid w:val="00230DD4"/>
    <w:rsid w:val="00233EB0"/>
    <w:rsid w:val="00234B70"/>
    <w:rsid w:val="002622EB"/>
    <w:rsid w:val="00262DD5"/>
    <w:rsid w:val="00267172"/>
    <w:rsid w:val="00280EA6"/>
    <w:rsid w:val="00285D88"/>
    <w:rsid w:val="002A7307"/>
    <w:rsid w:val="002B16CF"/>
    <w:rsid w:val="002C1E93"/>
    <w:rsid w:val="002C4E18"/>
    <w:rsid w:val="002D3EBE"/>
    <w:rsid w:val="002E7332"/>
    <w:rsid w:val="002F2DC0"/>
    <w:rsid w:val="002F374C"/>
    <w:rsid w:val="002F48EA"/>
    <w:rsid w:val="00303DDB"/>
    <w:rsid w:val="00304296"/>
    <w:rsid w:val="003129D1"/>
    <w:rsid w:val="003222C9"/>
    <w:rsid w:val="003225B3"/>
    <w:rsid w:val="00331B33"/>
    <w:rsid w:val="0035149F"/>
    <w:rsid w:val="003635FB"/>
    <w:rsid w:val="003911DE"/>
    <w:rsid w:val="00393B31"/>
    <w:rsid w:val="003A6B04"/>
    <w:rsid w:val="003A6F15"/>
    <w:rsid w:val="003B7EE4"/>
    <w:rsid w:val="003C2A11"/>
    <w:rsid w:val="003C655D"/>
    <w:rsid w:val="003D25F7"/>
    <w:rsid w:val="003D6161"/>
    <w:rsid w:val="003E612C"/>
    <w:rsid w:val="003F3982"/>
    <w:rsid w:val="00403BAF"/>
    <w:rsid w:val="00406342"/>
    <w:rsid w:val="00411817"/>
    <w:rsid w:val="00422670"/>
    <w:rsid w:val="0042713A"/>
    <w:rsid w:val="0046483B"/>
    <w:rsid w:val="004767CC"/>
    <w:rsid w:val="004838F2"/>
    <w:rsid w:val="0048439E"/>
    <w:rsid w:val="0049316F"/>
    <w:rsid w:val="00493F3D"/>
    <w:rsid w:val="004A6A98"/>
    <w:rsid w:val="004B30A8"/>
    <w:rsid w:val="004D4697"/>
    <w:rsid w:val="004E5CAD"/>
    <w:rsid w:val="00506BC0"/>
    <w:rsid w:val="00521074"/>
    <w:rsid w:val="00536820"/>
    <w:rsid w:val="00540889"/>
    <w:rsid w:val="005528EE"/>
    <w:rsid w:val="00560A8B"/>
    <w:rsid w:val="00567430"/>
    <w:rsid w:val="00573FDE"/>
    <w:rsid w:val="00596CDD"/>
    <w:rsid w:val="005A0D26"/>
    <w:rsid w:val="005B0690"/>
    <w:rsid w:val="005C2D80"/>
    <w:rsid w:val="005D059C"/>
    <w:rsid w:val="005D7951"/>
    <w:rsid w:val="005F0332"/>
    <w:rsid w:val="005F660A"/>
    <w:rsid w:val="006003C6"/>
    <w:rsid w:val="00603C44"/>
    <w:rsid w:val="00606945"/>
    <w:rsid w:val="00610E93"/>
    <w:rsid w:val="0061230A"/>
    <w:rsid w:val="0061321B"/>
    <w:rsid w:val="0061330F"/>
    <w:rsid w:val="00613595"/>
    <w:rsid w:val="0061580A"/>
    <w:rsid w:val="006236C9"/>
    <w:rsid w:val="00654CE1"/>
    <w:rsid w:val="006652EF"/>
    <w:rsid w:val="00692C9F"/>
    <w:rsid w:val="006A0F5C"/>
    <w:rsid w:val="006B0D25"/>
    <w:rsid w:val="006D3AE1"/>
    <w:rsid w:val="006D48A4"/>
    <w:rsid w:val="006D5634"/>
    <w:rsid w:val="006E650B"/>
    <w:rsid w:val="006E7154"/>
    <w:rsid w:val="006E77C7"/>
    <w:rsid w:val="006F3050"/>
    <w:rsid w:val="00701CA6"/>
    <w:rsid w:val="00705B50"/>
    <w:rsid w:val="00711E31"/>
    <w:rsid w:val="00712245"/>
    <w:rsid w:val="00736525"/>
    <w:rsid w:val="00743144"/>
    <w:rsid w:val="00747618"/>
    <w:rsid w:val="007521B4"/>
    <w:rsid w:val="007872EE"/>
    <w:rsid w:val="00797262"/>
    <w:rsid w:val="00797BA5"/>
    <w:rsid w:val="007A5DC1"/>
    <w:rsid w:val="007D208B"/>
    <w:rsid w:val="007E325D"/>
    <w:rsid w:val="00823600"/>
    <w:rsid w:val="0082506C"/>
    <w:rsid w:val="0083365D"/>
    <w:rsid w:val="00841A6C"/>
    <w:rsid w:val="0086446D"/>
    <w:rsid w:val="00866E01"/>
    <w:rsid w:val="00872212"/>
    <w:rsid w:val="008779C1"/>
    <w:rsid w:val="00893A0E"/>
    <w:rsid w:val="008977EF"/>
    <w:rsid w:val="008A3039"/>
    <w:rsid w:val="008A382A"/>
    <w:rsid w:val="008B12F0"/>
    <w:rsid w:val="008C0662"/>
    <w:rsid w:val="008C2398"/>
    <w:rsid w:val="008C3FCA"/>
    <w:rsid w:val="008C52E7"/>
    <w:rsid w:val="008D3B95"/>
    <w:rsid w:val="008E583E"/>
    <w:rsid w:val="008E6842"/>
    <w:rsid w:val="008F1FA7"/>
    <w:rsid w:val="008F2809"/>
    <w:rsid w:val="008F5CBF"/>
    <w:rsid w:val="009062C1"/>
    <w:rsid w:val="00912415"/>
    <w:rsid w:val="00915846"/>
    <w:rsid w:val="00921071"/>
    <w:rsid w:val="00932F5B"/>
    <w:rsid w:val="00933324"/>
    <w:rsid w:val="00934B49"/>
    <w:rsid w:val="00937F74"/>
    <w:rsid w:val="00957186"/>
    <w:rsid w:val="00957D61"/>
    <w:rsid w:val="00970873"/>
    <w:rsid w:val="009732F0"/>
    <w:rsid w:val="0097613B"/>
    <w:rsid w:val="00985019"/>
    <w:rsid w:val="00985A7E"/>
    <w:rsid w:val="0098759F"/>
    <w:rsid w:val="00995422"/>
    <w:rsid w:val="00996BF2"/>
    <w:rsid w:val="009A0A0A"/>
    <w:rsid w:val="009C196C"/>
    <w:rsid w:val="009C6529"/>
    <w:rsid w:val="009E4FA3"/>
    <w:rsid w:val="009E6F49"/>
    <w:rsid w:val="00A06CF4"/>
    <w:rsid w:val="00A07209"/>
    <w:rsid w:val="00A25B72"/>
    <w:rsid w:val="00A317EC"/>
    <w:rsid w:val="00A32882"/>
    <w:rsid w:val="00A46F38"/>
    <w:rsid w:val="00A50FEA"/>
    <w:rsid w:val="00A57B9B"/>
    <w:rsid w:val="00A64802"/>
    <w:rsid w:val="00A7090F"/>
    <w:rsid w:val="00A73DDA"/>
    <w:rsid w:val="00A84E19"/>
    <w:rsid w:val="00A87416"/>
    <w:rsid w:val="00A90743"/>
    <w:rsid w:val="00A9621A"/>
    <w:rsid w:val="00A964FA"/>
    <w:rsid w:val="00AA5ED6"/>
    <w:rsid w:val="00AC1603"/>
    <w:rsid w:val="00AC41B8"/>
    <w:rsid w:val="00AC4C5C"/>
    <w:rsid w:val="00AC4FAC"/>
    <w:rsid w:val="00AD07CB"/>
    <w:rsid w:val="00AE143C"/>
    <w:rsid w:val="00AE5404"/>
    <w:rsid w:val="00B04DB4"/>
    <w:rsid w:val="00B062FF"/>
    <w:rsid w:val="00B06A0E"/>
    <w:rsid w:val="00B07CB6"/>
    <w:rsid w:val="00B14077"/>
    <w:rsid w:val="00B22EF3"/>
    <w:rsid w:val="00B26CE8"/>
    <w:rsid w:val="00B563D6"/>
    <w:rsid w:val="00B75145"/>
    <w:rsid w:val="00B76490"/>
    <w:rsid w:val="00B77A8A"/>
    <w:rsid w:val="00B837E2"/>
    <w:rsid w:val="00BA560D"/>
    <w:rsid w:val="00BB2930"/>
    <w:rsid w:val="00BC72E1"/>
    <w:rsid w:val="00BD6DD9"/>
    <w:rsid w:val="00BE3054"/>
    <w:rsid w:val="00BE6E7D"/>
    <w:rsid w:val="00BE7652"/>
    <w:rsid w:val="00BF2A04"/>
    <w:rsid w:val="00BF514D"/>
    <w:rsid w:val="00BF7FF9"/>
    <w:rsid w:val="00C16FE6"/>
    <w:rsid w:val="00C22321"/>
    <w:rsid w:val="00C351F0"/>
    <w:rsid w:val="00C4390D"/>
    <w:rsid w:val="00C47F85"/>
    <w:rsid w:val="00C50943"/>
    <w:rsid w:val="00C53ACF"/>
    <w:rsid w:val="00C542BE"/>
    <w:rsid w:val="00C91F58"/>
    <w:rsid w:val="00C93182"/>
    <w:rsid w:val="00CA324F"/>
    <w:rsid w:val="00CB36F9"/>
    <w:rsid w:val="00CB46C5"/>
    <w:rsid w:val="00CB6845"/>
    <w:rsid w:val="00CB7A45"/>
    <w:rsid w:val="00CC494D"/>
    <w:rsid w:val="00CC5027"/>
    <w:rsid w:val="00CC531A"/>
    <w:rsid w:val="00CC5B91"/>
    <w:rsid w:val="00CD3E7D"/>
    <w:rsid w:val="00CE4E93"/>
    <w:rsid w:val="00D04F61"/>
    <w:rsid w:val="00D07C61"/>
    <w:rsid w:val="00D10CA4"/>
    <w:rsid w:val="00D22319"/>
    <w:rsid w:val="00D30BE1"/>
    <w:rsid w:val="00D40C60"/>
    <w:rsid w:val="00D44CA7"/>
    <w:rsid w:val="00D52095"/>
    <w:rsid w:val="00D544A3"/>
    <w:rsid w:val="00D65034"/>
    <w:rsid w:val="00D73F91"/>
    <w:rsid w:val="00D77313"/>
    <w:rsid w:val="00DA4497"/>
    <w:rsid w:val="00DA569F"/>
    <w:rsid w:val="00DB29EC"/>
    <w:rsid w:val="00DB3558"/>
    <w:rsid w:val="00DB555E"/>
    <w:rsid w:val="00DC18B4"/>
    <w:rsid w:val="00DC3B14"/>
    <w:rsid w:val="00DC7F93"/>
    <w:rsid w:val="00DD4AD6"/>
    <w:rsid w:val="00DE2518"/>
    <w:rsid w:val="00DE34C3"/>
    <w:rsid w:val="00DF3E8B"/>
    <w:rsid w:val="00E06056"/>
    <w:rsid w:val="00E3123B"/>
    <w:rsid w:val="00E41E19"/>
    <w:rsid w:val="00E4404E"/>
    <w:rsid w:val="00E472C0"/>
    <w:rsid w:val="00E631F1"/>
    <w:rsid w:val="00E6384D"/>
    <w:rsid w:val="00E7690B"/>
    <w:rsid w:val="00E8796C"/>
    <w:rsid w:val="00E94E2D"/>
    <w:rsid w:val="00EA001F"/>
    <w:rsid w:val="00EB2382"/>
    <w:rsid w:val="00EC36E3"/>
    <w:rsid w:val="00ED2CBF"/>
    <w:rsid w:val="00ED557C"/>
    <w:rsid w:val="00ED6C28"/>
    <w:rsid w:val="00EE5FF8"/>
    <w:rsid w:val="00EE6B88"/>
    <w:rsid w:val="00EF2F58"/>
    <w:rsid w:val="00F030F5"/>
    <w:rsid w:val="00F04BA8"/>
    <w:rsid w:val="00F078DC"/>
    <w:rsid w:val="00F35A0F"/>
    <w:rsid w:val="00F3746E"/>
    <w:rsid w:val="00F8616A"/>
    <w:rsid w:val="00FA443B"/>
    <w:rsid w:val="00FA4B13"/>
    <w:rsid w:val="00FC2C19"/>
    <w:rsid w:val="00FD0239"/>
    <w:rsid w:val="00FD3B73"/>
    <w:rsid w:val="00FE4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A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7CB"/>
    <w:rPr>
      <w:rFonts w:ascii="Calibri" w:eastAsia="Calibri" w:hAnsi="Calibri" w:cs="Times New Roman"/>
      <w:sz w:val="22"/>
    </w:rPr>
  </w:style>
  <w:style w:type="paragraph" w:styleId="Heading2">
    <w:name w:val="heading 2"/>
    <w:basedOn w:val="Normal"/>
    <w:next w:val="Normal"/>
    <w:link w:val="Heading2Char"/>
    <w:qFormat/>
    <w:rsid w:val="00AD07CB"/>
    <w:pPr>
      <w:keepNext/>
      <w:spacing w:after="0" w:line="240" w:lineRule="auto"/>
      <w:jc w:val="center"/>
      <w:outlineLvl w:val="1"/>
    </w:pPr>
    <w:rPr>
      <w:rFonts w:ascii=".VnTimeH" w:eastAsia="Times New Roman" w:hAnsi=".VnTimeH"/>
      <w:b/>
      <w:bCs/>
      <w:i/>
      <w:sz w:val="32"/>
      <w:szCs w:val="20"/>
    </w:rPr>
  </w:style>
  <w:style w:type="paragraph" w:styleId="Heading3">
    <w:name w:val="heading 3"/>
    <w:basedOn w:val="Normal"/>
    <w:next w:val="Normal"/>
    <w:link w:val="Heading3Char"/>
    <w:qFormat/>
    <w:rsid w:val="00AD07CB"/>
    <w:pPr>
      <w:keepNext/>
      <w:widowControl w:val="0"/>
      <w:spacing w:after="0" w:line="240" w:lineRule="auto"/>
      <w:jc w:val="center"/>
      <w:outlineLvl w:val="2"/>
    </w:pPr>
    <w:rPr>
      <w:rFonts w:ascii=".VnTimeH" w:eastAsia="Times New Roman" w:hAnsi=".VnTimeH"/>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D07CB"/>
    <w:rPr>
      <w:rFonts w:ascii=".VnTimeH" w:eastAsia="Times New Roman" w:hAnsi=".VnTimeH" w:cs="Times New Roman"/>
      <w:b/>
      <w:bCs/>
      <w:i/>
      <w:sz w:val="32"/>
      <w:szCs w:val="20"/>
    </w:rPr>
  </w:style>
  <w:style w:type="character" w:customStyle="1" w:styleId="Heading3Char">
    <w:name w:val="Heading 3 Char"/>
    <w:basedOn w:val="DefaultParagraphFont"/>
    <w:link w:val="Heading3"/>
    <w:rsid w:val="00AD07CB"/>
    <w:rPr>
      <w:rFonts w:ascii=".VnTimeH" w:eastAsia="Times New Roman" w:hAnsi=".VnTimeH" w:cs="Times New Roman"/>
      <w:b/>
      <w:bCs/>
      <w:sz w:val="26"/>
      <w:szCs w:val="24"/>
    </w:rPr>
  </w:style>
  <w:style w:type="paragraph" w:styleId="Header">
    <w:name w:val="header"/>
    <w:basedOn w:val="Normal"/>
    <w:link w:val="HeaderChar"/>
    <w:uiPriority w:val="99"/>
    <w:unhideWhenUsed/>
    <w:rsid w:val="00AD07CB"/>
    <w:pPr>
      <w:tabs>
        <w:tab w:val="center" w:pos="4680"/>
        <w:tab w:val="right" w:pos="9360"/>
      </w:tabs>
    </w:pPr>
  </w:style>
  <w:style w:type="character" w:customStyle="1" w:styleId="HeaderChar">
    <w:name w:val="Header Char"/>
    <w:basedOn w:val="DefaultParagraphFont"/>
    <w:link w:val="Header"/>
    <w:uiPriority w:val="99"/>
    <w:rsid w:val="00AD07CB"/>
    <w:rPr>
      <w:rFonts w:ascii="Calibri" w:eastAsia="Calibri" w:hAnsi="Calibri" w:cs="Times New Roman"/>
      <w:sz w:val="22"/>
    </w:rPr>
  </w:style>
  <w:style w:type="paragraph" w:styleId="Footer">
    <w:name w:val="footer"/>
    <w:basedOn w:val="Normal"/>
    <w:link w:val="FooterChar"/>
    <w:uiPriority w:val="99"/>
    <w:unhideWhenUsed/>
    <w:rsid w:val="00AD07CB"/>
    <w:pPr>
      <w:tabs>
        <w:tab w:val="center" w:pos="4680"/>
        <w:tab w:val="right" w:pos="9360"/>
      </w:tabs>
    </w:pPr>
  </w:style>
  <w:style w:type="character" w:customStyle="1" w:styleId="FooterChar">
    <w:name w:val="Footer Char"/>
    <w:basedOn w:val="DefaultParagraphFont"/>
    <w:link w:val="Footer"/>
    <w:uiPriority w:val="99"/>
    <w:rsid w:val="00AD07CB"/>
    <w:rPr>
      <w:rFonts w:ascii="Calibri" w:eastAsia="Calibri" w:hAnsi="Calibri" w:cs="Times New Roman"/>
      <w:sz w:val="22"/>
    </w:rPr>
  </w:style>
  <w:style w:type="paragraph" w:customStyle="1" w:styleId="Char">
    <w:name w:val="Char"/>
    <w:basedOn w:val="Normal"/>
    <w:autoRedefine/>
    <w:rsid w:val="00AD07CB"/>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AD07CB"/>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AD07CB"/>
    <w:rPr>
      <w:rFonts w:ascii="Tahoma" w:eastAsia="Calibri" w:hAnsi="Tahoma" w:cs="Times New Roman"/>
      <w:sz w:val="16"/>
      <w:szCs w:val="16"/>
    </w:rPr>
  </w:style>
  <w:style w:type="paragraph" w:styleId="NormalWeb">
    <w:name w:val="Normal (Web)"/>
    <w:basedOn w:val="Normal"/>
    <w:rsid w:val="00AD07CB"/>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qFormat/>
    <w:rsid w:val="00AD07CB"/>
    <w:rPr>
      <w:i/>
      <w:iCs/>
    </w:rPr>
  </w:style>
  <w:style w:type="character" w:customStyle="1" w:styleId="apple-converted-space">
    <w:name w:val="apple-converted-space"/>
    <w:basedOn w:val="DefaultParagraphFont"/>
    <w:rsid w:val="00AD07CB"/>
  </w:style>
  <w:style w:type="paragraph" w:styleId="BodyText">
    <w:name w:val="Body Text"/>
    <w:basedOn w:val="Normal"/>
    <w:link w:val="BodyTextChar"/>
    <w:rsid w:val="00AD07CB"/>
    <w:pPr>
      <w:spacing w:after="120" w:line="240" w:lineRule="auto"/>
    </w:pPr>
    <w:rPr>
      <w:rFonts w:ascii="VNI-Times" w:hAnsi="VNI-Times"/>
      <w:b/>
      <w:sz w:val="24"/>
      <w:szCs w:val="24"/>
    </w:rPr>
  </w:style>
  <w:style w:type="character" w:customStyle="1" w:styleId="BodyTextChar">
    <w:name w:val="Body Text Char"/>
    <w:basedOn w:val="DefaultParagraphFont"/>
    <w:link w:val="BodyText"/>
    <w:rsid w:val="00AD07CB"/>
    <w:rPr>
      <w:rFonts w:ascii="VNI-Times" w:eastAsia="Calibri" w:hAnsi="VNI-Times" w:cs="Times New Roman"/>
      <w:b/>
      <w:szCs w:val="24"/>
    </w:rPr>
  </w:style>
  <w:style w:type="character" w:styleId="Strong">
    <w:name w:val="Strong"/>
    <w:qFormat/>
    <w:rsid w:val="00AD07CB"/>
    <w:rPr>
      <w:b/>
      <w:bCs/>
    </w:rPr>
  </w:style>
  <w:style w:type="character" w:customStyle="1" w:styleId="normal-h1">
    <w:name w:val="normal-h1"/>
    <w:rsid w:val="00B07CB6"/>
    <w:rPr>
      <w:rFonts w:ascii="Times New Roman" w:hAnsi="Times New Roman" w:cs="Times New Roman" w:hint="default"/>
      <w:sz w:val="28"/>
      <w:szCs w:val="28"/>
    </w:rPr>
  </w:style>
  <w:style w:type="paragraph" w:customStyle="1" w:styleId="Char0">
    <w:name w:val="Char"/>
    <w:basedOn w:val="Normal"/>
    <w:autoRedefine/>
    <w:rsid w:val="003D25F7"/>
    <w:pPr>
      <w:spacing w:after="160" w:line="240" w:lineRule="exact"/>
    </w:pPr>
    <w:rPr>
      <w:rFonts w:ascii="Verdana" w:eastAsia="Times New Roman" w:hAnsi="Verdana" w:cs="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7CB"/>
    <w:rPr>
      <w:rFonts w:ascii="Calibri" w:eastAsia="Calibri" w:hAnsi="Calibri" w:cs="Times New Roman"/>
      <w:sz w:val="22"/>
    </w:rPr>
  </w:style>
  <w:style w:type="paragraph" w:styleId="Heading2">
    <w:name w:val="heading 2"/>
    <w:basedOn w:val="Normal"/>
    <w:next w:val="Normal"/>
    <w:link w:val="Heading2Char"/>
    <w:qFormat/>
    <w:rsid w:val="00AD07CB"/>
    <w:pPr>
      <w:keepNext/>
      <w:spacing w:after="0" w:line="240" w:lineRule="auto"/>
      <w:jc w:val="center"/>
      <w:outlineLvl w:val="1"/>
    </w:pPr>
    <w:rPr>
      <w:rFonts w:ascii=".VnTimeH" w:eastAsia="Times New Roman" w:hAnsi=".VnTimeH"/>
      <w:b/>
      <w:bCs/>
      <w:i/>
      <w:sz w:val="32"/>
      <w:szCs w:val="20"/>
    </w:rPr>
  </w:style>
  <w:style w:type="paragraph" w:styleId="Heading3">
    <w:name w:val="heading 3"/>
    <w:basedOn w:val="Normal"/>
    <w:next w:val="Normal"/>
    <w:link w:val="Heading3Char"/>
    <w:qFormat/>
    <w:rsid w:val="00AD07CB"/>
    <w:pPr>
      <w:keepNext/>
      <w:widowControl w:val="0"/>
      <w:spacing w:after="0" w:line="240" w:lineRule="auto"/>
      <w:jc w:val="center"/>
      <w:outlineLvl w:val="2"/>
    </w:pPr>
    <w:rPr>
      <w:rFonts w:ascii=".VnTimeH" w:eastAsia="Times New Roman" w:hAnsi=".VnTimeH"/>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D07CB"/>
    <w:rPr>
      <w:rFonts w:ascii=".VnTimeH" w:eastAsia="Times New Roman" w:hAnsi=".VnTimeH" w:cs="Times New Roman"/>
      <w:b/>
      <w:bCs/>
      <w:i/>
      <w:sz w:val="32"/>
      <w:szCs w:val="20"/>
    </w:rPr>
  </w:style>
  <w:style w:type="character" w:customStyle="1" w:styleId="Heading3Char">
    <w:name w:val="Heading 3 Char"/>
    <w:basedOn w:val="DefaultParagraphFont"/>
    <w:link w:val="Heading3"/>
    <w:rsid w:val="00AD07CB"/>
    <w:rPr>
      <w:rFonts w:ascii=".VnTimeH" w:eastAsia="Times New Roman" w:hAnsi=".VnTimeH" w:cs="Times New Roman"/>
      <w:b/>
      <w:bCs/>
      <w:sz w:val="26"/>
      <w:szCs w:val="24"/>
    </w:rPr>
  </w:style>
  <w:style w:type="paragraph" w:styleId="Header">
    <w:name w:val="header"/>
    <w:basedOn w:val="Normal"/>
    <w:link w:val="HeaderChar"/>
    <w:uiPriority w:val="99"/>
    <w:unhideWhenUsed/>
    <w:rsid w:val="00AD07CB"/>
    <w:pPr>
      <w:tabs>
        <w:tab w:val="center" w:pos="4680"/>
        <w:tab w:val="right" w:pos="9360"/>
      </w:tabs>
    </w:pPr>
  </w:style>
  <w:style w:type="character" w:customStyle="1" w:styleId="HeaderChar">
    <w:name w:val="Header Char"/>
    <w:basedOn w:val="DefaultParagraphFont"/>
    <w:link w:val="Header"/>
    <w:uiPriority w:val="99"/>
    <w:rsid w:val="00AD07CB"/>
    <w:rPr>
      <w:rFonts w:ascii="Calibri" w:eastAsia="Calibri" w:hAnsi="Calibri" w:cs="Times New Roman"/>
      <w:sz w:val="22"/>
    </w:rPr>
  </w:style>
  <w:style w:type="paragraph" w:styleId="Footer">
    <w:name w:val="footer"/>
    <w:basedOn w:val="Normal"/>
    <w:link w:val="FooterChar"/>
    <w:uiPriority w:val="99"/>
    <w:unhideWhenUsed/>
    <w:rsid w:val="00AD07CB"/>
    <w:pPr>
      <w:tabs>
        <w:tab w:val="center" w:pos="4680"/>
        <w:tab w:val="right" w:pos="9360"/>
      </w:tabs>
    </w:pPr>
  </w:style>
  <w:style w:type="character" w:customStyle="1" w:styleId="FooterChar">
    <w:name w:val="Footer Char"/>
    <w:basedOn w:val="DefaultParagraphFont"/>
    <w:link w:val="Footer"/>
    <w:uiPriority w:val="99"/>
    <w:rsid w:val="00AD07CB"/>
    <w:rPr>
      <w:rFonts w:ascii="Calibri" w:eastAsia="Calibri" w:hAnsi="Calibri" w:cs="Times New Roman"/>
      <w:sz w:val="22"/>
    </w:rPr>
  </w:style>
  <w:style w:type="paragraph" w:customStyle="1" w:styleId="Char">
    <w:name w:val="Char"/>
    <w:basedOn w:val="Normal"/>
    <w:autoRedefine/>
    <w:rsid w:val="00AD07CB"/>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AD07CB"/>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AD07CB"/>
    <w:rPr>
      <w:rFonts w:ascii="Tahoma" w:eastAsia="Calibri" w:hAnsi="Tahoma" w:cs="Times New Roman"/>
      <w:sz w:val="16"/>
      <w:szCs w:val="16"/>
    </w:rPr>
  </w:style>
  <w:style w:type="paragraph" w:styleId="NormalWeb">
    <w:name w:val="Normal (Web)"/>
    <w:basedOn w:val="Normal"/>
    <w:rsid w:val="00AD07CB"/>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qFormat/>
    <w:rsid w:val="00AD07CB"/>
    <w:rPr>
      <w:i/>
      <w:iCs/>
    </w:rPr>
  </w:style>
  <w:style w:type="character" w:customStyle="1" w:styleId="apple-converted-space">
    <w:name w:val="apple-converted-space"/>
    <w:basedOn w:val="DefaultParagraphFont"/>
    <w:rsid w:val="00AD07CB"/>
  </w:style>
  <w:style w:type="paragraph" w:styleId="BodyText">
    <w:name w:val="Body Text"/>
    <w:basedOn w:val="Normal"/>
    <w:link w:val="BodyTextChar"/>
    <w:rsid w:val="00AD07CB"/>
    <w:pPr>
      <w:spacing w:after="120" w:line="240" w:lineRule="auto"/>
    </w:pPr>
    <w:rPr>
      <w:rFonts w:ascii="VNI-Times" w:hAnsi="VNI-Times"/>
      <w:b/>
      <w:sz w:val="24"/>
      <w:szCs w:val="24"/>
    </w:rPr>
  </w:style>
  <w:style w:type="character" w:customStyle="1" w:styleId="BodyTextChar">
    <w:name w:val="Body Text Char"/>
    <w:basedOn w:val="DefaultParagraphFont"/>
    <w:link w:val="BodyText"/>
    <w:rsid w:val="00AD07CB"/>
    <w:rPr>
      <w:rFonts w:ascii="VNI-Times" w:eastAsia="Calibri" w:hAnsi="VNI-Times" w:cs="Times New Roman"/>
      <w:b/>
      <w:szCs w:val="24"/>
    </w:rPr>
  </w:style>
  <w:style w:type="character" w:styleId="Strong">
    <w:name w:val="Strong"/>
    <w:qFormat/>
    <w:rsid w:val="00AD07CB"/>
    <w:rPr>
      <w:b/>
      <w:bCs/>
    </w:rPr>
  </w:style>
  <w:style w:type="character" w:customStyle="1" w:styleId="normal-h1">
    <w:name w:val="normal-h1"/>
    <w:rsid w:val="00B07CB6"/>
    <w:rPr>
      <w:rFonts w:ascii="Times New Roman" w:hAnsi="Times New Roman" w:cs="Times New Roman" w:hint="default"/>
      <w:sz w:val="28"/>
      <w:szCs w:val="28"/>
    </w:rPr>
  </w:style>
  <w:style w:type="paragraph" w:customStyle="1" w:styleId="Char0">
    <w:name w:val="Char"/>
    <w:basedOn w:val="Normal"/>
    <w:autoRedefine/>
    <w:rsid w:val="003D25F7"/>
    <w:pPr>
      <w:spacing w:after="160"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9210799">
      <w:bodyDiv w:val="1"/>
      <w:marLeft w:val="0"/>
      <w:marRight w:val="0"/>
      <w:marTop w:val="0"/>
      <w:marBottom w:val="0"/>
      <w:divBdr>
        <w:top w:val="none" w:sz="0" w:space="0" w:color="auto"/>
        <w:left w:val="none" w:sz="0" w:space="0" w:color="auto"/>
        <w:bottom w:val="none" w:sz="0" w:space="0" w:color="auto"/>
        <w:right w:val="none" w:sz="0" w:space="0" w:color="auto"/>
      </w:divBdr>
    </w:div>
    <w:div w:id="192827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C8EBD-B7EA-4F87-8E08-47B43A14A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6545</Words>
  <Characters>37310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dc:creator>
  <cp:lastModifiedBy>HP</cp:lastModifiedBy>
  <cp:revision>3</cp:revision>
  <cp:lastPrinted>2026-05-05T08:45:00Z</cp:lastPrinted>
  <dcterms:created xsi:type="dcterms:W3CDTF">2026-05-13T03:43:00Z</dcterms:created>
  <dcterms:modified xsi:type="dcterms:W3CDTF">2026-05-18T07:00:00Z</dcterms:modified>
</cp:coreProperties>
</file>