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50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5"/>
        <w:gridCol w:w="5798"/>
      </w:tblGrid>
      <w:tr w:rsidR="008810F3" w:rsidTr="001B0370">
        <w:tc>
          <w:tcPr>
            <w:tcW w:w="3705" w:type="dxa"/>
          </w:tcPr>
          <w:p w:rsidR="008810F3" w:rsidRPr="005F1F92" w:rsidRDefault="008810F3" w:rsidP="0060757B">
            <w:pPr>
              <w:jc w:val="center"/>
              <w:rPr>
                <w:rFonts w:ascii="Times New Roman" w:eastAsia="Times New Roman" w:hAnsi="Times New Roman" w:cs="Times New Roman"/>
                <w:b/>
                <w:sz w:val="26"/>
                <w:szCs w:val="26"/>
              </w:rPr>
            </w:pPr>
            <w:r w:rsidRPr="005F1F92">
              <w:rPr>
                <w:rFonts w:ascii="Times New Roman" w:eastAsia="Times New Roman" w:hAnsi="Times New Roman" w:cs="Times New Roman"/>
                <w:b/>
                <w:sz w:val="26"/>
                <w:szCs w:val="26"/>
              </w:rPr>
              <w:t>ỦY BAN NHÂN DÂN</w:t>
            </w:r>
          </w:p>
          <w:p w:rsidR="008810F3" w:rsidRPr="005F1F92" w:rsidRDefault="008810F3" w:rsidP="0060757B">
            <w:pPr>
              <w:jc w:val="center"/>
              <w:rPr>
                <w:rFonts w:ascii="Times New Roman" w:eastAsia="Times New Roman" w:hAnsi="Times New Roman" w:cs="Times New Roman"/>
                <w:b/>
                <w:sz w:val="26"/>
                <w:szCs w:val="26"/>
              </w:rPr>
            </w:pPr>
            <w:r w:rsidRPr="005F1F92">
              <w:rPr>
                <w:rFonts w:ascii="Times New Roman" w:eastAsia="Times New Roman" w:hAnsi="Times New Roman" w:cs="Times New Roman"/>
                <w:b/>
                <w:sz w:val="26"/>
                <w:szCs w:val="26"/>
              </w:rPr>
              <w:t>THÀNH PHỐ HỒ CHÍ MINH</w:t>
            </w:r>
          </w:p>
          <w:p w:rsidR="008810F3" w:rsidRDefault="008810F3" w:rsidP="0060757B">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_____________</w:t>
            </w:r>
          </w:p>
          <w:p w:rsidR="001B0370" w:rsidRPr="005F1F92" w:rsidRDefault="001B0370" w:rsidP="0060757B">
            <w:pPr>
              <w:jc w:val="center"/>
              <w:rPr>
                <w:rFonts w:ascii="Times New Roman" w:eastAsia="Times New Roman" w:hAnsi="Times New Roman" w:cs="Times New Roman"/>
                <w:b/>
                <w:sz w:val="26"/>
                <w:szCs w:val="26"/>
              </w:rPr>
            </w:pPr>
          </w:p>
          <w:p w:rsidR="008810F3" w:rsidRPr="005F1F92" w:rsidRDefault="008810F3" w:rsidP="0060757B">
            <w:pPr>
              <w:jc w:val="center"/>
              <w:rPr>
                <w:rFonts w:ascii="Times New Roman" w:eastAsia="Times New Roman" w:hAnsi="Times New Roman" w:cs="Times New Roman"/>
                <w:b/>
                <w:sz w:val="26"/>
                <w:szCs w:val="26"/>
              </w:rPr>
            </w:pPr>
            <w:r w:rsidRPr="005F1F92">
              <w:rPr>
                <w:rFonts w:ascii="Times New Roman" w:eastAsia="Times New Roman" w:hAnsi="Times New Roman" w:cs="Times New Roman"/>
                <w:sz w:val="26"/>
                <w:szCs w:val="26"/>
              </w:rPr>
              <w:t xml:space="preserve">Số: </w:t>
            </w:r>
            <w:r>
              <w:rPr>
                <w:rFonts w:ascii="Times New Roman" w:eastAsia="Times New Roman" w:hAnsi="Times New Roman" w:cs="Times New Roman"/>
                <w:sz w:val="26"/>
                <w:szCs w:val="26"/>
              </w:rPr>
              <w:t>4037</w:t>
            </w:r>
            <w:r w:rsidRPr="005F1F92">
              <w:rPr>
                <w:rFonts w:ascii="Times New Roman" w:eastAsia="Times New Roman" w:hAnsi="Times New Roman" w:cs="Times New Roman"/>
                <w:sz w:val="26"/>
                <w:szCs w:val="26"/>
              </w:rPr>
              <w:t>/QĐ-UBND</w:t>
            </w:r>
          </w:p>
        </w:tc>
        <w:tc>
          <w:tcPr>
            <w:tcW w:w="5798" w:type="dxa"/>
          </w:tcPr>
          <w:p w:rsidR="008810F3" w:rsidRPr="005F1F92" w:rsidRDefault="008810F3" w:rsidP="0060757B">
            <w:pPr>
              <w:jc w:val="center"/>
              <w:rPr>
                <w:rFonts w:ascii="Times New Roman" w:eastAsia="Times New Roman" w:hAnsi="Times New Roman" w:cs="Times New Roman"/>
                <w:b/>
                <w:sz w:val="26"/>
                <w:szCs w:val="26"/>
              </w:rPr>
            </w:pPr>
            <w:r w:rsidRPr="005F1F92">
              <w:rPr>
                <w:rFonts w:ascii="Times New Roman" w:eastAsia="Times New Roman" w:hAnsi="Times New Roman" w:cs="Times New Roman"/>
                <w:b/>
                <w:sz w:val="26"/>
                <w:szCs w:val="26"/>
              </w:rPr>
              <w:t>CỘNG HÒA XÃ HỘI CHỦ NGHĨA VIỆT NAM</w:t>
            </w:r>
          </w:p>
          <w:p w:rsidR="008810F3" w:rsidRPr="005F1F92" w:rsidRDefault="008810F3" w:rsidP="0060757B">
            <w:pPr>
              <w:jc w:val="center"/>
              <w:rPr>
                <w:sz w:val="26"/>
                <w:szCs w:val="26"/>
              </w:rPr>
            </w:pPr>
            <w:r w:rsidRPr="005F1F92">
              <w:rPr>
                <w:rFonts w:ascii="Times New Roman" w:eastAsia="Times New Roman" w:hAnsi="Times New Roman" w:cs="Times New Roman"/>
                <w:b/>
                <w:sz w:val="26"/>
                <w:szCs w:val="26"/>
              </w:rPr>
              <w:t>Độc lập - Tự do - Hạnh phúc</w:t>
            </w:r>
          </w:p>
          <w:p w:rsidR="008810F3" w:rsidRDefault="008810F3" w:rsidP="0060757B">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_________________________</w:t>
            </w:r>
          </w:p>
          <w:p w:rsidR="008810F3" w:rsidRPr="005F1F92" w:rsidRDefault="008810F3" w:rsidP="0060757B">
            <w:pPr>
              <w:jc w:val="center"/>
              <w:rPr>
                <w:rFonts w:ascii="Times New Roman" w:eastAsia="Times New Roman" w:hAnsi="Times New Roman" w:cs="Times New Roman"/>
                <w:b/>
                <w:sz w:val="26"/>
                <w:szCs w:val="26"/>
              </w:rPr>
            </w:pPr>
          </w:p>
          <w:p w:rsidR="008810F3" w:rsidRPr="005F1F92" w:rsidRDefault="008810F3" w:rsidP="0060757B">
            <w:pPr>
              <w:jc w:val="center"/>
              <w:rPr>
                <w:rFonts w:ascii="Times New Roman" w:eastAsia="Times New Roman" w:hAnsi="Times New Roman" w:cs="Times New Roman"/>
                <w:b/>
                <w:sz w:val="26"/>
                <w:szCs w:val="26"/>
              </w:rPr>
            </w:pPr>
            <w:r w:rsidRPr="005F1F92">
              <w:rPr>
                <w:rFonts w:ascii="Times New Roman" w:eastAsia="Times New Roman" w:hAnsi="Times New Roman" w:cs="Times New Roman"/>
                <w:i/>
                <w:sz w:val="26"/>
                <w:szCs w:val="26"/>
              </w:rPr>
              <w:t xml:space="preserve">Thành phố Hồ Chí Minh, ngày </w:t>
            </w:r>
            <w:r>
              <w:rPr>
                <w:rFonts w:ascii="Times New Roman" w:eastAsia="Times New Roman" w:hAnsi="Times New Roman" w:cs="Times New Roman"/>
                <w:i/>
                <w:sz w:val="26"/>
                <w:szCs w:val="26"/>
              </w:rPr>
              <w:t>02</w:t>
            </w:r>
            <w:r w:rsidRPr="005F1F92">
              <w:rPr>
                <w:rFonts w:ascii="Times New Roman" w:eastAsia="Times New Roman" w:hAnsi="Times New Roman" w:cs="Times New Roman"/>
                <w:i/>
                <w:sz w:val="26"/>
                <w:szCs w:val="26"/>
              </w:rPr>
              <w:t xml:space="preserve"> tháng </w:t>
            </w:r>
            <w:r>
              <w:rPr>
                <w:rFonts w:ascii="Times New Roman" w:eastAsia="Times New Roman" w:hAnsi="Times New Roman" w:cs="Times New Roman"/>
                <w:i/>
                <w:sz w:val="26"/>
                <w:szCs w:val="26"/>
              </w:rPr>
              <w:t>7</w:t>
            </w:r>
            <w:r w:rsidRPr="005F1F92">
              <w:rPr>
                <w:rFonts w:ascii="Times New Roman" w:eastAsia="Times New Roman" w:hAnsi="Times New Roman" w:cs="Times New Roman"/>
                <w:i/>
                <w:sz w:val="26"/>
                <w:szCs w:val="26"/>
              </w:rPr>
              <w:t xml:space="preserve"> năm 2026</w:t>
            </w:r>
          </w:p>
        </w:tc>
      </w:tr>
    </w:tbl>
    <w:p w:rsidR="008810F3" w:rsidRDefault="008810F3" w:rsidP="008810F3">
      <w:pPr>
        <w:tabs>
          <w:tab w:val="center" w:pos="1711"/>
          <w:tab w:val="center" w:pos="6636"/>
        </w:tabs>
        <w:spacing w:after="134"/>
        <w:jc w:val="center"/>
      </w:pPr>
    </w:p>
    <w:p w:rsidR="008810F3" w:rsidRDefault="008810F3" w:rsidP="008810F3">
      <w:pPr>
        <w:pStyle w:val="Heading1"/>
        <w:ind w:left="0" w:right="313" w:firstLine="0"/>
      </w:pPr>
      <w:r>
        <w:t>QUYẾT ĐỊNH</w:t>
      </w:r>
    </w:p>
    <w:p w:rsidR="002C32CA" w:rsidRPr="001A3258" w:rsidRDefault="008810F3" w:rsidP="008810F3">
      <w:pPr>
        <w:spacing w:after="0" w:line="270" w:lineRule="auto"/>
        <w:jc w:val="center"/>
        <w:rPr>
          <w:rFonts w:ascii="Times New Roman Bold" w:eastAsia="Times New Roman" w:hAnsi="Times New Roman Bold" w:cs="Times New Roman"/>
          <w:b/>
          <w:spacing w:val="-6"/>
          <w:sz w:val="28"/>
        </w:rPr>
      </w:pPr>
      <w:r w:rsidRPr="001A3258">
        <w:rPr>
          <w:rFonts w:ascii="Times New Roman Bold" w:eastAsia="Times New Roman" w:hAnsi="Times New Roman Bold" w:cs="Times New Roman"/>
          <w:b/>
          <w:spacing w:val="-6"/>
          <w:sz w:val="28"/>
        </w:rPr>
        <w:t xml:space="preserve">Về việc bãi bỏ Quyết định số 09/2017/QĐ-UBND ngày </w:t>
      </w:r>
      <w:r w:rsidR="002C32CA" w:rsidRPr="001A3258">
        <w:rPr>
          <w:rFonts w:ascii="Times New Roman Bold" w:eastAsia="Times New Roman" w:hAnsi="Times New Roman Bold" w:cs="Times New Roman"/>
          <w:b/>
          <w:spacing w:val="-6"/>
          <w:sz w:val="28"/>
        </w:rPr>
        <w:t>20 tháng 03 năm 2017</w:t>
      </w:r>
    </w:p>
    <w:p w:rsidR="008810F3" w:rsidRPr="001A3258" w:rsidRDefault="008810F3" w:rsidP="008810F3">
      <w:pPr>
        <w:spacing w:after="0" w:line="270" w:lineRule="auto"/>
        <w:jc w:val="center"/>
        <w:rPr>
          <w:rFonts w:ascii="Times New Roman Bold" w:hAnsi="Times New Roman Bold"/>
          <w:spacing w:val="-6"/>
        </w:rPr>
      </w:pPr>
      <w:r w:rsidRPr="001A3258">
        <w:rPr>
          <w:rFonts w:ascii="Times New Roman Bold" w:eastAsia="Times New Roman" w:hAnsi="Times New Roman Bold" w:cs="Times New Roman"/>
          <w:b/>
          <w:spacing w:val="-6"/>
          <w:sz w:val="28"/>
        </w:rPr>
        <w:t>của Ủy ban nhân dân tỉnh Bình Dương (trước sáp nhập) về tổ chức thực hiện</w:t>
      </w:r>
    </w:p>
    <w:p w:rsidR="008810F3" w:rsidRPr="001A3258" w:rsidRDefault="008810F3" w:rsidP="008810F3">
      <w:pPr>
        <w:spacing w:after="0" w:line="270" w:lineRule="auto"/>
        <w:jc w:val="center"/>
        <w:rPr>
          <w:rFonts w:ascii="Times New Roman Bold" w:hAnsi="Times New Roman Bold"/>
          <w:spacing w:val="-6"/>
        </w:rPr>
      </w:pPr>
      <w:r w:rsidRPr="001A3258">
        <w:rPr>
          <w:rFonts w:ascii="Times New Roman Bold" w:eastAsia="Times New Roman" w:hAnsi="Times New Roman Bold" w:cs="Times New Roman"/>
          <w:b/>
          <w:spacing w:val="-6"/>
          <w:sz w:val="28"/>
        </w:rPr>
        <w:t>việc xét tặng Huy hiệu “Vì sự nghiệp xây dựng và phát triển tỉnh Bình Dương”</w:t>
      </w:r>
    </w:p>
    <w:p w:rsidR="008810F3" w:rsidRDefault="008810F3" w:rsidP="008810F3">
      <w:pPr>
        <w:spacing w:after="279"/>
        <w:jc w:val="center"/>
      </w:pPr>
      <w:r>
        <w:rPr>
          <w:noProof/>
        </w:rPr>
        <mc:AlternateContent>
          <mc:Choice Requires="wpg">
            <w:drawing>
              <wp:inline distT="0" distB="0" distL="0" distR="0" wp14:anchorId="68B94E46" wp14:editId="27FCD522">
                <wp:extent cx="375285" cy="12700"/>
                <wp:effectExtent l="0" t="0" r="0" b="0"/>
                <wp:docPr id="2313" name="Group 2313"/>
                <wp:cNvGraphicFramePr/>
                <a:graphic xmlns:a="http://schemas.openxmlformats.org/drawingml/2006/main">
                  <a:graphicData uri="http://schemas.microsoft.com/office/word/2010/wordprocessingGroup">
                    <wpg:wgp>
                      <wpg:cNvGrpSpPr/>
                      <wpg:grpSpPr>
                        <a:xfrm>
                          <a:off x="0" y="0"/>
                          <a:ext cx="375285" cy="12700"/>
                          <a:chOff x="0" y="0"/>
                          <a:chExt cx="375285" cy="12700"/>
                        </a:xfrm>
                      </wpg:grpSpPr>
                      <wps:wsp>
                        <wps:cNvPr id="396" name="Shape 396"/>
                        <wps:cNvSpPr/>
                        <wps:spPr>
                          <a:xfrm>
                            <a:off x="0" y="0"/>
                            <a:ext cx="375285" cy="0"/>
                          </a:xfrm>
                          <a:custGeom>
                            <a:avLst/>
                            <a:gdLst/>
                            <a:ahLst/>
                            <a:cxnLst/>
                            <a:rect l="0" t="0" r="0" b="0"/>
                            <a:pathLst>
                              <a:path w="375285">
                                <a:moveTo>
                                  <a:pt x="0" y="0"/>
                                </a:moveTo>
                                <a:lnTo>
                                  <a:pt x="375285" y="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E09580F" id="Group 2313" o:spid="_x0000_s1026" style="width:29.55pt;height:1pt;mso-position-horizontal-relative:char;mso-position-vertical-relative:line" coordsize="3752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">
                <v:shape id="Shape 396" o:spid="_x0000_s1027" style="position:absolute;width:375285;height:0;visibility:visible;mso-wrap-style:square;v-text-anchor:top" coordsize="37528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CVNcMA&#10;AADcAAAADwAAAGRycy9kb3ducmV2LnhtbESPT2sCMRTE70K/Q3iFXkSzVZB2axTpH/Cm3a73R/K6&#10;WUxelk2q67dvBMHjMDO/YZbrwTtxoj62gRU8TwsQxDqYlhsF9c/X5AVETMgGXWBScKEI69XDaIml&#10;CWf+plOVGpEhHEtUYFPqSimjtuQxTkNHnL3f0HtMWfaNND2eM9w7OSuKhfTYcl6w2NG7JX2s/rwC&#10;j5cPbrfOburdMe1n2snP8UGpp8dh8wYi0ZDu4Vt7axTMXxdwPZOP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kCVNcMAAADcAAAADwAAAAAAAAAAAAAAAACYAgAAZHJzL2Rv&#10;d25yZXYueG1sUEsFBgAAAAAEAAQA9QAAAIgDAAAAAA==&#10;" path="m,l375285,e" filled="f" strokeweight="1pt">
                  <v:path arrowok="t" textboxrect="0,0,375285,0"/>
                </v:shape>
                <w10:anchorlock/>
              </v:group>
            </w:pict>
          </mc:Fallback>
        </mc:AlternateContent>
      </w:r>
    </w:p>
    <w:p w:rsidR="008810F3" w:rsidRDefault="008810F3" w:rsidP="008810F3">
      <w:pPr>
        <w:spacing w:after="184"/>
        <w:jc w:val="center"/>
      </w:pPr>
      <w:r>
        <w:rPr>
          <w:rFonts w:ascii="Times New Roman" w:eastAsia="Times New Roman" w:hAnsi="Times New Roman" w:cs="Times New Roman"/>
          <w:b/>
          <w:sz w:val="28"/>
        </w:rPr>
        <w:t>ỦY BAN NHÂN DÂN THÀNH PHỐ HỒ CHÍ MINH</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z w:val="28"/>
        </w:rPr>
        <w:t xml:space="preserve">Căn cứ Luật Tổ chức chính quyền địa phương số 72/2025/QH15; </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z w:val="28"/>
        </w:rPr>
        <w:t xml:space="preserve">Căn cứ Luật Ban hành văn bản quy phạm pháp luật số 64/2025/QH15 được sửa đổi, bổ sung bởi Luật số 87/2025/QH15; </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pacing w:val="8"/>
          <w:sz w:val="28"/>
        </w:rPr>
        <w:t>Căn cứ Nghị quyết số 202/2025/QH15 ngày 12 tháng 6 năm 2025 của</w:t>
      </w:r>
      <w:r w:rsidRPr="001B7A7E">
        <w:rPr>
          <w:rFonts w:ascii="Times New Roman" w:eastAsia="Times New Roman" w:hAnsi="Times New Roman" w:cs="Times New Roman"/>
          <w:i/>
          <w:sz w:val="28"/>
        </w:rPr>
        <w:t xml:space="preserve"> Quốc hội về việc sắp xếp đơn vị hành chính cấp tỉnh; </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z w:val="28"/>
        </w:rPr>
        <w:t xml:space="preserve">Căn cứ Nghị định số 79/2025/NĐ-CP ngày 01 tháng 4 năm 2025 của Chính phủ về kiểm tra, rà soát, hệ thống hóa và xử lý văn bản quy phạm pháp luật; </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z w:val="28"/>
        </w:rPr>
        <w:t xml:space="preserve">Căn cứ Nghị định số 187/2025/NĐ-CP ngày 01 tháng 7 năm 2025 của Chính phủ sửa đổi, bổ sung một số điều của Nghị định số 78/2025/NĐ-CP ngày 01 tháng 4 năm 2025 của Chính phủ về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8810F3" w:rsidRPr="001B7A7E" w:rsidRDefault="008810F3" w:rsidP="001B7A7E">
      <w:pPr>
        <w:spacing w:before="120" w:after="120" w:line="240" w:lineRule="auto"/>
        <w:ind w:firstLine="567"/>
        <w:jc w:val="both"/>
        <w:rPr>
          <w:rFonts w:ascii="Times New Roman" w:hAnsi="Times New Roman" w:cs="Times New Roman"/>
        </w:rPr>
      </w:pPr>
      <w:r w:rsidRPr="001B7A7E">
        <w:rPr>
          <w:rFonts w:ascii="Times New Roman" w:eastAsia="Times New Roman" w:hAnsi="Times New Roman" w:cs="Times New Roman"/>
          <w:i/>
          <w:spacing w:val="6"/>
          <w:sz w:val="28"/>
        </w:rPr>
        <w:t>Theo đề nghị của Giám đốc Sở Nội vụ tại Tờ trình số 10537/TTr-SNV</w:t>
      </w:r>
      <w:r w:rsidRPr="001B7A7E">
        <w:rPr>
          <w:rFonts w:ascii="Times New Roman" w:eastAsia="Times New Roman" w:hAnsi="Times New Roman" w:cs="Times New Roman"/>
          <w:i/>
          <w:sz w:val="28"/>
        </w:rPr>
        <w:t xml:space="preserve"> ngày 11 tháng 6 năm 2026 và ý kiến thống nhất của các thành viên Ủy ban nhân dân Thành phố. </w:t>
      </w:r>
    </w:p>
    <w:p w:rsidR="008810F3" w:rsidRDefault="008810F3" w:rsidP="008810F3">
      <w:pPr>
        <w:spacing w:after="146"/>
        <w:ind w:left="15" w:right="316" w:hanging="10"/>
        <w:jc w:val="center"/>
      </w:pPr>
      <w:r>
        <w:rPr>
          <w:rFonts w:ascii="Times New Roman" w:eastAsia="Times New Roman" w:hAnsi="Times New Roman" w:cs="Times New Roman"/>
          <w:b/>
          <w:sz w:val="28"/>
        </w:rPr>
        <w:t xml:space="preserve">QUYẾT ĐỊNH: </w:t>
      </w:r>
    </w:p>
    <w:p w:rsidR="008810F3" w:rsidRDefault="008810F3" w:rsidP="008810F3">
      <w:pPr>
        <w:spacing w:after="171"/>
        <w:ind w:firstLine="567"/>
        <w:jc w:val="both"/>
      </w:pPr>
      <w:r>
        <w:rPr>
          <w:rFonts w:ascii="Times New Roman" w:eastAsia="Times New Roman" w:hAnsi="Times New Roman" w:cs="Times New Roman"/>
          <w:b/>
          <w:sz w:val="28"/>
        </w:rPr>
        <w:t xml:space="preserve">Điều 1. Bãi bỏ toàn bộ Quyết định </w:t>
      </w:r>
    </w:p>
    <w:p w:rsidR="008810F3" w:rsidRDefault="008810F3" w:rsidP="008810F3">
      <w:pPr>
        <w:spacing w:after="144" w:line="264" w:lineRule="auto"/>
        <w:ind w:firstLine="567"/>
        <w:jc w:val="both"/>
      </w:pPr>
      <w:r>
        <w:rPr>
          <w:rFonts w:ascii="Times New Roman" w:eastAsia="Times New Roman" w:hAnsi="Times New Roman" w:cs="Times New Roman"/>
          <w:sz w:val="28"/>
        </w:rPr>
        <w:t>Quyết định số 09/2017/QĐ-UBND ngày 20 tháng 03 năm 2017 của Ủy ban nhân dân tỉnh Bình Dương</w:t>
      </w:r>
      <w:r>
        <w:rPr>
          <w:rFonts w:ascii="Times New Roman" w:eastAsia="Times New Roman" w:hAnsi="Times New Roman" w:cs="Times New Roman"/>
          <w:b/>
          <w:sz w:val="28"/>
        </w:rPr>
        <w:t xml:space="preserve"> </w:t>
      </w:r>
      <w:r>
        <w:rPr>
          <w:rFonts w:ascii="Times New Roman" w:eastAsia="Times New Roman" w:hAnsi="Times New Roman" w:cs="Times New Roman"/>
          <w:sz w:val="28"/>
        </w:rPr>
        <w:t>về tổ chức thực hiện việc xét tặng Huy hiệu “Vì sự nghiệp xây dựng và phát triển tỉnh Bình Dương”.</w:t>
      </w:r>
      <w:r>
        <w:rPr>
          <w:rFonts w:ascii="Times New Roman" w:eastAsia="Times New Roman" w:hAnsi="Times New Roman" w:cs="Times New Roman"/>
          <w:b/>
          <w:sz w:val="28"/>
        </w:rPr>
        <w:t xml:space="preserve"> </w:t>
      </w:r>
    </w:p>
    <w:p w:rsidR="008810F3" w:rsidRDefault="008810F3" w:rsidP="008810F3">
      <w:pPr>
        <w:spacing w:after="140"/>
        <w:ind w:firstLine="567"/>
        <w:jc w:val="both"/>
      </w:pPr>
      <w:r>
        <w:rPr>
          <w:rFonts w:ascii="Times New Roman" w:eastAsia="Times New Roman" w:hAnsi="Times New Roman" w:cs="Times New Roman"/>
          <w:b/>
          <w:sz w:val="28"/>
        </w:rPr>
        <w:t xml:space="preserve">Điều 2. Điều khoản thi hành </w:t>
      </w:r>
    </w:p>
    <w:p w:rsidR="008810F3" w:rsidRDefault="008810F3" w:rsidP="008810F3">
      <w:pPr>
        <w:spacing w:after="144" w:line="265" w:lineRule="auto"/>
        <w:ind w:right="333" w:firstLine="567"/>
        <w:jc w:val="both"/>
      </w:pPr>
      <w:r>
        <w:rPr>
          <w:rFonts w:ascii="Times New Roman" w:eastAsia="Times New Roman" w:hAnsi="Times New Roman" w:cs="Times New Roman"/>
          <w:sz w:val="28"/>
        </w:rPr>
        <w:t xml:space="preserve">1. </w:t>
      </w:r>
      <w:r>
        <w:rPr>
          <w:rFonts w:ascii="Times New Roman" w:eastAsia="Times New Roman" w:hAnsi="Times New Roman" w:cs="Times New Roman"/>
          <w:sz w:val="28"/>
        </w:rPr>
        <w:t xml:space="preserve">Quyết định này có hiệu lực kể từ ngày ký. </w:t>
      </w:r>
    </w:p>
    <w:p w:rsidR="008810F3" w:rsidRPr="00BD6F79" w:rsidRDefault="008810F3" w:rsidP="008810F3">
      <w:pPr>
        <w:spacing w:after="39"/>
        <w:ind w:right="333" w:firstLine="567"/>
        <w:jc w:val="both"/>
        <w:rPr>
          <w:rFonts w:ascii="Times New Roman" w:eastAsia="Times New Roman" w:hAnsi="Times New Roman" w:cs="Times New Roman"/>
          <w:spacing w:val="-6"/>
          <w:sz w:val="28"/>
        </w:rPr>
      </w:pPr>
      <w:r>
        <w:rPr>
          <w:rFonts w:ascii="Times New Roman" w:eastAsia="Times New Roman" w:hAnsi="Times New Roman" w:cs="Times New Roman"/>
          <w:sz w:val="28"/>
        </w:rPr>
        <w:lastRenderedPageBreak/>
        <w:t xml:space="preserve">2. </w:t>
      </w:r>
      <w:r>
        <w:rPr>
          <w:rFonts w:ascii="Times New Roman" w:eastAsia="Times New Roman" w:hAnsi="Times New Roman" w:cs="Times New Roman"/>
          <w:sz w:val="28"/>
        </w:rPr>
        <w:t xml:space="preserve">Chánh Văn phòng Ủy ban nhân dân Thành phố, Giám đốc Sở Nội vụ, </w:t>
      </w:r>
      <w:r w:rsidRPr="00BD6F79">
        <w:rPr>
          <w:rFonts w:ascii="Times New Roman" w:eastAsia="Times New Roman" w:hAnsi="Times New Roman" w:cs="Times New Roman"/>
          <w:spacing w:val="-6"/>
          <w:sz w:val="28"/>
        </w:rPr>
        <w:t xml:space="preserve">Thủ trưởng các sở, ban, ngành, Chủ tịch Ủy ban nhân dân các xã, phường, đặc khu và các tổ chức, cá nhân có </w:t>
      </w:r>
      <w:bookmarkStart w:id="0" w:name="_GoBack"/>
      <w:bookmarkEnd w:id="0"/>
      <w:r w:rsidRPr="00BD6F79">
        <w:rPr>
          <w:rFonts w:ascii="Times New Roman" w:eastAsia="Times New Roman" w:hAnsi="Times New Roman" w:cs="Times New Roman"/>
          <w:spacing w:val="-6"/>
          <w:sz w:val="28"/>
        </w:rPr>
        <w:t xml:space="preserve">liên quan chịu trách nhiệm thi hành Quyết định này./. </w:t>
      </w:r>
    </w:p>
    <w:p w:rsidR="008810F3" w:rsidRDefault="008810F3" w:rsidP="009B1C4D">
      <w:pPr>
        <w:spacing w:after="0" w:line="240" w:lineRule="auto"/>
        <w:ind w:left="22" w:right="318" w:hanging="11"/>
        <w:jc w:val="both"/>
        <w:rPr>
          <w:rFonts w:ascii="Times New Roman" w:eastAsia="Times New Roman" w:hAnsi="Times New Roman" w:cs="Times New Roman"/>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8810F3" w:rsidTr="008810F3">
        <w:tc>
          <w:tcPr>
            <w:tcW w:w="4531" w:type="dxa"/>
          </w:tcPr>
          <w:p w:rsidR="008810F3" w:rsidRDefault="008810F3" w:rsidP="001B7A7E">
            <w:pPr>
              <w:jc w:val="both"/>
            </w:pPr>
            <w:r>
              <w:rPr>
                <w:rFonts w:ascii="Times New Roman" w:eastAsia="Times New Roman" w:hAnsi="Times New Roman" w:cs="Times New Roman"/>
                <w:b/>
                <w:i/>
                <w:sz w:val="24"/>
              </w:rPr>
              <w:t xml:space="preserve">Nơi nhận: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Như Điều 2;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Bộ Nội vụ;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Cục Kiểm tra VB và TCTHPL - Bộ Tư pháp;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Thường trực Thành ủy Thành phố;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Thường trực HĐND Thành phố;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TTUB: CT, các PCT;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Ủy ban MTTQ Việt Nam Thành phố; </w:t>
            </w:r>
          </w:p>
          <w:p w:rsidR="001B7A7E" w:rsidRDefault="001B7A7E" w:rsidP="001B7A7E">
            <w:pPr>
              <w:jc w:val="both"/>
              <w:rPr>
                <w:rFonts w:ascii="Times New Roman" w:eastAsia="Times New Roman" w:hAnsi="Times New Roman" w:cs="Times New Roman"/>
              </w:rPr>
            </w:pPr>
            <w:r>
              <w:rPr>
                <w:rFonts w:ascii="Times New Roman" w:eastAsia="Times New Roman" w:hAnsi="Times New Roman" w:cs="Times New Roman"/>
              </w:rPr>
              <w:t>- Sở Tư pháp, Sở Nội vụ;</w:t>
            </w:r>
          </w:p>
          <w:p w:rsidR="001B7A7E" w:rsidRPr="001B7A7E" w:rsidRDefault="008810F3" w:rsidP="001B7A7E">
            <w:pPr>
              <w:jc w:val="both"/>
            </w:pPr>
            <w:r>
              <w:rPr>
                <w:rFonts w:ascii="Times New Roman" w:eastAsia="Times New Roman" w:hAnsi="Times New Roman" w:cs="Times New Roman"/>
              </w:rPr>
              <w:t xml:space="preserve">- VPUB: các PCVP; </w:t>
            </w:r>
          </w:p>
          <w:p w:rsidR="001B7A7E" w:rsidRDefault="008810F3" w:rsidP="001B7A7E">
            <w:pPr>
              <w:jc w:val="both"/>
              <w:rPr>
                <w:rFonts w:ascii="Times New Roman" w:eastAsia="Times New Roman" w:hAnsi="Times New Roman" w:cs="Times New Roman"/>
              </w:rPr>
            </w:pPr>
            <w:r>
              <w:rPr>
                <w:rFonts w:ascii="Times New Roman" w:eastAsia="Times New Roman" w:hAnsi="Times New Roman" w:cs="Times New Roman"/>
              </w:rPr>
              <w:t>- Trung t</w:t>
            </w:r>
            <w:r w:rsidR="001B7A7E">
              <w:rPr>
                <w:rFonts w:ascii="Times New Roman" w:eastAsia="Times New Roman" w:hAnsi="Times New Roman" w:cs="Times New Roman"/>
              </w:rPr>
              <w:t>âm thông tin điện tử Thành phố;</w:t>
            </w:r>
          </w:p>
          <w:p w:rsidR="008810F3" w:rsidRDefault="008810F3" w:rsidP="001B7A7E">
            <w:pPr>
              <w:jc w:val="both"/>
            </w:pPr>
            <w:r>
              <w:rPr>
                <w:rFonts w:ascii="Times New Roman" w:eastAsia="Times New Roman" w:hAnsi="Times New Roman" w:cs="Times New Roman"/>
              </w:rPr>
              <w:t xml:space="preserve">- Phòng VX; </w:t>
            </w:r>
          </w:p>
          <w:p w:rsidR="008810F3" w:rsidRDefault="001B7A7E" w:rsidP="001B7A7E">
            <w:pPr>
              <w:jc w:val="both"/>
            </w:pPr>
            <w:r>
              <w:rPr>
                <w:rFonts w:ascii="Times New Roman" w:eastAsia="Times New Roman" w:hAnsi="Times New Roman" w:cs="Times New Roman"/>
              </w:rPr>
              <w:t xml:space="preserve">- </w:t>
            </w:r>
            <w:r w:rsidR="008810F3">
              <w:rPr>
                <w:rFonts w:ascii="Times New Roman" w:eastAsia="Times New Roman" w:hAnsi="Times New Roman" w:cs="Times New Roman"/>
              </w:rPr>
              <w:t xml:space="preserve">Lưu: VT, (VX-QT).  </w:t>
            </w:r>
          </w:p>
        </w:tc>
        <w:tc>
          <w:tcPr>
            <w:tcW w:w="4531" w:type="dxa"/>
          </w:tcPr>
          <w:p w:rsidR="008810F3" w:rsidRPr="001B7A7E" w:rsidRDefault="008810F3" w:rsidP="001B7A7E">
            <w:pPr>
              <w:jc w:val="center"/>
              <w:rPr>
                <w:rFonts w:ascii="Times New Roman" w:hAnsi="Times New Roman" w:cs="Times New Roman"/>
                <w:sz w:val="28"/>
                <w:szCs w:val="28"/>
              </w:rPr>
            </w:pPr>
            <w:r w:rsidRPr="001B7A7E">
              <w:rPr>
                <w:rFonts w:ascii="Times New Roman" w:eastAsia="Times New Roman" w:hAnsi="Times New Roman" w:cs="Times New Roman"/>
                <w:b/>
                <w:sz w:val="28"/>
                <w:szCs w:val="28"/>
              </w:rPr>
              <w:t>TM. ỦY BAN NHÂN DÂN</w:t>
            </w:r>
          </w:p>
          <w:p w:rsidR="001B7A7E" w:rsidRPr="001B7A7E" w:rsidRDefault="008810F3" w:rsidP="001B7A7E">
            <w:pPr>
              <w:jc w:val="center"/>
              <w:rPr>
                <w:rFonts w:ascii="Times New Roman" w:eastAsia="Times New Roman" w:hAnsi="Times New Roman" w:cs="Times New Roman"/>
                <w:b/>
                <w:sz w:val="28"/>
                <w:szCs w:val="28"/>
              </w:rPr>
            </w:pPr>
            <w:r w:rsidRPr="001B7A7E">
              <w:rPr>
                <w:rFonts w:ascii="Times New Roman" w:eastAsia="Times New Roman" w:hAnsi="Times New Roman" w:cs="Times New Roman"/>
                <w:b/>
                <w:sz w:val="28"/>
                <w:szCs w:val="28"/>
              </w:rPr>
              <w:t>KT. CHỦ TỊCH</w:t>
            </w:r>
          </w:p>
          <w:p w:rsidR="008810F3" w:rsidRPr="001B7A7E" w:rsidRDefault="008810F3" w:rsidP="001B7A7E">
            <w:pPr>
              <w:jc w:val="center"/>
              <w:rPr>
                <w:rFonts w:ascii="Times New Roman" w:hAnsi="Times New Roman" w:cs="Times New Roman"/>
                <w:sz w:val="28"/>
                <w:szCs w:val="28"/>
              </w:rPr>
            </w:pPr>
            <w:r w:rsidRPr="001B7A7E">
              <w:rPr>
                <w:rFonts w:ascii="Times New Roman" w:eastAsia="Times New Roman" w:hAnsi="Times New Roman" w:cs="Times New Roman"/>
                <w:b/>
                <w:sz w:val="28"/>
                <w:szCs w:val="28"/>
              </w:rPr>
              <w:t>PHÓ CHỦ TỊCH</w:t>
            </w:r>
          </w:p>
          <w:p w:rsidR="008810F3" w:rsidRPr="001B7A7E" w:rsidRDefault="008810F3" w:rsidP="001B7A7E">
            <w:pPr>
              <w:jc w:val="center"/>
              <w:rPr>
                <w:rFonts w:ascii="Times New Roman" w:hAnsi="Times New Roman" w:cs="Times New Roman"/>
                <w:sz w:val="28"/>
                <w:szCs w:val="28"/>
              </w:rPr>
            </w:pPr>
          </w:p>
          <w:p w:rsidR="008810F3" w:rsidRPr="001B7A7E" w:rsidRDefault="008810F3" w:rsidP="001B7A7E">
            <w:pPr>
              <w:jc w:val="center"/>
              <w:rPr>
                <w:rFonts w:ascii="Times New Roman" w:hAnsi="Times New Roman" w:cs="Times New Roman"/>
                <w:sz w:val="28"/>
                <w:szCs w:val="28"/>
              </w:rPr>
            </w:pPr>
          </w:p>
          <w:p w:rsidR="008810F3" w:rsidRPr="001B7A7E" w:rsidRDefault="008810F3" w:rsidP="001B7A7E">
            <w:pPr>
              <w:jc w:val="center"/>
              <w:rPr>
                <w:rFonts w:ascii="Times New Roman" w:hAnsi="Times New Roman" w:cs="Times New Roman"/>
                <w:sz w:val="28"/>
                <w:szCs w:val="28"/>
              </w:rPr>
            </w:pPr>
          </w:p>
          <w:p w:rsidR="008810F3" w:rsidRPr="001B7A7E" w:rsidRDefault="008810F3" w:rsidP="001B7A7E">
            <w:pPr>
              <w:jc w:val="center"/>
              <w:rPr>
                <w:rFonts w:ascii="Times New Roman" w:hAnsi="Times New Roman" w:cs="Times New Roman"/>
                <w:sz w:val="28"/>
                <w:szCs w:val="28"/>
              </w:rPr>
            </w:pPr>
          </w:p>
          <w:p w:rsidR="008810F3" w:rsidRPr="001B7A7E" w:rsidRDefault="008810F3" w:rsidP="001B7A7E">
            <w:pPr>
              <w:jc w:val="center"/>
              <w:rPr>
                <w:rFonts w:ascii="Times New Roman" w:hAnsi="Times New Roman" w:cs="Times New Roman"/>
                <w:sz w:val="28"/>
                <w:szCs w:val="28"/>
              </w:rPr>
            </w:pPr>
          </w:p>
          <w:p w:rsidR="008810F3" w:rsidRPr="001B7A7E" w:rsidRDefault="008810F3" w:rsidP="001B7A7E">
            <w:pPr>
              <w:pStyle w:val="Heading1"/>
              <w:ind w:left="0" w:right="0" w:firstLine="0"/>
              <w:outlineLvl w:val="0"/>
              <w:rPr>
                <w:rFonts w:ascii="Times New Roman" w:hAnsi="Times New Roman"/>
                <w:sz w:val="28"/>
                <w:szCs w:val="28"/>
              </w:rPr>
            </w:pPr>
            <w:r w:rsidRPr="001B7A7E">
              <w:rPr>
                <w:rFonts w:ascii="Times New Roman" w:hAnsi="Times New Roman"/>
                <w:sz w:val="28"/>
                <w:szCs w:val="28"/>
              </w:rPr>
              <w:t>Bùi Minh Thạnh</w:t>
            </w:r>
          </w:p>
          <w:p w:rsidR="008810F3" w:rsidRDefault="008810F3"/>
        </w:tc>
      </w:tr>
    </w:tbl>
    <w:p w:rsidR="004C36BD" w:rsidRDefault="004C36BD"/>
    <w:sectPr w:rsidR="004C36BD" w:rsidSect="00BC25D0">
      <w:headerReference w:type="default" r:id="rId7"/>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446F" w:rsidRDefault="0014446F" w:rsidP="001B7A7E">
      <w:pPr>
        <w:spacing w:after="0" w:line="240" w:lineRule="auto"/>
      </w:pPr>
      <w:r>
        <w:separator/>
      </w:r>
    </w:p>
  </w:endnote>
  <w:endnote w:type="continuationSeparator" w:id="0">
    <w:p w:rsidR="0014446F" w:rsidRDefault="0014446F" w:rsidP="001B7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446F" w:rsidRDefault="0014446F" w:rsidP="001B7A7E">
      <w:pPr>
        <w:spacing w:after="0" w:line="240" w:lineRule="auto"/>
      </w:pPr>
      <w:r>
        <w:separator/>
      </w:r>
    </w:p>
  </w:footnote>
  <w:footnote w:type="continuationSeparator" w:id="0">
    <w:p w:rsidR="0014446F" w:rsidRDefault="0014446F" w:rsidP="001B7A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3149164"/>
      <w:docPartObj>
        <w:docPartGallery w:val="Page Numbers (Top of Page)"/>
        <w:docPartUnique/>
      </w:docPartObj>
    </w:sdtPr>
    <w:sdtEndPr>
      <w:rPr>
        <w:rFonts w:ascii="Times New Roman" w:hAnsi="Times New Roman" w:cs="Times New Roman"/>
        <w:noProof/>
        <w:sz w:val="28"/>
        <w:szCs w:val="28"/>
      </w:rPr>
    </w:sdtEndPr>
    <w:sdtContent>
      <w:p w:rsidR="001B7A7E" w:rsidRPr="001B7A7E" w:rsidRDefault="001B7A7E" w:rsidP="001B7A7E">
        <w:pPr>
          <w:pStyle w:val="Header"/>
          <w:jc w:val="center"/>
          <w:rPr>
            <w:rFonts w:ascii="Times New Roman" w:hAnsi="Times New Roman" w:cs="Times New Roman"/>
            <w:sz w:val="28"/>
            <w:szCs w:val="28"/>
          </w:rPr>
        </w:pPr>
        <w:r w:rsidRPr="001B7A7E">
          <w:rPr>
            <w:rFonts w:ascii="Times New Roman" w:hAnsi="Times New Roman" w:cs="Times New Roman"/>
            <w:sz w:val="28"/>
            <w:szCs w:val="28"/>
          </w:rPr>
          <w:fldChar w:fldCharType="begin"/>
        </w:r>
        <w:r w:rsidRPr="001B7A7E">
          <w:rPr>
            <w:rFonts w:ascii="Times New Roman" w:hAnsi="Times New Roman" w:cs="Times New Roman"/>
            <w:sz w:val="28"/>
            <w:szCs w:val="28"/>
          </w:rPr>
          <w:instrText xml:space="preserve"> PAGE   \* MERGEFORMAT </w:instrText>
        </w:r>
        <w:r w:rsidRPr="001B7A7E">
          <w:rPr>
            <w:rFonts w:ascii="Times New Roman" w:hAnsi="Times New Roman" w:cs="Times New Roman"/>
            <w:sz w:val="28"/>
            <w:szCs w:val="28"/>
          </w:rPr>
          <w:fldChar w:fldCharType="separate"/>
        </w:r>
        <w:r w:rsidR="00BD6F79">
          <w:rPr>
            <w:rFonts w:ascii="Times New Roman" w:hAnsi="Times New Roman" w:cs="Times New Roman"/>
            <w:noProof/>
            <w:sz w:val="28"/>
            <w:szCs w:val="28"/>
          </w:rPr>
          <w:t>2</w:t>
        </w:r>
        <w:r w:rsidRPr="001B7A7E">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CD28D0"/>
    <w:multiLevelType w:val="hybridMultilevel"/>
    <w:tmpl w:val="E00E08EE"/>
    <w:lvl w:ilvl="0" w:tplc="DFF68F90">
      <w:start w:val="1"/>
      <w:numFmt w:val="bullet"/>
      <w:lvlText w:val="-"/>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CA4749A">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5DA68EA">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420AC2C">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24832A">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5C2C1E">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F3A41C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6068B84">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FAE9C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613B5E0C"/>
    <w:multiLevelType w:val="hybridMultilevel"/>
    <w:tmpl w:val="8072F896"/>
    <w:lvl w:ilvl="0" w:tplc="1D20A338">
      <w:start w:val="1"/>
      <w:numFmt w:val="decimal"/>
      <w:lvlText w:val="%1."/>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E44B648">
      <w:start w:val="1"/>
      <w:numFmt w:val="lowerLetter"/>
      <w:lvlText w:val="%2"/>
      <w:lvlJc w:val="left"/>
      <w:pPr>
        <w:ind w:left="16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6CC9334">
      <w:start w:val="1"/>
      <w:numFmt w:val="lowerRoman"/>
      <w:lvlText w:val="%3"/>
      <w:lvlJc w:val="left"/>
      <w:pPr>
        <w:ind w:left="23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66E3A8">
      <w:start w:val="1"/>
      <w:numFmt w:val="decimal"/>
      <w:lvlText w:val="%4"/>
      <w:lvlJc w:val="left"/>
      <w:pPr>
        <w:ind w:left="3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202016">
      <w:start w:val="1"/>
      <w:numFmt w:val="lowerLetter"/>
      <w:lvlText w:val="%5"/>
      <w:lvlJc w:val="left"/>
      <w:pPr>
        <w:ind w:left="3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BC85FE6">
      <w:start w:val="1"/>
      <w:numFmt w:val="lowerRoman"/>
      <w:lvlText w:val="%6"/>
      <w:lvlJc w:val="left"/>
      <w:pPr>
        <w:ind w:left="4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46A250">
      <w:start w:val="1"/>
      <w:numFmt w:val="decimal"/>
      <w:lvlText w:val="%7"/>
      <w:lvlJc w:val="left"/>
      <w:pPr>
        <w:ind w:left="5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15815AE">
      <w:start w:val="1"/>
      <w:numFmt w:val="lowerLetter"/>
      <w:lvlText w:val="%8"/>
      <w:lvlJc w:val="left"/>
      <w:pPr>
        <w:ind w:left="5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5C80DA">
      <w:start w:val="1"/>
      <w:numFmt w:val="lowerRoman"/>
      <w:lvlText w:val="%9"/>
      <w:lvlJc w:val="left"/>
      <w:pPr>
        <w:ind w:left="6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0F3"/>
    <w:rsid w:val="000E206F"/>
    <w:rsid w:val="0014446F"/>
    <w:rsid w:val="001A3258"/>
    <w:rsid w:val="001B0370"/>
    <w:rsid w:val="001B7A7E"/>
    <w:rsid w:val="002C32CA"/>
    <w:rsid w:val="004C36BD"/>
    <w:rsid w:val="008810F3"/>
    <w:rsid w:val="009B1C4D"/>
    <w:rsid w:val="00BC25D0"/>
    <w:rsid w:val="00BD6F79"/>
    <w:rsid w:val="00CE25F2"/>
    <w:rsid w:val="00F7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6058D2-CD7E-428C-AE15-E2DD405A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0F3"/>
    <w:rPr>
      <w:rFonts w:ascii="Calibri" w:eastAsia="Calibri" w:hAnsi="Calibri" w:cs="Calibri"/>
      <w:color w:val="000000"/>
      <w:sz w:val="22"/>
    </w:rPr>
  </w:style>
  <w:style w:type="paragraph" w:styleId="Heading1">
    <w:name w:val="heading 1"/>
    <w:next w:val="Normal"/>
    <w:link w:val="Heading1Char"/>
    <w:uiPriority w:val="9"/>
    <w:unhideWhenUsed/>
    <w:qFormat/>
    <w:rsid w:val="008810F3"/>
    <w:pPr>
      <w:keepNext/>
      <w:keepLines/>
      <w:spacing w:after="0"/>
      <w:ind w:left="10" w:right="308" w:hanging="10"/>
      <w:jc w:val="center"/>
      <w:outlineLvl w:val="0"/>
    </w:pPr>
    <w:rPr>
      <w:rFonts w:eastAsia="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0F3"/>
    <w:rPr>
      <w:rFonts w:eastAsia="Times New Roman" w:cs="Times New Roman"/>
      <w:b/>
      <w:color w:val="000000"/>
    </w:rPr>
  </w:style>
  <w:style w:type="table" w:styleId="TableGrid">
    <w:name w:val="Table Grid"/>
    <w:basedOn w:val="TableNormal"/>
    <w:uiPriority w:val="39"/>
    <w:rsid w:val="008810F3"/>
    <w:pPr>
      <w:spacing w:after="0" w:line="240" w:lineRule="auto"/>
    </w:pPr>
    <w:rPr>
      <w:rFonts w:asciiTheme="minorHAnsi" w:eastAsiaTheme="minorEastAsia"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B7A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A7E"/>
    <w:rPr>
      <w:rFonts w:ascii="Calibri" w:eastAsia="Calibri" w:hAnsi="Calibri" w:cs="Calibri"/>
      <w:color w:val="000000"/>
      <w:sz w:val="22"/>
    </w:rPr>
  </w:style>
  <w:style w:type="paragraph" w:styleId="Footer">
    <w:name w:val="footer"/>
    <w:basedOn w:val="Normal"/>
    <w:link w:val="FooterChar"/>
    <w:uiPriority w:val="99"/>
    <w:unhideWhenUsed/>
    <w:rsid w:val="001B7A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A7E"/>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Phong</dc:creator>
  <cp:keywords/>
  <dc:description/>
  <cp:lastModifiedBy>Nguyen Thanh Phong</cp:lastModifiedBy>
  <cp:revision>7</cp:revision>
  <dcterms:created xsi:type="dcterms:W3CDTF">2026-07-04T05:18:00Z</dcterms:created>
  <dcterms:modified xsi:type="dcterms:W3CDTF">2026-07-04T05:25:00Z</dcterms:modified>
</cp:coreProperties>
</file>