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1" w:type="dxa"/>
        <w:tblLook w:val="04A0" w:firstRow="1" w:lastRow="0" w:firstColumn="1" w:lastColumn="0" w:noHBand="0" w:noVBand="1"/>
      </w:tblPr>
      <w:tblGrid>
        <w:gridCol w:w="3543"/>
        <w:gridCol w:w="5938"/>
      </w:tblGrid>
      <w:tr w:rsidR="001F410C" w:rsidRPr="00150CCE" w:rsidTr="00AA4CC0">
        <w:tc>
          <w:tcPr>
            <w:tcW w:w="3498" w:type="dxa"/>
          </w:tcPr>
          <w:p w:rsidR="001F410C" w:rsidRPr="00540D95" w:rsidRDefault="001F410C" w:rsidP="00AA4CC0">
            <w:pPr>
              <w:jc w:val="center"/>
              <w:rPr>
                <w:b/>
                <w:sz w:val="26"/>
                <w:szCs w:val="26"/>
              </w:rPr>
            </w:pPr>
            <w:r w:rsidRPr="00540D95">
              <w:rPr>
                <w:b/>
                <w:sz w:val="26"/>
                <w:szCs w:val="26"/>
              </w:rPr>
              <w:t>HỘI ĐỒNG NHÂN DÂN</w:t>
            </w:r>
          </w:p>
          <w:p w:rsidR="001F410C" w:rsidRPr="00150CCE" w:rsidRDefault="001F410C" w:rsidP="00AA4CC0">
            <w:pPr>
              <w:jc w:val="center"/>
              <w:rPr>
                <w:b/>
                <w:sz w:val="28"/>
                <w:szCs w:val="28"/>
              </w:rPr>
            </w:pPr>
            <w:r w:rsidRPr="00540D95">
              <w:rPr>
                <w:b/>
                <w:sz w:val="26"/>
                <w:szCs w:val="26"/>
              </w:rPr>
              <w:t>TỈNH AN GIANG</w:t>
            </w:r>
          </w:p>
          <w:p w:rsidR="001F410C" w:rsidRPr="00150CCE" w:rsidRDefault="001F410C" w:rsidP="00AA4CC0">
            <w:pPr>
              <w:jc w:val="center"/>
              <w:rPr>
                <w:sz w:val="28"/>
                <w:szCs w:val="28"/>
              </w:rPr>
            </w:pPr>
            <w:r w:rsidRPr="00150CCE">
              <w:rPr>
                <w:rFonts w:ascii="Calibri" w:eastAsia="Calibri" w:hAnsi="Calibri"/>
                <w:noProof/>
                <w:sz w:val="22"/>
                <w:szCs w:val="22"/>
              </w:rPr>
              <mc:AlternateContent>
                <mc:Choice Requires="wps">
                  <w:drawing>
                    <wp:anchor distT="4294967295" distB="4294967295" distL="114300" distR="114300" simplePos="0" relativeHeight="251660288" behindDoc="0" locked="0" layoutInCell="1" allowOverlap="1" wp14:anchorId="706DF89F" wp14:editId="45E7CEAB">
                      <wp:simplePos x="0" y="0"/>
                      <wp:positionH relativeFrom="column">
                        <wp:posOffset>754050</wp:posOffset>
                      </wp:positionH>
                      <wp:positionV relativeFrom="paragraph">
                        <wp:posOffset>90805</wp:posOffset>
                      </wp:positionV>
                      <wp:extent cx="539496" cy="0"/>
                      <wp:effectExtent l="0" t="0" r="1333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5pt,7.15pt" to="101.8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im/HQIAADc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"/>
                  </w:pict>
                </mc:Fallback>
              </mc:AlternateContent>
            </w:r>
          </w:p>
          <w:p w:rsidR="001F410C" w:rsidRPr="00540D95" w:rsidRDefault="001F410C" w:rsidP="00540D95">
            <w:pPr>
              <w:spacing w:before="120"/>
              <w:jc w:val="center"/>
              <w:rPr>
                <w:sz w:val="26"/>
                <w:szCs w:val="26"/>
              </w:rPr>
            </w:pPr>
            <w:r w:rsidRPr="00540D95">
              <w:rPr>
                <w:sz w:val="26"/>
                <w:szCs w:val="26"/>
              </w:rPr>
              <w:t xml:space="preserve">Số:     </w:t>
            </w:r>
            <w:r w:rsidR="00F818F1">
              <w:rPr>
                <w:sz w:val="26"/>
                <w:szCs w:val="26"/>
              </w:rPr>
              <w:t>11</w:t>
            </w:r>
            <w:r w:rsidRPr="00540D95">
              <w:rPr>
                <w:sz w:val="26"/>
                <w:szCs w:val="26"/>
              </w:rPr>
              <w:t xml:space="preserve">   /2020/NQ-HĐND</w:t>
            </w:r>
          </w:p>
        </w:tc>
        <w:tc>
          <w:tcPr>
            <w:tcW w:w="5862" w:type="dxa"/>
          </w:tcPr>
          <w:p w:rsidR="001F410C" w:rsidRPr="00540D95" w:rsidRDefault="001F410C" w:rsidP="00AA4CC0">
            <w:pPr>
              <w:jc w:val="center"/>
              <w:rPr>
                <w:b/>
                <w:spacing w:val="-10"/>
                <w:sz w:val="26"/>
                <w:szCs w:val="26"/>
              </w:rPr>
            </w:pPr>
            <w:r w:rsidRPr="00540D95">
              <w:rPr>
                <w:b/>
                <w:spacing w:val="-10"/>
                <w:sz w:val="26"/>
                <w:szCs w:val="26"/>
              </w:rPr>
              <w:t>CỘNG HÒA XÃ HỘI CHỦ NGHĨA VIỆT NAM</w:t>
            </w:r>
          </w:p>
          <w:p w:rsidR="001F410C" w:rsidRPr="00150CCE" w:rsidRDefault="001F410C" w:rsidP="00AA4CC0">
            <w:pPr>
              <w:jc w:val="center"/>
              <w:rPr>
                <w:b/>
                <w:sz w:val="28"/>
                <w:szCs w:val="28"/>
              </w:rPr>
            </w:pPr>
            <w:r w:rsidRPr="00150CCE">
              <w:rPr>
                <w:b/>
                <w:sz w:val="28"/>
                <w:szCs w:val="28"/>
              </w:rPr>
              <w:t>Độc lập - Tự do - Hạnh phúc</w:t>
            </w:r>
          </w:p>
          <w:p w:rsidR="001F410C" w:rsidRPr="00150CCE" w:rsidRDefault="001F410C" w:rsidP="00AA4CC0">
            <w:pPr>
              <w:jc w:val="center"/>
              <w:rPr>
                <w:i/>
                <w:sz w:val="28"/>
                <w:szCs w:val="28"/>
              </w:rPr>
            </w:pPr>
            <w:r w:rsidRPr="00150CCE">
              <w:rPr>
                <w:rFonts w:ascii="Calibri" w:eastAsia="Calibri" w:hAnsi="Calibri"/>
                <w:noProof/>
                <w:sz w:val="22"/>
                <w:szCs w:val="22"/>
              </w:rPr>
              <mc:AlternateContent>
                <mc:Choice Requires="wps">
                  <w:drawing>
                    <wp:anchor distT="4294967295" distB="4294967295" distL="114300" distR="114300" simplePos="0" relativeHeight="251659264" behindDoc="0" locked="0" layoutInCell="1" allowOverlap="1" wp14:anchorId="68F046F7" wp14:editId="64DF718E">
                      <wp:simplePos x="0" y="0"/>
                      <wp:positionH relativeFrom="column">
                        <wp:posOffset>739775</wp:posOffset>
                      </wp:positionH>
                      <wp:positionV relativeFrom="paragraph">
                        <wp:posOffset>107010</wp:posOffset>
                      </wp:positionV>
                      <wp:extent cx="2150110" cy="0"/>
                      <wp:effectExtent l="0" t="0" r="2159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25pt,8.45pt" to="227.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4BfHQ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"/>
                  </w:pict>
                </mc:Fallback>
              </mc:AlternateContent>
            </w:r>
          </w:p>
          <w:p w:rsidR="001F410C" w:rsidRPr="00540D95" w:rsidRDefault="001F410C" w:rsidP="00540D95">
            <w:pPr>
              <w:spacing w:before="120"/>
              <w:jc w:val="center"/>
              <w:rPr>
                <w:sz w:val="26"/>
                <w:szCs w:val="26"/>
              </w:rPr>
            </w:pPr>
            <w:r w:rsidRPr="00540D95">
              <w:rPr>
                <w:i/>
                <w:sz w:val="26"/>
                <w:szCs w:val="26"/>
              </w:rPr>
              <w:t xml:space="preserve">An Giang, ngày </w:t>
            </w:r>
            <w:r w:rsidR="00F818F1">
              <w:rPr>
                <w:i/>
                <w:sz w:val="26"/>
                <w:szCs w:val="26"/>
              </w:rPr>
              <w:t>10</w:t>
            </w:r>
            <w:r w:rsidR="003B38B5">
              <w:rPr>
                <w:i/>
                <w:sz w:val="26"/>
                <w:szCs w:val="26"/>
              </w:rPr>
              <w:t xml:space="preserve"> </w:t>
            </w:r>
            <w:r w:rsidRPr="00540D95">
              <w:rPr>
                <w:i/>
                <w:sz w:val="26"/>
                <w:szCs w:val="26"/>
              </w:rPr>
              <w:t xml:space="preserve">   tháng </w:t>
            </w:r>
            <w:r w:rsidR="00F818F1">
              <w:rPr>
                <w:i/>
                <w:sz w:val="26"/>
                <w:szCs w:val="26"/>
              </w:rPr>
              <w:t>7</w:t>
            </w:r>
            <w:bookmarkStart w:id="0" w:name="_GoBack"/>
            <w:bookmarkEnd w:id="0"/>
            <w:r w:rsidRPr="00540D95">
              <w:rPr>
                <w:i/>
                <w:sz w:val="26"/>
                <w:szCs w:val="26"/>
              </w:rPr>
              <w:t xml:space="preserve">  </w:t>
            </w:r>
            <w:r w:rsidR="00540D95">
              <w:rPr>
                <w:i/>
                <w:sz w:val="26"/>
                <w:szCs w:val="26"/>
              </w:rPr>
              <w:t xml:space="preserve"> </w:t>
            </w:r>
            <w:r w:rsidRPr="00540D95">
              <w:rPr>
                <w:i/>
                <w:sz w:val="26"/>
                <w:szCs w:val="26"/>
              </w:rPr>
              <w:t>năm 2020</w:t>
            </w:r>
          </w:p>
        </w:tc>
      </w:tr>
      <w:tr w:rsidR="001F410C" w:rsidRPr="00150CCE" w:rsidTr="00AA4CC0">
        <w:tc>
          <w:tcPr>
            <w:tcW w:w="3498" w:type="dxa"/>
          </w:tcPr>
          <w:p w:rsidR="001F410C" w:rsidRPr="00150CCE" w:rsidRDefault="001F410C" w:rsidP="00AA4CC0">
            <w:pPr>
              <w:jc w:val="center"/>
              <w:rPr>
                <w:b/>
                <w:sz w:val="28"/>
                <w:szCs w:val="28"/>
              </w:rPr>
            </w:pPr>
          </w:p>
        </w:tc>
        <w:tc>
          <w:tcPr>
            <w:tcW w:w="5862" w:type="dxa"/>
          </w:tcPr>
          <w:p w:rsidR="001F410C" w:rsidRPr="00150CCE" w:rsidRDefault="001F410C" w:rsidP="00AA4CC0">
            <w:pPr>
              <w:jc w:val="center"/>
              <w:rPr>
                <w:b/>
                <w:spacing w:val="-10"/>
                <w:sz w:val="28"/>
                <w:szCs w:val="28"/>
              </w:rPr>
            </w:pPr>
          </w:p>
        </w:tc>
      </w:tr>
    </w:tbl>
    <w:p w:rsidR="001F410C" w:rsidRPr="00150CCE" w:rsidRDefault="001F410C" w:rsidP="001F410C">
      <w:pPr>
        <w:jc w:val="both"/>
        <w:rPr>
          <w:sz w:val="16"/>
          <w:szCs w:val="28"/>
        </w:rPr>
      </w:pPr>
    </w:p>
    <w:p w:rsidR="001F410C" w:rsidRPr="00021A74" w:rsidRDefault="001F410C" w:rsidP="001F410C">
      <w:pPr>
        <w:jc w:val="center"/>
        <w:rPr>
          <w:b/>
          <w:sz w:val="28"/>
          <w:szCs w:val="28"/>
        </w:rPr>
      </w:pPr>
      <w:r w:rsidRPr="00021A74">
        <w:rPr>
          <w:b/>
          <w:sz w:val="28"/>
          <w:szCs w:val="28"/>
        </w:rPr>
        <w:t>NGHỊ QUYẾT</w:t>
      </w:r>
    </w:p>
    <w:p w:rsidR="00540D95" w:rsidRPr="00021A74" w:rsidRDefault="001F410C" w:rsidP="00540D95">
      <w:pPr>
        <w:jc w:val="center"/>
        <w:rPr>
          <w:b/>
          <w:sz w:val="28"/>
          <w:szCs w:val="28"/>
        </w:rPr>
      </w:pPr>
      <w:r w:rsidRPr="00021A74">
        <w:rPr>
          <w:b/>
          <w:sz w:val="28"/>
          <w:szCs w:val="28"/>
        </w:rPr>
        <w:t>Quy định nội dung, mức chi cho công tác hỗ trợ nạn nhân và</w:t>
      </w:r>
      <w:r w:rsidR="00540D95" w:rsidRPr="00021A74">
        <w:rPr>
          <w:rFonts w:eastAsia="Calibri"/>
          <w:b/>
          <w:sz w:val="28"/>
          <w:szCs w:val="28"/>
        </w:rPr>
        <w:t xml:space="preserve"> </w:t>
      </w:r>
      <w:r w:rsidRPr="00021A74">
        <w:rPr>
          <w:b/>
          <w:sz w:val="28"/>
          <w:szCs w:val="28"/>
        </w:rPr>
        <w:t xml:space="preserve">chế độ hỗ trợ </w:t>
      </w:r>
    </w:p>
    <w:p w:rsidR="001F410C" w:rsidRPr="00021A74" w:rsidRDefault="001F410C" w:rsidP="00540D95">
      <w:pPr>
        <w:jc w:val="center"/>
        <w:rPr>
          <w:rFonts w:eastAsia="Calibri"/>
          <w:b/>
          <w:sz w:val="28"/>
          <w:szCs w:val="28"/>
        </w:rPr>
      </w:pPr>
      <w:r w:rsidRPr="00021A74">
        <w:rPr>
          <w:b/>
          <w:sz w:val="28"/>
          <w:szCs w:val="28"/>
        </w:rPr>
        <w:t>nạn nhân của tội phạm mua bán người trên địa bàn tỉnh An Giang</w:t>
      </w:r>
    </w:p>
    <w:p w:rsidR="001F410C" w:rsidRPr="00150CCE" w:rsidRDefault="001F410C" w:rsidP="001F410C">
      <w:pPr>
        <w:tabs>
          <w:tab w:val="left" w:pos="1843"/>
        </w:tabs>
        <w:ind w:firstLine="720"/>
        <w:jc w:val="center"/>
        <w:rPr>
          <w:b/>
          <w:sz w:val="28"/>
          <w:szCs w:val="28"/>
        </w:rPr>
      </w:pPr>
      <w:r w:rsidRPr="00150CCE">
        <w:rPr>
          <w:rFonts w:ascii="Calibri" w:hAnsi="Calibri"/>
          <w:noProof/>
          <w:sz w:val="22"/>
          <w:szCs w:val="22"/>
        </w:rPr>
        <mc:AlternateContent>
          <mc:Choice Requires="wps">
            <w:drawing>
              <wp:anchor distT="4294967295" distB="4294967295" distL="114300" distR="114300" simplePos="0" relativeHeight="251661312" behindDoc="0" locked="0" layoutInCell="1" allowOverlap="1" wp14:anchorId="6B0C9C41" wp14:editId="5DD346F9">
                <wp:simplePos x="0" y="0"/>
                <wp:positionH relativeFrom="column">
                  <wp:posOffset>2068525</wp:posOffset>
                </wp:positionH>
                <wp:positionV relativeFrom="paragraph">
                  <wp:posOffset>145415</wp:posOffset>
                </wp:positionV>
                <wp:extent cx="1565453" cy="0"/>
                <wp:effectExtent l="0" t="0" r="158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54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9pt,11.45pt" to="286.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K6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"/>
            </w:pict>
          </mc:Fallback>
        </mc:AlternateContent>
      </w:r>
    </w:p>
    <w:p w:rsidR="00540D95" w:rsidRDefault="00540D95" w:rsidP="00F82E56">
      <w:pPr>
        <w:tabs>
          <w:tab w:val="left" w:pos="1843"/>
        </w:tabs>
        <w:jc w:val="center"/>
        <w:rPr>
          <w:b/>
          <w:sz w:val="28"/>
          <w:szCs w:val="28"/>
        </w:rPr>
      </w:pPr>
    </w:p>
    <w:p w:rsidR="001F410C" w:rsidRPr="00150CCE" w:rsidRDefault="001F410C" w:rsidP="00540D95">
      <w:pPr>
        <w:tabs>
          <w:tab w:val="left" w:pos="1843"/>
        </w:tabs>
        <w:jc w:val="center"/>
        <w:rPr>
          <w:b/>
          <w:sz w:val="28"/>
          <w:szCs w:val="28"/>
        </w:rPr>
      </w:pPr>
      <w:r w:rsidRPr="00150CCE">
        <w:rPr>
          <w:b/>
          <w:sz w:val="28"/>
          <w:szCs w:val="28"/>
        </w:rPr>
        <w:t>HỘI ĐỒNG NHÂN DÂN TỈNH AN GIANG</w:t>
      </w:r>
    </w:p>
    <w:p w:rsidR="001F410C" w:rsidRDefault="001F410C" w:rsidP="00540D95">
      <w:pPr>
        <w:keepNext/>
        <w:jc w:val="center"/>
        <w:outlineLvl w:val="3"/>
        <w:rPr>
          <w:b/>
          <w:sz w:val="28"/>
          <w:szCs w:val="28"/>
        </w:rPr>
      </w:pPr>
      <w:r w:rsidRPr="00150CCE">
        <w:rPr>
          <w:b/>
          <w:sz w:val="28"/>
          <w:szCs w:val="28"/>
        </w:rPr>
        <w:t>KHÓA IX, KỲ HỌP THỨ</w:t>
      </w:r>
      <w:r w:rsidR="00540D95">
        <w:rPr>
          <w:b/>
          <w:sz w:val="28"/>
          <w:szCs w:val="28"/>
        </w:rPr>
        <w:t xml:space="preserve"> 15</w:t>
      </w:r>
    </w:p>
    <w:p w:rsidR="00540D95" w:rsidRPr="00150CCE" w:rsidRDefault="00540D95" w:rsidP="00F82E56">
      <w:pPr>
        <w:keepNext/>
        <w:jc w:val="center"/>
        <w:outlineLvl w:val="3"/>
        <w:rPr>
          <w:b/>
          <w:sz w:val="28"/>
          <w:szCs w:val="28"/>
        </w:rPr>
      </w:pPr>
    </w:p>
    <w:p w:rsidR="001F410C" w:rsidRPr="00825ED5" w:rsidRDefault="001F410C" w:rsidP="00825ED5">
      <w:pPr>
        <w:pStyle w:val="NormalWeb"/>
        <w:shd w:val="clear" w:color="auto" w:fill="FFFFFF"/>
        <w:spacing w:before="120" w:after="120"/>
        <w:ind w:firstLine="720"/>
        <w:jc w:val="both"/>
        <w:rPr>
          <w:i/>
          <w:sz w:val="27"/>
          <w:szCs w:val="27"/>
        </w:rPr>
      </w:pPr>
      <w:r w:rsidRPr="00825ED5">
        <w:rPr>
          <w:i/>
          <w:iCs/>
          <w:sz w:val="27"/>
          <w:szCs w:val="27"/>
        </w:rPr>
        <w:t xml:space="preserve">Căn cứ </w:t>
      </w:r>
      <w:r w:rsidRPr="00825ED5">
        <w:rPr>
          <w:i/>
          <w:sz w:val="27"/>
          <w:szCs w:val="27"/>
        </w:rPr>
        <w:t>Luật Tổ chức chính quyền địa phương ngày 19 tháng 6 năm 2015;</w:t>
      </w:r>
    </w:p>
    <w:p w:rsidR="00C24058" w:rsidRPr="00825ED5" w:rsidRDefault="00C24058" w:rsidP="00825ED5">
      <w:pPr>
        <w:spacing w:before="120" w:after="120"/>
        <w:ind w:firstLine="720"/>
        <w:jc w:val="both"/>
        <w:rPr>
          <w:i/>
          <w:sz w:val="27"/>
          <w:szCs w:val="27"/>
          <w:lang w:val="nb-NO"/>
        </w:rPr>
      </w:pPr>
      <w:r w:rsidRPr="00825ED5">
        <w:rPr>
          <w:i/>
          <w:sz w:val="27"/>
          <w:szCs w:val="27"/>
          <w:lang w:val="nb-NO"/>
        </w:rPr>
        <w:t>Căn cứ Luật sửa đổi, bổ sung một số điều của Luật Tổ chức Chính phủ và Luật Tổ chức chính quyền địa phương ngày 22 tháng 11 năm 2019;</w:t>
      </w:r>
    </w:p>
    <w:p w:rsidR="001F410C" w:rsidRPr="00825ED5" w:rsidRDefault="001F410C" w:rsidP="00825ED5">
      <w:pPr>
        <w:pStyle w:val="NormalWeb"/>
        <w:shd w:val="clear" w:color="auto" w:fill="FFFFFF"/>
        <w:spacing w:before="120" w:after="120"/>
        <w:ind w:firstLine="720"/>
        <w:jc w:val="both"/>
        <w:rPr>
          <w:i/>
          <w:iCs/>
          <w:spacing w:val="-4"/>
          <w:sz w:val="27"/>
          <w:szCs w:val="27"/>
          <w:lang w:val="vi-VN"/>
        </w:rPr>
      </w:pPr>
      <w:r w:rsidRPr="00825ED5">
        <w:rPr>
          <w:i/>
          <w:iCs/>
          <w:spacing w:val="-4"/>
          <w:sz w:val="27"/>
          <w:szCs w:val="27"/>
        </w:rPr>
        <w:t>Căn cứ</w:t>
      </w:r>
      <w:r w:rsidRPr="00825ED5">
        <w:rPr>
          <w:i/>
          <w:spacing w:val="-4"/>
          <w:sz w:val="27"/>
          <w:szCs w:val="27"/>
        </w:rPr>
        <w:t xml:space="preserve"> </w:t>
      </w:r>
      <w:r w:rsidRPr="00825ED5">
        <w:rPr>
          <w:i/>
          <w:iCs/>
          <w:spacing w:val="-4"/>
          <w:sz w:val="27"/>
          <w:szCs w:val="27"/>
          <w:lang w:val="vi-VN"/>
        </w:rPr>
        <w:t xml:space="preserve">Luật </w:t>
      </w:r>
      <w:r w:rsidRPr="00825ED5">
        <w:rPr>
          <w:i/>
          <w:iCs/>
          <w:spacing w:val="-4"/>
          <w:sz w:val="27"/>
          <w:szCs w:val="27"/>
        </w:rPr>
        <w:t>B</w:t>
      </w:r>
      <w:r w:rsidRPr="00825ED5">
        <w:rPr>
          <w:i/>
          <w:iCs/>
          <w:spacing w:val="-4"/>
          <w:sz w:val="27"/>
          <w:szCs w:val="27"/>
          <w:lang w:val="vi-VN"/>
        </w:rPr>
        <w:t xml:space="preserve">an hành văn bản quy phạm pháp luật </w:t>
      </w:r>
      <w:r w:rsidRPr="00825ED5">
        <w:rPr>
          <w:i/>
          <w:iCs/>
          <w:spacing w:val="-4"/>
          <w:sz w:val="27"/>
          <w:szCs w:val="27"/>
        </w:rPr>
        <w:t xml:space="preserve">ngày 22 tháng 6 </w:t>
      </w:r>
      <w:r w:rsidRPr="00825ED5">
        <w:rPr>
          <w:i/>
          <w:iCs/>
          <w:spacing w:val="-4"/>
          <w:sz w:val="27"/>
          <w:szCs w:val="27"/>
          <w:lang w:val="vi-VN"/>
        </w:rPr>
        <w:t>năm 2015;</w:t>
      </w:r>
    </w:p>
    <w:p w:rsidR="001F410C" w:rsidRPr="00825ED5" w:rsidRDefault="001F410C" w:rsidP="00825ED5">
      <w:pPr>
        <w:pStyle w:val="NormalWeb"/>
        <w:shd w:val="clear" w:color="auto" w:fill="FFFFFF"/>
        <w:spacing w:before="120" w:after="120"/>
        <w:ind w:firstLine="720"/>
        <w:jc w:val="both"/>
        <w:rPr>
          <w:i/>
          <w:sz w:val="27"/>
          <w:szCs w:val="27"/>
          <w:lang w:val="vi-VN"/>
        </w:rPr>
      </w:pPr>
      <w:r w:rsidRPr="00825ED5">
        <w:rPr>
          <w:i/>
          <w:iCs/>
          <w:sz w:val="27"/>
          <w:szCs w:val="27"/>
          <w:lang w:val="vi-VN"/>
        </w:rPr>
        <w:t xml:space="preserve">Căn cứ </w:t>
      </w:r>
      <w:r w:rsidRPr="00825ED5">
        <w:rPr>
          <w:i/>
          <w:sz w:val="27"/>
          <w:szCs w:val="27"/>
          <w:lang w:val="vi-VN"/>
        </w:rPr>
        <w:t xml:space="preserve">Luật </w:t>
      </w:r>
      <w:r w:rsidRPr="00825ED5">
        <w:rPr>
          <w:i/>
          <w:sz w:val="27"/>
          <w:szCs w:val="27"/>
        </w:rPr>
        <w:t>N</w:t>
      </w:r>
      <w:r w:rsidRPr="00825ED5">
        <w:rPr>
          <w:i/>
          <w:sz w:val="27"/>
          <w:szCs w:val="27"/>
          <w:lang w:val="vi-VN"/>
        </w:rPr>
        <w:t xml:space="preserve">gân sách nhà nước </w:t>
      </w:r>
      <w:r w:rsidRPr="00825ED5">
        <w:rPr>
          <w:i/>
          <w:sz w:val="27"/>
          <w:szCs w:val="27"/>
        </w:rPr>
        <w:t xml:space="preserve">ngày 25 tháng 6 </w:t>
      </w:r>
      <w:r w:rsidRPr="00825ED5">
        <w:rPr>
          <w:i/>
          <w:sz w:val="27"/>
          <w:szCs w:val="27"/>
          <w:lang w:val="vi-VN"/>
        </w:rPr>
        <w:t>năm 2015;</w:t>
      </w:r>
    </w:p>
    <w:p w:rsidR="00232B23" w:rsidRPr="00825ED5" w:rsidRDefault="00232B23" w:rsidP="00825ED5">
      <w:pPr>
        <w:pStyle w:val="NormalWeb"/>
        <w:shd w:val="clear" w:color="auto" w:fill="FFFFFF"/>
        <w:spacing w:before="120" w:after="120"/>
        <w:ind w:firstLine="720"/>
        <w:jc w:val="both"/>
        <w:rPr>
          <w:i/>
          <w:sz w:val="27"/>
          <w:szCs w:val="27"/>
        </w:rPr>
      </w:pPr>
      <w:r w:rsidRPr="00825ED5">
        <w:rPr>
          <w:i/>
          <w:sz w:val="27"/>
          <w:szCs w:val="27"/>
        </w:rPr>
        <w:t>Căn cứ Luật Phòng, chống mua bán người ngày 29 tháng 3 năm 2011;</w:t>
      </w:r>
    </w:p>
    <w:p w:rsidR="00232B23" w:rsidRPr="00825ED5" w:rsidRDefault="00232B23" w:rsidP="00825ED5">
      <w:pPr>
        <w:pStyle w:val="NormalWeb"/>
        <w:shd w:val="clear" w:color="auto" w:fill="FFFFFF"/>
        <w:spacing w:before="120" w:after="120"/>
        <w:ind w:firstLine="720"/>
        <w:jc w:val="both"/>
        <w:rPr>
          <w:i/>
          <w:sz w:val="27"/>
          <w:szCs w:val="27"/>
        </w:rPr>
      </w:pPr>
      <w:r w:rsidRPr="00825ED5">
        <w:rPr>
          <w:i/>
          <w:sz w:val="27"/>
          <w:szCs w:val="27"/>
        </w:rPr>
        <w:t>Căn cứ Nghị định số 09/2013/NĐ-CP ngày 11 tháng 01 năm 2013 của Chính phủ quy định chi tiết thi hành một số điều của Luật Phòng, chống mua bán người;</w:t>
      </w:r>
    </w:p>
    <w:p w:rsidR="00232B23" w:rsidRPr="00825ED5" w:rsidRDefault="00232B23" w:rsidP="00825ED5">
      <w:pPr>
        <w:pStyle w:val="NormalWeb"/>
        <w:shd w:val="clear" w:color="auto" w:fill="FFFFFF"/>
        <w:spacing w:before="120" w:after="120"/>
        <w:ind w:firstLine="720"/>
        <w:jc w:val="both"/>
        <w:rPr>
          <w:i/>
          <w:sz w:val="27"/>
          <w:szCs w:val="27"/>
        </w:rPr>
      </w:pPr>
      <w:r w:rsidRPr="00825ED5">
        <w:rPr>
          <w:i/>
          <w:sz w:val="27"/>
          <w:szCs w:val="27"/>
        </w:rPr>
        <w:t>Căn cứ Thông tư số 84/2019/TT-BTC ngày 27 tháng 11 năm 2019 của Bộ trưởng Bộ Tài chính quy định nội dung, mức chi cho công tác hỗ trợ nạn nhân và nội dung, mức chi chế độ hỗ trợ nạn nhân quy định tại Nghị định số 09/2013/NĐ-CP ngày 11 tháng 01 năm 2013 của Chính phủ quy định chi tiết thi hành một số điều của Luật Phòng, chống mua bán người;</w:t>
      </w:r>
    </w:p>
    <w:p w:rsidR="001F410C" w:rsidRPr="00825ED5" w:rsidRDefault="001F410C" w:rsidP="00825ED5">
      <w:pPr>
        <w:spacing w:before="120" w:after="120"/>
        <w:ind w:firstLine="720"/>
        <w:jc w:val="both"/>
        <w:rPr>
          <w:bCs/>
          <w:i/>
          <w:iCs/>
          <w:sz w:val="27"/>
          <w:szCs w:val="27"/>
          <w:lang w:val="nl-NL"/>
        </w:rPr>
      </w:pPr>
      <w:r w:rsidRPr="00825ED5">
        <w:rPr>
          <w:i/>
          <w:sz w:val="27"/>
          <w:szCs w:val="27"/>
          <w:lang w:val="nl-NL"/>
        </w:rPr>
        <w:t>Xét</w:t>
      </w:r>
      <w:r w:rsidRPr="00825ED5">
        <w:rPr>
          <w:b/>
          <w:i/>
          <w:sz w:val="27"/>
          <w:szCs w:val="27"/>
          <w:lang w:val="nl-NL"/>
        </w:rPr>
        <w:t xml:space="preserve"> </w:t>
      </w:r>
      <w:r w:rsidR="00DB6EC1" w:rsidRPr="00825ED5">
        <w:rPr>
          <w:i/>
          <w:sz w:val="27"/>
          <w:szCs w:val="27"/>
          <w:lang w:val="nl-NL"/>
        </w:rPr>
        <w:t xml:space="preserve">Tờ trình số 380/TTr-UBND ngày 29 tháng 6 </w:t>
      </w:r>
      <w:r w:rsidRPr="00825ED5">
        <w:rPr>
          <w:i/>
          <w:sz w:val="27"/>
          <w:szCs w:val="27"/>
          <w:lang w:val="nl-NL"/>
        </w:rPr>
        <w:t xml:space="preserve">năm 2020 của Ủy ban nhân dân tỉnh </w:t>
      </w:r>
      <w:r w:rsidRPr="00825ED5">
        <w:rPr>
          <w:bCs/>
          <w:i/>
          <w:iCs/>
          <w:sz w:val="27"/>
          <w:szCs w:val="27"/>
          <w:lang w:val="nl-NL"/>
        </w:rPr>
        <w:t>dự thảo Nghị quyết</w:t>
      </w:r>
      <w:r w:rsidRPr="00825ED5">
        <w:rPr>
          <w:i/>
          <w:sz w:val="27"/>
          <w:szCs w:val="27"/>
          <w:lang w:val="nl-NL"/>
        </w:rPr>
        <w:t xml:space="preserve"> q</w:t>
      </w:r>
      <w:r w:rsidRPr="00825ED5">
        <w:rPr>
          <w:bCs/>
          <w:i/>
          <w:iCs/>
          <w:sz w:val="27"/>
          <w:szCs w:val="27"/>
          <w:lang w:val="nl-NL"/>
        </w:rPr>
        <w:t xml:space="preserve">uy định </w:t>
      </w:r>
      <w:r w:rsidRPr="00825ED5">
        <w:rPr>
          <w:i/>
          <w:sz w:val="27"/>
          <w:szCs w:val="27"/>
        </w:rPr>
        <w:t xml:space="preserve">nội dung, mức chi cho công tác hỗ trợ nạn nhân và chế độ hỗ trợ nạn nhân </w:t>
      </w:r>
      <w:r w:rsidRPr="00825ED5">
        <w:rPr>
          <w:i/>
          <w:iCs/>
          <w:spacing w:val="-2"/>
          <w:sz w:val="27"/>
          <w:szCs w:val="27"/>
        </w:rPr>
        <w:t>của tội phạm mua bán người</w:t>
      </w:r>
      <w:r w:rsidRPr="00825ED5">
        <w:rPr>
          <w:b/>
          <w:iCs/>
          <w:spacing w:val="-2"/>
          <w:sz w:val="27"/>
          <w:szCs w:val="27"/>
        </w:rPr>
        <w:t xml:space="preserve"> </w:t>
      </w:r>
      <w:r w:rsidRPr="00825ED5">
        <w:rPr>
          <w:i/>
          <w:sz w:val="27"/>
          <w:szCs w:val="27"/>
        </w:rPr>
        <w:t>trên địa bàn tỉnh</w:t>
      </w:r>
      <w:r w:rsidR="00DB6EC1" w:rsidRPr="00825ED5">
        <w:rPr>
          <w:i/>
          <w:sz w:val="27"/>
          <w:szCs w:val="27"/>
        </w:rPr>
        <w:t xml:space="preserve"> An Giang</w:t>
      </w:r>
      <w:r w:rsidRPr="00825ED5">
        <w:rPr>
          <w:bCs/>
          <w:i/>
          <w:iCs/>
          <w:sz w:val="27"/>
          <w:szCs w:val="27"/>
          <w:lang w:val="nl-NL"/>
        </w:rPr>
        <w:t xml:space="preserve">; Báo cáo thẩm tra </w:t>
      </w:r>
      <w:r w:rsidR="00DB6EC1" w:rsidRPr="00825ED5">
        <w:rPr>
          <w:bCs/>
          <w:i/>
          <w:iCs/>
          <w:sz w:val="27"/>
          <w:szCs w:val="27"/>
          <w:lang w:val="nl-NL"/>
        </w:rPr>
        <w:t>của Ban V</w:t>
      </w:r>
      <w:r w:rsidR="00D25541" w:rsidRPr="00825ED5">
        <w:rPr>
          <w:bCs/>
          <w:i/>
          <w:iCs/>
          <w:sz w:val="27"/>
          <w:szCs w:val="27"/>
          <w:lang w:val="nl-NL"/>
        </w:rPr>
        <w:t>ăn hóa - x</w:t>
      </w:r>
      <w:r w:rsidRPr="00825ED5">
        <w:rPr>
          <w:bCs/>
          <w:i/>
          <w:iCs/>
          <w:sz w:val="27"/>
          <w:szCs w:val="27"/>
          <w:lang w:val="nl-NL"/>
        </w:rPr>
        <w:t>ã hội; ý kiến thảo luận của đại biểu Hội đồng nhân dân tỉnh tại kỳ họp.</w:t>
      </w:r>
    </w:p>
    <w:p w:rsidR="001F410C" w:rsidRPr="00825ED5" w:rsidRDefault="001F410C" w:rsidP="0028011B">
      <w:pPr>
        <w:spacing w:before="240" w:after="240"/>
        <w:jc w:val="center"/>
        <w:rPr>
          <w:b/>
          <w:sz w:val="27"/>
          <w:szCs w:val="27"/>
          <w:lang w:val="nl-NL"/>
        </w:rPr>
      </w:pPr>
      <w:r w:rsidRPr="00825ED5">
        <w:rPr>
          <w:b/>
          <w:sz w:val="27"/>
          <w:szCs w:val="27"/>
          <w:lang w:val="nl-NL"/>
        </w:rPr>
        <w:t>QUYẾT NGHỊ:</w:t>
      </w:r>
    </w:p>
    <w:p w:rsidR="005A0D87" w:rsidRPr="00825ED5" w:rsidRDefault="001F410C" w:rsidP="00825ED5">
      <w:pPr>
        <w:spacing w:before="120" w:after="120"/>
        <w:ind w:firstLine="720"/>
        <w:jc w:val="both"/>
        <w:rPr>
          <w:b/>
          <w:bCs/>
          <w:sz w:val="27"/>
          <w:szCs w:val="27"/>
        </w:rPr>
      </w:pPr>
      <w:r w:rsidRPr="00825ED5">
        <w:rPr>
          <w:b/>
          <w:bCs/>
          <w:sz w:val="27"/>
          <w:szCs w:val="27"/>
          <w:lang w:val="vi-VN"/>
        </w:rPr>
        <w:t xml:space="preserve">Điều </w:t>
      </w:r>
      <w:r w:rsidRPr="00825ED5">
        <w:rPr>
          <w:b/>
          <w:bCs/>
          <w:sz w:val="27"/>
          <w:szCs w:val="27"/>
          <w:lang w:val="nl-NL"/>
        </w:rPr>
        <w:t>1</w:t>
      </w:r>
      <w:r w:rsidRPr="00825ED5">
        <w:rPr>
          <w:b/>
          <w:bCs/>
          <w:sz w:val="27"/>
          <w:szCs w:val="27"/>
          <w:lang w:val="vi-VN"/>
        </w:rPr>
        <w:t>.</w:t>
      </w:r>
      <w:r w:rsidR="005A0D87" w:rsidRPr="00825ED5">
        <w:rPr>
          <w:b/>
          <w:bCs/>
          <w:sz w:val="27"/>
          <w:szCs w:val="27"/>
        </w:rPr>
        <w:t xml:space="preserve"> </w:t>
      </w:r>
      <w:r w:rsidR="005A0D87" w:rsidRPr="00825ED5">
        <w:rPr>
          <w:sz w:val="27"/>
          <w:szCs w:val="27"/>
        </w:rPr>
        <w:t>Q</w:t>
      </w:r>
      <w:r w:rsidR="005A0D87" w:rsidRPr="00825ED5">
        <w:rPr>
          <w:sz w:val="27"/>
          <w:szCs w:val="27"/>
          <w:lang w:val="vi-VN"/>
        </w:rPr>
        <w:t xml:space="preserve">uy định </w:t>
      </w:r>
      <w:r w:rsidR="005A0D87" w:rsidRPr="00825ED5">
        <w:rPr>
          <w:sz w:val="27"/>
          <w:szCs w:val="27"/>
          <w:lang w:val="nl-NL"/>
        </w:rPr>
        <w:t xml:space="preserve">nội dung, mức chi cho công tác hỗ trợ nạn nhân và chế độ hỗ trợ nạn nhân </w:t>
      </w:r>
      <w:r w:rsidR="005A0D87" w:rsidRPr="00825ED5">
        <w:rPr>
          <w:iCs/>
          <w:spacing w:val="-2"/>
          <w:sz w:val="27"/>
          <w:szCs w:val="27"/>
        </w:rPr>
        <w:t>của tội phạm mua bán người</w:t>
      </w:r>
      <w:r w:rsidR="005A0D87" w:rsidRPr="00825ED5">
        <w:rPr>
          <w:b/>
          <w:iCs/>
          <w:spacing w:val="-2"/>
          <w:sz w:val="27"/>
          <w:szCs w:val="27"/>
        </w:rPr>
        <w:t xml:space="preserve"> </w:t>
      </w:r>
      <w:r w:rsidR="005A0D87" w:rsidRPr="00825ED5">
        <w:rPr>
          <w:sz w:val="27"/>
          <w:szCs w:val="27"/>
          <w:lang w:val="nl-NL"/>
        </w:rPr>
        <w:t>trên địa bàn tỉnh An Giang, như sau:</w:t>
      </w:r>
    </w:p>
    <w:p w:rsidR="001F410C" w:rsidRPr="00825ED5" w:rsidRDefault="001F410C" w:rsidP="00825ED5">
      <w:pPr>
        <w:spacing w:before="120" w:after="120"/>
        <w:ind w:firstLine="720"/>
        <w:jc w:val="both"/>
        <w:rPr>
          <w:bCs/>
          <w:iCs/>
          <w:sz w:val="27"/>
          <w:szCs w:val="27"/>
        </w:rPr>
      </w:pPr>
      <w:r w:rsidRPr="00825ED5">
        <w:rPr>
          <w:bCs/>
          <w:iCs/>
          <w:sz w:val="27"/>
          <w:szCs w:val="27"/>
        </w:rPr>
        <w:t xml:space="preserve">1. </w:t>
      </w:r>
      <w:r w:rsidRPr="00825ED5">
        <w:rPr>
          <w:bCs/>
          <w:sz w:val="27"/>
          <w:szCs w:val="27"/>
          <w:lang w:val="vi-VN"/>
        </w:rPr>
        <w:t>Ph</w:t>
      </w:r>
      <w:r w:rsidRPr="00825ED5">
        <w:rPr>
          <w:bCs/>
          <w:sz w:val="27"/>
          <w:szCs w:val="27"/>
          <w:lang w:val="nl-NL"/>
        </w:rPr>
        <w:t>ạ</w:t>
      </w:r>
      <w:r w:rsidRPr="00825ED5">
        <w:rPr>
          <w:bCs/>
          <w:sz w:val="27"/>
          <w:szCs w:val="27"/>
          <w:lang w:val="vi-VN"/>
        </w:rPr>
        <w:t>m vi điều chỉnh</w:t>
      </w:r>
      <w:r w:rsidR="0095002F" w:rsidRPr="00825ED5">
        <w:rPr>
          <w:bCs/>
          <w:sz w:val="27"/>
          <w:szCs w:val="27"/>
        </w:rPr>
        <w:t>:</w:t>
      </w:r>
    </w:p>
    <w:p w:rsidR="001F410C" w:rsidRPr="00825ED5" w:rsidRDefault="001F410C" w:rsidP="00825ED5">
      <w:pPr>
        <w:spacing w:before="120" w:after="120"/>
        <w:ind w:firstLine="720"/>
        <w:jc w:val="both"/>
        <w:rPr>
          <w:rFonts w:eastAsia="Calibri"/>
          <w:sz w:val="27"/>
          <w:szCs w:val="27"/>
          <w:lang w:val="nl-NL"/>
        </w:rPr>
      </w:pPr>
      <w:r w:rsidRPr="00825ED5">
        <w:rPr>
          <w:sz w:val="27"/>
          <w:szCs w:val="27"/>
        </w:rPr>
        <w:t xml:space="preserve">a) Nghị quyết </w:t>
      </w:r>
      <w:r w:rsidRPr="00825ED5">
        <w:rPr>
          <w:sz w:val="27"/>
          <w:szCs w:val="27"/>
          <w:lang w:val="vi-VN"/>
        </w:rPr>
        <w:t xml:space="preserve">này quy định </w:t>
      </w:r>
      <w:r w:rsidRPr="00825ED5">
        <w:rPr>
          <w:sz w:val="27"/>
          <w:szCs w:val="27"/>
          <w:lang w:val="nl-NL"/>
        </w:rPr>
        <w:t xml:space="preserve">nội dung, mức chi cho công tác hỗ trợ nạn nhân và chế độ hỗ trợ nạn nhân </w:t>
      </w:r>
      <w:r w:rsidRPr="00825ED5">
        <w:rPr>
          <w:iCs/>
          <w:spacing w:val="-2"/>
          <w:sz w:val="27"/>
          <w:szCs w:val="27"/>
        </w:rPr>
        <w:t>của tội phạm mua bán người</w:t>
      </w:r>
      <w:r w:rsidRPr="00825ED5">
        <w:rPr>
          <w:b/>
          <w:iCs/>
          <w:spacing w:val="-2"/>
          <w:sz w:val="27"/>
          <w:szCs w:val="27"/>
        </w:rPr>
        <w:t xml:space="preserve"> </w:t>
      </w:r>
      <w:r w:rsidRPr="00825ED5">
        <w:rPr>
          <w:sz w:val="27"/>
          <w:szCs w:val="27"/>
          <w:lang w:val="nl-NL"/>
        </w:rPr>
        <w:t>trên địa bàn tỉnh An Giang từ nguồn dự toán chi thường xuyên ngân sách nhà nước hàng năm của các cơ quan, đơn vị theo quy định của Luật Ngân sách nhà nước và các v</w:t>
      </w:r>
      <w:r w:rsidR="0095002F" w:rsidRPr="00825ED5">
        <w:rPr>
          <w:sz w:val="27"/>
          <w:szCs w:val="27"/>
          <w:lang w:val="nl-NL"/>
        </w:rPr>
        <w:t>ăn bản hướng dẫn thực hiện Luật.</w:t>
      </w:r>
    </w:p>
    <w:p w:rsidR="001F410C" w:rsidRPr="00825ED5" w:rsidRDefault="001F410C" w:rsidP="00825ED5">
      <w:pPr>
        <w:spacing w:before="120" w:after="120"/>
        <w:ind w:firstLine="720"/>
        <w:jc w:val="both"/>
        <w:rPr>
          <w:rFonts w:eastAsia="Calibri"/>
          <w:sz w:val="27"/>
          <w:szCs w:val="27"/>
        </w:rPr>
      </w:pPr>
      <w:r w:rsidRPr="00825ED5">
        <w:rPr>
          <w:sz w:val="27"/>
          <w:szCs w:val="27"/>
          <w:lang w:val="nl-NL"/>
        </w:rPr>
        <w:t xml:space="preserve">b) </w:t>
      </w:r>
      <w:r w:rsidRPr="00825ED5">
        <w:rPr>
          <w:rFonts w:eastAsia="Calibri"/>
          <w:sz w:val="27"/>
          <w:szCs w:val="27"/>
        </w:rPr>
        <w:t xml:space="preserve">Trường hợp sử dụng nguồn hỗ trợ của các tổ chức, cá nhân trong và ngoài nước </w:t>
      </w:r>
      <w:r w:rsidRPr="00825ED5">
        <w:rPr>
          <w:sz w:val="27"/>
          <w:szCs w:val="27"/>
        </w:rPr>
        <w:t xml:space="preserve">và các nguồn hợp pháp khác theo quy định của pháp luật </w:t>
      </w:r>
      <w:r w:rsidRPr="00825ED5">
        <w:rPr>
          <w:rFonts w:eastAsia="Calibri"/>
          <w:sz w:val="27"/>
          <w:szCs w:val="27"/>
        </w:rPr>
        <w:t xml:space="preserve">cho công tác hỗ trợ </w:t>
      </w:r>
      <w:r w:rsidRPr="00825ED5">
        <w:rPr>
          <w:rFonts w:eastAsia="Calibri"/>
          <w:sz w:val="27"/>
          <w:szCs w:val="27"/>
        </w:rPr>
        <w:lastRenderedPageBreak/>
        <w:t xml:space="preserve">nạn nhân, chế độ hỗ trợ nạn nhân thực hiện theo quy định của pháp luật hiện hành và theo yêu cầu nguyện vọng chính đáng của nhà tài trợ; trường hợp nhà tài trợ hoặc đại diện có thẩm quyền của nhà tài trợ và cơ quan có thẩm quyền tại địa phương tiếp nhận nguồn hỗ trợ chưa có thỏa thuận về mức chi thì áp dụng theo mức chi quy định tại Nghị quyết này. </w:t>
      </w:r>
    </w:p>
    <w:p w:rsidR="001F410C" w:rsidRPr="00825ED5" w:rsidRDefault="001F410C" w:rsidP="00825ED5">
      <w:pPr>
        <w:spacing w:before="120" w:after="120"/>
        <w:ind w:firstLine="720"/>
        <w:jc w:val="both"/>
        <w:rPr>
          <w:sz w:val="27"/>
          <w:szCs w:val="27"/>
        </w:rPr>
      </w:pPr>
      <w:r w:rsidRPr="00825ED5">
        <w:rPr>
          <w:bCs/>
          <w:sz w:val="27"/>
          <w:szCs w:val="27"/>
          <w:lang w:val="vi-VN"/>
        </w:rPr>
        <w:t>2. Đối tượng áp dụng</w:t>
      </w:r>
      <w:r w:rsidR="0095002F" w:rsidRPr="00825ED5">
        <w:rPr>
          <w:bCs/>
          <w:sz w:val="27"/>
          <w:szCs w:val="27"/>
        </w:rPr>
        <w:t>:</w:t>
      </w:r>
    </w:p>
    <w:p w:rsidR="001F410C" w:rsidRPr="00825ED5" w:rsidRDefault="001F410C" w:rsidP="00825ED5">
      <w:pPr>
        <w:spacing w:before="120" w:after="120"/>
        <w:ind w:firstLine="720"/>
        <w:jc w:val="both"/>
        <w:rPr>
          <w:sz w:val="27"/>
          <w:szCs w:val="27"/>
        </w:rPr>
      </w:pPr>
      <w:r w:rsidRPr="00825ED5">
        <w:rPr>
          <w:sz w:val="27"/>
          <w:szCs w:val="27"/>
        </w:rPr>
        <w:t xml:space="preserve">a) Nạn nhân là công dân Việt Nam, người không quốc tịch thường trú ở Việt Nam, người nước ngoài của tội </w:t>
      </w:r>
      <w:r w:rsidR="0095002F" w:rsidRPr="00825ED5">
        <w:rPr>
          <w:sz w:val="27"/>
          <w:szCs w:val="27"/>
        </w:rPr>
        <w:t>phạm mua bán người tại Việt Nam.</w:t>
      </w:r>
    </w:p>
    <w:p w:rsidR="001F410C" w:rsidRPr="00825ED5" w:rsidRDefault="001F410C" w:rsidP="00825ED5">
      <w:pPr>
        <w:spacing w:before="120" w:after="120"/>
        <w:ind w:firstLine="720"/>
        <w:jc w:val="both"/>
        <w:rPr>
          <w:sz w:val="27"/>
          <w:szCs w:val="27"/>
        </w:rPr>
      </w:pPr>
      <w:r w:rsidRPr="00825ED5">
        <w:rPr>
          <w:sz w:val="27"/>
          <w:szCs w:val="27"/>
        </w:rPr>
        <w:t>b) Người trong thời gian chờ xác minh là nạn nhân theo quy định tại Điều 24, 25 Luật Phòng, chống mua bán người</w:t>
      </w:r>
      <w:r w:rsidR="0095002F" w:rsidRPr="00825ED5">
        <w:rPr>
          <w:sz w:val="27"/>
          <w:szCs w:val="27"/>
        </w:rPr>
        <w:t>.</w:t>
      </w:r>
    </w:p>
    <w:p w:rsidR="001F410C" w:rsidRPr="00825ED5" w:rsidRDefault="001F410C" w:rsidP="00825ED5">
      <w:pPr>
        <w:spacing w:before="120" w:after="120"/>
        <w:ind w:firstLine="720"/>
        <w:jc w:val="both"/>
        <w:rPr>
          <w:sz w:val="27"/>
          <w:szCs w:val="27"/>
        </w:rPr>
      </w:pPr>
      <w:r w:rsidRPr="00825ED5">
        <w:rPr>
          <w:sz w:val="27"/>
          <w:szCs w:val="27"/>
        </w:rPr>
        <w:t>c) Người chưa thành niên đi cùng nạn nhân</w:t>
      </w:r>
      <w:r w:rsidR="0095002F" w:rsidRPr="00825ED5">
        <w:rPr>
          <w:sz w:val="27"/>
          <w:szCs w:val="27"/>
        </w:rPr>
        <w:t>.</w:t>
      </w:r>
    </w:p>
    <w:p w:rsidR="001F410C" w:rsidRPr="00825ED5" w:rsidRDefault="001F410C" w:rsidP="00825ED5">
      <w:pPr>
        <w:spacing w:before="120" w:after="120"/>
        <w:ind w:firstLine="720"/>
        <w:jc w:val="both"/>
        <w:rPr>
          <w:sz w:val="27"/>
          <w:szCs w:val="27"/>
        </w:rPr>
      </w:pPr>
      <w:r w:rsidRPr="00825ED5">
        <w:rPr>
          <w:sz w:val="27"/>
          <w:szCs w:val="27"/>
        </w:rPr>
        <w:t>d)</w:t>
      </w:r>
      <w:r w:rsidRPr="00825ED5">
        <w:rPr>
          <w:sz w:val="27"/>
          <w:szCs w:val="27"/>
          <w:lang w:val="vi-VN"/>
        </w:rPr>
        <w:t xml:space="preserve"> </w:t>
      </w:r>
      <w:r w:rsidRPr="00825ED5">
        <w:rPr>
          <w:sz w:val="27"/>
          <w:szCs w:val="27"/>
        </w:rPr>
        <w:t>Các cơ quan, đơn vị, tổ chức, cá nhân sử dụng kinh phí từ ngân sách nhà nước để thực hiện nhiệm vụ hỗ trợ nạn nhân và chế độ hỗ trợ nạn nhân.</w:t>
      </w:r>
    </w:p>
    <w:p w:rsidR="001F410C" w:rsidRPr="00825ED5" w:rsidRDefault="00897D17" w:rsidP="00825ED5">
      <w:pPr>
        <w:spacing w:before="120" w:after="120"/>
        <w:ind w:firstLine="720"/>
        <w:jc w:val="both"/>
        <w:rPr>
          <w:sz w:val="27"/>
          <w:szCs w:val="27"/>
        </w:rPr>
      </w:pPr>
      <w:r w:rsidRPr="00825ED5">
        <w:rPr>
          <w:sz w:val="27"/>
          <w:szCs w:val="27"/>
        </w:rPr>
        <w:t>3</w:t>
      </w:r>
      <w:r w:rsidR="001F410C" w:rsidRPr="00825ED5">
        <w:rPr>
          <w:sz w:val="27"/>
          <w:szCs w:val="27"/>
        </w:rPr>
        <w:t>. Nội dung và mức ch</w:t>
      </w:r>
      <w:r w:rsidR="0095002F" w:rsidRPr="00825ED5">
        <w:rPr>
          <w:sz w:val="27"/>
          <w:szCs w:val="27"/>
        </w:rPr>
        <w:t>i cho công tác hỗ trợ nạn nhân:</w:t>
      </w:r>
    </w:p>
    <w:p w:rsidR="001F410C" w:rsidRPr="00825ED5" w:rsidRDefault="00897D17" w:rsidP="00825ED5">
      <w:pPr>
        <w:spacing w:before="120" w:after="120"/>
        <w:ind w:firstLine="720"/>
        <w:jc w:val="both"/>
        <w:rPr>
          <w:sz w:val="27"/>
          <w:szCs w:val="27"/>
        </w:rPr>
      </w:pPr>
      <w:r w:rsidRPr="00825ED5">
        <w:rPr>
          <w:sz w:val="27"/>
          <w:szCs w:val="27"/>
        </w:rPr>
        <w:t>a)</w:t>
      </w:r>
      <w:r w:rsidR="001F410C" w:rsidRPr="00825ED5">
        <w:rPr>
          <w:sz w:val="27"/>
          <w:szCs w:val="27"/>
        </w:rPr>
        <w:t xml:space="preserve"> Chi công tác phí cho cán bộ phục vụ hoạt động xác minh, tiếp nhận, giải cứu, bảo vệ và vận chuyển nạn nhân; tổ chức hội nghị, hội thảo, tập huấn nghiệp vụ; kiểm tra công tác hỗ trợ nạn nhân: Nội dung và mức chi thực hiện theo quy định tại Nghị quyết số 27/2017/NQ-HĐND ngày 08 tháng 12 năm 2017 của Hội đồng nhân dân tỉnh An Giang quy định chế độ công tác phí, chế độ chi hội nghị trên địa bàn tỉnh An Giang.</w:t>
      </w:r>
    </w:p>
    <w:p w:rsidR="001F410C" w:rsidRPr="00825ED5" w:rsidRDefault="00897D17" w:rsidP="00825ED5">
      <w:pPr>
        <w:spacing w:before="120" w:after="120"/>
        <w:ind w:firstLine="720"/>
        <w:jc w:val="both"/>
        <w:rPr>
          <w:sz w:val="27"/>
          <w:szCs w:val="27"/>
        </w:rPr>
      </w:pPr>
      <w:r w:rsidRPr="00825ED5">
        <w:rPr>
          <w:sz w:val="27"/>
          <w:szCs w:val="27"/>
        </w:rPr>
        <w:t>b)</w:t>
      </w:r>
      <w:r w:rsidR="001F410C" w:rsidRPr="00825ED5">
        <w:rPr>
          <w:sz w:val="27"/>
          <w:szCs w:val="27"/>
        </w:rPr>
        <w:t xml:space="preserve"> Chi hỗ trợ người không hưởng lương từ ngân sách nhà nước trực tiếp tham gia quản lý, bảo vệ nạn nhân: Mức chi 200.000 đồng/người/ngày.</w:t>
      </w:r>
    </w:p>
    <w:p w:rsidR="001F410C" w:rsidRPr="00825ED5" w:rsidRDefault="00897D17" w:rsidP="00825ED5">
      <w:pPr>
        <w:spacing w:before="120" w:after="120"/>
        <w:ind w:firstLine="720"/>
        <w:jc w:val="both"/>
        <w:rPr>
          <w:sz w:val="27"/>
          <w:szCs w:val="27"/>
        </w:rPr>
      </w:pPr>
      <w:r w:rsidRPr="00825ED5">
        <w:rPr>
          <w:sz w:val="27"/>
          <w:szCs w:val="27"/>
        </w:rPr>
        <w:t>4</w:t>
      </w:r>
      <w:r w:rsidR="001F410C" w:rsidRPr="00825ED5">
        <w:rPr>
          <w:sz w:val="27"/>
          <w:szCs w:val="27"/>
        </w:rPr>
        <w:t>. Nội dung và mức chi chế đ</w:t>
      </w:r>
      <w:r w:rsidR="0095002F" w:rsidRPr="00825ED5">
        <w:rPr>
          <w:sz w:val="27"/>
          <w:szCs w:val="27"/>
        </w:rPr>
        <w:t>ộ hỗ trợ trực tiếp cho nạn nhân:</w:t>
      </w:r>
    </w:p>
    <w:p w:rsidR="001F410C" w:rsidRPr="00825ED5" w:rsidRDefault="00897D17" w:rsidP="00825ED5">
      <w:pPr>
        <w:spacing w:before="120" w:after="120"/>
        <w:ind w:firstLine="720"/>
        <w:jc w:val="both"/>
        <w:rPr>
          <w:sz w:val="27"/>
          <w:szCs w:val="27"/>
        </w:rPr>
      </w:pPr>
      <w:r w:rsidRPr="00825ED5">
        <w:rPr>
          <w:sz w:val="27"/>
          <w:szCs w:val="27"/>
        </w:rPr>
        <w:t>a)</w:t>
      </w:r>
      <w:r w:rsidR="001F410C" w:rsidRPr="00825ED5">
        <w:rPr>
          <w:sz w:val="27"/>
          <w:szCs w:val="27"/>
        </w:rPr>
        <w:t xml:space="preserve"> Chi hỗ trợ nhu cầu thiết yếu và chi phí đi lại:</w:t>
      </w:r>
    </w:p>
    <w:p w:rsidR="001F410C" w:rsidRPr="00825ED5" w:rsidRDefault="00897D17" w:rsidP="00825ED5">
      <w:pPr>
        <w:spacing w:before="120" w:after="120"/>
        <w:ind w:firstLine="720"/>
        <w:jc w:val="both"/>
        <w:rPr>
          <w:sz w:val="27"/>
          <w:szCs w:val="27"/>
        </w:rPr>
      </w:pPr>
      <w:r w:rsidRPr="00825ED5">
        <w:rPr>
          <w:sz w:val="27"/>
          <w:szCs w:val="27"/>
        </w:rPr>
        <w:t>-</w:t>
      </w:r>
      <w:r w:rsidR="001F410C" w:rsidRPr="00825ED5">
        <w:rPr>
          <w:sz w:val="27"/>
          <w:szCs w:val="27"/>
        </w:rPr>
        <w:t xml:space="preserve"> Hỗ trợ tiền ăn trong thời gian nạn nhân tạm trú tại cơ sở bảo trợ xã hội, cơ sở hỗ trợ nạn nhân (sau đây gọi tắt là cơ sở) với mức 40.000 đồng/người/ngày, thời gian hỗ trợ không quá 03 tháng.</w:t>
      </w:r>
    </w:p>
    <w:p w:rsidR="001F410C" w:rsidRPr="00825ED5" w:rsidRDefault="00897D17" w:rsidP="00825ED5">
      <w:pPr>
        <w:spacing w:before="120" w:after="120"/>
        <w:ind w:firstLine="720"/>
        <w:jc w:val="both"/>
        <w:rPr>
          <w:sz w:val="27"/>
          <w:szCs w:val="27"/>
        </w:rPr>
      </w:pPr>
      <w:r w:rsidRPr="00825ED5">
        <w:rPr>
          <w:sz w:val="27"/>
          <w:szCs w:val="27"/>
        </w:rPr>
        <w:t>-</w:t>
      </w:r>
      <w:r w:rsidR="001F410C" w:rsidRPr="00825ED5">
        <w:rPr>
          <w:sz w:val="27"/>
          <w:szCs w:val="27"/>
        </w:rPr>
        <w:t xml:space="preserve"> Hỗ trợ quần áo, vật dụng sinh hoạt cá nhân cần thiết cho nạn nhân trong thời gian lưu trú tại cơ sở: 400.000 đồng/người.</w:t>
      </w:r>
    </w:p>
    <w:p w:rsidR="001F410C" w:rsidRPr="00825ED5" w:rsidRDefault="00897D17" w:rsidP="00825ED5">
      <w:pPr>
        <w:spacing w:before="120" w:after="120"/>
        <w:ind w:firstLine="720"/>
        <w:jc w:val="both"/>
        <w:rPr>
          <w:sz w:val="27"/>
          <w:szCs w:val="27"/>
        </w:rPr>
      </w:pPr>
      <w:r w:rsidRPr="00825ED5">
        <w:rPr>
          <w:sz w:val="27"/>
          <w:szCs w:val="27"/>
        </w:rPr>
        <w:t>-</w:t>
      </w:r>
      <w:r w:rsidR="001F410C" w:rsidRPr="00825ED5">
        <w:rPr>
          <w:sz w:val="27"/>
          <w:szCs w:val="27"/>
        </w:rPr>
        <w:t xml:space="preserve"> Chi tiền ăn trong những ngày đi đường cho nạn nhân có nguyện vọng trở về nơi cư trú: 70.000 đồng/người/ngày, tối đa hỗ trợ không quá 05 ngày.</w:t>
      </w:r>
    </w:p>
    <w:p w:rsidR="001F410C" w:rsidRPr="00825ED5" w:rsidRDefault="004B2479" w:rsidP="00825ED5">
      <w:pPr>
        <w:spacing w:before="120" w:after="120"/>
        <w:ind w:firstLine="720"/>
        <w:jc w:val="both"/>
        <w:rPr>
          <w:sz w:val="27"/>
          <w:szCs w:val="27"/>
        </w:rPr>
      </w:pPr>
      <w:r w:rsidRPr="00825ED5">
        <w:rPr>
          <w:sz w:val="27"/>
          <w:szCs w:val="27"/>
        </w:rPr>
        <w:t>b)</w:t>
      </w:r>
      <w:r w:rsidR="001F410C" w:rsidRPr="00825ED5">
        <w:rPr>
          <w:sz w:val="27"/>
          <w:szCs w:val="27"/>
        </w:rPr>
        <w:t xml:space="preserve"> Chi hỗ trợ học văn hóa, học nghề, trợ cấp khó khăn ban đầu:</w:t>
      </w:r>
    </w:p>
    <w:p w:rsidR="001F410C" w:rsidRPr="00825ED5" w:rsidRDefault="004B2479" w:rsidP="00825ED5">
      <w:pPr>
        <w:spacing w:before="120" w:after="120"/>
        <w:ind w:firstLine="720"/>
        <w:jc w:val="both"/>
        <w:rPr>
          <w:sz w:val="27"/>
          <w:szCs w:val="27"/>
        </w:rPr>
      </w:pPr>
      <w:r w:rsidRPr="00825ED5">
        <w:rPr>
          <w:sz w:val="27"/>
          <w:szCs w:val="27"/>
        </w:rPr>
        <w:t>-</w:t>
      </w:r>
      <w:r w:rsidR="001F410C" w:rsidRPr="00825ED5">
        <w:rPr>
          <w:sz w:val="27"/>
          <w:szCs w:val="27"/>
        </w:rPr>
        <w:t xml:space="preserve"> Chi hỗ trợ học văn hóa, học nghề:</w:t>
      </w:r>
    </w:p>
    <w:p w:rsidR="001F410C" w:rsidRPr="00825ED5" w:rsidRDefault="004B2479" w:rsidP="00825ED5">
      <w:pPr>
        <w:spacing w:before="120" w:after="120"/>
        <w:ind w:firstLine="720"/>
        <w:jc w:val="both"/>
        <w:rPr>
          <w:sz w:val="27"/>
          <w:szCs w:val="27"/>
        </w:rPr>
      </w:pPr>
      <w:r w:rsidRPr="00825ED5">
        <w:rPr>
          <w:sz w:val="27"/>
          <w:szCs w:val="27"/>
        </w:rPr>
        <w:t>+</w:t>
      </w:r>
      <w:r w:rsidR="001F410C" w:rsidRPr="00825ED5">
        <w:rPr>
          <w:sz w:val="27"/>
          <w:szCs w:val="27"/>
        </w:rPr>
        <w:t xml:space="preserve"> Nạn nhân được miễn, giảm học phí và hỗ trợ chi phí học tập theo quy định tại Ngh</w:t>
      </w:r>
      <w:r w:rsidRPr="00825ED5">
        <w:rPr>
          <w:sz w:val="27"/>
          <w:szCs w:val="27"/>
        </w:rPr>
        <w:t xml:space="preserve">ị định số 86/2015/NĐ-CP ngày 02 tháng </w:t>
      </w:r>
      <w:r w:rsidR="001F410C" w:rsidRPr="00825ED5">
        <w:rPr>
          <w:sz w:val="27"/>
          <w:szCs w:val="27"/>
        </w:rPr>
        <w:t>10</w:t>
      </w:r>
      <w:r w:rsidRPr="00825ED5">
        <w:rPr>
          <w:sz w:val="27"/>
          <w:szCs w:val="27"/>
        </w:rPr>
        <w:t xml:space="preserve"> năm </w:t>
      </w:r>
      <w:r w:rsidR="001F410C" w:rsidRPr="00825ED5">
        <w:rPr>
          <w:sz w:val="27"/>
          <w:szCs w:val="27"/>
        </w:rPr>
        <w:t>2015 của Chính phủ quy định về cơ chế thu, quản lý học phí đối với cơ sở giáo dục thuộc hệ thống giáo dục quốc dân và chính sách miễn, giảm học phí, hỗ trợ chi phí học tập năm học 2015</w:t>
      </w:r>
      <w:r w:rsidR="0095002F" w:rsidRPr="00825ED5">
        <w:rPr>
          <w:sz w:val="27"/>
          <w:szCs w:val="27"/>
        </w:rPr>
        <w:t xml:space="preserve"> </w:t>
      </w:r>
      <w:r w:rsidR="001F410C" w:rsidRPr="00825ED5">
        <w:rPr>
          <w:sz w:val="27"/>
          <w:szCs w:val="27"/>
        </w:rPr>
        <w:t>-</w:t>
      </w:r>
      <w:r w:rsidR="0095002F" w:rsidRPr="00825ED5">
        <w:rPr>
          <w:sz w:val="27"/>
          <w:szCs w:val="27"/>
        </w:rPr>
        <w:t xml:space="preserve"> </w:t>
      </w:r>
      <w:r w:rsidR="001F410C" w:rsidRPr="00825ED5">
        <w:rPr>
          <w:sz w:val="27"/>
          <w:szCs w:val="27"/>
        </w:rPr>
        <w:t>2016 đến năm học 2020</w:t>
      </w:r>
      <w:r w:rsidR="0095002F" w:rsidRPr="00825ED5">
        <w:rPr>
          <w:sz w:val="27"/>
          <w:szCs w:val="27"/>
        </w:rPr>
        <w:t xml:space="preserve"> </w:t>
      </w:r>
      <w:r w:rsidR="001F410C" w:rsidRPr="00825ED5">
        <w:rPr>
          <w:sz w:val="27"/>
          <w:szCs w:val="27"/>
        </w:rPr>
        <w:t>-</w:t>
      </w:r>
      <w:r w:rsidR="0095002F" w:rsidRPr="00825ED5">
        <w:rPr>
          <w:sz w:val="27"/>
          <w:szCs w:val="27"/>
        </w:rPr>
        <w:t xml:space="preserve"> </w:t>
      </w:r>
      <w:r w:rsidR="001F410C" w:rsidRPr="00825ED5">
        <w:rPr>
          <w:sz w:val="27"/>
          <w:szCs w:val="27"/>
        </w:rPr>
        <w:t>2021, Nghị</w:t>
      </w:r>
      <w:r w:rsidRPr="00825ED5">
        <w:rPr>
          <w:sz w:val="27"/>
          <w:szCs w:val="27"/>
        </w:rPr>
        <w:t xml:space="preserve"> định số 145/2018/NĐ-CP ngày 16 tháng 10 năm </w:t>
      </w:r>
      <w:r w:rsidR="001F410C" w:rsidRPr="00825ED5">
        <w:rPr>
          <w:sz w:val="27"/>
          <w:szCs w:val="27"/>
        </w:rPr>
        <w:t xml:space="preserve">2018 của Chính phủ sửa đổi, bổ sung một số điều </w:t>
      </w:r>
      <w:r w:rsidR="004D2B8E">
        <w:rPr>
          <w:sz w:val="27"/>
          <w:szCs w:val="27"/>
        </w:rPr>
        <w:t xml:space="preserve">của Nghị định số 86/2015/NĐ-CP, </w:t>
      </w:r>
      <w:r w:rsidR="001F410C" w:rsidRPr="00825ED5">
        <w:rPr>
          <w:sz w:val="27"/>
          <w:szCs w:val="27"/>
        </w:rPr>
        <w:t>Nghị quyết của Hội đồng nhân dân tỉnh quy định cụ thể hàng năm.</w:t>
      </w:r>
    </w:p>
    <w:p w:rsidR="00990E3B" w:rsidRPr="00825ED5" w:rsidRDefault="004B2479" w:rsidP="00825ED5">
      <w:pPr>
        <w:spacing w:before="120" w:after="120"/>
        <w:ind w:right="-28" w:firstLine="720"/>
        <w:jc w:val="both"/>
        <w:rPr>
          <w:spacing w:val="-2"/>
          <w:sz w:val="27"/>
          <w:szCs w:val="27"/>
        </w:rPr>
      </w:pPr>
      <w:r w:rsidRPr="00825ED5">
        <w:rPr>
          <w:spacing w:val="-2"/>
          <w:sz w:val="27"/>
          <w:szCs w:val="27"/>
        </w:rPr>
        <w:t>+</w:t>
      </w:r>
      <w:r w:rsidR="00990E3B" w:rsidRPr="00825ED5">
        <w:rPr>
          <w:spacing w:val="-2"/>
          <w:sz w:val="27"/>
          <w:szCs w:val="27"/>
        </w:rPr>
        <w:t xml:space="preserve"> Trường hợp nạn nhân học nghề trình độ sơ cấp và dưới 03 tháng được hỗ trợ một lần chi phí học nghề: Mức hỗ trợ áp dụng bằng với mức hỗ trợ dành cho lao động </w:t>
      </w:r>
      <w:r w:rsidR="00990E3B" w:rsidRPr="00825ED5">
        <w:rPr>
          <w:spacing w:val="-2"/>
          <w:sz w:val="27"/>
          <w:szCs w:val="27"/>
        </w:rPr>
        <w:lastRenderedPageBreak/>
        <w:t>nữ bị mất việc làm theo quy định tại điểm c khoản 1 Điề</w:t>
      </w:r>
      <w:r w:rsidR="0095002F" w:rsidRPr="00825ED5">
        <w:rPr>
          <w:spacing w:val="-2"/>
          <w:sz w:val="27"/>
          <w:szCs w:val="27"/>
        </w:rPr>
        <w:t xml:space="preserve">u 7 Thông tư số 152/2016/TT-BTC ngày 17 tháng 10 năm </w:t>
      </w:r>
      <w:r w:rsidR="00990E3B" w:rsidRPr="00825ED5">
        <w:rPr>
          <w:spacing w:val="-2"/>
          <w:sz w:val="27"/>
          <w:szCs w:val="27"/>
        </w:rPr>
        <w:t xml:space="preserve">2016 của </w:t>
      </w:r>
      <w:r w:rsidR="0095002F" w:rsidRPr="00825ED5">
        <w:rPr>
          <w:spacing w:val="-2"/>
          <w:sz w:val="27"/>
          <w:szCs w:val="27"/>
        </w:rPr>
        <w:t xml:space="preserve">Bộ trưởng </w:t>
      </w:r>
      <w:r w:rsidR="00990E3B" w:rsidRPr="00825ED5">
        <w:rPr>
          <w:spacing w:val="-2"/>
          <w:sz w:val="27"/>
          <w:szCs w:val="27"/>
        </w:rPr>
        <w:t>Bộ Tài chính là:</w:t>
      </w:r>
      <w:r w:rsidR="00990E3B" w:rsidRPr="00825ED5">
        <w:rPr>
          <w:i/>
          <w:spacing w:val="-2"/>
          <w:sz w:val="27"/>
          <w:szCs w:val="27"/>
          <w:lang w:val="vi-VN"/>
        </w:rPr>
        <w:t xml:space="preserve"> </w:t>
      </w:r>
      <w:r w:rsidR="00990E3B" w:rsidRPr="00825ED5">
        <w:rPr>
          <w:spacing w:val="-2"/>
          <w:sz w:val="27"/>
          <w:szCs w:val="27"/>
          <w:lang w:val="vi-VN"/>
        </w:rPr>
        <w:t>03 triệu đồng/người/khóa học</w:t>
      </w:r>
      <w:r w:rsidR="00990E3B" w:rsidRPr="00825ED5">
        <w:rPr>
          <w:spacing w:val="-2"/>
          <w:sz w:val="27"/>
          <w:szCs w:val="27"/>
        </w:rPr>
        <w:t xml:space="preserve">. </w:t>
      </w:r>
    </w:p>
    <w:p w:rsidR="001F410C" w:rsidRPr="00825ED5" w:rsidRDefault="00673CBE" w:rsidP="00825ED5">
      <w:pPr>
        <w:spacing w:before="120" w:after="120"/>
        <w:ind w:firstLine="720"/>
        <w:jc w:val="both"/>
        <w:rPr>
          <w:sz w:val="27"/>
          <w:szCs w:val="27"/>
        </w:rPr>
      </w:pPr>
      <w:r w:rsidRPr="00825ED5">
        <w:rPr>
          <w:sz w:val="27"/>
          <w:szCs w:val="27"/>
        </w:rPr>
        <w:t>-</w:t>
      </w:r>
      <w:r w:rsidR="001F410C" w:rsidRPr="00825ED5">
        <w:rPr>
          <w:sz w:val="27"/>
          <w:szCs w:val="27"/>
        </w:rPr>
        <w:t xml:space="preserve"> Chi hỗ trợ một lần tiền trợ cấp khó khăn ban đầu đối với nạn nhân thuộc hộ nghèo khi trở về nơi cư trú: Mức hỗ trợ là 1.500.000 đồng/người (hộ nghèo được hỗ trợ là hộ nghèo theo tiêu chí thu nhập).</w:t>
      </w:r>
    </w:p>
    <w:p w:rsidR="001F410C" w:rsidRPr="00825ED5" w:rsidRDefault="00673CBE" w:rsidP="00825ED5">
      <w:pPr>
        <w:pStyle w:val="BodyTextIndent"/>
        <w:spacing w:before="120" w:after="120"/>
        <w:rPr>
          <w:sz w:val="27"/>
          <w:szCs w:val="27"/>
          <w:lang w:val="en-US" w:eastAsia="vi-VN"/>
        </w:rPr>
      </w:pPr>
      <w:r w:rsidRPr="00825ED5">
        <w:rPr>
          <w:sz w:val="27"/>
          <w:szCs w:val="27"/>
          <w:lang w:val="en-US" w:eastAsia="vi-VN"/>
        </w:rPr>
        <w:t>5</w:t>
      </w:r>
      <w:r w:rsidR="001F410C" w:rsidRPr="00825ED5">
        <w:rPr>
          <w:sz w:val="27"/>
          <w:szCs w:val="27"/>
          <w:lang w:val="vi-VN" w:eastAsia="vi-VN"/>
        </w:rPr>
        <w:t xml:space="preserve">. </w:t>
      </w:r>
      <w:r w:rsidR="001F410C" w:rsidRPr="00825ED5">
        <w:rPr>
          <w:sz w:val="27"/>
          <w:szCs w:val="27"/>
          <w:lang w:eastAsia="vi-VN"/>
        </w:rPr>
        <w:t>K</w:t>
      </w:r>
      <w:r w:rsidR="001F410C" w:rsidRPr="00825ED5">
        <w:rPr>
          <w:sz w:val="27"/>
          <w:szCs w:val="27"/>
          <w:lang w:val="vi-VN" w:eastAsia="vi-VN"/>
        </w:rPr>
        <w:t>inh phí thực hiện</w:t>
      </w:r>
      <w:r w:rsidR="0095002F" w:rsidRPr="00825ED5">
        <w:rPr>
          <w:sz w:val="27"/>
          <w:szCs w:val="27"/>
          <w:lang w:val="en-US" w:eastAsia="vi-VN"/>
        </w:rPr>
        <w:t>:</w:t>
      </w:r>
    </w:p>
    <w:p w:rsidR="001F410C" w:rsidRPr="00825ED5" w:rsidRDefault="001F410C" w:rsidP="00825ED5">
      <w:pPr>
        <w:spacing w:before="120" w:after="120"/>
        <w:ind w:firstLine="720"/>
        <w:jc w:val="both"/>
        <w:rPr>
          <w:sz w:val="27"/>
          <w:szCs w:val="27"/>
        </w:rPr>
      </w:pPr>
      <w:r w:rsidRPr="00825ED5">
        <w:rPr>
          <w:sz w:val="27"/>
          <w:szCs w:val="27"/>
        </w:rPr>
        <w:t>Kinh phí thực hiện từ nguồn ngân sách địa phương, theo khả năng cân đối ngân sách được bố trí trong dự toán hằng năm của các cơ quan, đơn vị có liên quan theo phân cấp ngân sách nhà nước hiện hành trên cơ sở lồng ghép với các chương trình, dự án, nguồn tài trợ của các tổ chức, cá nhân và nguồn hợp pháp khác theo quy định của pháp luật.</w:t>
      </w:r>
    </w:p>
    <w:p w:rsidR="001F410C" w:rsidRPr="00825ED5" w:rsidRDefault="001F410C" w:rsidP="00825ED5">
      <w:pPr>
        <w:spacing w:before="120" w:after="120"/>
        <w:ind w:firstLine="720"/>
        <w:jc w:val="both"/>
        <w:rPr>
          <w:sz w:val="27"/>
          <w:szCs w:val="27"/>
          <w:lang w:val="vi-VN"/>
        </w:rPr>
      </w:pPr>
      <w:r w:rsidRPr="00825ED5">
        <w:rPr>
          <w:b/>
          <w:bCs/>
          <w:sz w:val="27"/>
          <w:szCs w:val="27"/>
          <w:lang w:val="vi-VN"/>
        </w:rPr>
        <w:t xml:space="preserve">Điều </w:t>
      </w:r>
      <w:r w:rsidR="00673CBE" w:rsidRPr="00825ED5">
        <w:rPr>
          <w:b/>
          <w:bCs/>
          <w:sz w:val="27"/>
          <w:szCs w:val="27"/>
          <w:lang w:val="nl-NL"/>
        </w:rPr>
        <w:t>2</w:t>
      </w:r>
      <w:r w:rsidRPr="00825ED5">
        <w:rPr>
          <w:b/>
          <w:bCs/>
          <w:sz w:val="27"/>
          <w:szCs w:val="27"/>
          <w:lang w:val="vi-VN"/>
        </w:rPr>
        <w:t>.</w:t>
      </w:r>
      <w:r w:rsidRPr="00825ED5">
        <w:rPr>
          <w:sz w:val="27"/>
          <w:szCs w:val="27"/>
          <w:lang w:val="vi-VN"/>
        </w:rPr>
        <w:t xml:space="preserve"> Giao </w:t>
      </w:r>
      <w:r w:rsidRPr="00825ED5">
        <w:rPr>
          <w:sz w:val="27"/>
          <w:szCs w:val="27"/>
          <w:lang w:val="nl-NL"/>
        </w:rPr>
        <w:t>Ủ</w:t>
      </w:r>
      <w:r w:rsidRPr="00825ED5">
        <w:rPr>
          <w:sz w:val="27"/>
          <w:szCs w:val="27"/>
          <w:lang w:val="vi-VN"/>
        </w:rPr>
        <w:t xml:space="preserve">y ban nhân dân tỉnh </w:t>
      </w:r>
      <w:r w:rsidR="00673CBE" w:rsidRPr="00825ED5">
        <w:rPr>
          <w:sz w:val="27"/>
          <w:szCs w:val="27"/>
        </w:rPr>
        <w:t>tổ chức</w:t>
      </w:r>
      <w:r w:rsidRPr="00825ED5">
        <w:rPr>
          <w:sz w:val="27"/>
          <w:szCs w:val="27"/>
          <w:lang w:val="vi-VN"/>
        </w:rPr>
        <w:t xml:space="preserve"> thực hiện</w:t>
      </w:r>
      <w:r w:rsidR="00673CBE" w:rsidRPr="00825ED5">
        <w:rPr>
          <w:sz w:val="27"/>
          <w:szCs w:val="27"/>
        </w:rPr>
        <w:t xml:space="preserve"> Điều 1</w:t>
      </w:r>
      <w:r w:rsidRPr="00825ED5">
        <w:rPr>
          <w:sz w:val="27"/>
          <w:szCs w:val="27"/>
          <w:lang w:val="vi-VN"/>
        </w:rPr>
        <w:t xml:space="preserve"> Nghị quyết này.</w:t>
      </w:r>
      <w:r w:rsidR="00673CBE" w:rsidRPr="00825ED5">
        <w:rPr>
          <w:sz w:val="27"/>
          <w:szCs w:val="27"/>
        </w:rPr>
        <w:t xml:space="preserve"> </w:t>
      </w:r>
      <w:r w:rsidRPr="00825ED5">
        <w:rPr>
          <w:sz w:val="27"/>
          <w:szCs w:val="27"/>
        </w:rPr>
        <w:t>Những nội dung liên quan khác không quy định tại Nghị quyết này được thực hiện theo quy định tại Thông tư số 84/2019/TT-BTC. Trường hợp các văn bản dẫn chiếu tại Thông tư số 84/2019/TT-BTC và Nghị quyết này được sửa đổi, bổ sung hoặc thay thế thì thực hiện theo văn bản sửa đổi, bổ sung hoặc thay thế đó.</w:t>
      </w:r>
    </w:p>
    <w:p w:rsidR="001F410C" w:rsidRPr="00825ED5" w:rsidRDefault="00673CBE" w:rsidP="00825ED5">
      <w:pPr>
        <w:tabs>
          <w:tab w:val="left" w:pos="709"/>
        </w:tabs>
        <w:spacing w:before="120" w:after="120"/>
        <w:ind w:firstLine="720"/>
        <w:jc w:val="both"/>
        <w:rPr>
          <w:sz w:val="27"/>
          <w:szCs w:val="27"/>
          <w:lang w:val="nl-NL"/>
        </w:rPr>
      </w:pPr>
      <w:r w:rsidRPr="00825ED5">
        <w:rPr>
          <w:b/>
          <w:sz w:val="27"/>
          <w:szCs w:val="27"/>
          <w:lang w:val="nl-NL"/>
        </w:rPr>
        <w:t xml:space="preserve">Điều </w:t>
      </w:r>
      <w:r w:rsidR="002522C1" w:rsidRPr="00825ED5">
        <w:rPr>
          <w:b/>
          <w:sz w:val="27"/>
          <w:szCs w:val="27"/>
          <w:lang w:val="nl-NL"/>
        </w:rPr>
        <w:t>3.</w:t>
      </w:r>
      <w:r w:rsidR="002522C1" w:rsidRPr="00825ED5">
        <w:rPr>
          <w:sz w:val="27"/>
          <w:szCs w:val="27"/>
          <w:lang w:val="nl-NL"/>
        </w:rPr>
        <w:t xml:space="preserve"> </w:t>
      </w:r>
      <w:r w:rsidR="001F410C" w:rsidRPr="00825ED5">
        <w:rPr>
          <w:sz w:val="27"/>
          <w:szCs w:val="27"/>
          <w:lang w:val="nl-NL"/>
        </w:rPr>
        <w:t xml:space="preserve">Nghị quyết này đã được Hội đồng </w:t>
      </w:r>
      <w:r w:rsidR="0095002F" w:rsidRPr="00825ED5">
        <w:rPr>
          <w:sz w:val="27"/>
          <w:szCs w:val="27"/>
          <w:lang w:val="nl-NL"/>
        </w:rPr>
        <w:t>nhân dân tỉnh An Giang khóa IX, kỳ họp thứ 15 thông qua ngày 10</w:t>
      </w:r>
      <w:r w:rsidR="001F410C" w:rsidRPr="00825ED5">
        <w:rPr>
          <w:sz w:val="27"/>
          <w:szCs w:val="27"/>
          <w:lang w:val="nl-NL"/>
        </w:rPr>
        <w:t xml:space="preserve"> tháng </w:t>
      </w:r>
      <w:r w:rsidR="0095002F" w:rsidRPr="00825ED5">
        <w:rPr>
          <w:sz w:val="27"/>
          <w:szCs w:val="27"/>
          <w:lang w:val="nl-NL"/>
        </w:rPr>
        <w:t>7</w:t>
      </w:r>
      <w:r w:rsidR="001F410C" w:rsidRPr="00825ED5">
        <w:rPr>
          <w:sz w:val="27"/>
          <w:szCs w:val="27"/>
          <w:lang w:val="nl-NL"/>
        </w:rPr>
        <w:t xml:space="preserve"> năm</w:t>
      </w:r>
      <w:r w:rsidR="0095002F" w:rsidRPr="00825ED5">
        <w:rPr>
          <w:sz w:val="27"/>
          <w:szCs w:val="27"/>
          <w:lang w:val="nl-NL"/>
        </w:rPr>
        <w:t xml:space="preserve"> 2020 và có hiệu lực từ ngày 20 tháng 7</w:t>
      </w:r>
      <w:r w:rsidR="001F410C" w:rsidRPr="00825ED5">
        <w:rPr>
          <w:sz w:val="27"/>
          <w:szCs w:val="27"/>
          <w:lang w:val="nl-NL"/>
        </w:rPr>
        <w:t xml:space="preserve"> năm 2020./.</w:t>
      </w:r>
    </w:p>
    <w:p w:rsidR="00AA401E" w:rsidRPr="00EA1933" w:rsidRDefault="00AA401E" w:rsidP="001F410C">
      <w:pPr>
        <w:tabs>
          <w:tab w:val="left" w:pos="709"/>
          <w:tab w:val="right" w:pos="8789"/>
        </w:tabs>
        <w:spacing w:before="120"/>
        <w:ind w:firstLine="720"/>
        <w:jc w:val="both"/>
        <w:rPr>
          <w:sz w:val="28"/>
          <w:szCs w:val="28"/>
          <w:lang w:val="nl-NL"/>
        </w:rPr>
      </w:pPr>
    </w:p>
    <w:tbl>
      <w:tblPr>
        <w:tblW w:w="9889" w:type="dxa"/>
        <w:tblLayout w:type="fixed"/>
        <w:tblLook w:val="0000" w:firstRow="0" w:lastRow="0" w:firstColumn="0" w:lastColumn="0" w:noHBand="0" w:noVBand="0"/>
      </w:tblPr>
      <w:tblGrid>
        <w:gridCol w:w="5495"/>
        <w:gridCol w:w="4394"/>
      </w:tblGrid>
      <w:tr w:rsidR="00AA401E" w:rsidRPr="005859ED" w:rsidTr="00816082">
        <w:tc>
          <w:tcPr>
            <w:tcW w:w="5495" w:type="dxa"/>
          </w:tcPr>
          <w:p w:rsidR="00AA401E" w:rsidRPr="005859ED" w:rsidRDefault="00AA401E" w:rsidP="00816082">
            <w:pPr>
              <w:jc w:val="both"/>
              <w:rPr>
                <w:b/>
                <w:sz w:val="2"/>
                <w:lang w:val="nl-NL"/>
              </w:rPr>
            </w:pPr>
          </w:p>
          <w:p w:rsidR="00AA401E" w:rsidRPr="00825ED5" w:rsidRDefault="00AA401E" w:rsidP="00816082">
            <w:pPr>
              <w:jc w:val="both"/>
              <w:rPr>
                <w:i/>
                <w:sz w:val="24"/>
                <w:szCs w:val="24"/>
                <w:lang w:val="nl-NL"/>
              </w:rPr>
            </w:pPr>
            <w:r w:rsidRPr="00825ED5">
              <w:rPr>
                <w:b/>
                <w:i/>
                <w:sz w:val="24"/>
                <w:szCs w:val="24"/>
                <w:lang w:val="nl-NL"/>
              </w:rPr>
              <w:t>Nơi nhận:</w:t>
            </w:r>
            <w:r w:rsidRPr="00825ED5">
              <w:rPr>
                <w:b/>
                <w:i/>
                <w:sz w:val="24"/>
                <w:szCs w:val="24"/>
                <w:lang w:val="nl-NL"/>
              </w:rPr>
              <w:tab/>
            </w:r>
            <w:r w:rsidRPr="00825ED5">
              <w:rPr>
                <w:b/>
                <w:i/>
                <w:sz w:val="24"/>
                <w:szCs w:val="24"/>
                <w:lang w:val="nl-NL"/>
              </w:rPr>
              <w:tab/>
            </w:r>
            <w:r w:rsidRPr="00825ED5">
              <w:rPr>
                <w:i/>
                <w:sz w:val="24"/>
                <w:szCs w:val="24"/>
                <w:lang w:val="nl-NL"/>
              </w:rPr>
              <w:t xml:space="preserve"> </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Ủy ban Thường vụ Quốc hội;</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Chính phủ;</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Ủy ban Trung ương MTTQ Việt Nam;</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Ban Công tác đại biểu - UBTVQH;</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Văn phòng Quốc hội;</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Văn phòng Chính phủ;</w:t>
            </w:r>
          </w:p>
          <w:p w:rsidR="00AA401E"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Bộ Tài chính;</w:t>
            </w:r>
          </w:p>
          <w:p w:rsidR="00AA401E" w:rsidRPr="00AE09CF" w:rsidRDefault="00AA401E" w:rsidP="00AA401E">
            <w:pPr>
              <w:jc w:val="both"/>
              <w:rPr>
                <w:sz w:val="22"/>
                <w:szCs w:val="22"/>
              </w:rPr>
            </w:pPr>
            <w:r w:rsidRPr="00AE09CF">
              <w:rPr>
                <w:sz w:val="22"/>
                <w:szCs w:val="22"/>
              </w:rPr>
              <w:t>- Bộ Lao động - Thương binh và Xã hội;</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Vụ Công tác Quốc hội, Địa phương và Đoàn thể - VPCP;</w:t>
            </w:r>
          </w:p>
          <w:p w:rsidR="00AA401E" w:rsidRDefault="005C5D2D" w:rsidP="00816082">
            <w:pPr>
              <w:pStyle w:val="BodyText"/>
              <w:spacing w:after="0"/>
              <w:rPr>
                <w:rFonts w:ascii="Times New Roman" w:hAnsi="Times New Roman"/>
                <w:sz w:val="22"/>
                <w:szCs w:val="22"/>
                <w:lang w:val="nb-NO"/>
              </w:rPr>
            </w:pPr>
            <w:r>
              <w:rPr>
                <w:rFonts w:ascii="Times New Roman" w:hAnsi="Times New Roman"/>
                <w:sz w:val="22"/>
                <w:szCs w:val="22"/>
                <w:lang w:val="nb-NO"/>
              </w:rPr>
              <w:t>- Vụ Pháp chế -</w:t>
            </w:r>
            <w:r w:rsidR="00AA401E" w:rsidRPr="003012EB">
              <w:rPr>
                <w:rFonts w:ascii="Times New Roman" w:hAnsi="Times New Roman"/>
                <w:sz w:val="22"/>
                <w:szCs w:val="22"/>
                <w:lang w:val="nb-NO"/>
              </w:rPr>
              <w:t xml:space="preserve"> Bộ Tài chính;</w:t>
            </w:r>
          </w:p>
          <w:p w:rsidR="00AA401E" w:rsidRDefault="00AA401E" w:rsidP="00AA401E">
            <w:pPr>
              <w:pStyle w:val="BodyText"/>
              <w:spacing w:after="0"/>
              <w:rPr>
                <w:rFonts w:ascii="Times New Roman" w:hAnsi="Times New Roman"/>
                <w:sz w:val="22"/>
                <w:szCs w:val="22"/>
                <w:lang w:val="nb-NO"/>
              </w:rPr>
            </w:pPr>
            <w:r w:rsidRPr="003012EB">
              <w:rPr>
                <w:rFonts w:ascii="Times New Roman" w:hAnsi="Times New Roman"/>
                <w:sz w:val="22"/>
                <w:szCs w:val="22"/>
                <w:lang w:val="nb-NO"/>
              </w:rPr>
              <w:t xml:space="preserve">- Vụ Pháp chế - </w:t>
            </w:r>
            <w:r w:rsidRPr="00AA401E">
              <w:rPr>
                <w:rFonts w:ascii="Times New Roman" w:hAnsi="Times New Roman"/>
                <w:sz w:val="22"/>
                <w:szCs w:val="22"/>
              </w:rPr>
              <w:t>Bộ Lao động - Thương binh và Xã hội</w:t>
            </w:r>
            <w:r w:rsidRPr="00AA401E">
              <w:rPr>
                <w:rFonts w:ascii="Times New Roman" w:hAnsi="Times New Roman"/>
                <w:sz w:val="22"/>
                <w:szCs w:val="22"/>
                <w:lang w:val="nb-NO"/>
              </w:rPr>
              <w:t>;</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Kiểm toán Nhà nước Khu vực IX;</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Cục Kiểm tra văn bản - Bộ Tư pháp;</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Website Chính phủ;</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xml:space="preserve">- Thường trực: Tỉnh ủy, HĐND tỉnh; </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UBND tỉnh, Ban Thường trực Ủy ban MTTQVN tỉnh;</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Đoàn ĐBQH tỉnh;</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Đại biểu HĐND tỉnh;</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Các sở, ban, ngành, đoàn thể cấp tỉnh;</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Văn phòng: Tỉnh ủy, HĐND, UBND, UBMTTQVN tỉnh;</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Thường trực HĐND, UBND huyện, thị xã, thành phố;</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 Cơ quan thườ</w:t>
            </w:r>
            <w:r w:rsidR="003B38B5">
              <w:rPr>
                <w:rFonts w:ascii="Times New Roman" w:hAnsi="Times New Roman"/>
                <w:sz w:val="22"/>
                <w:szCs w:val="22"/>
                <w:lang w:val="nb-NO"/>
              </w:rPr>
              <w:t>ng trú TTXVN tại An Giang, Báo N</w:t>
            </w:r>
            <w:r w:rsidRPr="003012EB">
              <w:rPr>
                <w:rFonts w:ascii="Times New Roman" w:hAnsi="Times New Roman"/>
                <w:sz w:val="22"/>
                <w:szCs w:val="22"/>
                <w:lang w:val="nb-NO"/>
              </w:rPr>
              <w:t>hân dân</w:t>
            </w:r>
          </w:p>
          <w:p w:rsidR="00AA401E" w:rsidRPr="003012EB" w:rsidRDefault="00AA401E" w:rsidP="00816082">
            <w:pPr>
              <w:pStyle w:val="BodyText"/>
              <w:spacing w:after="0"/>
              <w:rPr>
                <w:rFonts w:ascii="Times New Roman" w:hAnsi="Times New Roman"/>
                <w:sz w:val="22"/>
                <w:szCs w:val="22"/>
                <w:lang w:val="nb-NO"/>
              </w:rPr>
            </w:pPr>
            <w:r w:rsidRPr="003012EB">
              <w:rPr>
                <w:rFonts w:ascii="Times New Roman" w:hAnsi="Times New Roman"/>
                <w:sz w:val="22"/>
                <w:szCs w:val="22"/>
                <w:lang w:val="nb-NO"/>
              </w:rPr>
              <w:t>tại An Giang, Truyền hình Quốc hội tại tỉnh Kiên Giang;</w:t>
            </w:r>
          </w:p>
          <w:p w:rsidR="00AA401E" w:rsidRPr="003012EB" w:rsidRDefault="00AA401E" w:rsidP="00816082">
            <w:pPr>
              <w:pStyle w:val="BodyText"/>
              <w:spacing w:after="0"/>
              <w:rPr>
                <w:rFonts w:ascii="Times New Roman" w:hAnsi="Times New Roman"/>
                <w:sz w:val="22"/>
                <w:szCs w:val="22"/>
              </w:rPr>
            </w:pPr>
            <w:r w:rsidRPr="003012EB">
              <w:rPr>
                <w:rFonts w:ascii="Times New Roman" w:hAnsi="Times New Roman"/>
                <w:sz w:val="22"/>
                <w:szCs w:val="22"/>
              </w:rPr>
              <w:t>- Báo An Giang, Đài Phát thanh - Truyền hình An Giang;</w:t>
            </w:r>
          </w:p>
          <w:p w:rsidR="00AA401E" w:rsidRPr="003012EB" w:rsidRDefault="00AA401E" w:rsidP="00816082">
            <w:pPr>
              <w:pStyle w:val="BodyText"/>
              <w:spacing w:after="0"/>
              <w:rPr>
                <w:rFonts w:ascii="Times New Roman" w:hAnsi="Times New Roman"/>
                <w:sz w:val="22"/>
                <w:szCs w:val="22"/>
              </w:rPr>
            </w:pPr>
            <w:r w:rsidRPr="003012EB">
              <w:rPr>
                <w:rFonts w:ascii="Times New Roman" w:hAnsi="Times New Roman"/>
                <w:sz w:val="22"/>
                <w:szCs w:val="22"/>
              </w:rPr>
              <w:t>- Website tỉnh, Trung tâm Công báo tỉnh;</w:t>
            </w:r>
          </w:p>
          <w:p w:rsidR="00AA401E" w:rsidRPr="003012EB" w:rsidRDefault="00AA401E" w:rsidP="00816082">
            <w:pPr>
              <w:pStyle w:val="BodyText"/>
              <w:spacing w:after="0"/>
              <w:rPr>
                <w:rFonts w:ascii="Times New Roman" w:hAnsi="Times New Roman"/>
                <w:sz w:val="22"/>
                <w:szCs w:val="22"/>
              </w:rPr>
            </w:pPr>
            <w:r w:rsidRPr="003012EB">
              <w:rPr>
                <w:rFonts w:ascii="Times New Roman" w:hAnsi="Times New Roman"/>
                <w:sz w:val="22"/>
                <w:szCs w:val="22"/>
              </w:rPr>
              <w:t>- Cổng Thông tin điện tử Văn phòng HĐND tỉnh;</w:t>
            </w:r>
          </w:p>
          <w:p w:rsidR="00AA401E" w:rsidRPr="007F34FE" w:rsidRDefault="00AA401E" w:rsidP="00816082">
            <w:pPr>
              <w:jc w:val="both"/>
              <w:rPr>
                <w:sz w:val="22"/>
              </w:rPr>
            </w:pPr>
            <w:r w:rsidRPr="003012EB">
              <w:rPr>
                <w:sz w:val="22"/>
                <w:szCs w:val="22"/>
              </w:rPr>
              <w:t>- Lưu: VT, Phòng Tổng hợp</w:t>
            </w:r>
            <w:r w:rsidR="00AB45DA">
              <w:rPr>
                <w:sz w:val="22"/>
                <w:szCs w:val="22"/>
              </w:rPr>
              <w:t>-P</w:t>
            </w:r>
            <w:r w:rsidRPr="003012EB">
              <w:rPr>
                <w:sz w:val="22"/>
                <w:szCs w:val="22"/>
              </w:rPr>
              <w:t>.</w:t>
            </w:r>
          </w:p>
        </w:tc>
        <w:tc>
          <w:tcPr>
            <w:tcW w:w="4394" w:type="dxa"/>
          </w:tcPr>
          <w:p w:rsidR="00AA401E" w:rsidRPr="005859ED" w:rsidRDefault="00AA401E" w:rsidP="00816082">
            <w:pPr>
              <w:jc w:val="center"/>
              <w:rPr>
                <w:b/>
                <w:sz w:val="6"/>
              </w:rPr>
            </w:pPr>
          </w:p>
          <w:p w:rsidR="00AA401E" w:rsidRDefault="00AA401E" w:rsidP="00816082">
            <w:pPr>
              <w:jc w:val="center"/>
              <w:rPr>
                <w:b/>
                <w:sz w:val="28"/>
                <w:szCs w:val="28"/>
              </w:rPr>
            </w:pPr>
            <w:r w:rsidRPr="000462AE">
              <w:rPr>
                <w:b/>
                <w:sz w:val="28"/>
                <w:szCs w:val="28"/>
              </w:rPr>
              <w:t>CHỦ TỊCH</w:t>
            </w:r>
          </w:p>
          <w:p w:rsidR="00AA401E" w:rsidRDefault="00AA401E" w:rsidP="00816082">
            <w:pPr>
              <w:jc w:val="center"/>
              <w:rPr>
                <w:b/>
                <w:sz w:val="28"/>
                <w:szCs w:val="28"/>
              </w:rPr>
            </w:pPr>
          </w:p>
          <w:p w:rsidR="00AA401E" w:rsidRDefault="00AA401E" w:rsidP="00816082">
            <w:pPr>
              <w:jc w:val="center"/>
              <w:rPr>
                <w:b/>
                <w:sz w:val="28"/>
                <w:szCs w:val="28"/>
              </w:rPr>
            </w:pPr>
          </w:p>
          <w:p w:rsidR="00AA401E" w:rsidRDefault="00AA401E" w:rsidP="00816082">
            <w:pPr>
              <w:jc w:val="center"/>
              <w:rPr>
                <w:b/>
                <w:sz w:val="28"/>
                <w:szCs w:val="28"/>
              </w:rPr>
            </w:pPr>
          </w:p>
          <w:p w:rsidR="00AA401E" w:rsidRDefault="00AA401E" w:rsidP="00816082">
            <w:pPr>
              <w:jc w:val="center"/>
              <w:rPr>
                <w:b/>
                <w:sz w:val="28"/>
                <w:szCs w:val="28"/>
              </w:rPr>
            </w:pPr>
          </w:p>
          <w:p w:rsidR="00AA401E" w:rsidRPr="005859ED" w:rsidRDefault="00AA401E" w:rsidP="00816082">
            <w:pPr>
              <w:jc w:val="center"/>
              <w:rPr>
                <w:b/>
                <w:sz w:val="26"/>
              </w:rPr>
            </w:pPr>
            <w:r>
              <w:rPr>
                <w:b/>
                <w:sz w:val="28"/>
                <w:szCs w:val="28"/>
              </w:rPr>
              <w:t>Võ Anh Kiệt</w:t>
            </w:r>
          </w:p>
          <w:p w:rsidR="00AA401E" w:rsidRDefault="00AA401E" w:rsidP="00816082">
            <w:pPr>
              <w:rPr>
                <w:b/>
                <w:sz w:val="28"/>
                <w:szCs w:val="28"/>
              </w:rPr>
            </w:pPr>
            <w:r>
              <w:rPr>
                <w:sz w:val="26"/>
              </w:rPr>
              <w:t xml:space="preserve">                </w:t>
            </w:r>
          </w:p>
          <w:p w:rsidR="00AA401E" w:rsidRDefault="00AA401E" w:rsidP="00816082">
            <w:pPr>
              <w:rPr>
                <w:b/>
                <w:sz w:val="28"/>
                <w:szCs w:val="28"/>
              </w:rPr>
            </w:pPr>
          </w:p>
          <w:p w:rsidR="00AA401E" w:rsidRDefault="00AA401E" w:rsidP="00816082">
            <w:pPr>
              <w:rPr>
                <w:b/>
                <w:sz w:val="28"/>
                <w:szCs w:val="28"/>
              </w:rPr>
            </w:pPr>
          </w:p>
          <w:p w:rsidR="00AA401E" w:rsidRDefault="00AA401E" w:rsidP="00816082">
            <w:pPr>
              <w:rPr>
                <w:b/>
                <w:sz w:val="28"/>
                <w:szCs w:val="28"/>
              </w:rPr>
            </w:pPr>
          </w:p>
          <w:p w:rsidR="00AA401E" w:rsidRPr="000462AE" w:rsidRDefault="00AA401E" w:rsidP="00816082">
            <w:pPr>
              <w:rPr>
                <w:sz w:val="26"/>
              </w:rPr>
            </w:pPr>
          </w:p>
        </w:tc>
      </w:tr>
    </w:tbl>
    <w:p w:rsidR="007977BC" w:rsidRDefault="004A7518" w:rsidP="0028011B"/>
    <w:sectPr w:rsidR="007977BC" w:rsidSect="00825ED5">
      <w:headerReference w:type="default" r:id="rId7"/>
      <w:footerReference w:type="default" r:id="rId8"/>
      <w:pgSz w:w="11907" w:h="16840" w:code="9"/>
      <w:pgMar w:top="1134" w:right="1021" w:bottom="454" w:left="1588" w:header="567" w:footer="2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7518" w:rsidRDefault="004A7518">
      <w:r>
        <w:separator/>
      </w:r>
    </w:p>
  </w:endnote>
  <w:endnote w:type="continuationSeparator" w:id="0">
    <w:p w:rsidR="004A7518" w:rsidRDefault="004A7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4907" w:rsidRPr="00994907" w:rsidRDefault="004A7518">
    <w:pPr>
      <w:pStyle w:val="Footer"/>
      <w:jc w:val="right"/>
      <w:rPr>
        <w:sz w:val="24"/>
        <w:szCs w:val="24"/>
      </w:rPr>
    </w:pPr>
  </w:p>
  <w:p w:rsidR="00994907" w:rsidRDefault="004A75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7518" w:rsidRDefault="004A7518">
      <w:r>
        <w:separator/>
      </w:r>
    </w:p>
  </w:footnote>
  <w:footnote w:type="continuationSeparator" w:id="0">
    <w:p w:rsidR="004A7518" w:rsidRDefault="004A75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6032365"/>
      <w:docPartObj>
        <w:docPartGallery w:val="Page Numbers (Top of Page)"/>
        <w:docPartUnique/>
      </w:docPartObj>
    </w:sdtPr>
    <w:sdtEndPr>
      <w:rPr>
        <w:noProof/>
        <w:sz w:val="26"/>
        <w:szCs w:val="26"/>
      </w:rPr>
    </w:sdtEndPr>
    <w:sdtContent>
      <w:p w:rsidR="001047B1" w:rsidRPr="0095002F" w:rsidRDefault="00B15F2B">
        <w:pPr>
          <w:pStyle w:val="Header"/>
          <w:jc w:val="center"/>
          <w:rPr>
            <w:sz w:val="26"/>
            <w:szCs w:val="26"/>
          </w:rPr>
        </w:pPr>
        <w:r w:rsidRPr="0095002F">
          <w:rPr>
            <w:sz w:val="26"/>
            <w:szCs w:val="26"/>
          </w:rPr>
          <w:fldChar w:fldCharType="begin"/>
        </w:r>
        <w:r w:rsidRPr="0095002F">
          <w:rPr>
            <w:sz w:val="26"/>
            <w:szCs w:val="26"/>
          </w:rPr>
          <w:instrText xml:space="preserve"> PAGE   \* MERGEFORMAT </w:instrText>
        </w:r>
        <w:r w:rsidRPr="0095002F">
          <w:rPr>
            <w:sz w:val="26"/>
            <w:szCs w:val="26"/>
          </w:rPr>
          <w:fldChar w:fldCharType="separate"/>
        </w:r>
        <w:r w:rsidR="00F818F1">
          <w:rPr>
            <w:noProof/>
            <w:sz w:val="26"/>
            <w:szCs w:val="26"/>
          </w:rPr>
          <w:t>3</w:t>
        </w:r>
        <w:r w:rsidRPr="0095002F">
          <w:rPr>
            <w:noProof/>
            <w:sz w:val="26"/>
            <w:szCs w:val="26"/>
          </w:rPr>
          <w:fldChar w:fldCharType="end"/>
        </w:r>
      </w:p>
    </w:sdtContent>
  </w:sdt>
  <w:p w:rsidR="00F25E0E" w:rsidRDefault="004A7518" w:rsidP="000C194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10C"/>
    <w:rsid w:val="00016313"/>
    <w:rsid w:val="00021A74"/>
    <w:rsid w:val="0006760F"/>
    <w:rsid w:val="00096FA8"/>
    <w:rsid w:val="00170D37"/>
    <w:rsid w:val="001B7262"/>
    <w:rsid w:val="001F410C"/>
    <w:rsid w:val="00215B0B"/>
    <w:rsid w:val="00232B23"/>
    <w:rsid w:val="002522C1"/>
    <w:rsid w:val="0028011B"/>
    <w:rsid w:val="002A30B3"/>
    <w:rsid w:val="002D2881"/>
    <w:rsid w:val="002E7071"/>
    <w:rsid w:val="0035431B"/>
    <w:rsid w:val="0037739D"/>
    <w:rsid w:val="003B38B5"/>
    <w:rsid w:val="003E0140"/>
    <w:rsid w:val="00401C91"/>
    <w:rsid w:val="00406FEB"/>
    <w:rsid w:val="004679A8"/>
    <w:rsid w:val="004A7518"/>
    <w:rsid w:val="004B2479"/>
    <w:rsid w:val="004B5CB5"/>
    <w:rsid w:val="004D2B8E"/>
    <w:rsid w:val="005241F1"/>
    <w:rsid w:val="00540D95"/>
    <w:rsid w:val="00546FE1"/>
    <w:rsid w:val="005541D7"/>
    <w:rsid w:val="0059182E"/>
    <w:rsid w:val="005A0D87"/>
    <w:rsid w:val="005C5D2D"/>
    <w:rsid w:val="006256D1"/>
    <w:rsid w:val="006270D4"/>
    <w:rsid w:val="00673CBE"/>
    <w:rsid w:val="006B6E3C"/>
    <w:rsid w:val="006D6486"/>
    <w:rsid w:val="006F3D20"/>
    <w:rsid w:val="0075354D"/>
    <w:rsid w:val="00825ED5"/>
    <w:rsid w:val="00897D17"/>
    <w:rsid w:val="008E1357"/>
    <w:rsid w:val="0095002F"/>
    <w:rsid w:val="00990E3B"/>
    <w:rsid w:val="00A06F7F"/>
    <w:rsid w:val="00AA2FC9"/>
    <w:rsid w:val="00AA401E"/>
    <w:rsid w:val="00AB45DA"/>
    <w:rsid w:val="00B15F2B"/>
    <w:rsid w:val="00BB6F88"/>
    <w:rsid w:val="00C24058"/>
    <w:rsid w:val="00C358C4"/>
    <w:rsid w:val="00CB092A"/>
    <w:rsid w:val="00D178AD"/>
    <w:rsid w:val="00D25541"/>
    <w:rsid w:val="00DB6EC1"/>
    <w:rsid w:val="00DB707A"/>
    <w:rsid w:val="00E52387"/>
    <w:rsid w:val="00EA1933"/>
    <w:rsid w:val="00EA194B"/>
    <w:rsid w:val="00F51CED"/>
    <w:rsid w:val="00F74FA4"/>
    <w:rsid w:val="00F818F1"/>
    <w:rsid w:val="00F82E56"/>
    <w:rsid w:val="00FD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410C"/>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rsid w:val="001F410C"/>
    <w:pPr>
      <w:keepNext/>
      <w:ind w:left="-108" w:firstLine="108"/>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F410C"/>
    <w:rPr>
      <w:rFonts w:ascii="Times New Roman" w:eastAsia="Times New Roman" w:hAnsi="Times New Roman" w:cs="Times New Roman"/>
      <w:sz w:val="28"/>
      <w:szCs w:val="20"/>
    </w:rPr>
  </w:style>
  <w:style w:type="paragraph" w:styleId="BodyTextIndent">
    <w:name w:val="Body Text Indent"/>
    <w:basedOn w:val="Normal"/>
    <w:link w:val="BodyTextIndentChar"/>
    <w:rsid w:val="001F410C"/>
    <w:pPr>
      <w:ind w:firstLine="720"/>
      <w:jc w:val="both"/>
    </w:pPr>
    <w:rPr>
      <w:sz w:val="28"/>
      <w:lang w:val="x-none" w:eastAsia="x-none"/>
    </w:rPr>
  </w:style>
  <w:style w:type="character" w:customStyle="1" w:styleId="BodyTextIndentChar">
    <w:name w:val="Body Text Indent Char"/>
    <w:basedOn w:val="DefaultParagraphFont"/>
    <w:link w:val="BodyTextIndent"/>
    <w:rsid w:val="001F410C"/>
    <w:rPr>
      <w:rFonts w:ascii="Times New Roman" w:eastAsia="Times New Roman" w:hAnsi="Times New Roman" w:cs="Times New Roman"/>
      <w:sz w:val="28"/>
      <w:szCs w:val="20"/>
      <w:lang w:val="x-none" w:eastAsia="x-none"/>
    </w:rPr>
  </w:style>
  <w:style w:type="paragraph" w:styleId="Header">
    <w:name w:val="header"/>
    <w:basedOn w:val="Normal"/>
    <w:link w:val="HeaderChar"/>
    <w:uiPriority w:val="99"/>
    <w:rsid w:val="001F410C"/>
    <w:pPr>
      <w:tabs>
        <w:tab w:val="center" w:pos="4320"/>
        <w:tab w:val="right" w:pos="8640"/>
      </w:tabs>
    </w:pPr>
  </w:style>
  <w:style w:type="character" w:customStyle="1" w:styleId="HeaderChar">
    <w:name w:val="Header Char"/>
    <w:basedOn w:val="DefaultParagraphFont"/>
    <w:link w:val="Header"/>
    <w:uiPriority w:val="99"/>
    <w:rsid w:val="001F410C"/>
    <w:rPr>
      <w:rFonts w:ascii="Times New Roman" w:eastAsia="Times New Roman" w:hAnsi="Times New Roman" w:cs="Times New Roman"/>
      <w:sz w:val="20"/>
      <w:szCs w:val="20"/>
    </w:rPr>
  </w:style>
  <w:style w:type="paragraph" w:styleId="Footer">
    <w:name w:val="footer"/>
    <w:basedOn w:val="Normal"/>
    <w:link w:val="FooterChar"/>
    <w:uiPriority w:val="99"/>
    <w:rsid w:val="001F410C"/>
    <w:pPr>
      <w:tabs>
        <w:tab w:val="center" w:pos="4320"/>
        <w:tab w:val="right" w:pos="8640"/>
      </w:tabs>
    </w:pPr>
  </w:style>
  <w:style w:type="character" w:customStyle="1" w:styleId="FooterChar">
    <w:name w:val="Footer Char"/>
    <w:basedOn w:val="DefaultParagraphFont"/>
    <w:link w:val="Footer"/>
    <w:uiPriority w:val="99"/>
    <w:rsid w:val="001F410C"/>
    <w:rPr>
      <w:rFonts w:ascii="Times New Roman" w:eastAsia="Times New Roman" w:hAnsi="Times New Roman" w:cs="Times New Roman"/>
      <w:sz w:val="20"/>
      <w:szCs w:val="20"/>
    </w:rPr>
  </w:style>
  <w:style w:type="paragraph" w:styleId="NormalWeb">
    <w:name w:val="Normal (Web)"/>
    <w:basedOn w:val="Normal"/>
    <w:link w:val="NormalWebChar"/>
    <w:uiPriority w:val="99"/>
    <w:rsid w:val="001F410C"/>
    <w:pPr>
      <w:spacing w:before="100" w:after="100"/>
    </w:pPr>
    <w:rPr>
      <w:sz w:val="24"/>
      <w:szCs w:val="24"/>
    </w:rPr>
  </w:style>
  <w:style w:type="character" w:customStyle="1" w:styleId="NormalWebChar">
    <w:name w:val="Normal (Web) Char"/>
    <w:link w:val="NormalWeb"/>
    <w:uiPriority w:val="99"/>
    <w:locked/>
    <w:rsid w:val="001F410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A401E"/>
    <w:pPr>
      <w:spacing w:after="120"/>
    </w:pPr>
    <w:rPr>
      <w:rFonts w:ascii=".VnTime" w:hAnsi=".VnTime"/>
      <w:sz w:val="24"/>
      <w:szCs w:val="24"/>
    </w:rPr>
  </w:style>
  <w:style w:type="character" w:customStyle="1" w:styleId="BodyTextChar">
    <w:name w:val="Body Text Char"/>
    <w:basedOn w:val="DefaultParagraphFont"/>
    <w:link w:val="BodyText"/>
    <w:uiPriority w:val="99"/>
    <w:rsid w:val="00AA401E"/>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BB6F88"/>
    <w:rPr>
      <w:rFonts w:ascii="Tahoma" w:hAnsi="Tahoma" w:cs="Tahoma"/>
      <w:sz w:val="16"/>
      <w:szCs w:val="16"/>
    </w:rPr>
  </w:style>
  <w:style w:type="character" w:customStyle="1" w:styleId="BalloonTextChar">
    <w:name w:val="Balloon Text Char"/>
    <w:basedOn w:val="DefaultParagraphFont"/>
    <w:link w:val="BalloonText"/>
    <w:uiPriority w:val="99"/>
    <w:semiHidden/>
    <w:rsid w:val="00BB6F8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410C"/>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rsid w:val="001F410C"/>
    <w:pPr>
      <w:keepNext/>
      <w:ind w:left="-108" w:firstLine="108"/>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F410C"/>
    <w:rPr>
      <w:rFonts w:ascii="Times New Roman" w:eastAsia="Times New Roman" w:hAnsi="Times New Roman" w:cs="Times New Roman"/>
      <w:sz w:val="28"/>
      <w:szCs w:val="20"/>
    </w:rPr>
  </w:style>
  <w:style w:type="paragraph" w:styleId="BodyTextIndent">
    <w:name w:val="Body Text Indent"/>
    <w:basedOn w:val="Normal"/>
    <w:link w:val="BodyTextIndentChar"/>
    <w:rsid w:val="001F410C"/>
    <w:pPr>
      <w:ind w:firstLine="720"/>
      <w:jc w:val="both"/>
    </w:pPr>
    <w:rPr>
      <w:sz w:val="28"/>
      <w:lang w:val="x-none" w:eastAsia="x-none"/>
    </w:rPr>
  </w:style>
  <w:style w:type="character" w:customStyle="1" w:styleId="BodyTextIndentChar">
    <w:name w:val="Body Text Indent Char"/>
    <w:basedOn w:val="DefaultParagraphFont"/>
    <w:link w:val="BodyTextIndent"/>
    <w:rsid w:val="001F410C"/>
    <w:rPr>
      <w:rFonts w:ascii="Times New Roman" w:eastAsia="Times New Roman" w:hAnsi="Times New Roman" w:cs="Times New Roman"/>
      <w:sz w:val="28"/>
      <w:szCs w:val="20"/>
      <w:lang w:val="x-none" w:eastAsia="x-none"/>
    </w:rPr>
  </w:style>
  <w:style w:type="paragraph" w:styleId="Header">
    <w:name w:val="header"/>
    <w:basedOn w:val="Normal"/>
    <w:link w:val="HeaderChar"/>
    <w:uiPriority w:val="99"/>
    <w:rsid w:val="001F410C"/>
    <w:pPr>
      <w:tabs>
        <w:tab w:val="center" w:pos="4320"/>
        <w:tab w:val="right" w:pos="8640"/>
      </w:tabs>
    </w:pPr>
  </w:style>
  <w:style w:type="character" w:customStyle="1" w:styleId="HeaderChar">
    <w:name w:val="Header Char"/>
    <w:basedOn w:val="DefaultParagraphFont"/>
    <w:link w:val="Header"/>
    <w:uiPriority w:val="99"/>
    <w:rsid w:val="001F410C"/>
    <w:rPr>
      <w:rFonts w:ascii="Times New Roman" w:eastAsia="Times New Roman" w:hAnsi="Times New Roman" w:cs="Times New Roman"/>
      <w:sz w:val="20"/>
      <w:szCs w:val="20"/>
    </w:rPr>
  </w:style>
  <w:style w:type="paragraph" w:styleId="Footer">
    <w:name w:val="footer"/>
    <w:basedOn w:val="Normal"/>
    <w:link w:val="FooterChar"/>
    <w:uiPriority w:val="99"/>
    <w:rsid w:val="001F410C"/>
    <w:pPr>
      <w:tabs>
        <w:tab w:val="center" w:pos="4320"/>
        <w:tab w:val="right" w:pos="8640"/>
      </w:tabs>
    </w:pPr>
  </w:style>
  <w:style w:type="character" w:customStyle="1" w:styleId="FooterChar">
    <w:name w:val="Footer Char"/>
    <w:basedOn w:val="DefaultParagraphFont"/>
    <w:link w:val="Footer"/>
    <w:uiPriority w:val="99"/>
    <w:rsid w:val="001F410C"/>
    <w:rPr>
      <w:rFonts w:ascii="Times New Roman" w:eastAsia="Times New Roman" w:hAnsi="Times New Roman" w:cs="Times New Roman"/>
      <w:sz w:val="20"/>
      <w:szCs w:val="20"/>
    </w:rPr>
  </w:style>
  <w:style w:type="paragraph" w:styleId="NormalWeb">
    <w:name w:val="Normal (Web)"/>
    <w:basedOn w:val="Normal"/>
    <w:link w:val="NormalWebChar"/>
    <w:uiPriority w:val="99"/>
    <w:rsid w:val="001F410C"/>
    <w:pPr>
      <w:spacing w:before="100" w:after="100"/>
    </w:pPr>
    <w:rPr>
      <w:sz w:val="24"/>
      <w:szCs w:val="24"/>
    </w:rPr>
  </w:style>
  <w:style w:type="character" w:customStyle="1" w:styleId="NormalWebChar">
    <w:name w:val="Normal (Web) Char"/>
    <w:link w:val="NormalWeb"/>
    <w:uiPriority w:val="99"/>
    <w:locked/>
    <w:rsid w:val="001F410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A401E"/>
    <w:pPr>
      <w:spacing w:after="120"/>
    </w:pPr>
    <w:rPr>
      <w:rFonts w:ascii=".VnTime" w:hAnsi=".VnTime"/>
      <w:sz w:val="24"/>
      <w:szCs w:val="24"/>
    </w:rPr>
  </w:style>
  <w:style w:type="character" w:customStyle="1" w:styleId="BodyTextChar">
    <w:name w:val="Body Text Char"/>
    <w:basedOn w:val="DefaultParagraphFont"/>
    <w:link w:val="BodyText"/>
    <w:uiPriority w:val="99"/>
    <w:rsid w:val="00AA401E"/>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BB6F88"/>
    <w:rPr>
      <w:rFonts w:ascii="Tahoma" w:hAnsi="Tahoma" w:cs="Tahoma"/>
      <w:sz w:val="16"/>
      <w:szCs w:val="16"/>
    </w:rPr>
  </w:style>
  <w:style w:type="character" w:customStyle="1" w:styleId="BalloonTextChar">
    <w:name w:val="Balloon Text Char"/>
    <w:basedOn w:val="DefaultParagraphFont"/>
    <w:link w:val="BalloonText"/>
    <w:uiPriority w:val="99"/>
    <w:semiHidden/>
    <w:rsid w:val="00BB6F8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C6ACC1-DE6C-4DFF-B871-DD9B7BA6189A}"/>
</file>

<file path=customXml/itemProps2.xml><?xml version="1.0" encoding="utf-8"?>
<ds:datastoreItem xmlns:ds="http://schemas.openxmlformats.org/officeDocument/2006/customXml" ds:itemID="{D384C63C-EE20-4120-88C8-B66F8CE9D182}"/>
</file>

<file path=customXml/itemProps3.xml><?xml version="1.0" encoding="utf-8"?>
<ds:datastoreItem xmlns:ds="http://schemas.openxmlformats.org/officeDocument/2006/customXml" ds:itemID="{788D5944-50D4-4275-9E81-D50DD1377EA8}"/>
</file>

<file path=docProps/app.xml><?xml version="1.0" encoding="utf-8"?>
<Properties xmlns="http://schemas.openxmlformats.org/officeDocument/2006/extended-properties" xmlns:vt="http://schemas.openxmlformats.org/officeDocument/2006/docPropsVTypes">
  <Template>Normal</Template>
  <TotalTime>0</TotalTime>
  <Pages>3</Pages>
  <Words>1104</Words>
  <Characters>6294</Characters>
  <Application>Microsoft Office Word</Application>
  <DocSecurity>2</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2</cp:revision>
  <cp:lastPrinted>2020-07-13T01:03:00Z</cp:lastPrinted>
  <dcterms:created xsi:type="dcterms:W3CDTF">2020-07-22T09:12:00Z</dcterms:created>
  <dcterms:modified xsi:type="dcterms:W3CDTF">2020-07-22T09:12:00Z</dcterms:modified>
</cp:coreProperties>
</file>