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Ind w:w="206" w:type="dxa"/>
        <w:tblLayout w:type="fixed"/>
        <w:tblCellMar>
          <w:left w:w="0" w:type="dxa"/>
          <w:right w:w="0" w:type="dxa"/>
        </w:tblCellMar>
        <w:tblLook w:val="01E0" w:firstRow="1" w:lastRow="1" w:firstColumn="1" w:lastColumn="1" w:noHBand="0" w:noVBand="0"/>
      </w:tblPr>
      <w:tblGrid>
        <w:gridCol w:w="3169"/>
        <w:gridCol w:w="5716"/>
      </w:tblGrid>
      <w:tr w:rsidR="00DC6F50">
        <w:trPr>
          <w:trHeight w:val="658"/>
        </w:trPr>
        <w:tc>
          <w:tcPr>
            <w:tcW w:w="3169" w:type="dxa"/>
          </w:tcPr>
          <w:p w:rsidR="00DC6F50" w:rsidRDefault="00F46825">
            <w:pPr>
              <w:pStyle w:val="TableParagraph"/>
              <w:spacing w:line="240" w:lineRule="auto"/>
              <w:ind w:left="59" w:firstLine="201"/>
              <w:rPr>
                <w:b/>
                <w:sz w:val="26"/>
              </w:rPr>
            </w:pPr>
            <w:r>
              <w:rPr>
                <w:b/>
                <w:sz w:val="26"/>
              </w:rPr>
              <w:t>ỦY BAN NHÂN DÂN THÀNH</w:t>
            </w:r>
            <w:r>
              <w:rPr>
                <w:b/>
                <w:spacing w:val="7"/>
                <w:sz w:val="26"/>
                <w:u w:val="single"/>
              </w:rPr>
              <w:t xml:space="preserve"> </w:t>
            </w:r>
            <w:r>
              <w:rPr>
                <w:b/>
                <w:sz w:val="26"/>
                <w:u w:val="single"/>
              </w:rPr>
              <w:t>PHỐ</w:t>
            </w:r>
            <w:r>
              <w:rPr>
                <w:b/>
                <w:spacing w:val="-17"/>
                <w:sz w:val="26"/>
                <w:u w:val="single"/>
              </w:rPr>
              <w:t xml:space="preserve"> </w:t>
            </w:r>
            <w:r>
              <w:rPr>
                <w:b/>
                <w:sz w:val="26"/>
                <w:u w:val="single"/>
              </w:rPr>
              <w:t>ĐÀ</w:t>
            </w:r>
            <w:r>
              <w:rPr>
                <w:b/>
                <w:spacing w:val="-16"/>
                <w:sz w:val="26"/>
              </w:rPr>
              <w:t xml:space="preserve"> </w:t>
            </w:r>
            <w:r>
              <w:rPr>
                <w:b/>
                <w:sz w:val="26"/>
              </w:rPr>
              <w:t>NẴNG</w:t>
            </w:r>
          </w:p>
        </w:tc>
        <w:tc>
          <w:tcPr>
            <w:tcW w:w="5716" w:type="dxa"/>
          </w:tcPr>
          <w:p w:rsidR="00DC6F50" w:rsidRDefault="00F46825">
            <w:pPr>
              <w:pStyle w:val="TableParagraph"/>
              <w:spacing w:line="287" w:lineRule="exact"/>
              <w:ind w:left="246" w:firstLine="0"/>
              <w:rPr>
                <w:b/>
                <w:sz w:val="26"/>
              </w:rPr>
            </w:pPr>
            <w:r>
              <w:rPr>
                <w:b/>
                <w:sz w:val="26"/>
              </w:rPr>
              <w:t>CỘNG</w:t>
            </w:r>
            <w:r>
              <w:rPr>
                <w:b/>
                <w:spacing w:val="-8"/>
                <w:sz w:val="26"/>
              </w:rPr>
              <w:t xml:space="preserve"> </w:t>
            </w:r>
            <w:r>
              <w:rPr>
                <w:b/>
                <w:sz w:val="26"/>
              </w:rPr>
              <w:t>HÒA</w:t>
            </w:r>
            <w:r>
              <w:rPr>
                <w:b/>
                <w:spacing w:val="-6"/>
                <w:sz w:val="26"/>
              </w:rPr>
              <w:t xml:space="preserve"> </w:t>
            </w:r>
            <w:r>
              <w:rPr>
                <w:b/>
                <w:sz w:val="26"/>
              </w:rPr>
              <w:t>XÃ</w:t>
            </w:r>
            <w:r>
              <w:rPr>
                <w:b/>
                <w:spacing w:val="-6"/>
                <w:sz w:val="26"/>
              </w:rPr>
              <w:t xml:space="preserve"> </w:t>
            </w:r>
            <w:r>
              <w:rPr>
                <w:b/>
                <w:sz w:val="26"/>
              </w:rPr>
              <w:t>HỘI</w:t>
            </w:r>
            <w:r>
              <w:rPr>
                <w:b/>
                <w:spacing w:val="-6"/>
                <w:sz w:val="26"/>
              </w:rPr>
              <w:t xml:space="preserve"> </w:t>
            </w:r>
            <w:r>
              <w:rPr>
                <w:b/>
                <w:sz w:val="26"/>
              </w:rPr>
              <w:t>CHỦ</w:t>
            </w:r>
            <w:r>
              <w:rPr>
                <w:b/>
                <w:spacing w:val="-7"/>
                <w:sz w:val="26"/>
              </w:rPr>
              <w:t xml:space="preserve"> </w:t>
            </w:r>
            <w:r>
              <w:rPr>
                <w:b/>
                <w:sz w:val="26"/>
              </w:rPr>
              <w:t>NGHĨA</w:t>
            </w:r>
            <w:r>
              <w:rPr>
                <w:b/>
                <w:spacing w:val="-8"/>
                <w:sz w:val="26"/>
              </w:rPr>
              <w:t xml:space="preserve"> </w:t>
            </w:r>
            <w:r>
              <w:rPr>
                <w:b/>
                <w:sz w:val="26"/>
              </w:rPr>
              <w:t>VIỆT</w:t>
            </w:r>
            <w:r>
              <w:rPr>
                <w:b/>
                <w:spacing w:val="-6"/>
                <w:sz w:val="26"/>
              </w:rPr>
              <w:t xml:space="preserve"> </w:t>
            </w:r>
            <w:r>
              <w:rPr>
                <w:b/>
                <w:spacing w:val="-5"/>
                <w:sz w:val="26"/>
              </w:rPr>
              <w:t>NAM</w:t>
            </w:r>
          </w:p>
          <w:p w:rsidR="00DC6F50" w:rsidRDefault="00F46825">
            <w:pPr>
              <w:pStyle w:val="TableParagraph"/>
              <w:spacing w:line="322" w:lineRule="exact"/>
              <w:ind w:left="1317" w:firstLine="0"/>
              <w:rPr>
                <w:b/>
                <w:sz w:val="28"/>
              </w:rPr>
            </w:pPr>
            <w:r>
              <w:rPr>
                <w:b/>
                <w:sz w:val="28"/>
              </w:rPr>
              <w:t>Độc</w:t>
            </w:r>
            <w:r>
              <w:rPr>
                <w:b/>
                <w:spacing w:val="-6"/>
                <w:sz w:val="28"/>
              </w:rPr>
              <w:t xml:space="preserve"> </w:t>
            </w:r>
            <w:r>
              <w:rPr>
                <w:b/>
                <w:sz w:val="28"/>
              </w:rPr>
              <w:t>lập</w:t>
            </w:r>
            <w:r>
              <w:rPr>
                <w:b/>
                <w:spacing w:val="-1"/>
                <w:sz w:val="28"/>
              </w:rPr>
              <w:t xml:space="preserve"> </w:t>
            </w:r>
            <w:r>
              <w:rPr>
                <w:b/>
                <w:sz w:val="28"/>
              </w:rPr>
              <w:t>-</w:t>
            </w:r>
            <w:r>
              <w:rPr>
                <w:b/>
                <w:spacing w:val="-2"/>
                <w:sz w:val="28"/>
              </w:rPr>
              <w:t xml:space="preserve"> </w:t>
            </w:r>
            <w:r>
              <w:rPr>
                <w:b/>
                <w:sz w:val="28"/>
              </w:rPr>
              <w:t>Tự</w:t>
            </w:r>
            <w:r>
              <w:rPr>
                <w:b/>
                <w:spacing w:val="-4"/>
                <w:sz w:val="28"/>
              </w:rPr>
              <w:t xml:space="preserve"> </w:t>
            </w:r>
            <w:r>
              <w:rPr>
                <w:b/>
                <w:sz w:val="28"/>
              </w:rPr>
              <w:t>do -</w:t>
            </w:r>
            <w:r>
              <w:rPr>
                <w:b/>
                <w:spacing w:val="-2"/>
                <w:sz w:val="28"/>
              </w:rPr>
              <w:t xml:space="preserve"> </w:t>
            </w:r>
            <w:r>
              <w:rPr>
                <w:b/>
                <w:sz w:val="28"/>
              </w:rPr>
              <w:t>Hạnh</w:t>
            </w:r>
            <w:r>
              <w:rPr>
                <w:b/>
                <w:spacing w:val="-2"/>
                <w:sz w:val="28"/>
              </w:rPr>
              <w:t xml:space="preserve"> </w:t>
            </w:r>
            <w:r>
              <w:rPr>
                <w:b/>
                <w:spacing w:val="-4"/>
                <w:sz w:val="28"/>
              </w:rPr>
              <w:t>phúc</w:t>
            </w:r>
          </w:p>
        </w:tc>
      </w:tr>
      <w:tr w:rsidR="00DC6F50">
        <w:trPr>
          <w:trHeight w:val="386"/>
        </w:trPr>
        <w:tc>
          <w:tcPr>
            <w:tcW w:w="3169" w:type="dxa"/>
          </w:tcPr>
          <w:p w:rsidR="00DC6F50" w:rsidRDefault="00F46825">
            <w:pPr>
              <w:pStyle w:val="TableParagraph"/>
              <w:tabs>
                <w:tab w:val="left" w:pos="913"/>
              </w:tabs>
              <w:spacing w:before="64" w:line="302" w:lineRule="exact"/>
              <w:ind w:left="50" w:firstLine="0"/>
              <w:rPr>
                <w:sz w:val="28"/>
              </w:rPr>
            </w:pPr>
            <w:r>
              <w:rPr>
                <w:spacing w:val="-5"/>
                <w:sz w:val="28"/>
              </w:rPr>
              <w:t>Số:</w:t>
            </w:r>
            <w:r w:rsidR="008936BF">
              <w:rPr>
                <w:spacing w:val="-5"/>
                <w:sz w:val="28"/>
                <w:lang w:val="vi-VN"/>
              </w:rPr>
              <w:t xml:space="preserve"> 45</w:t>
            </w:r>
            <w:r>
              <w:rPr>
                <w:spacing w:val="-2"/>
                <w:sz w:val="28"/>
              </w:rPr>
              <w:t>/2026/QĐ-</w:t>
            </w:r>
            <w:r>
              <w:rPr>
                <w:spacing w:val="-4"/>
                <w:sz w:val="28"/>
              </w:rPr>
              <w:t>UBND</w:t>
            </w:r>
          </w:p>
        </w:tc>
        <w:tc>
          <w:tcPr>
            <w:tcW w:w="5716" w:type="dxa"/>
          </w:tcPr>
          <w:p w:rsidR="00DC6F50" w:rsidRDefault="00F46825">
            <w:pPr>
              <w:pStyle w:val="TableParagraph"/>
              <w:spacing w:line="20" w:lineRule="exact"/>
              <w:ind w:left="1373" w:firstLine="0"/>
              <w:rPr>
                <w:sz w:val="2"/>
              </w:rPr>
            </w:pPr>
            <w:r>
              <w:rPr>
                <w:noProof/>
                <w:sz w:val="2"/>
                <w:lang w:val="en-US"/>
              </w:rPr>
              <mc:AlternateContent>
                <mc:Choice Requires="wpg">
                  <w:drawing>
                    <wp:inline distT="0" distB="0" distL="0" distR="0">
                      <wp:extent cx="2148840" cy="10160"/>
                      <wp:effectExtent l="9525" t="0" r="3810" b="889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48840" cy="10160"/>
                                <a:chOff x="0" y="0"/>
                                <a:chExt cx="2148840" cy="10160"/>
                              </a:xfrm>
                            </wpg:grpSpPr>
                            <wps:wsp>
                              <wps:cNvPr id="2" name="Graphic 2"/>
                              <wps:cNvSpPr/>
                              <wps:spPr>
                                <a:xfrm>
                                  <a:off x="4762" y="4762"/>
                                  <a:ext cx="2139315" cy="1270"/>
                                </a:xfrm>
                                <a:custGeom>
                                  <a:avLst/>
                                  <a:gdLst/>
                                  <a:ahLst/>
                                  <a:cxnLst/>
                                  <a:rect l="l" t="t" r="r" b="b"/>
                                  <a:pathLst>
                                    <a:path w="2139315" h="635">
                                      <a:moveTo>
                                        <a:pt x="0" y="0"/>
                                      </a:moveTo>
                                      <a:lnTo>
                                        <a:pt x="2139315" y="634"/>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7DC2CA3" id="Group 1" o:spid="_x0000_s1026" style="width:169.2pt;height:.8pt;mso-position-horizontal-relative:char;mso-position-vertical-relative:line" coordsize="21488,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">
                      <v:shape id="Graphic 2" o:spid="_x0000_s1027" style="position:absolute;left:47;top:47;width:21393;height:13;visibility:visible;mso-wrap-style:square;v-text-anchor:top" coordsize="2139315,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" path="m,l2139315,634e" filled="f">
                        <v:path arrowok="t"/>
                      </v:shape>
                      <w10:anchorlock/>
                    </v:group>
                  </w:pict>
                </mc:Fallback>
              </mc:AlternateContent>
            </w:r>
          </w:p>
          <w:p w:rsidR="00DC6F50" w:rsidRDefault="00F46825" w:rsidP="008936BF">
            <w:pPr>
              <w:pStyle w:val="TableParagraph"/>
              <w:tabs>
                <w:tab w:val="left" w:pos="2468"/>
                <w:tab w:val="left" w:pos="3388"/>
              </w:tabs>
              <w:spacing w:before="44" w:line="302" w:lineRule="exact"/>
              <w:ind w:left="205" w:firstLine="0"/>
              <w:jc w:val="center"/>
              <w:rPr>
                <w:i/>
                <w:sz w:val="28"/>
              </w:rPr>
            </w:pPr>
            <w:r>
              <w:rPr>
                <w:i/>
                <w:sz w:val="28"/>
              </w:rPr>
              <w:t>Đà</w:t>
            </w:r>
            <w:r>
              <w:rPr>
                <w:i/>
                <w:spacing w:val="-3"/>
                <w:sz w:val="28"/>
              </w:rPr>
              <w:t xml:space="preserve"> </w:t>
            </w:r>
            <w:r>
              <w:rPr>
                <w:i/>
                <w:sz w:val="28"/>
              </w:rPr>
              <w:t>Nẵng,</w:t>
            </w:r>
            <w:r>
              <w:rPr>
                <w:i/>
                <w:spacing w:val="-4"/>
                <w:sz w:val="28"/>
              </w:rPr>
              <w:t xml:space="preserve"> ngày</w:t>
            </w:r>
            <w:r w:rsidR="008936BF">
              <w:rPr>
                <w:i/>
                <w:sz w:val="28"/>
                <w:lang w:val="vi-VN"/>
              </w:rPr>
              <w:t xml:space="preserve"> 18 </w:t>
            </w:r>
            <w:r>
              <w:rPr>
                <w:i/>
                <w:spacing w:val="-2"/>
                <w:sz w:val="28"/>
              </w:rPr>
              <w:t>tháng</w:t>
            </w:r>
            <w:r w:rsidR="008936BF">
              <w:rPr>
                <w:i/>
                <w:spacing w:val="-2"/>
                <w:sz w:val="28"/>
                <w:lang w:val="vi-VN"/>
              </w:rPr>
              <w:t xml:space="preserve"> 5 </w:t>
            </w:r>
            <w:r>
              <w:rPr>
                <w:i/>
                <w:sz w:val="28"/>
              </w:rPr>
              <w:t>năm</w:t>
            </w:r>
            <w:r>
              <w:rPr>
                <w:i/>
                <w:spacing w:val="-5"/>
                <w:sz w:val="28"/>
              </w:rPr>
              <w:t xml:space="preserve"> </w:t>
            </w:r>
            <w:r>
              <w:rPr>
                <w:i/>
                <w:spacing w:val="-4"/>
                <w:sz w:val="28"/>
              </w:rPr>
              <w:t>2026</w:t>
            </w:r>
          </w:p>
        </w:tc>
      </w:tr>
    </w:tbl>
    <w:p w:rsidR="00DC6F50" w:rsidRDefault="00DC6F50">
      <w:pPr>
        <w:pStyle w:val="BodyText"/>
        <w:spacing w:before="53"/>
        <w:ind w:left="0" w:firstLine="0"/>
        <w:jc w:val="left"/>
        <w:rPr>
          <w:i w:val="0"/>
        </w:rPr>
      </w:pPr>
    </w:p>
    <w:p w:rsidR="00DC6F50" w:rsidRDefault="00F46825">
      <w:pPr>
        <w:ind w:left="3"/>
        <w:jc w:val="center"/>
        <w:rPr>
          <w:b/>
          <w:sz w:val="28"/>
        </w:rPr>
      </w:pPr>
      <w:r>
        <w:rPr>
          <w:b/>
          <w:sz w:val="28"/>
        </w:rPr>
        <w:t>QUYẾT</w:t>
      </w:r>
      <w:r>
        <w:rPr>
          <w:b/>
          <w:spacing w:val="-6"/>
          <w:sz w:val="28"/>
        </w:rPr>
        <w:t xml:space="preserve"> </w:t>
      </w:r>
      <w:r>
        <w:rPr>
          <w:b/>
          <w:spacing w:val="-4"/>
          <w:sz w:val="28"/>
        </w:rPr>
        <w:t>ĐỊNH</w:t>
      </w:r>
    </w:p>
    <w:p w:rsidR="00DC6F50" w:rsidRDefault="00F46825">
      <w:pPr>
        <w:spacing w:before="79"/>
        <w:ind w:left="4" w:right="5"/>
        <w:jc w:val="center"/>
        <w:rPr>
          <w:b/>
          <w:sz w:val="28"/>
        </w:rPr>
      </w:pPr>
      <w:r>
        <w:rPr>
          <w:b/>
          <w:noProof/>
          <w:sz w:val="28"/>
          <w:lang w:val="en-US"/>
        </w:rPr>
        <mc:AlternateContent>
          <mc:Choice Requires="wps">
            <w:drawing>
              <wp:anchor distT="0" distB="0" distL="0" distR="0" simplePos="0" relativeHeight="487588352" behindDoc="1" locked="0" layoutInCell="1" allowOverlap="1">
                <wp:simplePos x="0" y="0"/>
                <wp:positionH relativeFrom="page">
                  <wp:posOffset>3071495</wp:posOffset>
                </wp:positionH>
                <wp:positionV relativeFrom="paragraph">
                  <wp:posOffset>293531</wp:posOffset>
                </wp:positionV>
                <wp:extent cx="1781175" cy="635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81175" cy="6350"/>
                        </a:xfrm>
                        <a:custGeom>
                          <a:avLst/>
                          <a:gdLst/>
                          <a:ahLst/>
                          <a:cxnLst/>
                          <a:rect l="l" t="t" r="r" b="b"/>
                          <a:pathLst>
                            <a:path w="1781175" h="6350">
                              <a:moveTo>
                                <a:pt x="0" y="0"/>
                              </a:moveTo>
                              <a:lnTo>
                                <a:pt x="1781175" y="635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5047F9F" id="Graphic 3" o:spid="_x0000_s1026" style="position:absolute;margin-left:241.85pt;margin-top:23.1pt;width:140.25pt;height:.5pt;z-index:-15728128;visibility:visible;mso-wrap-style:square;mso-wrap-distance-left:0;mso-wrap-distance-top:0;mso-wrap-distance-right:0;mso-wrap-distance-bottom:0;mso-position-horizontal:absolute;mso-position-horizontal-relative:page;mso-position-vertical:absolute;mso-position-vertical-relative:text;v-text-anchor:top" coordsize="17811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" path="m,l1781175,6350e" filled="f">
                <v:path arrowok="t"/>
                <w10:wrap type="topAndBottom" anchorx="page"/>
              </v:shape>
            </w:pict>
          </mc:Fallback>
        </mc:AlternateContent>
      </w:r>
      <w:r>
        <w:rPr>
          <w:b/>
          <w:sz w:val="28"/>
        </w:rPr>
        <w:t>Ban</w:t>
      </w:r>
      <w:r>
        <w:rPr>
          <w:b/>
          <w:spacing w:val="-7"/>
          <w:sz w:val="28"/>
        </w:rPr>
        <w:t xml:space="preserve"> </w:t>
      </w:r>
      <w:r>
        <w:rPr>
          <w:b/>
          <w:sz w:val="28"/>
        </w:rPr>
        <w:t>hành</w:t>
      </w:r>
      <w:r>
        <w:rPr>
          <w:b/>
          <w:spacing w:val="-4"/>
          <w:sz w:val="28"/>
        </w:rPr>
        <w:t xml:space="preserve"> </w:t>
      </w:r>
      <w:r>
        <w:rPr>
          <w:b/>
          <w:sz w:val="28"/>
        </w:rPr>
        <w:t>Quy</w:t>
      </w:r>
      <w:r>
        <w:rPr>
          <w:b/>
          <w:spacing w:val="-2"/>
          <w:sz w:val="28"/>
        </w:rPr>
        <w:t xml:space="preserve"> </w:t>
      </w:r>
      <w:r>
        <w:rPr>
          <w:b/>
          <w:sz w:val="28"/>
        </w:rPr>
        <w:t>định</w:t>
      </w:r>
      <w:r>
        <w:rPr>
          <w:b/>
          <w:spacing w:val="-6"/>
          <w:sz w:val="28"/>
        </w:rPr>
        <w:t xml:space="preserve"> </w:t>
      </w:r>
      <w:r>
        <w:rPr>
          <w:b/>
          <w:sz w:val="28"/>
        </w:rPr>
        <w:t>về</w:t>
      </w:r>
      <w:r>
        <w:rPr>
          <w:b/>
          <w:spacing w:val="-1"/>
          <w:sz w:val="28"/>
        </w:rPr>
        <w:t xml:space="preserve"> </w:t>
      </w:r>
      <w:r>
        <w:rPr>
          <w:b/>
          <w:sz w:val="28"/>
        </w:rPr>
        <w:t>quản</w:t>
      </w:r>
      <w:r>
        <w:rPr>
          <w:b/>
          <w:spacing w:val="-4"/>
          <w:sz w:val="28"/>
        </w:rPr>
        <w:t xml:space="preserve"> </w:t>
      </w:r>
      <w:r>
        <w:rPr>
          <w:b/>
          <w:sz w:val="28"/>
        </w:rPr>
        <w:t>lý</w:t>
      </w:r>
      <w:r>
        <w:rPr>
          <w:b/>
          <w:spacing w:val="-2"/>
          <w:sz w:val="28"/>
        </w:rPr>
        <w:t xml:space="preserve"> </w:t>
      </w:r>
      <w:r>
        <w:rPr>
          <w:b/>
          <w:sz w:val="28"/>
        </w:rPr>
        <w:t>chiếu</w:t>
      </w:r>
      <w:r>
        <w:rPr>
          <w:b/>
          <w:spacing w:val="-5"/>
          <w:sz w:val="28"/>
        </w:rPr>
        <w:t xml:space="preserve"> </w:t>
      </w:r>
      <w:r>
        <w:rPr>
          <w:b/>
          <w:sz w:val="28"/>
        </w:rPr>
        <w:t>sáng</w:t>
      </w:r>
      <w:r>
        <w:rPr>
          <w:b/>
          <w:spacing w:val="-1"/>
          <w:sz w:val="28"/>
        </w:rPr>
        <w:t xml:space="preserve"> </w:t>
      </w:r>
      <w:r>
        <w:rPr>
          <w:b/>
          <w:sz w:val="28"/>
        </w:rPr>
        <w:t>trên</w:t>
      </w:r>
      <w:r>
        <w:rPr>
          <w:b/>
          <w:spacing w:val="-4"/>
          <w:sz w:val="28"/>
        </w:rPr>
        <w:t xml:space="preserve"> </w:t>
      </w:r>
      <w:r>
        <w:rPr>
          <w:b/>
          <w:sz w:val="28"/>
        </w:rPr>
        <w:t>địa</w:t>
      </w:r>
      <w:r>
        <w:rPr>
          <w:b/>
          <w:spacing w:val="-3"/>
          <w:sz w:val="28"/>
        </w:rPr>
        <w:t xml:space="preserve"> </w:t>
      </w:r>
      <w:r>
        <w:rPr>
          <w:b/>
          <w:sz w:val="28"/>
        </w:rPr>
        <w:t>bàn</w:t>
      </w:r>
      <w:r>
        <w:rPr>
          <w:b/>
          <w:spacing w:val="-4"/>
          <w:sz w:val="28"/>
        </w:rPr>
        <w:t xml:space="preserve"> </w:t>
      </w:r>
      <w:r>
        <w:rPr>
          <w:b/>
          <w:sz w:val="28"/>
        </w:rPr>
        <w:t>thành</w:t>
      </w:r>
      <w:r>
        <w:rPr>
          <w:b/>
          <w:spacing w:val="-4"/>
          <w:sz w:val="28"/>
        </w:rPr>
        <w:t xml:space="preserve"> </w:t>
      </w:r>
      <w:r>
        <w:rPr>
          <w:b/>
          <w:sz w:val="28"/>
        </w:rPr>
        <w:t>phố</w:t>
      </w:r>
      <w:r>
        <w:rPr>
          <w:b/>
          <w:spacing w:val="-3"/>
          <w:sz w:val="28"/>
        </w:rPr>
        <w:t xml:space="preserve"> </w:t>
      </w:r>
      <w:r>
        <w:rPr>
          <w:b/>
          <w:sz w:val="28"/>
        </w:rPr>
        <w:t>Đà</w:t>
      </w:r>
      <w:r>
        <w:rPr>
          <w:b/>
          <w:spacing w:val="-3"/>
          <w:sz w:val="28"/>
        </w:rPr>
        <w:t xml:space="preserve"> </w:t>
      </w:r>
      <w:r>
        <w:rPr>
          <w:b/>
          <w:spacing w:val="-4"/>
          <w:sz w:val="28"/>
        </w:rPr>
        <w:t>Nẵng</w:t>
      </w:r>
    </w:p>
    <w:p w:rsidR="00DC6F50" w:rsidRDefault="00F46825">
      <w:pPr>
        <w:spacing w:before="266"/>
        <w:ind w:left="4" w:right="4"/>
        <w:jc w:val="center"/>
        <w:rPr>
          <w:b/>
          <w:sz w:val="28"/>
        </w:rPr>
      </w:pPr>
      <w:r>
        <w:rPr>
          <w:b/>
          <w:sz w:val="28"/>
        </w:rPr>
        <w:t>ỦY</w:t>
      </w:r>
      <w:r>
        <w:rPr>
          <w:b/>
          <w:spacing w:val="-4"/>
          <w:sz w:val="28"/>
        </w:rPr>
        <w:t xml:space="preserve"> </w:t>
      </w:r>
      <w:r>
        <w:rPr>
          <w:b/>
          <w:sz w:val="28"/>
        </w:rPr>
        <w:t>BAN</w:t>
      </w:r>
      <w:r>
        <w:rPr>
          <w:b/>
          <w:spacing w:val="-4"/>
          <w:sz w:val="28"/>
        </w:rPr>
        <w:t xml:space="preserve"> </w:t>
      </w:r>
      <w:r>
        <w:rPr>
          <w:b/>
          <w:sz w:val="28"/>
        </w:rPr>
        <w:t>NHÂN</w:t>
      </w:r>
      <w:r>
        <w:rPr>
          <w:b/>
          <w:spacing w:val="-3"/>
          <w:sz w:val="28"/>
        </w:rPr>
        <w:t xml:space="preserve"> </w:t>
      </w:r>
      <w:r>
        <w:rPr>
          <w:b/>
          <w:sz w:val="28"/>
        </w:rPr>
        <w:t>DÂN</w:t>
      </w:r>
      <w:r>
        <w:rPr>
          <w:b/>
          <w:spacing w:val="-4"/>
          <w:sz w:val="28"/>
        </w:rPr>
        <w:t xml:space="preserve"> </w:t>
      </w:r>
      <w:r>
        <w:rPr>
          <w:b/>
          <w:sz w:val="28"/>
        </w:rPr>
        <w:t>THÀNH</w:t>
      </w:r>
      <w:r>
        <w:rPr>
          <w:b/>
          <w:spacing w:val="-4"/>
          <w:sz w:val="28"/>
        </w:rPr>
        <w:t xml:space="preserve"> </w:t>
      </w:r>
      <w:r>
        <w:rPr>
          <w:b/>
          <w:sz w:val="28"/>
        </w:rPr>
        <w:t>PHỐ</w:t>
      </w:r>
      <w:r>
        <w:rPr>
          <w:b/>
          <w:spacing w:val="-5"/>
          <w:sz w:val="28"/>
        </w:rPr>
        <w:t xml:space="preserve"> </w:t>
      </w:r>
      <w:r>
        <w:rPr>
          <w:b/>
          <w:sz w:val="28"/>
        </w:rPr>
        <w:t>ĐÀ</w:t>
      </w:r>
      <w:r>
        <w:rPr>
          <w:b/>
          <w:spacing w:val="-3"/>
          <w:sz w:val="28"/>
        </w:rPr>
        <w:t xml:space="preserve"> </w:t>
      </w:r>
      <w:r>
        <w:rPr>
          <w:b/>
          <w:spacing w:val="-4"/>
          <w:sz w:val="28"/>
        </w:rPr>
        <w:t>NẴNG</w:t>
      </w:r>
    </w:p>
    <w:p w:rsidR="00DC6F50" w:rsidRDefault="00F46825">
      <w:pPr>
        <w:pStyle w:val="BodyText"/>
        <w:spacing w:before="74"/>
        <w:ind w:left="862" w:firstLine="0"/>
      </w:pPr>
      <w:r>
        <w:t>Căn</w:t>
      </w:r>
      <w:r>
        <w:rPr>
          <w:spacing w:val="-5"/>
        </w:rPr>
        <w:t xml:space="preserve"> </w:t>
      </w:r>
      <w:r>
        <w:t>cứ</w:t>
      </w:r>
      <w:r>
        <w:rPr>
          <w:spacing w:val="-3"/>
        </w:rPr>
        <w:t xml:space="preserve"> </w:t>
      </w:r>
      <w:r>
        <w:t>Luật</w:t>
      </w:r>
      <w:r>
        <w:rPr>
          <w:spacing w:val="-2"/>
        </w:rPr>
        <w:t xml:space="preserve"> </w:t>
      </w:r>
      <w:r>
        <w:t>Tổ</w:t>
      </w:r>
      <w:r>
        <w:rPr>
          <w:spacing w:val="-3"/>
        </w:rPr>
        <w:t xml:space="preserve"> </w:t>
      </w:r>
      <w:r>
        <w:t>chức</w:t>
      </w:r>
      <w:r>
        <w:rPr>
          <w:spacing w:val="-3"/>
        </w:rPr>
        <w:t xml:space="preserve"> </w:t>
      </w:r>
      <w:r>
        <w:t>chính</w:t>
      </w:r>
      <w:r>
        <w:rPr>
          <w:spacing w:val="-2"/>
        </w:rPr>
        <w:t xml:space="preserve"> </w:t>
      </w:r>
      <w:r>
        <w:t>quyền</w:t>
      </w:r>
      <w:r>
        <w:rPr>
          <w:spacing w:val="-6"/>
        </w:rPr>
        <w:t xml:space="preserve"> </w:t>
      </w:r>
      <w:r>
        <w:t>địa</w:t>
      </w:r>
      <w:r>
        <w:rPr>
          <w:spacing w:val="-3"/>
        </w:rPr>
        <w:t xml:space="preserve"> </w:t>
      </w:r>
      <w:r>
        <w:t>phương</w:t>
      </w:r>
      <w:r>
        <w:rPr>
          <w:spacing w:val="-6"/>
        </w:rPr>
        <w:t xml:space="preserve"> </w:t>
      </w:r>
      <w:r>
        <w:t>số</w:t>
      </w:r>
      <w:r>
        <w:rPr>
          <w:spacing w:val="-5"/>
        </w:rPr>
        <w:t xml:space="preserve"> </w:t>
      </w:r>
      <w:r>
        <w:rPr>
          <w:spacing w:val="-2"/>
        </w:rPr>
        <w:t>72/2025/QH15;</w:t>
      </w:r>
    </w:p>
    <w:p w:rsidR="00DC6F50" w:rsidRDefault="00F46825">
      <w:pPr>
        <w:pStyle w:val="BodyText"/>
        <w:spacing w:before="82"/>
        <w:ind w:right="145"/>
      </w:pPr>
      <w:r>
        <w:t>Căn cứ Luật ban hành văn bản quy phạm pháp luật số 64/2025/QH15; Luật sửa đổi, bổ sung một số điều của Luật ban hành văn bản quy phạm pháp luật số 87/2025/QH15;</w:t>
      </w:r>
    </w:p>
    <w:p w:rsidR="00DC6F50" w:rsidRDefault="00F46825">
      <w:pPr>
        <w:pStyle w:val="BodyText"/>
        <w:spacing w:before="78"/>
        <w:ind w:right="153"/>
      </w:pPr>
      <w:r>
        <w:t>Căn cứ Luật Xây dựng số</w:t>
      </w:r>
      <w:r>
        <w:t xml:space="preserve"> 50/2014/QH13 ngày 18 tháng 6 năm 2014;</w:t>
      </w:r>
      <w:r>
        <w:rPr>
          <w:spacing w:val="80"/>
        </w:rPr>
        <w:t xml:space="preserve"> </w:t>
      </w:r>
      <w:r>
        <w:t>Luật Sửa đổi, bổ sung một số điều của Luật Xây dựng số 62/2020/QH14 ngày</w:t>
      </w:r>
      <w:r>
        <w:rPr>
          <w:spacing w:val="80"/>
        </w:rPr>
        <w:t xml:space="preserve"> </w:t>
      </w:r>
      <w:r>
        <w:t>17 tháng 6 năm 2020;</w:t>
      </w:r>
    </w:p>
    <w:p w:rsidR="00DC6F50" w:rsidRDefault="00F46825">
      <w:pPr>
        <w:pStyle w:val="BodyText"/>
        <w:spacing w:before="80"/>
        <w:ind w:left="851" w:firstLine="0"/>
      </w:pPr>
      <w:r>
        <w:t>Căn</w:t>
      </w:r>
      <w:r>
        <w:rPr>
          <w:spacing w:val="-4"/>
        </w:rPr>
        <w:t xml:space="preserve"> </w:t>
      </w:r>
      <w:r>
        <w:t>cứ</w:t>
      </w:r>
      <w:r>
        <w:rPr>
          <w:spacing w:val="-3"/>
        </w:rPr>
        <w:t xml:space="preserve"> </w:t>
      </w:r>
      <w:r>
        <w:t>Luật</w:t>
      </w:r>
      <w:r>
        <w:rPr>
          <w:spacing w:val="-1"/>
        </w:rPr>
        <w:t xml:space="preserve"> </w:t>
      </w:r>
      <w:r>
        <w:t>Quản</w:t>
      </w:r>
      <w:r>
        <w:rPr>
          <w:spacing w:val="-6"/>
        </w:rPr>
        <w:t xml:space="preserve"> </w:t>
      </w:r>
      <w:r>
        <w:t>lý,</w:t>
      </w:r>
      <w:r>
        <w:rPr>
          <w:spacing w:val="-5"/>
        </w:rPr>
        <w:t xml:space="preserve"> </w:t>
      </w:r>
      <w:r>
        <w:t>sử</w:t>
      </w:r>
      <w:r>
        <w:rPr>
          <w:spacing w:val="-3"/>
        </w:rPr>
        <w:t xml:space="preserve"> </w:t>
      </w:r>
      <w:r>
        <w:t>dụng</w:t>
      </w:r>
      <w:r>
        <w:rPr>
          <w:spacing w:val="-5"/>
        </w:rPr>
        <w:t xml:space="preserve"> </w:t>
      </w:r>
      <w:r>
        <w:t>tài</w:t>
      </w:r>
      <w:r>
        <w:rPr>
          <w:spacing w:val="-2"/>
        </w:rPr>
        <w:t xml:space="preserve"> </w:t>
      </w:r>
      <w:r>
        <w:t>sản</w:t>
      </w:r>
      <w:r>
        <w:rPr>
          <w:spacing w:val="-1"/>
        </w:rPr>
        <w:t xml:space="preserve"> </w:t>
      </w:r>
      <w:r>
        <w:t>công</w:t>
      </w:r>
      <w:r>
        <w:rPr>
          <w:spacing w:val="-4"/>
        </w:rPr>
        <w:t xml:space="preserve"> </w:t>
      </w:r>
      <w:r>
        <w:t>số</w:t>
      </w:r>
      <w:r>
        <w:rPr>
          <w:spacing w:val="-4"/>
        </w:rPr>
        <w:t xml:space="preserve"> </w:t>
      </w:r>
      <w:r>
        <w:rPr>
          <w:spacing w:val="-2"/>
        </w:rPr>
        <w:t>15/2017/QH14;</w:t>
      </w:r>
    </w:p>
    <w:p w:rsidR="00DC6F50" w:rsidRDefault="00F46825">
      <w:pPr>
        <w:pStyle w:val="BodyText"/>
        <w:spacing w:before="82"/>
        <w:ind w:right="132"/>
      </w:pPr>
      <w:r>
        <w:t xml:space="preserve">Căn cứ Nghị định số 78/2025/NĐ-CP ngày 01 tháng 4 năm 2025 của </w:t>
      </w:r>
      <w:r>
        <w:t>Chính phủ quy định chi tiết một số điều và biện pháp để tổ chức, hướng dẫn thi hành Luật Ban hành văn bản quy phạm pháp luật; Nghị định số 187/2025/NĐ-CP ngày 01 tháng 7 năm 2025 của Chính phủ sửa đổi, bổ sung một số điều của Nghị định số 78/2025/NĐ-CP ngà</w:t>
      </w:r>
      <w:r>
        <w:t>y 01/4/2025 của Chính phủ quy định chi tiết một số điều và biện pháp tổ chức, hướng dẫn thi hành Luật Ban hành văn bản quy phạm pháp luật;</w:t>
      </w:r>
    </w:p>
    <w:p w:rsidR="00DC6F50" w:rsidRDefault="00F46825">
      <w:pPr>
        <w:pStyle w:val="BodyText"/>
        <w:ind w:right="140"/>
      </w:pPr>
      <w:r>
        <w:t xml:space="preserve">Căn cứ Nghị định số 79/2025/NĐ-CP ngày 01 tháng 4 năm 2025 của Chính phủ về kiểm tra, rà soát, hệ thống hóa và xử lý </w:t>
      </w:r>
      <w:r>
        <w:t xml:space="preserve">văn bản quy phạm pháp </w:t>
      </w:r>
      <w:r>
        <w:rPr>
          <w:spacing w:val="-2"/>
        </w:rPr>
        <w:t>luật;</w:t>
      </w:r>
    </w:p>
    <w:p w:rsidR="00DC6F50" w:rsidRDefault="00F46825">
      <w:pPr>
        <w:pStyle w:val="BodyText"/>
        <w:spacing w:before="1"/>
        <w:ind w:right="139"/>
      </w:pPr>
      <w:r>
        <w:t>Căn cứ Nghị định số 79/2009/NĐ-CP ngày 28/9/2009 của Chính phủ về quản lý chiếu sáng đô thị;</w:t>
      </w:r>
    </w:p>
    <w:p w:rsidR="00DC6F50" w:rsidRDefault="00F46825">
      <w:pPr>
        <w:pStyle w:val="BodyText"/>
        <w:ind w:right="134"/>
      </w:pPr>
      <w:r>
        <w:t>Căn cứ Nghị định số 32/2019/NĐ-CP</w:t>
      </w:r>
      <w:r>
        <w:rPr>
          <w:spacing w:val="-6"/>
        </w:rPr>
        <w:t xml:space="preserve"> </w:t>
      </w:r>
      <w:r>
        <w:t>ngày 10/4/2019 của Chính phủ quy</w:t>
      </w:r>
      <w:r>
        <w:t xml:space="preserve"> định giao nhiệm vụ, đặt hàng hoặc đấu thầu cung cấp sản phẩm, dịch vụ công</w:t>
      </w:r>
      <w:r>
        <w:rPr>
          <w:spacing w:val="40"/>
        </w:rPr>
        <w:t xml:space="preserve"> </w:t>
      </w:r>
      <w:r>
        <w:t>sử dụng ngân sách Nhà nước từ nguồn kinh phí chi thường xuyên;</w:t>
      </w:r>
    </w:p>
    <w:p w:rsidR="00DC6F50" w:rsidRDefault="00F46825">
      <w:pPr>
        <w:pStyle w:val="BodyText"/>
        <w:spacing w:before="81"/>
        <w:ind w:right="136"/>
      </w:pPr>
      <w:r>
        <w:t>Theo đề nghị của Sở Xây dựng tại Tờ trình số 2643/TTr-SXD ngày 13 tháng</w:t>
      </w:r>
      <w:r>
        <w:rPr>
          <w:spacing w:val="-1"/>
        </w:rPr>
        <w:t xml:space="preserve"> </w:t>
      </w:r>
      <w:r>
        <w:t>02</w:t>
      </w:r>
      <w:r>
        <w:rPr>
          <w:spacing w:val="-2"/>
        </w:rPr>
        <w:t xml:space="preserve"> </w:t>
      </w:r>
      <w:r>
        <w:t>năm</w:t>
      </w:r>
      <w:r>
        <w:rPr>
          <w:spacing w:val="-2"/>
        </w:rPr>
        <w:t xml:space="preserve"> </w:t>
      </w:r>
      <w:r>
        <w:t>2026 về</w:t>
      </w:r>
      <w:r>
        <w:rPr>
          <w:spacing w:val="-1"/>
        </w:rPr>
        <w:t xml:space="preserve"> </w:t>
      </w:r>
      <w:r>
        <w:t>việc</w:t>
      </w:r>
      <w:r>
        <w:rPr>
          <w:spacing w:val="-1"/>
        </w:rPr>
        <w:t xml:space="preserve"> </w:t>
      </w:r>
      <w:r>
        <w:t>Quyết định ban</w:t>
      </w:r>
      <w:r>
        <w:rPr>
          <w:spacing w:val="-2"/>
        </w:rPr>
        <w:t xml:space="preserve"> </w:t>
      </w:r>
      <w:r>
        <w:t>hành Quy</w:t>
      </w:r>
      <w:r>
        <w:rPr>
          <w:spacing w:val="-2"/>
        </w:rPr>
        <w:t xml:space="preserve"> </w:t>
      </w:r>
      <w:r>
        <w:t>đ</w:t>
      </w:r>
      <w:r>
        <w:t>ịnh</w:t>
      </w:r>
      <w:r>
        <w:rPr>
          <w:spacing w:val="-1"/>
        </w:rPr>
        <w:t xml:space="preserve"> </w:t>
      </w:r>
      <w:r>
        <w:t>về quản</w:t>
      </w:r>
      <w:r>
        <w:rPr>
          <w:spacing w:val="-1"/>
        </w:rPr>
        <w:t xml:space="preserve"> </w:t>
      </w:r>
      <w:r>
        <w:t>lý chiếu</w:t>
      </w:r>
      <w:r>
        <w:rPr>
          <w:spacing w:val="-1"/>
        </w:rPr>
        <w:t xml:space="preserve"> </w:t>
      </w:r>
      <w:r>
        <w:t>sáng trên địa bàn thành phố Đà Nẵng;</w:t>
      </w:r>
    </w:p>
    <w:p w:rsidR="00DC6F50" w:rsidRDefault="00F46825">
      <w:pPr>
        <w:pStyle w:val="BodyText"/>
        <w:spacing w:before="80"/>
        <w:ind w:right="134"/>
      </w:pPr>
      <w:r>
        <w:t>Ủy ban nhân dân thành phố Đà Nẵng ban</w:t>
      </w:r>
      <w:r>
        <w:rPr>
          <w:spacing w:val="-2"/>
        </w:rPr>
        <w:t xml:space="preserve"> </w:t>
      </w:r>
      <w:r>
        <w:t>hành Quyết định ban hành Quy định về quản lý chiếu sáng trên địa bàn thành phố Đà Nẵng.</w:t>
      </w:r>
    </w:p>
    <w:p w:rsidR="00DC6F50" w:rsidRDefault="00F46825">
      <w:pPr>
        <w:spacing w:before="82"/>
        <w:ind w:left="143" w:right="135" w:firstLine="707"/>
        <w:jc w:val="both"/>
        <w:rPr>
          <w:sz w:val="28"/>
        </w:rPr>
      </w:pPr>
      <w:r>
        <w:rPr>
          <w:b/>
          <w:sz w:val="28"/>
        </w:rPr>
        <w:t xml:space="preserve">Điều 1. </w:t>
      </w:r>
      <w:r>
        <w:rPr>
          <w:sz w:val="28"/>
        </w:rPr>
        <w:t xml:space="preserve">Ban hành kèm theo Quyết định này Quy định về quản lý chiếu sáng </w:t>
      </w:r>
      <w:r>
        <w:rPr>
          <w:sz w:val="28"/>
        </w:rPr>
        <w:t>trên địa bàn thành phố Đà Nẵng.</w:t>
      </w:r>
    </w:p>
    <w:p w:rsidR="00DC6F50" w:rsidRDefault="00F46825">
      <w:pPr>
        <w:spacing w:before="78"/>
        <w:ind w:left="851"/>
        <w:jc w:val="both"/>
        <w:rPr>
          <w:sz w:val="28"/>
        </w:rPr>
      </w:pPr>
      <w:r>
        <w:rPr>
          <w:b/>
          <w:sz w:val="28"/>
        </w:rPr>
        <w:t>Điều</w:t>
      </w:r>
      <w:r>
        <w:rPr>
          <w:b/>
          <w:spacing w:val="-2"/>
          <w:sz w:val="28"/>
        </w:rPr>
        <w:t xml:space="preserve"> </w:t>
      </w:r>
      <w:r>
        <w:rPr>
          <w:b/>
          <w:sz w:val="28"/>
        </w:rPr>
        <w:t xml:space="preserve">2. </w:t>
      </w:r>
      <w:r>
        <w:rPr>
          <w:sz w:val="28"/>
        </w:rPr>
        <w:t>Quyết định</w:t>
      </w:r>
      <w:r>
        <w:rPr>
          <w:spacing w:val="-4"/>
          <w:sz w:val="28"/>
        </w:rPr>
        <w:t xml:space="preserve"> </w:t>
      </w:r>
      <w:r>
        <w:rPr>
          <w:sz w:val="28"/>
        </w:rPr>
        <w:t>này</w:t>
      </w:r>
      <w:r>
        <w:rPr>
          <w:spacing w:val="-5"/>
          <w:sz w:val="28"/>
        </w:rPr>
        <w:t xml:space="preserve"> </w:t>
      </w:r>
      <w:r>
        <w:rPr>
          <w:sz w:val="28"/>
        </w:rPr>
        <w:t>có</w:t>
      </w:r>
      <w:r>
        <w:rPr>
          <w:spacing w:val="-2"/>
          <w:sz w:val="28"/>
        </w:rPr>
        <w:t xml:space="preserve"> </w:t>
      </w:r>
      <w:r>
        <w:rPr>
          <w:sz w:val="28"/>
        </w:rPr>
        <w:t>hiệu lực kể</w:t>
      </w:r>
      <w:r>
        <w:rPr>
          <w:spacing w:val="-1"/>
          <w:sz w:val="28"/>
        </w:rPr>
        <w:t xml:space="preserve"> </w:t>
      </w:r>
      <w:r>
        <w:rPr>
          <w:sz w:val="28"/>
        </w:rPr>
        <w:t>từ</w:t>
      </w:r>
      <w:r>
        <w:rPr>
          <w:spacing w:val="-3"/>
          <w:sz w:val="28"/>
        </w:rPr>
        <w:t xml:space="preserve"> </w:t>
      </w:r>
      <w:r>
        <w:rPr>
          <w:sz w:val="28"/>
        </w:rPr>
        <w:t>ngày</w:t>
      </w:r>
      <w:r>
        <w:rPr>
          <w:spacing w:val="65"/>
          <w:sz w:val="28"/>
        </w:rPr>
        <w:t xml:space="preserve"> </w:t>
      </w:r>
      <w:r w:rsidR="00252197">
        <w:rPr>
          <w:spacing w:val="65"/>
          <w:sz w:val="28"/>
          <w:lang w:val="vi-VN"/>
        </w:rPr>
        <w:t>28</w:t>
      </w:r>
      <w:r>
        <w:rPr>
          <w:spacing w:val="65"/>
          <w:sz w:val="28"/>
        </w:rPr>
        <w:t xml:space="preserve">  </w:t>
      </w:r>
      <w:r>
        <w:rPr>
          <w:sz w:val="28"/>
        </w:rPr>
        <w:t>tháng</w:t>
      </w:r>
      <w:r>
        <w:rPr>
          <w:spacing w:val="35"/>
          <w:sz w:val="28"/>
        </w:rPr>
        <w:t xml:space="preserve"> </w:t>
      </w:r>
      <w:r w:rsidR="00252197">
        <w:rPr>
          <w:spacing w:val="35"/>
          <w:sz w:val="28"/>
          <w:lang w:val="vi-VN"/>
        </w:rPr>
        <w:t>5</w:t>
      </w:r>
      <w:r>
        <w:rPr>
          <w:spacing w:val="35"/>
          <w:sz w:val="28"/>
        </w:rPr>
        <w:t xml:space="preserve"> </w:t>
      </w:r>
      <w:r>
        <w:rPr>
          <w:sz w:val="28"/>
        </w:rPr>
        <w:t>năm</w:t>
      </w:r>
      <w:r>
        <w:rPr>
          <w:spacing w:val="-6"/>
          <w:sz w:val="28"/>
        </w:rPr>
        <w:t xml:space="preserve"> </w:t>
      </w:r>
      <w:r>
        <w:rPr>
          <w:spacing w:val="-2"/>
          <w:sz w:val="28"/>
        </w:rPr>
        <w:t>2026.</w:t>
      </w:r>
    </w:p>
    <w:p w:rsidR="00DC6F50" w:rsidRDefault="00F46825">
      <w:pPr>
        <w:spacing w:before="81"/>
        <w:ind w:left="143" w:right="136" w:firstLine="707"/>
        <w:jc w:val="both"/>
        <w:rPr>
          <w:sz w:val="28"/>
        </w:rPr>
      </w:pPr>
      <w:r>
        <w:rPr>
          <w:sz w:val="28"/>
        </w:rPr>
        <w:t>Quyết định số 14/2018/QĐ-UBND ngày 19 tháng 3 năm</w:t>
      </w:r>
      <w:r>
        <w:rPr>
          <w:spacing w:val="-1"/>
          <w:sz w:val="28"/>
        </w:rPr>
        <w:t xml:space="preserve"> </w:t>
      </w:r>
      <w:r>
        <w:rPr>
          <w:sz w:val="28"/>
        </w:rPr>
        <w:t>2018 của UBND thành</w:t>
      </w:r>
      <w:r>
        <w:rPr>
          <w:spacing w:val="40"/>
          <w:sz w:val="28"/>
        </w:rPr>
        <w:t xml:space="preserve"> </w:t>
      </w:r>
      <w:r>
        <w:rPr>
          <w:sz w:val="28"/>
        </w:rPr>
        <w:t>phố</w:t>
      </w:r>
      <w:r>
        <w:rPr>
          <w:spacing w:val="40"/>
          <w:sz w:val="28"/>
        </w:rPr>
        <w:t xml:space="preserve"> </w:t>
      </w:r>
      <w:r>
        <w:rPr>
          <w:sz w:val="28"/>
        </w:rPr>
        <w:t>Đà</w:t>
      </w:r>
      <w:r>
        <w:rPr>
          <w:spacing w:val="40"/>
          <w:sz w:val="28"/>
        </w:rPr>
        <w:t xml:space="preserve"> </w:t>
      </w:r>
      <w:r>
        <w:rPr>
          <w:sz w:val="28"/>
        </w:rPr>
        <w:t>Nẵng</w:t>
      </w:r>
      <w:r>
        <w:rPr>
          <w:spacing w:val="39"/>
          <w:sz w:val="28"/>
        </w:rPr>
        <w:t xml:space="preserve"> </w:t>
      </w:r>
      <w:r>
        <w:rPr>
          <w:sz w:val="28"/>
        </w:rPr>
        <w:t>Ban</w:t>
      </w:r>
      <w:r>
        <w:rPr>
          <w:spacing w:val="39"/>
          <w:sz w:val="28"/>
        </w:rPr>
        <w:t xml:space="preserve"> </w:t>
      </w:r>
      <w:r>
        <w:rPr>
          <w:sz w:val="28"/>
        </w:rPr>
        <w:t>hành</w:t>
      </w:r>
      <w:r>
        <w:rPr>
          <w:spacing w:val="40"/>
          <w:sz w:val="28"/>
        </w:rPr>
        <w:t xml:space="preserve"> </w:t>
      </w:r>
      <w:r>
        <w:rPr>
          <w:sz w:val="28"/>
        </w:rPr>
        <w:t>Quy</w:t>
      </w:r>
      <w:r>
        <w:rPr>
          <w:spacing w:val="37"/>
          <w:sz w:val="28"/>
        </w:rPr>
        <w:t xml:space="preserve"> </w:t>
      </w:r>
      <w:r>
        <w:rPr>
          <w:sz w:val="28"/>
        </w:rPr>
        <w:t>định</w:t>
      </w:r>
      <w:r>
        <w:rPr>
          <w:spacing w:val="39"/>
          <w:sz w:val="28"/>
        </w:rPr>
        <w:t xml:space="preserve"> </w:t>
      </w:r>
      <w:r>
        <w:rPr>
          <w:sz w:val="28"/>
        </w:rPr>
        <w:t>về</w:t>
      </w:r>
      <w:r>
        <w:rPr>
          <w:spacing w:val="39"/>
          <w:sz w:val="28"/>
        </w:rPr>
        <w:t xml:space="preserve"> </w:t>
      </w:r>
      <w:r>
        <w:rPr>
          <w:sz w:val="28"/>
        </w:rPr>
        <w:t>quản</w:t>
      </w:r>
      <w:r>
        <w:rPr>
          <w:spacing w:val="39"/>
          <w:sz w:val="28"/>
        </w:rPr>
        <w:t xml:space="preserve"> </w:t>
      </w:r>
      <w:r>
        <w:rPr>
          <w:sz w:val="28"/>
        </w:rPr>
        <w:t>lý,</w:t>
      </w:r>
      <w:r>
        <w:rPr>
          <w:spacing w:val="38"/>
          <w:sz w:val="28"/>
        </w:rPr>
        <w:t xml:space="preserve"> </w:t>
      </w:r>
      <w:r>
        <w:rPr>
          <w:sz w:val="28"/>
        </w:rPr>
        <w:t>vận</w:t>
      </w:r>
      <w:r>
        <w:rPr>
          <w:spacing w:val="40"/>
          <w:sz w:val="28"/>
        </w:rPr>
        <w:t xml:space="preserve"> </w:t>
      </w:r>
      <w:r>
        <w:rPr>
          <w:sz w:val="28"/>
        </w:rPr>
        <w:t>hành</w:t>
      </w:r>
      <w:r>
        <w:rPr>
          <w:spacing w:val="40"/>
          <w:sz w:val="28"/>
        </w:rPr>
        <w:t xml:space="preserve"> </w:t>
      </w:r>
      <w:r>
        <w:rPr>
          <w:sz w:val="28"/>
        </w:rPr>
        <w:t>hệ</w:t>
      </w:r>
      <w:r>
        <w:rPr>
          <w:spacing w:val="40"/>
          <w:sz w:val="28"/>
        </w:rPr>
        <w:t xml:space="preserve"> </w:t>
      </w:r>
      <w:r>
        <w:rPr>
          <w:sz w:val="28"/>
        </w:rPr>
        <w:t>thống</w:t>
      </w:r>
      <w:r>
        <w:rPr>
          <w:spacing w:val="40"/>
          <w:sz w:val="28"/>
        </w:rPr>
        <w:t xml:space="preserve"> </w:t>
      </w:r>
      <w:r>
        <w:rPr>
          <w:sz w:val="28"/>
        </w:rPr>
        <w:t>điện</w:t>
      </w:r>
    </w:p>
    <w:p w:rsidR="00DC6F50" w:rsidRDefault="00DC6F50">
      <w:pPr>
        <w:jc w:val="both"/>
        <w:rPr>
          <w:sz w:val="28"/>
        </w:rPr>
        <w:sectPr w:rsidR="00DC6F50">
          <w:type w:val="continuous"/>
          <w:pgSz w:w="11910" w:h="16850"/>
          <w:pgMar w:top="1240" w:right="992" w:bottom="280" w:left="1559" w:header="720" w:footer="720" w:gutter="0"/>
          <w:cols w:space="720"/>
        </w:sectPr>
      </w:pPr>
    </w:p>
    <w:p w:rsidR="00DC6F50" w:rsidRDefault="00F46825">
      <w:pPr>
        <w:spacing w:before="69"/>
        <w:ind w:left="5" w:right="1"/>
        <w:jc w:val="center"/>
        <w:rPr>
          <w:sz w:val="24"/>
        </w:rPr>
      </w:pPr>
      <w:r>
        <w:rPr>
          <w:spacing w:val="-10"/>
          <w:sz w:val="24"/>
        </w:rPr>
        <w:lastRenderedPageBreak/>
        <w:t>2</w:t>
      </w:r>
    </w:p>
    <w:p w:rsidR="00DC6F50" w:rsidRDefault="00DC6F50">
      <w:pPr>
        <w:pStyle w:val="BodyText"/>
        <w:spacing w:before="124"/>
        <w:ind w:left="0" w:firstLine="0"/>
        <w:jc w:val="left"/>
        <w:rPr>
          <w:i w:val="0"/>
          <w:sz w:val="24"/>
        </w:rPr>
      </w:pPr>
    </w:p>
    <w:p w:rsidR="00DC6F50" w:rsidRDefault="00F46825">
      <w:pPr>
        <w:spacing w:line="242" w:lineRule="auto"/>
        <w:ind w:left="143" w:right="137"/>
        <w:jc w:val="both"/>
        <w:rPr>
          <w:sz w:val="28"/>
        </w:rPr>
      </w:pPr>
      <w:r>
        <w:rPr>
          <w:sz w:val="28"/>
        </w:rPr>
        <w:t>chiếu sáng công cộng trên địa bàn thành phố Đà Nẵng hết hiệu lực kể từ ngày Quyết định này có hiệu lực thi hành.</w:t>
      </w:r>
    </w:p>
    <w:p w:rsidR="00DC6F50" w:rsidRDefault="00F46825">
      <w:pPr>
        <w:spacing w:before="75"/>
        <w:ind w:left="143" w:right="137" w:firstLine="707"/>
        <w:jc w:val="both"/>
        <w:rPr>
          <w:sz w:val="28"/>
        </w:rPr>
      </w:pPr>
      <w:r>
        <w:rPr>
          <w:b/>
          <w:sz w:val="28"/>
        </w:rPr>
        <w:t xml:space="preserve">Điều 3. </w:t>
      </w:r>
      <w:r>
        <w:rPr>
          <w:sz w:val="28"/>
        </w:rPr>
        <w:t>Chánh Văn phòng UBND thành phố; Giám đốc các sở, ban, ngành; Chủ tịch UBND các phường, xã, đặc khu; Thủ trưởng các tổ chức, cơ quan, đơ</w:t>
      </w:r>
      <w:r>
        <w:rPr>
          <w:sz w:val="28"/>
        </w:rPr>
        <w:t>n vị và cá nhân có liên quan căn cứ Quyết định thi hành./.</w:t>
      </w:r>
    </w:p>
    <w:p w:rsidR="00DC6F50" w:rsidRDefault="00DC6F50">
      <w:pPr>
        <w:pStyle w:val="BodyText"/>
        <w:spacing w:before="2"/>
        <w:ind w:left="0" w:firstLine="0"/>
        <w:jc w:val="left"/>
        <w:rPr>
          <w:i w:val="0"/>
          <w:sz w:val="13"/>
        </w:rPr>
      </w:pPr>
    </w:p>
    <w:tbl>
      <w:tblPr>
        <w:tblW w:w="0" w:type="auto"/>
        <w:tblInd w:w="57" w:type="dxa"/>
        <w:tblLayout w:type="fixed"/>
        <w:tblCellMar>
          <w:left w:w="0" w:type="dxa"/>
          <w:right w:w="0" w:type="dxa"/>
        </w:tblCellMar>
        <w:tblLook w:val="01E0" w:firstRow="1" w:lastRow="1" w:firstColumn="1" w:lastColumn="1" w:noHBand="0" w:noVBand="0"/>
      </w:tblPr>
      <w:tblGrid>
        <w:gridCol w:w="5025"/>
        <w:gridCol w:w="4132"/>
      </w:tblGrid>
      <w:tr w:rsidR="00DC6F50" w:rsidTr="00252197">
        <w:trPr>
          <w:trHeight w:val="3804"/>
        </w:trPr>
        <w:tc>
          <w:tcPr>
            <w:tcW w:w="5025" w:type="dxa"/>
          </w:tcPr>
          <w:p w:rsidR="00DC6F50" w:rsidRDefault="00F46825">
            <w:pPr>
              <w:pStyle w:val="TableParagraph"/>
              <w:spacing w:line="264" w:lineRule="exact"/>
              <w:ind w:left="50" w:firstLine="0"/>
              <w:rPr>
                <w:b/>
                <w:i/>
                <w:sz w:val="24"/>
              </w:rPr>
            </w:pPr>
            <w:r>
              <w:rPr>
                <w:b/>
                <w:i/>
                <w:sz w:val="24"/>
              </w:rPr>
              <w:t xml:space="preserve">Nơi </w:t>
            </w:r>
            <w:r>
              <w:rPr>
                <w:b/>
                <w:i/>
                <w:spacing w:val="-2"/>
                <w:sz w:val="24"/>
              </w:rPr>
              <w:t>nhận:</w:t>
            </w:r>
          </w:p>
          <w:p w:rsidR="00DC6F50" w:rsidRDefault="00F46825">
            <w:pPr>
              <w:pStyle w:val="TableParagraph"/>
              <w:numPr>
                <w:ilvl w:val="0"/>
                <w:numId w:val="1"/>
              </w:numPr>
              <w:tabs>
                <w:tab w:val="left" w:pos="174"/>
              </w:tabs>
              <w:ind w:hanging="124"/>
            </w:pPr>
            <w:r>
              <w:t>Văn</w:t>
            </w:r>
            <w:r>
              <w:rPr>
                <w:spacing w:val="-2"/>
              </w:rPr>
              <w:t xml:space="preserve"> </w:t>
            </w:r>
            <w:r>
              <w:t>phòng</w:t>
            </w:r>
            <w:r>
              <w:rPr>
                <w:spacing w:val="-2"/>
              </w:rPr>
              <w:t xml:space="preserve"> </w:t>
            </w:r>
            <w:r>
              <w:t xml:space="preserve">Chính </w:t>
            </w:r>
            <w:r>
              <w:rPr>
                <w:spacing w:val="-4"/>
              </w:rPr>
              <w:t>phủ;</w:t>
            </w:r>
          </w:p>
          <w:p w:rsidR="00DC6F50" w:rsidRDefault="00F46825">
            <w:pPr>
              <w:pStyle w:val="TableParagraph"/>
              <w:numPr>
                <w:ilvl w:val="0"/>
                <w:numId w:val="1"/>
              </w:numPr>
              <w:tabs>
                <w:tab w:val="left" w:pos="174"/>
              </w:tabs>
              <w:spacing w:before="1"/>
              <w:ind w:hanging="124"/>
            </w:pPr>
            <w:r>
              <w:t>Vụ</w:t>
            </w:r>
            <w:r>
              <w:rPr>
                <w:spacing w:val="-2"/>
              </w:rPr>
              <w:t xml:space="preserve"> </w:t>
            </w:r>
            <w:r>
              <w:t>Pháp chế</w:t>
            </w:r>
            <w:r>
              <w:rPr>
                <w:spacing w:val="1"/>
              </w:rPr>
              <w:t xml:space="preserve"> </w:t>
            </w:r>
            <w:r>
              <w:t>-</w:t>
            </w:r>
            <w:r>
              <w:rPr>
                <w:spacing w:val="-4"/>
              </w:rPr>
              <w:t xml:space="preserve"> </w:t>
            </w:r>
            <w:r>
              <w:t>Bộ Xây</w:t>
            </w:r>
            <w:r>
              <w:rPr>
                <w:spacing w:val="-1"/>
              </w:rPr>
              <w:t xml:space="preserve"> </w:t>
            </w:r>
            <w:r>
              <w:rPr>
                <w:spacing w:val="-4"/>
              </w:rPr>
              <w:t>dựng;</w:t>
            </w:r>
          </w:p>
          <w:p w:rsidR="00DC6F50" w:rsidRDefault="00F46825">
            <w:pPr>
              <w:pStyle w:val="TableParagraph"/>
              <w:numPr>
                <w:ilvl w:val="0"/>
                <w:numId w:val="1"/>
              </w:numPr>
              <w:tabs>
                <w:tab w:val="left" w:pos="176"/>
              </w:tabs>
              <w:ind w:left="176" w:hanging="126"/>
            </w:pPr>
            <w:r>
              <w:t>Cục</w:t>
            </w:r>
            <w:r>
              <w:rPr>
                <w:spacing w:val="-4"/>
              </w:rPr>
              <w:t xml:space="preserve"> </w:t>
            </w:r>
            <w:r>
              <w:t>Kiểm</w:t>
            </w:r>
            <w:r>
              <w:rPr>
                <w:spacing w:val="-7"/>
              </w:rPr>
              <w:t xml:space="preserve"> </w:t>
            </w:r>
            <w:r>
              <w:t>tra</w:t>
            </w:r>
            <w:r>
              <w:rPr>
                <w:spacing w:val="-5"/>
              </w:rPr>
              <w:t xml:space="preserve"> </w:t>
            </w:r>
            <w:r>
              <w:t>VB&amp;QLXLVPHC-Bộ</w:t>
            </w:r>
            <w:r>
              <w:rPr>
                <w:spacing w:val="-3"/>
              </w:rPr>
              <w:t xml:space="preserve"> </w:t>
            </w:r>
            <w:r>
              <w:t>Tư</w:t>
            </w:r>
            <w:r>
              <w:rPr>
                <w:spacing w:val="-3"/>
              </w:rPr>
              <w:t xml:space="preserve"> </w:t>
            </w:r>
            <w:r>
              <w:rPr>
                <w:spacing w:val="-2"/>
              </w:rPr>
              <w:t>pháp;</w:t>
            </w:r>
          </w:p>
          <w:p w:rsidR="00DC6F50" w:rsidRDefault="00F46825">
            <w:pPr>
              <w:pStyle w:val="TableParagraph"/>
              <w:numPr>
                <w:ilvl w:val="0"/>
                <w:numId w:val="1"/>
              </w:numPr>
              <w:tabs>
                <w:tab w:val="left" w:pos="174"/>
              </w:tabs>
              <w:ind w:hanging="124"/>
            </w:pPr>
            <w:r>
              <w:t>Thường</w:t>
            </w:r>
            <w:r>
              <w:rPr>
                <w:spacing w:val="-3"/>
              </w:rPr>
              <w:t xml:space="preserve"> </w:t>
            </w:r>
            <w:r>
              <w:t>trực</w:t>
            </w:r>
            <w:r>
              <w:rPr>
                <w:spacing w:val="-2"/>
              </w:rPr>
              <w:t xml:space="preserve"> </w:t>
            </w:r>
            <w:r>
              <w:t>Thành</w:t>
            </w:r>
            <w:r>
              <w:rPr>
                <w:spacing w:val="-2"/>
              </w:rPr>
              <w:t xml:space="preserve"> </w:t>
            </w:r>
            <w:r>
              <w:rPr>
                <w:spacing w:val="-5"/>
              </w:rPr>
              <w:t>ủy;</w:t>
            </w:r>
          </w:p>
          <w:p w:rsidR="00DC6F50" w:rsidRDefault="00F46825">
            <w:pPr>
              <w:pStyle w:val="TableParagraph"/>
              <w:numPr>
                <w:ilvl w:val="0"/>
                <w:numId w:val="1"/>
              </w:numPr>
              <w:tabs>
                <w:tab w:val="left" w:pos="174"/>
              </w:tabs>
              <w:spacing w:before="2" w:line="253" w:lineRule="exact"/>
              <w:ind w:hanging="124"/>
            </w:pPr>
            <w:r>
              <w:t>Thường</w:t>
            </w:r>
            <w:r>
              <w:rPr>
                <w:spacing w:val="-7"/>
              </w:rPr>
              <w:t xml:space="preserve"> </w:t>
            </w:r>
            <w:r>
              <w:t>trực</w:t>
            </w:r>
            <w:r>
              <w:rPr>
                <w:spacing w:val="-2"/>
              </w:rPr>
              <w:t xml:space="preserve"> </w:t>
            </w:r>
            <w:r>
              <w:t>HĐND</w:t>
            </w:r>
            <w:r>
              <w:rPr>
                <w:spacing w:val="-3"/>
              </w:rPr>
              <w:t xml:space="preserve"> </w:t>
            </w:r>
            <w:r>
              <w:t>thành</w:t>
            </w:r>
            <w:r>
              <w:rPr>
                <w:spacing w:val="-1"/>
              </w:rPr>
              <w:t xml:space="preserve"> </w:t>
            </w:r>
            <w:r>
              <w:rPr>
                <w:spacing w:val="-4"/>
              </w:rPr>
              <w:t>phố;</w:t>
            </w:r>
          </w:p>
          <w:p w:rsidR="00DC6F50" w:rsidRDefault="00F46825">
            <w:pPr>
              <w:pStyle w:val="TableParagraph"/>
              <w:numPr>
                <w:ilvl w:val="0"/>
                <w:numId w:val="1"/>
              </w:numPr>
              <w:tabs>
                <w:tab w:val="left" w:pos="176"/>
              </w:tabs>
              <w:spacing w:line="240" w:lineRule="auto"/>
              <w:ind w:left="176" w:hanging="126"/>
            </w:pPr>
            <w:r>
              <w:t>Đoàn</w:t>
            </w:r>
            <w:r>
              <w:rPr>
                <w:spacing w:val="-3"/>
              </w:rPr>
              <w:t xml:space="preserve"> </w:t>
            </w:r>
            <w:r>
              <w:t>đại</w:t>
            </w:r>
            <w:r>
              <w:rPr>
                <w:spacing w:val="-2"/>
              </w:rPr>
              <w:t xml:space="preserve"> </w:t>
            </w:r>
            <w:r>
              <w:t>biểu</w:t>
            </w:r>
            <w:r>
              <w:rPr>
                <w:spacing w:val="-2"/>
              </w:rPr>
              <w:t xml:space="preserve"> </w:t>
            </w:r>
            <w:r>
              <w:t>Quốc</w:t>
            </w:r>
            <w:r>
              <w:rPr>
                <w:spacing w:val="-3"/>
              </w:rPr>
              <w:t xml:space="preserve"> </w:t>
            </w:r>
            <w:r>
              <w:t>hội</w:t>
            </w:r>
            <w:r>
              <w:rPr>
                <w:spacing w:val="-2"/>
              </w:rPr>
              <w:t xml:space="preserve"> </w:t>
            </w:r>
            <w:r>
              <w:t>thành</w:t>
            </w:r>
            <w:r>
              <w:rPr>
                <w:spacing w:val="-2"/>
              </w:rPr>
              <w:t xml:space="preserve"> </w:t>
            </w:r>
            <w:r>
              <w:rPr>
                <w:spacing w:val="-4"/>
              </w:rPr>
              <w:t>phố;</w:t>
            </w:r>
          </w:p>
          <w:p w:rsidR="00DC6F50" w:rsidRDefault="00F46825">
            <w:pPr>
              <w:pStyle w:val="TableParagraph"/>
              <w:numPr>
                <w:ilvl w:val="0"/>
                <w:numId w:val="1"/>
              </w:numPr>
              <w:tabs>
                <w:tab w:val="left" w:pos="176"/>
              </w:tabs>
              <w:spacing w:before="1"/>
              <w:ind w:left="176" w:hanging="126"/>
            </w:pPr>
            <w:r>
              <w:t>Uỷ</w:t>
            </w:r>
            <w:r>
              <w:rPr>
                <w:spacing w:val="-5"/>
              </w:rPr>
              <w:t xml:space="preserve"> </w:t>
            </w:r>
            <w:r>
              <w:t>ban</w:t>
            </w:r>
            <w:r>
              <w:rPr>
                <w:spacing w:val="-1"/>
              </w:rPr>
              <w:t xml:space="preserve"> </w:t>
            </w:r>
            <w:r>
              <w:t>MTTQ</w:t>
            </w:r>
            <w:r>
              <w:rPr>
                <w:spacing w:val="-2"/>
              </w:rPr>
              <w:t xml:space="preserve"> </w:t>
            </w:r>
            <w:r>
              <w:t>Việt Nam</w:t>
            </w:r>
            <w:r>
              <w:rPr>
                <w:spacing w:val="-5"/>
              </w:rPr>
              <w:t xml:space="preserve"> </w:t>
            </w:r>
            <w:r>
              <w:t>thành</w:t>
            </w:r>
            <w:r>
              <w:rPr>
                <w:spacing w:val="-3"/>
              </w:rPr>
              <w:t xml:space="preserve"> </w:t>
            </w:r>
            <w:r>
              <w:rPr>
                <w:spacing w:val="-4"/>
              </w:rPr>
              <w:t>phố;</w:t>
            </w:r>
          </w:p>
          <w:p w:rsidR="00DC6F50" w:rsidRDefault="00F46825">
            <w:pPr>
              <w:pStyle w:val="TableParagraph"/>
              <w:numPr>
                <w:ilvl w:val="0"/>
                <w:numId w:val="1"/>
              </w:numPr>
              <w:tabs>
                <w:tab w:val="left" w:pos="176"/>
              </w:tabs>
              <w:ind w:left="176" w:hanging="126"/>
            </w:pPr>
            <w:r>
              <w:t>CT</w:t>
            </w:r>
            <w:r>
              <w:rPr>
                <w:spacing w:val="-2"/>
              </w:rPr>
              <w:t xml:space="preserve"> </w:t>
            </w:r>
            <w:r>
              <w:t>và</w:t>
            </w:r>
            <w:r>
              <w:rPr>
                <w:spacing w:val="-2"/>
              </w:rPr>
              <w:t xml:space="preserve"> </w:t>
            </w:r>
            <w:r>
              <w:t>các</w:t>
            </w:r>
            <w:r>
              <w:rPr>
                <w:spacing w:val="-3"/>
              </w:rPr>
              <w:t xml:space="preserve"> </w:t>
            </w:r>
            <w:r>
              <w:t>PCT</w:t>
            </w:r>
            <w:r>
              <w:rPr>
                <w:spacing w:val="-1"/>
              </w:rPr>
              <w:t xml:space="preserve"> </w:t>
            </w:r>
            <w:r>
              <w:t>UBND</w:t>
            </w:r>
            <w:r>
              <w:rPr>
                <w:spacing w:val="-3"/>
              </w:rPr>
              <w:t xml:space="preserve"> </w:t>
            </w:r>
            <w:r>
              <w:t>thành</w:t>
            </w:r>
            <w:r>
              <w:rPr>
                <w:spacing w:val="-2"/>
              </w:rPr>
              <w:t xml:space="preserve"> </w:t>
            </w:r>
            <w:r>
              <w:rPr>
                <w:spacing w:val="-4"/>
              </w:rPr>
              <w:t>phố;</w:t>
            </w:r>
          </w:p>
          <w:p w:rsidR="00DC6F50" w:rsidRDefault="00F46825">
            <w:pPr>
              <w:pStyle w:val="TableParagraph"/>
              <w:numPr>
                <w:ilvl w:val="0"/>
                <w:numId w:val="1"/>
              </w:numPr>
              <w:tabs>
                <w:tab w:val="left" w:pos="176"/>
              </w:tabs>
              <w:ind w:left="176" w:hanging="126"/>
            </w:pPr>
            <w:r>
              <w:t>Các</w:t>
            </w:r>
            <w:r>
              <w:rPr>
                <w:spacing w:val="-2"/>
              </w:rPr>
              <w:t xml:space="preserve"> </w:t>
            </w:r>
            <w:r>
              <w:t>sở,</w:t>
            </w:r>
            <w:r>
              <w:rPr>
                <w:spacing w:val="-1"/>
              </w:rPr>
              <w:t xml:space="preserve"> </w:t>
            </w:r>
            <w:r>
              <w:t>ban,</w:t>
            </w:r>
            <w:r>
              <w:rPr>
                <w:spacing w:val="-2"/>
              </w:rPr>
              <w:t xml:space="preserve"> </w:t>
            </w:r>
            <w:r>
              <w:t>ngành</w:t>
            </w:r>
            <w:r>
              <w:rPr>
                <w:spacing w:val="-1"/>
              </w:rPr>
              <w:t xml:space="preserve"> </w:t>
            </w:r>
            <w:r>
              <w:t>thành</w:t>
            </w:r>
            <w:r>
              <w:rPr>
                <w:spacing w:val="-3"/>
              </w:rPr>
              <w:t xml:space="preserve"> </w:t>
            </w:r>
            <w:r>
              <w:rPr>
                <w:spacing w:val="-4"/>
              </w:rPr>
              <w:t>phố;</w:t>
            </w:r>
          </w:p>
          <w:p w:rsidR="00DC6F50" w:rsidRDefault="00F46825">
            <w:pPr>
              <w:pStyle w:val="TableParagraph"/>
              <w:numPr>
                <w:ilvl w:val="0"/>
                <w:numId w:val="1"/>
              </w:numPr>
              <w:tabs>
                <w:tab w:val="left" w:pos="176"/>
              </w:tabs>
              <w:spacing w:before="1"/>
              <w:ind w:left="176" w:hanging="126"/>
            </w:pPr>
            <w:r>
              <w:t>UBND</w:t>
            </w:r>
            <w:r>
              <w:rPr>
                <w:spacing w:val="-5"/>
              </w:rPr>
              <w:t xml:space="preserve"> </w:t>
            </w:r>
            <w:r>
              <w:t>các</w:t>
            </w:r>
            <w:r>
              <w:rPr>
                <w:spacing w:val="-2"/>
              </w:rPr>
              <w:t xml:space="preserve"> </w:t>
            </w:r>
            <w:r>
              <w:t>phường,</w:t>
            </w:r>
            <w:r>
              <w:rPr>
                <w:spacing w:val="-2"/>
              </w:rPr>
              <w:t xml:space="preserve"> </w:t>
            </w:r>
            <w:r>
              <w:t>xã,</w:t>
            </w:r>
            <w:r>
              <w:rPr>
                <w:spacing w:val="-2"/>
              </w:rPr>
              <w:t xml:space="preserve"> </w:t>
            </w:r>
            <w:r>
              <w:t>đặc</w:t>
            </w:r>
            <w:r>
              <w:rPr>
                <w:spacing w:val="-2"/>
              </w:rPr>
              <w:t xml:space="preserve"> </w:t>
            </w:r>
            <w:r>
              <w:rPr>
                <w:spacing w:val="-4"/>
              </w:rPr>
              <w:t>khu;</w:t>
            </w:r>
          </w:p>
          <w:p w:rsidR="00DC6F50" w:rsidRDefault="00F46825">
            <w:pPr>
              <w:pStyle w:val="TableParagraph"/>
              <w:numPr>
                <w:ilvl w:val="0"/>
                <w:numId w:val="1"/>
              </w:numPr>
              <w:tabs>
                <w:tab w:val="left" w:pos="176"/>
              </w:tabs>
              <w:ind w:left="176" w:hanging="126"/>
            </w:pPr>
            <w:r>
              <w:t>Công</w:t>
            </w:r>
            <w:r>
              <w:rPr>
                <w:spacing w:val="-5"/>
              </w:rPr>
              <w:t xml:space="preserve"> </w:t>
            </w:r>
            <w:r>
              <w:t xml:space="preserve">báo thành </w:t>
            </w:r>
            <w:r>
              <w:rPr>
                <w:spacing w:val="-4"/>
              </w:rPr>
              <w:t>phố;</w:t>
            </w:r>
          </w:p>
          <w:p w:rsidR="00DC6F50" w:rsidRDefault="00F46825">
            <w:pPr>
              <w:pStyle w:val="TableParagraph"/>
              <w:numPr>
                <w:ilvl w:val="0"/>
                <w:numId w:val="1"/>
              </w:numPr>
              <w:tabs>
                <w:tab w:val="left" w:pos="176"/>
              </w:tabs>
              <w:spacing w:before="2"/>
              <w:ind w:left="176" w:hanging="126"/>
            </w:pPr>
            <w:r>
              <w:t>Báo</w:t>
            </w:r>
            <w:r>
              <w:rPr>
                <w:spacing w:val="-2"/>
              </w:rPr>
              <w:t xml:space="preserve"> </w:t>
            </w:r>
            <w:r>
              <w:t>và</w:t>
            </w:r>
            <w:r>
              <w:rPr>
                <w:spacing w:val="-1"/>
              </w:rPr>
              <w:t xml:space="preserve"> </w:t>
            </w:r>
            <w:r>
              <w:t>Phát thanh,</w:t>
            </w:r>
            <w:r>
              <w:rPr>
                <w:spacing w:val="-4"/>
              </w:rPr>
              <w:t xml:space="preserve"> </w:t>
            </w:r>
            <w:r>
              <w:t>Truyền</w:t>
            </w:r>
            <w:r>
              <w:rPr>
                <w:spacing w:val="-1"/>
              </w:rPr>
              <w:t xml:space="preserve"> </w:t>
            </w:r>
            <w:r>
              <w:t>hình</w:t>
            </w:r>
            <w:r>
              <w:rPr>
                <w:spacing w:val="-1"/>
              </w:rPr>
              <w:t xml:space="preserve"> </w:t>
            </w:r>
            <w:r>
              <w:t>Đà</w:t>
            </w:r>
            <w:r>
              <w:rPr>
                <w:spacing w:val="-3"/>
              </w:rPr>
              <w:t xml:space="preserve"> </w:t>
            </w:r>
            <w:r>
              <w:rPr>
                <w:spacing w:val="-4"/>
              </w:rPr>
              <w:t>Nẵng;</w:t>
            </w:r>
          </w:p>
          <w:p w:rsidR="00DC6F50" w:rsidRDefault="00F46825">
            <w:pPr>
              <w:pStyle w:val="TableParagraph"/>
              <w:numPr>
                <w:ilvl w:val="0"/>
                <w:numId w:val="1"/>
              </w:numPr>
              <w:tabs>
                <w:tab w:val="left" w:pos="176"/>
              </w:tabs>
              <w:ind w:left="176" w:hanging="126"/>
            </w:pPr>
            <w:r>
              <w:t>Cổng</w:t>
            </w:r>
            <w:r>
              <w:rPr>
                <w:spacing w:val="-7"/>
              </w:rPr>
              <w:t xml:space="preserve"> </w:t>
            </w:r>
            <w:r>
              <w:t>TTĐT thành</w:t>
            </w:r>
            <w:r>
              <w:rPr>
                <w:spacing w:val="-1"/>
              </w:rPr>
              <w:t xml:space="preserve"> </w:t>
            </w:r>
            <w:r>
              <w:rPr>
                <w:spacing w:val="-4"/>
              </w:rPr>
              <w:t>phố;</w:t>
            </w:r>
          </w:p>
          <w:p w:rsidR="00DC6F50" w:rsidRDefault="00F46825">
            <w:pPr>
              <w:pStyle w:val="TableParagraph"/>
              <w:numPr>
                <w:ilvl w:val="0"/>
                <w:numId w:val="1"/>
              </w:numPr>
              <w:tabs>
                <w:tab w:val="left" w:pos="174"/>
              </w:tabs>
              <w:spacing w:line="233" w:lineRule="exact"/>
              <w:ind w:hanging="124"/>
            </w:pPr>
            <w:r>
              <w:t>Lưu:</w:t>
            </w:r>
            <w:r>
              <w:rPr>
                <w:spacing w:val="-3"/>
              </w:rPr>
              <w:t xml:space="preserve"> </w:t>
            </w:r>
            <w:r>
              <w:t xml:space="preserve">VT, SXD, </w:t>
            </w:r>
            <w:r>
              <w:rPr>
                <w:spacing w:val="-4"/>
              </w:rPr>
              <w:t>ĐTĐT.</w:t>
            </w:r>
          </w:p>
        </w:tc>
        <w:tc>
          <w:tcPr>
            <w:tcW w:w="4132" w:type="dxa"/>
          </w:tcPr>
          <w:p w:rsidR="00DC6F50" w:rsidRDefault="00F46825" w:rsidP="00252197">
            <w:pPr>
              <w:pStyle w:val="TableParagraph"/>
              <w:spacing w:line="240" w:lineRule="auto"/>
              <w:ind w:left="773" w:right="47" w:firstLine="0"/>
              <w:jc w:val="center"/>
              <w:rPr>
                <w:b/>
                <w:sz w:val="28"/>
              </w:rPr>
            </w:pPr>
            <w:r>
              <w:rPr>
                <w:b/>
                <w:sz w:val="28"/>
              </w:rPr>
              <w:t>TM.</w:t>
            </w:r>
            <w:r>
              <w:rPr>
                <w:b/>
                <w:spacing w:val="-8"/>
                <w:sz w:val="28"/>
              </w:rPr>
              <w:t xml:space="preserve"> </w:t>
            </w:r>
            <w:r>
              <w:rPr>
                <w:b/>
                <w:sz w:val="28"/>
              </w:rPr>
              <w:t>ỦY</w:t>
            </w:r>
            <w:r>
              <w:rPr>
                <w:b/>
                <w:spacing w:val="-9"/>
                <w:sz w:val="28"/>
              </w:rPr>
              <w:t xml:space="preserve"> </w:t>
            </w:r>
            <w:r>
              <w:rPr>
                <w:b/>
                <w:sz w:val="28"/>
              </w:rPr>
              <w:t>BAN</w:t>
            </w:r>
            <w:r>
              <w:rPr>
                <w:b/>
                <w:spacing w:val="-12"/>
                <w:sz w:val="28"/>
              </w:rPr>
              <w:t xml:space="preserve"> </w:t>
            </w:r>
            <w:r>
              <w:rPr>
                <w:b/>
                <w:sz w:val="28"/>
              </w:rPr>
              <w:t>NHÂN</w:t>
            </w:r>
            <w:r>
              <w:rPr>
                <w:b/>
                <w:spacing w:val="-9"/>
                <w:sz w:val="28"/>
              </w:rPr>
              <w:t xml:space="preserve"> </w:t>
            </w:r>
            <w:r w:rsidR="00252197">
              <w:rPr>
                <w:b/>
                <w:sz w:val="28"/>
              </w:rPr>
              <w:t>DÂN</w:t>
            </w:r>
            <w:r w:rsidR="00252197">
              <w:rPr>
                <w:b/>
                <w:sz w:val="28"/>
                <w:lang w:val="vi-VN"/>
              </w:rPr>
              <w:t xml:space="preserve"> KT.</w:t>
            </w:r>
            <w:r>
              <w:rPr>
                <w:b/>
                <w:sz w:val="28"/>
              </w:rPr>
              <w:t>CHỦ TỊCH</w:t>
            </w:r>
          </w:p>
          <w:p w:rsidR="00252197" w:rsidRDefault="00252197" w:rsidP="00252197">
            <w:pPr>
              <w:pStyle w:val="TableParagraph"/>
              <w:spacing w:line="240" w:lineRule="auto"/>
              <w:ind w:left="1683" w:right="47" w:hanging="910"/>
              <w:jc w:val="center"/>
              <w:rPr>
                <w:b/>
                <w:sz w:val="28"/>
                <w:lang w:val="vi-VN"/>
              </w:rPr>
            </w:pPr>
            <w:r>
              <w:rPr>
                <w:b/>
                <w:sz w:val="28"/>
                <w:lang w:val="vi-VN"/>
              </w:rPr>
              <w:t>PHÓ CHỦ TỊCH</w:t>
            </w:r>
          </w:p>
          <w:p w:rsidR="00252197" w:rsidRDefault="00252197" w:rsidP="00252197">
            <w:pPr>
              <w:pStyle w:val="TableParagraph"/>
              <w:spacing w:line="240" w:lineRule="auto"/>
              <w:ind w:left="1683" w:right="47" w:hanging="910"/>
              <w:jc w:val="center"/>
              <w:rPr>
                <w:b/>
                <w:sz w:val="28"/>
                <w:lang w:val="vi-VN"/>
              </w:rPr>
            </w:pPr>
          </w:p>
          <w:p w:rsidR="00252197" w:rsidRDefault="00252197" w:rsidP="00252197">
            <w:pPr>
              <w:pStyle w:val="TableParagraph"/>
              <w:spacing w:line="240" w:lineRule="auto"/>
              <w:ind w:left="1683" w:right="47" w:hanging="910"/>
              <w:jc w:val="center"/>
              <w:rPr>
                <w:b/>
                <w:sz w:val="28"/>
                <w:lang w:val="vi-VN"/>
              </w:rPr>
            </w:pPr>
          </w:p>
          <w:p w:rsidR="00252197" w:rsidRDefault="00252197" w:rsidP="00252197">
            <w:pPr>
              <w:pStyle w:val="TableParagraph"/>
              <w:spacing w:line="240" w:lineRule="auto"/>
              <w:ind w:left="1683" w:right="47" w:hanging="910"/>
              <w:jc w:val="center"/>
              <w:rPr>
                <w:b/>
                <w:sz w:val="28"/>
                <w:lang w:val="vi-VN"/>
              </w:rPr>
            </w:pPr>
          </w:p>
          <w:p w:rsidR="00252197" w:rsidRDefault="00252197" w:rsidP="00252197">
            <w:pPr>
              <w:pStyle w:val="TableParagraph"/>
              <w:spacing w:line="240" w:lineRule="auto"/>
              <w:ind w:left="1683" w:right="47" w:hanging="910"/>
              <w:jc w:val="center"/>
              <w:rPr>
                <w:b/>
                <w:sz w:val="28"/>
                <w:lang w:val="vi-VN"/>
              </w:rPr>
            </w:pPr>
          </w:p>
          <w:p w:rsidR="00252197" w:rsidRDefault="00252197" w:rsidP="00252197">
            <w:pPr>
              <w:pStyle w:val="TableParagraph"/>
              <w:spacing w:line="240" w:lineRule="auto"/>
              <w:ind w:left="1683" w:right="47" w:hanging="910"/>
              <w:jc w:val="center"/>
              <w:rPr>
                <w:b/>
                <w:sz w:val="28"/>
                <w:lang w:val="vi-VN"/>
              </w:rPr>
            </w:pPr>
          </w:p>
          <w:p w:rsidR="00252197" w:rsidRPr="00252197" w:rsidRDefault="00252197" w:rsidP="00252197">
            <w:pPr>
              <w:pStyle w:val="TableParagraph"/>
              <w:spacing w:line="240" w:lineRule="auto"/>
              <w:ind w:left="1683" w:right="47" w:hanging="910"/>
              <w:jc w:val="center"/>
              <w:rPr>
                <w:b/>
                <w:sz w:val="28"/>
                <w:lang w:val="vi-VN"/>
              </w:rPr>
            </w:pPr>
            <w:r>
              <w:rPr>
                <w:b/>
                <w:sz w:val="28"/>
                <w:lang w:val="vi-VN"/>
              </w:rPr>
              <w:t>Lê Quang Nam</w:t>
            </w:r>
          </w:p>
        </w:tc>
      </w:tr>
    </w:tbl>
    <w:p w:rsidR="00000000" w:rsidRDefault="00F46825"/>
    <w:p w:rsidR="00F46825" w:rsidRDefault="00F46825"/>
    <w:p w:rsidR="00F46825" w:rsidRDefault="00F46825"/>
    <w:p w:rsidR="00F46825" w:rsidRDefault="00F46825"/>
    <w:p w:rsidR="00F46825" w:rsidRDefault="00F46825"/>
    <w:p w:rsidR="00F46825" w:rsidRDefault="00F46825"/>
    <w:p w:rsidR="00F46825" w:rsidRDefault="00F46825"/>
    <w:p w:rsidR="00F46825" w:rsidRDefault="00F46825"/>
    <w:p w:rsidR="00F46825" w:rsidRDefault="00F46825"/>
    <w:p w:rsidR="00F46825" w:rsidRDefault="00F46825"/>
    <w:p w:rsidR="00F46825" w:rsidRDefault="00F46825"/>
    <w:p w:rsidR="00F46825" w:rsidRDefault="00F46825"/>
    <w:p w:rsidR="00F46825" w:rsidRDefault="00F46825"/>
    <w:p w:rsidR="00F46825" w:rsidRDefault="00F46825"/>
    <w:p w:rsidR="00F46825" w:rsidRDefault="00F46825"/>
    <w:p w:rsidR="00F46825" w:rsidRDefault="00F46825"/>
    <w:p w:rsidR="00F46825" w:rsidRDefault="00F46825"/>
    <w:p w:rsidR="00F46825" w:rsidRDefault="00F46825"/>
    <w:p w:rsidR="00F46825" w:rsidRDefault="00F46825"/>
    <w:p w:rsidR="00F46825" w:rsidRDefault="00F46825"/>
    <w:p w:rsidR="00F46825" w:rsidRDefault="00F46825"/>
    <w:p w:rsidR="00F46825" w:rsidRDefault="00F46825"/>
    <w:p w:rsidR="00F46825" w:rsidRDefault="00F46825"/>
    <w:p w:rsidR="00F46825" w:rsidRDefault="00F46825"/>
    <w:p w:rsidR="00F46825" w:rsidRDefault="00F46825"/>
    <w:p w:rsidR="00F46825" w:rsidRDefault="00F46825"/>
    <w:p w:rsidR="00F46825" w:rsidRDefault="00F46825"/>
    <w:p w:rsidR="00F46825" w:rsidRDefault="00F46825"/>
    <w:p w:rsidR="00F46825" w:rsidRDefault="00F46825"/>
    <w:p w:rsidR="00F46825" w:rsidRDefault="00F46825"/>
    <w:p w:rsidR="00F46825" w:rsidRDefault="00F46825"/>
    <w:p w:rsidR="00F46825" w:rsidRDefault="00F46825"/>
    <w:p w:rsidR="00F46825" w:rsidRDefault="00F46825"/>
    <w:p w:rsidR="00F46825" w:rsidRDefault="00F46825"/>
    <w:p w:rsidR="00F46825" w:rsidRDefault="00F46825">
      <w:bookmarkStart w:id="0" w:name="_GoBack"/>
      <w:bookmarkEnd w:id="0"/>
    </w:p>
    <w:p w:rsidR="00F46825" w:rsidRDefault="00F46825"/>
    <w:tbl>
      <w:tblPr>
        <w:tblW w:w="0" w:type="auto"/>
        <w:tblInd w:w="285" w:type="dxa"/>
        <w:tblLayout w:type="fixed"/>
        <w:tblCellMar>
          <w:left w:w="0" w:type="dxa"/>
          <w:right w:w="0" w:type="dxa"/>
        </w:tblCellMar>
        <w:tblLook w:val="01E0" w:firstRow="1" w:lastRow="1" w:firstColumn="1" w:lastColumn="1" w:noHBand="0" w:noVBand="0"/>
      </w:tblPr>
      <w:tblGrid>
        <w:gridCol w:w="2999"/>
        <w:gridCol w:w="5702"/>
      </w:tblGrid>
      <w:tr w:rsidR="00F46825" w:rsidTr="00067607">
        <w:trPr>
          <w:trHeight w:val="663"/>
        </w:trPr>
        <w:tc>
          <w:tcPr>
            <w:tcW w:w="2999" w:type="dxa"/>
          </w:tcPr>
          <w:p w:rsidR="00F46825" w:rsidRDefault="00F46825" w:rsidP="00067607">
            <w:pPr>
              <w:pStyle w:val="TableParagraph"/>
              <w:ind w:left="50" w:right="230" w:firstLine="192"/>
              <w:rPr>
                <w:b/>
                <w:sz w:val="26"/>
              </w:rPr>
            </w:pPr>
            <w:r>
              <w:rPr>
                <w:b/>
                <w:noProof/>
                <w:sz w:val="26"/>
                <w:lang w:val="en-US"/>
              </w:rPr>
              <mc:AlternateContent>
                <mc:Choice Requires="wpg">
                  <w:drawing>
                    <wp:anchor distT="0" distB="0" distL="0" distR="0" simplePos="0" relativeHeight="251658240" behindDoc="0" locked="0" layoutInCell="1" allowOverlap="1" wp14:anchorId="301F505D" wp14:editId="3C5AC266">
                      <wp:simplePos x="0" y="0"/>
                      <wp:positionH relativeFrom="column">
                        <wp:posOffset>648716</wp:posOffset>
                      </wp:positionH>
                      <wp:positionV relativeFrom="paragraph">
                        <wp:posOffset>422614</wp:posOffset>
                      </wp:positionV>
                      <wp:extent cx="546100" cy="635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100" cy="6350"/>
                                <a:chOff x="0" y="0"/>
                                <a:chExt cx="546100" cy="6350"/>
                              </a:xfrm>
                            </wpg:grpSpPr>
                            <wps:wsp>
                              <wps:cNvPr id="5" name="Graphic 2"/>
                              <wps:cNvSpPr/>
                              <wps:spPr>
                                <a:xfrm>
                                  <a:off x="0" y="3175"/>
                                  <a:ext cx="546100" cy="1270"/>
                                </a:xfrm>
                                <a:custGeom>
                                  <a:avLst/>
                                  <a:gdLst/>
                                  <a:ahLst/>
                                  <a:cxnLst/>
                                  <a:rect l="l" t="t" r="r" b="b"/>
                                  <a:pathLst>
                                    <a:path w="546100">
                                      <a:moveTo>
                                        <a:pt x="0" y="0"/>
                                      </a:moveTo>
                                      <a:lnTo>
                                        <a:pt x="546100" y="0"/>
                                      </a:lnTo>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C8EB944" id="Group 4" o:spid="_x0000_s1026" style="position:absolute;margin-left:51.1pt;margin-top:33.3pt;width:43pt;height:.5pt;z-index:251658240;mso-wrap-distance-left:0;mso-wrap-distance-right:0" coordsize="5461,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">
                      <v:shape id="Graphic 2" o:spid="_x0000_s1027" style="position:absolute;top:31;width:5461;height:13;visibility:visible;mso-wrap-style:square;v-text-anchor:top" coordsize="5461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" path="m,l546100,e" filled="f" strokeweight=".5pt">
                        <v:path arrowok="t"/>
                      </v:shape>
                    </v:group>
                  </w:pict>
                </mc:Fallback>
              </mc:AlternateContent>
            </w:r>
            <w:r>
              <w:rPr>
                <w:b/>
                <w:sz w:val="26"/>
              </w:rPr>
              <w:t xml:space="preserve">ỦY BAN NHÂN DÂN </w:t>
            </w:r>
            <w:r>
              <w:rPr>
                <w:b/>
                <w:spacing w:val="-8"/>
                <w:sz w:val="26"/>
              </w:rPr>
              <w:t>THÀNH</w:t>
            </w:r>
            <w:r>
              <w:rPr>
                <w:b/>
                <w:spacing w:val="-15"/>
                <w:sz w:val="26"/>
              </w:rPr>
              <w:t xml:space="preserve"> </w:t>
            </w:r>
            <w:r>
              <w:rPr>
                <w:b/>
                <w:spacing w:val="-8"/>
                <w:sz w:val="26"/>
              </w:rPr>
              <w:t>PHỐ</w:t>
            </w:r>
            <w:r>
              <w:rPr>
                <w:b/>
                <w:spacing w:val="-15"/>
                <w:sz w:val="26"/>
              </w:rPr>
              <w:t xml:space="preserve"> </w:t>
            </w:r>
            <w:r>
              <w:rPr>
                <w:b/>
                <w:spacing w:val="-8"/>
                <w:sz w:val="26"/>
              </w:rPr>
              <w:t>ĐÀ</w:t>
            </w:r>
            <w:r>
              <w:rPr>
                <w:b/>
                <w:spacing w:val="-18"/>
                <w:sz w:val="26"/>
              </w:rPr>
              <w:t xml:space="preserve"> </w:t>
            </w:r>
            <w:r>
              <w:rPr>
                <w:b/>
                <w:spacing w:val="-8"/>
                <w:sz w:val="26"/>
              </w:rPr>
              <w:t>NẴNG</w:t>
            </w:r>
          </w:p>
        </w:tc>
        <w:tc>
          <w:tcPr>
            <w:tcW w:w="5702" w:type="dxa"/>
          </w:tcPr>
          <w:p w:rsidR="00F46825" w:rsidRDefault="00F46825" w:rsidP="00067607">
            <w:pPr>
              <w:pStyle w:val="TableParagraph"/>
              <w:spacing w:line="287" w:lineRule="exact"/>
              <w:ind w:right="4"/>
              <w:rPr>
                <w:b/>
                <w:sz w:val="26"/>
              </w:rPr>
            </w:pPr>
            <w:r>
              <w:rPr>
                <w:b/>
                <w:sz w:val="26"/>
              </w:rPr>
              <w:t>CỘNG</w:t>
            </w:r>
            <w:r>
              <w:rPr>
                <w:b/>
                <w:spacing w:val="-8"/>
                <w:sz w:val="26"/>
              </w:rPr>
              <w:t xml:space="preserve"> </w:t>
            </w:r>
            <w:r>
              <w:rPr>
                <w:b/>
                <w:sz w:val="26"/>
              </w:rPr>
              <w:t>HÒA</w:t>
            </w:r>
            <w:r>
              <w:rPr>
                <w:b/>
                <w:spacing w:val="-6"/>
                <w:sz w:val="26"/>
              </w:rPr>
              <w:t xml:space="preserve"> </w:t>
            </w:r>
            <w:r>
              <w:rPr>
                <w:b/>
                <w:sz w:val="26"/>
              </w:rPr>
              <w:t>XÃ</w:t>
            </w:r>
            <w:r>
              <w:rPr>
                <w:b/>
                <w:spacing w:val="-6"/>
                <w:sz w:val="26"/>
              </w:rPr>
              <w:t xml:space="preserve"> </w:t>
            </w:r>
            <w:r>
              <w:rPr>
                <w:b/>
                <w:sz w:val="26"/>
              </w:rPr>
              <w:t>HỘI</w:t>
            </w:r>
            <w:r>
              <w:rPr>
                <w:b/>
                <w:spacing w:val="-6"/>
                <w:sz w:val="26"/>
              </w:rPr>
              <w:t xml:space="preserve"> </w:t>
            </w:r>
            <w:r>
              <w:rPr>
                <w:b/>
                <w:sz w:val="26"/>
              </w:rPr>
              <w:t>CHỦ</w:t>
            </w:r>
            <w:r>
              <w:rPr>
                <w:b/>
                <w:spacing w:val="-7"/>
                <w:sz w:val="26"/>
              </w:rPr>
              <w:t xml:space="preserve"> </w:t>
            </w:r>
            <w:r>
              <w:rPr>
                <w:b/>
                <w:sz w:val="26"/>
              </w:rPr>
              <w:t>NGHĨA</w:t>
            </w:r>
            <w:r>
              <w:rPr>
                <w:b/>
                <w:spacing w:val="-8"/>
                <w:sz w:val="26"/>
              </w:rPr>
              <w:t xml:space="preserve"> </w:t>
            </w:r>
            <w:r>
              <w:rPr>
                <w:b/>
                <w:sz w:val="26"/>
              </w:rPr>
              <w:t>VIỆT</w:t>
            </w:r>
            <w:r>
              <w:rPr>
                <w:b/>
                <w:spacing w:val="-6"/>
                <w:sz w:val="26"/>
              </w:rPr>
              <w:t xml:space="preserve"> </w:t>
            </w:r>
            <w:r>
              <w:rPr>
                <w:b/>
                <w:spacing w:val="-5"/>
                <w:sz w:val="26"/>
              </w:rPr>
              <w:t>NAM</w:t>
            </w:r>
          </w:p>
          <w:p w:rsidR="00F46825" w:rsidRDefault="00F46825" w:rsidP="00067607">
            <w:pPr>
              <w:pStyle w:val="TableParagraph"/>
              <w:spacing w:line="322" w:lineRule="exact"/>
              <w:rPr>
                <w:b/>
                <w:sz w:val="28"/>
              </w:rPr>
            </w:pPr>
            <w:r>
              <w:rPr>
                <w:b/>
                <w:noProof/>
                <w:sz w:val="28"/>
                <w:lang w:val="en-US"/>
              </w:rPr>
              <mc:AlternateContent>
                <mc:Choice Requires="wpg">
                  <w:drawing>
                    <wp:anchor distT="0" distB="0" distL="0" distR="0" simplePos="0" relativeHeight="251659264" behindDoc="0" locked="0" layoutInCell="1" allowOverlap="1" wp14:anchorId="00E088E4" wp14:editId="40F05165">
                      <wp:simplePos x="0" y="0"/>
                      <wp:positionH relativeFrom="column">
                        <wp:posOffset>782955</wp:posOffset>
                      </wp:positionH>
                      <wp:positionV relativeFrom="paragraph">
                        <wp:posOffset>232907</wp:posOffset>
                      </wp:positionV>
                      <wp:extent cx="2171700" cy="6350"/>
                      <wp:effectExtent l="0" t="0" r="0"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71700" cy="6350"/>
                                <a:chOff x="0" y="0"/>
                                <a:chExt cx="2171700" cy="6350"/>
                              </a:xfrm>
                            </wpg:grpSpPr>
                            <wps:wsp>
                              <wps:cNvPr id="7" name="Graphic 4"/>
                              <wps:cNvSpPr/>
                              <wps:spPr>
                                <a:xfrm>
                                  <a:off x="0" y="3175"/>
                                  <a:ext cx="2171700" cy="1270"/>
                                </a:xfrm>
                                <a:custGeom>
                                  <a:avLst/>
                                  <a:gdLst/>
                                  <a:ahLst/>
                                  <a:cxnLst/>
                                  <a:rect l="l" t="t" r="r" b="b"/>
                                  <a:pathLst>
                                    <a:path w="2171700">
                                      <a:moveTo>
                                        <a:pt x="0" y="0"/>
                                      </a:moveTo>
                                      <a:lnTo>
                                        <a:pt x="2171700" y="0"/>
                                      </a:lnTo>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528369F" id="Group 6" o:spid="_x0000_s1026" style="position:absolute;margin-left:61.65pt;margin-top:18.35pt;width:171pt;height:.5pt;z-index:251659264;mso-wrap-distance-left:0;mso-wrap-distance-right:0" coordsize="21717,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">
                      <v:shape id="Graphic 4" o:spid="_x0000_s1027" style="position:absolute;top:31;width:21717;height:13;visibility:visible;mso-wrap-style:square;v-text-anchor:top" coordsize="21717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" path="m,l2171700,e" filled="f" strokeweight=".5pt">
                        <v:path arrowok="t"/>
                      </v:shape>
                    </v:group>
                  </w:pict>
                </mc:Fallback>
              </mc:AlternateContent>
            </w:r>
            <w:r>
              <w:rPr>
                <w:b/>
                <w:sz w:val="28"/>
              </w:rPr>
              <w:t>Độc</w:t>
            </w:r>
            <w:r>
              <w:rPr>
                <w:b/>
                <w:spacing w:val="-2"/>
                <w:sz w:val="28"/>
              </w:rPr>
              <w:t xml:space="preserve"> </w:t>
            </w:r>
            <w:r>
              <w:rPr>
                <w:b/>
                <w:sz w:val="28"/>
              </w:rPr>
              <w:t>lập</w:t>
            </w:r>
            <w:r>
              <w:rPr>
                <w:b/>
                <w:spacing w:val="-2"/>
                <w:sz w:val="28"/>
              </w:rPr>
              <w:t xml:space="preserve"> </w:t>
            </w:r>
            <w:r>
              <w:rPr>
                <w:b/>
                <w:sz w:val="28"/>
              </w:rPr>
              <w:t>-</w:t>
            </w:r>
            <w:r>
              <w:rPr>
                <w:b/>
                <w:spacing w:val="-2"/>
                <w:sz w:val="28"/>
              </w:rPr>
              <w:t xml:space="preserve"> </w:t>
            </w:r>
            <w:r>
              <w:rPr>
                <w:b/>
                <w:sz w:val="28"/>
              </w:rPr>
              <w:t>Tự</w:t>
            </w:r>
            <w:r>
              <w:rPr>
                <w:b/>
                <w:spacing w:val="-3"/>
                <w:sz w:val="28"/>
              </w:rPr>
              <w:t xml:space="preserve"> </w:t>
            </w:r>
            <w:r>
              <w:rPr>
                <w:b/>
                <w:sz w:val="28"/>
              </w:rPr>
              <w:t>do</w:t>
            </w:r>
            <w:r>
              <w:rPr>
                <w:b/>
                <w:spacing w:val="-1"/>
                <w:sz w:val="28"/>
              </w:rPr>
              <w:t xml:space="preserve"> </w:t>
            </w:r>
            <w:r>
              <w:rPr>
                <w:b/>
                <w:sz w:val="28"/>
              </w:rPr>
              <w:t>-</w:t>
            </w:r>
            <w:r>
              <w:rPr>
                <w:b/>
                <w:spacing w:val="-3"/>
                <w:sz w:val="28"/>
              </w:rPr>
              <w:t xml:space="preserve"> </w:t>
            </w:r>
            <w:r>
              <w:rPr>
                <w:b/>
                <w:sz w:val="28"/>
              </w:rPr>
              <w:t>Hạnh</w:t>
            </w:r>
            <w:r>
              <w:rPr>
                <w:b/>
                <w:spacing w:val="-2"/>
                <w:sz w:val="28"/>
              </w:rPr>
              <w:t xml:space="preserve"> </w:t>
            </w:r>
            <w:r>
              <w:rPr>
                <w:b/>
                <w:spacing w:val="-4"/>
                <w:sz w:val="28"/>
              </w:rPr>
              <w:t>phúc</w:t>
            </w:r>
          </w:p>
        </w:tc>
      </w:tr>
    </w:tbl>
    <w:p w:rsidR="00F46825" w:rsidRDefault="00F46825" w:rsidP="00F46825">
      <w:pPr>
        <w:pStyle w:val="BodyText"/>
        <w:spacing w:before="62"/>
        <w:ind w:left="0" w:firstLine="0"/>
        <w:jc w:val="left"/>
      </w:pPr>
    </w:p>
    <w:p w:rsidR="00F46825" w:rsidRDefault="00F46825" w:rsidP="00F46825">
      <w:pPr>
        <w:spacing w:line="322" w:lineRule="exact"/>
        <w:ind w:right="137"/>
        <w:jc w:val="center"/>
        <w:rPr>
          <w:b/>
          <w:sz w:val="28"/>
        </w:rPr>
      </w:pPr>
      <w:r>
        <w:rPr>
          <w:b/>
          <w:sz w:val="28"/>
        </w:rPr>
        <w:t>QUY</w:t>
      </w:r>
      <w:r>
        <w:rPr>
          <w:b/>
          <w:spacing w:val="-4"/>
          <w:sz w:val="28"/>
        </w:rPr>
        <w:t xml:space="preserve"> ÐỊNH</w:t>
      </w:r>
    </w:p>
    <w:p w:rsidR="00F46825" w:rsidRDefault="00F46825" w:rsidP="00F46825">
      <w:pPr>
        <w:spacing w:line="319" w:lineRule="exact"/>
        <w:ind w:right="135"/>
        <w:jc w:val="center"/>
        <w:rPr>
          <w:b/>
          <w:sz w:val="28"/>
        </w:rPr>
      </w:pPr>
      <w:r>
        <w:rPr>
          <w:b/>
          <w:sz w:val="28"/>
        </w:rPr>
        <w:t>Quản</w:t>
      </w:r>
      <w:r>
        <w:rPr>
          <w:b/>
          <w:spacing w:val="-6"/>
          <w:sz w:val="28"/>
        </w:rPr>
        <w:t xml:space="preserve"> </w:t>
      </w:r>
      <w:r>
        <w:rPr>
          <w:b/>
          <w:sz w:val="28"/>
        </w:rPr>
        <w:t>lý</w:t>
      </w:r>
      <w:r>
        <w:rPr>
          <w:b/>
          <w:spacing w:val="-2"/>
          <w:sz w:val="28"/>
        </w:rPr>
        <w:t xml:space="preserve"> </w:t>
      </w:r>
      <w:r>
        <w:rPr>
          <w:b/>
          <w:sz w:val="28"/>
        </w:rPr>
        <w:t>chiếu</w:t>
      </w:r>
      <w:r>
        <w:rPr>
          <w:b/>
          <w:spacing w:val="-5"/>
          <w:sz w:val="28"/>
        </w:rPr>
        <w:t xml:space="preserve"> </w:t>
      </w:r>
      <w:r>
        <w:rPr>
          <w:b/>
          <w:sz w:val="28"/>
        </w:rPr>
        <w:t>sáng</w:t>
      </w:r>
      <w:r>
        <w:rPr>
          <w:b/>
          <w:spacing w:val="-2"/>
          <w:sz w:val="28"/>
        </w:rPr>
        <w:t xml:space="preserve"> </w:t>
      </w:r>
      <w:r>
        <w:rPr>
          <w:b/>
          <w:sz w:val="28"/>
        </w:rPr>
        <w:t>trên</w:t>
      </w:r>
      <w:r>
        <w:rPr>
          <w:b/>
          <w:spacing w:val="-3"/>
          <w:sz w:val="28"/>
        </w:rPr>
        <w:t xml:space="preserve"> </w:t>
      </w:r>
      <w:r>
        <w:rPr>
          <w:b/>
          <w:sz w:val="28"/>
        </w:rPr>
        <w:t>địa</w:t>
      </w:r>
      <w:r>
        <w:rPr>
          <w:b/>
          <w:spacing w:val="-2"/>
          <w:sz w:val="28"/>
        </w:rPr>
        <w:t xml:space="preserve"> </w:t>
      </w:r>
      <w:r>
        <w:rPr>
          <w:b/>
          <w:sz w:val="28"/>
        </w:rPr>
        <w:t>bàn</w:t>
      </w:r>
      <w:r>
        <w:rPr>
          <w:b/>
          <w:spacing w:val="-2"/>
          <w:sz w:val="28"/>
        </w:rPr>
        <w:t xml:space="preserve"> </w:t>
      </w:r>
      <w:r>
        <w:rPr>
          <w:b/>
          <w:sz w:val="28"/>
        </w:rPr>
        <w:t>thành</w:t>
      </w:r>
      <w:r>
        <w:rPr>
          <w:b/>
          <w:spacing w:val="-1"/>
          <w:sz w:val="28"/>
        </w:rPr>
        <w:t xml:space="preserve"> </w:t>
      </w:r>
      <w:r>
        <w:rPr>
          <w:b/>
          <w:sz w:val="28"/>
        </w:rPr>
        <w:t>phố</w:t>
      </w:r>
      <w:r>
        <w:rPr>
          <w:b/>
          <w:spacing w:val="-2"/>
          <w:sz w:val="28"/>
        </w:rPr>
        <w:t xml:space="preserve"> </w:t>
      </w:r>
      <w:r>
        <w:rPr>
          <w:b/>
          <w:sz w:val="28"/>
        </w:rPr>
        <w:t>Đà</w:t>
      </w:r>
      <w:r>
        <w:rPr>
          <w:b/>
          <w:spacing w:val="-1"/>
          <w:sz w:val="28"/>
        </w:rPr>
        <w:t xml:space="preserve"> </w:t>
      </w:r>
      <w:r>
        <w:rPr>
          <w:b/>
          <w:spacing w:val="-4"/>
          <w:sz w:val="28"/>
        </w:rPr>
        <w:t>Nẵng</w:t>
      </w:r>
    </w:p>
    <w:p w:rsidR="00F46825" w:rsidRDefault="00F46825" w:rsidP="00F46825">
      <w:pPr>
        <w:tabs>
          <w:tab w:val="left" w:pos="4721"/>
          <w:tab w:val="left" w:pos="7661"/>
          <w:tab w:val="left" w:pos="8511"/>
        </w:tabs>
        <w:ind w:left="78" w:right="215"/>
        <w:jc w:val="center"/>
        <w:rPr>
          <w:i/>
          <w:sz w:val="28"/>
        </w:rPr>
      </w:pPr>
      <w:r>
        <w:rPr>
          <w:i/>
          <w:sz w:val="28"/>
        </w:rPr>
        <w:t xml:space="preserve">(Ban hành kèm theo Quyết định </w:t>
      </w:r>
      <w:r>
        <w:rPr>
          <w:i/>
          <w:sz w:val="28"/>
          <w:lang w:val="vi-VN"/>
        </w:rPr>
        <w:t>số 45</w:t>
      </w:r>
      <w:r>
        <w:rPr>
          <w:i/>
          <w:sz w:val="28"/>
        </w:rPr>
        <w:t xml:space="preserve">/2026/QĐ-UBND </w:t>
      </w:r>
      <w:r>
        <w:rPr>
          <w:i/>
          <w:sz w:val="28"/>
          <w:lang w:val="vi-VN"/>
        </w:rPr>
        <w:t xml:space="preserve">ngày18 </w:t>
      </w:r>
      <w:r>
        <w:rPr>
          <w:i/>
          <w:spacing w:val="-2"/>
          <w:sz w:val="28"/>
        </w:rPr>
        <w:t>tháng</w:t>
      </w:r>
      <w:r>
        <w:rPr>
          <w:i/>
          <w:spacing w:val="-2"/>
          <w:sz w:val="28"/>
          <w:lang w:val="vi-VN"/>
        </w:rPr>
        <w:t xml:space="preserve"> 5</w:t>
      </w:r>
      <w:r>
        <w:rPr>
          <w:i/>
          <w:sz w:val="28"/>
          <w:lang w:val="vi-VN"/>
        </w:rPr>
        <w:t xml:space="preserve"> </w:t>
      </w:r>
      <w:r>
        <w:rPr>
          <w:i/>
          <w:spacing w:val="-4"/>
          <w:sz w:val="28"/>
        </w:rPr>
        <w:t xml:space="preserve">năm </w:t>
      </w:r>
      <w:r>
        <w:rPr>
          <w:i/>
          <w:sz w:val="28"/>
        </w:rPr>
        <w:t>2026 của UBND thành phố Đà Nẵng)</w:t>
      </w:r>
    </w:p>
    <w:p w:rsidR="00F46825" w:rsidRDefault="00F46825" w:rsidP="00F46825">
      <w:pPr>
        <w:spacing w:before="186"/>
        <w:ind w:left="3269" w:right="3407" w:firstLine="691"/>
        <w:rPr>
          <w:b/>
          <w:sz w:val="28"/>
        </w:rPr>
      </w:pPr>
      <w:r>
        <w:rPr>
          <w:b/>
          <w:sz w:val="28"/>
        </w:rPr>
        <w:t>Chương I</w:t>
      </w:r>
      <w:r>
        <w:rPr>
          <w:b/>
          <w:spacing w:val="80"/>
          <w:sz w:val="28"/>
        </w:rPr>
        <w:t xml:space="preserve"> </w:t>
      </w:r>
      <w:r>
        <w:rPr>
          <w:b/>
          <w:sz w:val="28"/>
        </w:rPr>
        <w:t>QUY</w:t>
      </w:r>
      <w:r>
        <w:rPr>
          <w:b/>
          <w:spacing w:val="-18"/>
          <w:sz w:val="28"/>
        </w:rPr>
        <w:t xml:space="preserve"> </w:t>
      </w:r>
      <w:r>
        <w:rPr>
          <w:b/>
          <w:sz w:val="28"/>
        </w:rPr>
        <w:t>ĐỊNH</w:t>
      </w:r>
      <w:r>
        <w:rPr>
          <w:b/>
          <w:spacing w:val="-17"/>
          <w:sz w:val="28"/>
        </w:rPr>
        <w:t xml:space="preserve"> </w:t>
      </w:r>
      <w:r>
        <w:rPr>
          <w:b/>
          <w:sz w:val="28"/>
        </w:rPr>
        <w:t>CHUNG</w:t>
      </w:r>
    </w:p>
    <w:p w:rsidR="00F46825" w:rsidRDefault="00F46825" w:rsidP="00F46825">
      <w:pPr>
        <w:spacing w:before="264"/>
        <w:ind w:left="721"/>
        <w:jc w:val="both"/>
        <w:rPr>
          <w:b/>
          <w:sz w:val="28"/>
        </w:rPr>
      </w:pPr>
      <w:r>
        <w:rPr>
          <w:b/>
          <w:sz w:val="28"/>
        </w:rPr>
        <w:t>Điều</w:t>
      </w:r>
      <w:r>
        <w:rPr>
          <w:b/>
          <w:spacing w:val="-3"/>
          <w:sz w:val="28"/>
        </w:rPr>
        <w:t xml:space="preserve"> </w:t>
      </w:r>
      <w:r>
        <w:rPr>
          <w:b/>
          <w:sz w:val="28"/>
        </w:rPr>
        <w:t>1.</w:t>
      </w:r>
      <w:r>
        <w:rPr>
          <w:b/>
          <w:spacing w:val="-2"/>
          <w:sz w:val="28"/>
        </w:rPr>
        <w:t xml:space="preserve"> </w:t>
      </w:r>
      <w:r>
        <w:rPr>
          <w:b/>
          <w:sz w:val="28"/>
        </w:rPr>
        <w:t>Phạm</w:t>
      </w:r>
      <w:r>
        <w:rPr>
          <w:b/>
          <w:spacing w:val="-7"/>
          <w:sz w:val="28"/>
        </w:rPr>
        <w:t xml:space="preserve"> </w:t>
      </w:r>
      <w:r>
        <w:rPr>
          <w:b/>
          <w:sz w:val="28"/>
        </w:rPr>
        <w:t>vi</w:t>
      </w:r>
      <w:r>
        <w:rPr>
          <w:b/>
          <w:spacing w:val="-1"/>
          <w:sz w:val="28"/>
        </w:rPr>
        <w:t xml:space="preserve"> </w:t>
      </w:r>
      <w:r>
        <w:rPr>
          <w:b/>
          <w:sz w:val="28"/>
        </w:rPr>
        <w:t>điều</w:t>
      </w:r>
      <w:r>
        <w:rPr>
          <w:b/>
          <w:spacing w:val="-2"/>
          <w:sz w:val="28"/>
        </w:rPr>
        <w:t xml:space="preserve"> chỉnh</w:t>
      </w:r>
    </w:p>
    <w:p w:rsidR="00F46825" w:rsidRDefault="00F46825" w:rsidP="00F46825">
      <w:pPr>
        <w:pStyle w:val="ListParagraph"/>
        <w:numPr>
          <w:ilvl w:val="0"/>
          <w:numId w:val="10"/>
        </w:numPr>
        <w:tabs>
          <w:tab w:val="left" w:pos="1001"/>
        </w:tabs>
        <w:spacing w:before="74"/>
        <w:ind w:right="134" w:firstLine="705"/>
        <w:jc w:val="both"/>
        <w:rPr>
          <w:sz w:val="28"/>
        </w:rPr>
      </w:pPr>
      <w:r>
        <w:rPr>
          <w:sz w:val="28"/>
        </w:rPr>
        <w:t>Quy định này quy định một số nội dung về quản lý chiếu sáng trên địa bàn thành phố Đà Nẵng.</w:t>
      </w:r>
    </w:p>
    <w:p w:rsidR="00F46825" w:rsidRDefault="00F46825" w:rsidP="00F46825">
      <w:pPr>
        <w:pStyle w:val="ListParagraph"/>
        <w:numPr>
          <w:ilvl w:val="0"/>
          <w:numId w:val="10"/>
        </w:numPr>
        <w:tabs>
          <w:tab w:val="left" w:pos="1003"/>
        </w:tabs>
        <w:spacing w:before="78"/>
        <w:ind w:right="136" w:firstLine="705"/>
        <w:jc w:val="both"/>
        <w:rPr>
          <w:sz w:val="28"/>
        </w:rPr>
      </w:pPr>
      <w:r>
        <w:rPr>
          <w:sz w:val="28"/>
        </w:rPr>
        <w:t>Các nội dung chưa được quy định tại văn bản này thực hiện theo Nghị định số 79/2009/NĐ-CP ngày 28/9/2009 của Chính phủ về quản lý chiếu sáng</w:t>
      </w:r>
      <w:r>
        <w:rPr>
          <w:spacing w:val="40"/>
          <w:sz w:val="28"/>
        </w:rPr>
        <w:t xml:space="preserve"> </w:t>
      </w:r>
      <w:r>
        <w:rPr>
          <w:sz w:val="28"/>
        </w:rPr>
        <w:t>đô thị và các quy định pháp luật có liên quan.</w:t>
      </w:r>
    </w:p>
    <w:p w:rsidR="00F46825" w:rsidRDefault="00F46825" w:rsidP="00F46825">
      <w:pPr>
        <w:spacing w:before="88"/>
        <w:ind w:left="721"/>
        <w:rPr>
          <w:b/>
          <w:sz w:val="28"/>
        </w:rPr>
      </w:pPr>
      <w:r>
        <w:rPr>
          <w:b/>
          <w:sz w:val="28"/>
        </w:rPr>
        <w:t>Điều</w:t>
      </w:r>
      <w:r>
        <w:rPr>
          <w:b/>
          <w:spacing w:val="-4"/>
          <w:sz w:val="28"/>
        </w:rPr>
        <w:t xml:space="preserve"> </w:t>
      </w:r>
      <w:r>
        <w:rPr>
          <w:b/>
          <w:sz w:val="28"/>
        </w:rPr>
        <w:t>2.</w:t>
      </w:r>
      <w:r>
        <w:rPr>
          <w:b/>
          <w:spacing w:val="-4"/>
          <w:sz w:val="28"/>
        </w:rPr>
        <w:t xml:space="preserve"> </w:t>
      </w:r>
      <w:r>
        <w:rPr>
          <w:b/>
          <w:sz w:val="28"/>
        </w:rPr>
        <w:t>Đối</w:t>
      </w:r>
      <w:r>
        <w:rPr>
          <w:b/>
          <w:spacing w:val="-2"/>
          <w:sz w:val="28"/>
        </w:rPr>
        <w:t xml:space="preserve"> </w:t>
      </w:r>
      <w:r>
        <w:rPr>
          <w:b/>
          <w:sz w:val="28"/>
        </w:rPr>
        <w:t>tượng</w:t>
      </w:r>
      <w:r>
        <w:rPr>
          <w:b/>
          <w:spacing w:val="-2"/>
          <w:sz w:val="28"/>
        </w:rPr>
        <w:t xml:space="preserve"> </w:t>
      </w:r>
      <w:r>
        <w:rPr>
          <w:b/>
          <w:sz w:val="28"/>
        </w:rPr>
        <w:t>áp</w:t>
      </w:r>
      <w:r>
        <w:rPr>
          <w:b/>
          <w:spacing w:val="-3"/>
          <w:sz w:val="28"/>
        </w:rPr>
        <w:t xml:space="preserve"> </w:t>
      </w:r>
      <w:r>
        <w:rPr>
          <w:b/>
          <w:spacing w:val="-4"/>
          <w:sz w:val="28"/>
        </w:rPr>
        <w:t>dụng</w:t>
      </w:r>
    </w:p>
    <w:p w:rsidR="00F46825" w:rsidRDefault="00F46825" w:rsidP="00F46825">
      <w:pPr>
        <w:pStyle w:val="BodyText"/>
        <w:spacing w:before="74"/>
        <w:jc w:val="left"/>
      </w:pPr>
      <w:r>
        <w:t>Cơ</w:t>
      </w:r>
      <w:r>
        <w:rPr>
          <w:spacing w:val="36"/>
        </w:rPr>
        <w:t xml:space="preserve"> </w:t>
      </w:r>
      <w:r>
        <w:t>quan</w:t>
      </w:r>
      <w:r>
        <w:rPr>
          <w:spacing w:val="36"/>
        </w:rPr>
        <w:t xml:space="preserve"> </w:t>
      </w:r>
      <w:r>
        <w:t>nhà</w:t>
      </w:r>
      <w:r>
        <w:rPr>
          <w:spacing w:val="35"/>
        </w:rPr>
        <w:t xml:space="preserve"> </w:t>
      </w:r>
      <w:r>
        <w:t>nước,</w:t>
      </w:r>
      <w:r>
        <w:rPr>
          <w:spacing w:val="40"/>
        </w:rPr>
        <w:t xml:space="preserve"> </w:t>
      </w:r>
      <w:r>
        <w:t>tổ</w:t>
      </w:r>
      <w:r>
        <w:rPr>
          <w:spacing w:val="38"/>
        </w:rPr>
        <w:t xml:space="preserve"> </w:t>
      </w:r>
      <w:r>
        <w:t>chức,</w:t>
      </w:r>
      <w:r>
        <w:rPr>
          <w:spacing w:val="39"/>
        </w:rPr>
        <w:t xml:space="preserve"> </w:t>
      </w:r>
      <w:r>
        <w:t>cá</w:t>
      </w:r>
      <w:r>
        <w:rPr>
          <w:spacing w:val="35"/>
        </w:rPr>
        <w:t xml:space="preserve"> </w:t>
      </w:r>
      <w:r>
        <w:t>nhân</w:t>
      </w:r>
      <w:r>
        <w:rPr>
          <w:spacing w:val="36"/>
        </w:rPr>
        <w:t xml:space="preserve"> </w:t>
      </w:r>
      <w:r>
        <w:t>có</w:t>
      </w:r>
      <w:r>
        <w:rPr>
          <w:spacing w:val="37"/>
        </w:rPr>
        <w:t xml:space="preserve"> </w:t>
      </w:r>
      <w:r>
        <w:t>hoạt</w:t>
      </w:r>
      <w:r>
        <w:rPr>
          <w:spacing w:val="37"/>
        </w:rPr>
        <w:t xml:space="preserve"> </w:t>
      </w:r>
      <w:r>
        <w:t>động</w:t>
      </w:r>
      <w:r>
        <w:rPr>
          <w:spacing w:val="38"/>
        </w:rPr>
        <w:t xml:space="preserve"> </w:t>
      </w:r>
      <w:r>
        <w:t>liên</w:t>
      </w:r>
      <w:r>
        <w:rPr>
          <w:spacing w:val="36"/>
        </w:rPr>
        <w:t xml:space="preserve"> </w:t>
      </w:r>
      <w:r>
        <w:t>quan</w:t>
      </w:r>
      <w:r>
        <w:rPr>
          <w:spacing w:val="34"/>
        </w:rPr>
        <w:t xml:space="preserve"> </w:t>
      </w:r>
      <w:r>
        <w:t>đến</w:t>
      </w:r>
      <w:r>
        <w:rPr>
          <w:spacing w:val="38"/>
        </w:rPr>
        <w:t xml:space="preserve"> </w:t>
      </w:r>
      <w:r>
        <w:t>chiếu sáng trên địa bàn thành phố Đà Nẵng.</w:t>
      </w:r>
    </w:p>
    <w:p w:rsidR="00F46825" w:rsidRDefault="00F46825" w:rsidP="00F46825">
      <w:pPr>
        <w:spacing w:before="86"/>
        <w:ind w:left="721"/>
        <w:rPr>
          <w:b/>
          <w:sz w:val="28"/>
        </w:rPr>
      </w:pPr>
      <w:r>
        <w:rPr>
          <w:b/>
          <w:sz w:val="28"/>
        </w:rPr>
        <w:t>Điều</w:t>
      </w:r>
      <w:r>
        <w:rPr>
          <w:b/>
          <w:spacing w:val="-4"/>
          <w:sz w:val="28"/>
        </w:rPr>
        <w:t xml:space="preserve"> </w:t>
      </w:r>
      <w:r>
        <w:rPr>
          <w:b/>
          <w:sz w:val="28"/>
        </w:rPr>
        <w:t>3.</w:t>
      </w:r>
      <w:r>
        <w:rPr>
          <w:b/>
          <w:spacing w:val="-4"/>
          <w:sz w:val="28"/>
        </w:rPr>
        <w:t xml:space="preserve"> </w:t>
      </w:r>
      <w:r>
        <w:rPr>
          <w:b/>
          <w:sz w:val="28"/>
        </w:rPr>
        <w:t>Giải</w:t>
      </w:r>
      <w:r>
        <w:rPr>
          <w:b/>
          <w:spacing w:val="-2"/>
          <w:sz w:val="28"/>
        </w:rPr>
        <w:t xml:space="preserve"> </w:t>
      </w:r>
      <w:r>
        <w:rPr>
          <w:b/>
          <w:sz w:val="28"/>
        </w:rPr>
        <w:t>thích</w:t>
      </w:r>
      <w:r>
        <w:rPr>
          <w:b/>
          <w:spacing w:val="-3"/>
          <w:sz w:val="28"/>
        </w:rPr>
        <w:t xml:space="preserve"> </w:t>
      </w:r>
      <w:r>
        <w:rPr>
          <w:b/>
          <w:sz w:val="28"/>
        </w:rPr>
        <w:t>từ</w:t>
      </w:r>
      <w:r>
        <w:rPr>
          <w:b/>
          <w:spacing w:val="-6"/>
          <w:sz w:val="28"/>
        </w:rPr>
        <w:t xml:space="preserve"> </w:t>
      </w:r>
      <w:r>
        <w:rPr>
          <w:b/>
          <w:spacing w:val="-5"/>
          <w:sz w:val="28"/>
        </w:rPr>
        <w:t>ngữ</w:t>
      </w:r>
    </w:p>
    <w:p w:rsidR="00F46825" w:rsidRDefault="00F46825" w:rsidP="00F46825">
      <w:pPr>
        <w:pStyle w:val="ListParagraph"/>
        <w:numPr>
          <w:ilvl w:val="0"/>
          <w:numId w:val="9"/>
        </w:numPr>
        <w:tabs>
          <w:tab w:val="left" w:pos="1033"/>
        </w:tabs>
        <w:spacing w:before="74"/>
        <w:ind w:right="137" w:firstLine="719"/>
        <w:jc w:val="both"/>
        <w:rPr>
          <w:sz w:val="28"/>
        </w:rPr>
      </w:pPr>
      <w:r>
        <w:rPr>
          <w:sz w:val="28"/>
        </w:rPr>
        <w:t>Các từ ngữ sử dụng trong Quy định này được hiểu theo quy định tại Điều 2 Nghị định số 79/2009/NĐ-CP ngày 28/9/2009 của Chính phủ về quản lý chiếu sáng đô thị.</w:t>
      </w:r>
    </w:p>
    <w:p w:rsidR="00F46825" w:rsidRDefault="00F46825" w:rsidP="00F46825">
      <w:pPr>
        <w:pStyle w:val="ListParagraph"/>
        <w:numPr>
          <w:ilvl w:val="0"/>
          <w:numId w:val="9"/>
        </w:numPr>
        <w:tabs>
          <w:tab w:val="left" w:pos="1034"/>
        </w:tabs>
        <w:spacing w:before="81"/>
        <w:ind w:right="135" w:firstLine="719"/>
        <w:jc w:val="both"/>
        <w:rPr>
          <w:sz w:val="28"/>
        </w:rPr>
      </w:pPr>
      <w:r>
        <w:rPr>
          <w:sz w:val="28"/>
        </w:rPr>
        <w:t>Hệ thống chiếu sáng công cộng bao gồm mạng lưới chiếu sáng công cộng và mạng lưới chiếu sáng trang trí công cộng, trong đó:</w:t>
      </w:r>
    </w:p>
    <w:p w:rsidR="00F46825" w:rsidRDefault="00F46825" w:rsidP="00F46825">
      <w:pPr>
        <w:pStyle w:val="ListParagraph"/>
        <w:numPr>
          <w:ilvl w:val="1"/>
          <w:numId w:val="9"/>
        </w:numPr>
        <w:tabs>
          <w:tab w:val="left" w:pos="1015"/>
        </w:tabs>
        <w:spacing w:before="78"/>
        <w:ind w:right="137" w:firstLine="719"/>
        <w:jc w:val="both"/>
        <w:rPr>
          <w:sz w:val="28"/>
        </w:rPr>
      </w:pPr>
      <w:r>
        <w:rPr>
          <w:sz w:val="28"/>
        </w:rPr>
        <w:t>Mạng lưới chiếu sáng công cộng được tính từ điểm</w:t>
      </w:r>
      <w:r>
        <w:rPr>
          <w:spacing w:val="-2"/>
          <w:sz w:val="28"/>
        </w:rPr>
        <w:t xml:space="preserve"> </w:t>
      </w:r>
      <w:r>
        <w:rPr>
          <w:sz w:val="28"/>
        </w:rPr>
        <w:t>đấu nối nguồn điện (thuộc</w:t>
      </w:r>
      <w:r>
        <w:rPr>
          <w:spacing w:val="-2"/>
          <w:sz w:val="28"/>
        </w:rPr>
        <w:t xml:space="preserve"> </w:t>
      </w:r>
      <w:r>
        <w:rPr>
          <w:sz w:val="28"/>
        </w:rPr>
        <w:t>lưới</w:t>
      </w:r>
      <w:r>
        <w:rPr>
          <w:spacing w:val="-2"/>
          <w:sz w:val="28"/>
        </w:rPr>
        <w:t xml:space="preserve"> </w:t>
      </w:r>
      <w:r>
        <w:rPr>
          <w:sz w:val="28"/>
        </w:rPr>
        <w:t>điện</w:t>
      </w:r>
      <w:r>
        <w:rPr>
          <w:spacing w:val="-1"/>
          <w:sz w:val="28"/>
        </w:rPr>
        <w:t xml:space="preserve"> </w:t>
      </w:r>
      <w:r>
        <w:rPr>
          <w:sz w:val="28"/>
        </w:rPr>
        <w:t>lực</w:t>
      </w:r>
      <w:r>
        <w:rPr>
          <w:spacing w:val="-3"/>
          <w:sz w:val="28"/>
        </w:rPr>
        <w:t xml:space="preserve"> </w:t>
      </w:r>
      <w:r>
        <w:rPr>
          <w:sz w:val="28"/>
        </w:rPr>
        <w:t>quản lý)</w:t>
      </w:r>
      <w:r>
        <w:rPr>
          <w:spacing w:val="-2"/>
          <w:sz w:val="28"/>
        </w:rPr>
        <w:t xml:space="preserve"> </w:t>
      </w:r>
      <w:r>
        <w:rPr>
          <w:sz w:val="28"/>
        </w:rPr>
        <w:t>đến</w:t>
      </w:r>
      <w:r>
        <w:rPr>
          <w:spacing w:val="-1"/>
          <w:sz w:val="28"/>
        </w:rPr>
        <w:t xml:space="preserve"> </w:t>
      </w:r>
      <w:r>
        <w:rPr>
          <w:sz w:val="28"/>
        </w:rPr>
        <w:t>đèn chiếu</w:t>
      </w:r>
      <w:r>
        <w:rPr>
          <w:spacing w:val="-2"/>
          <w:sz w:val="28"/>
        </w:rPr>
        <w:t xml:space="preserve"> </w:t>
      </w:r>
      <w:r>
        <w:rPr>
          <w:sz w:val="28"/>
        </w:rPr>
        <w:t>sáng</w:t>
      </w:r>
      <w:r>
        <w:rPr>
          <w:spacing w:val="-2"/>
          <w:sz w:val="28"/>
        </w:rPr>
        <w:t xml:space="preserve"> </w:t>
      </w:r>
      <w:r>
        <w:rPr>
          <w:sz w:val="28"/>
        </w:rPr>
        <w:t>công cộng,</w:t>
      </w:r>
      <w:r>
        <w:rPr>
          <w:spacing w:val="-1"/>
          <w:sz w:val="28"/>
        </w:rPr>
        <w:t xml:space="preserve"> </w:t>
      </w:r>
      <w:r>
        <w:rPr>
          <w:sz w:val="28"/>
        </w:rPr>
        <w:t>nhằm</w:t>
      </w:r>
      <w:r>
        <w:rPr>
          <w:spacing w:val="-6"/>
          <w:sz w:val="28"/>
        </w:rPr>
        <w:t xml:space="preserve"> </w:t>
      </w:r>
      <w:r>
        <w:rPr>
          <w:sz w:val="28"/>
        </w:rPr>
        <w:t>phục</w:t>
      </w:r>
      <w:r>
        <w:rPr>
          <w:spacing w:val="-2"/>
          <w:sz w:val="28"/>
        </w:rPr>
        <w:t xml:space="preserve"> </w:t>
      </w:r>
      <w:r>
        <w:rPr>
          <w:sz w:val="28"/>
        </w:rPr>
        <w:t>vụ</w:t>
      </w:r>
      <w:r>
        <w:rPr>
          <w:spacing w:val="-1"/>
          <w:sz w:val="28"/>
        </w:rPr>
        <w:t xml:space="preserve"> </w:t>
      </w:r>
      <w:r>
        <w:rPr>
          <w:sz w:val="28"/>
        </w:rPr>
        <w:t>chiếu sáng công</w:t>
      </w:r>
      <w:r>
        <w:rPr>
          <w:spacing w:val="-1"/>
          <w:sz w:val="28"/>
        </w:rPr>
        <w:t xml:space="preserve"> </w:t>
      </w:r>
      <w:r>
        <w:rPr>
          <w:sz w:val="28"/>
        </w:rPr>
        <w:t>trình giao thông đường bộ (trừ</w:t>
      </w:r>
      <w:r>
        <w:rPr>
          <w:spacing w:val="-1"/>
          <w:sz w:val="28"/>
        </w:rPr>
        <w:t xml:space="preserve"> </w:t>
      </w:r>
      <w:r>
        <w:rPr>
          <w:sz w:val="28"/>
        </w:rPr>
        <w:t>đường chuyên dùng), kiệt, hẻm, quảng trường, công viên, vườn hoa và các công trình công cộng khác.</w:t>
      </w:r>
    </w:p>
    <w:p w:rsidR="00F46825" w:rsidRDefault="00F46825" w:rsidP="00F46825">
      <w:pPr>
        <w:pStyle w:val="ListParagraph"/>
        <w:numPr>
          <w:ilvl w:val="1"/>
          <w:numId w:val="9"/>
        </w:numPr>
        <w:tabs>
          <w:tab w:val="left" w:pos="1055"/>
        </w:tabs>
        <w:spacing w:before="81"/>
        <w:ind w:right="140" w:firstLine="719"/>
        <w:jc w:val="both"/>
        <w:rPr>
          <w:sz w:val="28"/>
        </w:rPr>
      </w:pPr>
      <w:r>
        <w:rPr>
          <w:sz w:val="28"/>
        </w:rPr>
        <w:t>Mạng lưới chiếu sáng trang trí công cộng được tính từ điểm đấu nối nguồn điện (thuộc lưới điện lực quản lý hoặc lưới điện chiếu sáng công công) đến đèn chiếu sáng trang trí công cộng, nhằm phục vụ chiếu sáng trang trí tại</w:t>
      </w:r>
      <w:r>
        <w:rPr>
          <w:spacing w:val="80"/>
          <w:sz w:val="28"/>
        </w:rPr>
        <w:t xml:space="preserve"> </w:t>
      </w:r>
      <w:r>
        <w:rPr>
          <w:sz w:val="28"/>
        </w:rPr>
        <w:t>các điểm nhấn của công trình giao thông đường bộ (trừ đường chuyên dùng),</w:t>
      </w:r>
      <w:r>
        <w:rPr>
          <w:spacing w:val="40"/>
          <w:sz w:val="28"/>
        </w:rPr>
        <w:t xml:space="preserve"> </w:t>
      </w:r>
      <w:r>
        <w:rPr>
          <w:sz w:val="28"/>
        </w:rPr>
        <w:t>cây xanh, thảm cỏ, quảng trường, công viên và các điểm nhấn kiến trúc cảnh quan trên địa bàn thành phố hoặc chiếu sáng trang trí phục vụ các sự kiện, các ngày Lễ, Tết.</w:t>
      </w:r>
    </w:p>
    <w:p w:rsidR="00F46825" w:rsidRDefault="00F46825" w:rsidP="00F46825">
      <w:pPr>
        <w:pStyle w:val="ListParagraph"/>
        <w:rPr>
          <w:sz w:val="28"/>
        </w:rPr>
        <w:sectPr w:rsidR="00F46825" w:rsidSect="00F46825">
          <w:pgSz w:w="11910" w:h="16850"/>
          <w:pgMar w:top="1120" w:right="992" w:bottom="280" w:left="1700" w:header="720" w:footer="720" w:gutter="0"/>
          <w:cols w:space="720"/>
        </w:sectPr>
      </w:pPr>
    </w:p>
    <w:p w:rsidR="00F46825" w:rsidRDefault="00F46825" w:rsidP="00F46825">
      <w:pPr>
        <w:pStyle w:val="BodyText"/>
        <w:spacing w:before="0"/>
        <w:ind w:left="0" w:firstLine="0"/>
        <w:jc w:val="left"/>
      </w:pPr>
    </w:p>
    <w:p w:rsidR="00F46825" w:rsidRDefault="00F46825" w:rsidP="00F46825">
      <w:pPr>
        <w:pStyle w:val="BodyText"/>
        <w:spacing w:before="0"/>
        <w:ind w:left="0" w:firstLine="0"/>
        <w:jc w:val="left"/>
      </w:pPr>
    </w:p>
    <w:p w:rsidR="00F46825" w:rsidRDefault="00F46825" w:rsidP="00F46825">
      <w:pPr>
        <w:pStyle w:val="BodyText"/>
        <w:spacing w:before="248"/>
        <w:ind w:left="0" w:firstLine="0"/>
        <w:jc w:val="left"/>
      </w:pPr>
    </w:p>
    <w:p w:rsidR="00F46825" w:rsidRDefault="00F46825" w:rsidP="00F46825">
      <w:pPr>
        <w:ind w:left="2"/>
        <w:rPr>
          <w:b/>
          <w:sz w:val="28"/>
        </w:rPr>
      </w:pPr>
      <w:r>
        <w:rPr>
          <w:b/>
          <w:spacing w:val="-2"/>
          <w:sz w:val="28"/>
        </w:rPr>
        <w:t>trình</w:t>
      </w:r>
    </w:p>
    <w:p w:rsidR="00F46825" w:rsidRDefault="00F46825" w:rsidP="00F46825">
      <w:pPr>
        <w:spacing w:before="88" w:line="300" w:lineRule="auto"/>
        <w:ind w:left="2820" w:right="3011" w:firstLine="496"/>
        <w:rPr>
          <w:b/>
          <w:sz w:val="28"/>
        </w:rPr>
      </w:pPr>
      <w:r>
        <w:br w:type="column"/>
      </w:r>
      <w:r>
        <w:rPr>
          <w:b/>
          <w:sz w:val="28"/>
        </w:rPr>
        <w:t>CHƯƠNG II QUY</w:t>
      </w:r>
      <w:r>
        <w:rPr>
          <w:b/>
          <w:spacing w:val="-12"/>
          <w:sz w:val="28"/>
        </w:rPr>
        <w:t xml:space="preserve"> </w:t>
      </w:r>
      <w:r>
        <w:rPr>
          <w:b/>
          <w:sz w:val="28"/>
        </w:rPr>
        <w:t>ĐỊNH</w:t>
      </w:r>
      <w:r>
        <w:rPr>
          <w:b/>
          <w:spacing w:val="-11"/>
          <w:sz w:val="28"/>
        </w:rPr>
        <w:t xml:space="preserve"> </w:t>
      </w:r>
      <w:r>
        <w:rPr>
          <w:b/>
          <w:sz w:val="28"/>
        </w:rPr>
        <w:t>CỤ</w:t>
      </w:r>
      <w:r>
        <w:rPr>
          <w:b/>
          <w:spacing w:val="-12"/>
          <w:sz w:val="28"/>
        </w:rPr>
        <w:t xml:space="preserve"> </w:t>
      </w:r>
      <w:r>
        <w:rPr>
          <w:b/>
          <w:sz w:val="28"/>
        </w:rPr>
        <w:t>THỂ</w:t>
      </w:r>
    </w:p>
    <w:p w:rsidR="00F46825" w:rsidRDefault="00F46825" w:rsidP="00F46825">
      <w:pPr>
        <w:spacing w:line="321" w:lineRule="exact"/>
        <w:ind w:left="2"/>
        <w:rPr>
          <w:b/>
          <w:sz w:val="28"/>
        </w:rPr>
      </w:pPr>
      <w:r>
        <w:rPr>
          <w:b/>
          <w:sz w:val="28"/>
        </w:rPr>
        <w:t>Điều</w:t>
      </w:r>
      <w:r>
        <w:rPr>
          <w:b/>
          <w:spacing w:val="4"/>
          <w:sz w:val="28"/>
        </w:rPr>
        <w:t xml:space="preserve"> </w:t>
      </w:r>
      <w:r>
        <w:rPr>
          <w:b/>
          <w:sz w:val="28"/>
        </w:rPr>
        <w:t>4.</w:t>
      </w:r>
      <w:r>
        <w:rPr>
          <w:b/>
          <w:spacing w:val="5"/>
          <w:sz w:val="28"/>
        </w:rPr>
        <w:t xml:space="preserve"> </w:t>
      </w:r>
      <w:r>
        <w:rPr>
          <w:b/>
          <w:sz w:val="28"/>
        </w:rPr>
        <w:t>Chiếu</w:t>
      </w:r>
      <w:r>
        <w:rPr>
          <w:b/>
          <w:spacing w:val="5"/>
          <w:sz w:val="28"/>
        </w:rPr>
        <w:t xml:space="preserve"> </w:t>
      </w:r>
      <w:r>
        <w:rPr>
          <w:b/>
          <w:sz w:val="28"/>
        </w:rPr>
        <w:t>sáng</w:t>
      </w:r>
      <w:r>
        <w:rPr>
          <w:b/>
          <w:spacing w:val="6"/>
          <w:sz w:val="28"/>
        </w:rPr>
        <w:t xml:space="preserve"> </w:t>
      </w:r>
      <w:r>
        <w:rPr>
          <w:b/>
          <w:sz w:val="28"/>
        </w:rPr>
        <w:t>mặt</w:t>
      </w:r>
      <w:r>
        <w:rPr>
          <w:b/>
          <w:spacing w:val="5"/>
          <w:sz w:val="28"/>
        </w:rPr>
        <w:t xml:space="preserve"> </w:t>
      </w:r>
      <w:r>
        <w:rPr>
          <w:b/>
          <w:sz w:val="28"/>
        </w:rPr>
        <w:t>ngoài</w:t>
      </w:r>
      <w:r>
        <w:rPr>
          <w:b/>
          <w:spacing w:val="6"/>
          <w:sz w:val="28"/>
        </w:rPr>
        <w:t xml:space="preserve"> </w:t>
      </w:r>
      <w:r>
        <w:rPr>
          <w:b/>
          <w:sz w:val="28"/>
        </w:rPr>
        <w:t>công</w:t>
      </w:r>
      <w:r>
        <w:rPr>
          <w:b/>
          <w:spacing w:val="7"/>
          <w:sz w:val="28"/>
        </w:rPr>
        <w:t xml:space="preserve"> </w:t>
      </w:r>
      <w:r>
        <w:rPr>
          <w:b/>
          <w:sz w:val="28"/>
        </w:rPr>
        <w:t>trình,</w:t>
      </w:r>
      <w:r>
        <w:rPr>
          <w:b/>
          <w:spacing w:val="5"/>
          <w:sz w:val="28"/>
        </w:rPr>
        <w:t xml:space="preserve"> </w:t>
      </w:r>
      <w:r>
        <w:rPr>
          <w:b/>
          <w:sz w:val="28"/>
        </w:rPr>
        <w:t>chiếu</w:t>
      </w:r>
      <w:r>
        <w:rPr>
          <w:b/>
          <w:spacing w:val="5"/>
          <w:sz w:val="28"/>
        </w:rPr>
        <w:t xml:space="preserve"> </w:t>
      </w:r>
      <w:r>
        <w:rPr>
          <w:b/>
          <w:sz w:val="28"/>
        </w:rPr>
        <w:t>sáng</w:t>
      </w:r>
      <w:r>
        <w:rPr>
          <w:b/>
          <w:spacing w:val="6"/>
          <w:sz w:val="28"/>
        </w:rPr>
        <w:t xml:space="preserve"> </w:t>
      </w:r>
      <w:r>
        <w:rPr>
          <w:b/>
          <w:sz w:val="28"/>
        </w:rPr>
        <w:t>khuôn</w:t>
      </w:r>
      <w:r>
        <w:rPr>
          <w:b/>
          <w:spacing w:val="5"/>
          <w:sz w:val="28"/>
        </w:rPr>
        <w:t xml:space="preserve"> </w:t>
      </w:r>
      <w:r>
        <w:rPr>
          <w:b/>
          <w:sz w:val="28"/>
        </w:rPr>
        <w:t>viên</w:t>
      </w:r>
      <w:r>
        <w:rPr>
          <w:b/>
          <w:spacing w:val="6"/>
          <w:sz w:val="28"/>
        </w:rPr>
        <w:t xml:space="preserve"> </w:t>
      </w:r>
      <w:r>
        <w:rPr>
          <w:b/>
          <w:spacing w:val="-4"/>
          <w:sz w:val="28"/>
        </w:rPr>
        <w:t>công</w:t>
      </w:r>
    </w:p>
    <w:p w:rsidR="00F46825" w:rsidRDefault="00F46825" w:rsidP="00F46825">
      <w:pPr>
        <w:spacing w:line="321" w:lineRule="exact"/>
        <w:rPr>
          <w:b/>
          <w:sz w:val="28"/>
        </w:rPr>
        <w:sectPr w:rsidR="00F46825">
          <w:type w:val="continuous"/>
          <w:pgSz w:w="11910" w:h="16850"/>
          <w:pgMar w:top="1120" w:right="992" w:bottom="280" w:left="1700" w:header="720" w:footer="720" w:gutter="0"/>
          <w:cols w:num="2" w:space="720" w:equalWidth="0">
            <w:col w:w="612" w:space="108"/>
            <w:col w:w="8498"/>
          </w:cols>
        </w:sectPr>
      </w:pPr>
    </w:p>
    <w:p w:rsidR="00F46825" w:rsidRDefault="00F46825" w:rsidP="00F46825">
      <w:pPr>
        <w:pStyle w:val="ListParagraph"/>
        <w:numPr>
          <w:ilvl w:val="0"/>
          <w:numId w:val="8"/>
        </w:numPr>
        <w:tabs>
          <w:tab w:val="left" w:pos="1023"/>
        </w:tabs>
        <w:spacing w:before="79"/>
        <w:ind w:right="136" w:firstLine="719"/>
        <w:jc w:val="both"/>
        <w:rPr>
          <w:sz w:val="28"/>
        </w:rPr>
      </w:pPr>
      <w:r>
        <w:rPr>
          <w:sz w:val="28"/>
        </w:rPr>
        <w:t>Chiếu sáng mặt ngoài công trình và chiếu sáng khuôn viên công trình được thực hiện theo quy định tại Điều 15, Điều 16 Nghị định 79/2009/NĐ-CP, các quy định của UBND thành phố và các quy định pháp luật khác có liên quan đảm bảo phù hợp quy hoạch, mỹ quan đô thị, an toàn và tiết kiệm năng lượng.</w:t>
      </w:r>
    </w:p>
    <w:p w:rsidR="00F46825" w:rsidRDefault="00F46825" w:rsidP="00F46825">
      <w:pPr>
        <w:pStyle w:val="ListParagraph"/>
        <w:numPr>
          <w:ilvl w:val="0"/>
          <w:numId w:val="8"/>
        </w:numPr>
        <w:tabs>
          <w:tab w:val="left" w:pos="1016"/>
        </w:tabs>
        <w:spacing w:before="80"/>
        <w:ind w:right="137" w:firstLine="719"/>
        <w:jc w:val="both"/>
        <w:rPr>
          <w:sz w:val="28"/>
        </w:rPr>
      </w:pPr>
      <w:r>
        <w:rPr>
          <w:sz w:val="28"/>
        </w:rPr>
        <w:t>Sở Xây dựng, Ủy ban nhân dân cấp xã theo phạm vi phân cấp quản lý chiếu sáng công cộng tại Điều 8 Quy</w:t>
      </w:r>
      <w:r>
        <w:rPr>
          <w:spacing w:val="-2"/>
          <w:sz w:val="28"/>
        </w:rPr>
        <w:t xml:space="preserve"> </w:t>
      </w:r>
      <w:r>
        <w:rPr>
          <w:sz w:val="28"/>
        </w:rPr>
        <w:t>định này, có trách nhiệm</w:t>
      </w:r>
      <w:r>
        <w:rPr>
          <w:spacing w:val="-1"/>
          <w:sz w:val="28"/>
        </w:rPr>
        <w:t xml:space="preserve"> </w:t>
      </w:r>
      <w:r>
        <w:rPr>
          <w:sz w:val="28"/>
        </w:rPr>
        <w:t>hướng dẫn, kiểm tra và giám sát việc thực hiện chiếu sáng mặt ngoài công trình và chiếu sáng trong khuôn viên công trình trên địa bàn.</w:t>
      </w:r>
    </w:p>
    <w:p w:rsidR="00F46825" w:rsidRDefault="00F46825" w:rsidP="00F46825">
      <w:pPr>
        <w:spacing w:before="87" w:line="242" w:lineRule="auto"/>
        <w:ind w:left="2" w:right="136" w:firstLine="719"/>
        <w:jc w:val="both"/>
        <w:rPr>
          <w:b/>
          <w:sz w:val="28"/>
        </w:rPr>
      </w:pPr>
      <w:r>
        <w:rPr>
          <w:b/>
          <w:sz w:val="28"/>
        </w:rPr>
        <w:t>Điều 5. Chiếu sáng quảng cáo, trang trí và chiếu sáng khu vực phục vụ lễ hội</w:t>
      </w:r>
    </w:p>
    <w:p w:rsidR="00F46825" w:rsidRDefault="00F46825" w:rsidP="00F46825">
      <w:pPr>
        <w:pStyle w:val="ListParagraph"/>
        <w:numPr>
          <w:ilvl w:val="0"/>
          <w:numId w:val="7"/>
        </w:numPr>
        <w:tabs>
          <w:tab w:val="left" w:pos="1033"/>
        </w:tabs>
        <w:spacing w:before="68"/>
        <w:ind w:right="143" w:firstLine="719"/>
        <w:jc w:val="both"/>
        <w:rPr>
          <w:sz w:val="28"/>
        </w:rPr>
      </w:pPr>
      <w:r>
        <w:rPr>
          <w:sz w:val="28"/>
        </w:rPr>
        <w:t xml:space="preserve">Tổ chức, cá nhân đầu tư hệ thống chiếu sáng quảng cáo, trang trí và chiếu sáng khu vực phục vụ lễ hội có trách nhiệm thực hiện theo đúng quy hoạch, thiết kế được phê duyệt và các quy định tại Điều 17 Nghị định </w:t>
      </w:r>
      <w:r>
        <w:rPr>
          <w:spacing w:val="-2"/>
          <w:sz w:val="28"/>
        </w:rPr>
        <w:t>79/2009/NĐ-CP.</w:t>
      </w:r>
    </w:p>
    <w:p w:rsidR="00F46825" w:rsidRDefault="00F46825" w:rsidP="00F46825">
      <w:pPr>
        <w:pStyle w:val="ListParagraph"/>
        <w:numPr>
          <w:ilvl w:val="0"/>
          <w:numId w:val="7"/>
        </w:numPr>
        <w:tabs>
          <w:tab w:val="left" w:pos="1016"/>
        </w:tabs>
        <w:spacing w:before="80"/>
        <w:ind w:right="137" w:firstLine="719"/>
        <w:jc w:val="both"/>
        <w:rPr>
          <w:sz w:val="28"/>
        </w:rPr>
      </w:pPr>
      <w:r>
        <w:rPr>
          <w:sz w:val="28"/>
        </w:rPr>
        <w:t>Sở Xây dựng, Ủy ban nhân dân cấp xã theo phạm vi phân cấp quản lý chiếu sáng công cộng tại Điều 8 Quy định này phối hợp với Sở Văn hóa, Thể thao và Du lịch hướng dẫn, xem xét để cho phép các tổ chức, cá nhân thực hiện chiếu sáng quảng cáo, trang trí, chiếu sáng khu vực</w:t>
      </w:r>
      <w:r>
        <w:rPr>
          <w:spacing w:val="-1"/>
          <w:sz w:val="28"/>
        </w:rPr>
        <w:t xml:space="preserve"> </w:t>
      </w:r>
      <w:r>
        <w:rPr>
          <w:sz w:val="28"/>
        </w:rPr>
        <w:t>lễ hội phù hợp vị trí, quy</w:t>
      </w:r>
      <w:r>
        <w:rPr>
          <w:spacing w:val="-3"/>
          <w:sz w:val="28"/>
        </w:rPr>
        <w:t xml:space="preserve"> </w:t>
      </w:r>
      <w:r>
        <w:rPr>
          <w:sz w:val="28"/>
        </w:rPr>
        <w:t>mô của mỗi công trình hoặc khu vực cụ thể trong đô thị.</w:t>
      </w:r>
    </w:p>
    <w:p w:rsidR="00F46825" w:rsidRDefault="00F46825" w:rsidP="00F46825">
      <w:pPr>
        <w:spacing w:before="88"/>
        <w:ind w:left="721"/>
        <w:jc w:val="both"/>
        <w:rPr>
          <w:b/>
          <w:sz w:val="28"/>
        </w:rPr>
      </w:pPr>
      <w:r>
        <w:rPr>
          <w:b/>
          <w:sz w:val="28"/>
        </w:rPr>
        <w:t>Điều</w:t>
      </w:r>
      <w:r>
        <w:rPr>
          <w:b/>
          <w:spacing w:val="-5"/>
          <w:sz w:val="28"/>
        </w:rPr>
        <w:t xml:space="preserve"> </w:t>
      </w:r>
      <w:r>
        <w:rPr>
          <w:b/>
          <w:sz w:val="28"/>
        </w:rPr>
        <w:t>6.</w:t>
      </w:r>
      <w:r>
        <w:rPr>
          <w:b/>
          <w:spacing w:val="-4"/>
          <w:sz w:val="28"/>
        </w:rPr>
        <w:t xml:space="preserve"> </w:t>
      </w:r>
      <w:r>
        <w:rPr>
          <w:b/>
          <w:sz w:val="28"/>
        </w:rPr>
        <w:t>Xã</w:t>
      </w:r>
      <w:r>
        <w:rPr>
          <w:b/>
          <w:spacing w:val="-2"/>
          <w:sz w:val="28"/>
        </w:rPr>
        <w:t xml:space="preserve"> </w:t>
      </w:r>
      <w:r>
        <w:rPr>
          <w:b/>
          <w:sz w:val="28"/>
        </w:rPr>
        <w:t>hội</w:t>
      </w:r>
      <w:r>
        <w:rPr>
          <w:b/>
          <w:spacing w:val="-3"/>
          <w:sz w:val="28"/>
        </w:rPr>
        <w:t xml:space="preserve"> </w:t>
      </w:r>
      <w:r>
        <w:rPr>
          <w:b/>
          <w:sz w:val="28"/>
        </w:rPr>
        <w:t>hóa</w:t>
      </w:r>
      <w:r>
        <w:rPr>
          <w:b/>
          <w:spacing w:val="-2"/>
          <w:sz w:val="28"/>
        </w:rPr>
        <w:t xml:space="preserve"> </w:t>
      </w:r>
      <w:r>
        <w:rPr>
          <w:b/>
          <w:sz w:val="28"/>
        </w:rPr>
        <w:t>phát</w:t>
      </w:r>
      <w:r>
        <w:rPr>
          <w:b/>
          <w:spacing w:val="-3"/>
          <w:sz w:val="28"/>
        </w:rPr>
        <w:t xml:space="preserve"> </w:t>
      </w:r>
      <w:r>
        <w:rPr>
          <w:b/>
          <w:sz w:val="28"/>
        </w:rPr>
        <w:t>triển</w:t>
      </w:r>
      <w:r>
        <w:rPr>
          <w:b/>
          <w:spacing w:val="-4"/>
          <w:sz w:val="28"/>
        </w:rPr>
        <w:t xml:space="preserve"> </w:t>
      </w:r>
      <w:r>
        <w:rPr>
          <w:b/>
          <w:sz w:val="28"/>
        </w:rPr>
        <w:t>hệ</w:t>
      </w:r>
      <w:r>
        <w:rPr>
          <w:b/>
          <w:spacing w:val="-4"/>
          <w:sz w:val="28"/>
        </w:rPr>
        <w:t xml:space="preserve"> </w:t>
      </w:r>
      <w:r>
        <w:rPr>
          <w:b/>
          <w:sz w:val="28"/>
        </w:rPr>
        <w:t>thống</w:t>
      </w:r>
      <w:r>
        <w:rPr>
          <w:b/>
          <w:spacing w:val="-2"/>
          <w:sz w:val="28"/>
        </w:rPr>
        <w:t xml:space="preserve"> </w:t>
      </w:r>
      <w:r>
        <w:rPr>
          <w:b/>
          <w:sz w:val="28"/>
        </w:rPr>
        <w:t>điện</w:t>
      </w:r>
      <w:r>
        <w:rPr>
          <w:b/>
          <w:spacing w:val="-3"/>
          <w:sz w:val="28"/>
        </w:rPr>
        <w:t xml:space="preserve"> </w:t>
      </w:r>
      <w:r>
        <w:rPr>
          <w:b/>
          <w:sz w:val="28"/>
        </w:rPr>
        <w:t>chiếu</w:t>
      </w:r>
      <w:r>
        <w:rPr>
          <w:b/>
          <w:spacing w:val="-6"/>
          <w:sz w:val="28"/>
        </w:rPr>
        <w:t xml:space="preserve"> </w:t>
      </w:r>
      <w:r>
        <w:rPr>
          <w:b/>
          <w:spacing w:val="-4"/>
          <w:sz w:val="28"/>
        </w:rPr>
        <w:t>sáng</w:t>
      </w:r>
    </w:p>
    <w:p w:rsidR="00F46825" w:rsidRDefault="00F46825" w:rsidP="00F46825">
      <w:pPr>
        <w:pStyle w:val="ListParagraph"/>
        <w:numPr>
          <w:ilvl w:val="0"/>
          <w:numId w:val="6"/>
        </w:numPr>
        <w:tabs>
          <w:tab w:val="left" w:pos="1012"/>
        </w:tabs>
        <w:spacing w:before="74"/>
        <w:ind w:right="139" w:firstLine="719"/>
        <w:jc w:val="both"/>
        <w:rPr>
          <w:sz w:val="28"/>
        </w:rPr>
      </w:pPr>
      <w:r>
        <w:rPr>
          <w:sz w:val="28"/>
        </w:rPr>
        <w:t>Khuyến khích các tổ chức, cá nhân tham gia đầu tư phát triển hệ thống chiếu sáng công cộng phù hợp với quy</w:t>
      </w:r>
      <w:r>
        <w:rPr>
          <w:spacing w:val="-1"/>
          <w:sz w:val="28"/>
        </w:rPr>
        <w:t xml:space="preserve"> </w:t>
      </w:r>
      <w:r>
        <w:rPr>
          <w:sz w:val="28"/>
        </w:rPr>
        <w:t>hoạch, kế hoạch phát triển chiếu sáng và quy định của pháp luật.</w:t>
      </w:r>
    </w:p>
    <w:p w:rsidR="00F46825" w:rsidRDefault="00F46825" w:rsidP="00F46825">
      <w:pPr>
        <w:pStyle w:val="ListParagraph"/>
        <w:numPr>
          <w:ilvl w:val="0"/>
          <w:numId w:val="6"/>
        </w:numPr>
        <w:tabs>
          <w:tab w:val="left" w:pos="1027"/>
        </w:tabs>
        <w:spacing w:before="78"/>
        <w:ind w:right="138" w:firstLine="719"/>
        <w:jc w:val="both"/>
        <w:rPr>
          <w:sz w:val="28"/>
        </w:rPr>
      </w:pPr>
      <w:r>
        <w:rPr>
          <w:sz w:val="28"/>
        </w:rPr>
        <w:t>Tổ chức, cá nhân tham gia xã hội hóa tự bỏ vốn đầu tư, quản lý, vận hành hệ thống chiếu sáng công cộng thuộc phạm</w:t>
      </w:r>
      <w:r>
        <w:rPr>
          <w:spacing w:val="-5"/>
          <w:sz w:val="28"/>
        </w:rPr>
        <w:t xml:space="preserve"> </w:t>
      </w:r>
      <w:r>
        <w:rPr>
          <w:sz w:val="28"/>
        </w:rPr>
        <w:t>vi đầu tư đến khi bàn giao theo quy định.</w:t>
      </w:r>
    </w:p>
    <w:p w:rsidR="00F46825" w:rsidRDefault="00F46825" w:rsidP="00F46825">
      <w:pPr>
        <w:pStyle w:val="ListParagraph"/>
        <w:numPr>
          <w:ilvl w:val="0"/>
          <w:numId w:val="6"/>
        </w:numPr>
        <w:tabs>
          <w:tab w:val="left" w:pos="1016"/>
        </w:tabs>
        <w:spacing w:before="80"/>
        <w:ind w:right="133" w:firstLine="719"/>
        <w:jc w:val="both"/>
        <w:rPr>
          <w:sz w:val="28"/>
        </w:rPr>
      </w:pPr>
      <w:r>
        <w:rPr>
          <w:sz w:val="28"/>
        </w:rPr>
        <w:t>Việc nghiệm thu, bàn giao, tiếp nhận, bảo hành công trình và xác định thời điểm chuyển giao trách nhiệm quản lý, vận hành, chi trả chi phí điện năng, duy</w:t>
      </w:r>
      <w:r>
        <w:rPr>
          <w:spacing w:val="-1"/>
          <w:sz w:val="28"/>
        </w:rPr>
        <w:t xml:space="preserve"> </w:t>
      </w:r>
      <w:r>
        <w:rPr>
          <w:sz w:val="28"/>
        </w:rPr>
        <w:t>tu, bảo dưỡng hệ thống chiếu sáng công cộng được thực hiện theo quy</w:t>
      </w:r>
      <w:r>
        <w:rPr>
          <w:spacing w:val="-1"/>
          <w:sz w:val="28"/>
        </w:rPr>
        <w:t xml:space="preserve"> </w:t>
      </w:r>
      <w:r>
        <w:rPr>
          <w:sz w:val="28"/>
        </w:rPr>
        <w:t>định của</w:t>
      </w:r>
      <w:r>
        <w:rPr>
          <w:spacing w:val="-1"/>
          <w:sz w:val="28"/>
        </w:rPr>
        <w:t xml:space="preserve"> </w:t>
      </w:r>
      <w:r>
        <w:rPr>
          <w:sz w:val="28"/>
        </w:rPr>
        <w:t>pháp luật</w:t>
      </w:r>
      <w:r>
        <w:rPr>
          <w:spacing w:val="-2"/>
          <w:sz w:val="28"/>
        </w:rPr>
        <w:t xml:space="preserve"> </w:t>
      </w:r>
      <w:r>
        <w:rPr>
          <w:sz w:val="28"/>
        </w:rPr>
        <w:t>về</w:t>
      </w:r>
      <w:r>
        <w:rPr>
          <w:spacing w:val="-1"/>
          <w:sz w:val="28"/>
        </w:rPr>
        <w:t xml:space="preserve"> </w:t>
      </w:r>
      <w:r>
        <w:rPr>
          <w:sz w:val="28"/>
        </w:rPr>
        <w:t>xây</w:t>
      </w:r>
      <w:r>
        <w:rPr>
          <w:spacing w:val="-6"/>
          <w:sz w:val="28"/>
        </w:rPr>
        <w:t xml:space="preserve"> </w:t>
      </w:r>
      <w:r>
        <w:rPr>
          <w:sz w:val="28"/>
        </w:rPr>
        <w:t>dựng, pháp</w:t>
      </w:r>
      <w:r>
        <w:rPr>
          <w:spacing w:val="-1"/>
          <w:sz w:val="28"/>
        </w:rPr>
        <w:t xml:space="preserve"> </w:t>
      </w:r>
      <w:r>
        <w:rPr>
          <w:sz w:val="28"/>
        </w:rPr>
        <w:t>luật về</w:t>
      </w:r>
      <w:r>
        <w:rPr>
          <w:spacing w:val="-1"/>
          <w:sz w:val="28"/>
        </w:rPr>
        <w:t xml:space="preserve"> </w:t>
      </w:r>
      <w:r>
        <w:rPr>
          <w:sz w:val="28"/>
        </w:rPr>
        <w:t>quản lý,</w:t>
      </w:r>
      <w:r>
        <w:rPr>
          <w:spacing w:val="-3"/>
          <w:sz w:val="28"/>
        </w:rPr>
        <w:t xml:space="preserve"> </w:t>
      </w:r>
      <w:r>
        <w:rPr>
          <w:sz w:val="28"/>
        </w:rPr>
        <w:t>sử</w:t>
      </w:r>
      <w:r>
        <w:rPr>
          <w:spacing w:val="-3"/>
          <w:sz w:val="28"/>
        </w:rPr>
        <w:t xml:space="preserve"> </w:t>
      </w:r>
      <w:r>
        <w:rPr>
          <w:sz w:val="28"/>
        </w:rPr>
        <w:t>dụng tài</w:t>
      </w:r>
      <w:r>
        <w:rPr>
          <w:spacing w:val="-3"/>
          <w:sz w:val="28"/>
        </w:rPr>
        <w:t xml:space="preserve"> </w:t>
      </w:r>
      <w:r>
        <w:rPr>
          <w:sz w:val="28"/>
        </w:rPr>
        <w:t>sản</w:t>
      </w:r>
      <w:r>
        <w:rPr>
          <w:spacing w:val="-3"/>
          <w:sz w:val="28"/>
        </w:rPr>
        <w:t xml:space="preserve"> </w:t>
      </w:r>
      <w:r>
        <w:rPr>
          <w:sz w:val="28"/>
        </w:rPr>
        <w:t>công và</w:t>
      </w:r>
      <w:r>
        <w:rPr>
          <w:spacing w:val="-1"/>
          <w:sz w:val="28"/>
        </w:rPr>
        <w:t xml:space="preserve"> </w:t>
      </w:r>
      <w:r>
        <w:rPr>
          <w:sz w:val="28"/>
        </w:rPr>
        <w:t>các</w:t>
      </w:r>
      <w:r>
        <w:rPr>
          <w:spacing w:val="-1"/>
          <w:sz w:val="28"/>
        </w:rPr>
        <w:t xml:space="preserve"> </w:t>
      </w:r>
      <w:r>
        <w:rPr>
          <w:sz w:val="28"/>
        </w:rPr>
        <w:t>quy định pháp luật khác có liên quan.</w:t>
      </w:r>
    </w:p>
    <w:p w:rsidR="00F46825" w:rsidRDefault="00F46825" w:rsidP="00F46825">
      <w:pPr>
        <w:spacing w:before="88"/>
        <w:ind w:left="647" w:right="215"/>
        <w:jc w:val="center"/>
        <w:rPr>
          <w:b/>
          <w:sz w:val="28"/>
        </w:rPr>
      </w:pPr>
      <w:r>
        <w:rPr>
          <w:b/>
          <w:sz w:val="28"/>
        </w:rPr>
        <w:t>Chương</w:t>
      </w:r>
      <w:r>
        <w:rPr>
          <w:b/>
          <w:spacing w:val="-5"/>
          <w:sz w:val="28"/>
        </w:rPr>
        <w:t xml:space="preserve"> </w:t>
      </w:r>
      <w:r>
        <w:rPr>
          <w:b/>
          <w:sz w:val="28"/>
        </w:rPr>
        <w:t>III.</w:t>
      </w:r>
      <w:r>
        <w:rPr>
          <w:b/>
          <w:spacing w:val="-4"/>
          <w:sz w:val="28"/>
        </w:rPr>
        <w:t xml:space="preserve"> </w:t>
      </w:r>
      <w:r>
        <w:rPr>
          <w:b/>
          <w:sz w:val="28"/>
        </w:rPr>
        <w:t>TỔ</w:t>
      </w:r>
      <w:r>
        <w:rPr>
          <w:b/>
          <w:spacing w:val="-3"/>
          <w:sz w:val="28"/>
        </w:rPr>
        <w:t xml:space="preserve"> </w:t>
      </w:r>
      <w:r>
        <w:rPr>
          <w:b/>
          <w:sz w:val="28"/>
        </w:rPr>
        <w:t>CHỨC</w:t>
      </w:r>
      <w:r>
        <w:rPr>
          <w:b/>
          <w:spacing w:val="-5"/>
          <w:sz w:val="28"/>
        </w:rPr>
        <w:t xml:space="preserve"> </w:t>
      </w:r>
      <w:r>
        <w:rPr>
          <w:b/>
          <w:sz w:val="28"/>
        </w:rPr>
        <w:t>THỰC</w:t>
      </w:r>
      <w:r>
        <w:rPr>
          <w:b/>
          <w:spacing w:val="-3"/>
          <w:sz w:val="28"/>
        </w:rPr>
        <w:t xml:space="preserve"> </w:t>
      </w:r>
      <w:r>
        <w:rPr>
          <w:b/>
          <w:spacing w:val="-4"/>
          <w:sz w:val="28"/>
        </w:rPr>
        <w:t>HIỆN</w:t>
      </w:r>
    </w:p>
    <w:p w:rsidR="00F46825" w:rsidRDefault="00F46825" w:rsidP="00F46825">
      <w:pPr>
        <w:spacing w:before="81"/>
        <w:ind w:left="721"/>
        <w:jc w:val="both"/>
        <w:rPr>
          <w:b/>
          <w:sz w:val="28"/>
        </w:rPr>
      </w:pPr>
      <w:r>
        <w:rPr>
          <w:b/>
          <w:sz w:val="28"/>
        </w:rPr>
        <w:t>Điều</w:t>
      </w:r>
      <w:r>
        <w:rPr>
          <w:b/>
          <w:spacing w:val="-4"/>
          <w:sz w:val="28"/>
        </w:rPr>
        <w:t xml:space="preserve"> </w:t>
      </w:r>
      <w:r>
        <w:rPr>
          <w:b/>
          <w:sz w:val="28"/>
        </w:rPr>
        <w:t>7.</w:t>
      </w:r>
      <w:r>
        <w:rPr>
          <w:b/>
          <w:spacing w:val="-4"/>
          <w:sz w:val="28"/>
        </w:rPr>
        <w:t xml:space="preserve"> </w:t>
      </w:r>
      <w:r>
        <w:rPr>
          <w:b/>
          <w:sz w:val="28"/>
        </w:rPr>
        <w:t>Phân</w:t>
      </w:r>
      <w:r>
        <w:rPr>
          <w:b/>
          <w:spacing w:val="-2"/>
          <w:sz w:val="28"/>
        </w:rPr>
        <w:t xml:space="preserve"> </w:t>
      </w:r>
      <w:r>
        <w:rPr>
          <w:b/>
          <w:sz w:val="28"/>
        </w:rPr>
        <w:t>công,</w:t>
      </w:r>
      <w:r>
        <w:rPr>
          <w:b/>
          <w:spacing w:val="-7"/>
          <w:sz w:val="28"/>
        </w:rPr>
        <w:t xml:space="preserve"> </w:t>
      </w:r>
      <w:r>
        <w:rPr>
          <w:b/>
          <w:sz w:val="28"/>
        </w:rPr>
        <w:t>phân</w:t>
      </w:r>
      <w:r>
        <w:rPr>
          <w:b/>
          <w:spacing w:val="-3"/>
          <w:sz w:val="28"/>
        </w:rPr>
        <w:t xml:space="preserve"> </w:t>
      </w:r>
      <w:r>
        <w:rPr>
          <w:b/>
          <w:sz w:val="28"/>
        </w:rPr>
        <w:t>cấp</w:t>
      </w:r>
      <w:r>
        <w:rPr>
          <w:b/>
          <w:spacing w:val="-3"/>
          <w:sz w:val="28"/>
        </w:rPr>
        <w:t xml:space="preserve"> </w:t>
      </w:r>
      <w:r>
        <w:rPr>
          <w:b/>
          <w:sz w:val="28"/>
        </w:rPr>
        <w:t>quản</w:t>
      </w:r>
      <w:r>
        <w:rPr>
          <w:b/>
          <w:spacing w:val="-3"/>
          <w:sz w:val="28"/>
        </w:rPr>
        <w:t xml:space="preserve"> </w:t>
      </w:r>
      <w:r>
        <w:rPr>
          <w:b/>
          <w:sz w:val="28"/>
        </w:rPr>
        <w:t>lý</w:t>
      </w:r>
      <w:r>
        <w:rPr>
          <w:b/>
          <w:spacing w:val="-1"/>
          <w:sz w:val="28"/>
        </w:rPr>
        <w:t xml:space="preserve"> </w:t>
      </w:r>
      <w:r>
        <w:rPr>
          <w:b/>
          <w:sz w:val="28"/>
        </w:rPr>
        <w:t>hệ</w:t>
      </w:r>
      <w:r>
        <w:rPr>
          <w:b/>
          <w:spacing w:val="-6"/>
          <w:sz w:val="28"/>
        </w:rPr>
        <w:t xml:space="preserve"> </w:t>
      </w:r>
      <w:r>
        <w:rPr>
          <w:b/>
          <w:sz w:val="28"/>
        </w:rPr>
        <w:t>thống</w:t>
      </w:r>
      <w:r>
        <w:rPr>
          <w:b/>
          <w:spacing w:val="-1"/>
          <w:sz w:val="28"/>
        </w:rPr>
        <w:t xml:space="preserve"> </w:t>
      </w:r>
      <w:r>
        <w:rPr>
          <w:b/>
          <w:sz w:val="28"/>
        </w:rPr>
        <w:t>chiếu</w:t>
      </w:r>
      <w:r>
        <w:rPr>
          <w:b/>
          <w:spacing w:val="-2"/>
          <w:sz w:val="28"/>
        </w:rPr>
        <w:t xml:space="preserve"> </w:t>
      </w:r>
      <w:r>
        <w:rPr>
          <w:b/>
          <w:sz w:val="28"/>
        </w:rPr>
        <w:t>sáng</w:t>
      </w:r>
      <w:r>
        <w:rPr>
          <w:b/>
          <w:spacing w:val="-2"/>
          <w:sz w:val="28"/>
        </w:rPr>
        <w:t xml:space="preserve"> </w:t>
      </w:r>
      <w:r>
        <w:rPr>
          <w:b/>
          <w:sz w:val="28"/>
        </w:rPr>
        <w:t>công</w:t>
      </w:r>
      <w:r>
        <w:rPr>
          <w:b/>
          <w:spacing w:val="-1"/>
          <w:sz w:val="28"/>
        </w:rPr>
        <w:t xml:space="preserve"> </w:t>
      </w:r>
      <w:r>
        <w:rPr>
          <w:b/>
          <w:spacing w:val="-4"/>
          <w:sz w:val="28"/>
        </w:rPr>
        <w:t>cộng</w:t>
      </w:r>
    </w:p>
    <w:p w:rsidR="00F46825" w:rsidRDefault="00F46825" w:rsidP="00F46825">
      <w:pPr>
        <w:pStyle w:val="ListParagraph"/>
        <w:numPr>
          <w:ilvl w:val="0"/>
          <w:numId w:val="5"/>
        </w:numPr>
        <w:tabs>
          <w:tab w:val="left" w:pos="998"/>
        </w:tabs>
        <w:spacing w:before="72"/>
        <w:ind w:right="135" w:firstLine="707"/>
        <w:jc w:val="both"/>
        <w:rPr>
          <w:sz w:val="28"/>
        </w:rPr>
      </w:pPr>
      <w:r>
        <w:rPr>
          <w:sz w:val="28"/>
        </w:rPr>
        <w:t>Ủy</w:t>
      </w:r>
      <w:r>
        <w:rPr>
          <w:spacing w:val="-1"/>
          <w:sz w:val="28"/>
        </w:rPr>
        <w:t xml:space="preserve"> </w:t>
      </w:r>
      <w:r>
        <w:rPr>
          <w:sz w:val="28"/>
        </w:rPr>
        <w:t>ban nhân dân thành phố thống nhất quản lý nhà nước về chiếu sáng trên địa bàn thành phố Đà Nẵng; có phân công, phân cấp quản lý hệ thống chiếu sáng công cộng theo quy</w:t>
      </w:r>
      <w:r>
        <w:rPr>
          <w:spacing w:val="-1"/>
          <w:sz w:val="28"/>
        </w:rPr>
        <w:t xml:space="preserve"> </w:t>
      </w:r>
      <w:r>
        <w:rPr>
          <w:sz w:val="28"/>
        </w:rPr>
        <w:t>định của pháp luật và phù hợp với tình hình thực tế tại địa phương.</w:t>
      </w:r>
    </w:p>
    <w:p w:rsidR="00F46825" w:rsidRDefault="00F46825" w:rsidP="00F46825">
      <w:pPr>
        <w:pStyle w:val="ListParagraph"/>
        <w:numPr>
          <w:ilvl w:val="0"/>
          <w:numId w:val="5"/>
        </w:numPr>
        <w:tabs>
          <w:tab w:val="left" w:pos="1021"/>
        </w:tabs>
        <w:spacing w:before="80"/>
        <w:ind w:right="135" w:firstLine="707"/>
        <w:jc w:val="both"/>
        <w:rPr>
          <w:sz w:val="28"/>
        </w:rPr>
      </w:pPr>
      <w:r>
        <w:rPr>
          <w:sz w:val="28"/>
        </w:rPr>
        <w:t>Sở Xây dựng có trách nhiệm quản lý hệ thống chiếu sáng công cộng trên địa bàn các phường: Hải Châu, Hòa Cường, Thanh Khê, An Khê, An Hải, Sơn Trà, Ngũ Hành Sơn, Hòa Khánh, Hải Vân, Liên Chiểu, Cẩm Lệ, Hòa Xuân và các xã: Bà Nà, Hoà Vang, Hoà Tiến và Đặc khu Hoàng Sa; quản lý chiếu</w:t>
      </w:r>
      <w:r>
        <w:rPr>
          <w:spacing w:val="40"/>
          <w:sz w:val="28"/>
        </w:rPr>
        <w:t xml:space="preserve"> </w:t>
      </w:r>
      <w:r>
        <w:rPr>
          <w:sz w:val="28"/>
        </w:rPr>
        <w:t>sáng</w:t>
      </w:r>
      <w:r>
        <w:rPr>
          <w:spacing w:val="31"/>
          <w:sz w:val="28"/>
        </w:rPr>
        <w:t xml:space="preserve"> </w:t>
      </w:r>
      <w:r>
        <w:rPr>
          <w:sz w:val="28"/>
        </w:rPr>
        <w:t>giao</w:t>
      </w:r>
      <w:r>
        <w:rPr>
          <w:spacing w:val="31"/>
          <w:sz w:val="28"/>
        </w:rPr>
        <w:t xml:space="preserve"> </w:t>
      </w:r>
      <w:r>
        <w:rPr>
          <w:sz w:val="28"/>
        </w:rPr>
        <w:t>thông</w:t>
      </w:r>
      <w:r>
        <w:rPr>
          <w:spacing w:val="32"/>
          <w:sz w:val="28"/>
        </w:rPr>
        <w:t xml:space="preserve"> </w:t>
      </w:r>
      <w:r>
        <w:rPr>
          <w:sz w:val="28"/>
        </w:rPr>
        <w:t>các</w:t>
      </w:r>
      <w:r>
        <w:rPr>
          <w:spacing w:val="29"/>
          <w:sz w:val="28"/>
        </w:rPr>
        <w:t xml:space="preserve"> </w:t>
      </w:r>
      <w:r>
        <w:rPr>
          <w:sz w:val="28"/>
        </w:rPr>
        <w:t>tuyến</w:t>
      </w:r>
      <w:r>
        <w:rPr>
          <w:spacing w:val="34"/>
          <w:sz w:val="28"/>
        </w:rPr>
        <w:t xml:space="preserve"> </w:t>
      </w:r>
      <w:r>
        <w:rPr>
          <w:sz w:val="28"/>
        </w:rPr>
        <w:t>đường</w:t>
      </w:r>
      <w:r>
        <w:rPr>
          <w:spacing w:val="32"/>
          <w:sz w:val="28"/>
        </w:rPr>
        <w:t xml:space="preserve"> </w:t>
      </w:r>
      <w:r>
        <w:rPr>
          <w:sz w:val="28"/>
        </w:rPr>
        <w:t>dọc</w:t>
      </w:r>
      <w:r>
        <w:rPr>
          <w:spacing w:val="31"/>
          <w:sz w:val="28"/>
        </w:rPr>
        <w:t xml:space="preserve"> </w:t>
      </w:r>
      <w:r>
        <w:rPr>
          <w:sz w:val="28"/>
        </w:rPr>
        <w:t>theo</w:t>
      </w:r>
      <w:r>
        <w:rPr>
          <w:spacing w:val="34"/>
          <w:sz w:val="28"/>
        </w:rPr>
        <w:t xml:space="preserve"> </w:t>
      </w:r>
      <w:r>
        <w:rPr>
          <w:sz w:val="28"/>
        </w:rPr>
        <w:t>Quốc</w:t>
      </w:r>
      <w:r>
        <w:rPr>
          <w:spacing w:val="31"/>
          <w:sz w:val="28"/>
        </w:rPr>
        <w:t xml:space="preserve"> </w:t>
      </w:r>
      <w:r>
        <w:rPr>
          <w:sz w:val="28"/>
        </w:rPr>
        <w:t>lộ</w:t>
      </w:r>
      <w:r>
        <w:rPr>
          <w:spacing w:val="39"/>
          <w:sz w:val="28"/>
        </w:rPr>
        <w:t xml:space="preserve"> </w:t>
      </w:r>
      <w:r>
        <w:rPr>
          <w:sz w:val="28"/>
        </w:rPr>
        <w:t>1,</w:t>
      </w:r>
      <w:r>
        <w:rPr>
          <w:spacing w:val="32"/>
          <w:sz w:val="28"/>
        </w:rPr>
        <w:t xml:space="preserve"> </w:t>
      </w:r>
      <w:r>
        <w:rPr>
          <w:sz w:val="28"/>
        </w:rPr>
        <w:t>đường</w:t>
      </w:r>
      <w:r>
        <w:rPr>
          <w:spacing w:val="31"/>
          <w:sz w:val="28"/>
        </w:rPr>
        <w:t xml:space="preserve"> </w:t>
      </w:r>
      <w:r>
        <w:rPr>
          <w:sz w:val="28"/>
        </w:rPr>
        <w:t>Lạc</w:t>
      </w:r>
      <w:r>
        <w:rPr>
          <w:spacing w:val="33"/>
          <w:sz w:val="28"/>
        </w:rPr>
        <w:t xml:space="preserve"> </w:t>
      </w:r>
      <w:r>
        <w:rPr>
          <w:sz w:val="28"/>
        </w:rPr>
        <w:t>Long</w:t>
      </w:r>
      <w:r>
        <w:rPr>
          <w:spacing w:val="32"/>
          <w:sz w:val="28"/>
        </w:rPr>
        <w:t xml:space="preserve"> </w:t>
      </w:r>
      <w:r>
        <w:rPr>
          <w:sz w:val="28"/>
        </w:rPr>
        <w:t>Quân</w:t>
      </w:r>
    </w:p>
    <w:p w:rsidR="00F46825" w:rsidRDefault="00F46825" w:rsidP="00F46825">
      <w:pPr>
        <w:pStyle w:val="ListParagraph"/>
        <w:rPr>
          <w:sz w:val="28"/>
        </w:rPr>
        <w:sectPr w:rsidR="00F46825">
          <w:headerReference w:type="default" r:id="rId5"/>
          <w:pgSz w:w="11910" w:h="16850"/>
          <w:pgMar w:top="1040" w:right="992" w:bottom="280" w:left="1700" w:header="461" w:footer="0" w:gutter="0"/>
          <w:pgNumType w:start="2"/>
          <w:cols w:space="720"/>
        </w:sectPr>
      </w:pPr>
    </w:p>
    <w:p w:rsidR="00F46825" w:rsidRDefault="00F46825" w:rsidP="00F46825">
      <w:pPr>
        <w:spacing w:before="79" w:line="242" w:lineRule="auto"/>
        <w:ind w:left="2"/>
        <w:rPr>
          <w:sz w:val="28"/>
        </w:rPr>
      </w:pPr>
      <w:r>
        <w:rPr>
          <w:sz w:val="28"/>
        </w:rPr>
        <w:t>ĐT.603B</w:t>
      </w:r>
      <w:r>
        <w:rPr>
          <w:spacing w:val="36"/>
          <w:sz w:val="28"/>
        </w:rPr>
        <w:t xml:space="preserve"> </w:t>
      </w:r>
      <w:r>
        <w:rPr>
          <w:i/>
          <w:sz w:val="28"/>
        </w:rPr>
        <w:t>(từ</w:t>
      </w:r>
      <w:r>
        <w:rPr>
          <w:i/>
          <w:spacing w:val="36"/>
          <w:sz w:val="28"/>
        </w:rPr>
        <w:t xml:space="preserve"> </w:t>
      </w:r>
      <w:r>
        <w:rPr>
          <w:i/>
          <w:sz w:val="28"/>
        </w:rPr>
        <w:t>giáp</w:t>
      </w:r>
      <w:r>
        <w:rPr>
          <w:i/>
          <w:spacing w:val="36"/>
          <w:sz w:val="28"/>
        </w:rPr>
        <w:t xml:space="preserve"> </w:t>
      </w:r>
      <w:r>
        <w:rPr>
          <w:i/>
          <w:sz w:val="28"/>
        </w:rPr>
        <w:t>đường</w:t>
      </w:r>
      <w:r>
        <w:rPr>
          <w:i/>
          <w:spacing w:val="39"/>
          <w:sz w:val="28"/>
        </w:rPr>
        <w:t xml:space="preserve"> </w:t>
      </w:r>
      <w:r>
        <w:rPr>
          <w:i/>
          <w:sz w:val="28"/>
        </w:rPr>
        <w:t>Trường</w:t>
      </w:r>
      <w:r>
        <w:rPr>
          <w:i/>
          <w:spacing w:val="36"/>
          <w:sz w:val="28"/>
        </w:rPr>
        <w:t xml:space="preserve"> </w:t>
      </w:r>
      <w:r>
        <w:rPr>
          <w:i/>
          <w:sz w:val="28"/>
        </w:rPr>
        <w:t>Sa</w:t>
      </w:r>
      <w:r>
        <w:rPr>
          <w:i/>
          <w:spacing w:val="38"/>
          <w:sz w:val="28"/>
        </w:rPr>
        <w:t xml:space="preserve"> </w:t>
      </w:r>
      <w:r>
        <w:rPr>
          <w:i/>
          <w:sz w:val="28"/>
        </w:rPr>
        <w:t>đến</w:t>
      </w:r>
      <w:r>
        <w:rPr>
          <w:i/>
          <w:spacing w:val="36"/>
          <w:sz w:val="28"/>
        </w:rPr>
        <w:t xml:space="preserve"> </w:t>
      </w:r>
      <w:r>
        <w:rPr>
          <w:i/>
          <w:sz w:val="28"/>
        </w:rPr>
        <w:t>đầu</w:t>
      </w:r>
      <w:r>
        <w:rPr>
          <w:i/>
          <w:spacing w:val="38"/>
          <w:sz w:val="28"/>
        </w:rPr>
        <w:t xml:space="preserve"> </w:t>
      </w:r>
      <w:r>
        <w:rPr>
          <w:i/>
          <w:sz w:val="28"/>
        </w:rPr>
        <w:t>đường</w:t>
      </w:r>
      <w:r>
        <w:rPr>
          <w:i/>
          <w:spacing w:val="38"/>
          <w:sz w:val="28"/>
        </w:rPr>
        <w:t xml:space="preserve"> </w:t>
      </w:r>
      <w:r>
        <w:rPr>
          <w:i/>
          <w:sz w:val="28"/>
        </w:rPr>
        <w:t>ĐT.619)</w:t>
      </w:r>
      <w:r>
        <w:rPr>
          <w:sz w:val="28"/>
        </w:rPr>
        <w:t>,</w:t>
      </w:r>
      <w:r>
        <w:rPr>
          <w:spacing w:val="39"/>
          <w:sz w:val="28"/>
        </w:rPr>
        <w:t xml:space="preserve"> </w:t>
      </w:r>
      <w:r>
        <w:rPr>
          <w:sz w:val="28"/>
        </w:rPr>
        <w:t>đường</w:t>
      </w:r>
      <w:r>
        <w:rPr>
          <w:spacing w:val="38"/>
          <w:sz w:val="28"/>
        </w:rPr>
        <w:t xml:space="preserve"> </w:t>
      </w:r>
      <w:r>
        <w:rPr>
          <w:sz w:val="28"/>
        </w:rPr>
        <w:t>Võ</w:t>
      </w:r>
      <w:r>
        <w:rPr>
          <w:spacing w:val="38"/>
          <w:sz w:val="28"/>
        </w:rPr>
        <w:t xml:space="preserve"> </w:t>
      </w:r>
      <w:r>
        <w:rPr>
          <w:sz w:val="28"/>
        </w:rPr>
        <w:t xml:space="preserve">Chí </w:t>
      </w:r>
      <w:r>
        <w:rPr>
          <w:spacing w:val="-2"/>
          <w:sz w:val="28"/>
        </w:rPr>
        <w:t>Công.</w:t>
      </w:r>
    </w:p>
    <w:p w:rsidR="00F46825" w:rsidRDefault="00F46825" w:rsidP="00F46825">
      <w:pPr>
        <w:pStyle w:val="ListParagraph"/>
        <w:numPr>
          <w:ilvl w:val="0"/>
          <w:numId w:val="5"/>
        </w:numPr>
        <w:tabs>
          <w:tab w:val="left" w:pos="1031"/>
        </w:tabs>
        <w:spacing w:before="74"/>
        <w:ind w:right="136" w:firstLine="707"/>
        <w:jc w:val="both"/>
        <w:rPr>
          <w:sz w:val="28"/>
        </w:rPr>
      </w:pPr>
      <w:r>
        <w:rPr>
          <w:sz w:val="28"/>
        </w:rPr>
        <w:t>Ủy ban nhân dân cấp xã có trách nhiệm quản lý và thực hiện trách nhiệm chủ sở hữu đối với các công trình được phân cấp quản lý hệ thống chiếu sáng công cộng trên địa bàn hành chính theo phân cấp đối với các khu vực còn lại, trừ các khu vực và công trình đã phân công cho Sở Xây dựng quản lý tại khoản 2 Điều này.</w:t>
      </w:r>
    </w:p>
    <w:p w:rsidR="00F46825" w:rsidRDefault="00F46825" w:rsidP="00F46825">
      <w:pPr>
        <w:spacing w:before="87"/>
        <w:ind w:left="710"/>
        <w:jc w:val="both"/>
        <w:rPr>
          <w:b/>
          <w:sz w:val="28"/>
        </w:rPr>
      </w:pPr>
      <w:r>
        <w:rPr>
          <w:b/>
          <w:sz w:val="28"/>
        </w:rPr>
        <w:t>Điều</w:t>
      </w:r>
      <w:r>
        <w:rPr>
          <w:b/>
          <w:spacing w:val="-3"/>
          <w:sz w:val="28"/>
        </w:rPr>
        <w:t xml:space="preserve"> </w:t>
      </w:r>
      <w:r>
        <w:rPr>
          <w:b/>
          <w:sz w:val="28"/>
        </w:rPr>
        <w:t>8.</w:t>
      </w:r>
      <w:r>
        <w:rPr>
          <w:b/>
          <w:spacing w:val="-3"/>
          <w:sz w:val="28"/>
        </w:rPr>
        <w:t xml:space="preserve"> </w:t>
      </w:r>
      <w:r>
        <w:rPr>
          <w:b/>
          <w:sz w:val="28"/>
        </w:rPr>
        <w:t>Trách</w:t>
      </w:r>
      <w:r>
        <w:rPr>
          <w:b/>
          <w:spacing w:val="-3"/>
          <w:sz w:val="28"/>
        </w:rPr>
        <w:t xml:space="preserve"> </w:t>
      </w:r>
      <w:r>
        <w:rPr>
          <w:b/>
          <w:sz w:val="28"/>
        </w:rPr>
        <w:t>nhiệm</w:t>
      </w:r>
      <w:r>
        <w:rPr>
          <w:b/>
          <w:spacing w:val="-5"/>
          <w:sz w:val="28"/>
        </w:rPr>
        <w:t xml:space="preserve"> </w:t>
      </w:r>
      <w:r>
        <w:rPr>
          <w:b/>
          <w:sz w:val="28"/>
        </w:rPr>
        <w:t>của</w:t>
      </w:r>
      <w:r>
        <w:rPr>
          <w:b/>
          <w:spacing w:val="-2"/>
          <w:sz w:val="28"/>
        </w:rPr>
        <w:t xml:space="preserve"> </w:t>
      </w:r>
      <w:r>
        <w:rPr>
          <w:b/>
          <w:sz w:val="28"/>
        </w:rPr>
        <w:t>các</w:t>
      </w:r>
      <w:r>
        <w:rPr>
          <w:b/>
          <w:spacing w:val="-3"/>
          <w:sz w:val="28"/>
        </w:rPr>
        <w:t xml:space="preserve"> </w:t>
      </w:r>
      <w:r>
        <w:rPr>
          <w:b/>
          <w:sz w:val="28"/>
        </w:rPr>
        <w:t>sở,</w:t>
      </w:r>
      <w:r>
        <w:rPr>
          <w:b/>
          <w:spacing w:val="-3"/>
          <w:sz w:val="28"/>
        </w:rPr>
        <w:t xml:space="preserve"> </w:t>
      </w:r>
      <w:r>
        <w:rPr>
          <w:b/>
          <w:sz w:val="28"/>
        </w:rPr>
        <w:t>ban,</w:t>
      </w:r>
      <w:r>
        <w:rPr>
          <w:b/>
          <w:spacing w:val="-3"/>
          <w:sz w:val="28"/>
        </w:rPr>
        <w:t xml:space="preserve"> </w:t>
      </w:r>
      <w:r>
        <w:rPr>
          <w:b/>
          <w:spacing w:val="-2"/>
          <w:sz w:val="28"/>
        </w:rPr>
        <w:t>ngành</w:t>
      </w:r>
    </w:p>
    <w:p w:rsidR="00F46825" w:rsidRDefault="00F46825" w:rsidP="00F46825">
      <w:pPr>
        <w:pStyle w:val="ListParagraph"/>
        <w:numPr>
          <w:ilvl w:val="0"/>
          <w:numId w:val="4"/>
        </w:numPr>
        <w:tabs>
          <w:tab w:val="left" w:pos="1002"/>
        </w:tabs>
        <w:spacing w:before="74"/>
        <w:ind w:left="1002" w:hanging="281"/>
        <w:jc w:val="both"/>
        <w:rPr>
          <w:sz w:val="28"/>
        </w:rPr>
      </w:pPr>
      <w:r>
        <w:rPr>
          <w:sz w:val="28"/>
        </w:rPr>
        <w:t>Sở</w:t>
      </w:r>
      <w:r>
        <w:rPr>
          <w:spacing w:val="-4"/>
          <w:sz w:val="28"/>
        </w:rPr>
        <w:t xml:space="preserve"> </w:t>
      </w:r>
      <w:r>
        <w:rPr>
          <w:sz w:val="28"/>
        </w:rPr>
        <w:t>Xây</w:t>
      </w:r>
      <w:r>
        <w:rPr>
          <w:spacing w:val="-10"/>
          <w:sz w:val="28"/>
        </w:rPr>
        <w:t xml:space="preserve"> </w:t>
      </w:r>
      <w:r>
        <w:rPr>
          <w:spacing w:val="-4"/>
          <w:sz w:val="28"/>
        </w:rPr>
        <w:t>dựng:</w:t>
      </w:r>
    </w:p>
    <w:p w:rsidR="00F46825" w:rsidRDefault="00F46825" w:rsidP="00F46825">
      <w:pPr>
        <w:pStyle w:val="ListParagraph"/>
        <w:numPr>
          <w:ilvl w:val="1"/>
          <w:numId w:val="4"/>
        </w:numPr>
        <w:tabs>
          <w:tab w:val="left" w:pos="1013"/>
        </w:tabs>
        <w:spacing w:before="79"/>
        <w:ind w:right="148" w:firstLine="719"/>
        <w:jc w:val="both"/>
        <w:rPr>
          <w:sz w:val="28"/>
        </w:rPr>
      </w:pPr>
      <w:r>
        <w:rPr>
          <w:sz w:val="28"/>
        </w:rPr>
        <w:t>Tham</w:t>
      </w:r>
      <w:r>
        <w:rPr>
          <w:spacing w:val="-1"/>
          <w:sz w:val="28"/>
        </w:rPr>
        <w:t xml:space="preserve"> </w:t>
      </w:r>
      <w:r>
        <w:rPr>
          <w:sz w:val="28"/>
        </w:rPr>
        <w:t>mưu giúp Ủy</w:t>
      </w:r>
      <w:r>
        <w:rPr>
          <w:spacing w:val="-2"/>
          <w:sz w:val="28"/>
        </w:rPr>
        <w:t xml:space="preserve"> </w:t>
      </w:r>
      <w:r>
        <w:rPr>
          <w:sz w:val="28"/>
        </w:rPr>
        <w:t>ban nhân dân thành phố thực hiện công tác quản lý nhà nước về chiếu sáng trên địa bàn thành phố Đà Nẵng.</w:t>
      </w:r>
    </w:p>
    <w:p w:rsidR="00F46825" w:rsidRDefault="00F46825" w:rsidP="00F46825">
      <w:pPr>
        <w:pStyle w:val="ListParagraph"/>
        <w:numPr>
          <w:ilvl w:val="1"/>
          <w:numId w:val="4"/>
        </w:numPr>
        <w:tabs>
          <w:tab w:val="left" w:pos="1033"/>
        </w:tabs>
        <w:spacing w:before="82"/>
        <w:ind w:right="137" w:firstLine="719"/>
        <w:jc w:val="both"/>
        <w:rPr>
          <w:sz w:val="28"/>
        </w:rPr>
      </w:pPr>
      <w:r>
        <w:rPr>
          <w:sz w:val="28"/>
        </w:rPr>
        <w:t>Chủ trì lập, thẩm định, trình Ủy</w:t>
      </w:r>
      <w:r>
        <w:rPr>
          <w:spacing w:val="-1"/>
          <w:sz w:val="28"/>
        </w:rPr>
        <w:t xml:space="preserve"> </w:t>
      </w:r>
      <w:r>
        <w:rPr>
          <w:sz w:val="28"/>
        </w:rPr>
        <w:t>ban nhân dân thành phố Kế hoạch đầu tư phát triển chiếu sáng.</w:t>
      </w:r>
    </w:p>
    <w:p w:rsidR="00F46825" w:rsidRDefault="00F46825" w:rsidP="00F46825">
      <w:pPr>
        <w:pStyle w:val="ListParagraph"/>
        <w:numPr>
          <w:ilvl w:val="1"/>
          <w:numId w:val="4"/>
        </w:numPr>
        <w:tabs>
          <w:tab w:val="left" w:pos="1051"/>
        </w:tabs>
        <w:spacing w:before="80"/>
        <w:ind w:right="135" w:firstLine="719"/>
        <w:jc w:val="both"/>
        <w:rPr>
          <w:sz w:val="28"/>
        </w:rPr>
      </w:pPr>
      <w:r>
        <w:rPr>
          <w:sz w:val="28"/>
        </w:rPr>
        <w:t>Chủ trì phối hợp với các cơ quan, đơn vị liên quan xây dựng, trình UBND thành phố ban hành các văn bản quy</w:t>
      </w:r>
      <w:r>
        <w:rPr>
          <w:spacing w:val="-1"/>
          <w:sz w:val="28"/>
        </w:rPr>
        <w:t xml:space="preserve"> </w:t>
      </w:r>
      <w:r>
        <w:rPr>
          <w:sz w:val="28"/>
        </w:rPr>
        <w:t>định về quản lý chiếu sáng trên địa bàn thành phố Đà Nẵng.</w:t>
      </w:r>
    </w:p>
    <w:p w:rsidR="00F46825" w:rsidRDefault="00F46825" w:rsidP="00F46825">
      <w:pPr>
        <w:pStyle w:val="ListParagraph"/>
        <w:numPr>
          <w:ilvl w:val="1"/>
          <w:numId w:val="4"/>
        </w:numPr>
        <w:tabs>
          <w:tab w:val="left" w:pos="1045"/>
        </w:tabs>
        <w:spacing w:before="79"/>
        <w:ind w:right="129" w:firstLine="719"/>
        <w:jc w:val="both"/>
        <w:rPr>
          <w:sz w:val="28"/>
        </w:rPr>
      </w:pPr>
      <w:r>
        <w:rPr>
          <w:sz w:val="28"/>
        </w:rPr>
        <w:t>Chủ trì, phối hợp Sở Tài chính và các Sở, ngành liên quan tham mưu cho Ủy</w:t>
      </w:r>
      <w:r>
        <w:rPr>
          <w:spacing w:val="-10"/>
          <w:sz w:val="28"/>
        </w:rPr>
        <w:t xml:space="preserve"> </w:t>
      </w:r>
      <w:r>
        <w:rPr>
          <w:sz w:val="28"/>
        </w:rPr>
        <w:t>ban nhân</w:t>
      </w:r>
      <w:r>
        <w:rPr>
          <w:spacing w:val="-4"/>
          <w:sz w:val="28"/>
        </w:rPr>
        <w:t xml:space="preserve"> </w:t>
      </w:r>
      <w:r>
        <w:rPr>
          <w:sz w:val="28"/>
        </w:rPr>
        <w:t>dân</w:t>
      </w:r>
      <w:r>
        <w:rPr>
          <w:spacing w:val="-3"/>
          <w:sz w:val="28"/>
        </w:rPr>
        <w:t xml:space="preserve"> </w:t>
      </w:r>
      <w:r>
        <w:rPr>
          <w:sz w:val="28"/>
        </w:rPr>
        <w:t>thành phố ban hành định mức</w:t>
      </w:r>
      <w:r>
        <w:rPr>
          <w:spacing w:val="-1"/>
          <w:sz w:val="28"/>
        </w:rPr>
        <w:t xml:space="preserve"> </w:t>
      </w:r>
      <w:r>
        <w:rPr>
          <w:sz w:val="28"/>
        </w:rPr>
        <w:t>kinh</w:t>
      </w:r>
      <w:r>
        <w:rPr>
          <w:spacing w:val="-3"/>
          <w:sz w:val="28"/>
        </w:rPr>
        <w:t xml:space="preserve"> </w:t>
      </w:r>
      <w:r>
        <w:rPr>
          <w:sz w:val="28"/>
        </w:rPr>
        <w:t>tế</w:t>
      </w:r>
      <w:r>
        <w:rPr>
          <w:spacing w:val="-1"/>
          <w:sz w:val="28"/>
        </w:rPr>
        <w:t xml:space="preserve"> </w:t>
      </w:r>
      <w:r>
        <w:rPr>
          <w:sz w:val="28"/>
        </w:rPr>
        <w:t>kỹ</w:t>
      </w:r>
      <w:r>
        <w:rPr>
          <w:spacing w:val="-10"/>
          <w:sz w:val="28"/>
        </w:rPr>
        <w:t xml:space="preserve"> </w:t>
      </w:r>
      <w:r>
        <w:rPr>
          <w:sz w:val="28"/>
        </w:rPr>
        <w:t>thuật, đơn giá</w:t>
      </w:r>
      <w:r>
        <w:rPr>
          <w:spacing w:val="-1"/>
          <w:sz w:val="28"/>
        </w:rPr>
        <w:t xml:space="preserve"> </w:t>
      </w:r>
      <w:r>
        <w:rPr>
          <w:sz w:val="28"/>
        </w:rPr>
        <w:t>duy trì hệ thống chiếu sáng trên địa bàn thành phố.</w:t>
      </w:r>
    </w:p>
    <w:p w:rsidR="00F46825" w:rsidRDefault="00F46825" w:rsidP="00F46825">
      <w:pPr>
        <w:pStyle w:val="BodyText"/>
        <w:ind w:right="142"/>
      </w:pPr>
      <w:r>
        <w:t>đ) Phối hợp với Sở Tài chính và các đơn vị có liên quan tham mưu đề</w:t>
      </w:r>
      <w:r>
        <w:rPr>
          <w:spacing w:val="40"/>
        </w:rPr>
        <w:t xml:space="preserve"> </w:t>
      </w:r>
      <w:r>
        <w:t>xuất Ủy ban nhân dân thành phố xem xét ban hành các cơ chế, chính sách ưu</w:t>
      </w:r>
      <w:r>
        <w:rPr>
          <w:spacing w:val="40"/>
        </w:rPr>
        <w:t xml:space="preserve"> </w:t>
      </w:r>
      <w:r>
        <w:t>đãi, hỗ trợ đầu tư để phát triển chiếu sáng trên địa bàn thành phố.</w:t>
      </w:r>
    </w:p>
    <w:p w:rsidR="00F46825" w:rsidRDefault="00F46825" w:rsidP="00F46825">
      <w:pPr>
        <w:pStyle w:val="ListParagraph"/>
        <w:numPr>
          <w:ilvl w:val="1"/>
          <w:numId w:val="4"/>
        </w:numPr>
        <w:tabs>
          <w:tab w:val="left" w:pos="1035"/>
        </w:tabs>
        <w:spacing w:before="81"/>
        <w:ind w:right="147" w:firstLine="719"/>
        <w:jc w:val="both"/>
        <w:rPr>
          <w:sz w:val="28"/>
        </w:rPr>
      </w:pPr>
      <w:r>
        <w:rPr>
          <w:sz w:val="28"/>
        </w:rPr>
        <w:t>Phổ biến các quy chuẩn kỹ thuật về quản lý chiếu sáng; làm đầu mối tổng hợp các kiến nghị về sửa đổi, bổ sung các quy chuẩn kỹ thuật, tiêu chuẩn</w:t>
      </w:r>
      <w:r>
        <w:rPr>
          <w:spacing w:val="40"/>
          <w:sz w:val="28"/>
        </w:rPr>
        <w:t xml:space="preserve"> </w:t>
      </w:r>
      <w:r>
        <w:rPr>
          <w:sz w:val="28"/>
        </w:rPr>
        <w:t>về chiếu sáng đô thị trình cấp có thẩm quyền xem xét, quyết định.</w:t>
      </w:r>
    </w:p>
    <w:p w:rsidR="00F46825" w:rsidRDefault="00F46825" w:rsidP="00F46825">
      <w:pPr>
        <w:pStyle w:val="BodyText"/>
        <w:ind w:right="136"/>
      </w:pPr>
      <w:r>
        <w:t>g) Xây dựng, cập nhật cơ sở dữ liệu hệ thống chiếu sáng công cộng trên địa</w:t>
      </w:r>
      <w:r>
        <w:rPr>
          <w:spacing w:val="-3"/>
        </w:rPr>
        <w:t xml:space="preserve"> </w:t>
      </w:r>
      <w:r>
        <w:t>bàn</w:t>
      </w:r>
      <w:r>
        <w:rPr>
          <w:spacing w:val="-2"/>
        </w:rPr>
        <w:t xml:space="preserve"> </w:t>
      </w:r>
      <w:r>
        <w:t>thành</w:t>
      </w:r>
      <w:r>
        <w:rPr>
          <w:spacing w:val="-2"/>
        </w:rPr>
        <w:t xml:space="preserve"> </w:t>
      </w:r>
      <w:r>
        <w:t>phố Đà</w:t>
      </w:r>
      <w:r>
        <w:rPr>
          <w:spacing w:val="-3"/>
        </w:rPr>
        <w:t xml:space="preserve"> </w:t>
      </w:r>
      <w:r>
        <w:t>Nẵng;</w:t>
      </w:r>
      <w:r>
        <w:rPr>
          <w:spacing w:val="-1"/>
        </w:rPr>
        <w:t xml:space="preserve"> </w:t>
      </w:r>
      <w:r>
        <w:t>tổng</w:t>
      </w:r>
      <w:r>
        <w:rPr>
          <w:spacing w:val="-1"/>
        </w:rPr>
        <w:t xml:space="preserve"> </w:t>
      </w:r>
      <w:r>
        <w:t>hợp,</w:t>
      </w:r>
      <w:r>
        <w:rPr>
          <w:spacing w:val="-1"/>
        </w:rPr>
        <w:t xml:space="preserve"> </w:t>
      </w:r>
      <w:r>
        <w:t>báo</w:t>
      </w:r>
      <w:r>
        <w:rPr>
          <w:spacing w:val="-1"/>
        </w:rPr>
        <w:t xml:space="preserve"> </w:t>
      </w:r>
      <w:r>
        <w:t>cáo</w:t>
      </w:r>
      <w:r>
        <w:rPr>
          <w:spacing w:val="-1"/>
        </w:rPr>
        <w:t xml:space="preserve"> </w:t>
      </w:r>
      <w:r>
        <w:t>định</w:t>
      </w:r>
      <w:r>
        <w:rPr>
          <w:spacing w:val="-1"/>
        </w:rPr>
        <w:t xml:space="preserve"> </w:t>
      </w:r>
      <w:r>
        <w:t>kỳ</w:t>
      </w:r>
      <w:r>
        <w:rPr>
          <w:spacing w:val="-4"/>
        </w:rPr>
        <w:t xml:space="preserve"> </w:t>
      </w:r>
      <w:r>
        <w:t>hoặc</w:t>
      </w:r>
      <w:r>
        <w:rPr>
          <w:spacing w:val="-2"/>
        </w:rPr>
        <w:t xml:space="preserve"> </w:t>
      </w:r>
      <w:r>
        <w:t>đột</w:t>
      </w:r>
      <w:r>
        <w:rPr>
          <w:spacing w:val="-2"/>
        </w:rPr>
        <w:t xml:space="preserve"> </w:t>
      </w:r>
      <w:r>
        <w:t>xuất</w:t>
      </w:r>
      <w:r>
        <w:rPr>
          <w:spacing w:val="-1"/>
        </w:rPr>
        <w:t xml:space="preserve"> </w:t>
      </w:r>
      <w:r>
        <w:t>cho UBND thành phố và Bộ Xây dựng.</w:t>
      </w:r>
    </w:p>
    <w:p w:rsidR="00F46825" w:rsidRDefault="00F46825" w:rsidP="00F46825">
      <w:pPr>
        <w:pStyle w:val="ListParagraph"/>
        <w:numPr>
          <w:ilvl w:val="0"/>
          <w:numId w:val="4"/>
        </w:numPr>
        <w:tabs>
          <w:tab w:val="left" w:pos="1002"/>
        </w:tabs>
        <w:spacing w:before="81"/>
        <w:ind w:left="1002" w:hanging="281"/>
        <w:jc w:val="both"/>
        <w:rPr>
          <w:sz w:val="28"/>
        </w:rPr>
      </w:pPr>
      <w:r>
        <w:rPr>
          <w:sz w:val="28"/>
        </w:rPr>
        <w:t>Sở</w:t>
      </w:r>
      <w:r>
        <w:rPr>
          <w:spacing w:val="-4"/>
          <w:sz w:val="28"/>
        </w:rPr>
        <w:t xml:space="preserve"> </w:t>
      </w:r>
      <w:r>
        <w:rPr>
          <w:sz w:val="28"/>
        </w:rPr>
        <w:t>Tài</w:t>
      </w:r>
      <w:r>
        <w:rPr>
          <w:spacing w:val="-2"/>
          <w:sz w:val="28"/>
        </w:rPr>
        <w:t xml:space="preserve"> chính:</w:t>
      </w:r>
    </w:p>
    <w:p w:rsidR="00F46825" w:rsidRDefault="00F46825" w:rsidP="00F46825">
      <w:pPr>
        <w:pStyle w:val="ListParagraph"/>
        <w:numPr>
          <w:ilvl w:val="1"/>
          <w:numId w:val="4"/>
        </w:numPr>
        <w:tabs>
          <w:tab w:val="left" w:pos="1018"/>
        </w:tabs>
        <w:spacing w:before="79"/>
        <w:ind w:right="138" w:firstLine="719"/>
        <w:jc w:val="both"/>
        <w:rPr>
          <w:sz w:val="28"/>
        </w:rPr>
      </w:pPr>
      <w:r>
        <w:rPr>
          <w:sz w:val="28"/>
        </w:rPr>
        <w:t>Tham mưu, đề xuất UBND thành phố bố trí kinh phí hằng năm trên cơ sở đề nghị của Sở Xây dựng, UBND cấp xã và các cơ quan, đơn vị có liên quan để quản lý, vận hành, bao gồm: chi phí quản lý, vận hành sửa chữa thường xuyên, định kỳ, đột xuất; chi phí duy trì, chi phí điện năng tiêu thụ từ khi công trình được bàn giao đưa vào quản lý vận hành theo quy</w:t>
      </w:r>
      <w:r>
        <w:rPr>
          <w:spacing w:val="-1"/>
          <w:sz w:val="28"/>
        </w:rPr>
        <w:t xml:space="preserve"> </w:t>
      </w:r>
      <w:r>
        <w:rPr>
          <w:sz w:val="28"/>
        </w:rPr>
        <w:t>định hiện hành của Nhà nước và các chi phí khác có liên quan đến hệ thống chiếu sáng công cộng theo chỉ đạo của UBND thành phố.</w:t>
      </w:r>
    </w:p>
    <w:p w:rsidR="00F46825" w:rsidRDefault="00F46825" w:rsidP="00F46825">
      <w:pPr>
        <w:pStyle w:val="ListParagraph"/>
        <w:numPr>
          <w:ilvl w:val="1"/>
          <w:numId w:val="4"/>
        </w:numPr>
        <w:tabs>
          <w:tab w:val="left" w:pos="1047"/>
        </w:tabs>
        <w:spacing w:before="79"/>
        <w:ind w:right="138" w:firstLine="719"/>
        <w:jc w:val="both"/>
        <w:rPr>
          <w:sz w:val="28"/>
        </w:rPr>
      </w:pPr>
      <w:r>
        <w:rPr>
          <w:sz w:val="28"/>
        </w:rPr>
        <w:t>Chủ trì, phối hợp với Sở Xây dựng, UBND cấp xã và các đơn vị liên quan thẩm định nguồn vốn và khả năng cân đối vốn đối với dự án chiếu sáng công cộng thuộc thẩm quyền của UBND thành phố.</w:t>
      </w:r>
    </w:p>
    <w:p w:rsidR="00F46825" w:rsidRDefault="00F46825" w:rsidP="00F46825">
      <w:pPr>
        <w:pStyle w:val="ListParagraph"/>
        <w:rPr>
          <w:sz w:val="28"/>
        </w:rPr>
        <w:sectPr w:rsidR="00F46825">
          <w:pgSz w:w="11910" w:h="16850"/>
          <w:pgMar w:top="1040" w:right="992" w:bottom="280" w:left="1700" w:header="461" w:footer="0" w:gutter="0"/>
          <w:cols w:space="720"/>
        </w:sectPr>
      </w:pPr>
    </w:p>
    <w:p w:rsidR="00F46825" w:rsidRDefault="00F46825" w:rsidP="00F46825">
      <w:pPr>
        <w:pStyle w:val="ListParagraph"/>
        <w:numPr>
          <w:ilvl w:val="1"/>
          <w:numId w:val="4"/>
        </w:numPr>
        <w:tabs>
          <w:tab w:val="left" w:pos="1020"/>
        </w:tabs>
        <w:spacing w:before="79"/>
        <w:ind w:right="139" w:firstLine="719"/>
        <w:jc w:val="both"/>
        <w:rPr>
          <w:sz w:val="28"/>
        </w:rPr>
      </w:pPr>
      <w:r>
        <w:rPr>
          <w:sz w:val="28"/>
        </w:rPr>
        <w:t>Hướng dẫn cơ chế quản lý tài chính, kiểm tra việc sử dụng, quyết toán kinh</w:t>
      </w:r>
      <w:r>
        <w:rPr>
          <w:spacing w:val="-1"/>
          <w:sz w:val="28"/>
        </w:rPr>
        <w:t xml:space="preserve"> </w:t>
      </w:r>
      <w:r>
        <w:rPr>
          <w:sz w:val="28"/>
        </w:rPr>
        <w:t>phí</w:t>
      </w:r>
      <w:r>
        <w:rPr>
          <w:spacing w:val="-4"/>
          <w:sz w:val="28"/>
        </w:rPr>
        <w:t xml:space="preserve"> </w:t>
      </w:r>
      <w:r>
        <w:rPr>
          <w:sz w:val="28"/>
        </w:rPr>
        <w:t>theo</w:t>
      </w:r>
      <w:r>
        <w:rPr>
          <w:spacing w:val="-4"/>
          <w:sz w:val="28"/>
        </w:rPr>
        <w:t xml:space="preserve"> </w:t>
      </w:r>
      <w:r>
        <w:rPr>
          <w:sz w:val="28"/>
        </w:rPr>
        <w:t>quy</w:t>
      </w:r>
      <w:r>
        <w:rPr>
          <w:spacing w:val="-11"/>
          <w:sz w:val="28"/>
        </w:rPr>
        <w:t xml:space="preserve"> </w:t>
      </w:r>
      <w:r>
        <w:rPr>
          <w:sz w:val="28"/>
        </w:rPr>
        <w:t>định</w:t>
      </w:r>
      <w:r>
        <w:rPr>
          <w:spacing w:val="-1"/>
          <w:sz w:val="28"/>
        </w:rPr>
        <w:t xml:space="preserve"> </w:t>
      </w:r>
      <w:r>
        <w:rPr>
          <w:sz w:val="28"/>
        </w:rPr>
        <w:t>của</w:t>
      </w:r>
      <w:r>
        <w:rPr>
          <w:spacing w:val="-2"/>
          <w:sz w:val="28"/>
        </w:rPr>
        <w:t xml:space="preserve"> </w:t>
      </w:r>
      <w:r>
        <w:rPr>
          <w:sz w:val="28"/>
        </w:rPr>
        <w:t>pháp</w:t>
      </w:r>
      <w:r>
        <w:rPr>
          <w:spacing w:val="-1"/>
          <w:sz w:val="28"/>
        </w:rPr>
        <w:t xml:space="preserve"> </w:t>
      </w:r>
      <w:r>
        <w:rPr>
          <w:sz w:val="28"/>
        </w:rPr>
        <w:t>luật;</w:t>
      </w:r>
      <w:r>
        <w:rPr>
          <w:spacing w:val="-1"/>
          <w:sz w:val="28"/>
        </w:rPr>
        <w:t xml:space="preserve"> </w:t>
      </w:r>
      <w:r>
        <w:rPr>
          <w:sz w:val="28"/>
        </w:rPr>
        <w:t>hướng</w:t>
      </w:r>
      <w:r>
        <w:rPr>
          <w:spacing w:val="-1"/>
          <w:sz w:val="28"/>
        </w:rPr>
        <w:t xml:space="preserve"> </w:t>
      </w:r>
      <w:r>
        <w:rPr>
          <w:sz w:val="28"/>
        </w:rPr>
        <w:t>dẫn</w:t>
      </w:r>
      <w:r>
        <w:rPr>
          <w:spacing w:val="-1"/>
          <w:sz w:val="28"/>
        </w:rPr>
        <w:t xml:space="preserve"> </w:t>
      </w:r>
      <w:r>
        <w:rPr>
          <w:sz w:val="28"/>
        </w:rPr>
        <w:t>kiểm</w:t>
      </w:r>
      <w:r>
        <w:rPr>
          <w:spacing w:val="-7"/>
          <w:sz w:val="28"/>
        </w:rPr>
        <w:t xml:space="preserve"> </w:t>
      </w:r>
      <w:r>
        <w:rPr>
          <w:sz w:val="28"/>
        </w:rPr>
        <w:t>kê, báo</w:t>
      </w:r>
      <w:r>
        <w:rPr>
          <w:spacing w:val="-1"/>
          <w:sz w:val="28"/>
        </w:rPr>
        <w:t xml:space="preserve"> </w:t>
      </w:r>
      <w:r>
        <w:rPr>
          <w:sz w:val="28"/>
        </w:rPr>
        <w:t>cáo</w:t>
      </w:r>
      <w:r>
        <w:rPr>
          <w:spacing w:val="-1"/>
          <w:sz w:val="28"/>
        </w:rPr>
        <w:t xml:space="preserve"> </w:t>
      </w:r>
      <w:r>
        <w:rPr>
          <w:sz w:val="28"/>
        </w:rPr>
        <w:t>tài</w:t>
      </w:r>
      <w:r>
        <w:rPr>
          <w:spacing w:val="-1"/>
          <w:sz w:val="28"/>
        </w:rPr>
        <w:t xml:space="preserve"> </w:t>
      </w:r>
      <w:r>
        <w:rPr>
          <w:sz w:val="28"/>
        </w:rPr>
        <w:t>sản</w:t>
      </w:r>
      <w:r>
        <w:rPr>
          <w:spacing w:val="-5"/>
          <w:sz w:val="28"/>
        </w:rPr>
        <w:t xml:space="preserve"> </w:t>
      </w:r>
      <w:r>
        <w:rPr>
          <w:sz w:val="28"/>
        </w:rPr>
        <w:t>kết</w:t>
      </w:r>
      <w:r>
        <w:rPr>
          <w:spacing w:val="-1"/>
          <w:sz w:val="28"/>
        </w:rPr>
        <w:t xml:space="preserve"> </w:t>
      </w:r>
      <w:r>
        <w:rPr>
          <w:sz w:val="28"/>
        </w:rPr>
        <w:t>cấu hạ tầng điện chiếu sáng do nhà nước đầu tư, quản lý.</w:t>
      </w:r>
    </w:p>
    <w:p w:rsidR="00F46825" w:rsidRDefault="00F46825" w:rsidP="00F46825">
      <w:pPr>
        <w:pStyle w:val="ListParagraph"/>
        <w:numPr>
          <w:ilvl w:val="0"/>
          <w:numId w:val="4"/>
        </w:numPr>
        <w:tabs>
          <w:tab w:val="left" w:pos="1002"/>
        </w:tabs>
        <w:spacing w:before="80"/>
        <w:ind w:left="1002" w:hanging="281"/>
        <w:jc w:val="both"/>
        <w:rPr>
          <w:sz w:val="28"/>
        </w:rPr>
      </w:pPr>
      <w:r>
        <w:rPr>
          <w:sz w:val="28"/>
        </w:rPr>
        <w:t>Sở</w:t>
      </w:r>
      <w:r>
        <w:rPr>
          <w:spacing w:val="-6"/>
          <w:sz w:val="28"/>
        </w:rPr>
        <w:t xml:space="preserve"> </w:t>
      </w:r>
      <w:r>
        <w:rPr>
          <w:sz w:val="28"/>
        </w:rPr>
        <w:t>Văn</w:t>
      </w:r>
      <w:r>
        <w:rPr>
          <w:spacing w:val="-3"/>
          <w:sz w:val="28"/>
        </w:rPr>
        <w:t xml:space="preserve"> </w:t>
      </w:r>
      <w:r>
        <w:rPr>
          <w:sz w:val="28"/>
        </w:rPr>
        <w:t>hóa,</w:t>
      </w:r>
      <w:r>
        <w:rPr>
          <w:spacing w:val="-2"/>
          <w:sz w:val="28"/>
        </w:rPr>
        <w:t xml:space="preserve"> </w:t>
      </w:r>
      <w:r>
        <w:rPr>
          <w:sz w:val="28"/>
        </w:rPr>
        <w:t>Thể</w:t>
      </w:r>
      <w:r>
        <w:rPr>
          <w:spacing w:val="-4"/>
          <w:sz w:val="28"/>
        </w:rPr>
        <w:t xml:space="preserve"> </w:t>
      </w:r>
      <w:r>
        <w:rPr>
          <w:sz w:val="28"/>
        </w:rPr>
        <w:t>thao</w:t>
      </w:r>
      <w:r>
        <w:rPr>
          <w:spacing w:val="-1"/>
          <w:sz w:val="28"/>
        </w:rPr>
        <w:t xml:space="preserve"> </w:t>
      </w:r>
      <w:r>
        <w:rPr>
          <w:sz w:val="28"/>
        </w:rPr>
        <w:t>và</w:t>
      </w:r>
      <w:r>
        <w:rPr>
          <w:spacing w:val="-3"/>
          <w:sz w:val="28"/>
        </w:rPr>
        <w:t xml:space="preserve"> </w:t>
      </w:r>
      <w:r>
        <w:rPr>
          <w:sz w:val="28"/>
        </w:rPr>
        <w:t>Du</w:t>
      </w:r>
      <w:r>
        <w:rPr>
          <w:spacing w:val="-3"/>
          <w:sz w:val="28"/>
        </w:rPr>
        <w:t xml:space="preserve"> </w:t>
      </w:r>
      <w:r>
        <w:rPr>
          <w:spacing w:val="-2"/>
          <w:sz w:val="28"/>
        </w:rPr>
        <w:t>lịch:</w:t>
      </w:r>
    </w:p>
    <w:p w:rsidR="00F46825" w:rsidRDefault="00F46825" w:rsidP="00F46825">
      <w:pPr>
        <w:pStyle w:val="BodyText"/>
        <w:spacing w:before="82"/>
        <w:ind w:right="131"/>
      </w:pPr>
      <w:r>
        <w:t>Trên</w:t>
      </w:r>
      <w:r>
        <w:rPr>
          <w:spacing w:val="-8"/>
        </w:rPr>
        <w:t xml:space="preserve"> </w:t>
      </w:r>
      <w:r>
        <w:t>cơ</w:t>
      </w:r>
      <w:r>
        <w:rPr>
          <w:spacing w:val="-9"/>
        </w:rPr>
        <w:t xml:space="preserve"> </w:t>
      </w:r>
      <w:r>
        <w:t>sở</w:t>
      </w:r>
      <w:r>
        <w:rPr>
          <w:spacing w:val="-9"/>
        </w:rPr>
        <w:t xml:space="preserve"> </w:t>
      </w:r>
      <w:r>
        <w:t>chức</w:t>
      </w:r>
      <w:r>
        <w:rPr>
          <w:spacing w:val="-9"/>
        </w:rPr>
        <w:t xml:space="preserve"> </w:t>
      </w:r>
      <w:r>
        <w:t>năng,</w:t>
      </w:r>
      <w:r>
        <w:rPr>
          <w:spacing w:val="-10"/>
        </w:rPr>
        <w:t xml:space="preserve"> </w:t>
      </w:r>
      <w:r>
        <w:t>nhiệm</w:t>
      </w:r>
      <w:r>
        <w:rPr>
          <w:spacing w:val="-17"/>
        </w:rPr>
        <w:t xml:space="preserve"> </w:t>
      </w:r>
      <w:r>
        <w:t>vụ</w:t>
      </w:r>
      <w:r>
        <w:rPr>
          <w:spacing w:val="-8"/>
        </w:rPr>
        <w:t xml:space="preserve"> </w:t>
      </w:r>
      <w:r>
        <w:t>được</w:t>
      </w:r>
      <w:r>
        <w:rPr>
          <w:spacing w:val="-12"/>
        </w:rPr>
        <w:t xml:space="preserve"> </w:t>
      </w:r>
      <w:r>
        <w:t>giao,</w:t>
      </w:r>
      <w:r>
        <w:rPr>
          <w:spacing w:val="-11"/>
        </w:rPr>
        <w:t xml:space="preserve"> </w:t>
      </w:r>
      <w:r>
        <w:t>lĩnh</w:t>
      </w:r>
      <w:r>
        <w:rPr>
          <w:spacing w:val="-12"/>
        </w:rPr>
        <w:t xml:space="preserve"> </w:t>
      </w:r>
      <w:r>
        <w:t>vực</w:t>
      </w:r>
      <w:r>
        <w:rPr>
          <w:spacing w:val="-13"/>
        </w:rPr>
        <w:t xml:space="preserve"> </w:t>
      </w:r>
      <w:r>
        <w:t>phụ</w:t>
      </w:r>
      <w:r>
        <w:rPr>
          <w:spacing w:val="-8"/>
        </w:rPr>
        <w:t xml:space="preserve"> </w:t>
      </w:r>
      <w:r>
        <w:t>trách</w:t>
      </w:r>
      <w:r>
        <w:rPr>
          <w:spacing w:val="-12"/>
        </w:rPr>
        <w:t xml:space="preserve"> </w:t>
      </w:r>
      <w:r>
        <w:t>phối</w:t>
      </w:r>
      <w:r>
        <w:rPr>
          <w:spacing w:val="-11"/>
        </w:rPr>
        <w:t xml:space="preserve"> </w:t>
      </w:r>
      <w:r>
        <w:t>hợp</w:t>
      </w:r>
      <w:r>
        <w:rPr>
          <w:spacing w:val="-12"/>
        </w:rPr>
        <w:t xml:space="preserve"> </w:t>
      </w:r>
      <w:r>
        <w:t>với Sở Xây dựng, Ủy ban nhân dân cấp xã tổ chức thực hiện quản lý chiếu sáng quảng cáo, trang trí, khu vực phục vụ lễ hội đảm bảo an toàn, phù hợp với quy hoạch và các quy định về quảng cáo.</w:t>
      </w:r>
    </w:p>
    <w:p w:rsidR="00F46825" w:rsidRDefault="00F46825" w:rsidP="00F46825">
      <w:pPr>
        <w:pStyle w:val="ListParagraph"/>
        <w:numPr>
          <w:ilvl w:val="0"/>
          <w:numId w:val="4"/>
        </w:numPr>
        <w:tabs>
          <w:tab w:val="left" w:pos="1001"/>
        </w:tabs>
        <w:spacing w:before="80"/>
        <w:ind w:left="1001" w:hanging="280"/>
        <w:jc w:val="both"/>
        <w:rPr>
          <w:sz w:val="28"/>
        </w:rPr>
      </w:pPr>
      <w:r>
        <w:rPr>
          <w:sz w:val="28"/>
        </w:rPr>
        <w:t>Công</w:t>
      </w:r>
      <w:r>
        <w:rPr>
          <w:spacing w:val="-6"/>
          <w:sz w:val="28"/>
        </w:rPr>
        <w:t xml:space="preserve"> </w:t>
      </w:r>
      <w:r>
        <w:rPr>
          <w:sz w:val="28"/>
        </w:rPr>
        <w:t>an</w:t>
      </w:r>
      <w:r>
        <w:rPr>
          <w:spacing w:val="-4"/>
          <w:sz w:val="28"/>
        </w:rPr>
        <w:t xml:space="preserve"> </w:t>
      </w:r>
      <w:r>
        <w:rPr>
          <w:sz w:val="28"/>
        </w:rPr>
        <w:t>thành</w:t>
      </w:r>
      <w:r>
        <w:rPr>
          <w:spacing w:val="-2"/>
          <w:sz w:val="28"/>
        </w:rPr>
        <w:t xml:space="preserve"> </w:t>
      </w:r>
      <w:r>
        <w:rPr>
          <w:spacing w:val="-4"/>
          <w:sz w:val="28"/>
        </w:rPr>
        <w:t>phố:</w:t>
      </w:r>
    </w:p>
    <w:p w:rsidR="00F46825" w:rsidRDefault="00F46825" w:rsidP="00F46825">
      <w:pPr>
        <w:pStyle w:val="BodyText"/>
        <w:ind w:right="138"/>
      </w:pPr>
      <w:r>
        <w:t>Phối hợp với Sở Xây dựng, UBND cấp xã, các đơn vị được giao quản lý hệ thống chiếu sáng công cộng tổ chức công tác tuần tra bảo vệ hệ thống điện chiếu sáng trên địa bàn thành phố khi có yêu cầu; kịp thời phát hiện, xử lý các hành vi phá hoại, vi phạm có liên quan đến hoạt động quản lý, vận hành chiếu sáng công cộng.</w:t>
      </w:r>
    </w:p>
    <w:p w:rsidR="00F46825" w:rsidRDefault="00F46825" w:rsidP="00F46825">
      <w:pPr>
        <w:spacing w:before="87"/>
        <w:ind w:left="721"/>
        <w:jc w:val="both"/>
        <w:rPr>
          <w:b/>
          <w:sz w:val="28"/>
        </w:rPr>
      </w:pPr>
      <w:r>
        <w:rPr>
          <w:b/>
          <w:sz w:val="28"/>
        </w:rPr>
        <w:t>Điều</w:t>
      </w:r>
      <w:r>
        <w:rPr>
          <w:b/>
          <w:spacing w:val="-4"/>
          <w:sz w:val="28"/>
        </w:rPr>
        <w:t xml:space="preserve"> </w:t>
      </w:r>
      <w:r>
        <w:rPr>
          <w:b/>
          <w:sz w:val="28"/>
        </w:rPr>
        <w:t>9.</w:t>
      </w:r>
      <w:r>
        <w:rPr>
          <w:b/>
          <w:spacing w:val="-3"/>
          <w:sz w:val="28"/>
        </w:rPr>
        <w:t xml:space="preserve"> </w:t>
      </w:r>
      <w:r>
        <w:rPr>
          <w:b/>
          <w:sz w:val="28"/>
        </w:rPr>
        <w:t>Trách</w:t>
      </w:r>
      <w:r>
        <w:rPr>
          <w:b/>
          <w:spacing w:val="-3"/>
          <w:sz w:val="28"/>
        </w:rPr>
        <w:t xml:space="preserve"> </w:t>
      </w:r>
      <w:r>
        <w:rPr>
          <w:b/>
          <w:sz w:val="28"/>
        </w:rPr>
        <w:t>nhiệm</w:t>
      </w:r>
      <w:r>
        <w:rPr>
          <w:b/>
          <w:spacing w:val="-6"/>
          <w:sz w:val="28"/>
        </w:rPr>
        <w:t xml:space="preserve"> </w:t>
      </w:r>
      <w:r>
        <w:rPr>
          <w:b/>
          <w:sz w:val="28"/>
        </w:rPr>
        <w:t>của</w:t>
      </w:r>
      <w:r>
        <w:rPr>
          <w:b/>
          <w:spacing w:val="-2"/>
          <w:sz w:val="28"/>
        </w:rPr>
        <w:t xml:space="preserve"> </w:t>
      </w:r>
      <w:r>
        <w:rPr>
          <w:b/>
          <w:sz w:val="28"/>
        </w:rPr>
        <w:t>Ủy</w:t>
      </w:r>
      <w:r>
        <w:rPr>
          <w:b/>
          <w:spacing w:val="-1"/>
          <w:sz w:val="28"/>
        </w:rPr>
        <w:t xml:space="preserve"> </w:t>
      </w:r>
      <w:r>
        <w:rPr>
          <w:b/>
          <w:sz w:val="28"/>
        </w:rPr>
        <w:t>ban</w:t>
      </w:r>
      <w:r>
        <w:rPr>
          <w:b/>
          <w:spacing w:val="-3"/>
          <w:sz w:val="28"/>
        </w:rPr>
        <w:t xml:space="preserve"> </w:t>
      </w:r>
      <w:r>
        <w:rPr>
          <w:b/>
          <w:sz w:val="28"/>
        </w:rPr>
        <w:t>nhân</w:t>
      </w:r>
      <w:r>
        <w:rPr>
          <w:b/>
          <w:spacing w:val="-5"/>
          <w:sz w:val="28"/>
        </w:rPr>
        <w:t xml:space="preserve"> </w:t>
      </w:r>
      <w:r>
        <w:rPr>
          <w:b/>
          <w:sz w:val="28"/>
        </w:rPr>
        <w:t>dân</w:t>
      </w:r>
      <w:r>
        <w:rPr>
          <w:b/>
          <w:spacing w:val="-3"/>
          <w:sz w:val="28"/>
        </w:rPr>
        <w:t xml:space="preserve"> </w:t>
      </w:r>
      <w:r>
        <w:rPr>
          <w:b/>
          <w:sz w:val="28"/>
        </w:rPr>
        <w:t>cấp</w:t>
      </w:r>
      <w:r>
        <w:rPr>
          <w:b/>
          <w:spacing w:val="-2"/>
          <w:sz w:val="28"/>
        </w:rPr>
        <w:t xml:space="preserve"> </w:t>
      </w:r>
      <w:r>
        <w:rPr>
          <w:b/>
          <w:spacing w:val="-5"/>
          <w:sz w:val="28"/>
        </w:rPr>
        <w:t>xã</w:t>
      </w:r>
    </w:p>
    <w:p w:rsidR="00F46825" w:rsidRDefault="00F46825" w:rsidP="00F46825">
      <w:pPr>
        <w:pStyle w:val="ListParagraph"/>
        <w:numPr>
          <w:ilvl w:val="0"/>
          <w:numId w:val="3"/>
        </w:numPr>
        <w:tabs>
          <w:tab w:val="left" w:pos="1013"/>
        </w:tabs>
        <w:spacing w:before="74"/>
        <w:ind w:right="135" w:firstLine="719"/>
        <w:jc w:val="both"/>
        <w:rPr>
          <w:sz w:val="28"/>
        </w:rPr>
      </w:pPr>
      <w:r>
        <w:rPr>
          <w:sz w:val="28"/>
        </w:rPr>
        <w:t>Ủy</w:t>
      </w:r>
      <w:r>
        <w:rPr>
          <w:spacing w:val="-2"/>
          <w:sz w:val="28"/>
        </w:rPr>
        <w:t xml:space="preserve"> </w:t>
      </w:r>
      <w:r>
        <w:rPr>
          <w:sz w:val="28"/>
        </w:rPr>
        <w:t>ban nhân dân cấp xã tổ chức thực hiện quản lý hệ thống chiếu sáng công cộng trên địa bàn đối với các khu vực được quy định tại khoản 3 Điều 8 Quy định này.</w:t>
      </w:r>
    </w:p>
    <w:p w:rsidR="00F46825" w:rsidRDefault="00F46825" w:rsidP="00F46825">
      <w:pPr>
        <w:pStyle w:val="ListParagraph"/>
        <w:numPr>
          <w:ilvl w:val="0"/>
          <w:numId w:val="3"/>
        </w:numPr>
        <w:tabs>
          <w:tab w:val="left" w:pos="1020"/>
        </w:tabs>
        <w:spacing w:before="81"/>
        <w:ind w:right="140" w:firstLine="719"/>
        <w:jc w:val="both"/>
        <w:rPr>
          <w:sz w:val="28"/>
        </w:rPr>
      </w:pPr>
      <w:r>
        <w:rPr>
          <w:sz w:val="28"/>
        </w:rPr>
        <w:t>Chủ trì lập, thẩm định, trình Ủy ban nhân dân thành phố phê duyệt kế hoạch đầu tư phát triển chiếu sáng công cộng và kinh phí thực hiện về quản lý vận hành chiếu sáng công cộng theo phạm vi phân cấp quản lý.</w:t>
      </w:r>
    </w:p>
    <w:p w:rsidR="00F46825" w:rsidRDefault="00F46825" w:rsidP="00F46825">
      <w:pPr>
        <w:pStyle w:val="ListParagraph"/>
        <w:numPr>
          <w:ilvl w:val="0"/>
          <w:numId w:val="3"/>
        </w:numPr>
        <w:tabs>
          <w:tab w:val="left" w:pos="1022"/>
        </w:tabs>
        <w:spacing w:before="78"/>
        <w:ind w:right="135" w:firstLine="719"/>
        <w:jc w:val="both"/>
        <w:rPr>
          <w:sz w:val="28"/>
        </w:rPr>
      </w:pPr>
      <w:r>
        <w:rPr>
          <w:sz w:val="28"/>
        </w:rPr>
        <w:t>Tổng hợp báo cáo công tác quản lý hệ thống chiếu sáng, kết quả thực hiện kế hoạch đầu tư phát triển chiếu sáng trên địa bàn định kỳ hằng năm hoặc đột xuất về Sở Xây dựng theo quy định.</w:t>
      </w:r>
    </w:p>
    <w:p w:rsidR="00F46825" w:rsidRDefault="00F46825" w:rsidP="00F46825">
      <w:pPr>
        <w:pStyle w:val="ListParagraph"/>
        <w:numPr>
          <w:ilvl w:val="0"/>
          <w:numId w:val="3"/>
        </w:numPr>
        <w:tabs>
          <w:tab w:val="left" w:pos="1003"/>
        </w:tabs>
        <w:spacing w:before="81"/>
        <w:ind w:right="129" w:firstLine="719"/>
        <w:jc w:val="both"/>
        <w:rPr>
          <w:sz w:val="28"/>
        </w:rPr>
      </w:pPr>
      <w:r>
        <w:rPr>
          <w:sz w:val="28"/>
        </w:rPr>
        <w:t>Kiểm</w:t>
      </w:r>
      <w:r>
        <w:rPr>
          <w:spacing w:val="-9"/>
          <w:sz w:val="28"/>
        </w:rPr>
        <w:t xml:space="preserve"> </w:t>
      </w:r>
      <w:r>
        <w:rPr>
          <w:sz w:val="28"/>
        </w:rPr>
        <w:t>tra, xử lý hoặc</w:t>
      </w:r>
      <w:r>
        <w:rPr>
          <w:spacing w:val="-1"/>
          <w:sz w:val="28"/>
        </w:rPr>
        <w:t xml:space="preserve"> </w:t>
      </w:r>
      <w:r>
        <w:rPr>
          <w:sz w:val="28"/>
        </w:rPr>
        <w:t>đề</w:t>
      </w:r>
      <w:r>
        <w:rPr>
          <w:spacing w:val="-1"/>
          <w:sz w:val="28"/>
        </w:rPr>
        <w:t xml:space="preserve"> </w:t>
      </w:r>
      <w:r>
        <w:rPr>
          <w:sz w:val="28"/>
        </w:rPr>
        <w:t>nghị</w:t>
      </w:r>
      <w:r>
        <w:rPr>
          <w:spacing w:val="-3"/>
          <w:sz w:val="28"/>
        </w:rPr>
        <w:t xml:space="preserve"> </w:t>
      </w:r>
      <w:r>
        <w:rPr>
          <w:sz w:val="28"/>
        </w:rPr>
        <w:t>xử</w:t>
      </w:r>
      <w:r>
        <w:rPr>
          <w:spacing w:val="-3"/>
          <w:sz w:val="28"/>
        </w:rPr>
        <w:t xml:space="preserve"> </w:t>
      </w:r>
      <w:r>
        <w:rPr>
          <w:sz w:val="28"/>
        </w:rPr>
        <w:t>lý,</w:t>
      </w:r>
      <w:r>
        <w:rPr>
          <w:spacing w:val="-3"/>
          <w:sz w:val="28"/>
        </w:rPr>
        <w:t xml:space="preserve"> </w:t>
      </w:r>
      <w:r>
        <w:rPr>
          <w:sz w:val="28"/>
        </w:rPr>
        <w:t>xử</w:t>
      </w:r>
      <w:r>
        <w:rPr>
          <w:spacing w:val="-3"/>
          <w:sz w:val="28"/>
        </w:rPr>
        <w:t xml:space="preserve"> </w:t>
      </w:r>
      <w:r>
        <w:rPr>
          <w:sz w:val="28"/>
        </w:rPr>
        <w:t>phạt</w:t>
      </w:r>
      <w:r>
        <w:rPr>
          <w:spacing w:val="-3"/>
          <w:sz w:val="28"/>
        </w:rPr>
        <w:t xml:space="preserve"> </w:t>
      </w:r>
      <w:r>
        <w:rPr>
          <w:sz w:val="28"/>
        </w:rPr>
        <w:t>hành chính đối với các</w:t>
      </w:r>
      <w:r>
        <w:rPr>
          <w:spacing w:val="-1"/>
          <w:sz w:val="28"/>
        </w:rPr>
        <w:t xml:space="preserve"> </w:t>
      </w:r>
      <w:r>
        <w:rPr>
          <w:sz w:val="28"/>
        </w:rPr>
        <w:t xml:space="preserve">hành vi vi phạm về hoạt động chiếu sáng theo phân cấp quản lý trên địa bàn theo quy </w:t>
      </w:r>
      <w:r>
        <w:rPr>
          <w:spacing w:val="-4"/>
          <w:sz w:val="28"/>
        </w:rPr>
        <w:t>định.</w:t>
      </w:r>
    </w:p>
    <w:p w:rsidR="00F46825" w:rsidRDefault="00F46825" w:rsidP="00F46825">
      <w:pPr>
        <w:pStyle w:val="ListParagraph"/>
        <w:numPr>
          <w:ilvl w:val="0"/>
          <w:numId w:val="3"/>
        </w:numPr>
        <w:tabs>
          <w:tab w:val="left" w:pos="1005"/>
        </w:tabs>
        <w:spacing w:before="80"/>
        <w:ind w:right="137" w:firstLine="719"/>
        <w:jc w:val="both"/>
        <w:rPr>
          <w:sz w:val="28"/>
        </w:rPr>
      </w:pPr>
      <w:r>
        <w:rPr>
          <w:sz w:val="28"/>
        </w:rPr>
        <w:t>Xây</w:t>
      </w:r>
      <w:r>
        <w:rPr>
          <w:spacing w:val="-6"/>
          <w:sz w:val="28"/>
        </w:rPr>
        <w:t xml:space="preserve"> </w:t>
      </w:r>
      <w:r>
        <w:rPr>
          <w:sz w:val="28"/>
        </w:rPr>
        <w:t>dựng, quản lý cơ sở</w:t>
      </w:r>
      <w:r>
        <w:rPr>
          <w:spacing w:val="-1"/>
          <w:sz w:val="28"/>
        </w:rPr>
        <w:t xml:space="preserve"> </w:t>
      </w:r>
      <w:r>
        <w:rPr>
          <w:sz w:val="28"/>
        </w:rPr>
        <w:t>dữ liệu về chiếu sáng công cộng phục</w:t>
      </w:r>
      <w:r>
        <w:rPr>
          <w:spacing w:val="-1"/>
          <w:sz w:val="28"/>
        </w:rPr>
        <w:t xml:space="preserve"> </w:t>
      </w:r>
      <w:r>
        <w:rPr>
          <w:sz w:val="28"/>
        </w:rPr>
        <w:t>vụ công tác quản lý chiếu sáng trên địa bàn theo phân cấp.</w:t>
      </w:r>
    </w:p>
    <w:p w:rsidR="00F46825" w:rsidRDefault="00F46825" w:rsidP="00F46825">
      <w:pPr>
        <w:spacing w:before="89"/>
        <w:ind w:right="131"/>
        <w:jc w:val="center"/>
        <w:rPr>
          <w:b/>
          <w:sz w:val="28"/>
        </w:rPr>
      </w:pPr>
      <w:r>
        <w:rPr>
          <w:b/>
          <w:sz w:val="28"/>
        </w:rPr>
        <w:t>Chương</w:t>
      </w:r>
      <w:r>
        <w:rPr>
          <w:b/>
          <w:spacing w:val="-2"/>
          <w:sz w:val="28"/>
        </w:rPr>
        <w:t xml:space="preserve"> </w:t>
      </w:r>
      <w:r>
        <w:rPr>
          <w:b/>
          <w:spacing w:val="-5"/>
          <w:sz w:val="28"/>
        </w:rPr>
        <w:t>IV</w:t>
      </w:r>
    </w:p>
    <w:p w:rsidR="00F46825" w:rsidRDefault="00F46825" w:rsidP="00F46825">
      <w:pPr>
        <w:spacing w:before="79"/>
        <w:ind w:right="135"/>
        <w:jc w:val="center"/>
        <w:rPr>
          <w:b/>
          <w:sz w:val="28"/>
        </w:rPr>
      </w:pPr>
      <w:r>
        <w:rPr>
          <w:b/>
          <w:sz w:val="28"/>
        </w:rPr>
        <w:t>ĐIỀU</w:t>
      </w:r>
      <w:r>
        <w:rPr>
          <w:b/>
          <w:spacing w:val="-5"/>
          <w:sz w:val="28"/>
        </w:rPr>
        <w:t xml:space="preserve"> </w:t>
      </w:r>
      <w:r>
        <w:rPr>
          <w:b/>
          <w:sz w:val="28"/>
        </w:rPr>
        <w:t>KHOẢN</w:t>
      </w:r>
      <w:r>
        <w:rPr>
          <w:b/>
          <w:spacing w:val="-5"/>
          <w:sz w:val="28"/>
        </w:rPr>
        <w:t xml:space="preserve"> </w:t>
      </w:r>
      <w:r>
        <w:rPr>
          <w:b/>
          <w:sz w:val="28"/>
        </w:rPr>
        <w:t>THI</w:t>
      </w:r>
      <w:r>
        <w:rPr>
          <w:b/>
          <w:spacing w:val="-5"/>
          <w:sz w:val="28"/>
        </w:rPr>
        <w:t xml:space="preserve"> </w:t>
      </w:r>
      <w:r>
        <w:rPr>
          <w:b/>
          <w:spacing w:val="-4"/>
          <w:sz w:val="28"/>
        </w:rPr>
        <w:t>HÀNH</w:t>
      </w:r>
    </w:p>
    <w:p w:rsidR="00F46825" w:rsidRDefault="00F46825" w:rsidP="00F46825">
      <w:pPr>
        <w:spacing w:before="81"/>
        <w:ind w:left="721"/>
        <w:jc w:val="both"/>
        <w:rPr>
          <w:b/>
          <w:sz w:val="28"/>
        </w:rPr>
      </w:pPr>
      <w:r>
        <w:rPr>
          <w:b/>
          <w:sz w:val="28"/>
        </w:rPr>
        <w:t>Điều</w:t>
      </w:r>
      <w:r>
        <w:rPr>
          <w:b/>
          <w:spacing w:val="-4"/>
          <w:sz w:val="28"/>
        </w:rPr>
        <w:t xml:space="preserve"> </w:t>
      </w:r>
      <w:r>
        <w:rPr>
          <w:b/>
          <w:sz w:val="28"/>
        </w:rPr>
        <w:t>10.</w:t>
      </w:r>
      <w:r>
        <w:rPr>
          <w:b/>
          <w:spacing w:val="-4"/>
          <w:sz w:val="28"/>
        </w:rPr>
        <w:t xml:space="preserve"> </w:t>
      </w:r>
      <w:r>
        <w:rPr>
          <w:b/>
          <w:sz w:val="28"/>
        </w:rPr>
        <w:t>Điều</w:t>
      </w:r>
      <w:r>
        <w:rPr>
          <w:b/>
          <w:spacing w:val="-2"/>
          <w:sz w:val="28"/>
        </w:rPr>
        <w:t xml:space="preserve"> </w:t>
      </w:r>
      <w:r>
        <w:rPr>
          <w:b/>
          <w:sz w:val="28"/>
        </w:rPr>
        <w:t>khoản</w:t>
      </w:r>
      <w:r>
        <w:rPr>
          <w:b/>
          <w:spacing w:val="-6"/>
          <w:sz w:val="28"/>
        </w:rPr>
        <w:t xml:space="preserve"> </w:t>
      </w:r>
      <w:r>
        <w:rPr>
          <w:b/>
          <w:sz w:val="28"/>
        </w:rPr>
        <w:t>thi</w:t>
      </w:r>
      <w:r>
        <w:rPr>
          <w:b/>
          <w:spacing w:val="-2"/>
          <w:sz w:val="28"/>
        </w:rPr>
        <w:t xml:space="preserve"> </w:t>
      </w:r>
      <w:r>
        <w:rPr>
          <w:b/>
          <w:spacing w:val="-4"/>
          <w:sz w:val="28"/>
        </w:rPr>
        <w:t>hành</w:t>
      </w:r>
    </w:p>
    <w:p w:rsidR="00F46825" w:rsidRDefault="00F46825" w:rsidP="00F46825">
      <w:pPr>
        <w:pStyle w:val="ListParagraph"/>
        <w:numPr>
          <w:ilvl w:val="0"/>
          <w:numId w:val="2"/>
        </w:numPr>
        <w:tabs>
          <w:tab w:val="left" w:pos="1011"/>
        </w:tabs>
        <w:spacing w:before="71"/>
        <w:ind w:right="145" w:firstLine="719"/>
        <w:jc w:val="both"/>
        <w:rPr>
          <w:sz w:val="28"/>
        </w:rPr>
      </w:pPr>
      <w:r>
        <w:rPr>
          <w:sz w:val="28"/>
        </w:rPr>
        <w:t>Sở Xây</w:t>
      </w:r>
      <w:r>
        <w:rPr>
          <w:spacing w:val="-1"/>
          <w:sz w:val="28"/>
        </w:rPr>
        <w:t xml:space="preserve"> </w:t>
      </w:r>
      <w:r>
        <w:rPr>
          <w:sz w:val="28"/>
        </w:rPr>
        <w:t>dựng chủ trì, phối hợp với các cơ quan, đơn vị, các tổ chức, cá nhân có liên quan có trách nhiệm tổ chức triển khai thực hiện Quy</w:t>
      </w:r>
      <w:r>
        <w:rPr>
          <w:spacing w:val="-3"/>
          <w:sz w:val="28"/>
        </w:rPr>
        <w:t xml:space="preserve"> </w:t>
      </w:r>
      <w:r>
        <w:rPr>
          <w:sz w:val="28"/>
        </w:rPr>
        <w:t>định này.</w:t>
      </w:r>
    </w:p>
    <w:p w:rsidR="00F46825" w:rsidRDefault="00F46825" w:rsidP="00F46825">
      <w:pPr>
        <w:pStyle w:val="ListParagraph"/>
        <w:numPr>
          <w:ilvl w:val="0"/>
          <w:numId w:val="2"/>
        </w:numPr>
        <w:tabs>
          <w:tab w:val="left" w:pos="1018"/>
        </w:tabs>
        <w:spacing w:before="81"/>
        <w:ind w:right="139" w:firstLine="719"/>
        <w:jc w:val="both"/>
        <w:rPr>
          <w:sz w:val="28"/>
        </w:rPr>
      </w:pPr>
      <w:r>
        <w:rPr>
          <w:sz w:val="28"/>
        </w:rPr>
        <w:t>Trường hợp văn bản quy phạm pháp luật được dẫn chiếu tại Quy định này được sửa đổi, bổ sung hoặc thay thế thì áp dụng văn bản sửa đổi, bổ sung hoặc thay thế.</w:t>
      </w:r>
    </w:p>
    <w:p w:rsidR="00F46825" w:rsidRDefault="00F46825" w:rsidP="00F46825">
      <w:pPr>
        <w:pStyle w:val="ListParagraph"/>
        <w:numPr>
          <w:ilvl w:val="0"/>
          <w:numId w:val="2"/>
        </w:numPr>
        <w:tabs>
          <w:tab w:val="left" w:pos="871"/>
        </w:tabs>
        <w:spacing w:before="81"/>
        <w:ind w:right="136" w:firstLine="566"/>
        <w:jc w:val="both"/>
        <w:rPr>
          <w:sz w:val="28"/>
        </w:rPr>
      </w:pPr>
      <w:r>
        <w:rPr>
          <w:sz w:val="28"/>
        </w:rPr>
        <w:t>Trong quá trình thực hiện, nếu phát sinh khó khăn, vướng mắc đề nghị các cơ quan, đơn vị, tổ chức và cá nhân kịp thời phản ánh bằng văn bản về Sở Xây dựng để tổng hợp, trình Ủy ban nhân dân xem xét, điều chỉnh cho phù</w:t>
      </w:r>
      <w:r>
        <w:rPr>
          <w:spacing w:val="40"/>
          <w:sz w:val="28"/>
        </w:rPr>
        <w:t xml:space="preserve"> </w:t>
      </w:r>
      <w:r>
        <w:rPr>
          <w:spacing w:val="-2"/>
          <w:sz w:val="28"/>
        </w:rPr>
        <w:t>hợp./.</w:t>
      </w:r>
    </w:p>
    <w:p w:rsidR="00F46825" w:rsidRDefault="00F46825"/>
    <w:sectPr w:rsidR="00F46825">
      <w:pgSz w:w="11910" w:h="16850"/>
      <w:pgMar w:top="380" w:right="992" w:bottom="280" w:left="155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13810" w:rsidRDefault="00F46825">
    <w:pPr>
      <w:pStyle w:val="BodyText"/>
      <w:spacing w:before="0" w:line="14" w:lineRule="auto"/>
      <w:ind w:left="0" w:firstLine="0"/>
      <w:jc w:val="left"/>
      <w:rPr>
        <w:sz w:val="20"/>
      </w:rPr>
    </w:pPr>
    <w:r>
      <w:rPr>
        <w:noProof/>
        <w:sz w:val="20"/>
        <w:lang w:val="en-US"/>
      </w:rPr>
      <mc:AlternateContent>
        <mc:Choice Requires="wps">
          <w:drawing>
            <wp:anchor distT="0" distB="0" distL="0" distR="0" simplePos="0" relativeHeight="251657216" behindDoc="1" locked="0" layoutInCell="1" allowOverlap="1" wp14:anchorId="5A2FD043" wp14:editId="77557E11">
              <wp:simplePos x="0" y="0"/>
              <wp:positionH relativeFrom="page">
                <wp:posOffset>3885565</wp:posOffset>
              </wp:positionH>
              <wp:positionV relativeFrom="page">
                <wp:posOffset>279738</wp:posOffset>
              </wp:positionV>
              <wp:extent cx="165100" cy="19431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rsidR="00313810" w:rsidRDefault="00F46825">
                          <w:pPr>
                            <w:spacing w:before="10"/>
                            <w:ind w:left="60"/>
                            <w:rPr>
                              <w:sz w:val="24"/>
                            </w:rPr>
                          </w:pPr>
                          <w:r>
                            <w:rPr>
                              <w:spacing w:val="-10"/>
                              <w:sz w:val="24"/>
                            </w:rPr>
                            <w:fldChar w:fldCharType="begin"/>
                          </w:r>
                          <w:r>
                            <w:rPr>
                              <w:spacing w:val="-10"/>
                              <w:sz w:val="24"/>
                            </w:rPr>
                            <w:instrText xml:space="preserve"> PAGE </w:instrText>
                          </w:r>
                          <w:r>
                            <w:rPr>
                              <w:spacing w:val="-10"/>
                              <w:sz w:val="24"/>
                            </w:rPr>
                            <w:fldChar w:fldCharType="separate"/>
                          </w:r>
                          <w:r>
                            <w:rPr>
                              <w:noProof/>
                              <w:spacing w:val="-10"/>
                              <w:sz w:val="24"/>
                            </w:rPr>
                            <w:t>2</w:t>
                          </w:r>
                          <w:r>
                            <w:rPr>
                              <w:spacing w:val="-10"/>
                              <w:sz w:val="24"/>
                            </w:rPr>
                            <w:fldChar w:fldCharType="end"/>
                          </w:r>
                        </w:p>
                      </w:txbxContent>
                    </wps:txbx>
                    <wps:bodyPr wrap="square" lIns="0" tIns="0" rIns="0" bIns="0" rtlCol="0">
                      <a:noAutofit/>
                    </wps:bodyPr>
                  </wps:wsp>
                </a:graphicData>
              </a:graphic>
            </wp:anchor>
          </w:drawing>
        </mc:Choice>
        <mc:Fallback>
          <w:pict>
            <v:shapetype w14:anchorId="5A2FD043" id="_x0000_t202" coordsize="21600,21600" o:spt="202" path="m,l,21600r21600,l21600,xe">
              <v:stroke joinstyle="miter"/>
              <v:path gradientshapeok="t" o:connecttype="rect"/>
            </v:shapetype>
            <v:shape id="Textbox 5" o:spid="_x0000_s1026" type="#_x0000_t202" style="position:absolute;margin-left:305.95pt;margin-top:22.05pt;width:13pt;height:15.3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" filled="f" stroked="f">
              <v:path arrowok="t"/>
              <v:textbox inset="0,0,0,0">
                <w:txbxContent>
                  <w:p w:rsidR="00313810" w:rsidRDefault="00F46825">
                    <w:pPr>
                      <w:spacing w:before="10"/>
                      <w:ind w:left="60"/>
                      <w:rPr>
                        <w:sz w:val="24"/>
                      </w:rPr>
                    </w:pPr>
                    <w:r>
                      <w:rPr>
                        <w:spacing w:val="-10"/>
                        <w:sz w:val="24"/>
                      </w:rPr>
                      <w:fldChar w:fldCharType="begin"/>
                    </w:r>
                    <w:r>
                      <w:rPr>
                        <w:spacing w:val="-10"/>
                        <w:sz w:val="24"/>
                      </w:rPr>
                      <w:instrText xml:space="preserve"> PAGE </w:instrText>
                    </w:r>
                    <w:r>
                      <w:rPr>
                        <w:spacing w:val="-10"/>
                        <w:sz w:val="24"/>
                      </w:rPr>
                      <w:fldChar w:fldCharType="separate"/>
                    </w:r>
                    <w:r>
                      <w:rPr>
                        <w:noProof/>
                        <w:spacing w:val="-10"/>
                        <w:sz w:val="24"/>
                      </w:rPr>
                      <w:t>2</w:t>
                    </w:r>
                    <w:r>
                      <w:rPr>
                        <w:spacing w:val="-10"/>
                        <w:sz w:val="24"/>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5C3026"/>
    <w:multiLevelType w:val="hybridMultilevel"/>
    <w:tmpl w:val="CB40F946"/>
    <w:lvl w:ilvl="0" w:tplc="AAE6CDE4">
      <w:start w:val="1"/>
      <w:numFmt w:val="decimal"/>
      <w:lvlText w:val="%1."/>
      <w:lvlJc w:val="left"/>
      <w:pPr>
        <w:ind w:left="2" w:hanging="305"/>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3E628A34">
      <w:numFmt w:val="bullet"/>
      <w:lvlText w:val="•"/>
      <w:lvlJc w:val="left"/>
      <w:pPr>
        <w:ind w:left="921" w:hanging="305"/>
      </w:pPr>
      <w:rPr>
        <w:rFonts w:hint="default"/>
        <w:lang w:val="vi" w:eastAsia="en-US" w:bidi="ar-SA"/>
      </w:rPr>
    </w:lvl>
    <w:lvl w:ilvl="2" w:tplc="58FE8086">
      <w:numFmt w:val="bullet"/>
      <w:lvlText w:val="•"/>
      <w:lvlJc w:val="left"/>
      <w:pPr>
        <w:ind w:left="1842" w:hanging="305"/>
      </w:pPr>
      <w:rPr>
        <w:rFonts w:hint="default"/>
        <w:lang w:val="vi" w:eastAsia="en-US" w:bidi="ar-SA"/>
      </w:rPr>
    </w:lvl>
    <w:lvl w:ilvl="3" w:tplc="37BA4348">
      <w:numFmt w:val="bullet"/>
      <w:lvlText w:val="•"/>
      <w:lvlJc w:val="left"/>
      <w:pPr>
        <w:ind w:left="2764" w:hanging="305"/>
      </w:pPr>
      <w:rPr>
        <w:rFonts w:hint="default"/>
        <w:lang w:val="vi" w:eastAsia="en-US" w:bidi="ar-SA"/>
      </w:rPr>
    </w:lvl>
    <w:lvl w:ilvl="4" w:tplc="84E0FBD4">
      <w:numFmt w:val="bullet"/>
      <w:lvlText w:val="•"/>
      <w:lvlJc w:val="left"/>
      <w:pPr>
        <w:ind w:left="3685" w:hanging="305"/>
      </w:pPr>
      <w:rPr>
        <w:rFonts w:hint="default"/>
        <w:lang w:val="vi" w:eastAsia="en-US" w:bidi="ar-SA"/>
      </w:rPr>
    </w:lvl>
    <w:lvl w:ilvl="5" w:tplc="BFFA6D60">
      <w:numFmt w:val="bullet"/>
      <w:lvlText w:val="•"/>
      <w:lvlJc w:val="left"/>
      <w:pPr>
        <w:ind w:left="4607" w:hanging="305"/>
      </w:pPr>
      <w:rPr>
        <w:rFonts w:hint="default"/>
        <w:lang w:val="vi" w:eastAsia="en-US" w:bidi="ar-SA"/>
      </w:rPr>
    </w:lvl>
    <w:lvl w:ilvl="6" w:tplc="85E64152">
      <w:numFmt w:val="bullet"/>
      <w:lvlText w:val="•"/>
      <w:lvlJc w:val="left"/>
      <w:pPr>
        <w:ind w:left="5528" w:hanging="305"/>
      </w:pPr>
      <w:rPr>
        <w:rFonts w:hint="default"/>
        <w:lang w:val="vi" w:eastAsia="en-US" w:bidi="ar-SA"/>
      </w:rPr>
    </w:lvl>
    <w:lvl w:ilvl="7" w:tplc="4AA63EA2">
      <w:numFmt w:val="bullet"/>
      <w:lvlText w:val="•"/>
      <w:lvlJc w:val="left"/>
      <w:pPr>
        <w:ind w:left="6450" w:hanging="305"/>
      </w:pPr>
      <w:rPr>
        <w:rFonts w:hint="default"/>
        <w:lang w:val="vi" w:eastAsia="en-US" w:bidi="ar-SA"/>
      </w:rPr>
    </w:lvl>
    <w:lvl w:ilvl="8" w:tplc="3CC22EB4">
      <w:numFmt w:val="bullet"/>
      <w:lvlText w:val="•"/>
      <w:lvlJc w:val="left"/>
      <w:pPr>
        <w:ind w:left="7371" w:hanging="305"/>
      </w:pPr>
      <w:rPr>
        <w:rFonts w:hint="default"/>
        <w:lang w:val="vi" w:eastAsia="en-US" w:bidi="ar-SA"/>
      </w:rPr>
    </w:lvl>
  </w:abstractNum>
  <w:abstractNum w:abstractNumId="1" w15:restartNumberingAfterBreak="0">
    <w:nsid w:val="13EB5D70"/>
    <w:multiLevelType w:val="hybridMultilevel"/>
    <w:tmpl w:val="A7283AD0"/>
    <w:lvl w:ilvl="0" w:tplc="A2DC64D4">
      <w:start w:val="1"/>
      <w:numFmt w:val="decimal"/>
      <w:lvlText w:val="%1."/>
      <w:lvlJc w:val="left"/>
      <w:pPr>
        <w:ind w:left="1005" w:hanging="284"/>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A84AA258">
      <w:start w:val="1"/>
      <w:numFmt w:val="lowerLetter"/>
      <w:lvlText w:val="%2)"/>
      <w:lvlJc w:val="left"/>
      <w:pPr>
        <w:ind w:left="2" w:hanging="293"/>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B224B790">
      <w:numFmt w:val="bullet"/>
      <w:lvlText w:val="•"/>
      <w:lvlJc w:val="left"/>
      <w:pPr>
        <w:ind w:left="1912" w:hanging="293"/>
      </w:pPr>
      <w:rPr>
        <w:rFonts w:hint="default"/>
        <w:lang w:val="vi" w:eastAsia="en-US" w:bidi="ar-SA"/>
      </w:rPr>
    </w:lvl>
    <w:lvl w:ilvl="3" w:tplc="C4883B30">
      <w:numFmt w:val="bullet"/>
      <w:lvlText w:val="•"/>
      <w:lvlJc w:val="left"/>
      <w:pPr>
        <w:ind w:left="2825" w:hanging="293"/>
      </w:pPr>
      <w:rPr>
        <w:rFonts w:hint="default"/>
        <w:lang w:val="vi" w:eastAsia="en-US" w:bidi="ar-SA"/>
      </w:rPr>
    </w:lvl>
    <w:lvl w:ilvl="4" w:tplc="2788E416">
      <w:numFmt w:val="bullet"/>
      <w:lvlText w:val="•"/>
      <w:lvlJc w:val="left"/>
      <w:pPr>
        <w:ind w:left="3738" w:hanging="293"/>
      </w:pPr>
      <w:rPr>
        <w:rFonts w:hint="default"/>
        <w:lang w:val="vi" w:eastAsia="en-US" w:bidi="ar-SA"/>
      </w:rPr>
    </w:lvl>
    <w:lvl w:ilvl="5" w:tplc="E32A73FC">
      <w:numFmt w:val="bullet"/>
      <w:lvlText w:val="•"/>
      <w:lvlJc w:val="left"/>
      <w:pPr>
        <w:ind w:left="4650" w:hanging="293"/>
      </w:pPr>
      <w:rPr>
        <w:rFonts w:hint="default"/>
        <w:lang w:val="vi" w:eastAsia="en-US" w:bidi="ar-SA"/>
      </w:rPr>
    </w:lvl>
    <w:lvl w:ilvl="6" w:tplc="F3466022">
      <w:numFmt w:val="bullet"/>
      <w:lvlText w:val="•"/>
      <w:lvlJc w:val="left"/>
      <w:pPr>
        <w:ind w:left="5563" w:hanging="293"/>
      </w:pPr>
      <w:rPr>
        <w:rFonts w:hint="default"/>
        <w:lang w:val="vi" w:eastAsia="en-US" w:bidi="ar-SA"/>
      </w:rPr>
    </w:lvl>
    <w:lvl w:ilvl="7" w:tplc="4B6CCC0A">
      <w:numFmt w:val="bullet"/>
      <w:lvlText w:val="•"/>
      <w:lvlJc w:val="left"/>
      <w:pPr>
        <w:ind w:left="6476" w:hanging="293"/>
      </w:pPr>
      <w:rPr>
        <w:rFonts w:hint="default"/>
        <w:lang w:val="vi" w:eastAsia="en-US" w:bidi="ar-SA"/>
      </w:rPr>
    </w:lvl>
    <w:lvl w:ilvl="8" w:tplc="56601032">
      <w:numFmt w:val="bullet"/>
      <w:lvlText w:val="•"/>
      <w:lvlJc w:val="left"/>
      <w:pPr>
        <w:ind w:left="7388" w:hanging="293"/>
      </w:pPr>
      <w:rPr>
        <w:rFonts w:hint="default"/>
        <w:lang w:val="vi" w:eastAsia="en-US" w:bidi="ar-SA"/>
      </w:rPr>
    </w:lvl>
  </w:abstractNum>
  <w:abstractNum w:abstractNumId="2" w15:restartNumberingAfterBreak="0">
    <w:nsid w:val="18FD478C"/>
    <w:multiLevelType w:val="hybridMultilevel"/>
    <w:tmpl w:val="27400C36"/>
    <w:lvl w:ilvl="0" w:tplc="AF002078">
      <w:numFmt w:val="bullet"/>
      <w:lvlText w:val="-"/>
      <w:lvlJc w:val="left"/>
      <w:pPr>
        <w:ind w:left="174" w:hanging="125"/>
      </w:pPr>
      <w:rPr>
        <w:rFonts w:ascii="Times New Roman" w:eastAsia="Times New Roman" w:hAnsi="Times New Roman" w:cs="Times New Roman" w:hint="default"/>
        <w:b w:val="0"/>
        <w:bCs w:val="0"/>
        <w:i w:val="0"/>
        <w:iCs w:val="0"/>
        <w:spacing w:val="0"/>
        <w:w w:val="100"/>
        <w:sz w:val="22"/>
        <w:szCs w:val="22"/>
        <w:lang w:val="vi" w:eastAsia="en-US" w:bidi="ar-SA"/>
      </w:rPr>
    </w:lvl>
    <w:lvl w:ilvl="1" w:tplc="27F8C412">
      <w:numFmt w:val="bullet"/>
      <w:lvlText w:val="•"/>
      <w:lvlJc w:val="left"/>
      <w:pPr>
        <w:ind w:left="664" w:hanging="125"/>
      </w:pPr>
      <w:rPr>
        <w:rFonts w:hint="default"/>
        <w:lang w:val="vi" w:eastAsia="en-US" w:bidi="ar-SA"/>
      </w:rPr>
    </w:lvl>
    <w:lvl w:ilvl="2" w:tplc="762CF718">
      <w:numFmt w:val="bullet"/>
      <w:lvlText w:val="•"/>
      <w:lvlJc w:val="left"/>
      <w:pPr>
        <w:ind w:left="1149" w:hanging="125"/>
      </w:pPr>
      <w:rPr>
        <w:rFonts w:hint="default"/>
        <w:lang w:val="vi" w:eastAsia="en-US" w:bidi="ar-SA"/>
      </w:rPr>
    </w:lvl>
    <w:lvl w:ilvl="3" w:tplc="118A4362">
      <w:numFmt w:val="bullet"/>
      <w:lvlText w:val="•"/>
      <w:lvlJc w:val="left"/>
      <w:pPr>
        <w:ind w:left="1633" w:hanging="125"/>
      </w:pPr>
      <w:rPr>
        <w:rFonts w:hint="default"/>
        <w:lang w:val="vi" w:eastAsia="en-US" w:bidi="ar-SA"/>
      </w:rPr>
    </w:lvl>
    <w:lvl w:ilvl="4" w:tplc="88FC99DE">
      <w:numFmt w:val="bullet"/>
      <w:lvlText w:val="•"/>
      <w:lvlJc w:val="left"/>
      <w:pPr>
        <w:ind w:left="2118" w:hanging="125"/>
      </w:pPr>
      <w:rPr>
        <w:rFonts w:hint="default"/>
        <w:lang w:val="vi" w:eastAsia="en-US" w:bidi="ar-SA"/>
      </w:rPr>
    </w:lvl>
    <w:lvl w:ilvl="5" w:tplc="77B00B86">
      <w:numFmt w:val="bullet"/>
      <w:lvlText w:val="•"/>
      <w:lvlJc w:val="left"/>
      <w:pPr>
        <w:ind w:left="2602" w:hanging="125"/>
      </w:pPr>
      <w:rPr>
        <w:rFonts w:hint="default"/>
        <w:lang w:val="vi" w:eastAsia="en-US" w:bidi="ar-SA"/>
      </w:rPr>
    </w:lvl>
    <w:lvl w:ilvl="6" w:tplc="98D4A8C4">
      <w:numFmt w:val="bullet"/>
      <w:lvlText w:val="•"/>
      <w:lvlJc w:val="left"/>
      <w:pPr>
        <w:ind w:left="3087" w:hanging="125"/>
      </w:pPr>
      <w:rPr>
        <w:rFonts w:hint="default"/>
        <w:lang w:val="vi" w:eastAsia="en-US" w:bidi="ar-SA"/>
      </w:rPr>
    </w:lvl>
    <w:lvl w:ilvl="7" w:tplc="0E2042CC">
      <w:numFmt w:val="bullet"/>
      <w:lvlText w:val="•"/>
      <w:lvlJc w:val="left"/>
      <w:pPr>
        <w:ind w:left="3571" w:hanging="125"/>
      </w:pPr>
      <w:rPr>
        <w:rFonts w:hint="default"/>
        <w:lang w:val="vi" w:eastAsia="en-US" w:bidi="ar-SA"/>
      </w:rPr>
    </w:lvl>
    <w:lvl w:ilvl="8" w:tplc="E278BCD8">
      <w:numFmt w:val="bullet"/>
      <w:lvlText w:val="•"/>
      <w:lvlJc w:val="left"/>
      <w:pPr>
        <w:ind w:left="4056" w:hanging="125"/>
      </w:pPr>
      <w:rPr>
        <w:rFonts w:hint="default"/>
        <w:lang w:val="vi" w:eastAsia="en-US" w:bidi="ar-SA"/>
      </w:rPr>
    </w:lvl>
  </w:abstractNum>
  <w:abstractNum w:abstractNumId="3" w15:restartNumberingAfterBreak="0">
    <w:nsid w:val="19841A26"/>
    <w:multiLevelType w:val="hybridMultilevel"/>
    <w:tmpl w:val="C67063D4"/>
    <w:lvl w:ilvl="0" w:tplc="2D28B75E">
      <w:start w:val="1"/>
      <w:numFmt w:val="decimal"/>
      <w:lvlText w:val="%1."/>
      <w:lvlJc w:val="left"/>
      <w:pPr>
        <w:ind w:left="2" w:hanging="315"/>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237EE3A6">
      <w:start w:val="1"/>
      <w:numFmt w:val="lowerLetter"/>
      <w:lvlText w:val="%2)"/>
      <w:lvlJc w:val="left"/>
      <w:pPr>
        <w:ind w:left="2" w:hanging="29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D5CEDAA2">
      <w:numFmt w:val="bullet"/>
      <w:lvlText w:val="•"/>
      <w:lvlJc w:val="left"/>
      <w:pPr>
        <w:ind w:left="1842" w:hanging="296"/>
      </w:pPr>
      <w:rPr>
        <w:rFonts w:hint="default"/>
        <w:lang w:val="vi" w:eastAsia="en-US" w:bidi="ar-SA"/>
      </w:rPr>
    </w:lvl>
    <w:lvl w:ilvl="3" w:tplc="F5D6A236">
      <w:numFmt w:val="bullet"/>
      <w:lvlText w:val="•"/>
      <w:lvlJc w:val="left"/>
      <w:pPr>
        <w:ind w:left="2764" w:hanging="296"/>
      </w:pPr>
      <w:rPr>
        <w:rFonts w:hint="default"/>
        <w:lang w:val="vi" w:eastAsia="en-US" w:bidi="ar-SA"/>
      </w:rPr>
    </w:lvl>
    <w:lvl w:ilvl="4" w:tplc="595E07BA">
      <w:numFmt w:val="bullet"/>
      <w:lvlText w:val="•"/>
      <w:lvlJc w:val="left"/>
      <w:pPr>
        <w:ind w:left="3685" w:hanging="296"/>
      </w:pPr>
      <w:rPr>
        <w:rFonts w:hint="default"/>
        <w:lang w:val="vi" w:eastAsia="en-US" w:bidi="ar-SA"/>
      </w:rPr>
    </w:lvl>
    <w:lvl w:ilvl="5" w:tplc="CF42B184">
      <w:numFmt w:val="bullet"/>
      <w:lvlText w:val="•"/>
      <w:lvlJc w:val="left"/>
      <w:pPr>
        <w:ind w:left="4607" w:hanging="296"/>
      </w:pPr>
      <w:rPr>
        <w:rFonts w:hint="default"/>
        <w:lang w:val="vi" w:eastAsia="en-US" w:bidi="ar-SA"/>
      </w:rPr>
    </w:lvl>
    <w:lvl w:ilvl="6" w:tplc="9742386C">
      <w:numFmt w:val="bullet"/>
      <w:lvlText w:val="•"/>
      <w:lvlJc w:val="left"/>
      <w:pPr>
        <w:ind w:left="5528" w:hanging="296"/>
      </w:pPr>
      <w:rPr>
        <w:rFonts w:hint="default"/>
        <w:lang w:val="vi" w:eastAsia="en-US" w:bidi="ar-SA"/>
      </w:rPr>
    </w:lvl>
    <w:lvl w:ilvl="7" w:tplc="CFB60EB8">
      <w:numFmt w:val="bullet"/>
      <w:lvlText w:val="•"/>
      <w:lvlJc w:val="left"/>
      <w:pPr>
        <w:ind w:left="6450" w:hanging="296"/>
      </w:pPr>
      <w:rPr>
        <w:rFonts w:hint="default"/>
        <w:lang w:val="vi" w:eastAsia="en-US" w:bidi="ar-SA"/>
      </w:rPr>
    </w:lvl>
    <w:lvl w:ilvl="8" w:tplc="EC4005C4">
      <w:numFmt w:val="bullet"/>
      <w:lvlText w:val="•"/>
      <w:lvlJc w:val="left"/>
      <w:pPr>
        <w:ind w:left="7371" w:hanging="296"/>
      </w:pPr>
      <w:rPr>
        <w:rFonts w:hint="default"/>
        <w:lang w:val="vi" w:eastAsia="en-US" w:bidi="ar-SA"/>
      </w:rPr>
    </w:lvl>
  </w:abstractNum>
  <w:abstractNum w:abstractNumId="4" w15:restartNumberingAfterBreak="0">
    <w:nsid w:val="442F005C"/>
    <w:multiLevelType w:val="hybridMultilevel"/>
    <w:tmpl w:val="CD027DCA"/>
    <w:lvl w:ilvl="0" w:tplc="34C85A26">
      <w:start w:val="1"/>
      <w:numFmt w:val="decimal"/>
      <w:lvlText w:val="%1."/>
      <w:lvlJc w:val="left"/>
      <w:pPr>
        <w:ind w:left="2" w:hanging="29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DB422F22">
      <w:numFmt w:val="bullet"/>
      <w:lvlText w:val="•"/>
      <w:lvlJc w:val="left"/>
      <w:pPr>
        <w:ind w:left="921" w:hanging="296"/>
      </w:pPr>
      <w:rPr>
        <w:rFonts w:hint="default"/>
        <w:lang w:val="vi" w:eastAsia="en-US" w:bidi="ar-SA"/>
      </w:rPr>
    </w:lvl>
    <w:lvl w:ilvl="2" w:tplc="AFCEF468">
      <w:numFmt w:val="bullet"/>
      <w:lvlText w:val="•"/>
      <w:lvlJc w:val="left"/>
      <w:pPr>
        <w:ind w:left="1842" w:hanging="296"/>
      </w:pPr>
      <w:rPr>
        <w:rFonts w:hint="default"/>
        <w:lang w:val="vi" w:eastAsia="en-US" w:bidi="ar-SA"/>
      </w:rPr>
    </w:lvl>
    <w:lvl w:ilvl="3" w:tplc="0088DFC0">
      <w:numFmt w:val="bullet"/>
      <w:lvlText w:val="•"/>
      <w:lvlJc w:val="left"/>
      <w:pPr>
        <w:ind w:left="2764" w:hanging="296"/>
      </w:pPr>
      <w:rPr>
        <w:rFonts w:hint="default"/>
        <w:lang w:val="vi" w:eastAsia="en-US" w:bidi="ar-SA"/>
      </w:rPr>
    </w:lvl>
    <w:lvl w:ilvl="4" w:tplc="468E3630">
      <w:numFmt w:val="bullet"/>
      <w:lvlText w:val="•"/>
      <w:lvlJc w:val="left"/>
      <w:pPr>
        <w:ind w:left="3685" w:hanging="296"/>
      </w:pPr>
      <w:rPr>
        <w:rFonts w:hint="default"/>
        <w:lang w:val="vi" w:eastAsia="en-US" w:bidi="ar-SA"/>
      </w:rPr>
    </w:lvl>
    <w:lvl w:ilvl="5" w:tplc="39F2494C">
      <w:numFmt w:val="bullet"/>
      <w:lvlText w:val="•"/>
      <w:lvlJc w:val="left"/>
      <w:pPr>
        <w:ind w:left="4607" w:hanging="296"/>
      </w:pPr>
      <w:rPr>
        <w:rFonts w:hint="default"/>
        <w:lang w:val="vi" w:eastAsia="en-US" w:bidi="ar-SA"/>
      </w:rPr>
    </w:lvl>
    <w:lvl w:ilvl="6" w:tplc="521C7BCA">
      <w:numFmt w:val="bullet"/>
      <w:lvlText w:val="•"/>
      <w:lvlJc w:val="left"/>
      <w:pPr>
        <w:ind w:left="5528" w:hanging="296"/>
      </w:pPr>
      <w:rPr>
        <w:rFonts w:hint="default"/>
        <w:lang w:val="vi" w:eastAsia="en-US" w:bidi="ar-SA"/>
      </w:rPr>
    </w:lvl>
    <w:lvl w:ilvl="7" w:tplc="78083ABA">
      <w:numFmt w:val="bullet"/>
      <w:lvlText w:val="•"/>
      <w:lvlJc w:val="left"/>
      <w:pPr>
        <w:ind w:left="6450" w:hanging="296"/>
      </w:pPr>
      <w:rPr>
        <w:rFonts w:hint="default"/>
        <w:lang w:val="vi" w:eastAsia="en-US" w:bidi="ar-SA"/>
      </w:rPr>
    </w:lvl>
    <w:lvl w:ilvl="8" w:tplc="847C1530">
      <w:numFmt w:val="bullet"/>
      <w:lvlText w:val="•"/>
      <w:lvlJc w:val="left"/>
      <w:pPr>
        <w:ind w:left="7371" w:hanging="296"/>
      </w:pPr>
      <w:rPr>
        <w:rFonts w:hint="default"/>
        <w:lang w:val="vi" w:eastAsia="en-US" w:bidi="ar-SA"/>
      </w:rPr>
    </w:lvl>
  </w:abstractNum>
  <w:abstractNum w:abstractNumId="5" w15:restartNumberingAfterBreak="0">
    <w:nsid w:val="47036F55"/>
    <w:multiLevelType w:val="hybridMultilevel"/>
    <w:tmpl w:val="BD2246DE"/>
    <w:lvl w:ilvl="0" w:tplc="408EEF2E">
      <w:start w:val="1"/>
      <w:numFmt w:val="decimal"/>
      <w:lvlText w:val="%1."/>
      <w:lvlJc w:val="left"/>
      <w:pPr>
        <w:ind w:left="2" w:hanging="29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5A387254">
      <w:numFmt w:val="bullet"/>
      <w:lvlText w:val="•"/>
      <w:lvlJc w:val="left"/>
      <w:pPr>
        <w:ind w:left="921" w:hanging="291"/>
      </w:pPr>
      <w:rPr>
        <w:rFonts w:hint="default"/>
        <w:lang w:val="vi" w:eastAsia="en-US" w:bidi="ar-SA"/>
      </w:rPr>
    </w:lvl>
    <w:lvl w:ilvl="2" w:tplc="816EBB72">
      <w:numFmt w:val="bullet"/>
      <w:lvlText w:val="•"/>
      <w:lvlJc w:val="left"/>
      <w:pPr>
        <w:ind w:left="1842" w:hanging="291"/>
      </w:pPr>
      <w:rPr>
        <w:rFonts w:hint="default"/>
        <w:lang w:val="vi" w:eastAsia="en-US" w:bidi="ar-SA"/>
      </w:rPr>
    </w:lvl>
    <w:lvl w:ilvl="3" w:tplc="8F88DCA8">
      <w:numFmt w:val="bullet"/>
      <w:lvlText w:val="•"/>
      <w:lvlJc w:val="left"/>
      <w:pPr>
        <w:ind w:left="2764" w:hanging="291"/>
      </w:pPr>
      <w:rPr>
        <w:rFonts w:hint="default"/>
        <w:lang w:val="vi" w:eastAsia="en-US" w:bidi="ar-SA"/>
      </w:rPr>
    </w:lvl>
    <w:lvl w:ilvl="4" w:tplc="DDBAB052">
      <w:numFmt w:val="bullet"/>
      <w:lvlText w:val="•"/>
      <w:lvlJc w:val="left"/>
      <w:pPr>
        <w:ind w:left="3685" w:hanging="291"/>
      </w:pPr>
      <w:rPr>
        <w:rFonts w:hint="default"/>
        <w:lang w:val="vi" w:eastAsia="en-US" w:bidi="ar-SA"/>
      </w:rPr>
    </w:lvl>
    <w:lvl w:ilvl="5" w:tplc="BF4C6BEE">
      <w:numFmt w:val="bullet"/>
      <w:lvlText w:val="•"/>
      <w:lvlJc w:val="left"/>
      <w:pPr>
        <w:ind w:left="4607" w:hanging="291"/>
      </w:pPr>
      <w:rPr>
        <w:rFonts w:hint="default"/>
        <w:lang w:val="vi" w:eastAsia="en-US" w:bidi="ar-SA"/>
      </w:rPr>
    </w:lvl>
    <w:lvl w:ilvl="6" w:tplc="ED2A0908">
      <w:numFmt w:val="bullet"/>
      <w:lvlText w:val="•"/>
      <w:lvlJc w:val="left"/>
      <w:pPr>
        <w:ind w:left="5528" w:hanging="291"/>
      </w:pPr>
      <w:rPr>
        <w:rFonts w:hint="default"/>
        <w:lang w:val="vi" w:eastAsia="en-US" w:bidi="ar-SA"/>
      </w:rPr>
    </w:lvl>
    <w:lvl w:ilvl="7" w:tplc="E6A87870">
      <w:numFmt w:val="bullet"/>
      <w:lvlText w:val="•"/>
      <w:lvlJc w:val="left"/>
      <w:pPr>
        <w:ind w:left="6450" w:hanging="291"/>
      </w:pPr>
      <w:rPr>
        <w:rFonts w:hint="default"/>
        <w:lang w:val="vi" w:eastAsia="en-US" w:bidi="ar-SA"/>
      </w:rPr>
    </w:lvl>
    <w:lvl w:ilvl="8" w:tplc="006ECCD6">
      <w:numFmt w:val="bullet"/>
      <w:lvlText w:val="•"/>
      <w:lvlJc w:val="left"/>
      <w:pPr>
        <w:ind w:left="7371" w:hanging="291"/>
      </w:pPr>
      <w:rPr>
        <w:rFonts w:hint="default"/>
        <w:lang w:val="vi" w:eastAsia="en-US" w:bidi="ar-SA"/>
      </w:rPr>
    </w:lvl>
  </w:abstractNum>
  <w:abstractNum w:abstractNumId="6" w15:restartNumberingAfterBreak="0">
    <w:nsid w:val="4DCE204E"/>
    <w:multiLevelType w:val="hybridMultilevel"/>
    <w:tmpl w:val="0AB4D51A"/>
    <w:lvl w:ilvl="0" w:tplc="D9CE6512">
      <w:start w:val="1"/>
      <w:numFmt w:val="decimal"/>
      <w:lvlText w:val="%1."/>
      <w:lvlJc w:val="left"/>
      <w:pPr>
        <w:ind w:left="2" w:hanging="293"/>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D414908A">
      <w:numFmt w:val="bullet"/>
      <w:lvlText w:val="•"/>
      <w:lvlJc w:val="left"/>
      <w:pPr>
        <w:ind w:left="921" w:hanging="293"/>
      </w:pPr>
      <w:rPr>
        <w:rFonts w:hint="default"/>
        <w:lang w:val="vi" w:eastAsia="en-US" w:bidi="ar-SA"/>
      </w:rPr>
    </w:lvl>
    <w:lvl w:ilvl="2" w:tplc="7DA466E8">
      <w:numFmt w:val="bullet"/>
      <w:lvlText w:val="•"/>
      <w:lvlJc w:val="left"/>
      <w:pPr>
        <w:ind w:left="1842" w:hanging="293"/>
      </w:pPr>
      <w:rPr>
        <w:rFonts w:hint="default"/>
        <w:lang w:val="vi" w:eastAsia="en-US" w:bidi="ar-SA"/>
      </w:rPr>
    </w:lvl>
    <w:lvl w:ilvl="3" w:tplc="2DAA3876">
      <w:numFmt w:val="bullet"/>
      <w:lvlText w:val="•"/>
      <w:lvlJc w:val="left"/>
      <w:pPr>
        <w:ind w:left="2764" w:hanging="293"/>
      </w:pPr>
      <w:rPr>
        <w:rFonts w:hint="default"/>
        <w:lang w:val="vi" w:eastAsia="en-US" w:bidi="ar-SA"/>
      </w:rPr>
    </w:lvl>
    <w:lvl w:ilvl="4" w:tplc="573CEE28">
      <w:numFmt w:val="bullet"/>
      <w:lvlText w:val="•"/>
      <w:lvlJc w:val="left"/>
      <w:pPr>
        <w:ind w:left="3685" w:hanging="293"/>
      </w:pPr>
      <w:rPr>
        <w:rFonts w:hint="default"/>
        <w:lang w:val="vi" w:eastAsia="en-US" w:bidi="ar-SA"/>
      </w:rPr>
    </w:lvl>
    <w:lvl w:ilvl="5" w:tplc="000C3130">
      <w:numFmt w:val="bullet"/>
      <w:lvlText w:val="•"/>
      <w:lvlJc w:val="left"/>
      <w:pPr>
        <w:ind w:left="4607" w:hanging="293"/>
      </w:pPr>
      <w:rPr>
        <w:rFonts w:hint="default"/>
        <w:lang w:val="vi" w:eastAsia="en-US" w:bidi="ar-SA"/>
      </w:rPr>
    </w:lvl>
    <w:lvl w:ilvl="6" w:tplc="81A63C4E">
      <w:numFmt w:val="bullet"/>
      <w:lvlText w:val="•"/>
      <w:lvlJc w:val="left"/>
      <w:pPr>
        <w:ind w:left="5528" w:hanging="293"/>
      </w:pPr>
      <w:rPr>
        <w:rFonts w:hint="default"/>
        <w:lang w:val="vi" w:eastAsia="en-US" w:bidi="ar-SA"/>
      </w:rPr>
    </w:lvl>
    <w:lvl w:ilvl="7" w:tplc="CB8EC340">
      <w:numFmt w:val="bullet"/>
      <w:lvlText w:val="•"/>
      <w:lvlJc w:val="left"/>
      <w:pPr>
        <w:ind w:left="6450" w:hanging="293"/>
      </w:pPr>
      <w:rPr>
        <w:rFonts w:hint="default"/>
        <w:lang w:val="vi" w:eastAsia="en-US" w:bidi="ar-SA"/>
      </w:rPr>
    </w:lvl>
    <w:lvl w:ilvl="8" w:tplc="1840D8C2">
      <w:numFmt w:val="bullet"/>
      <w:lvlText w:val="•"/>
      <w:lvlJc w:val="left"/>
      <w:pPr>
        <w:ind w:left="7371" w:hanging="293"/>
      </w:pPr>
      <w:rPr>
        <w:rFonts w:hint="default"/>
        <w:lang w:val="vi" w:eastAsia="en-US" w:bidi="ar-SA"/>
      </w:rPr>
    </w:lvl>
  </w:abstractNum>
  <w:abstractNum w:abstractNumId="7" w15:restartNumberingAfterBreak="0">
    <w:nsid w:val="6DEB2387"/>
    <w:multiLevelType w:val="hybridMultilevel"/>
    <w:tmpl w:val="74DC936E"/>
    <w:lvl w:ilvl="0" w:tplc="8B5A759E">
      <w:start w:val="1"/>
      <w:numFmt w:val="decimal"/>
      <w:lvlText w:val="%1."/>
      <w:lvlJc w:val="left"/>
      <w:pPr>
        <w:ind w:left="2" w:hanging="314"/>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8AFC68E0">
      <w:numFmt w:val="bullet"/>
      <w:lvlText w:val="•"/>
      <w:lvlJc w:val="left"/>
      <w:pPr>
        <w:ind w:left="921" w:hanging="314"/>
      </w:pPr>
      <w:rPr>
        <w:rFonts w:hint="default"/>
        <w:lang w:val="vi" w:eastAsia="en-US" w:bidi="ar-SA"/>
      </w:rPr>
    </w:lvl>
    <w:lvl w:ilvl="2" w:tplc="F8C652AA">
      <w:numFmt w:val="bullet"/>
      <w:lvlText w:val="•"/>
      <w:lvlJc w:val="left"/>
      <w:pPr>
        <w:ind w:left="1842" w:hanging="314"/>
      </w:pPr>
      <w:rPr>
        <w:rFonts w:hint="default"/>
        <w:lang w:val="vi" w:eastAsia="en-US" w:bidi="ar-SA"/>
      </w:rPr>
    </w:lvl>
    <w:lvl w:ilvl="3" w:tplc="D264E274">
      <w:numFmt w:val="bullet"/>
      <w:lvlText w:val="•"/>
      <w:lvlJc w:val="left"/>
      <w:pPr>
        <w:ind w:left="2764" w:hanging="314"/>
      </w:pPr>
      <w:rPr>
        <w:rFonts w:hint="default"/>
        <w:lang w:val="vi" w:eastAsia="en-US" w:bidi="ar-SA"/>
      </w:rPr>
    </w:lvl>
    <w:lvl w:ilvl="4" w:tplc="18F48A96">
      <w:numFmt w:val="bullet"/>
      <w:lvlText w:val="•"/>
      <w:lvlJc w:val="left"/>
      <w:pPr>
        <w:ind w:left="3685" w:hanging="314"/>
      </w:pPr>
      <w:rPr>
        <w:rFonts w:hint="default"/>
        <w:lang w:val="vi" w:eastAsia="en-US" w:bidi="ar-SA"/>
      </w:rPr>
    </w:lvl>
    <w:lvl w:ilvl="5" w:tplc="40C65D84">
      <w:numFmt w:val="bullet"/>
      <w:lvlText w:val="•"/>
      <w:lvlJc w:val="left"/>
      <w:pPr>
        <w:ind w:left="4607" w:hanging="314"/>
      </w:pPr>
      <w:rPr>
        <w:rFonts w:hint="default"/>
        <w:lang w:val="vi" w:eastAsia="en-US" w:bidi="ar-SA"/>
      </w:rPr>
    </w:lvl>
    <w:lvl w:ilvl="6" w:tplc="E8A21B92">
      <w:numFmt w:val="bullet"/>
      <w:lvlText w:val="•"/>
      <w:lvlJc w:val="left"/>
      <w:pPr>
        <w:ind w:left="5528" w:hanging="314"/>
      </w:pPr>
      <w:rPr>
        <w:rFonts w:hint="default"/>
        <w:lang w:val="vi" w:eastAsia="en-US" w:bidi="ar-SA"/>
      </w:rPr>
    </w:lvl>
    <w:lvl w:ilvl="7" w:tplc="2FE6EE34">
      <w:numFmt w:val="bullet"/>
      <w:lvlText w:val="•"/>
      <w:lvlJc w:val="left"/>
      <w:pPr>
        <w:ind w:left="6450" w:hanging="314"/>
      </w:pPr>
      <w:rPr>
        <w:rFonts w:hint="default"/>
        <w:lang w:val="vi" w:eastAsia="en-US" w:bidi="ar-SA"/>
      </w:rPr>
    </w:lvl>
    <w:lvl w:ilvl="8" w:tplc="FAA8CC82">
      <w:numFmt w:val="bullet"/>
      <w:lvlText w:val="•"/>
      <w:lvlJc w:val="left"/>
      <w:pPr>
        <w:ind w:left="7371" w:hanging="314"/>
      </w:pPr>
      <w:rPr>
        <w:rFonts w:hint="default"/>
        <w:lang w:val="vi" w:eastAsia="en-US" w:bidi="ar-SA"/>
      </w:rPr>
    </w:lvl>
  </w:abstractNum>
  <w:abstractNum w:abstractNumId="8" w15:restartNumberingAfterBreak="0">
    <w:nsid w:val="6F5D03B8"/>
    <w:multiLevelType w:val="hybridMultilevel"/>
    <w:tmpl w:val="8C6C7908"/>
    <w:lvl w:ilvl="0" w:tplc="93AA830A">
      <w:start w:val="1"/>
      <w:numFmt w:val="decimal"/>
      <w:lvlText w:val="%1."/>
      <w:lvlJc w:val="left"/>
      <w:pPr>
        <w:ind w:left="2" w:hanging="293"/>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899A4976">
      <w:numFmt w:val="bullet"/>
      <w:lvlText w:val="•"/>
      <w:lvlJc w:val="left"/>
      <w:pPr>
        <w:ind w:left="921" w:hanging="293"/>
      </w:pPr>
      <w:rPr>
        <w:rFonts w:hint="default"/>
        <w:lang w:val="vi" w:eastAsia="en-US" w:bidi="ar-SA"/>
      </w:rPr>
    </w:lvl>
    <w:lvl w:ilvl="2" w:tplc="95A21026">
      <w:numFmt w:val="bullet"/>
      <w:lvlText w:val="•"/>
      <w:lvlJc w:val="left"/>
      <w:pPr>
        <w:ind w:left="1842" w:hanging="293"/>
      </w:pPr>
      <w:rPr>
        <w:rFonts w:hint="default"/>
        <w:lang w:val="vi" w:eastAsia="en-US" w:bidi="ar-SA"/>
      </w:rPr>
    </w:lvl>
    <w:lvl w:ilvl="3" w:tplc="EE12C9B8">
      <w:numFmt w:val="bullet"/>
      <w:lvlText w:val="•"/>
      <w:lvlJc w:val="left"/>
      <w:pPr>
        <w:ind w:left="2764" w:hanging="293"/>
      </w:pPr>
      <w:rPr>
        <w:rFonts w:hint="default"/>
        <w:lang w:val="vi" w:eastAsia="en-US" w:bidi="ar-SA"/>
      </w:rPr>
    </w:lvl>
    <w:lvl w:ilvl="4" w:tplc="1158A4BE">
      <w:numFmt w:val="bullet"/>
      <w:lvlText w:val="•"/>
      <w:lvlJc w:val="left"/>
      <w:pPr>
        <w:ind w:left="3685" w:hanging="293"/>
      </w:pPr>
      <w:rPr>
        <w:rFonts w:hint="default"/>
        <w:lang w:val="vi" w:eastAsia="en-US" w:bidi="ar-SA"/>
      </w:rPr>
    </w:lvl>
    <w:lvl w:ilvl="5" w:tplc="BA5006C6">
      <w:numFmt w:val="bullet"/>
      <w:lvlText w:val="•"/>
      <w:lvlJc w:val="left"/>
      <w:pPr>
        <w:ind w:left="4607" w:hanging="293"/>
      </w:pPr>
      <w:rPr>
        <w:rFonts w:hint="default"/>
        <w:lang w:val="vi" w:eastAsia="en-US" w:bidi="ar-SA"/>
      </w:rPr>
    </w:lvl>
    <w:lvl w:ilvl="6" w:tplc="3E3E3006">
      <w:numFmt w:val="bullet"/>
      <w:lvlText w:val="•"/>
      <w:lvlJc w:val="left"/>
      <w:pPr>
        <w:ind w:left="5528" w:hanging="293"/>
      </w:pPr>
      <w:rPr>
        <w:rFonts w:hint="default"/>
        <w:lang w:val="vi" w:eastAsia="en-US" w:bidi="ar-SA"/>
      </w:rPr>
    </w:lvl>
    <w:lvl w:ilvl="7" w:tplc="AC70EB30">
      <w:numFmt w:val="bullet"/>
      <w:lvlText w:val="•"/>
      <w:lvlJc w:val="left"/>
      <w:pPr>
        <w:ind w:left="6450" w:hanging="293"/>
      </w:pPr>
      <w:rPr>
        <w:rFonts w:hint="default"/>
        <w:lang w:val="vi" w:eastAsia="en-US" w:bidi="ar-SA"/>
      </w:rPr>
    </w:lvl>
    <w:lvl w:ilvl="8" w:tplc="442C9692">
      <w:numFmt w:val="bullet"/>
      <w:lvlText w:val="•"/>
      <w:lvlJc w:val="left"/>
      <w:pPr>
        <w:ind w:left="7371" w:hanging="293"/>
      </w:pPr>
      <w:rPr>
        <w:rFonts w:hint="default"/>
        <w:lang w:val="vi" w:eastAsia="en-US" w:bidi="ar-SA"/>
      </w:rPr>
    </w:lvl>
  </w:abstractNum>
  <w:abstractNum w:abstractNumId="9" w15:restartNumberingAfterBreak="0">
    <w:nsid w:val="766D0A8A"/>
    <w:multiLevelType w:val="hybridMultilevel"/>
    <w:tmpl w:val="EAC06CA8"/>
    <w:lvl w:ilvl="0" w:tplc="D88CEE5C">
      <w:start w:val="1"/>
      <w:numFmt w:val="decimal"/>
      <w:lvlText w:val="%1."/>
      <w:lvlJc w:val="left"/>
      <w:pPr>
        <w:ind w:left="2" w:hanging="292"/>
        <w:jc w:val="right"/>
      </w:pPr>
      <w:rPr>
        <w:rFonts w:ascii="Times New Roman" w:eastAsia="Times New Roman" w:hAnsi="Times New Roman" w:cs="Times New Roman" w:hint="default"/>
        <w:b w:val="0"/>
        <w:bCs w:val="0"/>
        <w:i w:val="0"/>
        <w:iCs w:val="0"/>
        <w:spacing w:val="0"/>
        <w:w w:val="100"/>
        <w:sz w:val="28"/>
        <w:szCs w:val="28"/>
        <w:lang w:val="vi" w:eastAsia="en-US" w:bidi="ar-SA"/>
      </w:rPr>
    </w:lvl>
    <w:lvl w:ilvl="1" w:tplc="D2802BAE">
      <w:numFmt w:val="bullet"/>
      <w:lvlText w:val="•"/>
      <w:lvlJc w:val="left"/>
      <w:pPr>
        <w:ind w:left="921" w:hanging="292"/>
      </w:pPr>
      <w:rPr>
        <w:rFonts w:hint="default"/>
        <w:lang w:val="vi" w:eastAsia="en-US" w:bidi="ar-SA"/>
      </w:rPr>
    </w:lvl>
    <w:lvl w:ilvl="2" w:tplc="2040A0B4">
      <w:numFmt w:val="bullet"/>
      <w:lvlText w:val="•"/>
      <w:lvlJc w:val="left"/>
      <w:pPr>
        <w:ind w:left="1842" w:hanging="292"/>
      </w:pPr>
      <w:rPr>
        <w:rFonts w:hint="default"/>
        <w:lang w:val="vi" w:eastAsia="en-US" w:bidi="ar-SA"/>
      </w:rPr>
    </w:lvl>
    <w:lvl w:ilvl="3" w:tplc="BF328158">
      <w:numFmt w:val="bullet"/>
      <w:lvlText w:val="•"/>
      <w:lvlJc w:val="left"/>
      <w:pPr>
        <w:ind w:left="2764" w:hanging="292"/>
      </w:pPr>
      <w:rPr>
        <w:rFonts w:hint="default"/>
        <w:lang w:val="vi" w:eastAsia="en-US" w:bidi="ar-SA"/>
      </w:rPr>
    </w:lvl>
    <w:lvl w:ilvl="4" w:tplc="82043A12">
      <w:numFmt w:val="bullet"/>
      <w:lvlText w:val="•"/>
      <w:lvlJc w:val="left"/>
      <w:pPr>
        <w:ind w:left="3685" w:hanging="292"/>
      </w:pPr>
      <w:rPr>
        <w:rFonts w:hint="default"/>
        <w:lang w:val="vi" w:eastAsia="en-US" w:bidi="ar-SA"/>
      </w:rPr>
    </w:lvl>
    <w:lvl w:ilvl="5" w:tplc="382E9CD0">
      <w:numFmt w:val="bullet"/>
      <w:lvlText w:val="•"/>
      <w:lvlJc w:val="left"/>
      <w:pPr>
        <w:ind w:left="4607" w:hanging="292"/>
      </w:pPr>
      <w:rPr>
        <w:rFonts w:hint="default"/>
        <w:lang w:val="vi" w:eastAsia="en-US" w:bidi="ar-SA"/>
      </w:rPr>
    </w:lvl>
    <w:lvl w:ilvl="6" w:tplc="775EC366">
      <w:numFmt w:val="bullet"/>
      <w:lvlText w:val="•"/>
      <w:lvlJc w:val="left"/>
      <w:pPr>
        <w:ind w:left="5528" w:hanging="292"/>
      </w:pPr>
      <w:rPr>
        <w:rFonts w:hint="default"/>
        <w:lang w:val="vi" w:eastAsia="en-US" w:bidi="ar-SA"/>
      </w:rPr>
    </w:lvl>
    <w:lvl w:ilvl="7" w:tplc="D61EE99E">
      <w:numFmt w:val="bullet"/>
      <w:lvlText w:val="•"/>
      <w:lvlJc w:val="left"/>
      <w:pPr>
        <w:ind w:left="6450" w:hanging="292"/>
      </w:pPr>
      <w:rPr>
        <w:rFonts w:hint="default"/>
        <w:lang w:val="vi" w:eastAsia="en-US" w:bidi="ar-SA"/>
      </w:rPr>
    </w:lvl>
    <w:lvl w:ilvl="8" w:tplc="0E263CCA">
      <w:numFmt w:val="bullet"/>
      <w:lvlText w:val="•"/>
      <w:lvlJc w:val="left"/>
      <w:pPr>
        <w:ind w:left="7371" w:hanging="292"/>
      </w:pPr>
      <w:rPr>
        <w:rFonts w:hint="default"/>
        <w:lang w:val="vi" w:eastAsia="en-US" w:bidi="ar-SA"/>
      </w:rPr>
    </w:lvl>
  </w:abstractNum>
  <w:num w:numId="1">
    <w:abstractNumId w:val="2"/>
  </w:num>
  <w:num w:numId="2">
    <w:abstractNumId w:val="9"/>
  </w:num>
  <w:num w:numId="3">
    <w:abstractNumId w:val="6"/>
  </w:num>
  <w:num w:numId="4">
    <w:abstractNumId w:val="1"/>
  </w:num>
  <w:num w:numId="5">
    <w:abstractNumId w:val="5"/>
  </w:num>
  <w:num w:numId="6">
    <w:abstractNumId w:val="8"/>
  </w:num>
  <w:num w:numId="7">
    <w:abstractNumId w:val="7"/>
  </w:num>
  <w:num w:numId="8">
    <w:abstractNumId w:val="0"/>
  </w:num>
  <w:num w:numId="9">
    <w:abstractNumId w:val="3"/>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savePreviewPicture/>
  <w:compat>
    <w:ulTrailSpace/>
    <w:shapeLayoutLikeWW8/>
    <w:compatSetting w:name="compatibilityMode" w:uri="http://schemas.microsoft.com/office/word" w:val="14"/>
  </w:compat>
  <w:rsids>
    <w:rsidRoot w:val="00DC6F50"/>
    <w:rsid w:val="00252197"/>
    <w:rsid w:val="008936BF"/>
    <w:rsid w:val="00DC6F50"/>
    <w:rsid w:val="00F468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CCD2B2"/>
  <w15:docId w15:val="{23EC6B85-8933-4F46-AEB0-6A1C59CD7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79"/>
      <w:ind w:left="143" w:firstLine="707"/>
      <w:jc w:val="both"/>
    </w:pPr>
    <w:rPr>
      <w:i/>
      <w:i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line="252" w:lineRule="exact"/>
      <w:ind w:left="176" w:hanging="12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eader" Target="head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6</Pages>
  <Words>1813</Words>
  <Characters>10339</Characters>
  <Application>Microsoft Office Word</Application>
  <DocSecurity>0</DocSecurity>
  <Lines>86</Lines>
  <Paragraphs>24</Paragraphs>
  <ScaleCrop>false</ScaleCrop>
  <Company/>
  <LinksUpToDate>false</LinksUpToDate>
  <CharactersWithSpaces>12128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Welcome</dc:creator>
  <cp:lastModifiedBy>User</cp:lastModifiedBy>
  <cp:revision>4</cp:revision>
  <dcterms:created xsi:type="dcterms:W3CDTF">2026-06-23T09:27:00Z</dcterms:created>
  <dcterms:modified xsi:type="dcterms:W3CDTF">2026-06-23T09:33:00Z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2026-03-18T00:00:00Z</vt:filetime>
  </property>
  <property fmtid="{D5CDD505-2E9C-101B-9397-08002B2CF9AE}" pid="3" name="Creator">
    <vt:lpwstr>Microsoft® Word 2013</vt:lpwstr>
  </property>
  <property fmtid="{D5CDD505-2E9C-101B-9397-08002B2CF9AE}" pid="4" name="LastSaved">
    <vt:filetime>2026-06-23T00:00:00Z</vt:filetime>
  </property>
  <property fmtid="{D5CDD505-2E9C-101B-9397-08002B2CF9AE}" pid="5" name="Producer">
    <vt:lpwstr>3-Heights(TM) PDF Security Shell 4.8.25.2 (http://www.pdf-tools.com)</vt:lpwstr>
  </property>
</Properties>
</file>