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185" w:type="dxa"/>
        <w:tblInd w:w="-5" w:type="dxa"/>
        <w:tblLook w:val="01E0" w:firstRow="1" w:lastRow="1" w:firstColumn="1" w:lastColumn="1" w:noHBand="0" w:noVBand="0"/>
      </w:tblPr>
      <w:tblGrid>
        <w:gridCol w:w="3353"/>
        <w:gridCol w:w="5832"/>
      </w:tblGrid>
      <w:tr w:rsidR="00C5699B">
        <w:tc>
          <w:tcPr>
            <w:tcW w:w="3353" w:type="dxa"/>
            <w:shd w:val="clear" w:color="auto" w:fill="auto"/>
          </w:tcPr>
          <w:p w:rsidR="00C5699B" w:rsidRDefault="00033619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b/>
                <w:sz w:val="26"/>
                <w:szCs w:val="28"/>
              </w:rPr>
            </w:pPr>
            <w:bookmarkStart w:id="0" w:name="_GoBack"/>
            <w:r>
              <w:rPr>
                <w:rFonts w:eastAsia="Times New Roman" w:cs="Times New Roman"/>
                <w:b/>
                <w:sz w:val="26"/>
                <w:szCs w:val="28"/>
              </w:rPr>
              <w:t>ỦY BAN NHÂN DÂN</w:t>
            </w:r>
          </w:p>
          <w:p w:rsidR="00C5699B" w:rsidRDefault="00033619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6"/>
                <w:szCs w:val="28"/>
              </w:rPr>
            </w:pPr>
            <w:r>
              <w:rPr>
                <w:rFonts w:eastAsia="Times New Roman" w:cs="Times New Roman"/>
                <w:b/>
                <w:sz w:val="26"/>
                <w:szCs w:val="28"/>
              </w:rPr>
              <w:t>TỈNH ĐIỆN BIÊN</w:t>
            </w:r>
          </w:p>
          <w:p w:rsidR="00C5699B" w:rsidRDefault="00033619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6"/>
                <w:szCs w:val="28"/>
              </w:rPr>
            </w:pPr>
            <w:r>
              <w:rPr>
                <w:rFonts w:eastAsia="Times New Roman" w:cs="Times New Roman"/>
                <w:noProof/>
                <w:sz w:val="26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650875</wp:posOffset>
                      </wp:positionH>
                      <wp:positionV relativeFrom="paragraph">
                        <wp:posOffset>24765</wp:posOffset>
                      </wp:positionV>
                      <wp:extent cx="683895" cy="0"/>
                      <wp:effectExtent l="0" t="0" r="0" b="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838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ex="http://schemas.microsoft.com/office/word/2018/wordml/c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19AF391F" id="Straight Connector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.25pt,1.95pt" to="105.1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"/>
                  </w:pict>
                </mc:Fallback>
              </mc:AlternateContent>
            </w:r>
          </w:p>
          <w:p w:rsidR="00C5699B" w:rsidRDefault="00033619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 xml:space="preserve">Số: </w:t>
            </w:r>
            <w:r w:rsidR="00783F3C">
              <w:rPr>
                <w:rFonts w:eastAsia="Times New Roman" w:cs="Times New Roman"/>
                <w:sz w:val="26"/>
                <w:szCs w:val="26"/>
              </w:rPr>
              <w:t>37</w:t>
            </w:r>
            <w:r>
              <w:rPr>
                <w:rFonts w:eastAsia="Times New Roman" w:cs="Times New Roman"/>
                <w:sz w:val="26"/>
                <w:szCs w:val="26"/>
              </w:rPr>
              <w:t>/2025/QĐ-UBND</w:t>
            </w:r>
          </w:p>
          <w:p w:rsidR="00C5699B" w:rsidRDefault="00C5699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5832" w:type="dxa"/>
            <w:shd w:val="clear" w:color="auto" w:fill="auto"/>
          </w:tcPr>
          <w:p w:rsidR="00C5699B" w:rsidRDefault="00033619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b/>
                <w:sz w:val="26"/>
                <w:szCs w:val="28"/>
              </w:rPr>
            </w:pPr>
            <w:r>
              <w:rPr>
                <w:rFonts w:eastAsia="Times New Roman" w:cs="Times New Roman"/>
                <w:b/>
                <w:sz w:val="26"/>
                <w:szCs w:val="28"/>
              </w:rPr>
              <w:t>CỘNG HÒA XÃ HỘI CHỦ NGHĨA VIỆT NAM</w:t>
            </w:r>
          </w:p>
          <w:p w:rsidR="00C5699B" w:rsidRDefault="00033619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b/>
                <w:szCs w:val="28"/>
              </w:rPr>
            </w:pPr>
            <w:r>
              <w:rPr>
                <w:rFonts w:eastAsia="Times New Roman" w:cs="Times New Roman"/>
                <w:b/>
                <w:szCs w:val="28"/>
              </w:rPr>
              <w:t>Độc lập - Tự do - Hạnh phúc</w:t>
            </w:r>
          </w:p>
          <w:p w:rsidR="00C5699B" w:rsidRDefault="00033619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i/>
                <w:szCs w:val="28"/>
              </w:rPr>
            </w:pPr>
            <w:r>
              <w:rPr>
                <w:rFonts w:eastAsia="Times New Roman" w:cs="Times New Roman"/>
                <w:noProof/>
                <w:sz w:val="26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728345</wp:posOffset>
                      </wp:positionH>
                      <wp:positionV relativeFrom="paragraph">
                        <wp:posOffset>24130</wp:posOffset>
                      </wp:positionV>
                      <wp:extent cx="2152650" cy="0"/>
                      <wp:effectExtent l="0" t="0" r="0" b="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526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ex="http://schemas.microsoft.com/office/word/2018/wordml/c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1C671F2B" id="Straight Connector 6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35pt,1.9pt" to="226.8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" strokecolor="black [3040]"/>
                  </w:pict>
                </mc:Fallback>
              </mc:AlternateContent>
            </w:r>
          </w:p>
          <w:p w:rsidR="00C5699B" w:rsidRDefault="00033619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6"/>
                <w:szCs w:val="28"/>
              </w:rPr>
            </w:pPr>
            <w:r>
              <w:rPr>
                <w:rFonts w:eastAsia="Times New Roman" w:cs="Times New Roman"/>
                <w:i/>
                <w:szCs w:val="28"/>
              </w:rPr>
              <w:t xml:space="preserve">Điện Biên, ngày </w:t>
            </w:r>
            <w:r w:rsidR="00783F3C">
              <w:rPr>
                <w:rFonts w:eastAsia="Times New Roman" w:cs="Times New Roman"/>
                <w:i/>
                <w:szCs w:val="28"/>
              </w:rPr>
              <w:t>27</w:t>
            </w:r>
            <w:r>
              <w:rPr>
                <w:rFonts w:eastAsia="Times New Roman" w:cs="Times New Roman"/>
                <w:i/>
                <w:szCs w:val="28"/>
              </w:rPr>
              <w:t xml:space="preserve"> tháng 6</w:t>
            </w:r>
            <w:r>
              <w:rPr>
                <w:rFonts w:eastAsia="Times New Roman" w:cs="Times New Roman"/>
                <w:i/>
                <w:szCs w:val="28"/>
                <w:lang w:val="vi-VN"/>
              </w:rPr>
              <w:t xml:space="preserve"> </w:t>
            </w:r>
            <w:r>
              <w:rPr>
                <w:rFonts w:eastAsia="Times New Roman" w:cs="Times New Roman"/>
                <w:i/>
                <w:szCs w:val="28"/>
              </w:rPr>
              <w:t>năm 2025</w:t>
            </w:r>
          </w:p>
        </w:tc>
      </w:tr>
    </w:tbl>
    <w:p w:rsidR="00C5699B" w:rsidRDefault="00033619">
      <w:pPr>
        <w:widowControl w:val="0"/>
        <w:spacing w:before="240" w:after="0" w:line="240" w:lineRule="auto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QUYẾT ĐỊNH</w:t>
      </w:r>
    </w:p>
    <w:p w:rsidR="00C5699B" w:rsidRDefault="00033619">
      <w:pPr>
        <w:widowControl w:val="0"/>
        <w:spacing w:after="0" w:line="240" w:lineRule="auto"/>
        <w:jc w:val="center"/>
        <w:rPr>
          <w:rFonts w:eastAsia="Times New Roman" w:cs="Times New Roman"/>
          <w:b/>
          <w:szCs w:val="28"/>
          <w:lang w:val="vi-VN"/>
        </w:rPr>
      </w:pPr>
      <w:r>
        <w:rPr>
          <w:rFonts w:eastAsia="Times New Roman" w:cs="Times New Roman"/>
          <w:b/>
          <w:szCs w:val="28"/>
        </w:rPr>
        <w:t xml:space="preserve">Bãi bỏ </w:t>
      </w:r>
      <w:r>
        <w:rPr>
          <w:rFonts w:eastAsia="Times New Roman" w:cs="Times New Roman"/>
          <w:b/>
          <w:szCs w:val="28"/>
          <w:lang w:val="vi-VN"/>
        </w:rPr>
        <w:t xml:space="preserve">các quyết định của Ủy ban nhân dân </w:t>
      </w:r>
      <w:r>
        <w:rPr>
          <w:rFonts w:eastAsia="Times New Roman" w:cs="Times New Roman"/>
          <w:b/>
          <w:szCs w:val="28"/>
        </w:rPr>
        <w:t>tỉnh Điện Biên</w:t>
      </w:r>
    </w:p>
    <w:p w:rsidR="00C5699B" w:rsidRDefault="00033619">
      <w:pPr>
        <w:widowControl w:val="0"/>
        <w:spacing w:after="0" w:line="240" w:lineRule="auto"/>
        <w:jc w:val="center"/>
        <w:rPr>
          <w:rFonts w:eastAsia="Times New Roman" w:cs="Times New Roman"/>
          <w:b/>
          <w:bCs/>
          <w:szCs w:val="28"/>
        </w:rPr>
      </w:pPr>
      <w:r>
        <w:rPr>
          <w:rFonts w:eastAsia="Times New Roman" w:cs="Times New Roman"/>
          <w:b/>
          <w:bCs/>
          <w:noProof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67622</wp:posOffset>
                </wp:positionV>
                <wp:extent cx="1311215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121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36385D55" id="Straight Connector 7" o:spid="_x0000_s1026" style="position:absolute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103.2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" strokecolor="black [3040]">
                <w10:wrap anchorx="margin"/>
              </v:line>
            </w:pict>
          </mc:Fallback>
        </mc:AlternateContent>
      </w:r>
    </w:p>
    <w:p w:rsidR="00C5699B" w:rsidRDefault="00033619">
      <w:pPr>
        <w:widowControl w:val="0"/>
        <w:shd w:val="clear" w:color="auto" w:fill="FFFFFF"/>
        <w:spacing w:before="120" w:after="120" w:line="240" w:lineRule="auto"/>
        <w:ind w:firstLine="680"/>
        <w:jc w:val="both"/>
        <w:rPr>
          <w:rFonts w:eastAsia="Times New Roman" w:cs="Times New Roman"/>
          <w:i/>
          <w:iCs/>
          <w:color w:val="000000" w:themeColor="text1"/>
          <w:spacing w:val="-4"/>
          <w:szCs w:val="28"/>
          <w:lang w:val="vi-VN"/>
        </w:rPr>
      </w:pPr>
      <w:r>
        <w:rPr>
          <w:rFonts w:eastAsia="Times New Roman" w:cs="Times New Roman"/>
          <w:i/>
          <w:iCs/>
          <w:color w:val="000000" w:themeColor="text1"/>
          <w:spacing w:val="-4"/>
          <w:szCs w:val="28"/>
          <w:lang w:val="vi-VN"/>
        </w:rPr>
        <w:t>Căn cứ Luật Tổ chức chính quyền địa phương</w:t>
      </w:r>
      <w:r>
        <w:rPr>
          <w:rFonts w:eastAsia="Times New Roman" w:cs="Times New Roman"/>
          <w:i/>
          <w:iCs/>
          <w:color w:val="000000" w:themeColor="text1"/>
          <w:spacing w:val="-4"/>
          <w:szCs w:val="28"/>
          <w:bdr w:val="none" w:sz="0" w:space="0" w:color="auto" w:frame="1"/>
          <w:shd w:val="clear" w:color="auto" w:fill="FFFFFF"/>
          <w:lang w:val="vi-VN"/>
        </w:rPr>
        <w:t xml:space="preserve"> </w:t>
      </w:r>
      <w:r>
        <w:rPr>
          <w:rFonts w:eastAsia="Times New Roman" w:cs="Times New Roman"/>
          <w:i/>
          <w:iCs/>
          <w:color w:val="000000" w:themeColor="text1"/>
          <w:spacing w:val="-4"/>
          <w:szCs w:val="28"/>
          <w:lang w:val="vi-VN"/>
        </w:rPr>
        <w:t xml:space="preserve">ngày </w:t>
      </w:r>
      <w:r>
        <w:rPr>
          <w:rFonts w:eastAsia="Times New Roman" w:cs="Times New Roman"/>
          <w:i/>
          <w:iCs/>
          <w:color w:val="000000" w:themeColor="text1"/>
          <w:spacing w:val="-4"/>
          <w:szCs w:val="28"/>
        </w:rPr>
        <w:t>16</w:t>
      </w:r>
      <w:r>
        <w:rPr>
          <w:rFonts w:eastAsia="Times New Roman" w:cs="Times New Roman"/>
          <w:i/>
          <w:iCs/>
          <w:color w:val="000000" w:themeColor="text1"/>
          <w:spacing w:val="-4"/>
          <w:szCs w:val="28"/>
          <w:lang w:val="vi-VN"/>
        </w:rPr>
        <w:t xml:space="preserve"> tháng </w:t>
      </w:r>
      <w:r>
        <w:rPr>
          <w:rFonts w:eastAsia="Times New Roman" w:cs="Times New Roman"/>
          <w:i/>
          <w:iCs/>
          <w:color w:val="000000" w:themeColor="text1"/>
          <w:spacing w:val="-4"/>
          <w:szCs w:val="28"/>
        </w:rPr>
        <w:t>6</w:t>
      </w:r>
      <w:r>
        <w:rPr>
          <w:rFonts w:eastAsia="Times New Roman" w:cs="Times New Roman"/>
          <w:i/>
          <w:iCs/>
          <w:color w:val="000000" w:themeColor="text1"/>
          <w:spacing w:val="-4"/>
          <w:szCs w:val="28"/>
          <w:lang w:val="vi-VN"/>
        </w:rPr>
        <w:t xml:space="preserve"> năm 2025;</w:t>
      </w:r>
      <w:r>
        <w:rPr>
          <w:rFonts w:eastAsia="Times New Roman" w:cs="Times New Roman"/>
          <w:i/>
          <w:color w:val="000000" w:themeColor="text1"/>
          <w:spacing w:val="-4"/>
          <w:szCs w:val="28"/>
          <w:lang w:val="vi-VN"/>
        </w:rPr>
        <w:t xml:space="preserve"> </w:t>
      </w:r>
    </w:p>
    <w:p w:rsidR="00C5699B" w:rsidRDefault="00033619">
      <w:pPr>
        <w:widowControl w:val="0"/>
        <w:shd w:val="clear" w:color="auto" w:fill="FFFFFF"/>
        <w:spacing w:before="120" w:after="120" w:line="240" w:lineRule="auto"/>
        <w:ind w:firstLine="680"/>
        <w:jc w:val="both"/>
        <w:rPr>
          <w:rFonts w:eastAsia="Times New Roman" w:cs="Times New Roman"/>
          <w:i/>
          <w:iCs/>
          <w:color w:val="000000" w:themeColor="text1"/>
          <w:spacing w:val="-10"/>
          <w:szCs w:val="28"/>
          <w:lang w:val="vi-VN"/>
        </w:rPr>
      </w:pPr>
      <w:r>
        <w:rPr>
          <w:rFonts w:eastAsia="Times New Roman" w:cs="Times New Roman"/>
          <w:i/>
          <w:iCs/>
          <w:color w:val="000000" w:themeColor="text1"/>
          <w:spacing w:val="-10"/>
          <w:szCs w:val="28"/>
          <w:lang w:val="vi-VN"/>
        </w:rPr>
        <w:t>Căn cứ Luật Ban hành </w:t>
      </w:r>
      <w:r>
        <w:rPr>
          <w:rFonts w:eastAsia="Times New Roman" w:cs="Times New Roman"/>
          <w:i/>
          <w:iCs/>
          <w:color w:val="000000" w:themeColor="text1"/>
          <w:spacing w:val="-10"/>
          <w:szCs w:val="28"/>
          <w:shd w:val="clear" w:color="auto" w:fill="FFFFFF"/>
          <w:lang w:val="vi-VN"/>
        </w:rPr>
        <w:t>văn</w:t>
      </w:r>
      <w:r>
        <w:rPr>
          <w:rFonts w:eastAsia="Times New Roman" w:cs="Times New Roman"/>
          <w:i/>
          <w:iCs/>
          <w:color w:val="000000" w:themeColor="text1"/>
          <w:spacing w:val="-10"/>
          <w:szCs w:val="28"/>
          <w:lang w:val="vi-VN"/>
        </w:rPr>
        <w:t> bản quy phạm pháp luật ngày 19 tháng 02 năm 2025;</w:t>
      </w:r>
    </w:p>
    <w:p w:rsidR="00C5699B" w:rsidRDefault="00033619">
      <w:pPr>
        <w:widowControl w:val="0"/>
        <w:shd w:val="clear" w:color="auto" w:fill="FFFFFF"/>
        <w:spacing w:before="120" w:after="120" w:line="240" w:lineRule="auto"/>
        <w:ind w:firstLine="680"/>
        <w:jc w:val="both"/>
        <w:rPr>
          <w:rFonts w:eastAsia="Times New Roman" w:cs="Times New Roman"/>
          <w:i/>
          <w:iCs/>
          <w:color w:val="000000" w:themeColor="text1"/>
          <w:spacing w:val="-10"/>
          <w:szCs w:val="28"/>
          <w:lang w:val="vi-VN"/>
        </w:rPr>
      </w:pPr>
      <w:r>
        <w:rPr>
          <w:rFonts w:eastAsia="Times New Roman" w:cs="Times New Roman"/>
          <w:i/>
          <w:iCs/>
          <w:color w:val="000000" w:themeColor="text1"/>
          <w:szCs w:val="28"/>
          <w:bdr w:val="none" w:sz="0" w:space="0" w:color="auto" w:frame="1"/>
          <w:shd w:val="clear" w:color="auto" w:fill="FFFFFF"/>
          <w:lang w:val="nb-NO"/>
        </w:rPr>
        <w:t xml:space="preserve">Căn cứ Nghị định số </w:t>
      </w:r>
      <w:r>
        <w:rPr>
          <w:rFonts w:eastAsia="Times New Roman" w:cs="Times New Roman"/>
          <w:bCs/>
          <w:i/>
          <w:iCs/>
          <w:color w:val="000000" w:themeColor="text1"/>
          <w:szCs w:val="28"/>
          <w:bdr w:val="none" w:sz="0" w:space="0" w:color="auto" w:frame="1"/>
          <w:shd w:val="clear" w:color="auto" w:fill="FFFFFF"/>
          <w:lang w:val="vi-VN"/>
        </w:rPr>
        <w:t xml:space="preserve">78/2025/NĐ-CP ngày 01 tháng 4 năm 2025 của Chính phủ </w:t>
      </w:r>
      <w:r>
        <w:rPr>
          <w:rFonts w:eastAsia="Times New Roman" w:cs="Times New Roman"/>
          <w:bCs/>
          <w:i/>
          <w:iCs/>
          <w:color w:val="000000" w:themeColor="text1"/>
          <w:szCs w:val="28"/>
          <w:bdr w:val="none" w:sz="0" w:space="0" w:color="auto" w:frame="1"/>
          <w:shd w:val="clear" w:color="auto" w:fill="FFFFFF"/>
        </w:rPr>
        <w:t>q</w:t>
      </w:r>
      <w:r>
        <w:rPr>
          <w:rFonts w:eastAsia="Times New Roman" w:cs="Times New Roman"/>
          <w:bCs/>
          <w:i/>
          <w:iCs/>
          <w:color w:val="000000" w:themeColor="text1"/>
          <w:szCs w:val="28"/>
          <w:bdr w:val="none" w:sz="0" w:space="0" w:color="auto" w:frame="1"/>
          <w:shd w:val="clear" w:color="auto" w:fill="FFFFFF"/>
          <w:lang w:val="vi-VN"/>
        </w:rPr>
        <w:t>uy định chi tiết một số điều và biện pháp để tổ chức, hướng dẫn thi hành Luật Ban hành văn bản quy phạm pháp luật</w:t>
      </w:r>
      <w:r>
        <w:rPr>
          <w:bCs/>
          <w:i/>
          <w:color w:val="000000" w:themeColor="text1"/>
          <w:szCs w:val="28"/>
          <w:lang w:val="vi-VN"/>
        </w:rPr>
        <w:t>;</w:t>
      </w:r>
    </w:p>
    <w:p w:rsidR="00C5699B" w:rsidRDefault="00033619">
      <w:pPr>
        <w:widowControl w:val="0"/>
        <w:tabs>
          <w:tab w:val="left" w:pos="5415"/>
        </w:tabs>
        <w:spacing w:before="120" w:after="120" w:line="240" w:lineRule="auto"/>
        <w:ind w:firstLine="680"/>
        <w:jc w:val="both"/>
        <w:rPr>
          <w:rFonts w:eastAsia="Times New Roman" w:cs="Times New Roman"/>
          <w:i/>
          <w:szCs w:val="28"/>
          <w:lang w:val="vi-VN"/>
        </w:rPr>
      </w:pPr>
      <w:r>
        <w:rPr>
          <w:rFonts w:eastAsia="Times New Roman" w:cs="Times New Roman"/>
          <w:i/>
          <w:szCs w:val="28"/>
          <w:lang w:val="vi-VN"/>
        </w:rPr>
        <w:t>Theo đề nghị của Giám đốc Sở Tư pháp;</w:t>
      </w:r>
    </w:p>
    <w:p w:rsidR="00C5699B" w:rsidRDefault="00033619">
      <w:pPr>
        <w:widowControl w:val="0"/>
        <w:tabs>
          <w:tab w:val="left" w:pos="5415"/>
        </w:tabs>
        <w:spacing w:before="120" w:after="120" w:line="240" w:lineRule="auto"/>
        <w:ind w:firstLine="680"/>
        <w:jc w:val="both"/>
        <w:rPr>
          <w:rFonts w:eastAsia="Times New Roman" w:cs="Times New Roman"/>
          <w:i/>
          <w:szCs w:val="28"/>
        </w:rPr>
      </w:pPr>
      <w:r>
        <w:rPr>
          <w:rFonts w:eastAsia="Times New Roman" w:cs="Times New Roman"/>
          <w:i/>
          <w:szCs w:val="28"/>
          <w:lang w:val="vi-VN"/>
        </w:rPr>
        <w:t>Ủy ban nhân dân ban hành Quyết định bãi bỏ các quyết định của Ủy ban nhân dân tỉnh Điện Biên</w:t>
      </w:r>
      <w:r>
        <w:rPr>
          <w:rFonts w:eastAsia="Times New Roman" w:cs="Times New Roman"/>
          <w:i/>
          <w:szCs w:val="28"/>
        </w:rPr>
        <w:t>.</w:t>
      </w:r>
    </w:p>
    <w:p w:rsidR="00C5699B" w:rsidRDefault="00033619">
      <w:pPr>
        <w:widowControl w:val="0"/>
        <w:spacing w:before="240" w:after="120" w:line="240" w:lineRule="auto"/>
        <w:ind w:firstLine="680"/>
        <w:jc w:val="both"/>
        <w:rPr>
          <w:rFonts w:eastAsia="Times New Roman" w:cs="Times New Roman"/>
          <w:b/>
          <w:szCs w:val="28"/>
          <w:lang w:val="vi-VN"/>
        </w:rPr>
      </w:pPr>
      <w:r>
        <w:rPr>
          <w:rFonts w:eastAsia="Times New Roman" w:cs="Times New Roman"/>
          <w:b/>
          <w:szCs w:val="28"/>
          <w:lang w:val="vi-VN"/>
        </w:rPr>
        <w:t>Điều 1.</w:t>
      </w:r>
      <w:r>
        <w:rPr>
          <w:rFonts w:eastAsia="Times New Roman" w:cs="Times New Roman"/>
          <w:szCs w:val="28"/>
          <w:lang w:val="vi-VN"/>
        </w:rPr>
        <w:t xml:space="preserve"> </w:t>
      </w:r>
      <w:r>
        <w:rPr>
          <w:rFonts w:eastAsia="Times New Roman" w:cs="Times New Roman"/>
          <w:b/>
          <w:szCs w:val="28"/>
          <w:lang w:val="vi-VN"/>
        </w:rPr>
        <w:t>Bãi bỏ toàn bộ các quyết định</w:t>
      </w:r>
    </w:p>
    <w:p w:rsidR="00C5699B" w:rsidRDefault="00033619">
      <w:pPr>
        <w:widowControl w:val="0"/>
        <w:spacing w:before="120" w:after="120" w:line="240" w:lineRule="auto"/>
        <w:ind w:firstLine="680"/>
        <w:jc w:val="both"/>
        <w:rPr>
          <w:rFonts w:eastAsia="Times New Roman" w:cs="Times New Roman"/>
          <w:szCs w:val="28"/>
          <w:lang w:val="vi-VN"/>
        </w:rPr>
      </w:pPr>
      <w:r>
        <w:rPr>
          <w:rFonts w:eastAsia="Times New Roman" w:cs="Times New Roman"/>
          <w:szCs w:val="28"/>
          <w:lang w:val="vi-VN"/>
        </w:rPr>
        <w:t xml:space="preserve"> </w:t>
      </w:r>
      <w:r w:rsidRPr="00783F3C">
        <w:rPr>
          <w:rFonts w:eastAsia="Times New Roman" w:cs="Times New Roman"/>
          <w:szCs w:val="28"/>
          <w:lang w:val="vi-VN"/>
        </w:rPr>
        <w:t>Bãi bỏ toàn bộ các quyết định sau đây:</w:t>
      </w:r>
      <w:r>
        <w:rPr>
          <w:rFonts w:eastAsia="Times New Roman" w:cs="Times New Roman"/>
          <w:szCs w:val="28"/>
          <w:lang w:val="vi-VN"/>
        </w:rPr>
        <w:t xml:space="preserve"> </w:t>
      </w:r>
    </w:p>
    <w:p w:rsidR="00C5699B" w:rsidRDefault="00033619">
      <w:pPr>
        <w:spacing w:before="120" w:after="120" w:line="240" w:lineRule="auto"/>
        <w:ind w:firstLine="680"/>
        <w:jc w:val="both"/>
        <w:rPr>
          <w:rFonts w:eastAsia="Times New Roman" w:cs="Times New Roman"/>
          <w:szCs w:val="28"/>
          <w:lang w:val="vi-VN"/>
        </w:rPr>
      </w:pPr>
      <w:r>
        <w:rPr>
          <w:rFonts w:eastAsia="Times New Roman" w:cs="Times New Roman"/>
          <w:szCs w:val="28"/>
          <w:lang w:val="vi-VN"/>
        </w:rPr>
        <w:t xml:space="preserve">1. Quyết định số 36a/2017/QĐ-UBND ngày 11 tháng 12 năm 2017 của Ủy ban nhân dân tỉnh </w:t>
      </w:r>
      <w:r>
        <w:rPr>
          <w:rFonts w:eastAsia="Times New Roman" w:cs="Times New Roman"/>
          <w:szCs w:val="28"/>
        </w:rPr>
        <w:t>Điện Biên b</w:t>
      </w:r>
      <w:r>
        <w:rPr>
          <w:rFonts w:eastAsia="Times New Roman" w:cs="Times New Roman"/>
          <w:szCs w:val="28"/>
          <w:lang w:val="vi-VN"/>
        </w:rPr>
        <w:t xml:space="preserve">an hành Quy chế quản lý, sử dụng Quỹ phát triển đất tỉnh Điện Biên. </w:t>
      </w:r>
    </w:p>
    <w:p w:rsidR="00C5699B" w:rsidRDefault="00033619">
      <w:pPr>
        <w:spacing w:before="120" w:after="120" w:line="240" w:lineRule="auto"/>
        <w:ind w:firstLine="680"/>
        <w:jc w:val="both"/>
        <w:rPr>
          <w:rFonts w:eastAsia="Times New Roman" w:cs="Times New Roman"/>
          <w:spacing w:val="-4"/>
          <w:szCs w:val="28"/>
          <w:lang w:val="vi-VN"/>
        </w:rPr>
      </w:pPr>
      <w:r>
        <w:rPr>
          <w:rFonts w:eastAsia="Times New Roman" w:cs="Times New Roman"/>
          <w:spacing w:val="-4"/>
          <w:szCs w:val="28"/>
          <w:lang w:val="vi-VN"/>
        </w:rPr>
        <w:t xml:space="preserve">2. </w:t>
      </w:r>
      <w:r>
        <w:rPr>
          <w:lang w:val="vi-VN"/>
        </w:rPr>
        <w:t>Quyết định số 55/2022/QĐ-UBND ngày 23 tháng 12 năm 2022</w:t>
      </w:r>
      <w:r>
        <w:rPr>
          <w:rFonts w:eastAsia="Times New Roman" w:cs="Times New Roman"/>
          <w:spacing w:val="-4"/>
          <w:szCs w:val="28"/>
          <w:lang w:val="vi-VN"/>
        </w:rPr>
        <w:t xml:space="preserve"> </w:t>
      </w:r>
      <w:r>
        <w:rPr>
          <w:lang w:val="vi-VN"/>
        </w:rPr>
        <w:t xml:space="preserve">của Ủy ban nhân dân tỉnh </w:t>
      </w:r>
      <w:r>
        <w:t>Điện Biên b</w:t>
      </w:r>
      <w:r>
        <w:rPr>
          <w:lang w:val="vi-VN"/>
        </w:rPr>
        <w:t>an hành Quy chế công tác văn thư, lưu trữ trên địa bàn tỉnh Điện Biên</w:t>
      </w:r>
      <w:r>
        <w:rPr>
          <w:rFonts w:eastAsia="Times New Roman" w:cs="Times New Roman"/>
          <w:szCs w:val="28"/>
          <w:lang w:val="vi-VN"/>
        </w:rPr>
        <w:t>.</w:t>
      </w:r>
    </w:p>
    <w:p w:rsidR="00C5699B" w:rsidRDefault="00033619">
      <w:pPr>
        <w:widowControl w:val="0"/>
        <w:spacing w:before="120" w:after="120" w:line="240" w:lineRule="auto"/>
        <w:ind w:firstLine="680"/>
        <w:jc w:val="both"/>
        <w:rPr>
          <w:rFonts w:eastAsia="Times New Roman" w:cs="Times New Roman"/>
          <w:b/>
          <w:color w:val="000000" w:themeColor="text1"/>
          <w:szCs w:val="28"/>
          <w:lang w:val="vi-VN"/>
        </w:rPr>
      </w:pPr>
      <w:r>
        <w:rPr>
          <w:rFonts w:eastAsia="Times New Roman" w:cs="Times New Roman"/>
          <w:b/>
          <w:color w:val="000000" w:themeColor="text1"/>
          <w:szCs w:val="28"/>
          <w:lang w:val="pt-BR"/>
        </w:rPr>
        <w:t xml:space="preserve">Điều 2. </w:t>
      </w:r>
      <w:r>
        <w:rPr>
          <w:rFonts w:eastAsia="Times New Roman" w:cs="Times New Roman"/>
          <w:b/>
          <w:color w:val="000000" w:themeColor="text1"/>
          <w:szCs w:val="28"/>
          <w:lang w:val="vi-VN"/>
        </w:rPr>
        <w:t>Điều khoản thi hành</w:t>
      </w:r>
    </w:p>
    <w:p w:rsidR="00C5699B" w:rsidRDefault="00033619">
      <w:pPr>
        <w:widowControl w:val="0"/>
        <w:spacing w:before="120" w:after="240" w:line="240" w:lineRule="auto"/>
        <w:ind w:firstLine="680"/>
        <w:jc w:val="both"/>
        <w:rPr>
          <w:rFonts w:eastAsia="Times New Roman" w:cs="Times New Roman"/>
          <w:color w:val="000000" w:themeColor="text1"/>
          <w:szCs w:val="28"/>
          <w:lang w:val="vi-VN"/>
        </w:rPr>
      </w:pPr>
      <w:r>
        <w:rPr>
          <w:rFonts w:eastAsia="Times New Roman" w:cs="Times New Roman"/>
          <w:color w:val="000000" w:themeColor="text1"/>
          <w:szCs w:val="28"/>
          <w:lang w:val="vi-VN"/>
        </w:rPr>
        <w:t xml:space="preserve">Quyết định này có hiệu lực từ ngày </w:t>
      </w:r>
      <w:r w:rsidR="00783F3C">
        <w:rPr>
          <w:rFonts w:eastAsia="Times New Roman" w:cs="Times New Roman"/>
          <w:color w:val="000000" w:themeColor="text1"/>
          <w:szCs w:val="28"/>
        </w:rPr>
        <w:t>07</w:t>
      </w:r>
      <w:r>
        <w:rPr>
          <w:rFonts w:eastAsia="Times New Roman" w:cs="Times New Roman"/>
          <w:color w:val="000000" w:themeColor="text1"/>
          <w:szCs w:val="28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val="vi-VN"/>
        </w:rPr>
        <w:t>tháng</w:t>
      </w:r>
      <w:r>
        <w:rPr>
          <w:rFonts w:eastAsia="Times New Roman" w:cs="Times New Roman"/>
          <w:color w:val="000000" w:themeColor="text1"/>
          <w:szCs w:val="28"/>
        </w:rPr>
        <w:t xml:space="preserve"> 7</w:t>
      </w:r>
      <w:r>
        <w:rPr>
          <w:rFonts w:eastAsia="Times New Roman" w:cs="Times New Roman"/>
          <w:color w:val="000000" w:themeColor="text1"/>
          <w:szCs w:val="28"/>
          <w:lang w:val="vi-VN"/>
        </w:rPr>
        <w:t xml:space="preserve"> năm 202</w:t>
      </w:r>
      <w:r>
        <w:rPr>
          <w:rFonts w:eastAsia="Times New Roman" w:cs="Times New Roman"/>
          <w:color w:val="000000" w:themeColor="text1"/>
          <w:szCs w:val="28"/>
          <w:lang w:val="pt-BR"/>
        </w:rPr>
        <w:t>5</w:t>
      </w:r>
      <w:r>
        <w:rPr>
          <w:rFonts w:eastAsia="Times New Roman" w:cs="Times New Roman"/>
          <w:color w:val="000000" w:themeColor="text1"/>
          <w:szCs w:val="28"/>
          <w:lang w:val="vi-VN"/>
        </w:rPr>
        <w:t>./.</w:t>
      </w:r>
    </w:p>
    <w:tbl>
      <w:tblPr>
        <w:tblW w:w="9247" w:type="dxa"/>
        <w:tblInd w:w="108" w:type="dxa"/>
        <w:tblLook w:val="01E0" w:firstRow="1" w:lastRow="1" w:firstColumn="1" w:lastColumn="1" w:noHBand="0" w:noVBand="0"/>
      </w:tblPr>
      <w:tblGrid>
        <w:gridCol w:w="5103"/>
        <w:gridCol w:w="4144"/>
      </w:tblGrid>
      <w:tr w:rsidR="00C5699B">
        <w:tc>
          <w:tcPr>
            <w:tcW w:w="5103" w:type="dxa"/>
          </w:tcPr>
          <w:p w:rsidR="00C5699B" w:rsidRDefault="00C5699B" w:rsidP="00783F3C">
            <w:pPr>
              <w:widowControl w:val="0"/>
              <w:tabs>
                <w:tab w:val="num" w:pos="561"/>
              </w:tabs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4144" w:type="dxa"/>
          </w:tcPr>
          <w:p w:rsidR="00C5699B" w:rsidRDefault="00033619">
            <w:pPr>
              <w:widowControl w:val="0"/>
              <w:tabs>
                <w:tab w:val="num" w:pos="561"/>
              </w:tabs>
              <w:spacing w:after="0" w:line="240" w:lineRule="auto"/>
              <w:jc w:val="center"/>
              <w:rPr>
                <w:rFonts w:eastAsia="Times New Roman" w:cs="Times New Roman"/>
                <w:b/>
                <w:sz w:val="26"/>
                <w:szCs w:val="28"/>
              </w:rPr>
            </w:pPr>
            <w:r>
              <w:rPr>
                <w:rFonts w:eastAsia="Times New Roman" w:cs="Times New Roman"/>
                <w:b/>
                <w:sz w:val="26"/>
                <w:szCs w:val="28"/>
              </w:rPr>
              <w:t xml:space="preserve">TM. ỦY BAN NHÂN DÂN </w:t>
            </w:r>
          </w:p>
          <w:p w:rsidR="00C5699B" w:rsidRDefault="00033619">
            <w:pPr>
              <w:widowControl w:val="0"/>
              <w:tabs>
                <w:tab w:val="num" w:pos="561"/>
              </w:tabs>
              <w:spacing w:after="0" w:line="240" w:lineRule="auto"/>
              <w:jc w:val="center"/>
              <w:rPr>
                <w:rFonts w:eastAsia="Times New Roman" w:cs="Times New Roman"/>
                <w:b/>
                <w:sz w:val="26"/>
                <w:szCs w:val="28"/>
              </w:rPr>
            </w:pPr>
            <w:r>
              <w:rPr>
                <w:rFonts w:eastAsia="Times New Roman" w:cs="Times New Roman"/>
                <w:b/>
                <w:sz w:val="26"/>
                <w:szCs w:val="28"/>
              </w:rPr>
              <w:t>CHỦ TỊCH</w:t>
            </w:r>
          </w:p>
          <w:p w:rsidR="00C5699B" w:rsidRDefault="00C5699B">
            <w:pPr>
              <w:widowControl w:val="0"/>
              <w:tabs>
                <w:tab w:val="num" w:pos="561"/>
              </w:tabs>
              <w:spacing w:after="0" w:line="240" w:lineRule="auto"/>
              <w:jc w:val="center"/>
              <w:rPr>
                <w:rFonts w:eastAsia="Times New Roman" w:cs="Times New Roman"/>
                <w:b/>
                <w:sz w:val="26"/>
                <w:szCs w:val="28"/>
              </w:rPr>
            </w:pPr>
          </w:p>
          <w:p w:rsidR="00C5699B" w:rsidRDefault="00C5699B">
            <w:pPr>
              <w:widowControl w:val="0"/>
              <w:tabs>
                <w:tab w:val="num" w:pos="561"/>
              </w:tabs>
              <w:spacing w:after="0" w:line="240" w:lineRule="auto"/>
              <w:jc w:val="center"/>
              <w:rPr>
                <w:rFonts w:eastAsia="Times New Roman" w:cs="Times New Roman"/>
                <w:b/>
                <w:sz w:val="26"/>
                <w:szCs w:val="28"/>
              </w:rPr>
            </w:pPr>
          </w:p>
          <w:p w:rsidR="00C5699B" w:rsidRDefault="00C5699B">
            <w:pPr>
              <w:widowControl w:val="0"/>
              <w:tabs>
                <w:tab w:val="num" w:pos="561"/>
              </w:tabs>
              <w:spacing w:after="0" w:line="240" w:lineRule="auto"/>
              <w:jc w:val="center"/>
              <w:rPr>
                <w:rFonts w:eastAsia="Times New Roman" w:cs="Times New Roman"/>
                <w:b/>
                <w:sz w:val="26"/>
                <w:szCs w:val="28"/>
              </w:rPr>
            </w:pPr>
          </w:p>
          <w:p w:rsidR="00C5699B" w:rsidRDefault="00C5699B">
            <w:pPr>
              <w:widowControl w:val="0"/>
              <w:tabs>
                <w:tab w:val="num" w:pos="561"/>
              </w:tabs>
              <w:spacing w:after="0" w:line="240" w:lineRule="auto"/>
              <w:jc w:val="center"/>
              <w:rPr>
                <w:rFonts w:eastAsia="Times New Roman" w:cs="Times New Roman"/>
                <w:b/>
                <w:sz w:val="26"/>
                <w:szCs w:val="28"/>
              </w:rPr>
            </w:pPr>
          </w:p>
          <w:p w:rsidR="00C5699B" w:rsidRDefault="00C5699B">
            <w:pPr>
              <w:widowControl w:val="0"/>
              <w:tabs>
                <w:tab w:val="num" w:pos="561"/>
              </w:tabs>
              <w:spacing w:after="0" w:line="240" w:lineRule="auto"/>
              <w:jc w:val="center"/>
              <w:rPr>
                <w:rFonts w:eastAsia="Times New Roman" w:cs="Times New Roman"/>
                <w:b/>
                <w:sz w:val="26"/>
                <w:szCs w:val="28"/>
              </w:rPr>
            </w:pPr>
          </w:p>
          <w:p w:rsidR="00C5699B" w:rsidRDefault="00C5699B">
            <w:pPr>
              <w:widowControl w:val="0"/>
              <w:tabs>
                <w:tab w:val="num" w:pos="561"/>
              </w:tabs>
              <w:spacing w:after="0" w:line="240" w:lineRule="auto"/>
              <w:jc w:val="center"/>
              <w:rPr>
                <w:rFonts w:eastAsia="Times New Roman" w:cs="Times New Roman"/>
                <w:b/>
                <w:sz w:val="26"/>
                <w:szCs w:val="28"/>
              </w:rPr>
            </w:pPr>
          </w:p>
          <w:p w:rsidR="00C5699B" w:rsidRDefault="00033619">
            <w:pPr>
              <w:widowControl w:val="0"/>
              <w:tabs>
                <w:tab w:val="num" w:pos="561"/>
              </w:tabs>
              <w:spacing w:after="0" w:line="240" w:lineRule="auto"/>
              <w:jc w:val="center"/>
              <w:rPr>
                <w:rFonts w:eastAsia="Times New Roman" w:cs="Times New Roman"/>
                <w:b/>
                <w:szCs w:val="28"/>
              </w:rPr>
            </w:pPr>
            <w:r>
              <w:rPr>
                <w:rFonts w:eastAsia="Times New Roman" w:cs="Times New Roman"/>
                <w:b/>
                <w:szCs w:val="28"/>
              </w:rPr>
              <w:t>Lê Thành Đô</w:t>
            </w:r>
          </w:p>
          <w:p w:rsidR="00C5699B" w:rsidRDefault="00C5699B">
            <w:pPr>
              <w:widowControl w:val="0"/>
              <w:tabs>
                <w:tab w:val="num" w:pos="561"/>
              </w:tabs>
              <w:spacing w:after="0" w:line="240" w:lineRule="auto"/>
              <w:jc w:val="center"/>
              <w:rPr>
                <w:rFonts w:eastAsia="Times New Roman" w:cs="Times New Roman"/>
                <w:b/>
                <w:sz w:val="26"/>
                <w:szCs w:val="28"/>
              </w:rPr>
            </w:pPr>
          </w:p>
          <w:p w:rsidR="00C5699B" w:rsidRDefault="00C5699B">
            <w:pPr>
              <w:widowControl w:val="0"/>
              <w:tabs>
                <w:tab w:val="num" w:pos="561"/>
              </w:tabs>
              <w:spacing w:after="0" w:line="240" w:lineRule="auto"/>
              <w:jc w:val="center"/>
              <w:rPr>
                <w:rFonts w:eastAsia="Times New Roman" w:cs="Times New Roman"/>
                <w:b/>
                <w:sz w:val="26"/>
                <w:szCs w:val="28"/>
              </w:rPr>
            </w:pPr>
          </w:p>
          <w:p w:rsidR="00C5699B" w:rsidRDefault="00C5699B">
            <w:pPr>
              <w:widowControl w:val="0"/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bookmarkEnd w:id="0"/>
    </w:tbl>
    <w:p w:rsidR="00C5699B" w:rsidRDefault="00C5699B">
      <w:pPr>
        <w:widowControl w:val="0"/>
        <w:tabs>
          <w:tab w:val="left" w:pos="1560"/>
        </w:tabs>
        <w:spacing w:after="0" w:line="240" w:lineRule="auto"/>
      </w:pPr>
    </w:p>
    <w:sectPr w:rsidR="00C5699B" w:rsidSect="00783F3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pgSz w:w="11907" w:h="16840" w:code="9"/>
      <w:pgMar w:top="1247" w:right="1134" w:bottom="1134" w:left="1418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4E60" w:rsidRDefault="00094E60">
      <w:pPr>
        <w:spacing w:after="0" w:line="240" w:lineRule="auto"/>
      </w:pPr>
      <w:r>
        <w:separator/>
      </w:r>
    </w:p>
  </w:endnote>
  <w:endnote w:type="continuationSeparator" w:id="0">
    <w:p w:rsidR="00094E60" w:rsidRDefault="00094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699B" w:rsidRDefault="00C5699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699B" w:rsidRDefault="00C5699B">
    <w:pPr>
      <w:pStyle w:val="Footer"/>
      <w:jc w:val="center"/>
    </w:pPr>
  </w:p>
  <w:p w:rsidR="00C5699B" w:rsidRDefault="00C569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4E60" w:rsidRDefault="00094E60">
      <w:pPr>
        <w:spacing w:after="0" w:line="240" w:lineRule="auto"/>
      </w:pPr>
      <w:r>
        <w:separator/>
      </w:r>
    </w:p>
  </w:footnote>
  <w:footnote w:type="continuationSeparator" w:id="0">
    <w:p w:rsidR="00094E60" w:rsidRDefault="00094E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11807352"/>
      <w:docPartObj>
        <w:docPartGallery w:val="Page Numbers (Top of Page)"/>
        <w:docPartUnique/>
      </w:docPartObj>
    </w:sdtPr>
    <w:sdtEndPr>
      <w:rPr>
        <w:noProof/>
      </w:rPr>
    </w:sdtEndPr>
    <w:sdtContent>
      <w:p w:rsidR="00C5699B" w:rsidRDefault="00033619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C5699B" w:rsidRDefault="00C5699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26"/>
        <w:szCs w:val="26"/>
      </w:rPr>
      <w:id w:val="-220215802"/>
      <w:docPartObj>
        <w:docPartGallery w:val="Page Numbers (Top of Page)"/>
        <w:docPartUnique/>
      </w:docPartObj>
    </w:sdtPr>
    <w:sdtEndPr>
      <w:rPr>
        <w:noProof/>
      </w:rPr>
    </w:sdtEndPr>
    <w:sdtContent>
      <w:p w:rsidR="00C5699B" w:rsidRDefault="00033619">
        <w:pPr>
          <w:pStyle w:val="Header"/>
          <w:jc w:val="center"/>
          <w:rPr>
            <w:sz w:val="26"/>
            <w:szCs w:val="26"/>
          </w:rPr>
        </w:pPr>
        <w:r>
          <w:rPr>
            <w:sz w:val="26"/>
            <w:szCs w:val="26"/>
          </w:rPr>
          <w:fldChar w:fldCharType="begin"/>
        </w:r>
        <w:r>
          <w:rPr>
            <w:sz w:val="26"/>
            <w:szCs w:val="26"/>
          </w:rPr>
          <w:instrText xml:space="preserve"> PAGE   \* MERGEFORMAT </w:instrText>
        </w:r>
        <w:r>
          <w:rPr>
            <w:sz w:val="26"/>
            <w:szCs w:val="26"/>
          </w:rPr>
          <w:fldChar w:fldCharType="separate"/>
        </w:r>
        <w:r>
          <w:rPr>
            <w:noProof/>
            <w:sz w:val="26"/>
            <w:szCs w:val="26"/>
          </w:rPr>
          <w:t>2</w:t>
        </w:r>
        <w:r>
          <w:rPr>
            <w:noProof/>
            <w:sz w:val="26"/>
            <w:szCs w:val="26"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699B" w:rsidRDefault="00C5699B">
    <w:pPr>
      <w:pStyle w:val="Header"/>
      <w:jc w:val="center"/>
    </w:pPr>
  </w:p>
  <w:p w:rsidR="00C5699B" w:rsidRDefault="00C5699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99B"/>
    <w:rsid w:val="00033619"/>
    <w:rsid w:val="00094E60"/>
    <w:rsid w:val="00783F3C"/>
    <w:rsid w:val="007E479B"/>
    <w:rsid w:val="00C56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EE2F3D9-572C-4E4D-B581-920483F9B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styleId="PageNumber">
    <w:name w:val="page number"/>
    <w:basedOn w:val="DefaultParagraphFont"/>
  </w:style>
  <w:style w:type="paragraph" w:customStyle="1" w:styleId="CharCharCharCharCharCharCharCharChar1Char">
    <w:name w:val="Char Char Char Char Char Char Char Char Char1 Char"/>
    <w:basedOn w:val="Normal"/>
    <w:next w:val="Normal"/>
    <w:autoRedefine/>
    <w:semiHidden/>
    <w:pPr>
      <w:spacing w:before="120" w:after="120" w:line="312" w:lineRule="auto"/>
    </w:pPr>
    <w:rPr>
      <w:rFonts w:eastAsia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486859-0785-4082-9EE9-E8B0322BD7C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D44BE84-AB83-434B-ABF8-BE3B9619950F}"/>
</file>

<file path=customXml/itemProps3.xml><?xml version="1.0" encoding="utf-8"?>
<ds:datastoreItem xmlns:ds="http://schemas.openxmlformats.org/officeDocument/2006/customXml" ds:itemID="{AF1B31D3-D3B2-45BF-B1A3-62E151D4B3F3}"/>
</file>

<file path=customXml/itemProps4.xml><?xml version="1.0" encoding="utf-8"?>
<ds:datastoreItem xmlns:ds="http://schemas.openxmlformats.org/officeDocument/2006/customXml" ds:itemID="{D6BD25E4-6520-4B35-AB69-A7ACF81A723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Window10</dc:creator>
  <cp:lastModifiedBy>ADMIN</cp:lastModifiedBy>
  <cp:revision>2</cp:revision>
  <cp:lastPrinted>2025-05-27T01:55:00Z</cp:lastPrinted>
  <dcterms:created xsi:type="dcterms:W3CDTF">2025-09-11T03:11:00Z</dcterms:created>
  <dcterms:modified xsi:type="dcterms:W3CDTF">2025-09-11T03:11:00Z</dcterms:modified>
</cp:coreProperties>
</file>