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CellMar>
          <w:left w:w="0" w:type="dxa"/>
          <w:right w:w="0" w:type="dxa"/>
        </w:tblCellMar>
        <w:tblLook w:val="04A0" w:firstRow="1" w:lastRow="0" w:firstColumn="1" w:lastColumn="0" w:noHBand="0" w:noVBand="1"/>
      </w:tblPr>
      <w:tblGrid>
        <w:gridCol w:w="3348"/>
        <w:gridCol w:w="5974"/>
      </w:tblGrid>
      <w:tr w:rsidR="00971E1B" w14:paraId="075CBC3C" w14:textId="77777777">
        <w:trPr>
          <w:trHeight w:val="851"/>
        </w:trPr>
        <w:tc>
          <w:tcPr>
            <w:tcW w:w="3348" w:type="dxa"/>
            <w:tcMar>
              <w:top w:w="0" w:type="dxa"/>
              <w:left w:w="108" w:type="dxa"/>
              <w:bottom w:w="0" w:type="dxa"/>
              <w:right w:w="108" w:type="dxa"/>
            </w:tcMar>
          </w:tcPr>
          <w:p w14:paraId="12EF2BFD" w14:textId="77777777" w:rsidR="00971E1B" w:rsidRDefault="001D0EE0">
            <w:pPr>
              <w:spacing w:before="120"/>
              <w:jc w:val="center"/>
              <w:rPr>
                <w:sz w:val="26"/>
                <w:szCs w:val="26"/>
                <w:lang w:val="en-US"/>
              </w:rPr>
            </w:pPr>
            <w:r>
              <w:rPr>
                <w:b/>
                <w:bCs/>
                <w:noProof/>
                <w:sz w:val="26"/>
                <w:szCs w:val="26"/>
                <w:lang w:val="en-US" w:eastAsia="en-US"/>
              </w:rPr>
              <mc:AlternateContent>
                <mc:Choice Requires="wps">
                  <w:drawing>
                    <wp:anchor distT="4294967295" distB="4294967295" distL="114300" distR="114300" simplePos="0" relativeHeight="251660288" behindDoc="0" locked="0" layoutInCell="1" allowOverlap="1" wp14:anchorId="4AF1E721" wp14:editId="3D3CB721">
                      <wp:simplePos x="0" y="0"/>
                      <wp:positionH relativeFrom="column">
                        <wp:posOffset>481965</wp:posOffset>
                      </wp:positionH>
                      <wp:positionV relativeFrom="paragraph">
                        <wp:posOffset>489584</wp:posOffset>
                      </wp:positionV>
                      <wp:extent cx="1019175" cy="0"/>
                      <wp:effectExtent l="0" t="0" r="0" b="0"/>
                      <wp:wrapNone/>
                      <wp:docPr id="77074788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91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45DB30AC" id="_x0000_t32" coordsize="21600,21600" o:spt="32" o:oned="t" path="m,l21600,21600e" filled="f">
                      <v:path arrowok="t" fillok="f" o:connecttype="none"/>
                      <o:lock v:ext="edit" shapetype="t"/>
                    </v:shapetype>
                    <v:shape id="Straight Arrow Connector 3" o:spid="_x0000_s1026" type="#_x0000_t32" style="position:absolute;margin-left:37.95pt;margin-top:38.55pt;width:80.25pt;height:0;z-index:251660288;visibility:visible;mso-wrap-style:square;mso-width-percent:0;mso-height-percent:0;mso-wrap-distance-left:9pt;mso-wrap-distance-top:.Úmm;mso-wrap-distance-right:9pt;mso-wrap-distance-bottom:.Ú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">
                      <o:lock v:ext="edit" shapetype="f"/>
                    </v:shape>
                  </w:pict>
                </mc:Fallback>
              </mc:AlternateContent>
            </w:r>
            <w:r>
              <w:rPr>
                <w:b/>
                <w:bCs/>
                <w:sz w:val="26"/>
                <w:szCs w:val="26"/>
                <w:lang w:val="en-US"/>
              </w:rPr>
              <w:t>HỘI ĐỒNG NHÂN DÂN TỈNH HÀ TĨNH</w:t>
            </w:r>
            <w:r>
              <w:rPr>
                <w:b/>
                <w:bCs/>
                <w:sz w:val="26"/>
                <w:szCs w:val="26"/>
              </w:rPr>
              <w:br/>
            </w:r>
          </w:p>
        </w:tc>
        <w:tc>
          <w:tcPr>
            <w:tcW w:w="5974" w:type="dxa"/>
            <w:tcMar>
              <w:top w:w="0" w:type="dxa"/>
              <w:left w:w="108" w:type="dxa"/>
              <w:bottom w:w="0" w:type="dxa"/>
              <w:right w:w="108" w:type="dxa"/>
            </w:tcMar>
          </w:tcPr>
          <w:p w14:paraId="7C7749F2" w14:textId="77777777" w:rsidR="00971E1B" w:rsidRDefault="001D0EE0">
            <w:pPr>
              <w:shd w:val="solid" w:color="FFFFFF" w:fill="auto"/>
              <w:spacing w:before="120"/>
              <w:jc w:val="center"/>
              <w:rPr>
                <w:sz w:val="26"/>
                <w:szCs w:val="26"/>
              </w:rPr>
            </w:pPr>
            <w:r>
              <w:rPr>
                <w:b/>
                <w:bCs/>
                <w:noProof/>
                <w:sz w:val="26"/>
                <w:szCs w:val="26"/>
                <w:lang w:val="en-US" w:eastAsia="en-US"/>
              </w:rPr>
              <mc:AlternateContent>
                <mc:Choice Requires="wps">
                  <w:drawing>
                    <wp:anchor distT="4294967295" distB="4294967295" distL="114300" distR="114300" simplePos="0" relativeHeight="251661312" behindDoc="0" locked="0" layoutInCell="1" allowOverlap="1" wp14:anchorId="5D4A342B" wp14:editId="02C044E5">
                      <wp:simplePos x="0" y="0"/>
                      <wp:positionH relativeFrom="column">
                        <wp:posOffset>803910</wp:posOffset>
                      </wp:positionH>
                      <wp:positionV relativeFrom="paragraph">
                        <wp:posOffset>508634</wp:posOffset>
                      </wp:positionV>
                      <wp:extent cx="2047875" cy="0"/>
                      <wp:effectExtent l="0" t="0" r="0" b="0"/>
                      <wp:wrapNone/>
                      <wp:docPr id="159729511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47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5F1CC2B" id="Straight Arrow Connector 2" o:spid="_x0000_s1026" type="#_x0000_t32" style="position:absolute;margin-left:63.3pt;margin-top:40.05pt;width:161.25pt;height:0;z-index:251661312;visibility:visible;mso-wrap-style:square;mso-width-percent:0;mso-height-percent:0;mso-wrap-distance-left:9pt;mso-wrap-distance-top:.Úmm;mso-wrap-distance-right:9pt;mso-wrap-distance-bottom:.Ú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">
                      <o:lock v:ext="edit" shapetype="f"/>
                    </v:shape>
                  </w:pict>
                </mc:Fallback>
              </mc:AlternateContent>
            </w:r>
            <w:r>
              <w:rPr>
                <w:b/>
                <w:bCs/>
                <w:sz w:val="26"/>
                <w:szCs w:val="26"/>
              </w:rPr>
              <w:t>CỘNG HÒA XÃ HỘI CHỦ NGHĨA VIỆT NAM</w:t>
            </w:r>
            <w:r>
              <w:rPr>
                <w:b/>
                <w:bCs/>
                <w:sz w:val="26"/>
                <w:szCs w:val="26"/>
              </w:rPr>
              <w:br/>
            </w:r>
            <w:r>
              <w:rPr>
                <w:b/>
                <w:bCs/>
                <w:sz w:val="28"/>
                <w:szCs w:val="28"/>
              </w:rPr>
              <w:t>Độc lập - Tự do - Hạnh phúc</w:t>
            </w:r>
            <w:r>
              <w:rPr>
                <w:b/>
                <w:bCs/>
                <w:sz w:val="26"/>
                <w:szCs w:val="26"/>
              </w:rPr>
              <w:t xml:space="preserve"> </w:t>
            </w:r>
          </w:p>
        </w:tc>
      </w:tr>
      <w:tr w:rsidR="00971E1B" w14:paraId="5AD72033" w14:textId="77777777">
        <w:tc>
          <w:tcPr>
            <w:tcW w:w="3348" w:type="dxa"/>
            <w:tcMar>
              <w:top w:w="0" w:type="dxa"/>
              <w:left w:w="108" w:type="dxa"/>
              <w:bottom w:w="0" w:type="dxa"/>
              <w:right w:w="108" w:type="dxa"/>
            </w:tcMar>
          </w:tcPr>
          <w:p w14:paraId="0BADEBE5" w14:textId="52200569" w:rsidR="00971E1B" w:rsidRDefault="009A3C1A">
            <w:pPr>
              <w:shd w:val="solid" w:color="FFFFFF" w:fill="auto"/>
              <w:spacing w:before="120"/>
              <w:jc w:val="center"/>
              <w:rPr>
                <w:sz w:val="26"/>
                <w:szCs w:val="26"/>
                <w:lang w:val="en-US"/>
              </w:rPr>
            </w:pPr>
            <w:r>
              <w:rPr>
                <w:sz w:val="26"/>
                <w:szCs w:val="26"/>
              </w:rPr>
              <w:t>Số:</w:t>
            </w:r>
            <w:r w:rsidR="00106C07">
              <w:rPr>
                <w:sz w:val="26"/>
                <w:szCs w:val="26"/>
              </w:rPr>
              <w:t xml:space="preserve"> </w:t>
            </w:r>
            <w:r w:rsidR="001D4415">
              <w:rPr>
                <w:sz w:val="26"/>
                <w:szCs w:val="26"/>
                <w:lang w:val="en-US"/>
              </w:rPr>
              <w:t>163</w:t>
            </w:r>
            <w:r>
              <w:rPr>
                <w:sz w:val="26"/>
                <w:szCs w:val="26"/>
                <w:lang w:val="en-US"/>
              </w:rPr>
              <w:t>/</w:t>
            </w:r>
            <w:r>
              <w:rPr>
                <w:sz w:val="26"/>
                <w:szCs w:val="26"/>
              </w:rPr>
              <w:t>202</w:t>
            </w:r>
            <w:r>
              <w:rPr>
                <w:sz w:val="26"/>
                <w:szCs w:val="26"/>
                <w:lang w:val="en-US"/>
              </w:rPr>
              <w:t>5</w:t>
            </w:r>
            <w:r>
              <w:rPr>
                <w:sz w:val="26"/>
                <w:szCs w:val="26"/>
              </w:rPr>
              <w:t>/</w:t>
            </w:r>
            <w:r>
              <w:rPr>
                <w:sz w:val="26"/>
                <w:szCs w:val="26"/>
                <w:lang w:val="en-US"/>
              </w:rPr>
              <w:t>NQ</w:t>
            </w:r>
            <w:r>
              <w:rPr>
                <w:sz w:val="26"/>
                <w:szCs w:val="26"/>
              </w:rPr>
              <w:t>-</w:t>
            </w:r>
            <w:r>
              <w:rPr>
                <w:sz w:val="26"/>
                <w:szCs w:val="26"/>
                <w:lang w:val="en-US"/>
              </w:rPr>
              <w:t>HĐND</w:t>
            </w:r>
          </w:p>
        </w:tc>
        <w:tc>
          <w:tcPr>
            <w:tcW w:w="5974" w:type="dxa"/>
            <w:tcMar>
              <w:top w:w="0" w:type="dxa"/>
              <w:left w:w="108" w:type="dxa"/>
              <w:bottom w:w="0" w:type="dxa"/>
              <w:right w:w="108" w:type="dxa"/>
            </w:tcMar>
          </w:tcPr>
          <w:p w14:paraId="2A3F561B" w14:textId="24E85969" w:rsidR="00971E1B" w:rsidRDefault="009A3C1A" w:rsidP="009159FE">
            <w:pPr>
              <w:shd w:val="solid" w:color="FFFFFF" w:fill="auto"/>
              <w:spacing w:before="120"/>
              <w:jc w:val="center"/>
              <w:rPr>
                <w:sz w:val="28"/>
                <w:szCs w:val="28"/>
                <w:lang w:val="en-US"/>
              </w:rPr>
            </w:pPr>
            <w:r>
              <w:rPr>
                <w:i/>
                <w:iCs/>
                <w:sz w:val="28"/>
                <w:szCs w:val="28"/>
              </w:rPr>
              <w:t>Hà Tĩnh, ngày</w:t>
            </w:r>
            <w:r>
              <w:rPr>
                <w:i/>
                <w:iCs/>
                <w:sz w:val="28"/>
                <w:szCs w:val="28"/>
                <w:lang w:val="en-US"/>
              </w:rPr>
              <w:t xml:space="preserve"> </w:t>
            </w:r>
            <w:r w:rsidR="001D4415">
              <w:rPr>
                <w:i/>
                <w:iCs/>
                <w:sz w:val="28"/>
                <w:szCs w:val="28"/>
                <w:lang w:val="en-US"/>
              </w:rPr>
              <w:t>29</w:t>
            </w:r>
            <w:r>
              <w:rPr>
                <w:i/>
                <w:iCs/>
                <w:sz w:val="28"/>
                <w:szCs w:val="28"/>
                <w:lang w:val="en-US"/>
              </w:rPr>
              <w:t xml:space="preserve"> </w:t>
            </w:r>
            <w:r>
              <w:rPr>
                <w:i/>
                <w:iCs/>
                <w:sz w:val="28"/>
                <w:szCs w:val="28"/>
              </w:rPr>
              <w:t>tháng</w:t>
            </w:r>
            <w:r>
              <w:rPr>
                <w:i/>
                <w:iCs/>
                <w:sz w:val="28"/>
                <w:szCs w:val="28"/>
                <w:lang w:val="en-US"/>
              </w:rPr>
              <w:t xml:space="preserve"> </w:t>
            </w:r>
            <w:r w:rsidR="001D4415">
              <w:rPr>
                <w:i/>
                <w:iCs/>
                <w:sz w:val="28"/>
                <w:szCs w:val="28"/>
                <w:lang w:val="en-US"/>
              </w:rPr>
              <w:t>10</w:t>
            </w:r>
            <w:r>
              <w:rPr>
                <w:i/>
                <w:iCs/>
                <w:sz w:val="28"/>
                <w:szCs w:val="28"/>
                <w:lang w:val="en-US"/>
              </w:rPr>
              <w:t xml:space="preserve"> </w:t>
            </w:r>
            <w:r>
              <w:rPr>
                <w:i/>
                <w:iCs/>
                <w:sz w:val="28"/>
                <w:szCs w:val="28"/>
              </w:rPr>
              <w:t>năm 202</w:t>
            </w:r>
            <w:r>
              <w:rPr>
                <w:i/>
                <w:iCs/>
                <w:sz w:val="28"/>
                <w:szCs w:val="28"/>
                <w:lang w:val="en-US"/>
              </w:rPr>
              <w:t>5</w:t>
            </w:r>
          </w:p>
        </w:tc>
      </w:tr>
    </w:tbl>
    <w:p w14:paraId="09FB2EEE" w14:textId="77777777" w:rsidR="00971E1B" w:rsidRDefault="009A3C1A">
      <w:pPr>
        <w:rPr>
          <w:b/>
          <w:bCs/>
          <w:sz w:val="28"/>
          <w:szCs w:val="28"/>
        </w:rPr>
      </w:pPr>
      <w:r>
        <w:rPr>
          <w:lang w:val="en-US"/>
        </w:rPr>
        <w:t xml:space="preserve">               </w:t>
      </w:r>
      <w:r>
        <w:t> </w:t>
      </w:r>
    </w:p>
    <w:p w14:paraId="0444113E" w14:textId="77777777" w:rsidR="00971E1B" w:rsidRPr="009159FE" w:rsidRDefault="00971E1B">
      <w:pPr>
        <w:spacing w:before="120" w:after="120" w:line="264" w:lineRule="auto"/>
        <w:jc w:val="center"/>
        <w:rPr>
          <w:b/>
          <w:bCs/>
          <w:sz w:val="12"/>
          <w:szCs w:val="28"/>
          <w:lang w:val="en-US"/>
        </w:rPr>
      </w:pPr>
    </w:p>
    <w:p w14:paraId="42563484" w14:textId="77777777" w:rsidR="00971E1B" w:rsidRDefault="009A3C1A" w:rsidP="009159FE">
      <w:pPr>
        <w:spacing w:before="120" w:line="264" w:lineRule="auto"/>
        <w:jc w:val="center"/>
        <w:rPr>
          <w:b/>
          <w:bCs/>
          <w:sz w:val="28"/>
          <w:szCs w:val="28"/>
        </w:rPr>
      </w:pPr>
      <w:r>
        <w:rPr>
          <w:b/>
          <w:bCs/>
          <w:sz w:val="28"/>
          <w:szCs w:val="28"/>
        </w:rPr>
        <w:t>NGHỊ QUYẾT</w:t>
      </w:r>
    </w:p>
    <w:p w14:paraId="00298040" w14:textId="77777777" w:rsidR="00971E1B" w:rsidRDefault="009A3C1A">
      <w:pPr>
        <w:jc w:val="center"/>
        <w:rPr>
          <w:b/>
          <w:bCs/>
          <w:sz w:val="28"/>
          <w:szCs w:val="28"/>
        </w:rPr>
      </w:pPr>
      <w:r>
        <w:rPr>
          <w:b/>
          <w:bCs/>
          <w:sz w:val="28"/>
          <w:szCs w:val="28"/>
        </w:rPr>
        <w:t>Sửa đổi khoản 1 Điều 3 Nghị quyết số 250/2020/NQ-HĐND ngày 08</w:t>
      </w:r>
      <w:r>
        <w:rPr>
          <w:b/>
          <w:bCs/>
          <w:sz w:val="28"/>
          <w:szCs w:val="28"/>
          <w:lang w:val="en-US"/>
        </w:rPr>
        <w:t xml:space="preserve"> tháng </w:t>
      </w:r>
      <w:r>
        <w:rPr>
          <w:b/>
          <w:bCs/>
          <w:sz w:val="28"/>
          <w:szCs w:val="28"/>
        </w:rPr>
        <w:t>12</w:t>
      </w:r>
      <w:r>
        <w:rPr>
          <w:b/>
          <w:bCs/>
          <w:sz w:val="28"/>
          <w:szCs w:val="28"/>
          <w:lang w:val="en-US"/>
        </w:rPr>
        <w:t xml:space="preserve"> năm </w:t>
      </w:r>
      <w:r>
        <w:rPr>
          <w:b/>
          <w:bCs/>
          <w:sz w:val="28"/>
          <w:szCs w:val="28"/>
        </w:rPr>
        <w:t xml:space="preserve">2020 của </w:t>
      </w:r>
      <w:r>
        <w:rPr>
          <w:b/>
          <w:bCs/>
          <w:sz w:val="28"/>
          <w:szCs w:val="28"/>
          <w:lang w:val="en-US"/>
        </w:rPr>
        <w:t>Hội đồng nhân dân</w:t>
      </w:r>
      <w:r>
        <w:rPr>
          <w:b/>
          <w:bCs/>
          <w:sz w:val="28"/>
          <w:szCs w:val="28"/>
        </w:rPr>
        <w:t xml:space="preserve"> tỉnh </w:t>
      </w:r>
      <w:bookmarkStart w:id="0" w:name="loai_1_name"/>
      <w:r>
        <w:rPr>
          <w:b/>
          <w:bCs/>
          <w:sz w:val="28"/>
          <w:szCs w:val="28"/>
        </w:rPr>
        <w:t>quy định nội dung, nhiệm vụ chi duy tu, bảo dưỡng và xử lý cấp bách sự cố đê điều thuộc hệ thống đê điều do địa phương quản lý trên địa bàn tỉnh Hà Tĩnh</w:t>
      </w:r>
      <w:bookmarkEnd w:id="0"/>
    </w:p>
    <w:p w14:paraId="5329D7FD" w14:textId="77777777" w:rsidR="00971E1B" w:rsidRDefault="001D0EE0">
      <w:pPr>
        <w:spacing w:before="120" w:after="120" w:line="264" w:lineRule="auto"/>
        <w:jc w:val="center"/>
        <w:rPr>
          <w:b/>
          <w:bCs/>
          <w:sz w:val="14"/>
          <w:szCs w:val="14"/>
        </w:rPr>
      </w:pPr>
      <w:r>
        <w:rPr>
          <w:b/>
          <w:bCs/>
          <w:noProof/>
          <w:sz w:val="28"/>
          <w:szCs w:val="28"/>
          <w:lang w:val="en-US" w:eastAsia="en-US"/>
        </w:rPr>
        <mc:AlternateContent>
          <mc:Choice Requires="wps">
            <w:drawing>
              <wp:anchor distT="4294967295" distB="4294967295" distL="114300" distR="114300" simplePos="0" relativeHeight="251659264" behindDoc="0" locked="0" layoutInCell="1" allowOverlap="1" wp14:anchorId="251FAE8E" wp14:editId="4B783B41">
                <wp:simplePos x="0" y="0"/>
                <wp:positionH relativeFrom="margin">
                  <wp:posOffset>2093429</wp:posOffset>
                </wp:positionH>
                <wp:positionV relativeFrom="paragraph">
                  <wp:posOffset>55245</wp:posOffset>
                </wp:positionV>
                <wp:extent cx="1628775" cy="0"/>
                <wp:effectExtent l="0" t="0" r="9525" b="19050"/>
                <wp:wrapNone/>
                <wp:docPr id="110864937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28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73D0B5C" id="Straight Arrow Connector 1" o:spid="_x0000_s1026" type="#_x0000_t32" style="position:absolute;margin-left:164.85pt;margin-top:4.35pt;width:128.25pt;height:0;z-index:251659264;visibility:visible;mso-wrap-style:square;mso-width-percent:0;mso-height-percent:0;mso-wrap-distance-left:9pt;mso-wrap-distance-top:.Úmm;mso-wrap-distance-right:9pt;mso-wrap-distance-bottom:.Ú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">
                <o:lock v:ext="edit" shapetype="f"/>
                <w10:wrap anchorx="margin"/>
              </v:shape>
            </w:pict>
          </mc:Fallback>
        </mc:AlternateContent>
      </w:r>
    </w:p>
    <w:p w14:paraId="074FDC5B" w14:textId="77777777" w:rsidR="00971E1B" w:rsidRPr="009159FE" w:rsidRDefault="00971E1B">
      <w:pPr>
        <w:spacing w:before="120" w:after="120" w:line="264" w:lineRule="auto"/>
        <w:jc w:val="center"/>
        <w:rPr>
          <w:b/>
          <w:bCs/>
          <w:sz w:val="6"/>
          <w:szCs w:val="14"/>
        </w:rPr>
      </w:pPr>
    </w:p>
    <w:p w14:paraId="1DC54FF3" w14:textId="77777777" w:rsidR="00971E1B" w:rsidRPr="00E06773" w:rsidRDefault="009A3C1A">
      <w:pPr>
        <w:spacing w:after="120" w:line="360" w:lineRule="atLeast"/>
        <w:ind w:firstLine="709"/>
        <w:jc w:val="both"/>
        <w:rPr>
          <w:i/>
          <w:sz w:val="28"/>
          <w:szCs w:val="28"/>
        </w:rPr>
      </w:pPr>
      <w:bookmarkStart w:id="1" w:name="dieu_1"/>
      <w:r>
        <w:rPr>
          <w:i/>
          <w:sz w:val="28"/>
          <w:szCs w:val="28"/>
        </w:rPr>
        <w:t>Căn cứ Luật Tổ chức chính quyền địa phương ngày 16 tháng 6 năm 2025;</w:t>
      </w:r>
    </w:p>
    <w:p w14:paraId="3598DC4B" w14:textId="77777777" w:rsidR="00971E1B" w:rsidRPr="00E06773" w:rsidRDefault="009A3C1A">
      <w:pPr>
        <w:spacing w:after="120" w:line="360" w:lineRule="atLeast"/>
        <w:ind w:firstLine="709"/>
        <w:jc w:val="both"/>
        <w:rPr>
          <w:i/>
          <w:sz w:val="28"/>
          <w:szCs w:val="28"/>
        </w:rPr>
      </w:pPr>
      <w:r>
        <w:rPr>
          <w:i/>
          <w:iCs/>
          <w:sz w:val="28"/>
          <w:szCs w:val="28"/>
          <w:lang w:val="pt-BR"/>
        </w:rPr>
        <w:t xml:space="preserve">Căn cứ </w:t>
      </w:r>
      <w:r>
        <w:rPr>
          <w:i/>
          <w:sz w:val="28"/>
          <w:szCs w:val="28"/>
        </w:rPr>
        <w:t>Luật Ban hành văn bản quy phạm pháp luật ngày 19 tháng 02 năm 2025</w:t>
      </w:r>
      <w:r w:rsidRPr="00E06773">
        <w:rPr>
          <w:i/>
          <w:sz w:val="28"/>
          <w:szCs w:val="28"/>
        </w:rPr>
        <w:t>;</w:t>
      </w:r>
      <w:r>
        <w:rPr>
          <w:i/>
          <w:sz w:val="28"/>
          <w:szCs w:val="28"/>
        </w:rPr>
        <w:t xml:space="preserve"> Luật Sửa đổi, bổ sung một số điều của Luật Ban hành văn bản quy phạm pháp luật ngày 25 tháng 6 năm 2025</w:t>
      </w:r>
      <w:r w:rsidRPr="00E06773">
        <w:rPr>
          <w:i/>
          <w:sz w:val="28"/>
          <w:szCs w:val="28"/>
        </w:rPr>
        <w:t>;</w:t>
      </w:r>
    </w:p>
    <w:p w14:paraId="4447F9DE" w14:textId="551A0D24" w:rsidR="00971E1B" w:rsidRDefault="009A3C1A">
      <w:pPr>
        <w:spacing w:after="120" w:line="360" w:lineRule="atLeast"/>
        <w:ind w:firstLine="709"/>
        <w:jc w:val="both"/>
        <w:rPr>
          <w:i/>
          <w:iCs/>
          <w:sz w:val="28"/>
          <w:szCs w:val="28"/>
        </w:rPr>
      </w:pPr>
      <w:r>
        <w:rPr>
          <w:i/>
          <w:iCs/>
          <w:sz w:val="28"/>
          <w:szCs w:val="28"/>
        </w:rPr>
        <w:t xml:space="preserve">Căn cứ Luật Đê điều </w:t>
      </w:r>
      <w:r w:rsidRPr="00E06773">
        <w:rPr>
          <w:i/>
          <w:iCs/>
          <w:sz w:val="28"/>
          <w:szCs w:val="28"/>
        </w:rPr>
        <w:t>ngày 29 tháng 11 năm 2006</w:t>
      </w:r>
      <w:r>
        <w:rPr>
          <w:i/>
          <w:iCs/>
          <w:sz w:val="28"/>
          <w:szCs w:val="28"/>
        </w:rPr>
        <w:t xml:space="preserve">; Luật </w:t>
      </w:r>
      <w:r w:rsidR="00945F13" w:rsidRPr="00E06773">
        <w:rPr>
          <w:i/>
          <w:iCs/>
          <w:sz w:val="28"/>
          <w:szCs w:val="28"/>
        </w:rPr>
        <w:t>S</w:t>
      </w:r>
      <w:r>
        <w:rPr>
          <w:i/>
          <w:iCs/>
          <w:sz w:val="28"/>
          <w:szCs w:val="28"/>
        </w:rPr>
        <w:t xml:space="preserve">ửa đổi, bổ sung một số điều của Luật Phòng, chống thiên tai và Luật Đê điều </w:t>
      </w:r>
      <w:r w:rsidRPr="00E06773">
        <w:rPr>
          <w:i/>
          <w:iCs/>
          <w:sz w:val="28"/>
          <w:szCs w:val="28"/>
        </w:rPr>
        <w:t>ngày 17 tháng 6 năm 2020</w:t>
      </w:r>
      <w:r>
        <w:rPr>
          <w:i/>
          <w:iCs/>
          <w:sz w:val="28"/>
          <w:szCs w:val="28"/>
        </w:rPr>
        <w:t>;</w:t>
      </w:r>
    </w:p>
    <w:p w14:paraId="1849A493" w14:textId="63771417" w:rsidR="00971E1B" w:rsidRDefault="009A3C1A">
      <w:pPr>
        <w:spacing w:after="120" w:line="360" w:lineRule="atLeast"/>
        <w:ind w:firstLine="709"/>
        <w:jc w:val="both"/>
        <w:rPr>
          <w:i/>
          <w:iCs/>
          <w:sz w:val="28"/>
          <w:szCs w:val="28"/>
        </w:rPr>
      </w:pPr>
      <w:r>
        <w:rPr>
          <w:i/>
          <w:sz w:val="28"/>
          <w:szCs w:val="28"/>
        </w:rPr>
        <w:t>Căn cứ các Nghị định của Chính phủ: số 78/2025/NĐ-CP ngày 01 tháng 4 năm 2025</w:t>
      </w:r>
      <w:r w:rsidRPr="00E06773">
        <w:rPr>
          <w:i/>
          <w:sz w:val="28"/>
          <w:szCs w:val="28"/>
        </w:rPr>
        <w:t xml:space="preserve"> </w:t>
      </w:r>
      <w:r>
        <w:rPr>
          <w:i/>
          <w:sz w:val="28"/>
          <w:szCs w:val="28"/>
        </w:rPr>
        <w:t>về quy định chi tiết một số điều và biện pháp để tổ chức, hướng dẫn thi hành Luật Ban hành văn bản quy phạm pháp luật;</w:t>
      </w:r>
      <w:r w:rsidRPr="00E06773">
        <w:rPr>
          <w:i/>
          <w:sz w:val="28"/>
          <w:szCs w:val="28"/>
        </w:rPr>
        <w:t xml:space="preserve"> </w:t>
      </w:r>
      <w:r>
        <w:rPr>
          <w:i/>
          <w:sz w:val="28"/>
          <w:szCs w:val="28"/>
        </w:rPr>
        <w:t xml:space="preserve">số 187/2025/NĐ-CP ngày 01 tháng 7 năm 2025 về </w:t>
      </w:r>
      <w:r w:rsidRPr="00E06773">
        <w:rPr>
          <w:i/>
          <w:sz w:val="28"/>
          <w:szCs w:val="28"/>
        </w:rPr>
        <w:t>s</w:t>
      </w:r>
      <w:r>
        <w:rPr>
          <w:i/>
          <w:sz w:val="28"/>
          <w:szCs w:val="28"/>
        </w:rPr>
        <w:t>ửa đổi, bổ sung một số điều của Nghị định số 78/2025/NĐ-CP ngày 01 tháng 4 năm 2025 về quy định chi tiết một số điều và biện pháp để tổ chức, hướng dẫn thi hành Luật Ban hành văn bản quy phạm pháp luật và Nghị định</w:t>
      </w:r>
      <w:r w:rsidRPr="00E06773">
        <w:rPr>
          <w:i/>
          <w:sz w:val="28"/>
          <w:szCs w:val="28"/>
        </w:rPr>
        <w:t xml:space="preserve"> </w:t>
      </w:r>
      <w:r>
        <w:rPr>
          <w:i/>
          <w:sz w:val="28"/>
          <w:szCs w:val="28"/>
        </w:rPr>
        <w:t>số 79/2025/NĐ-CP ngày 01 tháng 4 năm 2025 về kiểm tra, rà soát, hệ thống hóa và xử lý văn bản quy phạm pháp luật;</w:t>
      </w:r>
      <w:r>
        <w:rPr>
          <w:i/>
          <w:iCs/>
          <w:spacing w:val="-2"/>
          <w:sz w:val="28"/>
          <w:szCs w:val="28"/>
        </w:rPr>
        <w:t xml:space="preserve"> số 113/2007/NĐ-CP ngày 28</w:t>
      </w:r>
      <w:r w:rsidRPr="00E06773">
        <w:rPr>
          <w:i/>
          <w:iCs/>
          <w:spacing w:val="-2"/>
          <w:sz w:val="28"/>
          <w:szCs w:val="28"/>
        </w:rPr>
        <w:t xml:space="preserve"> tháng </w:t>
      </w:r>
      <w:r>
        <w:rPr>
          <w:i/>
          <w:iCs/>
          <w:spacing w:val="-2"/>
          <w:sz w:val="28"/>
          <w:szCs w:val="28"/>
        </w:rPr>
        <w:t>6</w:t>
      </w:r>
      <w:r w:rsidRPr="00E06773">
        <w:rPr>
          <w:i/>
          <w:iCs/>
          <w:spacing w:val="-2"/>
          <w:sz w:val="28"/>
          <w:szCs w:val="28"/>
        </w:rPr>
        <w:t xml:space="preserve"> năm </w:t>
      </w:r>
      <w:r>
        <w:rPr>
          <w:i/>
          <w:iCs/>
          <w:spacing w:val="-2"/>
          <w:sz w:val="28"/>
          <w:szCs w:val="28"/>
        </w:rPr>
        <w:t>2007 quy định chi tiết và hướng dẫn thi hành một số điều của Luật Đê điều;</w:t>
      </w:r>
      <w:r>
        <w:rPr>
          <w:i/>
          <w:iCs/>
          <w:sz w:val="28"/>
          <w:szCs w:val="28"/>
        </w:rPr>
        <w:t xml:space="preserve"> số 131/2025/NĐ-CP ngày 12</w:t>
      </w:r>
      <w:r w:rsidRPr="00E06773">
        <w:rPr>
          <w:i/>
          <w:iCs/>
          <w:sz w:val="28"/>
          <w:szCs w:val="28"/>
        </w:rPr>
        <w:t xml:space="preserve"> tháng </w:t>
      </w:r>
      <w:r>
        <w:rPr>
          <w:i/>
          <w:iCs/>
          <w:sz w:val="28"/>
          <w:szCs w:val="28"/>
        </w:rPr>
        <w:t>6</w:t>
      </w:r>
      <w:r w:rsidRPr="00E06773">
        <w:rPr>
          <w:i/>
          <w:iCs/>
          <w:sz w:val="28"/>
          <w:szCs w:val="28"/>
        </w:rPr>
        <w:t xml:space="preserve"> năm </w:t>
      </w:r>
      <w:r>
        <w:rPr>
          <w:i/>
          <w:iCs/>
          <w:sz w:val="28"/>
          <w:szCs w:val="28"/>
        </w:rPr>
        <w:t xml:space="preserve">2025 quy định phân định thẩm quyền của chính quyền địa phương </w:t>
      </w:r>
      <w:r w:rsidR="00945F13" w:rsidRPr="00E06773">
        <w:rPr>
          <w:i/>
          <w:iCs/>
          <w:sz w:val="28"/>
          <w:szCs w:val="28"/>
        </w:rPr>
        <w:t>hai</w:t>
      </w:r>
      <w:r>
        <w:rPr>
          <w:i/>
          <w:iCs/>
          <w:sz w:val="28"/>
          <w:szCs w:val="28"/>
        </w:rPr>
        <w:t xml:space="preserve"> cấp trong lĩnh vực quản lý nhà nước của Bộ Nông nghiệp và Môi trường;</w:t>
      </w:r>
    </w:p>
    <w:p w14:paraId="5C3B5698" w14:textId="77777777" w:rsidR="00971E1B" w:rsidRDefault="009A3C1A">
      <w:pPr>
        <w:spacing w:after="120" w:line="360" w:lineRule="atLeast"/>
        <w:ind w:firstLine="709"/>
        <w:jc w:val="both"/>
        <w:rPr>
          <w:i/>
          <w:iCs/>
          <w:spacing w:val="-4"/>
          <w:sz w:val="28"/>
          <w:szCs w:val="28"/>
        </w:rPr>
      </w:pPr>
      <w:r>
        <w:rPr>
          <w:i/>
          <w:iCs/>
          <w:spacing w:val="-4"/>
          <w:sz w:val="28"/>
          <w:szCs w:val="28"/>
        </w:rPr>
        <w:t>Căn cứ Thông tư số 68/2020/TT-BTC ngày 15</w:t>
      </w:r>
      <w:r w:rsidRPr="00E06773">
        <w:rPr>
          <w:i/>
          <w:iCs/>
          <w:spacing w:val="-4"/>
          <w:sz w:val="28"/>
          <w:szCs w:val="28"/>
        </w:rPr>
        <w:t xml:space="preserve"> tháng </w:t>
      </w:r>
      <w:r>
        <w:rPr>
          <w:i/>
          <w:iCs/>
          <w:spacing w:val="-4"/>
          <w:sz w:val="28"/>
          <w:szCs w:val="28"/>
        </w:rPr>
        <w:t>7</w:t>
      </w:r>
      <w:r w:rsidRPr="00E06773">
        <w:rPr>
          <w:i/>
          <w:iCs/>
          <w:spacing w:val="-4"/>
          <w:sz w:val="28"/>
          <w:szCs w:val="28"/>
        </w:rPr>
        <w:t xml:space="preserve"> năm </w:t>
      </w:r>
      <w:r>
        <w:rPr>
          <w:i/>
          <w:iCs/>
          <w:spacing w:val="-4"/>
          <w:sz w:val="28"/>
          <w:szCs w:val="28"/>
        </w:rPr>
        <w:t xml:space="preserve">2020 của Bộ trưởng Bộ Tài chính quy định quản lý, sử dụng và thanh quyết toán kinh phí thường xuyên thực hiện duy tu, bảo dưỡng đê điều và xử lý cấp bách sự cố đê điều; </w:t>
      </w:r>
    </w:p>
    <w:p w14:paraId="6B75F216" w14:textId="77777777" w:rsidR="00971E1B" w:rsidRDefault="009A3C1A">
      <w:pPr>
        <w:spacing w:after="120" w:line="360" w:lineRule="atLeast"/>
        <w:ind w:firstLine="709"/>
        <w:jc w:val="both"/>
        <w:rPr>
          <w:i/>
          <w:iCs/>
          <w:sz w:val="28"/>
          <w:szCs w:val="28"/>
        </w:rPr>
      </w:pPr>
      <w:r>
        <w:rPr>
          <w:i/>
          <w:iCs/>
          <w:sz w:val="28"/>
          <w:szCs w:val="28"/>
        </w:rPr>
        <w:t>Căn cứ Thông tư số 18/2025/TT-BNNMT ngày 19</w:t>
      </w:r>
      <w:r w:rsidRPr="00E06773">
        <w:rPr>
          <w:i/>
          <w:iCs/>
          <w:sz w:val="28"/>
          <w:szCs w:val="28"/>
        </w:rPr>
        <w:t xml:space="preserve"> tháng </w:t>
      </w:r>
      <w:r>
        <w:rPr>
          <w:i/>
          <w:iCs/>
          <w:sz w:val="28"/>
          <w:szCs w:val="28"/>
        </w:rPr>
        <w:t>6</w:t>
      </w:r>
      <w:r w:rsidRPr="00E06773">
        <w:rPr>
          <w:i/>
          <w:iCs/>
          <w:sz w:val="28"/>
          <w:szCs w:val="28"/>
        </w:rPr>
        <w:t xml:space="preserve"> </w:t>
      </w:r>
      <w:r>
        <w:rPr>
          <w:i/>
          <w:iCs/>
          <w:sz w:val="28"/>
          <w:szCs w:val="28"/>
        </w:rPr>
        <w:t>năm 2025 của Bộ trưởng Bộ Nông nghiệp và Môi trường quy định chi tiết về phân quyền, phân cấp, phân định thẩm quyền quản lý nhà nước trong lĩnh vực đê điều và phòng, chống thiên tai;</w:t>
      </w:r>
    </w:p>
    <w:p w14:paraId="26D53346" w14:textId="4A063A46" w:rsidR="00971E1B" w:rsidRDefault="009A3C1A">
      <w:pPr>
        <w:spacing w:after="120" w:line="360" w:lineRule="atLeast"/>
        <w:ind w:firstLine="709"/>
        <w:jc w:val="both"/>
        <w:rPr>
          <w:i/>
          <w:iCs/>
          <w:color w:val="000000"/>
          <w:sz w:val="28"/>
          <w:szCs w:val="28"/>
          <w:shd w:val="clear" w:color="auto" w:fill="FFFFFF"/>
        </w:rPr>
      </w:pPr>
      <w:r>
        <w:rPr>
          <w:i/>
          <w:iCs/>
          <w:sz w:val="28"/>
          <w:szCs w:val="28"/>
        </w:rPr>
        <w:lastRenderedPageBreak/>
        <w:t xml:space="preserve">Theo đề nghị của Ủy ban nhân dân tỉnh tại Tờ trình số </w:t>
      </w:r>
      <w:r w:rsidRPr="00E06773">
        <w:rPr>
          <w:i/>
          <w:iCs/>
          <w:sz w:val="28"/>
          <w:szCs w:val="28"/>
        </w:rPr>
        <w:t>555</w:t>
      </w:r>
      <w:r>
        <w:rPr>
          <w:i/>
          <w:iCs/>
          <w:sz w:val="28"/>
          <w:szCs w:val="28"/>
        </w:rPr>
        <w:t xml:space="preserve">/TTr-UBND </w:t>
      </w:r>
      <w:r w:rsidRPr="00E06773">
        <w:rPr>
          <w:i/>
          <w:iCs/>
          <w:sz w:val="28"/>
          <w:szCs w:val="28"/>
        </w:rPr>
        <w:t xml:space="preserve">ngày 16 tháng 10 năm </w:t>
      </w:r>
      <w:r>
        <w:rPr>
          <w:i/>
          <w:iCs/>
          <w:sz w:val="28"/>
          <w:szCs w:val="28"/>
        </w:rPr>
        <w:t>2025 về sửa đổi</w:t>
      </w:r>
      <w:r w:rsidRPr="00E06773">
        <w:rPr>
          <w:i/>
          <w:iCs/>
          <w:sz w:val="28"/>
          <w:szCs w:val="28"/>
        </w:rPr>
        <w:t xml:space="preserve"> </w:t>
      </w:r>
      <w:r>
        <w:rPr>
          <w:i/>
          <w:iCs/>
          <w:sz w:val="28"/>
          <w:szCs w:val="28"/>
        </w:rPr>
        <w:t>khoản 1 Điều 3 Nghị quyết số 250/2020/NQ-HĐND ngày 08</w:t>
      </w:r>
      <w:r w:rsidRPr="00E06773">
        <w:rPr>
          <w:i/>
          <w:iCs/>
          <w:sz w:val="28"/>
          <w:szCs w:val="28"/>
        </w:rPr>
        <w:t xml:space="preserve"> tháng </w:t>
      </w:r>
      <w:r>
        <w:rPr>
          <w:i/>
          <w:iCs/>
          <w:sz w:val="28"/>
          <w:szCs w:val="28"/>
        </w:rPr>
        <w:t>12</w:t>
      </w:r>
      <w:r w:rsidRPr="00E06773">
        <w:rPr>
          <w:i/>
          <w:iCs/>
          <w:sz w:val="28"/>
          <w:szCs w:val="28"/>
        </w:rPr>
        <w:t xml:space="preserve"> năm </w:t>
      </w:r>
      <w:r>
        <w:rPr>
          <w:i/>
          <w:iCs/>
          <w:sz w:val="28"/>
          <w:szCs w:val="28"/>
        </w:rPr>
        <w:t xml:space="preserve">2020 của </w:t>
      </w:r>
      <w:r w:rsidRPr="00E06773">
        <w:rPr>
          <w:i/>
          <w:iCs/>
          <w:sz w:val="28"/>
          <w:szCs w:val="28"/>
        </w:rPr>
        <w:t>Hội đồng nhân dân</w:t>
      </w:r>
      <w:r>
        <w:rPr>
          <w:i/>
          <w:iCs/>
          <w:sz w:val="28"/>
          <w:szCs w:val="28"/>
        </w:rPr>
        <w:t xml:space="preserve"> tỉnh quy định nội dung, nhiệm vụ chi duy tu, bảo dưỡng và xử lý cấp bách sự cố đê điều thuộc hệ thống đê điều do địa phương quản lý trên địa bàn tỉnh Hà Tĩnh</w:t>
      </w:r>
      <w:r w:rsidRPr="00E06773">
        <w:rPr>
          <w:i/>
          <w:iCs/>
          <w:sz w:val="28"/>
          <w:szCs w:val="28"/>
        </w:rPr>
        <w:t xml:space="preserve">; </w:t>
      </w:r>
      <w:r>
        <w:rPr>
          <w:i/>
          <w:iCs/>
          <w:sz w:val="28"/>
          <w:szCs w:val="28"/>
        </w:rPr>
        <w:t xml:space="preserve">Văn bản số </w:t>
      </w:r>
      <w:r w:rsidRPr="00E06773">
        <w:rPr>
          <w:i/>
          <w:iCs/>
          <w:sz w:val="28"/>
          <w:szCs w:val="28"/>
        </w:rPr>
        <w:t>365</w:t>
      </w:r>
      <w:r>
        <w:rPr>
          <w:i/>
          <w:iCs/>
          <w:sz w:val="28"/>
          <w:szCs w:val="28"/>
        </w:rPr>
        <w:t xml:space="preserve">/HĐND-KTNS ngày </w:t>
      </w:r>
      <w:r w:rsidRPr="00E06773">
        <w:rPr>
          <w:i/>
          <w:iCs/>
          <w:sz w:val="28"/>
          <w:szCs w:val="28"/>
        </w:rPr>
        <w:t>13</w:t>
      </w:r>
      <w:r>
        <w:rPr>
          <w:i/>
          <w:iCs/>
          <w:sz w:val="28"/>
          <w:szCs w:val="28"/>
        </w:rPr>
        <w:t xml:space="preserve"> tháng </w:t>
      </w:r>
      <w:r w:rsidRPr="00E06773">
        <w:rPr>
          <w:i/>
          <w:iCs/>
          <w:sz w:val="28"/>
          <w:szCs w:val="28"/>
        </w:rPr>
        <w:t>8</w:t>
      </w:r>
      <w:r>
        <w:rPr>
          <w:i/>
          <w:iCs/>
          <w:sz w:val="28"/>
          <w:szCs w:val="28"/>
        </w:rPr>
        <w:t xml:space="preserve"> năm 2025 của Thường trực Hội đồng nhân dân tỉnh đồng ý chủ trương xây dựng Nghị quyết quy phạm pháp luật theo trình tự, thủ tục rút gọn; Báo cáo thẩm tra </w:t>
      </w:r>
      <w:r w:rsidRPr="00E06773">
        <w:rPr>
          <w:i/>
          <w:iCs/>
          <w:sz w:val="28"/>
          <w:szCs w:val="28"/>
        </w:rPr>
        <w:t xml:space="preserve">số 499/BC-HĐND ngày 23 tháng 10 năm 2025 </w:t>
      </w:r>
      <w:r>
        <w:rPr>
          <w:i/>
          <w:iCs/>
          <w:sz w:val="28"/>
          <w:szCs w:val="28"/>
        </w:rPr>
        <w:t xml:space="preserve">của </w:t>
      </w:r>
      <w:r w:rsidR="00945F13" w:rsidRPr="00E06773">
        <w:rPr>
          <w:i/>
          <w:iCs/>
          <w:sz w:val="28"/>
          <w:szCs w:val="28"/>
        </w:rPr>
        <w:t>B</w:t>
      </w:r>
      <w:r>
        <w:rPr>
          <w:i/>
          <w:iCs/>
          <w:sz w:val="28"/>
          <w:szCs w:val="28"/>
        </w:rPr>
        <w:t>an Kinh tế - Ngân sách</w:t>
      </w:r>
      <w:r w:rsidRPr="00E06773">
        <w:rPr>
          <w:i/>
          <w:iCs/>
          <w:sz w:val="28"/>
          <w:szCs w:val="28"/>
        </w:rPr>
        <w:t xml:space="preserve"> Hội đồng nhân dân tỉnh</w:t>
      </w:r>
      <w:r w:rsidR="00945F13" w:rsidRPr="00E06773">
        <w:rPr>
          <w:i/>
          <w:iCs/>
          <w:sz w:val="28"/>
          <w:szCs w:val="28"/>
        </w:rPr>
        <w:t xml:space="preserve"> và</w:t>
      </w:r>
      <w:r w:rsidR="005750FE">
        <w:rPr>
          <w:i/>
          <w:iCs/>
          <w:sz w:val="28"/>
          <w:szCs w:val="28"/>
        </w:rPr>
        <w:t xml:space="preserve"> </w:t>
      </w:r>
      <w:r>
        <w:rPr>
          <w:i/>
          <w:iCs/>
          <w:sz w:val="28"/>
          <w:szCs w:val="28"/>
        </w:rPr>
        <w:t xml:space="preserve">ý kiến thảo luận của đại biểu Hội đồng nhân dân tỉnh tại </w:t>
      </w:r>
      <w:r w:rsidRPr="00E06773">
        <w:rPr>
          <w:i/>
          <w:iCs/>
          <w:sz w:val="28"/>
          <w:szCs w:val="28"/>
        </w:rPr>
        <w:t>K</w:t>
      </w:r>
      <w:r>
        <w:rPr>
          <w:i/>
          <w:iCs/>
          <w:sz w:val="28"/>
          <w:szCs w:val="28"/>
        </w:rPr>
        <w:t>ỳ họp</w:t>
      </w:r>
      <w:r>
        <w:rPr>
          <w:i/>
          <w:iCs/>
          <w:color w:val="000000"/>
          <w:sz w:val="28"/>
          <w:szCs w:val="28"/>
          <w:shd w:val="clear" w:color="auto" w:fill="FFFFFF"/>
        </w:rPr>
        <w:t>.</w:t>
      </w:r>
    </w:p>
    <w:p w14:paraId="5C1CD2E1" w14:textId="77777777" w:rsidR="00971E1B" w:rsidRDefault="009A3C1A">
      <w:pPr>
        <w:spacing w:after="120" w:line="360" w:lineRule="atLeast"/>
        <w:ind w:firstLine="709"/>
        <w:jc w:val="both"/>
        <w:rPr>
          <w:b/>
          <w:bCs/>
          <w:sz w:val="28"/>
          <w:szCs w:val="28"/>
        </w:rPr>
      </w:pPr>
      <w:r>
        <w:rPr>
          <w:i/>
          <w:iCs/>
          <w:color w:val="000000"/>
          <w:sz w:val="28"/>
          <w:szCs w:val="28"/>
          <w:shd w:val="clear" w:color="auto" w:fill="FFFFFF"/>
        </w:rPr>
        <w:t xml:space="preserve">Hội đồng nhân dân tỉnh ban hành Nghị quyết </w:t>
      </w:r>
      <w:r>
        <w:rPr>
          <w:i/>
          <w:iCs/>
          <w:sz w:val="28"/>
          <w:szCs w:val="28"/>
        </w:rPr>
        <w:t>sửa đổi khoản 1 Điều 3 Nghị quyết số 250/2020/NQ-HĐND ngày 08</w:t>
      </w:r>
      <w:r w:rsidRPr="00E06773">
        <w:rPr>
          <w:i/>
          <w:iCs/>
          <w:sz w:val="28"/>
          <w:szCs w:val="28"/>
        </w:rPr>
        <w:t xml:space="preserve"> tháng </w:t>
      </w:r>
      <w:r>
        <w:rPr>
          <w:i/>
          <w:iCs/>
          <w:sz w:val="28"/>
          <w:szCs w:val="28"/>
        </w:rPr>
        <w:t>12</w:t>
      </w:r>
      <w:r w:rsidRPr="00E06773">
        <w:rPr>
          <w:i/>
          <w:iCs/>
          <w:sz w:val="28"/>
          <w:szCs w:val="28"/>
        </w:rPr>
        <w:t xml:space="preserve"> năm </w:t>
      </w:r>
      <w:r>
        <w:rPr>
          <w:i/>
          <w:iCs/>
          <w:sz w:val="28"/>
          <w:szCs w:val="28"/>
        </w:rPr>
        <w:t xml:space="preserve">2020 của </w:t>
      </w:r>
      <w:r w:rsidRPr="00E06773">
        <w:rPr>
          <w:i/>
          <w:iCs/>
          <w:sz w:val="28"/>
          <w:szCs w:val="28"/>
        </w:rPr>
        <w:t>Hội đồng nhân dân</w:t>
      </w:r>
      <w:r>
        <w:rPr>
          <w:i/>
          <w:iCs/>
          <w:sz w:val="28"/>
          <w:szCs w:val="28"/>
        </w:rPr>
        <w:t xml:space="preserve"> tỉnh quy định nội dung, nhiệm vụ chi duy tu, bảo dưỡng và xử lý cấp bách sự </w:t>
      </w:r>
      <w:r w:rsidRPr="009159FE">
        <w:rPr>
          <w:i/>
          <w:iCs/>
          <w:spacing w:val="-6"/>
          <w:sz w:val="28"/>
          <w:szCs w:val="28"/>
        </w:rPr>
        <w:t>cố đê điều thuộc hệ thống đê điều do địa phương quản lý trên địa bàn tỉnh Hà Tĩnh.</w:t>
      </w:r>
    </w:p>
    <w:p w14:paraId="58D2E265" w14:textId="77777777" w:rsidR="00971E1B" w:rsidRDefault="009A3C1A">
      <w:pPr>
        <w:spacing w:after="120" w:line="360" w:lineRule="atLeast"/>
        <w:ind w:firstLine="709"/>
        <w:jc w:val="both"/>
        <w:rPr>
          <w:b/>
          <w:bCs/>
          <w:sz w:val="28"/>
          <w:szCs w:val="28"/>
        </w:rPr>
      </w:pPr>
      <w:r>
        <w:rPr>
          <w:b/>
          <w:bCs/>
          <w:sz w:val="28"/>
          <w:szCs w:val="28"/>
        </w:rPr>
        <w:t>Điều 1.</w:t>
      </w:r>
      <w:bookmarkEnd w:id="1"/>
      <w:r>
        <w:rPr>
          <w:sz w:val="28"/>
          <w:szCs w:val="28"/>
        </w:rPr>
        <w:t xml:space="preserve"> </w:t>
      </w:r>
      <w:r>
        <w:rPr>
          <w:b/>
          <w:bCs/>
          <w:sz w:val="28"/>
          <w:szCs w:val="28"/>
        </w:rPr>
        <w:t>Sửa đổi khoản 1 Điều 3 Nghị quyết số 250/2020/NQ-HĐND ngày 08</w:t>
      </w:r>
      <w:r w:rsidRPr="00E06773">
        <w:rPr>
          <w:b/>
          <w:bCs/>
          <w:sz w:val="28"/>
          <w:szCs w:val="28"/>
        </w:rPr>
        <w:t xml:space="preserve"> tháng </w:t>
      </w:r>
      <w:r>
        <w:rPr>
          <w:b/>
          <w:bCs/>
          <w:sz w:val="28"/>
          <w:szCs w:val="28"/>
        </w:rPr>
        <w:t>12</w:t>
      </w:r>
      <w:r w:rsidRPr="00E06773">
        <w:rPr>
          <w:b/>
          <w:bCs/>
          <w:sz w:val="28"/>
          <w:szCs w:val="28"/>
        </w:rPr>
        <w:t xml:space="preserve"> năm </w:t>
      </w:r>
      <w:r>
        <w:rPr>
          <w:b/>
          <w:bCs/>
          <w:sz w:val="28"/>
          <w:szCs w:val="28"/>
        </w:rPr>
        <w:t xml:space="preserve">2020 của </w:t>
      </w:r>
      <w:r w:rsidRPr="00E06773">
        <w:rPr>
          <w:b/>
          <w:bCs/>
          <w:sz w:val="28"/>
          <w:szCs w:val="28"/>
        </w:rPr>
        <w:t>Hội đồng nhân dân</w:t>
      </w:r>
      <w:r>
        <w:rPr>
          <w:b/>
          <w:bCs/>
          <w:sz w:val="28"/>
          <w:szCs w:val="28"/>
        </w:rPr>
        <w:t xml:space="preserve"> tỉnh quy định nội dung, nhiệm vụ chi duy tu, bảo dưỡng và xử lý cấp bách sự cố đê điều thuộc hệ thống đê điều do địa phương quản lý trên địa bàn tỉnh Hà Tĩnh như sau:</w:t>
      </w:r>
    </w:p>
    <w:p w14:paraId="2D4422AC" w14:textId="77777777" w:rsidR="00971E1B" w:rsidRDefault="009A3C1A">
      <w:pPr>
        <w:spacing w:after="120" w:line="360" w:lineRule="atLeast"/>
        <w:ind w:firstLine="709"/>
        <w:jc w:val="both"/>
        <w:rPr>
          <w:sz w:val="28"/>
          <w:szCs w:val="28"/>
        </w:rPr>
      </w:pPr>
      <w:r>
        <w:rPr>
          <w:sz w:val="28"/>
          <w:szCs w:val="28"/>
        </w:rPr>
        <w:t xml:space="preserve">“1. Kinh phí chi thường xuyên để thực hiện duy tu, bảo dưỡng đê điều và xử lý cấp bách sự cố đê điều đối với các tuyến đê cấp IV và cấp V được bố trí từ nguồn ngân sách </w:t>
      </w:r>
      <w:r w:rsidR="00AC61F9" w:rsidRPr="00E06773">
        <w:rPr>
          <w:sz w:val="28"/>
          <w:szCs w:val="28"/>
        </w:rPr>
        <w:t>n</w:t>
      </w:r>
      <w:r>
        <w:rPr>
          <w:sz w:val="28"/>
          <w:szCs w:val="28"/>
        </w:rPr>
        <w:t>hà nước theo phân cấp hiện hành và huy động các nguồn vốn hợp pháp khác.</w:t>
      </w:r>
    </w:p>
    <w:p w14:paraId="29F2DC21" w14:textId="77777777" w:rsidR="00971E1B" w:rsidRDefault="009A3C1A">
      <w:pPr>
        <w:spacing w:after="120" w:line="360" w:lineRule="atLeast"/>
        <w:ind w:firstLine="709"/>
        <w:jc w:val="both"/>
        <w:rPr>
          <w:sz w:val="28"/>
          <w:szCs w:val="28"/>
        </w:rPr>
      </w:pPr>
      <w:r>
        <w:rPr>
          <w:sz w:val="28"/>
          <w:szCs w:val="28"/>
        </w:rPr>
        <w:t>Trong năm, trường hợp phát sinh các sự cố cấp bách về đê điều, Ủy ban nhân dân các xã, phường chủ động sử dụng nguồn dự phòng, nguồn tăng thu, tiết kiệm chi ngân sách cấp xã và huy động các nguồn lực sẵn có tại chỗ để kịp thời xử lý sự cố; trường hợp các địa phương chi cho công tác khắc phục sự cố đê điều phát sinh ở mức độ lớn (vượt quá 70% nguồn dự phòng ngân sách cấp xã và sử dụng hết nguồn tăng thu, tiết kiệm chi ngân sách cấp xã), Ủy ban nhân dân cấp xã kịp thời tổng hợp, báo cáo Ủy ban nhân dân tỉnh xem xét, quyết định”.</w:t>
      </w:r>
    </w:p>
    <w:p w14:paraId="64F3A7F1" w14:textId="77777777" w:rsidR="00971E1B" w:rsidRDefault="009A3C1A">
      <w:pPr>
        <w:spacing w:after="120" w:line="360" w:lineRule="atLeast"/>
        <w:ind w:firstLine="709"/>
        <w:jc w:val="both"/>
        <w:rPr>
          <w:b/>
          <w:bCs/>
          <w:sz w:val="28"/>
          <w:szCs w:val="28"/>
        </w:rPr>
      </w:pPr>
      <w:r>
        <w:rPr>
          <w:b/>
          <w:bCs/>
          <w:sz w:val="28"/>
          <w:szCs w:val="28"/>
        </w:rPr>
        <w:t>Điều 2. Điều khoản thi hành</w:t>
      </w:r>
    </w:p>
    <w:p w14:paraId="727EAD1A" w14:textId="77777777" w:rsidR="00971E1B" w:rsidRDefault="009A3C1A">
      <w:pPr>
        <w:spacing w:after="120" w:line="360" w:lineRule="atLeast"/>
        <w:ind w:left="709" w:firstLine="11"/>
        <w:jc w:val="both"/>
        <w:rPr>
          <w:sz w:val="28"/>
          <w:szCs w:val="28"/>
        </w:rPr>
      </w:pPr>
      <w:r>
        <w:rPr>
          <w:sz w:val="28"/>
          <w:szCs w:val="28"/>
        </w:rPr>
        <w:t xml:space="preserve">1. Nghị quyết này có hiệu lực thi hành </w:t>
      </w:r>
      <w:r w:rsidR="00976802">
        <w:rPr>
          <w:sz w:val="28"/>
          <w:szCs w:val="28"/>
        </w:rPr>
        <w:t xml:space="preserve">kể </w:t>
      </w:r>
      <w:r>
        <w:rPr>
          <w:sz w:val="28"/>
          <w:szCs w:val="28"/>
        </w:rPr>
        <w:t xml:space="preserve">từ ngày </w:t>
      </w:r>
      <w:r w:rsidRPr="00E06773">
        <w:rPr>
          <w:sz w:val="28"/>
          <w:szCs w:val="28"/>
        </w:rPr>
        <w:t>29</w:t>
      </w:r>
      <w:r>
        <w:rPr>
          <w:sz w:val="28"/>
          <w:szCs w:val="28"/>
        </w:rPr>
        <w:t xml:space="preserve"> tháng</w:t>
      </w:r>
      <w:r w:rsidRPr="00E06773">
        <w:rPr>
          <w:sz w:val="28"/>
          <w:szCs w:val="28"/>
        </w:rPr>
        <w:t xml:space="preserve"> 10 </w:t>
      </w:r>
      <w:r>
        <w:rPr>
          <w:sz w:val="28"/>
          <w:szCs w:val="28"/>
        </w:rPr>
        <w:t>năm 2025.</w:t>
      </w:r>
    </w:p>
    <w:p w14:paraId="00C3B583" w14:textId="77777777" w:rsidR="00971E1B" w:rsidRDefault="009A3C1A">
      <w:pPr>
        <w:spacing w:after="120" w:line="360" w:lineRule="atLeast"/>
        <w:ind w:firstLine="709"/>
        <w:jc w:val="both"/>
        <w:rPr>
          <w:sz w:val="28"/>
          <w:szCs w:val="28"/>
        </w:rPr>
      </w:pPr>
      <w:r>
        <w:rPr>
          <w:sz w:val="28"/>
          <w:szCs w:val="28"/>
        </w:rPr>
        <w:t>2. Ủy ban nhân dân tỉnh tổ chức thực hiện Nghị quyết.</w:t>
      </w:r>
    </w:p>
    <w:p w14:paraId="6F1707D4" w14:textId="77777777" w:rsidR="00971E1B" w:rsidRDefault="009A3C1A">
      <w:pPr>
        <w:spacing w:after="120" w:line="360" w:lineRule="atLeast"/>
        <w:ind w:firstLine="709"/>
        <w:jc w:val="both"/>
        <w:rPr>
          <w:sz w:val="28"/>
          <w:szCs w:val="28"/>
        </w:rPr>
      </w:pPr>
      <w:r>
        <w:rPr>
          <w:sz w:val="28"/>
          <w:szCs w:val="28"/>
        </w:rPr>
        <w:t>3. Thường trực Hội đồng nhân dân</w:t>
      </w:r>
      <w:r w:rsidRPr="00E06773">
        <w:rPr>
          <w:sz w:val="28"/>
          <w:szCs w:val="28"/>
        </w:rPr>
        <w:t xml:space="preserve">, </w:t>
      </w:r>
      <w:r>
        <w:rPr>
          <w:sz w:val="28"/>
          <w:szCs w:val="28"/>
        </w:rPr>
        <w:t xml:space="preserve">các </w:t>
      </w:r>
      <w:r w:rsidRPr="00E06773">
        <w:rPr>
          <w:sz w:val="28"/>
          <w:szCs w:val="28"/>
        </w:rPr>
        <w:t>b</w:t>
      </w:r>
      <w:r>
        <w:rPr>
          <w:sz w:val="28"/>
          <w:szCs w:val="28"/>
        </w:rPr>
        <w:t xml:space="preserve">an </w:t>
      </w:r>
      <w:r w:rsidR="00976802">
        <w:rPr>
          <w:sz w:val="28"/>
          <w:szCs w:val="28"/>
        </w:rPr>
        <w:t xml:space="preserve">của </w:t>
      </w:r>
      <w:r>
        <w:rPr>
          <w:sz w:val="28"/>
          <w:szCs w:val="28"/>
        </w:rPr>
        <w:t xml:space="preserve">Hội đồng nhân dân, </w:t>
      </w:r>
      <w:r w:rsidR="00AC61F9" w:rsidRPr="00E06773">
        <w:rPr>
          <w:sz w:val="28"/>
          <w:szCs w:val="28"/>
        </w:rPr>
        <w:t xml:space="preserve">các </w:t>
      </w:r>
      <w:r w:rsidRPr="00E06773">
        <w:rPr>
          <w:sz w:val="28"/>
          <w:szCs w:val="28"/>
        </w:rPr>
        <w:t>t</w:t>
      </w:r>
      <w:r>
        <w:rPr>
          <w:sz w:val="28"/>
          <w:szCs w:val="28"/>
        </w:rPr>
        <w:t xml:space="preserve">ổ đại biểu Hội đồng nhân dân và </w:t>
      </w:r>
      <w:r w:rsidRPr="00E06773">
        <w:rPr>
          <w:sz w:val="28"/>
          <w:szCs w:val="28"/>
        </w:rPr>
        <w:t>đ</w:t>
      </w:r>
      <w:r>
        <w:rPr>
          <w:sz w:val="28"/>
          <w:szCs w:val="28"/>
        </w:rPr>
        <w:t>ại biểu Hội đồng nhân dân tỉnh giám sát việc thực hiện Nghị quyết.</w:t>
      </w:r>
    </w:p>
    <w:p w14:paraId="6194346B" w14:textId="77777777" w:rsidR="00971E1B" w:rsidRPr="001F6C13" w:rsidRDefault="009A3C1A" w:rsidP="009159FE">
      <w:pPr>
        <w:spacing w:after="240" w:line="380" w:lineRule="atLeast"/>
        <w:ind w:firstLine="720"/>
        <w:jc w:val="both"/>
        <w:rPr>
          <w:i/>
          <w:iCs/>
          <w:sz w:val="28"/>
          <w:szCs w:val="28"/>
        </w:rPr>
      </w:pPr>
      <w:r w:rsidRPr="001F6C13">
        <w:rPr>
          <w:i/>
          <w:iCs/>
          <w:sz w:val="28"/>
          <w:szCs w:val="28"/>
        </w:rPr>
        <w:lastRenderedPageBreak/>
        <w:t>Nghị quyết này</w:t>
      </w:r>
      <w:r w:rsidRPr="00E06773">
        <w:rPr>
          <w:i/>
          <w:iCs/>
          <w:sz w:val="28"/>
          <w:szCs w:val="28"/>
        </w:rPr>
        <w:t xml:space="preserve"> </w:t>
      </w:r>
      <w:r w:rsidRPr="001F6C13">
        <w:rPr>
          <w:i/>
          <w:iCs/>
          <w:sz w:val="28"/>
          <w:szCs w:val="28"/>
        </w:rPr>
        <w:t xml:space="preserve">được </w:t>
      </w:r>
      <w:r w:rsidRPr="00E06773">
        <w:rPr>
          <w:i/>
          <w:iCs/>
          <w:sz w:val="28"/>
          <w:szCs w:val="28"/>
        </w:rPr>
        <w:t>Hội đồng nhân dân</w:t>
      </w:r>
      <w:r w:rsidRPr="001F6C13">
        <w:rPr>
          <w:i/>
          <w:iCs/>
          <w:sz w:val="28"/>
          <w:szCs w:val="28"/>
        </w:rPr>
        <w:t xml:space="preserve"> tỉnh </w:t>
      </w:r>
      <w:r w:rsidR="00976802" w:rsidRPr="001F6C13">
        <w:rPr>
          <w:i/>
          <w:iCs/>
          <w:sz w:val="28"/>
          <w:szCs w:val="28"/>
        </w:rPr>
        <w:t xml:space="preserve">Hà Tĩnh </w:t>
      </w:r>
      <w:r w:rsidRPr="001F6C13">
        <w:rPr>
          <w:i/>
          <w:iCs/>
          <w:sz w:val="28"/>
          <w:szCs w:val="28"/>
        </w:rPr>
        <w:t xml:space="preserve">khóa XVIII, </w:t>
      </w:r>
      <w:r w:rsidRPr="00E06773">
        <w:rPr>
          <w:i/>
          <w:iCs/>
          <w:sz w:val="28"/>
          <w:szCs w:val="28"/>
        </w:rPr>
        <w:t>K</w:t>
      </w:r>
      <w:r w:rsidRPr="001F6C13">
        <w:rPr>
          <w:i/>
          <w:iCs/>
          <w:sz w:val="28"/>
          <w:szCs w:val="28"/>
        </w:rPr>
        <w:t xml:space="preserve">ỳ họp thứ </w:t>
      </w:r>
      <w:r w:rsidRPr="00E06773">
        <w:rPr>
          <w:i/>
          <w:iCs/>
          <w:sz w:val="28"/>
          <w:szCs w:val="28"/>
        </w:rPr>
        <w:t xml:space="preserve">32 </w:t>
      </w:r>
      <w:r w:rsidRPr="001F6C13">
        <w:rPr>
          <w:i/>
          <w:iCs/>
          <w:sz w:val="28"/>
          <w:szCs w:val="28"/>
        </w:rPr>
        <w:t xml:space="preserve">thông qua ngày </w:t>
      </w:r>
      <w:r w:rsidRPr="00E06773">
        <w:rPr>
          <w:i/>
          <w:iCs/>
          <w:sz w:val="28"/>
          <w:szCs w:val="28"/>
        </w:rPr>
        <w:t>29</w:t>
      </w:r>
      <w:r w:rsidRPr="001F6C13">
        <w:rPr>
          <w:i/>
          <w:iCs/>
          <w:sz w:val="28"/>
          <w:szCs w:val="28"/>
        </w:rPr>
        <w:t xml:space="preserve"> tháng</w:t>
      </w:r>
      <w:r w:rsidRPr="00E06773">
        <w:rPr>
          <w:i/>
          <w:iCs/>
          <w:sz w:val="28"/>
          <w:szCs w:val="28"/>
        </w:rPr>
        <w:t xml:space="preserve"> 10 </w:t>
      </w:r>
      <w:r w:rsidRPr="001F6C13">
        <w:rPr>
          <w:i/>
          <w:iCs/>
          <w:sz w:val="28"/>
          <w:szCs w:val="28"/>
        </w:rPr>
        <w:t>năm 2025./.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3936"/>
      </w:tblGrid>
      <w:tr w:rsidR="00971E1B" w14:paraId="41827128" w14:textId="77777777">
        <w:tc>
          <w:tcPr>
            <w:tcW w:w="5103" w:type="dxa"/>
            <w:tcBorders>
              <w:top w:val="nil"/>
              <w:left w:val="nil"/>
              <w:bottom w:val="nil"/>
              <w:right w:val="nil"/>
              <w:tl2br w:val="nil"/>
              <w:tr2bl w:val="nil"/>
            </w:tcBorders>
            <w:tcMar>
              <w:top w:w="0" w:type="dxa"/>
              <w:left w:w="108" w:type="dxa"/>
              <w:bottom w:w="0" w:type="dxa"/>
              <w:right w:w="108" w:type="dxa"/>
            </w:tcMar>
          </w:tcPr>
          <w:p w14:paraId="0DABE18A" w14:textId="77777777" w:rsidR="00976802" w:rsidRDefault="009A3C1A" w:rsidP="00AC61F9">
            <w:pPr>
              <w:ind w:right="-108"/>
              <w:rPr>
                <w:sz w:val="22"/>
                <w:szCs w:val="22"/>
              </w:rPr>
            </w:pPr>
            <w:r>
              <w:t> </w:t>
            </w:r>
            <w:r>
              <w:rPr>
                <w:b/>
                <w:bCs/>
                <w:i/>
                <w:iCs/>
              </w:rPr>
              <w:t>Nơi nhận:</w:t>
            </w:r>
            <w:r>
              <w:rPr>
                <w:b/>
                <w:bCs/>
                <w:i/>
                <w:iCs/>
                <w:sz w:val="28"/>
                <w:szCs w:val="28"/>
              </w:rPr>
              <w:br/>
            </w:r>
            <w:r>
              <w:rPr>
                <w:i/>
                <w:iCs/>
                <w:sz w:val="22"/>
                <w:szCs w:val="22"/>
              </w:rPr>
              <w:t>-</w:t>
            </w:r>
            <w:r>
              <w:rPr>
                <w:sz w:val="22"/>
                <w:szCs w:val="22"/>
              </w:rPr>
              <w:t xml:space="preserve"> Ủy ban Thường vụ Quốc hội;</w:t>
            </w:r>
            <w:r>
              <w:rPr>
                <w:sz w:val="22"/>
                <w:szCs w:val="22"/>
              </w:rPr>
              <w:br/>
              <w:t>- Văn phòng Chính phủ</w:t>
            </w:r>
            <w:r w:rsidR="00976802">
              <w:rPr>
                <w:sz w:val="22"/>
                <w:szCs w:val="22"/>
              </w:rPr>
              <w:t>;</w:t>
            </w:r>
          </w:p>
          <w:p w14:paraId="15F8177E" w14:textId="77777777" w:rsidR="00AC61F9" w:rsidRDefault="009A3C1A" w:rsidP="00AC61F9">
            <w:pPr>
              <w:ind w:right="-108"/>
              <w:rPr>
                <w:sz w:val="22"/>
                <w:lang w:eastAsia="zh-CN" w:bidi="km-KH"/>
              </w:rPr>
            </w:pPr>
            <w:r>
              <w:rPr>
                <w:sz w:val="22"/>
                <w:szCs w:val="22"/>
              </w:rPr>
              <w:t xml:space="preserve">- </w:t>
            </w:r>
            <w:r w:rsidR="00976802">
              <w:rPr>
                <w:sz w:val="22"/>
                <w:szCs w:val="22"/>
              </w:rPr>
              <w:t xml:space="preserve">Các bộ: </w:t>
            </w:r>
            <w:r>
              <w:rPr>
                <w:sz w:val="22"/>
                <w:szCs w:val="22"/>
              </w:rPr>
              <w:t>Tài chính</w:t>
            </w:r>
            <w:r w:rsidR="00976802">
              <w:rPr>
                <w:sz w:val="22"/>
                <w:szCs w:val="22"/>
              </w:rPr>
              <w:t>, Nông nghiệp và Môi trường;</w:t>
            </w:r>
            <w:r>
              <w:rPr>
                <w:sz w:val="22"/>
                <w:szCs w:val="22"/>
              </w:rPr>
              <w:br/>
              <w:t>- Cục Kiểm tra văn bản và QLXLVPHC - Bộ Tư pháp;</w:t>
            </w:r>
          </w:p>
          <w:p w14:paraId="69AA04A1" w14:textId="77777777" w:rsidR="00AC61F9" w:rsidRDefault="00AC61F9" w:rsidP="00AC61F9">
            <w:pPr>
              <w:ind w:left="1440" w:right="-108" w:hanging="1440"/>
              <w:rPr>
                <w:sz w:val="22"/>
                <w:lang w:eastAsia="zh-CN" w:bidi="km-KH"/>
              </w:rPr>
            </w:pPr>
            <w:r>
              <w:rPr>
                <w:sz w:val="22"/>
                <w:lang w:eastAsia="zh-CN" w:bidi="km-KH"/>
              </w:rPr>
              <w:t>- Thường trực Tỉnh ủy;</w:t>
            </w:r>
          </w:p>
          <w:p w14:paraId="3A8075BF" w14:textId="77777777" w:rsidR="00AC61F9" w:rsidRDefault="00AC61F9" w:rsidP="00AC61F9">
            <w:pPr>
              <w:ind w:left="1440" w:right="-108" w:hanging="1440"/>
              <w:rPr>
                <w:sz w:val="22"/>
                <w:lang w:eastAsia="zh-CN" w:bidi="km-KH"/>
              </w:rPr>
            </w:pPr>
            <w:r>
              <w:rPr>
                <w:sz w:val="22"/>
                <w:lang w:eastAsia="zh-CN" w:bidi="km-KH"/>
              </w:rPr>
              <w:t>- Thường trực Hội đồng nhân dân tỉnh;</w:t>
            </w:r>
          </w:p>
          <w:p w14:paraId="6D31F162" w14:textId="77777777" w:rsidR="00AC61F9" w:rsidRDefault="00AC61F9" w:rsidP="00AC61F9">
            <w:pPr>
              <w:ind w:right="-108"/>
              <w:rPr>
                <w:sz w:val="22"/>
                <w:lang w:eastAsia="zh-CN" w:bidi="km-KH"/>
              </w:rPr>
            </w:pPr>
            <w:r>
              <w:rPr>
                <w:sz w:val="22"/>
                <w:lang w:eastAsia="zh-CN" w:bidi="km-KH"/>
              </w:rPr>
              <w:t>- Ủy ban nhân dân tỉnh;</w:t>
            </w:r>
          </w:p>
          <w:p w14:paraId="30062401" w14:textId="77777777" w:rsidR="00AC61F9" w:rsidRDefault="00AC61F9" w:rsidP="00AC61F9">
            <w:pPr>
              <w:ind w:right="-108"/>
              <w:rPr>
                <w:sz w:val="22"/>
                <w:lang w:eastAsia="zh-CN" w:bidi="km-KH"/>
              </w:rPr>
            </w:pPr>
            <w:r>
              <w:rPr>
                <w:sz w:val="22"/>
                <w:lang w:eastAsia="zh-CN" w:bidi="km-KH"/>
              </w:rPr>
              <w:t>- Ủy ban MTTQ Việt Nam tỉnh;</w:t>
            </w:r>
          </w:p>
          <w:p w14:paraId="76A00750" w14:textId="77777777" w:rsidR="00AC61F9" w:rsidRDefault="00AC61F9" w:rsidP="00AC61F9">
            <w:pPr>
              <w:ind w:right="-108"/>
              <w:rPr>
                <w:sz w:val="22"/>
                <w:lang w:eastAsia="zh-CN" w:bidi="km-KH"/>
              </w:rPr>
            </w:pPr>
            <w:r>
              <w:rPr>
                <w:sz w:val="22"/>
                <w:lang w:eastAsia="zh-CN" w:bidi="km-KH"/>
              </w:rPr>
              <w:t>- Đoàn ĐBQH tỉnh;</w:t>
            </w:r>
          </w:p>
          <w:p w14:paraId="744576CE" w14:textId="77777777" w:rsidR="00AC61F9" w:rsidRDefault="00AC61F9" w:rsidP="00AC61F9">
            <w:pPr>
              <w:ind w:right="-108"/>
              <w:rPr>
                <w:sz w:val="22"/>
                <w:lang w:eastAsia="zh-CN" w:bidi="km-KH"/>
              </w:rPr>
            </w:pPr>
            <w:r>
              <w:rPr>
                <w:sz w:val="22"/>
                <w:lang w:eastAsia="zh-CN" w:bidi="km-KH"/>
              </w:rPr>
              <w:t>- Đại biểu HĐND tỉnh</w:t>
            </w:r>
            <w:r w:rsidR="00976802">
              <w:rPr>
                <w:sz w:val="22"/>
                <w:lang w:eastAsia="zh-CN" w:bidi="km-KH"/>
              </w:rPr>
              <w:t>;</w:t>
            </w:r>
          </w:p>
          <w:p w14:paraId="27EBA882" w14:textId="77777777" w:rsidR="00AC61F9" w:rsidRDefault="00AC61F9" w:rsidP="00AC61F9">
            <w:pPr>
              <w:ind w:right="-108"/>
              <w:rPr>
                <w:sz w:val="22"/>
                <w:lang w:eastAsia="zh-CN" w:bidi="km-KH"/>
              </w:rPr>
            </w:pPr>
            <w:r>
              <w:rPr>
                <w:sz w:val="22"/>
                <w:lang w:eastAsia="zh-CN" w:bidi="km-KH"/>
              </w:rPr>
              <w:t>- Các sở, ban, ngành cấp tỉnh;</w:t>
            </w:r>
          </w:p>
          <w:p w14:paraId="16AC5DD1" w14:textId="77777777" w:rsidR="00AC61F9" w:rsidRDefault="00AC61F9" w:rsidP="00AC61F9">
            <w:pPr>
              <w:ind w:right="-108"/>
              <w:rPr>
                <w:sz w:val="22"/>
                <w:lang w:eastAsia="zh-CN" w:bidi="km-KH"/>
              </w:rPr>
            </w:pPr>
            <w:r>
              <w:rPr>
                <w:sz w:val="22"/>
                <w:lang w:eastAsia="zh-CN" w:bidi="km-KH"/>
              </w:rPr>
              <w:t>- TTr: Đảng ủy, HĐND, UBND các xã, phường;</w:t>
            </w:r>
          </w:p>
          <w:p w14:paraId="6D97E58D" w14:textId="77777777" w:rsidR="00AC61F9" w:rsidRDefault="00AC61F9" w:rsidP="00AC61F9">
            <w:pPr>
              <w:ind w:right="-108"/>
              <w:rPr>
                <w:sz w:val="22"/>
                <w:lang w:eastAsia="zh-CN" w:bidi="km-KH"/>
              </w:rPr>
            </w:pPr>
            <w:r>
              <w:rPr>
                <w:sz w:val="22"/>
                <w:lang w:eastAsia="zh-CN" w:bidi="km-KH"/>
              </w:rPr>
              <w:t>- Trung tâm CB-TH, Cổng thông tin điện tử tỉnh;</w:t>
            </w:r>
          </w:p>
          <w:p w14:paraId="774E4F20" w14:textId="77777777" w:rsidR="00971E1B" w:rsidRDefault="009A3C1A" w:rsidP="009159FE">
            <w:pPr>
              <w:ind w:right="-108"/>
            </w:pPr>
            <w:r w:rsidRPr="009159FE">
              <w:rPr>
                <w:sz w:val="22"/>
                <w:lang w:eastAsia="zh-CN" w:bidi="km-KH"/>
              </w:rPr>
              <w:t>- Lư</w:t>
            </w:r>
            <w:r>
              <w:rPr>
                <w:sz w:val="22"/>
                <w:szCs w:val="22"/>
              </w:rPr>
              <w:t>u</w:t>
            </w:r>
            <w:r>
              <w:rPr>
                <w:sz w:val="22"/>
                <w:szCs w:val="22"/>
                <w:lang w:val="en-US"/>
              </w:rPr>
              <w:t>:</w:t>
            </w:r>
            <w:r>
              <w:rPr>
                <w:sz w:val="22"/>
                <w:szCs w:val="22"/>
              </w:rPr>
              <w:t xml:space="preserve"> VT, HĐ</w:t>
            </w:r>
            <w:r>
              <w:rPr>
                <w:sz w:val="22"/>
                <w:szCs w:val="22"/>
                <w:vertAlign w:val="subscript"/>
                <w:lang w:val="en-US"/>
              </w:rPr>
              <w:t>4</w:t>
            </w:r>
            <w:r>
              <w:rPr>
                <w:sz w:val="22"/>
                <w:szCs w:val="22"/>
              </w:rPr>
              <w:t>, TH</w:t>
            </w:r>
            <w:r>
              <w:rPr>
                <w:sz w:val="22"/>
                <w:szCs w:val="22"/>
                <w:vertAlign w:val="subscript"/>
              </w:rPr>
              <w:t>1</w:t>
            </w:r>
            <w:r>
              <w:rPr>
                <w:sz w:val="22"/>
                <w:szCs w:val="22"/>
              </w:rPr>
              <w:t>.</w:t>
            </w:r>
          </w:p>
        </w:tc>
        <w:tc>
          <w:tcPr>
            <w:tcW w:w="3936" w:type="dxa"/>
            <w:tcBorders>
              <w:top w:val="nil"/>
              <w:left w:val="nil"/>
              <w:bottom w:val="nil"/>
              <w:right w:val="nil"/>
              <w:tl2br w:val="nil"/>
              <w:tr2bl w:val="nil"/>
            </w:tcBorders>
            <w:tcMar>
              <w:top w:w="0" w:type="dxa"/>
              <w:left w:w="108" w:type="dxa"/>
              <w:bottom w:w="0" w:type="dxa"/>
              <w:right w:w="108" w:type="dxa"/>
            </w:tcMar>
          </w:tcPr>
          <w:p w14:paraId="123E770A" w14:textId="77777777" w:rsidR="005D554D" w:rsidRDefault="009A3C1A" w:rsidP="005D554D">
            <w:pPr>
              <w:shd w:val="solid" w:color="FFFFFF" w:fill="auto"/>
              <w:spacing w:before="120"/>
              <w:jc w:val="center"/>
              <w:rPr>
                <w:b/>
                <w:bCs/>
                <w:sz w:val="28"/>
                <w:szCs w:val="28"/>
              </w:rPr>
            </w:pPr>
            <w:r>
              <w:rPr>
                <w:b/>
                <w:bCs/>
                <w:sz w:val="28"/>
                <w:szCs w:val="28"/>
              </w:rPr>
              <w:t>CHỦ TỊCH</w:t>
            </w:r>
          </w:p>
          <w:p w14:paraId="01696A37" w14:textId="77777777" w:rsidR="005D554D" w:rsidRDefault="005D554D" w:rsidP="005D554D">
            <w:pPr>
              <w:shd w:val="solid" w:color="FFFFFF" w:fill="auto"/>
              <w:spacing w:before="120"/>
              <w:jc w:val="center"/>
              <w:rPr>
                <w:b/>
                <w:bCs/>
                <w:sz w:val="28"/>
                <w:szCs w:val="28"/>
              </w:rPr>
            </w:pPr>
          </w:p>
          <w:p w14:paraId="441C8092" w14:textId="77777777" w:rsidR="005D554D" w:rsidRDefault="005D554D" w:rsidP="005D554D">
            <w:pPr>
              <w:shd w:val="solid" w:color="FFFFFF" w:fill="auto"/>
              <w:spacing w:before="120"/>
              <w:jc w:val="center"/>
              <w:rPr>
                <w:b/>
                <w:bCs/>
                <w:sz w:val="28"/>
                <w:szCs w:val="28"/>
              </w:rPr>
            </w:pPr>
          </w:p>
          <w:p w14:paraId="147D2A8C" w14:textId="77777777" w:rsidR="005D554D" w:rsidRDefault="005D554D" w:rsidP="005D554D">
            <w:pPr>
              <w:shd w:val="solid" w:color="FFFFFF" w:fill="auto"/>
              <w:spacing w:before="120"/>
              <w:jc w:val="center"/>
              <w:rPr>
                <w:b/>
                <w:bCs/>
                <w:sz w:val="28"/>
                <w:szCs w:val="28"/>
              </w:rPr>
            </w:pPr>
          </w:p>
          <w:p w14:paraId="20D60312" w14:textId="77777777" w:rsidR="005D554D" w:rsidRDefault="005D554D" w:rsidP="005D554D">
            <w:pPr>
              <w:shd w:val="solid" w:color="FFFFFF" w:fill="auto"/>
              <w:spacing w:before="120"/>
              <w:jc w:val="center"/>
              <w:rPr>
                <w:b/>
                <w:bCs/>
                <w:sz w:val="28"/>
                <w:szCs w:val="28"/>
              </w:rPr>
            </w:pPr>
          </w:p>
          <w:p w14:paraId="4D408495" w14:textId="77777777" w:rsidR="005D554D" w:rsidRDefault="005D554D" w:rsidP="005D554D">
            <w:pPr>
              <w:shd w:val="solid" w:color="FFFFFF" w:fill="auto"/>
              <w:spacing w:before="120"/>
              <w:jc w:val="center"/>
              <w:rPr>
                <w:b/>
                <w:bCs/>
                <w:sz w:val="28"/>
                <w:szCs w:val="28"/>
              </w:rPr>
            </w:pPr>
          </w:p>
          <w:p w14:paraId="3F2B2710" w14:textId="77777777" w:rsidR="005D554D" w:rsidRDefault="005D554D" w:rsidP="005D554D">
            <w:pPr>
              <w:shd w:val="solid" w:color="FFFFFF" w:fill="auto"/>
              <w:spacing w:before="120"/>
              <w:jc w:val="center"/>
              <w:rPr>
                <w:b/>
                <w:bCs/>
                <w:sz w:val="28"/>
                <w:szCs w:val="28"/>
              </w:rPr>
            </w:pPr>
          </w:p>
          <w:p w14:paraId="75866FF8" w14:textId="77777777" w:rsidR="00971E1B" w:rsidRPr="009159FE" w:rsidRDefault="009A3C1A" w:rsidP="005D554D">
            <w:pPr>
              <w:shd w:val="solid" w:color="FFFFFF" w:fill="auto"/>
              <w:spacing w:before="120"/>
              <w:jc w:val="center"/>
              <w:rPr>
                <w:b/>
                <w:bCs/>
                <w:sz w:val="28"/>
                <w:szCs w:val="28"/>
              </w:rPr>
            </w:pPr>
            <w:r w:rsidRPr="00E06773">
              <w:rPr>
                <w:b/>
                <w:bCs/>
                <w:sz w:val="28"/>
                <w:szCs w:val="28"/>
              </w:rPr>
              <w:t>Nguyễn</w:t>
            </w:r>
            <w:r w:rsidRPr="009159FE">
              <w:rPr>
                <w:b/>
                <w:bCs/>
                <w:sz w:val="28"/>
                <w:szCs w:val="28"/>
              </w:rPr>
              <w:t xml:space="preserve"> Hồng Lĩnh</w:t>
            </w:r>
          </w:p>
        </w:tc>
      </w:tr>
    </w:tbl>
    <w:p w14:paraId="443BF34F" w14:textId="77777777" w:rsidR="00971E1B" w:rsidRDefault="00971E1B">
      <w:pPr>
        <w:rPr>
          <w:sz w:val="2"/>
          <w:szCs w:val="2"/>
        </w:rPr>
      </w:pPr>
    </w:p>
    <w:sectPr w:rsidR="00971E1B">
      <w:headerReference w:type="default" r:id="rId6"/>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27DB4" w14:textId="77777777" w:rsidR="00C66D54" w:rsidRDefault="00C66D54">
      <w:r>
        <w:separator/>
      </w:r>
    </w:p>
  </w:endnote>
  <w:endnote w:type="continuationSeparator" w:id="0">
    <w:p w14:paraId="5ED0DAAA" w14:textId="77777777" w:rsidR="00C66D54" w:rsidRDefault="00C66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47E2E" w14:textId="77777777" w:rsidR="00C66D54" w:rsidRDefault="00C66D54">
      <w:r>
        <w:separator/>
      </w:r>
    </w:p>
  </w:footnote>
  <w:footnote w:type="continuationSeparator" w:id="0">
    <w:p w14:paraId="6935ABB2" w14:textId="77777777" w:rsidR="00C66D54" w:rsidRDefault="00C66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BFE14" w14:textId="77777777" w:rsidR="00971E1B" w:rsidRPr="009159FE" w:rsidRDefault="009A3C1A">
    <w:pPr>
      <w:pStyle w:val="Header"/>
      <w:jc w:val="center"/>
      <w:rPr>
        <w:sz w:val="28"/>
        <w:szCs w:val="28"/>
      </w:rPr>
    </w:pPr>
    <w:r w:rsidRPr="009159FE">
      <w:rPr>
        <w:sz w:val="28"/>
        <w:szCs w:val="28"/>
      </w:rPr>
      <w:fldChar w:fldCharType="begin"/>
    </w:r>
    <w:r w:rsidRPr="009159FE">
      <w:rPr>
        <w:sz w:val="28"/>
        <w:szCs w:val="28"/>
      </w:rPr>
      <w:instrText xml:space="preserve"> PAGE   \* MERGEFORMAT </w:instrText>
    </w:r>
    <w:r w:rsidRPr="009159FE">
      <w:rPr>
        <w:sz w:val="28"/>
        <w:szCs w:val="28"/>
      </w:rPr>
      <w:fldChar w:fldCharType="separate"/>
    </w:r>
    <w:r w:rsidR="00AC61F9">
      <w:rPr>
        <w:noProof/>
        <w:sz w:val="28"/>
        <w:szCs w:val="28"/>
      </w:rPr>
      <w:t>2</w:t>
    </w:r>
    <w:r w:rsidRPr="009159FE">
      <w:rPr>
        <w:noProof/>
        <w:sz w:val="28"/>
        <w:szCs w:val="28"/>
      </w:rPr>
      <w:fldChar w:fldCharType="end"/>
    </w:r>
  </w:p>
  <w:p w14:paraId="4CDF192F" w14:textId="77777777" w:rsidR="00971E1B" w:rsidRDefault="00971E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1B"/>
    <w:rsid w:val="00106C07"/>
    <w:rsid w:val="001D0EE0"/>
    <w:rsid w:val="001D4415"/>
    <w:rsid w:val="001F6C13"/>
    <w:rsid w:val="005750FE"/>
    <w:rsid w:val="005D554D"/>
    <w:rsid w:val="00720B48"/>
    <w:rsid w:val="007C4EFC"/>
    <w:rsid w:val="00800F7E"/>
    <w:rsid w:val="009159FE"/>
    <w:rsid w:val="00945F13"/>
    <w:rsid w:val="00971E1B"/>
    <w:rsid w:val="00976802"/>
    <w:rsid w:val="009A3C1A"/>
    <w:rsid w:val="00AB6FBD"/>
    <w:rsid w:val="00AC61F9"/>
    <w:rsid w:val="00B70891"/>
    <w:rsid w:val="00BF3E97"/>
    <w:rsid w:val="00C66D54"/>
    <w:rsid w:val="00DF497A"/>
    <w:rsid w:val="00E06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1A98"/>
  <w15:docId w15:val="{BBE257C1-D3A6-A34F-AA98-A4AE5E58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vi-VN" w:eastAsia="vi-VN"/>
    </w:rPr>
  </w:style>
  <w:style w:type="character" w:styleId="Hyperlink">
    <w:name w:val="Hyperlink"/>
    <w:basedOn w:val="DefaultParagraphFont"/>
    <w:uiPriority w:val="99"/>
    <w:unhideWhenUsed/>
    <w:rPr>
      <w:color w:val="0000FF"/>
      <w:u w:val="single"/>
    </w:rPr>
  </w:style>
  <w:style w:type="paragraph" w:styleId="Revision">
    <w:name w:val="Revision"/>
    <w:hidden/>
    <w:uiPriority w:val="99"/>
    <w:semiHidden/>
    <w:pPr>
      <w:spacing w:after="0" w:line="240" w:lineRule="auto"/>
    </w:pPr>
    <w:rPr>
      <w:rFonts w:ascii="Times New Roman" w:eastAsia="Times New Roman" w:hAnsi="Times New Roman" w:cs="Times New Roman"/>
      <w:sz w:val="24"/>
      <w:szCs w:val="24"/>
      <w:lang w:val="vi-VN" w:eastAsia="vi-VN"/>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vi-VN" w:eastAsia="vi-VN"/>
    </w:rPr>
  </w:style>
  <w:style w:type="paragraph" w:styleId="Footer">
    <w:name w:val="footer"/>
    <w:basedOn w:val="Normal"/>
    <w:link w:val="FooterChar"/>
    <w:uiPriority w:val="99"/>
    <w:unhideWhenUsed/>
    <w:rsid w:val="00AC61F9"/>
    <w:pPr>
      <w:tabs>
        <w:tab w:val="center" w:pos="4680"/>
        <w:tab w:val="right" w:pos="9360"/>
      </w:tabs>
    </w:pPr>
  </w:style>
  <w:style w:type="character" w:customStyle="1" w:styleId="FooterChar">
    <w:name w:val="Footer Char"/>
    <w:basedOn w:val="DefaultParagraphFont"/>
    <w:link w:val="Footer"/>
    <w:uiPriority w:val="99"/>
    <w:rsid w:val="00AC61F9"/>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9A8F2A-5A27-4912-B2C5-A1272AD3370F}"/>
</file>

<file path=customXml/itemProps2.xml><?xml version="1.0" encoding="utf-8"?>
<ds:datastoreItem xmlns:ds="http://schemas.openxmlformats.org/officeDocument/2006/customXml" ds:itemID="{586D372C-2961-4B21-A685-7E8AD514746D}"/>
</file>

<file path=customXml/itemProps3.xml><?xml version="1.0" encoding="utf-8"?>
<ds:datastoreItem xmlns:ds="http://schemas.openxmlformats.org/officeDocument/2006/customXml" ds:itemID="{F04738D6-EB41-469B-840D-41E1AA2E552B}"/>
</file>

<file path=docProps/app.xml><?xml version="1.0" encoding="utf-8"?>
<Properties xmlns="http://schemas.openxmlformats.org/officeDocument/2006/extended-properties" xmlns:vt="http://schemas.openxmlformats.org/officeDocument/2006/docPropsVTypes">
  <Template>Normal</Template>
  <TotalTime>1</TotalTime>
  <Pages>3</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Cường Nguyễn Quang</dc:creator>
  <cp:lastModifiedBy>Administrator</cp:lastModifiedBy>
  <cp:revision>4</cp:revision>
  <cp:lastPrinted>2025-10-15T02:21:00Z</cp:lastPrinted>
  <dcterms:created xsi:type="dcterms:W3CDTF">2025-11-02T13:12:00Z</dcterms:created>
  <dcterms:modified xsi:type="dcterms:W3CDTF">2025-12-10T10:21:00Z</dcterms:modified>
</cp:coreProperties>
</file>