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132" w:type="dxa"/>
        <w:tblInd w:w="-601" w:type="dxa"/>
        <w:tblLayout w:type="autofit"/>
        <w:tblCellMar>
          <w:top w:w="0" w:type="dxa"/>
          <w:left w:w="108" w:type="dxa"/>
          <w:bottom w:w="0" w:type="dxa"/>
          <w:right w:w="108" w:type="dxa"/>
        </w:tblCellMar>
      </w:tblPr>
      <w:tblGrid>
        <w:gridCol w:w="4003"/>
        <w:gridCol w:w="6129"/>
      </w:tblGrid>
      <w:tr w14:paraId="1C885FFA">
        <w:tblPrEx>
          <w:tblCellMar>
            <w:top w:w="0" w:type="dxa"/>
            <w:left w:w="108" w:type="dxa"/>
            <w:bottom w:w="0" w:type="dxa"/>
            <w:right w:w="108" w:type="dxa"/>
          </w:tblCellMar>
        </w:tblPrEx>
        <w:tc>
          <w:tcPr>
            <w:tcW w:w="4003" w:type="dxa"/>
          </w:tcPr>
          <w:p w14:paraId="21648E40">
            <w:pPr>
              <w:ind w:left="0" w:hanging="3"/>
              <w:jc w:val="center"/>
              <w:rPr>
                <w:b/>
                <w:lang w:val="nl-NL"/>
              </w:rPr>
            </w:pPr>
            <w:r>
              <w:rPr>
                <w:b/>
                <w:lang w:val="nl-NL"/>
              </w:rPr>
              <w:t xml:space="preserve">ỦY BAN NHÂN DÂN </w:t>
            </w:r>
          </w:p>
          <w:p w14:paraId="29B1E7EC">
            <w:pPr>
              <w:ind w:left="0" w:hanging="3"/>
              <w:jc w:val="center"/>
              <w:rPr>
                <w:b/>
                <w:lang w:val="nl-NL"/>
              </w:rPr>
            </w:pPr>
            <w:r>
              <w:rPr>
                <w:b/>
                <w:lang w:val="nl-NL"/>
              </w:rPr>
              <w:t>THÀNH PHỐ CẦN THƠ</w:t>
            </w:r>
          </w:p>
          <w:p w14:paraId="291B04D4">
            <w:pPr>
              <w:ind w:left="-2"/>
              <w:jc w:val="center"/>
              <w:rPr>
                <w:sz w:val="12"/>
                <w:szCs w:val="12"/>
                <w:lang w:val="nl-NL"/>
              </w:rPr>
            </w:pPr>
            <w:r>
              <w:rPr>
                <w:sz w:val="12"/>
                <w:szCs w:val="12"/>
                <w:lang w:val="vi-VN" w:eastAsia="vi-VN"/>
              </w:rPr>
              <mc:AlternateContent>
                <mc:Choice Requires="wps">
                  <w:drawing>
                    <wp:anchor distT="0" distB="0" distL="114300" distR="114300" simplePos="0" relativeHeight="251661312" behindDoc="0" locked="0" layoutInCell="1" allowOverlap="1">
                      <wp:simplePos x="0" y="0"/>
                      <wp:positionH relativeFrom="column">
                        <wp:posOffset>637540</wp:posOffset>
                      </wp:positionH>
                      <wp:positionV relativeFrom="paragraph">
                        <wp:posOffset>24130</wp:posOffset>
                      </wp:positionV>
                      <wp:extent cx="1239520" cy="0"/>
                      <wp:effectExtent l="0" t="0" r="0" b="0"/>
                      <wp:wrapNone/>
                      <wp:docPr id="635227337" name="Straight Connector 20"/>
                      <wp:cNvGraphicFramePr/>
                      <a:graphic xmlns:a="http://schemas.openxmlformats.org/drawingml/2006/main">
                        <a:graphicData uri="http://schemas.microsoft.com/office/word/2010/wordprocessingShape">
                          <wps:wsp>
                            <wps:cNvCnPr>
                              <a:cxnSpLocks noChangeShapeType="1"/>
                            </wps:cNvCnPr>
                            <wps:spPr bwMode="auto">
                              <a:xfrm>
                                <a:off x="0" y="0"/>
                                <a:ext cx="1239520" cy="0"/>
                              </a:xfrm>
                              <a:prstGeom prst="line">
                                <a:avLst/>
                              </a:prstGeom>
                              <a:noFill/>
                              <a:ln w="9525">
                                <a:solidFill>
                                  <a:srgbClr val="000000"/>
                                </a:solidFill>
                                <a:round/>
                              </a:ln>
                            </wps:spPr>
                            <wps:bodyPr/>
                          </wps:wsp>
                        </a:graphicData>
                      </a:graphic>
                    </wp:anchor>
                  </w:drawing>
                </mc:Choice>
                <mc:Fallback>
                  <w:pict>
                    <v:line id="Straight Connector 20" o:spid="_x0000_s1026" o:spt="20" style="position:absolute;left:0pt;margin-left:50.2pt;margin-top:1.9pt;height:0pt;width:97.6pt;z-index:251661312;mso-width-relative:page;mso-height-relative:page;" filled="f" stroked="t" coordsize="21600,21600" o:gfxdata="UEsDBAoAAAAAAIdO4kAAAAAAAAAAAAAAAAAEAAAAZHJzL1BLAwQUAAAACACHTuJAuaTwttQAAAAH&#10;AQAADwAAAGRycy9kb3ducmV2LnhtbE2Py07DMBBF90j8gzVIbKrWbgoVhDhdANmxoVCxncZDEhGP&#10;09h9wNczsIHl0b26c6ZYnXyvDjTGLrCF+cyAIq6D67ix8PpSTW9AxYTssA9MFj4pwqo8Pyswd+HI&#10;z3RYp0bJCMccLbQpDbnWsW7JY5yFgViy9zB6TIJjo92IRxn3vc6MWWqPHcuFFge6b6n+WO+9hVht&#10;aFd9TeqJeVs0gbLdw9MjWnt5MTd3oBKd0l8ZfvRFHUpx2oY9u6h6YWOupGphIR9Int1eL0Ftf1mX&#10;hf7vX34DUEsDBBQAAAAIAIdO4kAvcIwM2wEAALYDAAAOAAAAZHJzL2Uyb0RvYy54bWytU01v2zAM&#10;vQ/YfxB0X5w4SLsZcXpI0F26LUC7H8DIsi1MFgVKiZN/P0r5WNddepgPgiiSj3yP9PLhOFhx0BQM&#10;ulrOJlMptFPYGNfV8ufL46fPUoQIrgGLTtfypIN8WH38sBx9pUvs0TaaBIO4UI2+ln2MviqKoHo9&#10;QJig146dLdIAkU3qioZgZPTBFuV0eleMSI0nVDoEft2cnfKCSO8BxLY1Sm9Q7Qft4hmVtIXIlEJv&#10;fJCr3G3bahV/tG3QUdhaMtOYTy7C9106i9USqo7A90ZdWoD3tPCG0wDGcdEb1AYiiD2Zf6AGowgD&#10;tnGicCjORLIizGI2faPNcw9eZy4sdfA30cP/g1XfD1sSpqnl3XxRlvfz+b0UDgYe/HMkMF0fxRqd&#10;YyGRRJkFG32oOG/ttpQoq6N79k+ofgXhcN2D63Ru/OXkGWWWJC7+SklG8Fx2N37DhmNgHzGrd2xp&#10;SJCsizjmIZ1uQ9LHKBQ/zsr5lwU3ItTVV0B1TfQU4leNg0iXWlrjkn5QweEpxNQIVNeQ9Ozw0Vib&#10;d8A6MdaSkRc5IaA1TXKmsEDdbm1JHCBtUf4yK/a8DiPcu+ZcxLoL6cQzLWOodtictnQVg8eZu7ms&#10;XtqX13bO/vO7r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uaTwttQAAAAHAQAADwAAAAAAAAAB&#10;ACAAAAAiAAAAZHJzL2Rvd25yZXYueG1sUEsBAhQAFAAAAAgAh07iQC9wjAzbAQAAtgMAAA4AAAAA&#10;AAAAAQAgAAAAIwEAAGRycy9lMm9Eb2MueG1sUEsFBgAAAAAGAAYAWQEAAHAFAAAAAA==&#10;">
                      <v:fill on="f" focussize="0,0"/>
                      <v:stroke color="#000000" joinstyle="round"/>
                      <v:imagedata o:title=""/>
                      <o:lock v:ext="edit" aspectratio="f"/>
                    </v:line>
                  </w:pict>
                </mc:Fallback>
              </mc:AlternateContent>
            </w:r>
          </w:p>
        </w:tc>
        <w:tc>
          <w:tcPr>
            <w:tcW w:w="6129" w:type="dxa"/>
          </w:tcPr>
          <w:p w14:paraId="0C95066C">
            <w:pPr>
              <w:ind w:left="0" w:hanging="3"/>
              <w:jc w:val="center"/>
              <w:rPr>
                <w:b/>
                <w:lang w:val="nl-NL"/>
              </w:rPr>
            </w:pPr>
            <w:r>
              <w:rPr>
                <w:b/>
                <w:lang w:val="nl-NL"/>
              </w:rPr>
              <w:t>CỘNG HÒA XÃ HỘI CHỦ NGHĨA VIỆT NAM</w:t>
            </w:r>
          </w:p>
          <w:p w14:paraId="4C2402B3">
            <w:pPr>
              <w:ind w:left="0" w:hanging="3"/>
              <w:jc w:val="center"/>
              <w:rPr>
                <w:lang w:val="nl-NL"/>
              </w:rPr>
            </w:pPr>
            <w:r>
              <w:rPr>
                <w:lang w:val="vi-VN" w:eastAsia="vi-VN"/>
              </w:rPr>
              <mc:AlternateContent>
                <mc:Choice Requires="wps">
                  <w:drawing>
                    <wp:anchor distT="0" distB="0" distL="114300" distR="114300" simplePos="0" relativeHeight="251660288" behindDoc="0" locked="0" layoutInCell="1" allowOverlap="1">
                      <wp:simplePos x="0" y="0"/>
                      <wp:positionH relativeFrom="column">
                        <wp:posOffset>835025</wp:posOffset>
                      </wp:positionH>
                      <wp:positionV relativeFrom="paragraph">
                        <wp:posOffset>224790</wp:posOffset>
                      </wp:positionV>
                      <wp:extent cx="2068830" cy="0"/>
                      <wp:effectExtent l="0" t="0" r="0" b="0"/>
                      <wp:wrapNone/>
                      <wp:docPr id="1519144891" name="Straight Connector 18"/>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line">
                                <a:avLst/>
                              </a:prstGeom>
                              <a:noFill/>
                              <a:ln w="9525">
                                <a:solidFill>
                                  <a:srgbClr val="000000"/>
                                </a:solidFill>
                                <a:round/>
                              </a:ln>
                            </wps:spPr>
                            <wps:bodyPr/>
                          </wps:wsp>
                        </a:graphicData>
                      </a:graphic>
                    </wp:anchor>
                  </w:drawing>
                </mc:Choice>
                <mc:Fallback>
                  <w:pict>
                    <v:line id="Straight Connector 18" o:spid="_x0000_s1026" o:spt="20" style="position:absolute;left:0pt;margin-left:65.75pt;margin-top:17.7pt;height:0pt;width:162.9pt;z-index:251660288;mso-width-relative:page;mso-height-relative:page;" filled="f" stroked="t" coordsize="21600,21600" o:gfxdata="UEsDBAoAAAAAAIdO4kAAAAAAAAAAAAAAAAAEAAAAZHJzL1BLAwQUAAAACACHTuJADm+C0tYAAAAJ&#10;AQAADwAAAGRycy9kb3ducmV2LnhtbE2PPU/DQAyGdyT+w8lILBW9pGkAhVw6ANlYKCBWN2eSiJwv&#10;zV0/4Ndj1AHG1370+nG5OrpB7WkKvWcD6TwBRdx423Nr4PWlvroFFSKyxcEzGfiiAKvq/KzEwvoD&#10;P9N+HVslJRwKNNDFOBZah6Yjh2HuR2LZffjJYZQ4tdpOeJByN+hFklxrhz3LhQ5Huu+o+VzvnIFQ&#10;v9G2/p41s+Q9az0ttg9Pj2jM5UWa3IGKdIx/MPzqizpU4rTxO7ZBDZKzNBfUQJYvQQmwzG8yUJvT&#10;QFel/v9B9QNQSwMEFAAAAAgAh07iQMszY1HcAQAAtwMAAA4AAABkcnMvZTJvRG9jLnhtbK1TTW/b&#10;MAy9D9h/EHRfHGdNkRhxekjQXbotQLofwMiyLUwSBUmJk38/Svlo1156qA+CKJKPfI/04uFoNDtI&#10;HxTampejMWfSCmyU7Wr+5/nx24yzEME2oNHKmp9k4A/Lr18Wg6vkBHvUjfSMQGyoBlfzPkZXFUUQ&#10;vTQQRuikJWeL3kAk03dF42EgdKOLyXh8XwzoG+dRyBDodX128gui/wggtq0Sco1ib6SNZ1QvNUSi&#10;FHrlAl/mbttWivi7bYOMTNecmMZ8UhG679JZLBdQdR5cr8SlBfhIC284GVCWit6g1hCB7b16B2WU&#10;8BiwjSOBpjgTyYoQi3L8RpttD05mLiR1cDfRw+fBil+HjWeqoU2YlvPy7m42LzmzYGjy2+hBdX1k&#10;K7SWlETPyllSbHChosSV3fjEWRzt1j2h+BuYxVUPtpO58+eTI5QyZRT/pSQjOKq7G35iQzGwj5jl&#10;O7beJEgShh3zlE63KcljZIIeJ+P72ew7DVBcfQVU10TnQ/wh0bB0qblWNgkIFRyeQkyNQHUNSc8W&#10;H5XWeQm0ZUPN59PJNCcE1KpJzhQWfLdbac8OkNYof5kVeV6Hedzb5lxE2wvpxPOs2A6b08ZfxaB5&#10;5m4uu5cW5rWds1/+t+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m+C0tYAAAAJAQAADwAAAAAA&#10;AAABACAAAAAiAAAAZHJzL2Rvd25yZXYueG1sUEsBAhQAFAAAAAgAh07iQMszY1HcAQAAtwMAAA4A&#10;AAAAAAAAAQAgAAAAJQEAAGRycy9lMm9Eb2MueG1sUEsFBgAAAAAGAAYAWQEAAHMFAAAAAA==&#10;">
                      <v:fill on="f" focussize="0,0"/>
                      <v:stroke color="#000000" joinstyle="round"/>
                      <v:imagedata o:title=""/>
                      <o:lock v:ext="edit" aspectratio="f"/>
                    </v:line>
                  </w:pict>
                </mc:Fallback>
              </mc:AlternateContent>
            </w:r>
            <w:r>
              <w:rPr>
                <w:b/>
                <w:lang w:val="nl-NL"/>
              </w:rPr>
              <w:t>Độc lập - Tự do - Hạnh phúc</w:t>
            </w:r>
          </w:p>
        </w:tc>
      </w:tr>
      <w:tr w14:paraId="76C1DB47">
        <w:tblPrEx>
          <w:tblCellMar>
            <w:top w:w="0" w:type="dxa"/>
            <w:left w:w="108" w:type="dxa"/>
            <w:bottom w:w="0" w:type="dxa"/>
            <w:right w:w="108" w:type="dxa"/>
          </w:tblCellMar>
        </w:tblPrEx>
        <w:tc>
          <w:tcPr>
            <w:tcW w:w="4003" w:type="dxa"/>
          </w:tcPr>
          <w:p w14:paraId="36D6B038">
            <w:pPr>
              <w:ind w:left="0" w:hanging="3"/>
              <w:jc w:val="center"/>
              <w:rPr>
                <w:lang w:val="nl-NL"/>
              </w:rPr>
            </w:pPr>
            <w:r>
              <w:rPr>
                <w:lang w:val="nl-NL"/>
              </w:rPr>
              <w:t xml:space="preserve">Số: </w:t>
            </w:r>
            <w:r>
              <w:rPr>
                <w:rFonts w:hint="default"/>
                <w:lang w:val="en-US"/>
              </w:rPr>
              <w:t>47</w:t>
            </w:r>
            <w:r>
              <w:rPr>
                <w:lang w:val="nl-NL"/>
              </w:rPr>
              <w:t>/2026/QĐ-UBND</w:t>
            </w:r>
          </w:p>
        </w:tc>
        <w:tc>
          <w:tcPr>
            <w:tcW w:w="6129" w:type="dxa"/>
          </w:tcPr>
          <w:p w14:paraId="6533293C">
            <w:pPr>
              <w:ind w:left="0" w:hanging="3"/>
              <w:jc w:val="center"/>
              <w:rPr>
                <w:i/>
                <w:lang w:val="nl-NL"/>
              </w:rPr>
            </w:pPr>
            <w:r>
              <w:rPr>
                <w:i/>
                <w:lang w:val="nl-NL"/>
              </w:rPr>
              <w:t xml:space="preserve">Cần Thơ, ngày </w:t>
            </w:r>
            <w:r>
              <w:rPr>
                <w:rFonts w:hint="default"/>
                <w:i/>
                <w:lang w:val="en-US"/>
              </w:rPr>
              <w:t>29</w:t>
            </w:r>
            <w:r>
              <w:rPr>
                <w:i/>
                <w:lang w:val="nl-NL"/>
              </w:rPr>
              <w:t xml:space="preserve"> tháng </w:t>
            </w:r>
            <w:r>
              <w:rPr>
                <w:rFonts w:hint="default"/>
                <w:i/>
                <w:lang w:val="en-US"/>
              </w:rPr>
              <w:t>4</w:t>
            </w:r>
            <w:r>
              <w:rPr>
                <w:i/>
                <w:lang w:val="nl-NL"/>
              </w:rPr>
              <w:t xml:space="preserve"> năm 2026</w:t>
            </w:r>
          </w:p>
        </w:tc>
      </w:tr>
    </w:tbl>
    <w:p w14:paraId="060635FF">
      <w:pPr>
        <w:ind w:left="0" w:hanging="3"/>
        <w:jc w:val="both"/>
        <w:rPr>
          <w:b/>
          <w:sz w:val="12"/>
          <w:lang w:val="nl-NL"/>
        </w:rPr>
      </w:pPr>
      <w:r>
        <w:rPr>
          <w:lang w:val="nl-NL"/>
        </w:rPr>
        <w:tab/>
      </w:r>
      <w:r>
        <w:rPr>
          <w:lang w:val="nl-NL"/>
        </w:rPr>
        <w:tab/>
      </w:r>
      <w:r>
        <w:rPr>
          <w:lang w:val="nl-NL"/>
        </w:rPr>
        <w:tab/>
      </w:r>
    </w:p>
    <w:p w14:paraId="37522D36">
      <w:pPr>
        <w:ind w:left="-2"/>
        <w:jc w:val="center"/>
        <w:rPr>
          <w:b/>
          <w:sz w:val="12"/>
          <w:szCs w:val="12"/>
          <w:lang w:val="nl-NL"/>
        </w:rPr>
      </w:pPr>
    </w:p>
    <w:p w14:paraId="0A133585">
      <w:pPr>
        <w:ind w:left="-2"/>
        <w:jc w:val="center"/>
        <w:rPr>
          <w:b/>
          <w:sz w:val="6"/>
          <w:szCs w:val="6"/>
          <w:lang w:val="nl-NL"/>
        </w:rPr>
      </w:pPr>
    </w:p>
    <w:p w14:paraId="669D4595">
      <w:pPr>
        <w:ind w:left="0" w:hanging="3"/>
        <w:jc w:val="center"/>
        <w:rPr>
          <w:b/>
          <w:lang w:val="nl-NL"/>
        </w:rPr>
      </w:pPr>
      <w:r>
        <w:rPr>
          <w:b/>
          <w:lang w:val="nl-NL"/>
        </w:rPr>
        <w:t xml:space="preserve">QUYẾT ĐỊNH </w:t>
      </w:r>
    </w:p>
    <w:p w14:paraId="6BF2F532">
      <w:pPr>
        <w:spacing w:line="276" w:lineRule="auto"/>
        <w:ind w:left="0" w:hanging="3"/>
        <w:jc w:val="center"/>
        <w:rPr>
          <w:b/>
        </w:rPr>
      </w:pPr>
      <w:r>
        <w:rPr>
          <w:b/>
        </w:rPr>
        <w:t>Q</w:t>
      </w:r>
      <w:r>
        <w:rPr>
          <w:b/>
          <w:lang w:val="vi-VN"/>
        </w:rPr>
        <w:t xml:space="preserve">uy định về thẩm quyền, quy trình lập, tổng hợp, </w:t>
      </w:r>
      <w:r>
        <w:rPr>
          <w:b/>
        </w:rPr>
        <w:t xml:space="preserve">phê duyệt </w:t>
      </w:r>
    </w:p>
    <w:p w14:paraId="00A7070C">
      <w:pPr>
        <w:spacing w:line="276" w:lineRule="auto"/>
        <w:ind w:left="0" w:hanging="3"/>
        <w:jc w:val="center"/>
        <w:rPr>
          <w:b/>
        </w:rPr>
      </w:pPr>
      <w:r>
        <w:rPr>
          <w:b/>
        </w:rPr>
        <w:t>Kế hoạch ứng vốn; thẩm quyền quyết định ứ</w:t>
      </w:r>
      <w:bookmarkStart w:id="0" w:name="_GoBack"/>
      <w:bookmarkEnd w:id="0"/>
      <w:r>
        <w:rPr>
          <w:b/>
        </w:rPr>
        <w:t xml:space="preserve">ng vốn </w:t>
      </w:r>
    </w:p>
    <w:p w14:paraId="5DB680D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jc w:val="center"/>
        <w:rPr>
          <w:sz w:val="16"/>
          <w:szCs w:val="16"/>
          <w:lang w:val="nl-NL"/>
        </w:rPr>
      </w:pPr>
      <w:r>
        <w:rPr>
          <w:b/>
        </w:rPr>
        <w:t>từ Quỹ Phát triển đất thành phố Cần Thơ</w:t>
      </w:r>
      <w:r>
        <w:rPr>
          <w:lang w:val="vi-VN" w:eastAsia="vi-VN"/>
        </w:rPr>
        <w:t xml:space="preserve"> </w:t>
      </w:r>
      <w:r>
        <w:rPr>
          <w:lang w:val="vi-VN" w:eastAsia="vi-VN"/>
        </w:rPr>
        <mc:AlternateContent>
          <mc:Choice Requires="wps">
            <w:drawing>
              <wp:anchor distT="0" distB="0" distL="113665" distR="113665" simplePos="0" relativeHeight="251659264" behindDoc="0" locked="0" layoutInCell="1" allowOverlap="1">
                <wp:simplePos x="0" y="0"/>
                <wp:positionH relativeFrom="column">
                  <wp:posOffset>2069465</wp:posOffset>
                </wp:positionH>
                <wp:positionV relativeFrom="paragraph">
                  <wp:posOffset>25400</wp:posOffset>
                </wp:positionV>
                <wp:extent cx="0" cy="12700"/>
                <wp:effectExtent l="0" t="0" r="19050" b="6350"/>
                <wp:wrapNone/>
                <wp:docPr id="2044855444" name="Straight Arrow Connector 12"/>
                <wp:cNvGraphicFramePr/>
                <a:graphic xmlns:a="http://schemas.openxmlformats.org/drawingml/2006/main">
                  <a:graphicData uri="http://schemas.microsoft.com/office/word/2010/wordprocessingShape">
                    <wps:wsp>
                      <wps:cNvCnPr/>
                      <wps:spPr>
                        <a:xfrm>
                          <a:off x="0" y="0"/>
                          <a:ext cx="0" cy="1270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id="Straight Arrow Connector 12" o:spid="_x0000_s1026" o:spt="32" type="#_x0000_t32" style="position:absolute;left:0pt;margin-left:162.95pt;margin-top:2pt;height:1pt;width:0pt;z-index:251659264;mso-width-relative:page;mso-height-relative:page;" filled="f" stroked="t" coordsize="21600,21600" o:gfxdata="UEsDBAoAAAAAAIdO4kAAAAAAAAAAAAAAAAAEAAAAZHJzL1BLAwQUAAAACACHTuJAzFTU2tIAAAAH&#10;AQAADwAAAGRycy9kb3ducmV2LnhtbE2PzU7DMBCE70h9B2srcaN2QqlKyKYHRDhDgji78TaJGtuR&#10;7f7w9iziAMfRjGa+KXdXO4kzhTh6h5CtFAhynTej6xE+2vpuCyIm7YyevCOEL4qwqxY3pS6Mv7h3&#10;OjepF1ziYqERhpTmQsrYDWR1XPmZHHsHH6xOLEMvTdAXLreTzJXaSKtHxwuDnul5oO7YnCxC09Tr&#10;z4MK8ahet22rXuqQv2WIt8tMPYFIdE1/YfjBZ3SomGnvT85EMSHc5w+PHEVY8yX2f/UeYaNAVqX8&#10;z199A1BLAwQUAAAACACHTuJARnCVy/oBAAAZBAAADgAAAGRycy9lMm9Eb2MueG1srVNNj9MwEL0j&#10;8R8s32nSqIUSNV2hluWCoNLCD3AdJ7HkL814m/bfM3ZKFpZLD/SQjj/mzXtvxtuHizXsrAC1dw1f&#10;LkrOlJO+1a5v+M8fj+82nGEUrhXGO9Xwq0L+sHv7ZjuGWlV+8KZVwAjEYT2Ghg8xhrooUA7KClz4&#10;oBwddh6siLSEvmhBjIRuTVGV5fti9NAG8FIh0u5hOuQ3RLgH0Hedlurg5bNVLk6ooIyIJAkHHZDv&#10;MtuuUzJ+7zpUkZmGk9KYv1SE4lP6FrutqHsQYdDyRkHcQ+GVJiu0o6Iz1EFEwZ5B/wNltQSPvosL&#10;6W0xCcmOkIpl+cqbp0EElbWQ1Rhm0/H/wcpv5yMw3Ta8KlerzXq9Wq04c8JS558iCN0PkX0C8CPb&#10;e+fITw9sWSXfxoA1pe/dEW4rDEdIJlw6sOmf5LFL9vo6e60ukclpU9LusvpQ5i4UL2kBMH5R3rIU&#10;NBxvNOb6y+y0OH/FSIUp8XdCqun8ozYmt9U4Njb847pacyYFjWpHI0KhDSQXXZ9h0BvdppSUjNCf&#10;9gbYWaRxyb+klEr8dS3VOwgcpnv5aBokqyO9DaNtwzdztqgHJdrPrmXxGshWR8+KJ2ZWtZwZRa8w&#10;RZlyFNrcc5MYGUfEUg8m11N08u01NyPv08Rk6rfpTiP55zpnv7zo3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MVNTa0gAAAAcBAAAPAAAAAAAAAAEAIAAAACIAAABkcnMvZG93bnJldi54bWxQSwEC&#10;FAAUAAAACACHTuJARnCVy/oBAAAZBAAADgAAAAAAAAABACAAAAAhAQAAZHJzL2Uyb0RvYy54bWxQ&#10;SwUGAAAAAAYABgBZAQAAjQUAAAAA&#10;">
                <v:fill on="f" focussize="0,0"/>
                <v:stroke color="#000000" miterlimit="8" joinstyle="miter"/>
                <v:imagedata o:title=""/>
                <o:lock v:ext="edit" aspectratio="f"/>
              </v:shape>
            </w:pict>
          </mc:Fallback>
        </mc:AlternateContent>
      </w:r>
    </w:p>
    <w:p w14:paraId="3D79BAB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2"/>
        <w:jc w:val="center"/>
        <w:rPr>
          <w:sz w:val="10"/>
          <w:szCs w:val="10"/>
          <w:lang w:val="nl-NL"/>
        </w:rPr>
      </w:pPr>
    </w:p>
    <w:p w14:paraId="3F79431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before="120" w:line="252" w:lineRule="auto"/>
        <w:ind w:left="0" w:leftChars="0" w:firstLine="567" w:firstLineChars="0"/>
        <w:jc w:val="both"/>
        <w:rPr>
          <w:i/>
          <w:iCs/>
          <w:sz w:val="6"/>
          <w:szCs w:val="6"/>
          <w:lang w:val="nl-NL"/>
        </w:rPr>
      </w:pPr>
    </w:p>
    <w:p w14:paraId="3FA5874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before="120" w:line="252" w:lineRule="auto"/>
        <w:ind w:left="0" w:leftChars="0" w:firstLine="567" w:firstLineChars="0"/>
        <w:jc w:val="both"/>
        <w:rPr>
          <w:i/>
          <w:iCs/>
          <w:sz w:val="6"/>
          <w:szCs w:val="6"/>
          <w:lang w:val="nl-NL"/>
        </w:rPr>
      </w:pPr>
    </w:p>
    <w:p w14:paraId="283293A3">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before="60" w:line="247" w:lineRule="auto"/>
        <w:ind w:left="0" w:leftChars="0" w:firstLine="567" w:firstLineChars="0"/>
        <w:jc w:val="both"/>
        <w:rPr>
          <w:i/>
          <w:iCs/>
          <w:position w:val="0"/>
          <w:lang w:val="nl-NL"/>
        </w:rPr>
      </w:pPr>
      <w:r>
        <w:rPr>
          <w:i/>
          <w:iCs/>
          <w:position w:val="0"/>
          <w:lang w:val="nl-NL"/>
        </w:rPr>
        <w:t>Căn cứ Luật Tổ chức chính quyền địa phương số 72/2025/QH15;</w:t>
      </w:r>
    </w:p>
    <w:p w14:paraId="585B9C91">
      <w:pPr>
        <w:widowControl w:val="0"/>
        <w:spacing w:before="60" w:line="247" w:lineRule="auto"/>
        <w:ind w:left="0" w:leftChars="0" w:firstLine="565" w:firstLineChars="202"/>
        <w:jc w:val="both"/>
        <w:rPr>
          <w:i/>
          <w:position w:val="0"/>
        </w:rPr>
      </w:pPr>
      <w:r>
        <w:rPr>
          <w:i/>
          <w:position w:val="0"/>
        </w:rPr>
        <w:t>Căn cứ Luật Ngân sách nhà nước số 89/2025/QH15;</w:t>
      </w:r>
    </w:p>
    <w:p w14:paraId="4D9243F6">
      <w:pPr>
        <w:widowControl w:val="0"/>
        <w:spacing w:before="60" w:line="247" w:lineRule="auto"/>
        <w:ind w:left="0" w:leftChars="0" w:firstLine="565" w:firstLineChars="202"/>
        <w:jc w:val="both"/>
        <w:rPr>
          <w:i/>
          <w:position w:val="0"/>
        </w:rPr>
      </w:pPr>
      <w:r>
        <w:rPr>
          <w:i/>
          <w:position w:val="0"/>
        </w:rPr>
        <w:t>Căn cứ Luật Đầu tư công số 58/2024/QH15;</w:t>
      </w:r>
    </w:p>
    <w:p w14:paraId="7F4613AC">
      <w:pPr>
        <w:widowControl w:val="0"/>
        <w:spacing w:before="60" w:line="247" w:lineRule="auto"/>
        <w:ind w:left="0" w:leftChars="0" w:firstLine="565" w:firstLineChars="202"/>
        <w:jc w:val="both"/>
        <w:rPr>
          <w:i/>
          <w:position w:val="0"/>
        </w:rPr>
      </w:pPr>
      <w:r>
        <w:rPr>
          <w:i/>
          <w:position w:val="0"/>
        </w:rPr>
        <w:t>Căn cứ Luật Nhà ở số 27/2023/QH15;</w:t>
      </w:r>
    </w:p>
    <w:p w14:paraId="3E6DAF7C">
      <w:pPr>
        <w:widowControl w:val="0"/>
        <w:spacing w:before="60" w:line="247" w:lineRule="auto"/>
        <w:ind w:left="0" w:leftChars="0" w:firstLine="565" w:firstLineChars="202"/>
        <w:jc w:val="both"/>
        <w:rPr>
          <w:i/>
          <w:position w:val="0"/>
        </w:rPr>
      </w:pPr>
      <w:r>
        <w:rPr>
          <w:i/>
          <w:position w:val="0"/>
        </w:rPr>
        <w:t>Căn cứ Luật Đất đai số 31/2024/QH15 được sửa đổi, bổ sung bởi Luật số 43/2024/QH15;</w:t>
      </w:r>
    </w:p>
    <w:p w14:paraId="10F20795">
      <w:pPr>
        <w:widowControl w:val="0"/>
        <w:spacing w:before="60" w:line="247" w:lineRule="auto"/>
        <w:ind w:left="0" w:leftChars="0" w:firstLine="581" w:firstLineChars="202"/>
        <w:jc w:val="both"/>
        <w:rPr>
          <w:i/>
          <w:iCs/>
          <w:position w:val="0"/>
        </w:rPr>
      </w:pPr>
      <w:r>
        <w:rPr>
          <w:i/>
          <w:iCs/>
          <w:spacing w:val="4"/>
          <w:position w:val="0"/>
        </w:rPr>
        <w:t>Căn cứ Luật Ban hành văn bản quy phạm pháp luật số 64/2025/QH15 được sửa đổi, bổ sung bởi Luật số</w:t>
      </w:r>
      <w:r>
        <w:rPr>
          <w:i/>
          <w:iCs/>
          <w:position w:val="0"/>
        </w:rPr>
        <w:t xml:space="preserve"> 87/2025/QH15;</w:t>
      </w:r>
    </w:p>
    <w:p w14:paraId="3019A94F">
      <w:pPr>
        <w:widowControl w:val="0"/>
        <w:spacing w:before="60" w:line="247" w:lineRule="auto"/>
        <w:ind w:left="0" w:leftChars="0" w:firstLine="581" w:firstLineChars="202"/>
        <w:jc w:val="both"/>
        <w:rPr>
          <w:i/>
          <w:position w:val="0"/>
        </w:rPr>
      </w:pPr>
      <w:r>
        <w:rPr>
          <w:i/>
          <w:spacing w:val="4"/>
          <w:position w:val="0"/>
        </w:rPr>
        <w:t>Căn cứ Nghị định số 104/2024/NĐ-CP ngày 31 tháng 7 năm 2024 của Chính phủ quy định về Quỹ phát triển đất</w:t>
      </w:r>
      <w:r>
        <w:rPr>
          <w:i/>
          <w:position w:val="0"/>
        </w:rPr>
        <w:t>;</w:t>
      </w:r>
    </w:p>
    <w:p w14:paraId="63810ECB">
      <w:pPr>
        <w:spacing w:before="60" w:line="247" w:lineRule="auto"/>
        <w:ind w:left="0" w:leftChars="0" w:firstLine="565" w:firstLineChars="202"/>
        <w:jc w:val="both"/>
        <w:rPr>
          <w:i/>
          <w:position w:val="0"/>
        </w:rPr>
      </w:pPr>
      <w:r>
        <w:rPr>
          <w:i/>
          <w:position w:val="0"/>
        </w:rPr>
        <w:t xml:space="preserve">Căn cứ Nghị định số 291/2025/NĐ-CP ngày 06 tháng 11 năm 2025 của </w:t>
      </w:r>
      <w:r>
        <w:rPr>
          <w:i/>
          <w:spacing w:val="4"/>
          <w:position w:val="0"/>
        </w:rPr>
        <w:t>Chính phủ sửa đổi, bổ sung một số điều của Nghị định số 103/2024/NĐ-CP ngày 30 t</w:t>
      </w:r>
      <w:r>
        <w:rPr>
          <w:i/>
          <w:position w:val="0"/>
        </w:rPr>
        <w:t>háng 7 năm 2024 của Chính phủ quy định về tiền sử dụng đất, tiền thuê đất và Nghị định số 104/2024/NĐ-CP ngày 31 tháng 7 năm 2024 của Chính phủ quy định về Quỹ phát triển đất;</w:t>
      </w:r>
    </w:p>
    <w:p w14:paraId="69216C71">
      <w:pPr>
        <w:widowControl w:val="0"/>
        <w:spacing w:before="60" w:line="247" w:lineRule="auto"/>
        <w:ind w:left="0" w:leftChars="0" w:firstLine="565" w:firstLineChars="202"/>
        <w:jc w:val="both"/>
        <w:rPr>
          <w:i/>
          <w:position w:val="0"/>
        </w:rPr>
      </w:pPr>
      <w:r>
        <w:rPr>
          <w:i/>
          <w:position w:val="0"/>
        </w:rPr>
        <w:t>Theo đề nghị của Giám đốc Sở Tài chính;</w:t>
      </w:r>
    </w:p>
    <w:p w14:paraId="424A1E11">
      <w:pPr>
        <w:widowControl w:val="0"/>
        <w:spacing w:before="60" w:line="247" w:lineRule="auto"/>
        <w:ind w:left="0" w:leftChars="0" w:firstLine="565" w:firstLineChars="202"/>
        <w:jc w:val="both"/>
        <w:rPr>
          <w:i/>
          <w:position w:val="0"/>
        </w:rPr>
      </w:pPr>
      <w:r>
        <w:rPr>
          <w:i/>
          <w:position w:val="0"/>
        </w:rPr>
        <w:t xml:space="preserve">Ủy ban nhân dân ban hành Quyết định </w:t>
      </w:r>
      <w:r>
        <w:rPr>
          <w:i/>
          <w:position w:val="0"/>
          <w:lang w:val="vi-VN"/>
        </w:rPr>
        <w:t>q</w:t>
      </w:r>
      <w:r>
        <w:rPr>
          <w:i/>
          <w:position w:val="0"/>
        </w:rPr>
        <w:t>uy định về thẩm quyền, quy trình lập, tổng hợp, phê duyệt Kế hoạch ứng vốn; thẩm quyền quyết định ứng vốn từ Quỹ Phát triển đất thành phố Cần Thơ.</w:t>
      </w:r>
    </w:p>
    <w:p w14:paraId="02C8C8B2">
      <w:pPr>
        <w:widowControl w:val="0"/>
        <w:spacing w:before="60" w:line="247" w:lineRule="auto"/>
        <w:ind w:left="0" w:leftChars="0" w:firstLine="242" w:firstLineChars="202"/>
        <w:jc w:val="both"/>
        <w:rPr>
          <w:i/>
          <w:position w:val="0"/>
          <w:sz w:val="12"/>
          <w:szCs w:val="12"/>
        </w:rPr>
      </w:pPr>
    </w:p>
    <w:p w14:paraId="74D31467">
      <w:pPr>
        <w:spacing w:before="60" w:line="247" w:lineRule="auto"/>
        <w:ind w:left="0" w:leftChars="0" w:firstLine="563" w:firstLineChars="201"/>
        <w:jc w:val="both"/>
        <w:rPr>
          <w:position w:val="0"/>
        </w:rPr>
      </w:pPr>
      <w:r>
        <w:rPr>
          <w:b/>
          <w:position w:val="0"/>
          <w:lang w:val="nl-NL"/>
        </w:rPr>
        <w:t>Điều 1.</w:t>
      </w:r>
      <w:r>
        <w:rPr>
          <w:position w:val="0"/>
          <w:lang w:val="nl-NL"/>
        </w:rPr>
        <w:t xml:space="preserve"> </w:t>
      </w:r>
      <w:r>
        <w:rPr>
          <w:b/>
          <w:position w:val="0"/>
        </w:rPr>
        <w:t>Phạm vi điều chỉnh, đối tượng áp dụng</w:t>
      </w:r>
      <w:r>
        <w:rPr>
          <w:position w:val="0"/>
        </w:rPr>
        <w:t xml:space="preserve"> </w:t>
      </w:r>
    </w:p>
    <w:p w14:paraId="60C2B378">
      <w:pPr>
        <w:spacing w:before="100" w:line="247" w:lineRule="auto"/>
        <w:ind w:left="0" w:leftChars="0" w:firstLine="562" w:firstLineChars="201"/>
        <w:jc w:val="both"/>
        <w:rPr>
          <w:position w:val="0"/>
        </w:rPr>
      </w:pPr>
      <w:r>
        <w:rPr>
          <w:position w:val="0"/>
        </w:rPr>
        <w:t>1. Phạm vi điều chỉnh</w:t>
      </w:r>
    </w:p>
    <w:p w14:paraId="286BECC5">
      <w:pPr>
        <w:spacing w:before="60" w:line="247" w:lineRule="auto"/>
        <w:ind w:left="0" w:leftChars="0" w:firstLine="562" w:firstLineChars="201"/>
        <w:jc w:val="both"/>
        <w:rPr>
          <w:position w:val="0"/>
        </w:rPr>
      </w:pPr>
      <w:r>
        <w:rPr>
          <w:position w:val="0"/>
          <w:lang w:val="vi-VN"/>
        </w:rPr>
        <w:t>Quyết định</w:t>
      </w:r>
      <w:r>
        <w:rPr>
          <w:position w:val="0"/>
        </w:rPr>
        <w:t xml:space="preserve"> này quy định chi tiết khoản 1 Điều 15 và khoản 1 Điều 16 Nghị định số 104/2024/NĐ-CP ngày 31 tháng 7 năm 2024 của Chính phủ quy định về Quỹ phát triển đất (sau đây gọi chung là Nghị định số 104/2024/NĐ-CP).</w:t>
      </w:r>
    </w:p>
    <w:p w14:paraId="4F6703CD">
      <w:pPr>
        <w:spacing w:before="120" w:line="247" w:lineRule="auto"/>
        <w:ind w:left="0" w:leftChars="0" w:firstLine="562" w:firstLineChars="201"/>
        <w:jc w:val="both"/>
        <w:rPr>
          <w:position w:val="0"/>
        </w:rPr>
      </w:pPr>
      <w:r>
        <w:rPr>
          <w:position w:val="0"/>
        </w:rPr>
        <w:t>2. Đối tượng áp dụng</w:t>
      </w:r>
    </w:p>
    <w:p w14:paraId="3E09BF31">
      <w:pPr>
        <w:tabs>
          <w:tab w:val="left" w:pos="851"/>
        </w:tabs>
        <w:spacing w:before="60" w:line="247" w:lineRule="auto"/>
        <w:ind w:left="0" w:leftChars="0" w:firstLine="562" w:firstLineChars="201"/>
        <w:jc w:val="both"/>
        <w:rPr>
          <w:position w:val="0"/>
        </w:rPr>
      </w:pPr>
      <w:r>
        <w:rPr>
          <w:position w:val="0"/>
        </w:rPr>
        <w:t>a) Quỹ Phát triển đất thành phố Cần Thơ.</w:t>
      </w:r>
    </w:p>
    <w:p w14:paraId="16F88DF9">
      <w:pPr>
        <w:spacing w:before="60" w:line="247" w:lineRule="auto"/>
        <w:ind w:left="0" w:leftChars="0" w:firstLine="562" w:firstLineChars="201"/>
        <w:jc w:val="both"/>
        <w:rPr>
          <w:position w:val="0"/>
        </w:rPr>
      </w:pPr>
      <w:r>
        <w:rPr>
          <w:position w:val="0"/>
        </w:rPr>
        <w:t xml:space="preserve">b) Tổ chức được ứng vốn từ Quỹ phát triển đất theo quy định tại khoản 1 </w:t>
      </w:r>
      <w:r>
        <w:rPr>
          <w:spacing w:val="-4"/>
          <w:position w:val="0"/>
        </w:rPr>
        <w:t>Điều 14 Nghị định số 104/2024/NĐ-CP được sửa đổi, bổ sung bởi khoản 4 Điều 2</w:t>
      </w:r>
      <w:r>
        <w:rPr>
          <w:position w:val="0"/>
        </w:rPr>
        <w:t xml:space="preserve"> </w:t>
      </w:r>
      <w:r>
        <w:rPr>
          <w:spacing w:val="-4"/>
          <w:position w:val="0"/>
        </w:rPr>
        <w:t>Nghị định số 291/2025/NĐ-CP ngày 06 tháng 11 năm 2025 của Chính phủ sửa đổi,</w:t>
      </w:r>
      <w:r>
        <w:rPr>
          <w:position w:val="0"/>
        </w:rPr>
        <w:t xml:space="preserve"> </w:t>
      </w:r>
      <w:r>
        <w:rPr>
          <w:spacing w:val="-4"/>
          <w:position w:val="0"/>
        </w:rPr>
        <w:t>bổ sung một số điều của Nghị định số 103/2024/NĐ-CP ngày 30 tháng 7 năm 2024</w:t>
      </w:r>
      <w:r>
        <w:rPr>
          <w:position w:val="0"/>
        </w:rPr>
        <w:t xml:space="preserve"> của Chính phủ quy định về tiền sử dụng đất, tiền thuê đất và Nghị định số 104/2024/NĐ-CP ngày 31 tháng 7 năm 2024 của Chính phủ quy định về Quỹ phát triển đất (sau đây gọi chung là Nghị định số 291/2025/NĐ-CP) trên địa bàn thành phố, gồm có:</w:t>
      </w:r>
    </w:p>
    <w:p w14:paraId="586B54C2">
      <w:pPr>
        <w:spacing w:before="40" w:line="247" w:lineRule="auto"/>
        <w:ind w:left="0" w:leftChars="0" w:firstLine="562" w:firstLineChars="201"/>
        <w:jc w:val="both"/>
        <w:rPr>
          <w:position w:val="0"/>
        </w:rPr>
      </w:pPr>
      <w:r>
        <w:rPr>
          <w:position w:val="0"/>
        </w:rPr>
        <w:t>- Ban Quản lý các khu chế xuất và công nghiệp Cần Thơ, Ban Quản lý dự án đầu tư xây dựng công trình dân dụng và công nghiệp thành phố, Ban Quản lý dự án đầu tư xây dựng công trình giao thông và nông nghiệp thành phố, Trung tâm Phát triển quỹ đất thành phố;</w:t>
      </w:r>
    </w:p>
    <w:p w14:paraId="289F855F">
      <w:pPr>
        <w:spacing w:before="40" w:line="247" w:lineRule="auto"/>
        <w:ind w:left="0" w:leftChars="0" w:firstLine="562" w:firstLineChars="201"/>
        <w:jc w:val="both"/>
        <w:rPr>
          <w:position w:val="0"/>
        </w:rPr>
      </w:pPr>
      <w:r>
        <w:rPr>
          <w:position w:val="0"/>
        </w:rPr>
        <w:t xml:space="preserve">- </w:t>
      </w:r>
      <w:r>
        <w:rPr>
          <w:spacing w:val="-4"/>
          <w:position w:val="0"/>
        </w:rPr>
        <w:t>Ủy ban nhân dân xã, phường (sau đây gọi chung là Ủy ban nhân dân cấp xã);</w:t>
      </w:r>
    </w:p>
    <w:p w14:paraId="0ACC60C3">
      <w:pPr>
        <w:spacing w:before="40" w:line="247" w:lineRule="auto"/>
        <w:ind w:left="0" w:leftChars="0" w:firstLine="562" w:firstLineChars="201"/>
        <w:jc w:val="both"/>
        <w:rPr>
          <w:position w:val="0"/>
        </w:rPr>
      </w:pPr>
      <w:r>
        <w:rPr>
          <w:position w:val="0"/>
        </w:rPr>
        <w:t>- Tổ chức khác do Ủy ban nhân dân thành phố quyết định theo quy định của pháp luật.</w:t>
      </w:r>
    </w:p>
    <w:p w14:paraId="5DA8C4BF">
      <w:pPr>
        <w:widowControl w:val="0"/>
        <w:tabs>
          <w:tab w:val="left" w:pos="-4050"/>
          <w:tab w:val="left" w:pos="0"/>
          <w:tab w:val="left" w:pos="810"/>
        </w:tabs>
        <w:spacing w:before="60" w:line="247" w:lineRule="auto"/>
        <w:ind w:left="0" w:leftChars="0" w:firstLine="562" w:firstLineChars="201"/>
        <w:jc w:val="both"/>
        <w:rPr>
          <w:position w:val="0"/>
        </w:rPr>
      </w:pPr>
      <w:r>
        <w:rPr>
          <w:position w:val="0"/>
          <w:lang w:val="vi-VN"/>
        </w:rPr>
        <w:t>c</w:t>
      </w:r>
      <w:r>
        <w:rPr>
          <w:position w:val="0"/>
        </w:rPr>
        <w:t>) Các cơ quan, tổ chức, đơn vị khác có liên quan đến việc ứng vốn từ Quỹ Phát triển đất thành phố Cần Thơ.</w:t>
      </w:r>
    </w:p>
    <w:p w14:paraId="2E90BE29">
      <w:pPr>
        <w:spacing w:before="120" w:line="247" w:lineRule="auto"/>
        <w:ind w:left="0" w:leftChars="0" w:firstLine="547" w:firstLineChars="201"/>
        <w:jc w:val="both"/>
        <w:rPr>
          <w:b/>
          <w:spacing w:val="-4"/>
          <w:position w:val="0"/>
        </w:rPr>
      </w:pPr>
      <w:r>
        <w:rPr>
          <w:b/>
          <w:spacing w:val="-4"/>
          <w:position w:val="0"/>
        </w:rPr>
        <w:t xml:space="preserve">Điều 2. Thẩm quyền, quy trình lập, tổng hợp, phê duyệt Kế hoạch ứng vốn </w:t>
      </w:r>
    </w:p>
    <w:p w14:paraId="01DBFE85">
      <w:pPr>
        <w:spacing w:before="100" w:line="247" w:lineRule="auto"/>
        <w:ind w:left="0" w:leftChars="0" w:firstLine="562" w:firstLineChars="201"/>
        <w:jc w:val="both"/>
        <w:rPr>
          <w:b/>
          <w:position w:val="0"/>
        </w:rPr>
      </w:pPr>
      <w:r>
        <w:rPr>
          <w:position w:val="0"/>
        </w:rPr>
        <w:t xml:space="preserve">1. Tổ chức được ứng vốn tại điểm b khoản 2 Điều 1 </w:t>
      </w:r>
      <w:r>
        <w:rPr>
          <w:position w:val="0"/>
          <w:lang w:val="vi-VN"/>
        </w:rPr>
        <w:t>Quyết</w:t>
      </w:r>
      <w:r>
        <w:rPr>
          <w:position w:val="0"/>
        </w:rPr>
        <w:t xml:space="preserve"> định này căn cứ vào nhu cầu ứng vốn và văn bản về dự án, nhiệm vụ đã được cơ quan, người có thẩm quyền thống nhất hoặc giao thực hiện, có trách nhiệm gửi văn bản đề nghị kèm theo danh mục dự án, nhiệm vụ và tài liệu liên quan đến Quỹ Phát triển đất thành phố đề nghị lập Kế hoạch ứng vốn từ Quỹ Phát triển đất thành phố, thời gian thực hiện trước ngày 20 tháng 10 hằng năm.</w:t>
      </w:r>
    </w:p>
    <w:p w14:paraId="6FBFDCB3">
      <w:pPr>
        <w:spacing w:before="100" w:line="247" w:lineRule="auto"/>
        <w:ind w:left="0" w:leftChars="0" w:firstLine="562" w:firstLineChars="201"/>
        <w:jc w:val="both"/>
        <w:rPr>
          <w:b/>
          <w:position w:val="0"/>
        </w:rPr>
      </w:pPr>
      <w:r>
        <w:rPr>
          <w:position w:val="0"/>
        </w:rPr>
        <w:t>2. Quỹ Phát triển đất thành phố giao cơ quan điều hành nghiệp vụ của Quỹ tổng hợp, xây dựng Kế hoạch ứng vốn trên cơ sở danh mục dự án, nhiệm vụ do các Tổ chức ứng vốn gửi đến theo quy định tại khoản 1 Điều này; trường hợp cần thiết (nếu có) thì tổ chức lấy ý kiến các sở, ngành, đơn vị liên quan để làm rõ hồ sơ. Căn cứ vào nhu cầu và khả năng cân đối nguồn vốn, Giám đốc Quỹ Phát triển đất thành phố trình Hội đồng quản lý Quỹ Phát triển đất thành phố thông qua Kế hoạch ứng vốn từ Quỹ Phát triển đất thành phố. Thời gian thực hiện không quá 30 ngày làm việc kể từ ngày nhận đầy đủ hồ sơ hợp lệ.</w:t>
      </w:r>
    </w:p>
    <w:p w14:paraId="2E82BB90">
      <w:pPr>
        <w:spacing w:before="100" w:line="247" w:lineRule="auto"/>
        <w:ind w:left="0" w:leftChars="0" w:firstLine="562" w:firstLineChars="201"/>
        <w:jc w:val="both"/>
        <w:rPr>
          <w:b/>
          <w:position w:val="0"/>
        </w:rPr>
      </w:pPr>
      <w:r>
        <w:rPr>
          <w:position w:val="0"/>
        </w:rPr>
        <w:t>3. Phê duyệt Kế hoạch ứng vốn</w:t>
      </w:r>
      <w:r>
        <w:rPr>
          <w:position w:val="0"/>
        </w:rPr>
        <w:tab/>
      </w:r>
    </w:p>
    <w:p w14:paraId="68624985">
      <w:pPr>
        <w:spacing w:before="60" w:line="247" w:lineRule="auto"/>
        <w:ind w:left="0" w:leftChars="0" w:firstLine="562" w:firstLineChars="201"/>
        <w:jc w:val="both"/>
        <w:rPr>
          <w:b/>
          <w:position w:val="0"/>
        </w:rPr>
      </w:pPr>
      <w:r>
        <w:rPr>
          <w:position w:val="0"/>
        </w:rPr>
        <w:t>a) Hội đồng quản lý Quỹ Phát triển đất thành phố thông qua Kế hoạch ứng vốn và trình Ủy ban nhân dân thành phố không quá 10 ngày làm việc kể từ ngày Giám đốc Quỹ Phát triển đất thành phố trình hồ sơ hợp lệ.</w:t>
      </w:r>
    </w:p>
    <w:p w14:paraId="1DAB54BA">
      <w:pPr>
        <w:spacing w:before="60" w:line="247" w:lineRule="auto"/>
        <w:ind w:left="0" w:leftChars="0" w:firstLine="562" w:firstLineChars="201"/>
        <w:jc w:val="both"/>
        <w:rPr>
          <w:b/>
          <w:position w:val="0"/>
        </w:rPr>
      </w:pPr>
      <w:r>
        <w:rPr>
          <w:position w:val="0"/>
        </w:rPr>
        <w:t>b) Ủy ban nhân dân thành phố phê duyệt Kế hoạch ứng vốn trước ngày 31 tháng 12 hằng năm.</w:t>
      </w:r>
    </w:p>
    <w:p w14:paraId="50DE1C24">
      <w:pPr>
        <w:spacing w:before="60" w:line="247" w:lineRule="auto"/>
        <w:ind w:left="0" w:leftChars="0" w:firstLine="562" w:firstLineChars="201"/>
        <w:jc w:val="both"/>
        <w:rPr>
          <w:position w:val="0"/>
        </w:rPr>
      </w:pPr>
      <w:r>
        <w:rPr>
          <w:position w:val="0"/>
        </w:rPr>
        <w:t>Trường hợp phát sinh nhu cầu ứng vốn sau khi Kế hoạch ứng vốn được phê duyệt, Tổ chức được ứng vốn gửi văn bản đăng ký bổ sung kèm theo danh mục dự án, nhiệm vụ và tài liệu liên quan đến Quỹ Phát triển đất thành phố. Căn cứ khả năng cân đối nguồn vốn, Quỹ Phát triển đất thành phố giao cơ quan điều hành n</w:t>
      </w:r>
      <w:r>
        <w:rPr>
          <w:spacing w:val="-4"/>
          <w:position w:val="0"/>
        </w:rPr>
        <w:t>ghiệp vụ của Quỹ tổng hợp, xây dựng Kế hoạch, tham mưu trình cấp có thẩm quyền</w:t>
      </w:r>
      <w:r>
        <w:rPr>
          <w:position w:val="0"/>
        </w:rPr>
        <w:t xml:space="preserve"> theo quy định tại khoản 2, khoản 3 Điều này xem xét, quyết định điều chỉnh, bổ sung Kế hoạch.</w:t>
      </w:r>
    </w:p>
    <w:p w14:paraId="73EA703C">
      <w:pPr>
        <w:spacing w:before="120" w:line="240" w:lineRule="auto"/>
        <w:ind w:left="0" w:leftChars="0" w:firstLine="563" w:firstLineChars="201"/>
        <w:jc w:val="both"/>
        <w:rPr>
          <w:b/>
          <w:spacing w:val="-4"/>
          <w:position w:val="0"/>
        </w:rPr>
      </w:pPr>
      <w:r>
        <w:rPr>
          <w:b/>
          <w:position w:val="0"/>
        </w:rPr>
        <w:t xml:space="preserve">Điều 3. </w:t>
      </w:r>
      <w:r>
        <w:rPr>
          <w:b/>
          <w:spacing w:val="-4"/>
          <w:position w:val="0"/>
        </w:rPr>
        <w:t>Thẩm quyền quyết định ứng vốn từ Quỹ Phát triển đất thành phố</w:t>
      </w:r>
    </w:p>
    <w:p w14:paraId="03E0A1DD">
      <w:pPr>
        <w:spacing w:before="60" w:line="240" w:lineRule="auto"/>
        <w:ind w:left="0" w:leftChars="0" w:firstLine="562" w:firstLineChars="201"/>
        <w:jc w:val="both"/>
        <w:rPr>
          <w:position w:val="0"/>
        </w:rPr>
      </w:pPr>
      <w:r>
        <w:rPr>
          <w:position w:val="0"/>
        </w:rPr>
        <w:t xml:space="preserve">Trong thời hạn 07 ngày làm việc, kể từ ngày nhận đủ hồ sơ hợp lệ, Quỹ Phát triển đất thành phố trình Chủ tịch Ủy ban nhân dân thành phố quyết định phê duyệt ứng vốn từ Quỹ Phát triển đất thành phố cho Tổ chức được ứng vốn có trong Kế hoạch ứng vốn theo quy định tại điểm b khoản 3 Điều 2 </w:t>
      </w:r>
      <w:r>
        <w:rPr>
          <w:position w:val="0"/>
          <w:lang w:val="vi-VN"/>
        </w:rPr>
        <w:t>Quyết</w:t>
      </w:r>
      <w:r>
        <w:rPr>
          <w:position w:val="0"/>
        </w:rPr>
        <w:t xml:space="preserve"> định này.</w:t>
      </w:r>
    </w:p>
    <w:p w14:paraId="5BAE5CB2">
      <w:pPr>
        <w:spacing w:before="120" w:line="240" w:lineRule="auto"/>
        <w:ind w:left="0" w:leftChars="0" w:firstLine="563" w:firstLineChars="201"/>
        <w:jc w:val="both"/>
        <w:rPr>
          <w:b/>
          <w:position w:val="0"/>
        </w:rPr>
      </w:pPr>
      <w:r>
        <w:rPr>
          <w:b/>
          <w:position w:val="0"/>
        </w:rPr>
        <w:t>Điều 4. Xử lý chuyển tiếp</w:t>
      </w:r>
    </w:p>
    <w:p w14:paraId="4B270875">
      <w:pPr>
        <w:spacing w:before="60" w:line="240" w:lineRule="auto"/>
        <w:ind w:left="0" w:leftChars="0" w:firstLine="562" w:firstLineChars="201"/>
        <w:jc w:val="both"/>
        <w:rPr>
          <w:position w:val="0"/>
        </w:rPr>
      </w:pPr>
      <w:r>
        <w:rPr>
          <w:position w:val="0"/>
        </w:rPr>
        <w:t xml:space="preserve">Đối với các dự án đã được cơ quan, người có thẩm quyền quyết định cho chủ trương ứng vốn từ Quỹ Phát triển đất thành phố trước ngày </w:t>
      </w:r>
      <w:r>
        <w:rPr>
          <w:position w:val="0"/>
          <w:lang w:val="vi-VN"/>
        </w:rPr>
        <w:t>Quyết</w:t>
      </w:r>
      <w:r>
        <w:rPr>
          <w:position w:val="0"/>
        </w:rPr>
        <w:t xml:space="preserve"> định này có hiệu lực thi hành thì tiếp tục thực hiện theo chủ trương tại thời điểm ứng vốn.</w:t>
      </w:r>
    </w:p>
    <w:p w14:paraId="337C4AA5">
      <w:pPr>
        <w:widowControl w:val="0"/>
        <w:tabs>
          <w:tab w:val="left" w:pos="-4050"/>
          <w:tab w:val="left" w:pos="0"/>
          <w:tab w:val="left" w:pos="810"/>
        </w:tabs>
        <w:spacing w:before="120" w:line="240" w:lineRule="auto"/>
        <w:ind w:left="0" w:leftChars="0" w:firstLine="563" w:firstLineChars="201"/>
        <w:jc w:val="both"/>
        <w:rPr>
          <w:position w:val="0"/>
        </w:rPr>
      </w:pPr>
      <w:r>
        <w:rPr>
          <w:b/>
          <w:position w:val="0"/>
        </w:rPr>
        <w:t>Điều 5.</w:t>
      </w:r>
      <w:r>
        <w:rPr>
          <w:position w:val="0"/>
        </w:rPr>
        <w:t xml:space="preserve"> </w:t>
      </w:r>
      <w:r>
        <w:rPr>
          <w:b/>
          <w:bCs/>
          <w:position w:val="0"/>
        </w:rPr>
        <w:t>Hiệu lực thi hành</w:t>
      </w:r>
    </w:p>
    <w:p w14:paraId="42486320">
      <w:pPr>
        <w:widowControl w:val="0"/>
        <w:tabs>
          <w:tab w:val="left" w:pos="-4050"/>
          <w:tab w:val="left" w:pos="0"/>
          <w:tab w:val="left" w:pos="810"/>
        </w:tabs>
        <w:spacing w:before="60" w:line="240" w:lineRule="auto"/>
        <w:ind w:left="0" w:leftChars="0" w:firstLine="562" w:firstLineChars="201"/>
        <w:jc w:val="both"/>
        <w:rPr>
          <w:position w:val="0"/>
        </w:rPr>
      </w:pPr>
      <w:r>
        <w:rPr>
          <w:position w:val="0"/>
        </w:rPr>
        <w:t>1. Quyết định này có hiệu lực thi hành kể từ ngày 11 tháng 5 năm 2026.</w:t>
      </w:r>
    </w:p>
    <w:p w14:paraId="6E0F8B87">
      <w:pPr>
        <w:widowControl w:val="0"/>
        <w:tabs>
          <w:tab w:val="left" w:pos="-4050"/>
          <w:tab w:val="left" w:pos="0"/>
          <w:tab w:val="left" w:pos="810"/>
        </w:tabs>
        <w:spacing w:before="60" w:line="240" w:lineRule="auto"/>
        <w:ind w:left="0" w:leftChars="0" w:firstLine="562" w:firstLineChars="201"/>
        <w:jc w:val="both"/>
        <w:rPr>
          <w:spacing w:val="-4"/>
          <w:position w:val="0"/>
        </w:rPr>
      </w:pPr>
      <w:r>
        <w:rPr>
          <w:position w:val="0"/>
        </w:rPr>
        <w:t xml:space="preserve">2. </w:t>
      </w:r>
      <w:r>
        <w:rPr>
          <w:spacing w:val="-4"/>
          <w:position w:val="0"/>
          <w:lang w:val="vi-VN"/>
        </w:rPr>
        <w:t xml:space="preserve">Quyết định số </w:t>
      </w:r>
      <w:r>
        <w:rPr>
          <w:spacing w:val="-4"/>
          <w:position w:val="0"/>
        </w:rPr>
        <w:t>04</w:t>
      </w:r>
      <w:r>
        <w:rPr>
          <w:spacing w:val="-4"/>
          <w:position w:val="0"/>
          <w:lang w:val="vi-VN"/>
        </w:rPr>
        <w:t>/202</w:t>
      </w:r>
      <w:r>
        <w:rPr>
          <w:spacing w:val="-4"/>
          <w:position w:val="0"/>
        </w:rPr>
        <w:t>5</w:t>
      </w:r>
      <w:r>
        <w:rPr>
          <w:spacing w:val="-4"/>
          <w:position w:val="0"/>
          <w:lang w:val="vi-VN"/>
        </w:rPr>
        <w:t>/QĐ-UBND</w:t>
      </w:r>
      <w:r>
        <w:rPr>
          <w:spacing w:val="-4"/>
          <w:position w:val="0"/>
        </w:rPr>
        <w:t xml:space="preserve"> </w:t>
      </w:r>
      <w:r>
        <w:rPr>
          <w:spacing w:val="-4"/>
          <w:position w:val="0"/>
          <w:lang w:val="vi-VN"/>
        </w:rPr>
        <w:t xml:space="preserve">ngày </w:t>
      </w:r>
      <w:r>
        <w:rPr>
          <w:spacing w:val="-4"/>
          <w:position w:val="0"/>
        </w:rPr>
        <w:t>03</w:t>
      </w:r>
      <w:r>
        <w:rPr>
          <w:spacing w:val="-4"/>
          <w:position w:val="0"/>
          <w:lang w:val="vi-VN"/>
        </w:rPr>
        <w:t xml:space="preserve"> tháng</w:t>
      </w:r>
      <w:r>
        <w:rPr>
          <w:spacing w:val="-4"/>
          <w:position w:val="0"/>
        </w:rPr>
        <w:t xml:space="preserve"> 01 </w:t>
      </w:r>
      <w:r>
        <w:rPr>
          <w:spacing w:val="-4"/>
          <w:position w:val="0"/>
          <w:lang w:val="vi-VN"/>
        </w:rPr>
        <w:t>năm 202</w:t>
      </w:r>
      <w:r>
        <w:rPr>
          <w:spacing w:val="-4"/>
          <w:position w:val="0"/>
        </w:rPr>
        <w:t>5</w:t>
      </w:r>
      <w:r>
        <w:rPr>
          <w:spacing w:val="-4"/>
          <w:position w:val="0"/>
          <w:lang w:val="vi-VN"/>
        </w:rPr>
        <w:t xml:space="preserve"> của Ủy ban </w:t>
      </w:r>
      <w:r>
        <w:rPr>
          <w:spacing w:val="-6"/>
          <w:position w:val="0"/>
          <w:lang w:val="vi-VN"/>
        </w:rPr>
        <w:t>nhân dân tỉnh Hậu Giang</w:t>
      </w:r>
      <w:r>
        <w:rPr>
          <w:spacing w:val="-6"/>
          <w:position w:val="0"/>
        </w:rPr>
        <w:t xml:space="preserve"> (trước đây) ban hành Quy định về thẩm quyền, quy trình lập,</w:t>
      </w:r>
      <w:r>
        <w:rPr>
          <w:spacing w:val="-4"/>
          <w:position w:val="0"/>
        </w:rPr>
        <w:t xml:space="preserve"> tổng hợp, phê duyệt Kế hoạch ứng vốn; thẩm quyền quyết định ứng vốn từ Quỹ Phát triển đất tỉnh Hậu Giang hết hiệu lực kể từ ngày Quyết định này có hiệu lực thi hành.</w:t>
      </w:r>
    </w:p>
    <w:p w14:paraId="6568B021">
      <w:pPr>
        <w:spacing w:before="120" w:line="240" w:lineRule="auto"/>
        <w:ind w:left="0" w:leftChars="0" w:firstLine="563" w:firstLineChars="201"/>
        <w:jc w:val="both"/>
        <w:rPr>
          <w:b/>
          <w:position w:val="0"/>
        </w:rPr>
      </w:pPr>
      <w:r>
        <w:rPr>
          <w:b/>
          <w:position w:val="0"/>
        </w:rPr>
        <w:t xml:space="preserve">Điều 6. Tổ chức thực hiện </w:t>
      </w:r>
    </w:p>
    <w:p w14:paraId="7C39C604">
      <w:pPr>
        <w:spacing w:before="60" w:line="240" w:lineRule="auto"/>
        <w:ind w:left="0" w:leftChars="0" w:firstLine="562" w:firstLineChars="201"/>
        <w:jc w:val="both"/>
        <w:rPr>
          <w:position w:val="0"/>
        </w:rPr>
      </w:pPr>
      <w:r>
        <w:rPr>
          <w:position w:val="0"/>
        </w:rPr>
        <w:t xml:space="preserve">1. Sở Tài chính chủ trì, phối hợp với Quỹ Phát triển đất thành phố cùng các đơn vị liên quan tổ chức triển khai thực hiện </w:t>
      </w:r>
      <w:r>
        <w:rPr>
          <w:position w:val="0"/>
          <w:lang w:val="vi-VN"/>
        </w:rPr>
        <w:t>Quyết</w:t>
      </w:r>
      <w:r>
        <w:rPr>
          <w:position w:val="0"/>
        </w:rPr>
        <w:t xml:space="preserve"> định này.</w:t>
      </w:r>
    </w:p>
    <w:p w14:paraId="4F6E7419">
      <w:pPr>
        <w:spacing w:before="60" w:line="240" w:lineRule="auto"/>
        <w:ind w:left="0" w:leftChars="0" w:firstLine="562" w:firstLineChars="201"/>
        <w:jc w:val="both"/>
        <w:rPr>
          <w:position w:val="0"/>
        </w:rPr>
      </w:pPr>
      <w:r>
        <w:rPr>
          <w:position w:val="0"/>
        </w:rPr>
        <w:t>2. T</w:t>
      </w:r>
      <w:r>
        <w:rPr>
          <w:spacing w:val="-4"/>
          <w:position w:val="0"/>
        </w:rPr>
        <w:t>rong quá trình thực hiện, nếu văn bản pháp luật được dẫn chiếu để áp dụng</w:t>
      </w:r>
      <w:r>
        <w:rPr>
          <w:position w:val="0"/>
        </w:rPr>
        <w:t xml:space="preserve"> tại Quyết định này được sửa đổi, bổ sung, thay thế thì áp dụng theo văn bản sửa đổi, bổ sung, thay thế đó.</w:t>
      </w:r>
    </w:p>
    <w:p w14:paraId="5B68CB9B">
      <w:pPr>
        <w:widowControl w:val="0"/>
        <w:spacing w:before="60" w:line="240" w:lineRule="auto"/>
        <w:ind w:left="0" w:leftChars="0" w:firstLine="562" w:firstLineChars="201"/>
        <w:jc w:val="both"/>
        <w:rPr>
          <w:position w:val="0"/>
        </w:rPr>
      </w:pPr>
      <w:r>
        <w:rPr>
          <w:position w:val="0"/>
        </w:rPr>
        <w:t xml:space="preserve">3. Chánh Văn phòng Ủy ban nhân dân thành phố; Giám đốc Sở, Thủ trưởng </w:t>
      </w:r>
      <w:r>
        <w:rPr>
          <w:spacing w:val="4"/>
          <w:position w:val="0"/>
        </w:rPr>
        <w:t>cơ quan, ban, ngành thành phố; Giám đốc Kho bạc nhà nước khu vực XIX; Giám đốc</w:t>
      </w:r>
      <w:r>
        <w:rPr>
          <w:spacing w:val="2"/>
          <w:position w:val="0"/>
        </w:rPr>
        <w:t xml:space="preserve"> Quỹ Đầu tư phát triển thành phố, Giám đốc Quỹ Phát triển đất thành phố; Chủ tịch Ủy ban nhân dân xã, phường; các tổ chức, cá nhân có liên quan chịu trách nhiệm thi hành Quyết</w:t>
      </w:r>
      <w:r>
        <w:rPr>
          <w:position w:val="0"/>
        </w:rPr>
        <w:t xml:space="preserve"> định này./.</w:t>
      </w:r>
    </w:p>
    <w:p w14:paraId="34E543FA">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before="100" w:line="240" w:lineRule="auto"/>
        <w:ind w:left="0" w:leftChars="0" w:firstLine="0" w:firstLineChars="0"/>
        <w:jc w:val="both"/>
        <w:rPr>
          <w:sz w:val="12"/>
          <w:szCs w:val="12"/>
          <w:lang w:val="nl-NL"/>
        </w:rPr>
      </w:pPr>
    </w:p>
    <w:tbl>
      <w:tblPr>
        <w:tblStyle w:val="40"/>
        <w:tblW w:w="9588" w:type="dxa"/>
        <w:tblInd w:w="-90" w:type="dxa"/>
        <w:tblLayout w:type="fixed"/>
        <w:tblCellMar>
          <w:top w:w="0" w:type="dxa"/>
          <w:left w:w="108" w:type="dxa"/>
          <w:bottom w:w="0" w:type="dxa"/>
          <w:right w:w="108" w:type="dxa"/>
        </w:tblCellMar>
      </w:tblPr>
      <w:tblGrid>
        <w:gridCol w:w="4340"/>
        <w:gridCol w:w="5248"/>
      </w:tblGrid>
      <w:tr w14:paraId="359D9273">
        <w:tblPrEx>
          <w:tblCellMar>
            <w:top w:w="0" w:type="dxa"/>
            <w:left w:w="108" w:type="dxa"/>
            <w:bottom w:w="0" w:type="dxa"/>
            <w:right w:w="108" w:type="dxa"/>
          </w:tblCellMar>
        </w:tblPrEx>
        <w:tc>
          <w:tcPr>
            <w:tcW w:w="4340" w:type="dxa"/>
            <w:vAlign w:val="bottom"/>
          </w:tcPr>
          <w:p w14:paraId="048F49BC">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b/>
                <w:bCs/>
                <w:i/>
                <w:iCs/>
                <w:sz w:val="22"/>
                <w:szCs w:val="22"/>
                <w:lang w:val="nl-NL"/>
              </w:rPr>
            </w:pPr>
            <w:r>
              <w:rPr>
                <w:b/>
                <w:bCs/>
                <w:i/>
                <w:iCs/>
                <w:sz w:val="22"/>
                <w:szCs w:val="22"/>
                <w:lang w:val="nl-NL"/>
              </w:rPr>
              <w:t>Nơi nhận:</w:t>
            </w:r>
          </w:p>
          <w:p w14:paraId="37E38190">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Văn phòng Chính phủ;</w:t>
            </w:r>
          </w:p>
          <w:p w14:paraId="5F9AD1BA">
            <w:pPr>
              <w:spacing w:line="240" w:lineRule="auto"/>
              <w:ind w:hanging="2"/>
              <w:jc w:val="both"/>
              <w:rPr>
                <w:sz w:val="22"/>
                <w:szCs w:val="22"/>
                <w:lang w:val="vi-VN"/>
              </w:rPr>
            </w:pPr>
            <w:r>
              <w:rPr>
                <w:sz w:val="22"/>
                <w:szCs w:val="22"/>
                <w:lang w:val="vi-VN"/>
              </w:rPr>
              <w:t>- Bộ Tài chính;</w:t>
            </w:r>
          </w:p>
          <w:p w14:paraId="42FEDD63">
            <w:pPr>
              <w:spacing w:line="240" w:lineRule="auto"/>
              <w:ind w:hanging="2"/>
              <w:jc w:val="both"/>
              <w:rPr>
                <w:sz w:val="22"/>
                <w:szCs w:val="22"/>
                <w:lang w:val="vi-VN"/>
              </w:rPr>
            </w:pPr>
            <w:r>
              <w:rPr>
                <w:sz w:val="22"/>
                <w:szCs w:val="22"/>
                <w:lang w:val="nl-NL"/>
              </w:rPr>
              <w:t xml:space="preserve">- </w:t>
            </w:r>
            <w:r>
              <w:rPr>
                <w:sz w:val="22"/>
                <w:szCs w:val="22"/>
                <w:lang w:val="vi-VN"/>
              </w:rPr>
              <w:t>Bộ Tư pháp (Cục KTVB và TCTHPL);</w:t>
            </w:r>
          </w:p>
          <w:p w14:paraId="25C0D724">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xml:space="preserve">- TT: TU, HĐND thành phố; </w:t>
            </w:r>
          </w:p>
          <w:p w14:paraId="0960DEB5">
            <w:pPr>
              <w:spacing w:line="240" w:lineRule="auto"/>
              <w:ind w:hanging="2"/>
              <w:jc w:val="both"/>
              <w:rPr>
                <w:sz w:val="22"/>
                <w:szCs w:val="22"/>
                <w:lang w:val="vi-VN"/>
              </w:rPr>
            </w:pPr>
            <w:r>
              <w:rPr>
                <w:sz w:val="22"/>
                <w:szCs w:val="22"/>
                <w:lang w:val="nl-NL"/>
              </w:rPr>
              <w:t xml:space="preserve">- </w:t>
            </w:r>
            <w:r>
              <w:rPr>
                <w:sz w:val="22"/>
                <w:szCs w:val="22"/>
                <w:lang w:val="vi-VN"/>
              </w:rPr>
              <w:t xml:space="preserve">Đảng </w:t>
            </w:r>
            <w:r>
              <w:rPr>
                <w:sz w:val="22"/>
                <w:szCs w:val="22"/>
              </w:rPr>
              <w:t>ủy</w:t>
            </w:r>
            <w:r>
              <w:rPr>
                <w:sz w:val="22"/>
                <w:szCs w:val="22"/>
                <w:lang w:val="vi-VN"/>
              </w:rPr>
              <w:t xml:space="preserve"> UBND thành phố;</w:t>
            </w:r>
          </w:p>
          <w:p w14:paraId="37F88B11">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CT,</w:t>
            </w:r>
            <w:r>
              <w:rPr>
                <w:sz w:val="22"/>
                <w:szCs w:val="22"/>
                <w:lang w:val="vi-VN"/>
              </w:rPr>
              <w:t xml:space="preserve"> PCT UBND </w:t>
            </w:r>
            <w:r>
              <w:rPr>
                <w:sz w:val="22"/>
                <w:szCs w:val="22"/>
              </w:rPr>
              <w:t>thành phố</w:t>
            </w:r>
            <w:r>
              <w:rPr>
                <w:sz w:val="22"/>
                <w:szCs w:val="22"/>
                <w:lang w:val="vi-VN"/>
              </w:rPr>
              <w:t>;</w:t>
            </w:r>
          </w:p>
          <w:p w14:paraId="720A44A3">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xml:space="preserve">- UBMTTQVN và các Đoàn thể thành phố; </w:t>
            </w:r>
          </w:p>
          <w:p w14:paraId="2C0A209B">
            <w:pPr>
              <w:spacing w:line="240" w:lineRule="auto"/>
              <w:ind w:hanging="2"/>
              <w:jc w:val="both"/>
              <w:rPr>
                <w:sz w:val="22"/>
                <w:szCs w:val="22"/>
              </w:rPr>
            </w:pPr>
            <w:r>
              <w:rPr>
                <w:sz w:val="22"/>
                <w:szCs w:val="22"/>
                <w:lang w:val="nl-NL"/>
              </w:rPr>
              <w:t xml:space="preserve">- </w:t>
            </w:r>
            <w:r>
              <w:rPr>
                <w:sz w:val="22"/>
                <w:szCs w:val="22"/>
              </w:rPr>
              <w:t>Sở, ban, ngành thành phố;</w:t>
            </w:r>
          </w:p>
          <w:p w14:paraId="620161F9">
            <w:pPr>
              <w:spacing w:line="240" w:lineRule="auto"/>
              <w:ind w:hanging="2"/>
              <w:jc w:val="both"/>
              <w:rPr>
                <w:sz w:val="22"/>
                <w:szCs w:val="22"/>
              </w:rPr>
            </w:pPr>
            <w:r>
              <w:rPr>
                <w:sz w:val="22"/>
                <w:szCs w:val="22"/>
              </w:rPr>
              <w:t>- Quỹ ĐTPT thành phố;</w:t>
            </w:r>
          </w:p>
          <w:p w14:paraId="5F62D6F3">
            <w:pPr>
              <w:spacing w:line="240" w:lineRule="auto"/>
              <w:ind w:hanging="2"/>
              <w:jc w:val="both"/>
              <w:rPr>
                <w:sz w:val="22"/>
                <w:szCs w:val="22"/>
              </w:rPr>
            </w:pPr>
            <w:r>
              <w:rPr>
                <w:sz w:val="22"/>
                <w:szCs w:val="22"/>
              </w:rPr>
              <w:t>- Quỹ PT đất thành phố;</w:t>
            </w:r>
          </w:p>
          <w:p w14:paraId="1B919594">
            <w:pPr>
              <w:spacing w:line="240" w:lineRule="auto"/>
              <w:ind w:hanging="2"/>
              <w:jc w:val="both"/>
              <w:rPr>
                <w:sz w:val="22"/>
                <w:szCs w:val="22"/>
              </w:rPr>
            </w:pPr>
            <w:r>
              <w:rPr>
                <w:sz w:val="22"/>
                <w:szCs w:val="22"/>
              </w:rPr>
              <w:t>- Trung tâm PTQĐ thành phố;</w:t>
            </w:r>
          </w:p>
          <w:p w14:paraId="21F32B8B">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KBNN Khu vực XIX;</w:t>
            </w:r>
          </w:p>
          <w:p w14:paraId="4A71C256">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UBND xã, phường;</w:t>
            </w:r>
          </w:p>
          <w:p w14:paraId="68DEF57F">
            <w:pPr>
              <w:spacing w:line="240" w:lineRule="auto"/>
              <w:ind w:hanging="2"/>
              <w:jc w:val="both"/>
              <w:rPr>
                <w:sz w:val="22"/>
                <w:szCs w:val="22"/>
              </w:rPr>
            </w:pPr>
            <w:r>
              <w:rPr>
                <w:sz w:val="22"/>
                <w:szCs w:val="22"/>
              </w:rPr>
              <w:t>- Báo và Phát thanh, Truyền hình Cần Thơ;</w:t>
            </w:r>
          </w:p>
          <w:p w14:paraId="0A874B14">
            <w:pPr>
              <w:pBdr>
                <w:top w:val="none" w:color="auto" w:sz="0" w:space="0"/>
                <w:left w:val="none" w:color="auto" w:sz="0" w:space="0"/>
                <w:bottom w:val="none" w:color="auto" w:sz="0" w:space="0"/>
                <w:right w:val="none" w:color="auto" w:sz="0" w:space="0"/>
                <w:between w:val="none" w:color="auto" w:sz="0" w:space="0"/>
              </w:pBdr>
              <w:spacing w:line="240" w:lineRule="auto"/>
              <w:ind w:hanging="2"/>
              <w:jc w:val="both"/>
              <w:rPr>
                <w:sz w:val="22"/>
                <w:szCs w:val="22"/>
                <w:lang w:val="nl-NL"/>
              </w:rPr>
            </w:pPr>
            <w:r>
              <w:rPr>
                <w:sz w:val="22"/>
                <w:szCs w:val="22"/>
                <w:lang w:val="nl-NL"/>
              </w:rPr>
              <w:t xml:space="preserve">- Công báo thành phố, Cổng TTĐT thành phố; </w:t>
            </w:r>
          </w:p>
          <w:p w14:paraId="1D16A2E7">
            <w:pPr>
              <w:spacing w:line="240" w:lineRule="auto"/>
              <w:ind w:left="-6" w:leftChars="0" w:firstLine="0" w:firstLineChars="0"/>
              <w:rPr>
                <w:sz w:val="22"/>
                <w:szCs w:val="22"/>
                <w:lang w:val="nl-NL"/>
              </w:rPr>
            </w:pPr>
            <w:r>
              <w:rPr>
                <w:sz w:val="22"/>
                <w:szCs w:val="22"/>
                <w:lang w:val="nl-NL"/>
              </w:rPr>
              <w:t>- Lưu: VT.</w:t>
            </w:r>
          </w:p>
        </w:tc>
        <w:tc>
          <w:tcPr>
            <w:tcW w:w="5248" w:type="dxa"/>
          </w:tcPr>
          <w:p w14:paraId="08744ADE">
            <w:pPr>
              <w:spacing w:line="240" w:lineRule="auto"/>
              <w:ind w:left="0" w:hanging="3"/>
              <w:jc w:val="center"/>
              <w:rPr>
                <w:sz w:val="26"/>
                <w:szCs w:val="26"/>
                <w:lang w:val="nl-NL"/>
              </w:rPr>
            </w:pPr>
            <w:r>
              <w:rPr>
                <w:b/>
                <w:sz w:val="26"/>
                <w:szCs w:val="26"/>
                <w:lang w:val="nl-NL"/>
              </w:rPr>
              <w:t>TM. ỦY BAN NHÂN DÂN</w:t>
            </w:r>
          </w:p>
          <w:p w14:paraId="7068DD0B">
            <w:pPr>
              <w:spacing w:line="240" w:lineRule="auto"/>
              <w:ind w:left="0" w:hanging="3"/>
              <w:jc w:val="center"/>
              <w:rPr>
                <w:b/>
                <w:sz w:val="26"/>
                <w:szCs w:val="26"/>
                <w:lang w:val="nl-NL"/>
              </w:rPr>
            </w:pPr>
            <w:r>
              <w:rPr>
                <w:b/>
                <w:sz w:val="26"/>
                <w:szCs w:val="26"/>
                <w:lang w:val="nl-NL"/>
              </w:rPr>
              <w:t>KT. CHỦ TỊCH</w:t>
            </w:r>
          </w:p>
          <w:p w14:paraId="01F4EA42">
            <w:pPr>
              <w:spacing w:after="40" w:line="240" w:lineRule="auto"/>
              <w:ind w:left="0" w:hanging="3"/>
              <w:jc w:val="center"/>
              <w:rPr>
                <w:b/>
                <w:sz w:val="26"/>
                <w:szCs w:val="26"/>
                <w:lang w:val="nl-NL"/>
              </w:rPr>
            </w:pPr>
            <w:r>
              <w:rPr>
                <w:b/>
                <w:sz w:val="26"/>
                <w:szCs w:val="26"/>
                <w:lang w:val="nl-NL"/>
              </w:rPr>
              <w:t>PHÓ CHỦ TỊCH</w:t>
            </w:r>
          </w:p>
          <w:p w14:paraId="2BCB91D0">
            <w:pPr>
              <w:spacing w:after="40" w:line="240" w:lineRule="auto"/>
              <w:ind w:left="0" w:hanging="3"/>
              <w:jc w:val="center"/>
              <w:rPr>
                <w:b/>
                <w:sz w:val="26"/>
                <w:szCs w:val="26"/>
                <w:lang w:val="nl-NL"/>
              </w:rPr>
            </w:pPr>
          </w:p>
          <w:p w14:paraId="3BA59602">
            <w:pPr>
              <w:spacing w:after="40" w:line="240" w:lineRule="auto"/>
              <w:ind w:left="0" w:hanging="3"/>
              <w:jc w:val="center"/>
              <w:rPr>
                <w:b/>
                <w:sz w:val="26"/>
                <w:szCs w:val="26"/>
                <w:lang w:val="nl-NL"/>
              </w:rPr>
            </w:pPr>
          </w:p>
          <w:p w14:paraId="5EB05E7B">
            <w:pPr>
              <w:spacing w:after="40" w:line="240" w:lineRule="auto"/>
              <w:ind w:left="0" w:hanging="3"/>
              <w:jc w:val="center"/>
              <w:rPr>
                <w:b/>
                <w:sz w:val="26"/>
                <w:szCs w:val="26"/>
                <w:lang w:val="nl-NL"/>
              </w:rPr>
            </w:pPr>
          </w:p>
          <w:p w14:paraId="2F256F33">
            <w:pPr>
              <w:spacing w:after="40" w:line="240" w:lineRule="auto"/>
              <w:ind w:left="0" w:hanging="3"/>
              <w:jc w:val="center"/>
              <w:rPr>
                <w:b/>
                <w:sz w:val="26"/>
                <w:szCs w:val="26"/>
                <w:lang w:val="nl-NL"/>
              </w:rPr>
            </w:pPr>
          </w:p>
          <w:p w14:paraId="797802E8">
            <w:pPr>
              <w:spacing w:after="40" w:line="240" w:lineRule="auto"/>
              <w:ind w:left="0" w:hanging="3"/>
              <w:jc w:val="center"/>
              <w:rPr>
                <w:b/>
              </w:rPr>
            </w:pPr>
            <w:r>
              <w:rPr>
                <w:b/>
              </w:rPr>
              <w:t xml:space="preserve">   Vương Quốc Nam</w:t>
            </w:r>
          </w:p>
          <w:p w14:paraId="08427870">
            <w:pPr>
              <w:ind w:left="0" w:hanging="3"/>
            </w:pPr>
          </w:p>
          <w:p w14:paraId="6B0ACBA9">
            <w:pPr>
              <w:ind w:left="0" w:hanging="3"/>
            </w:pPr>
          </w:p>
          <w:p w14:paraId="20304F8A">
            <w:pPr>
              <w:ind w:left="0" w:hanging="3"/>
              <w:rPr>
                <w:b/>
              </w:rPr>
            </w:pPr>
          </w:p>
          <w:p w14:paraId="133D66CD">
            <w:pPr>
              <w:ind w:left="0" w:hanging="3"/>
              <w:jc w:val="center"/>
            </w:pPr>
          </w:p>
        </w:tc>
      </w:tr>
    </w:tbl>
    <w:p w14:paraId="1A74BDDE">
      <w:pPr>
        <w:pBdr>
          <w:top w:val="dotted" w:color="FFFFFF" w:sz="4" w:space="0"/>
          <w:left w:val="dotted" w:color="FFFFFF" w:sz="4" w:space="0"/>
          <w:bottom w:val="dotted" w:color="FFFFFF" w:sz="4" w:space="16"/>
          <w:right w:val="dotted" w:color="FFFFFF" w:sz="4" w:space="0"/>
        </w:pBdr>
        <w:shd w:val="clear" w:color="auto" w:fill="FFFFFF"/>
        <w:suppressAutoHyphens w:val="0"/>
        <w:spacing w:before="120" w:after="120" w:line="240" w:lineRule="auto"/>
        <w:ind w:left="0" w:leftChars="0" w:firstLine="0" w:firstLineChars="0"/>
        <w:jc w:val="both"/>
        <w:textAlignment w:val="auto"/>
        <w:outlineLvl w:val="9"/>
        <w:rPr>
          <w:bCs/>
          <w:lang w:val="nl-NL"/>
        </w:rPr>
      </w:pPr>
    </w:p>
    <w:sectPr>
      <w:headerReference r:id="rId7" w:type="first"/>
      <w:footerReference r:id="rId10" w:type="first"/>
      <w:headerReference r:id="rId5" w:type="default"/>
      <w:footerReference r:id="rId8" w:type="default"/>
      <w:headerReference r:id="rId6" w:type="even"/>
      <w:footerReference r:id="rId9" w:type="even"/>
      <w:pgSz w:w="11909" w:h="16834"/>
      <w:pgMar w:top="1134" w:right="1134" w:bottom="993" w:left="1701" w:header="426" w:footer="567"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3" w:hanging="2"/>
      </w:pPr>
      <w:r>
        <w:separator/>
      </w:r>
    </w:p>
  </w:endnote>
  <w:endnote w:type="continuationSeparator" w:id="1">
    <w:p>
      <w:pPr>
        <w:spacing w:line="240" w:lineRule="auto"/>
        <w:ind w:left="-3"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VnArial">
    <w:panose1 w:val="020B7200000000000000"/>
    <w:charset w:val="00"/>
    <w:family w:val="swiss"/>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024C6">
    <w:pPr>
      <w:pStyle w:val="21"/>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6DB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jc w:val="center"/>
      <w:rPr>
        <w:color w:val="000000"/>
      </w:rPr>
    </w:pPr>
    <w:r>
      <w:rPr>
        <w:color w:val="000000"/>
      </w:rPr>
      <w:fldChar w:fldCharType="begin"/>
    </w:r>
    <w:r>
      <w:rPr>
        <w:color w:val="000000"/>
      </w:rPr>
      <w:instrText xml:space="preserve">PAGE</w:instrText>
    </w:r>
    <w:r>
      <w:rPr>
        <w:color w:val="000000"/>
      </w:rPr>
      <w:fldChar w:fldCharType="end"/>
    </w:r>
  </w:p>
  <w:p w14:paraId="33D915CB">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left="0" w:hanging="3"/>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B278B">
    <w:pPr>
      <w:pStyle w:val="21"/>
      <w:ind w:left="0" w:hanging="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3" w:hanging="2"/>
      </w:pPr>
      <w:r>
        <w:separator/>
      </w:r>
    </w:p>
  </w:footnote>
  <w:footnote w:type="continuationSeparator" w:id="1">
    <w:p>
      <w:pPr>
        <w:spacing w:line="240" w:lineRule="auto"/>
        <w:ind w:left="-3"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9831902"/>
      <w:docPartObj>
        <w:docPartGallery w:val="AutoText"/>
      </w:docPartObj>
    </w:sdtPr>
    <w:sdtContent>
      <w:p w14:paraId="7661F91D">
        <w:pPr>
          <w:pStyle w:val="22"/>
          <w:ind w:hanging="2"/>
          <w:jc w:val="center"/>
        </w:pPr>
        <w:r>
          <w:fldChar w:fldCharType="begin"/>
        </w:r>
        <w:r>
          <w:instrText xml:space="preserve"> PAGE   \* MERGEFORMAT </w:instrText>
        </w:r>
        <w:r>
          <w:fldChar w:fldCharType="separate"/>
        </w:r>
        <w:r>
          <w:t>10</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B41A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hanging="2"/>
      <w:jc w:val="center"/>
      <w:rPr>
        <w:color w:val="000000"/>
        <w:sz w:val="24"/>
        <w:szCs w:val="24"/>
      </w:rPr>
    </w:pP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t>2</w:t>
    </w:r>
    <w:r>
      <w:rPr>
        <w:color w:val="000000"/>
        <w:sz w:val="24"/>
        <w:szCs w:val="24"/>
      </w:rPr>
      <w:fldChar w:fldCharType="end"/>
    </w:r>
  </w:p>
  <w:p w14:paraId="38C30F18">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spacing w:line="240" w:lineRule="auto"/>
      <w:ind w:hanging="2"/>
      <w:rPr>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03BE7">
    <w:pPr>
      <w:pStyle w:val="22"/>
      <w:ind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FBB"/>
    <w:rsid w:val="00001215"/>
    <w:rsid w:val="0000342C"/>
    <w:rsid w:val="00004634"/>
    <w:rsid w:val="00006FB8"/>
    <w:rsid w:val="0001362A"/>
    <w:rsid w:val="00014902"/>
    <w:rsid w:val="00017422"/>
    <w:rsid w:val="00020300"/>
    <w:rsid w:val="00023F08"/>
    <w:rsid w:val="00026559"/>
    <w:rsid w:val="00027A42"/>
    <w:rsid w:val="00035A8C"/>
    <w:rsid w:val="000377B5"/>
    <w:rsid w:val="00040271"/>
    <w:rsid w:val="00041623"/>
    <w:rsid w:val="00042124"/>
    <w:rsid w:val="000425BB"/>
    <w:rsid w:val="0004441B"/>
    <w:rsid w:val="00052C2C"/>
    <w:rsid w:val="00055F9B"/>
    <w:rsid w:val="00056189"/>
    <w:rsid w:val="0005673F"/>
    <w:rsid w:val="00057CBD"/>
    <w:rsid w:val="000678A2"/>
    <w:rsid w:val="00070C3F"/>
    <w:rsid w:val="00074A6C"/>
    <w:rsid w:val="00074AB6"/>
    <w:rsid w:val="00077954"/>
    <w:rsid w:val="00081320"/>
    <w:rsid w:val="00084C9B"/>
    <w:rsid w:val="00087577"/>
    <w:rsid w:val="00093E45"/>
    <w:rsid w:val="000949B6"/>
    <w:rsid w:val="000A045C"/>
    <w:rsid w:val="000A630C"/>
    <w:rsid w:val="000A73CC"/>
    <w:rsid w:val="000A7FC8"/>
    <w:rsid w:val="000B7231"/>
    <w:rsid w:val="000C47EA"/>
    <w:rsid w:val="000C5A52"/>
    <w:rsid w:val="000C5BA3"/>
    <w:rsid w:val="000C7610"/>
    <w:rsid w:val="000D3B15"/>
    <w:rsid w:val="000D67E6"/>
    <w:rsid w:val="000E1614"/>
    <w:rsid w:val="000E182D"/>
    <w:rsid w:val="000E43E6"/>
    <w:rsid w:val="000E5C8F"/>
    <w:rsid w:val="000F0E5E"/>
    <w:rsid w:val="000F39AD"/>
    <w:rsid w:val="000F644A"/>
    <w:rsid w:val="001005DF"/>
    <w:rsid w:val="00100FCF"/>
    <w:rsid w:val="001077F6"/>
    <w:rsid w:val="00110F7B"/>
    <w:rsid w:val="00114A1E"/>
    <w:rsid w:val="00115763"/>
    <w:rsid w:val="00115BFC"/>
    <w:rsid w:val="0011634F"/>
    <w:rsid w:val="00116F7F"/>
    <w:rsid w:val="001200FE"/>
    <w:rsid w:val="001217E7"/>
    <w:rsid w:val="00124B12"/>
    <w:rsid w:val="00124F65"/>
    <w:rsid w:val="0012505F"/>
    <w:rsid w:val="001270A0"/>
    <w:rsid w:val="0013682D"/>
    <w:rsid w:val="00137D9D"/>
    <w:rsid w:val="0014058C"/>
    <w:rsid w:val="00147C79"/>
    <w:rsid w:val="0015329C"/>
    <w:rsid w:val="00156954"/>
    <w:rsid w:val="0015725F"/>
    <w:rsid w:val="001625C5"/>
    <w:rsid w:val="0016363A"/>
    <w:rsid w:val="0016642E"/>
    <w:rsid w:val="0016739B"/>
    <w:rsid w:val="00170001"/>
    <w:rsid w:val="00177D4B"/>
    <w:rsid w:val="0018019D"/>
    <w:rsid w:val="001803AE"/>
    <w:rsid w:val="0018607B"/>
    <w:rsid w:val="00190CB8"/>
    <w:rsid w:val="00190E05"/>
    <w:rsid w:val="001A1535"/>
    <w:rsid w:val="001A2B78"/>
    <w:rsid w:val="001A434E"/>
    <w:rsid w:val="001B00A3"/>
    <w:rsid w:val="001B4A4E"/>
    <w:rsid w:val="001B6086"/>
    <w:rsid w:val="001B63AB"/>
    <w:rsid w:val="001C4E81"/>
    <w:rsid w:val="001C76EE"/>
    <w:rsid w:val="001D3BA8"/>
    <w:rsid w:val="001D5CDD"/>
    <w:rsid w:val="001E1B2A"/>
    <w:rsid w:val="001E2388"/>
    <w:rsid w:val="001E3C6A"/>
    <w:rsid w:val="001F7ED7"/>
    <w:rsid w:val="0020143A"/>
    <w:rsid w:val="00201E05"/>
    <w:rsid w:val="00205B7F"/>
    <w:rsid w:val="00205C21"/>
    <w:rsid w:val="00206FEF"/>
    <w:rsid w:val="002110BC"/>
    <w:rsid w:val="0021341F"/>
    <w:rsid w:val="0021632D"/>
    <w:rsid w:val="00217384"/>
    <w:rsid w:val="00220E0B"/>
    <w:rsid w:val="0022171F"/>
    <w:rsid w:val="00226B5A"/>
    <w:rsid w:val="0023753E"/>
    <w:rsid w:val="00240689"/>
    <w:rsid w:val="00241382"/>
    <w:rsid w:val="00247B8D"/>
    <w:rsid w:val="002501D2"/>
    <w:rsid w:val="00253436"/>
    <w:rsid w:val="00261560"/>
    <w:rsid w:val="002678A9"/>
    <w:rsid w:val="0027002C"/>
    <w:rsid w:val="002719B5"/>
    <w:rsid w:val="00274F82"/>
    <w:rsid w:val="00281B6C"/>
    <w:rsid w:val="0028519D"/>
    <w:rsid w:val="00287E8E"/>
    <w:rsid w:val="002900CC"/>
    <w:rsid w:val="00297A39"/>
    <w:rsid w:val="00297E11"/>
    <w:rsid w:val="002A00BD"/>
    <w:rsid w:val="002A544E"/>
    <w:rsid w:val="002B21FA"/>
    <w:rsid w:val="002B43D3"/>
    <w:rsid w:val="002C7783"/>
    <w:rsid w:val="002D09E0"/>
    <w:rsid w:val="002D0A48"/>
    <w:rsid w:val="002D4AA2"/>
    <w:rsid w:val="002D50BB"/>
    <w:rsid w:val="002E164A"/>
    <w:rsid w:val="002E2352"/>
    <w:rsid w:val="002F42D6"/>
    <w:rsid w:val="002F6904"/>
    <w:rsid w:val="002F70DE"/>
    <w:rsid w:val="002F798B"/>
    <w:rsid w:val="00310007"/>
    <w:rsid w:val="003127CE"/>
    <w:rsid w:val="00313A1E"/>
    <w:rsid w:val="00317A4C"/>
    <w:rsid w:val="00323A6A"/>
    <w:rsid w:val="003261B3"/>
    <w:rsid w:val="003329CF"/>
    <w:rsid w:val="00334561"/>
    <w:rsid w:val="00334FF1"/>
    <w:rsid w:val="00342300"/>
    <w:rsid w:val="00350387"/>
    <w:rsid w:val="003523BF"/>
    <w:rsid w:val="00353731"/>
    <w:rsid w:val="00354BB6"/>
    <w:rsid w:val="00360659"/>
    <w:rsid w:val="00363E45"/>
    <w:rsid w:val="00370BF1"/>
    <w:rsid w:val="00373BDF"/>
    <w:rsid w:val="0037563F"/>
    <w:rsid w:val="00375D0F"/>
    <w:rsid w:val="003772C7"/>
    <w:rsid w:val="00380154"/>
    <w:rsid w:val="003826DB"/>
    <w:rsid w:val="00384236"/>
    <w:rsid w:val="00385515"/>
    <w:rsid w:val="00387E8B"/>
    <w:rsid w:val="003911D6"/>
    <w:rsid w:val="003939C5"/>
    <w:rsid w:val="00396394"/>
    <w:rsid w:val="003A09CC"/>
    <w:rsid w:val="003A40DA"/>
    <w:rsid w:val="003A72C7"/>
    <w:rsid w:val="003B262D"/>
    <w:rsid w:val="003C3596"/>
    <w:rsid w:val="003C5CEE"/>
    <w:rsid w:val="003D119B"/>
    <w:rsid w:val="003D2A56"/>
    <w:rsid w:val="003D34D3"/>
    <w:rsid w:val="003E379F"/>
    <w:rsid w:val="003E7E8A"/>
    <w:rsid w:val="003F2A7B"/>
    <w:rsid w:val="003F4B9C"/>
    <w:rsid w:val="003F4F42"/>
    <w:rsid w:val="00402CDB"/>
    <w:rsid w:val="00407981"/>
    <w:rsid w:val="004151DA"/>
    <w:rsid w:val="0041603E"/>
    <w:rsid w:val="004165B7"/>
    <w:rsid w:val="00417A3E"/>
    <w:rsid w:val="00420F57"/>
    <w:rsid w:val="004218DC"/>
    <w:rsid w:val="00427B51"/>
    <w:rsid w:val="0044008D"/>
    <w:rsid w:val="004408F3"/>
    <w:rsid w:val="00440B07"/>
    <w:rsid w:val="00441C6E"/>
    <w:rsid w:val="00443062"/>
    <w:rsid w:val="00443DE0"/>
    <w:rsid w:val="004474EF"/>
    <w:rsid w:val="00454BD2"/>
    <w:rsid w:val="00457975"/>
    <w:rsid w:val="00462EFD"/>
    <w:rsid w:val="00465E8C"/>
    <w:rsid w:val="0046602E"/>
    <w:rsid w:val="00466EEA"/>
    <w:rsid w:val="0046720B"/>
    <w:rsid w:val="0048346B"/>
    <w:rsid w:val="00484A73"/>
    <w:rsid w:val="00487DFD"/>
    <w:rsid w:val="00490EC1"/>
    <w:rsid w:val="004A28A2"/>
    <w:rsid w:val="004A3391"/>
    <w:rsid w:val="004C2743"/>
    <w:rsid w:val="004D281F"/>
    <w:rsid w:val="004D34E1"/>
    <w:rsid w:val="004D4E24"/>
    <w:rsid w:val="004D6C92"/>
    <w:rsid w:val="004D7E6A"/>
    <w:rsid w:val="004E1361"/>
    <w:rsid w:val="004E200D"/>
    <w:rsid w:val="004E29E7"/>
    <w:rsid w:val="004E64E1"/>
    <w:rsid w:val="004E6BAF"/>
    <w:rsid w:val="004E7EDC"/>
    <w:rsid w:val="004F28A4"/>
    <w:rsid w:val="004F7764"/>
    <w:rsid w:val="00500072"/>
    <w:rsid w:val="0050183E"/>
    <w:rsid w:val="00504C29"/>
    <w:rsid w:val="00510D1D"/>
    <w:rsid w:val="005161DE"/>
    <w:rsid w:val="005168D8"/>
    <w:rsid w:val="00517DAE"/>
    <w:rsid w:val="005224FC"/>
    <w:rsid w:val="00530435"/>
    <w:rsid w:val="005339DA"/>
    <w:rsid w:val="00535955"/>
    <w:rsid w:val="005420B6"/>
    <w:rsid w:val="005474D5"/>
    <w:rsid w:val="0055153F"/>
    <w:rsid w:val="00557C10"/>
    <w:rsid w:val="00561C31"/>
    <w:rsid w:val="005650C1"/>
    <w:rsid w:val="005666D1"/>
    <w:rsid w:val="00573CA9"/>
    <w:rsid w:val="005829FA"/>
    <w:rsid w:val="00586078"/>
    <w:rsid w:val="0059491D"/>
    <w:rsid w:val="0059569D"/>
    <w:rsid w:val="005A0615"/>
    <w:rsid w:val="005A132D"/>
    <w:rsid w:val="005A5EB5"/>
    <w:rsid w:val="005A67B1"/>
    <w:rsid w:val="005A7B0F"/>
    <w:rsid w:val="005B367D"/>
    <w:rsid w:val="005C16AF"/>
    <w:rsid w:val="005C5F45"/>
    <w:rsid w:val="005D126A"/>
    <w:rsid w:val="005D4926"/>
    <w:rsid w:val="005D4F5D"/>
    <w:rsid w:val="005D5B37"/>
    <w:rsid w:val="005D6165"/>
    <w:rsid w:val="005E01C0"/>
    <w:rsid w:val="005E071C"/>
    <w:rsid w:val="005E729D"/>
    <w:rsid w:val="005F101F"/>
    <w:rsid w:val="005F322C"/>
    <w:rsid w:val="00604668"/>
    <w:rsid w:val="006046B7"/>
    <w:rsid w:val="00606D40"/>
    <w:rsid w:val="0060710D"/>
    <w:rsid w:val="00611987"/>
    <w:rsid w:val="00611F25"/>
    <w:rsid w:val="006141FC"/>
    <w:rsid w:val="00617496"/>
    <w:rsid w:val="00624816"/>
    <w:rsid w:val="00627852"/>
    <w:rsid w:val="00630BF5"/>
    <w:rsid w:val="00632E6F"/>
    <w:rsid w:val="00634B04"/>
    <w:rsid w:val="00634F8B"/>
    <w:rsid w:val="00635A6D"/>
    <w:rsid w:val="00636807"/>
    <w:rsid w:val="0064381D"/>
    <w:rsid w:val="00644C53"/>
    <w:rsid w:val="00650959"/>
    <w:rsid w:val="00651F81"/>
    <w:rsid w:val="00652DB7"/>
    <w:rsid w:val="00664579"/>
    <w:rsid w:val="006655E5"/>
    <w:rsid w:val="00677E1D"/>
    <w:rsid w:val="006840DD"/>
    <w:rsid w:val="006861D3"/>
    <w:rsid w:val="00686F0F"/>
    <w:rsid w:val="00690592"/>
    <w:rsid w:val="0069102F"/>
    <w:rsid w:val="00694D00"/>
    <w:rsid w:val="00694ED5"/>
    <w:rsid w:val="006A4E09"/>
    <w:rsid w:val="006A72B6"/>
    <w:rsid w:val="006B06A0"/>
    <w:rsid w:val="006B261A"/>
    <w:rsid w:val="006B418C"/>
    <w:rsid w:val="006B466B"/>
    <w:rsid w:val="006B5E7D"/>
    <w:rsid w:val="006C1AE5"/>
    <w:rsid w:val="006C5A54"/>
    <w:rsid w:val="006C77C4"/>
    <w:rsid w:val="006D2376"/>
    <w:rsid w:val="006F0E9B"/>
    <w:rsid w:val="006F1C61"/>
    <w:rsid w:val="0071197F"/>
    <w:rsid w:val="007134E6"/>
    <w:rsid w:val="00721052"/>
    <w:rsid w:val="00727DC2"/>
    <w:rsid w:val="00731B1E"/>
    <w:rsid w:val="00732225"/>
    <w:rsid w:val="0073433A"/>
    <w:rsid w:val="00734FE4"/>
    <w:rsid w:val="00741C9A"/>
    <w:rsid w:val="0075197E"/>
    <w:rsid w:val="007535F0"/>
    <w:rsid w:val="00754024"/>
    <w:rsid w:val="0075586B"/>
    <w:rsid w:val="00756B69"/>
    <w:rsid w:val="00757206"/>
    <w:rsid w:val="00762BDD"/>
    <w:rsid w:val="007635BE"/>
    <w:rsid w:val="00766791"/>
    <w:rsid w:val="00771D79"/>
    <w:rsid w:val="00775276"/>
    <w:rsid w:val="007829E5"/>
    <w:rsid w:val="007877AE"/>
    <w:rsid w:val="007912A2"/>
    <w:rsid w:val="00794D2F"/>
    <w:rsid w:val="007956E7"/>
    <w:rsid w:val="00797FBB"/>
    <w:rsid w:val="007A21F1"/>
    <w:rsid w:val="007A4E7F"/>
    <w:rsid w:val="007A6356"/>
    <w:rsid w:val="007A6E72"/>
    <w:rsid w:val="007A7ADF"/>
    <w:rsid w:val="007B571A"/>
    <w:rsid w:val="007C0C0F"/>
    <w:rsid w:val="007C3402"/>
    <w:rsid w:val="007C398A"/>
    <w:rsid w:val="007C5FC6"/>
    <w:rsid w:val="007C61D2"/>
    <w:rsid w:val="007C6FDF"/>
    <w:rsid w:val="007C78DD"/>
    <w:rsid w:val="007D77F3"/>
    <w:rsid w:val="007E2311"/>
    <w:rsid w:val="007E250E"/>
    <w:rsid w:val="007E635D"/>
    <w:rsid w:val="007E7165"/>
    <w:rsid w:val="007E7DA2"/>
    <w:rsid w:val="007F1BFD"/>
    <w:rsid w:val="007F23A5"/>
    <w:rsid w:val="007F3518"/>
    <w:rsid w:val="007F556C"/>
    <w:rsid w:val="00800CA2"/>
    <w:rsid w:val="0080126D"/>
    <w:rsid w:val="00801C6B"/>
    <w:rsid w:val="00802A36"/>
    <w:rsid w:val="00803658"/>
    <w:rsid w:val="00805C3E"/>
    <w:rsid w:val="00823CD8"/>
    <w:rsid w:val="00823FC0"/>
    <w:rsid w:val="00824CC9"/>
    <w:rsid w:val="00830A78"/>
    <w:rsid w:val="00832B65"/>
    <w:rsid w:val="00832C72"/>
    <w:rsid w:val="00835F48"/>
    <w:rsid w:val="00841E24"/>
    <w:rsid w:val="00843852"/>
    <w:rsid w:val="008478B4"/>
    <w:rsid w:val="00870F9E"/>
    <w:rsid w:val="0087500F"/>
    <w:rsid w:val="00875504"/>
    <w:rsid w:val="0087711F"/>
    <w:rsid w:val="00880103"/>
    <w:rsid w:val="00884099"/>
    <w:rsid w:val="00886876"/>
    <w:rsid w:val="008954C4"/>
    <w:rsid w:val="008959F4"/>
    <w:rsid w:val="008A2542"/>
    <w:rsid w:val="008A384A"/>
    <w:rsid w:val="008A597A"/>
    <w:rsid w:val="008B1A1B"/>
    <w:rsid w:val="008B72F5"/>
    <w:rsid w:val="008C302A"/>
    <w:rsid w:val="008F15F5"/>
    <w:rsid w:val="008F1DDD"/>
    <w:rsid w:val="0090461D"/>
    <w:rsid w:val="00923133"/>
    <w:rsid w:val="009231B3"/>
    <w:rsid w:val="009250B3"/>
    <w:rsid w:val="00932804"/>
    <w:rsid w:val="00935450"/>
    <w:rsid w:val="00937C0E"/>
    <w:rsid w:val="0094133F"/>
    <w:rsid w:val="00943381"/>
    <w:rsid w:val="00956226"/>
    <w:rsid w:val="009617BB"/>
    <w:rsid w:val="0096186F"/>
    <w:rsid w:val="0096303B"/>
    <w:rsid w:val="00972510"/>
    <w:rsid w:val="0097499F"/>
    <w:rsid w:val="00976A35"/>
    <w:rsid w:val="00976C05"/>
    <w:rsid w:val="00981764"/>
    <w:rsid w:val="00982C3C"/>
    <w:rsid w:val="00990B6D"/>
    <w:rsid w:val="00991708"/>
    <w:rsid w:val="009919B7"/>
    <w:rsid w:val="00991A39"/>
    <w:rsid w:val="00991EA7"/>
    <w:rsid w:val="00992BF7"/>
    <w:rsid w:val="00997680"/>
    <w:rsid w:val="009A01FC"/>
    <w:rsid w:val="009A0968"/>
    <w:rsid w:val="009A1504"/>
    <w:rsid w:val="009A297B"/>
    <w:rsid w:val="009A44ED"/>
    <w:rsid w:val="009B0AE3"/>
    <w:rsid w:val="009B11A9"/>
    <w:rsid w:val="009B7485"/>
    <w:rsid w:val="009C09FE"/>
    <w:rsid w:val="009C3B77"/>
    <w:rsid w:val="009C7BEA"/>
    <w:rsid w:val="009D1D3F"/>
    <w:rsid w:val="009D2F79"/>
    <w:rsid w:val="009D7CA9"/>
    <w:rsid w:val="009E3B31"/>
    <w:rsid w:val="009E5A2B"/>
    <w:rsid w:val="009E5F72"/>
    <w:rsid w:val="009E6F2F"/>
    <w:rsid w:val="009F068F"/>
    <w:rsid w:val="009F109C"/>
    <w:rsid w:val="009F7950"/>
    <w:rsid w:val="00A063C4"/>
    <w:rsid w:val="00A15447"/>
    <w:rsid w:val="00A16C8E"/>
    <w:rsid w:val="00A208FD"/>
    <w:rsid w:val="00A22149"/>
    <w:rsid w:val="00A23824"/>
    <w:rsid w:val="00A244CE"/>
    <w:rsid w:val="00A24A77"/>
    <w:rsid w:val="00A347B9"/>
    <w:rsid w:val="00A36B23"/>
    <w:rsid w:val="00A37483"/>
    <w:rsid w:val="00A401BC"/>
    <w:rsid w:val="00A40514"/>
    <w:rsid w:val="00A43482"/>
    <w:rsid w:val="00A44DF7"/>
    <w:rsid w:val="00A456F5"/>
    <w:rsid w:val="00A46045"/>
    <w:rsid w:val="00A46973"/>
    <w:rsid w:val="00A52983"/>
    <w:rsid w:val="00A55C84"/>
    <w:rsid w:val="00A5731A"/>
    <w:rsid w:val="00A60BD6"/>
    <w:rsid w:val="00A64621"/>
    <w:rsid w:val="00A76AD6"/>
    <w:rsid w:val="00A77A97"/>
    <w:rsid w:val="00A807DA"/>
    <w:rsid w:val="00A82A9A"/>
    <w:rsid w:val="00A87D20"/>
    <w:rsid w:val="00A905FD"/>
    <w:rsid w:val="00AB0067"/>
    <w:rsid w:val="00AB205F"/>
    <w:rsid w:val="00AB3099"/>
    <w:rsid w:val="00AC29DD"/>
    <w:rsid w:val="00AC48CA"/>
    <w:rsid w:val="00AC59E4"/>
    <w:rsid w:val="00AC64EF"/>
    <w:rsid w:val="00AC73CA"/>
    <w:rsid w:val="00AD36E6"/>
    <w:rsid w:val="00AD3DE3"/>
    <w:rsid w:val="00AD6BD3"/>
    <w:rsid w:val="00AD7149"/>
    <w:rsid w:val="00AD7C17"/>
    <w:rsid w:val="00AE33FE"/>
    <w:rsid w:val="00AE426E"/>
    <w:rsid w:val="00AE5376"/>
    <w:rsid w:val="00AE5C40"/>
    <w:rsid w:val="00AE6194"/>
    <w:rsid w:val="00AF3ED3"/>
    <w:rsid w:val="00B01357"/>
    <w:rsid w:val="00B06317"/>
    <w:rsid w:val="00B078D7"/>
    <w:rsid w:val="00B10D51"/>
    <w:rsid w:val="00B121B4"/>
    <w:rsid w:val="00B15902"/>
    <w:rsid w:val="00B16972"/>
    <w:rsid w:val="00B16D16"/>
    <w:rsid w:val="00B279FA"/>
    <w:rsid w:val="00B306DC"/>
    <w:rsid w:val="00B40EC7"/>
    <w:rsid w:val="00B47057"/>
    <w:rsid w:val="00B472EF"/>
    <w:rsid w:val="00B47519"/>
    <w:rsid w:val="00B51C17"/>
    <w:rsid w:val="00B529C1"/>
    <w:rsid w:val="00B5522E"/>
    <w:rsid w:val="00B56C2C"/>
    <w:rsid w:val="00B63045"/>
    <w:rsid w:val="00B73D25"/>
    <w:rsid w:val="00B7676D"/>
    <w:rsid w:val="00B76A7F"/>
    <w:rsid w:val="00B8209C"/>
    <w:rsid w:val="00B83A8F"/>
    <w:rsid w:val="00B86958"/>
    <w:rsid w:val="00B87AE1"/>
    <w:rsid w:val="00B90225"/>
    <w:rsid w:val="00B94DAB"/>
    <w:rsid w:val="00BA0828"/>
    <w:rsid w:val="00BA556A"/>
    <w:rsid w:val="00BA62BF"/>
    <w:rsid w:val="00BA76D8"/>
    <w:rsid w:val="00BB1C8F"/>
    <w:rsid w:val="00BB6F94"/>
    <w:rsid w:val="00BC28EE"/>
    <w:rsid w:val="00BC65B0"/>
    <w:rsid w:val="00BD383F"/>
    <w:rsid w:val="00BD4773"/>
    <w:rsid w:val="00BD5374"/>
    <w:rsid w:val="00BD617A"/>
    <w:rsid w:val="00BD7297"/>
    <w:rsid w:val="00BE4B45"/>
    <w:rsid w:val="00BE5719"/>
    <w:rsid w:val="00BF2D88"/>
    <w:rsid w:val="00BF4CCA"/>
    <w:rsid w:val="00C0633F"/>
    <w:rsid w:val="00C06710"/>
    <w:rsid w:val="00C114CC"/>
    <w:rsid w:val="00C11F3D"/>
    <w:rsid w:val="00C12BD5"/>
    <w:rsid w:val="00C13363"/>
    <w:rsid w:val="00C16027"/>
    <w:rsid w:val="00C161DB"/>
    <w:rsid w:val="00C21DED"/>
    <w:rsid w:val="00C268FC"/>
    <w:rsid w:val="00C32EA1"/>
    <w:rsid w:val="00C40032"/>
    <w:rsid w:val="00C40879"/>
    <w:rsid w:val="00C409C8"/>
    <w:rsid w:val="00C55CB9"/>
    <w:rsid w:val="00C56C00"/>
    <w:rsid w:val="00C60DB5"/>
    <w:rsid w:val="00C63278"/>
    <w:rsid w:val="00C66B14"/>
    <w:rsid w:val="00C757FC"/>
    <w:rsid w:val="00C767BB"/>
    <w:rsid w:val="00C82198"/>
    <w:rsid w:val="00C82218"/>
    <w:rsid w:val="00C82704"/>
    <w:rsid w:val="00C93DBB"/>
    <w:rsid w:val="00CA45E7"/>
    <w:rsid w:val="00CA5776"/>
    <w:rsid w:val="00CB0FE0"/>
    <w:rsid w:val="00CB3397"/>
    <w:rsid w:val="00CB3CC4"/>
    <w:rsid w:val="00CB6C6F"/>
    <w:rsid w:val="00CC0E5F"/>
    <w:rsid w:val="00CC137C"/>
    <w:rsid w:val="00CC28FF"/>
    <w:rsid w:val="00CC2F2D"/>
    <w:rsid w:val="00CC6D33"/>
    <w:rsid w:val="00CC74FB"/>
    <w:rsid w:val="00CD23A3"/>
    <w:rsid w:val="00CD3CF8"/>
    <w:rsid w:val="00CE1758"/>
    <w:rsid w:val="00CE2E11"/>
    <w:rsid w:val="00CE5783"/>
    <w:rsid w:val="00D015B7"/>
    <w:rsid w:val="00D0403F"/>
    <w:rsid w:val="00D217DD"/>
    <w:rsid w:val="00D27F84"/>
    <w:rsid w:val="00D34EA1"/>
    <w:rsid w:val="00D41C54"/>
    <w:rsid w:val="00D45A05"/>
    <w:rsid w:val="00D465F5"/>
    <w:rsid w:val="00D53C8A"/>
    <w:rsid w:val="00D54A48"/>
    <w:rsid w:val="00D5682D"/>
    <w:rsid w:val="00D62C13"/>
    <w:rsid w:val="00D62CD8"/>
    <w:rsid w:val="00D62D71"/>
    <w:rsid w:val="00D64EE2"/>
    <w:rsid w:val="00D66B65"/>
    <w:rsid w:val="00D70D6A"/>
    <w:rsid w:val="00D71E68"/>
    <w:rsid w:val="00D72E02"/>
    <w:rsid w:val="00D77EC8"/>
    <w:rsid w:val="00D864B6"/>
    <w:rsid w:val="00D8716B"/>
    <w:rsid w:val="00D92481"/>
    <w:rsid w:val="00D92573"/>
    <w:rsid w:val="00D95F26"/>
    <w:rsid w:val="00DA0FA0"/>
    <w:rsid w:val="00DA1329"/>
    <w:rsid w:val="00DA17B5"/>
    <w:rsid w:val="00DA2557"/>
    <w:rsid w:val="00DA4F03"/>
    <w:rsid w:val="00DB72EC"/>
    <w:rsid w:val="00DC0815"/>
    <w:rsid w:val="00DD0CD1"/>
    <w:rsid w:val="00DE062B"/>
    <w:rsid w:val="00DE0BEC"/>
    <w:rsid w:val="00DE4CF7"/>
    <w:rsid w:val="00DF049A"/>
    <w:rsid w:val="00DF56FE"/>
    <w:rsid w:val="00E00948"/>
    <w:rsid w:val="00E0293F"/>
    <w:rsid w:val="00E07031"/>
    <w:rsid w:val="00E11D5A"/>
    <w:rsid w:val="00E21C8F"/>
    <w:rsid w:val="00E23B7A"/>
    <w:rsid w:val="00E25F13"/>
    <w:rsid w:val="00E319ED"/>
    <w:rsid w:val="00E31EC5"/>
    <w:rsid w:val="00E35079"/>
    <w:rsid w:val="00E35BDE"/>
    <w:rsid w:val="00E362DF"/>
    <w:rsid w:val="00E3666A"/>
    <w:rsid w:val="00E40D5F"/>
    <w:rsid w:val="00E523A8"/>
    <w:rsid w:val="00E5342F"/>
    <w:rsid w:val="00E603BA"/>
    <w:rsid w:val="00E63B5D"/>
    <w:rsid w:val="00E726A6"/>
    <w:rsid w:val="00E73523"/>
    <w:rsid w:val="00E7495E"/>
    <w:rsid w:val="00E77E91"/>
    <w:rsid w:val="00E80887"/>
    <w:rsid w:val="00E81B13"/>
    <w:rsid w:val="00E83052"/>
    <w:rsid w:val="00E8493E"/>
    <w:rsid w:val="00E85708"/>
    <w:rsid w:val="00E8652E"/>
    <w:rsid w:val="00E932CE"/>
    <w:rsid w:val="00EA2BFB"/>
    <w:rsid w:val="00EA5D8B"/>
    <w:rsid w:val="00EB123D"/>
    <w:rsid w:val="00EB6635"/>
    <w:rsid w:val="00EB779E"/>
    <w:rsid w:val="00EB7F6A"/>
    <w:rsid w:val="00EC1D0B"/>
    <w:rsid w:val="00EC7CA6"/>
    <w:rsid w:val="00EE0CAE"/>
    <w:rsid w:val="00EE139D"/>
    <w:rsid w:val="00EE2AF5"/>
    <w:rsid w:val="00EE57EF"/>
    <w:rsid w:val="00EE625A"/>
    <w:rsid w:val="00EF35F6"/>
    <w:rsid w:val="00F03801"/>
    <w:rsid w:val="00F03E35"/>
    <w:rsid w:val="00F07713"/>
    <w:rsid w:val="00F11E81"/>
    <w:rsid w:val="00F15E74"/>
    <w:rsid w:val="00F2082C"/>
    <w:rsid w:val="00F208DF"/>
    <w:rsid w:val="00F22516"/>
    <w:rsid w:val="00F23200"/>
    <w:rsid w:val="00F255A3"/>
    <w:rsid w:val="00F40BF8"/>
    <w:rsid w:val="00F41DEC"/>
    <w:rsid w:val="00F60187"/>
    <w:rsid w:val="00F60C40"/>
    <w:rsid w:val="00F6218E"/>
    <w:rsid w:val="00F70CBB"/>
    <w:rsid w:val="00F732FD"/>
    <w:rsid w:val="00F75484"/>
    <w:rsid w:val="00F771DA"/>
    <w:rsid w:val="00F775B6"/>
    <w:rsid w:val="00F85659"/>
    <w:rsid w:val="00F86BF4"/>
    <w:rsid w:val="00F8700D"/>
    <w:rsid w:val="00F948C5"/>
    <w:rsid w:val="00FA3108"/>
    <w:rsid w:val="00FB0955"/>
    <w:rsid w:val="00FB3FA8"/>
    <w:rsid w:val="00FB4063"/>
    <w:rsid w:val="00FC4153"/>
    <w:rsid w:val="00FC4D4F"/>
    <w:rsid w:val="00FC6569"/>
    <w:rsid w:val="00FC78EC"/>
    <w:rsid w:val="00FC7DBA"/>
    <w:rsid w:val="00FD3E8B"/>
    <w:rsid w:val="00FE2679"/>
    <w:rsid w:val="29777120"/>
  </w:rsids>
  <m:mathPr>
    <m:mathFont m:val="Cambria Math"/>
    <m:brkBin m:val="before"/>
    <m:brkBinSub m:val="--"/>
    <m:smallFrac m:val="1"/>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unhideWhenUsed="0" w:uiPriority="0" w:semiHidden="0" w:name="heading 7"/>
    <w:lsdException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8"/>
      <w:szCs w:val="28"/>
      <w:lang w:val="en-US" w:eastAsia="en-US"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paragraph" w:styleId="8">
    <w:name w:val="heading 7"/>
    <w:basedOn w:val="1"/>
    <w:next w:val="1"/>
    <w:uiPriority w:val="0"/>
    <w:pPr>
      <w:spacing w:before="240" w:after="60"/>
      <w:outlineLvl w:val="6"/>
    </w:pPr>
    <w:rPr>
      <w:rFonts w:ascii="Arial" w:hAnsi="Arial"/>
      <w:sz w:val="24"/>
      <w:szCs w:val="24"/>
    </w:rPr>
  </w:style>
  <w:style w:type="paragraph" w:styleId="9">
    <w:name w:val="heading 8"/>
    <w:basedOn w:val="1"/>
    <w:next w:val="1"/>
    <w:uiPriority w:val="0"/>
    <w:pPr>
      <w:keepNext/>
      <w:outlineLvl w:val="7"/>
    </w:pPr>
    <w:rPr>
      <w:b/>
      <w:bCs/>
      <w:sz w:val="30"/>
      <w:szCs w:val="24"/>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12">
    <w:name w:val="Balloon Text"/>
    <w:basedOn w:val="1"/>
    <w:qFormat/>
    <w:uiPriority w:val="0"/>
    <w:rPr>
      <w:rFonts w:ascii="Segoe UI" w:hAnsi="Segoe UI" w:cs="Segoe UI"/>
      <w:sz w:val="18"/>
      <w:szCs w:val="18"/>
    </w:rPr>
  </w:style>
  <w:style w:type="paragraph" w:styleId="13">
    <w:name w:val="Body Text"/>
    <w:basedOn w:val="1"/>
    <w:qFormat/>
    <w:uiPriority w:val="0"/>
    <w:pPr>
      <w:jc w:val="both"/>
    </w:pPr>
    <w:rPr>
      <w:bCs/>
      <w:sz w:val="26"/>
      <w:szCs w:val="24"/>
    </w:rPr>
  </w:style>
  <w:style w:type="paragraph" w:styleId="14">
    <w:name w:val="Body Text 2"/>
    <w:basedOn w:val="1"/>
    <w:link w:val="46"/>
    <w:qFormat/>
    <w:uiPriority w:val="0"/>
    <w:pPr>
      <w:suppressAutoHyphens w:val="0"/>
      <w:spacing w:after="120" w:line="480" w:lineRule="auto"/>
      <w:ind w:left="0" w:leftChars="0" w:firstLine="0" w:firstLineChars="0"/>
      <w:textAlignment w:val="auto"/>
      <w:outlineLvl w:val="9"/>
    </w:pPr>
    <w:rPr>
      <w:position w:val="0"/>
      <w:sz w:val="24"/>
      <w:szCs w:val="24"/>
    </w:rPr>
  </w:style>
  <w:style w:type="paragraph" w:styleId="15">
    <w:name w:val="Body Text Indent"/>
    <w:basedOn w:val="1"/>
    <w:uiPriority w:val="0"/>
    <w:pPr>
      <w:ind w:firstLine="567"/>
      <w:jc w:val="both"/>
    </w:pPr>
    <w:rPr>
      <w:sz w:val="26"/>
      <w:szCs w:val="20"/>
    </w:rPr>
  </w:style>
  <w:style w:type="paragraph" w:styleId="16">
    <w:name w:val="Body Text Indent 2"/>
    <w:basedOn w:val="1"/>
    <w:qFormat/>
    <w:uiPriority w:val="0"/>
    <w:pPr>
      <w:ind w:right="-306" w:firstLine="1134"/>
      <w:jc w:val="both"/>
    </w:pPr>
  </w:style>
  <w:style w:type="paragraph" w:styleId="17">
    <w:name w:val="Body Text Indent 3"/>
    <w:basedOn w:val="1"/>
    <w:qFormat/>
    <w:uiPriority w:val="0"/>
    <w:pPr>
      <w:ind w:firstLine="720"/>
      <w:jc w:val="both"/>
    </w:pPr>
    <w:rPr>
      <w:b/>
      <w:bCs/>
      <w:sz w:val="26"/>
      <w:szCs w:val="24"/>
    </w:rPr>
  </w:style>
  <w:style w:type="character" w:styleId="18">
    <w:name w:val="annotation reference"/>
    <w:basedOn w:val="10"/>
    <w:semiHidden/>
    <w:unhideWhenUsed/>
    <w:uiPriority w:val="99"/>
    <w:rPr>
      <w:sz w:val="16"/>
      <w:szCs w:val="16"/>
    </w:rPr>
  </w:style>
  <w:style w:type="paragraph" w:styleId="19">
    <w:name w:val="annotation text"/>
    <w:basedOn w:val="1"/>
    <w:link w:val="47"/>
    <w:semiHidden/>
    <w:unhideWhenUsed/>
    <w:qFormat/>
    <w:uiPriority w:val="99"/>
    <w:pPr>
      <w:spacing w:line="240" w:lineRule="auto"/>
    </w:pPr>
    <w:rPr>
      <w:sz w:val="20"/>
      <w:szCs w:val="20"/>
    </w:rPr>
  </w:style>
  <w:style w:type="paragraph" w:styleId="20">
    <w:name w:val="annotation subject"/>
    <w:basedOn w:val="19"/>
    <w:next w:val="19"/>
    <w:link w:val="48"/>
    <w:semiHidden/>
    <w:unhideWhenUsed/>
    <w:qFormat/>
    <w:uiPriority w:val="99"/>
    <w:rPr>
      <w:b/>
      <w:bCs/>
    </w:rPr>
  </w:style>
  <w:style w:type="paragraph" w:styleId="21">
    <w:name w:val="footer"/>
    <w:basedOn w:val="1"/>
    <w:uiPriority w:val="0"/>
    <w:pPr>
      <w:tabs>
        <w:tab w:val="center" w:pos="4320"/>
        <w:tab w:val="right" w:pos="8640"/>
      </w:tabs>
    </w:pPr>
  </w:style>
  <w:style w:type="paragraph" w:styleId="22">
    <w:name w:val="header"/>
    <w:basedOn w:val="1"/>
    <w:link w:val="43"/>
    <w:qFormat/>
    <w:uiPriority w:val="99"/>
    <w:pPr>
      <w:tabs>
        <w:tab w:val="center" w:pos="4320"/>
        <w:tab w:val="right" w:pos="8640"/>
      </w:tabs>
    </w:pPr>
    <w:rPr>
      <w:sz w:val="24"/>
      <w:szCs w:val="24"/>
    </w:rPr>
  </w:style>
  <w:style w:type="character" w:styleId="23">
    <w:name w:val="line number"/>
    <w:basedOn w:val="10"/>
    <w:semiHidden/>
    <w:unhideWhenUsed/>
    <w:uiPriority w:val="99"/>
  </w:style>
  <w:style w:type="paragraph" w:styleId="24">
    <w:name w:val="Normal (Web)"/>
    <w:basedOn w:val="1"/>
    <w:qFormat/>
    <w:uiPriority w:val="99"/>
    <w:pPr>
      <w:spacing w:before="100" w:beforeAutospacing="1" w:after="100" w:afterAutospacing="1"/>
    </w:pPr>
    <w:rPr>
      <w:sz w:val="24"/>
      <w:szCs w:val="24"/>
    </w:rPr>
  </w:style>
  <w:style w:type="character" w:styleId="25">
    <w:name w:val="page number"/>
    <w:basedOn w:val="26"/>
    <w:qFormat/>
    <w:uiPriority w:val="0"/>
    <w:rPr>
      <w:w w:val="100"/>
      <w:position w:val="-1"/>
      <w:vertAlign w:val="baseline"/>
      <w:cs w:val="0"/>
    </w:rPr>
  </w:style>
  <w:style w:type="character" w:customStyle="1" w:styleId="26">
    <w:name w:val="Default Paragraph Font1"/>
    <w:uiPriority w:val="0"/>
    <w:rPr>
      <w:w w:val="100"/>
      <w:position w:val="-1"/>
      <w:vertAlign w:val="baseline"/>
      <w:cs w:val="0"/>
    </w:rPr>
  </w:style>
  <w:style w:type="paragraph" w:styleId="27">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28">
    <w:name w:val="Title"/>
    <w:basedOn w:val="1"/>
    <w:next w:val="1"/>
    <w:qFormat/>
    <w:uiPriority w:val="0"/>
    <w:pPr>
      <w:keepNext/>
      <w:keepLines/>
      <w:spacing w:before="480" w:after="120"/>
    </w:pPr>
    <w:rPr>
      <w:b/>
      <w:sz w:val="72"/>
      <w:szCs w:val="72"/>
    </w:rPr>
  </w:style>
  <w:style w:type="paragraph" w:customStyle="1" w:styleId="29">
    <w:name w:val="AAA_Body"/>
    <w:basedOn w:val="1"/>
    <w:qFormat/>
    <w:uiPriority w:val="0"/>
    <w:pPr>
      <w:spacing w:before="80" w:after="80" w:line="288" w:lineRule="auto"/>
      <w:ind w:firstLine="567"/>
      <w:jc w:val="both"/>
    </w:pPr>
    <w:rPr>
      <w:rFonts w:ascii=".VnTime" w:hAnsi=".VnTime"/>
      <w:lang w:val="pt-BR"/>
    </w:rPr>
  </w:style>
  <w:style w:type="paragraph" w:customStyle="1" w:styleId="30">
    <w:name w:val="Char Char1 Char Char"/>
    <w:basedOn w:val="1"/>
    <w:uiPriority w:val="0"/>
    <w:pPr>
      <w:spacing w:after="160" w:line="240" w:lineRule="atLeast"/>
    </w:pPr>
    <w:rPr>
      <w:rFonts w:ascii="Arial" w:hAnsi="Arial"/>
      <w:sz w:val="22"/>
      <w:szCs w:val="22"/>
    </w:rPr>
  </w:style>
  <w:style w:type="paragraph" w:customStyle="1" w:styleId="31">
    <w:name w:val="Char Char Char Char"/>
    <w:basedOn w:val="1"/>
    <w:qFormat/>
    <w:uiPriority w:val="0"/>
    <w:pPr>
      <w:pageBreakBefore/>
      <w:spacing w:before="100" w:beforeAutospacing="1" w:after="100" w:afterAutospacing="1"/>
    </w:pPr>
    <w:rPr>
      <w:rFonts w:ascii=".VnArial" w:hAnsi=".VnArial" w:eastAsia=".VnTime" w:cs=".VnTime"/>
      <w:sz w:val="20"/>
      <w:szCs w:val="20"/>
    </w:rPr>
  </w:style>
  <w:style w:type="paragraph" w:customStyle="1" w:styleId="32">
    <w:name w:val="Default Paragraph Font Para Char Char Char Char Char"/>
    <w:qFormat/>
    <w:uiPriority w:val="0"/>
    <w:pPr>
      <w:tabs>
        <w:tab w:val="left" w:pos="1152"/>
      </w:tabs>
      <w:suppressAutoHyphens/>
      <w:spacing w:before="120" w:after="120" w:line="312" w:lineRule="auto"/>
      <w:ind w:left="-1" w:leftChars="-1" w:hanging="1" w:hangingChars="1"/>
      <w:textAlignment w:val="top"/>
      <w:outlineLvl w:val="0"/>
    </w:pPr>
    <w:rPr>
      <w:rFonts w:ascii="Arial" w:hAnsi="Arial" w:eastAsia="Times New Roman" w:cs="Arial"/>
      <w:position w:val="-1"/>
      <w:sz w:val="26"/>
      <w:szCs w:val="26"/>
      <w:lang w:val="en-US" w:eastAsia="en-US" w:bidi="ar-SA"/>
    </w:rPr>
  </w:style>
  <w:style w:type="paragraph" w:customStyle="1" w:styleId="33">
    <w:name w:val="Char"/>
    <w:basedOn w:val="1"/>
    <w:qFormat/>
    <w:uiPriority w:val="0"/>
    <w:pPr>
      <w:spacing w:after="160" w:line="240" w:lineRule="atLeast"/>
    </w:pPr>
    <w:rPr>
      <w:rFonts w:ascii="Verdana" w:hAnsi="Verdana"/>
      <w:sz w:val="20"/>
      <w:szCs w:val="20"/>
    </w:rPr>
  </w:style>
  <w:style w:type="paragraph" w:styleId="34">
    <w:name w:val="List Paragraph"/>
    <w:basedOn w:val="1"/>
    <w:qFormat/>
    <w:uiPriority w:val="0"/>
    <w:pPr>
      <w:spacing w:after="200" w:line="276" w:lineRule="auto"/>
      <w:ind w:left="720"/>
      <w:contextualSpacing/>
    </w:pPr>
    <w:rPr>
      <w:sz w:val="26"/>
      <w:szCs w:val="22"/>
    </w:rPr>
  </w:style>
  <w:style w:type="character" w:customStyle="1" w:styleId="35">
    <w:name w:val="Heading 7 Char"/>
    <w:qFormat/>
    <w:uiPriority w:val="0"/>
    <w:rPr>
      <w:rFonts w:ascii="Arial" w:hAnsi="Arial"/>
      <w:w w:val="100"/>
      <w:position w:val="-1"/>
      <w:sz w:val="24"/>
      <w:szCs w:val="24"/>
      <w:vertAlign w:val="baseline"/>
      <w:cs w:val="0"/>
      <w:lang w:val="en-US" w:eastAsia="en-US" w:bidi="ar-SA"/>
    </w:rPr>
  </w:style>
  <w:style w:type="paragraph" w:customStyle="1" w:styleId="36">
    <w:name w:val="Char Char Char Char Char Char Char Char Char Char Char Char Char"/>
    <w:basedOn w:val="1"/>
    <w:qFormat/>
    <w:uiPriority w:val="0"/>
    <w:pPr>
      <w:spacing w:after="160" w:line="240" w:lineRule="atLeast"/>
    </w:pPr>
    <w:rPr>
      <w:rFonts w:ascii="Arial" w:hAnsi="Arial"/>
      <w:sz w:val="22"/>
      <w:szCs w:val="22"/>
    </w:rPr>
  </w:style>
  <w:style w:type="character" w:customStyle="1" w:styleId="37">
    <w:name w:val="Balloon Text Char"/>
    <w:qFormat/>
    <w:uiPriority w:val="0"/>
    <w:rPr>
      <w:rFonts w:ascii="Segoe UI" w:hAnsi="Segoe UI" w:cs="Segoe UI"/>
      <w:w w:val="100"/>
      <w:position w:val="-1"/>
      <w:sz w:val="18"/>
      <w:szCs w:val="18"/>
      <w:vertAlign w:val="baseline"/>
      <w:cs w:val="0"/>
    </w:rPr>
  </w:style>
  <w:style w:type="paragraph" w:customStyle="1" w:styleId="38">
    <w:name w:val="Revision"/>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8"/>
      <w:szCs w:val="28"/>
      <w:lang w:val="en-US" w:eastAsia="en-US" w:bidi="ar-SA"/>
    </w:rPr>
  </w:style>
  <w:style w:type="table" w:customStyle="1" w:styleId="39">
    <w:name w:val="_Style 33"/>
    <w:basedOn w:val="11"/>
    <w:uiPriority w:val="0"/>
  </w:style>
  <w:style w:type="table" w:customStyle="1" w:styleId="40">
    <w:name w:val="_Style 34"/>
    <w:basedOn w:val="11"/>
    <w:qFormat/>
    <w:uiPriority w:val="0"/>
  </w:style>
  <w:style w:type="table" w:customStyle="1" w:styleId="41">
    <w:name w:val="_Style 35"/>
    <w:basedOn w:val="11"/>
    <w:qFormat/>
    <w:uiPriority w:val="0"/>
  </w:style>
  <w:style w:type="table" w:customStyle="1" w:styleId="42">
    <w:name w:val="_Style 36"/>
    <w:basedOn w:val="11"/>
    <w:qFormat/>
    <w:uiPriority w:val="0"/>
  </w:style>
  <w:style w:type="character" w:customStyle="1" w:styleId="43">
    <w:name w:val="Header Char"/>
    <w:basedOn w:val="10"/>
    <w:link w:val="22"/>
    <w:qFormat/>
    <w:uiPriority w:val="99"/>
    <w:rPr>
      <w:position w:val="-1"/>
      <w:sz w:val="24"/>
      <w:szCs w:val="24"/>
      <w:lang w:val="en-US"/>
    </w:rPr>
  </w:style>
  <w:style w:type="character" w:customStyle="1" w:styleId="44">
    <w:name w:val="Body text_"/>
    <w:basedOn w:val="10"/>
    <w:link w:val="45"/>
    <w:qFormat/>
    <w:uiPriority w:val="0"/>
    <w:rPr>
      <w:shd w:val="clear" w:color="auto" w:fill="FFFFFF"/>
    </w:rPr>
  </w:style>
  <w:style w:type="paragraph" w:customStyle="1" w:styleId="45">
    <w:name w:val="Body Text3"/>
    <w:basedOn w:val="1"/>
    <w:link w:val="44"/>
    <w:qFormat/>
    <w:uiPriority w:val="0"/>
    <w:pPr>
      <w:widowControl w:val="0"/>
      <w:shd w:val="clear" w:color="auto" w:fill="FFFFFF"/>
      <w:suppressAutoHyphens w:val="0"/>
      <w:spacing w:line="299" w:lineRule="exact"/>
      <w:ind w:left="0" w:leftChars="0" w:firstLine="0" w:firstLineChars="0"/>
      <w:jc w:val="both"/>
      <w:textAlignment w:val="auto"/>
      <w:outlineLvl w:val="9"/>
    </w:pPr>
    <w:rPr>
      <w:position w:val="0"/>
      <w:lang w:val="vi-VN"/>
    </w:rPr>
  </w:style>
  <w:style w:type="character" w:customStyle="1" w:styleId="46">
    <w:name w:val="Body Text 2 Char"/>
    <w:basedOn w:val="10"/>
    <w:link w:val="14"/>
    <w:qFormat/>
    <w:uiPriority w:val="0"/>
    <w:rPr>
      <w:sz w:val="24"/>
      <w:szCs w:val="24"/>
    </w:rPr>
  </w:style>
  <w:style w:type="character" w:customStyle="1" w:styleId="47">
    <w:name w:val="Comment Text Char"/>
    <w:basedOn w:val="10"/>
    <w:link w:val="19"/>
    <w:semiHidden/>
    <w:qFormat/>
    <w:uiPriority w:val="99"/>
    <w:rPr>
      <w:position w:val="-1"/>
      <w:sz w:val="20"/>
      <w:szCs w:val="20"/>
      <w:lang w:val="en-US"/>
    </w:rPr>
  </w:style>
  <w:style w:type="character" w:customStyle="1" w:styleId="48">
    <w:name w:val="Comment Subject Char"/>
    <w:basedOn w:val="47"/>
    <w:link w:val="20"/>
    <w:semiHidden/>
    <w:uiPriority w:val="99"/>
    <w:rPr>
      <w:b/>
      <w:bCs/>
      <w:position w:val="-1"/>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hMAqobpGn9XXqR5XBvbaZ6QHA==">CgMxLjAaGgoBMBIVChMIBCoPCgtBQUFCR2wzSHNMaxACGhoKATESFQoTCAQqDwoLQUFBQkdsM0hzTGsQARoaCgEyEhUKEwgEKg8KC0FBQUJHbDNIc0tzEAIaGgoBMxIVChMIBCoPCgtBQUFCR2wzSHNLcxABGhoKATQSFQoTCAQqDwoLQUFBQkdsM0hzUEEQARoaCgE1EhUKEwgEKg8KC0FBQUJHbDNIc0xnEAEaGgoBNhIVChMIBCoPCgtBQUFCR2wzSHNMSRABGhoKATcSFQoTCAQqDwoLQUFBQkdsM0hzTkUQAhoaCgE4EhUKEwgEKg8KC0FBQUJHbDNIc05FEAIaGgoBORIVChMIBCoPCgtBQUFCR2wzSHNQWRABGhsKAjEwEhUKEwgEKg8KC0FBQUJHbDNIc1BZEAIaGwoCMTESFQoTCAQqDwoLQUFBQkdsM0hzSzAQAhobCgIxMhIVChMIBCoPCgtBQUFCR2wzSHNNbxACGhsKAjEzEhUKEwgEKg8KC0FBQUJHbDNIc1BJEAIaGwoCMTQSFQoTCAQqDwoLQUFBQkdsM0hzUEkQARobCgIxNRIVChMIBCoPCgtBQUFCR2wzSHNNTRACGhsKAjE2EhUKEwgEKg8KC0FBQUJHbDNIc01NEAEaGwoCMTcSFQoTCAQqDwoLQUFBQkdsM0hzTncQAhobCgIxOBIVChMIBCoPCgtBQUFCR2wzSHNMTRABGhsKAjE5EhUKEwgEKg8KC0FBQUJHbDNIc044EAEaGwoCMjASFQoTCAQqDwoLQUFBQkdsM0hzTFkQARobCgIyMRIVChMIBCoPCgtBQUFCR2wzSHNMWRACGhsKAjIyEhUKEwgEKg8KC0FBQUJHbDNIc05VEAEaGwoCMjMSFQoTCAQqDwoLQUFBQkdsM0hzTlUQAhobCgIyNBIVChMIBCoPCgtBQUFCR2wzSHNPaxAEGhsKAjI1EhUKEwgEKg8KC0FBQUJHbDNIc09rEAQaGwoCMjYSFQoTCAQqDwoLQUFBQkdsM0hzTHMQAhowCgIyNxIqChMIBCoPCgtBQUFCR2wzSHNPaxAEChMIBCoPCgtBQUFCR2wzSHNMcxACGhsKAjI4EhUKEwgEKg8KC0FBQUJHbDNIc09rEAQaGwoCMjkSFQoTCAQqDwoLQUFBQkdsM0hzT2sQBBobCgIzMBIVChMIBCoPCgtBQUFCR2wzSHNPURACGhsKAjMxEhUKEwgEKg8KC0FBQUJHbDNIc09REAIaGwoCMzISFQoTCAQqDwoLQUFBQkdsM0hzT1EQARobCgIzMxIVChMIBCoPCgtBQUFCR2wzSHNPZxABGhsKAjM0EhUKEwgEKg8KC0FBQUJHbDNIc0xREAEaGwoCMzUSFQoTCAQqDwoLQUFBQkdsM0hzS28QAhobCgIzNhIVChMIBCoPCgtBQUFCR2wzSHNLbxABGhsKAjM3EhUKEwgEKg8KC0FBQUJHbDNIc05nEAIaGwoCMzgSFQoTCAQqDwoLQUFBQkdsM0hzTmcQARobCgIzORIVChMIBCoPCgtBQUFCR2wzSHNNYxABGhsKAjQwEhUKEwgEKg8KC0FBQUJHbDNIc05zEAEaGwoCNDESFQoTCAQqDwoLQUFBQkdsM0hzTnMQARobCgI0MhIVChMIBCoPCgtBQUFCR2wzSHNOURACGhsKAjQzEhUKEwgEKg8KC0FBQUJHbDNIc09JEAEaGwoCNDQSFQoTCAQqDwoLQUFBQkdsM0hzT0kQAhobCgI0NRIVChMIBCoPCgtBQUFCR2wzSHNPRRABGhsKAjQ2EhUKEwgEKg8KC0FBQUJHbDNIc09FEAEaGwoCNDcSFQoTCAQqDwoLQUFBQkdsM0hzTm8QAhobCgI0OBIVChMIBCoPCgtBQUFCR2wzSHNObxABGhsKAjQ5EhUKEwgEKg8KC0FBQUJHbDNIc05rEAEaGwoCNTASFQoTCAQqDwoLQUFBQkdsM0hzUE0QARobCgI1MRIVChMIBCoPCgtBQUFCR2wzSHNQTRABGhsKAjUyEhUKEwgEKg8KC0FBQUJHbDNIc1BjEAEaGwoCNTMSFQoTCAQqDwoLQUFBQkdsM0hzUGMQARobCgI1NBIVChMIBCoPCgtBQUFCR2wzSHNNcxABGhsKAjU1EhUKEwgEKg8KC0FBQUJHbDNIc01zEAEaGwoCNTYSFQoTCAQqDwoLQUFBQkdsM0hzT3cQARobCgI1NxIVChMIBCoPCgtBQUFCR2wzSHNPdxABGhsKAjU4EhUKEwgEKg8KC0FBQUJHbDNIc0xvEAEaGwoCNTkSFQoTCAQqDwoLQUFBQkdsM0hzTG8QARobCgI2MBIVChMIBCoPCgtBQUFCR2wzSHNQURABGhsKAjYxEhUKEwgEKg8KC0FBQUJHbDNIc1BREAEaGwoCNjISFQoTCAQqDwoLQUFBQkdsM0hzTHcQARobCgI2MxIVChMIBCoPCgtBQUFCR2wzSHNMdxABGhsKAjY0EhUKEwgEKg8KC0FBQUJHbDNIc040EAEaGwoCNjUSFQoTCAQqDwoLQUFBQkdsM0hzTjQQARobCgI2NhIVChMIBCoPCgtBQUFCR2wzSHNNURABGhsKAjY3EhUKEwgEKg8KC0FBQUJHbDNIc01REAEaGwoCNjgSFQoTCAQqDwoLQUFBQkdsM0hzTVEQAhobCgI2ORIVChMIBCoPCgtBQUFCR2wzSHNNWRACGhsKAjcwEhUKEwgEKg8KC0FBQUJHbDNIc01ZEAIaGwoCNzESFQoTCAQqDwoLQUFBQkdsM0hzSzgQAhobCgI3MhIVChMIBCoPCgtBQUFCR2wzSHNLOBACGhsKAjczEhUKEwgEKg8KC0FBQUJHbDNIc0xjEAIaGwoCNzQSFQoTCAQqDwoLQUFBQkdsM0hzTGMQAhobCgI3NRIVChMIBCoPCgtBQUFCR2wzSHNMYxABGhsKAjc2EhUKEwgEKg8KC0FBQUJHbDNIc09vEAIaGwoCNzcSFQoTCAQqDwoLQUFBQkdsM0hzTEUQAhobCgI3OBIVChMIBCoPCgtBQUFCR2wzSHNMRRACGhsKAjc5EhUKEwgEKg8KC0FBQUJHbDNIc0xVEAIaGwoCODASFQoTCAQqDwoLQUFBQkdsM0hzTFUQAhobCgI4MRIVChMIBCoPCgtBQUFCR2wzSHNPQRACGhsKAjgyEhUKEwgEKg8KC0FBQUJHbDNIc09BEAIaGwoCODMSFQoTCAQqDwoLQUFBQkdsM0hzT0EQARobCgI4NBIVChMIBCoPCgtBQUFCR2wzSHNNSRACGhsKAjg1EhUKEwgEKg8KC0FBQUJHbDNIc0xBEAEaGwoCODYSFQoTCAQqDwoLQUFBQkdsM0hzTEEQAhobCgI4NxIVChMIBCoPCgtBQUFCR2wzSHNNOBABGhsKAjg4EhUKEwgEKg8KC0FBQUJHbDNIc004EAEaGwoCODkSFQoTCAQqDwoLQUFBQkdsM0hzTVUQARobCgI5MBIVChMIBCoPCgtBQUFCR2wzSHNNVRABGhsKAjkxEhUKEwgEKg8KC0FBQUJHbDNIc000EAEaGwoCOTISFQoTCAQqDwoLQUFBQkdsM0hzTTQQARobCgI5MxIVChMIBCoPCgtBQUFCR2wzSHNOQRABGhsKAjk0EhUKEwgEKg8KC0FBQUJHbDNIc05BEAEaGwoCOTUSFQoTCAQqDwoLQUFBQkdsM0hzS2sQARobCgI5NhIVChMIBCoPCgtBQUFCR2wzSHNLaxABGhsKAjk3EhUKEwgEKg8KC0FBQUJHbDNIc08wEAEaGwoCOTgSFQoTCAQqDwoLQUFBQkdsM0hzTzAQARobCgI5ORIVChMIBCoPCgtBQUFCR2wzSHNPNBABGhwKAzEwMBIVChMIBCoPCgtBQUFCR2wzSHNPNBABGhwKAzEwMRIVChMIBCoPCgtBQUFCR2wzSHNMOBABGhwKAzEwMhIVChMIBCoPCgtBQUFCR2wzSHNMOBABGhwKAzEwMxIVChMIBCoPCgtBQUFCR2wzSHNQVRABGhwKAzEwNBIVChMIBCoPCgtBQUFCR2wzSHNQVRABGhwKAzEwNRIVChMIBCoPCgtBQUFCR2wzSHNPVRABGhwKAzEwNhIVChMIBCoPCgtBQUFCR2wzSHNPVRABGhwKAzEwNxIVChMIBCoPCgtBQUFCR2wzSHNNdxABGhwKAzEwOBIVChMIBCoPCgtBQUFCR2wzSHNNdxABGhwKAzEwORIVChMIBCoPCgtBQUFCR2wzSHNOSRACGhwKAzExMBIVChMIBCoPCgtBQUFCR2wzSHNOMBABGhwKAzExMRIVChMIBCoPCgtBQUFCR2wzSHNOMBACGhwKAzExMhIVChMIBCoPCgtBQUFCR2wzSHNQRRABGhwKAzExMxIVChMIBCoPCgtBQUFCR2wzSHNNaxABGhwKAzExNBIVChMIBCoPCgtBQUFCR2wzSHNNaxABGhwKAzExNRIVChMIBCoPCgtBQUFCR2wzSHNOTRABGhwKAzExNhIVChMIBCoPCgtBQUFCR2wzSHNOTRABGhwKAzExNxIVChMIBCoPCgtBQUFCR2wzSHNPcxABGhwKAzExOBIVChMIBCoPCgtBQUFCR2wzSHNPcxACGhwKAzExORIVChMIBCoPCgtBQUFCR2wzSHNLdxABGhwKAzEyMBIVChMIBCoPCgtBQUFCR2wzSHNLdxABGhwKAzEyMRIVChMIBCoPCgtBQUFCR2wzSHNLdxABGhwKAzEyMhIVChMIBCoPCgtBQUFCR2wzSHNLdxABGhwKAzEyMxIVChMIBCoPCgtBQUFCR2wzSHNNMBABGhwKAzEyNBIVChMIBCoPCgtBQUFCR2wzSHNNMBABGjcKAzEyNRIwCgQ6AggCChMIBCoPCgtBQUFCR2wzSHNMNBAEChMIBCoPCgtBQUFCR2wzSHNMNBADGhwKAzEyNhIVChMIBCoPCgtBQUFCR2wzSHNPYxABIuADCgtBQUFCR2wzSHNPURKHAwoLQUFBQkdsM0hzT1ESC0FBQUJHbDNIc09RGg0KCXRleHQvaHRtbBIAIg4KCnRleHQvcGxhaW4SACpTChpUaOG7iyBUaHUgSMawxqFuZyBOZ3V54buFbho1Ly9zc2wuZ3N0YXRpYy5jb20vZG9jcy9jb21tb24vYmx1ZV9zaWxob3VldHRlOTYtMC5wbmcwrciA/doxOK3IgP3aMUpECiRhcHBsaWNhdGlvbi92bmQuZ29vZ2xlLWFwcHMuZG9jcy5tZHMaHMLX2uQBFgoUCgcKAUgQARgAEgcKAWgQARgAGAFyVQoaVGjhu4sgVGh1IEjGsMahbmcgTmd1eeG7hW4aNwo1Ly9zc2wuZ3N0YXRpYy5jb20vZG9jcy9jb21tb24vYmx1ZV9zaWxob3VldHRlOTYtMC5wbmd4AIIBN3N1Z2dlc3RJZEltcG9ydDBkNDY4OGExLTJmNjItNDM1ZS1hMmU0LWYzOGE1YThlYWY3M18yMDCIAQGaAQYIABAAGACwAQC4AQEYrciA/doxIK3IgP3aMTAAQjdzdWdnZXN0SWRJbXBvcnQwZDQ2ODhhMS0yZjYyLTQzNWUtYTJlNC1mMzhhNWE4ZWFmNzNfMjAwIuEECgtBQUFCR2wzSHNObxKIBAoLQUFBQkdsM0hzTm8SC0FBQUJHbDNIc05vGg0KCXRleHQvaHRtbBIAIg4KCnRleHQvcGxhaW4SACpTChpUaOG7iyBUaHUgSMawxqFuZyBOZ3V54buFbho1Ly9zc2wuZ3N0YXRpYy5jb20vZG9jcy9jb21tb24vYmx1ZV9zaWxob3VldHRlOTYtMC5wbmcwrsiA/doxOK7IgP3aMUrEAQokYXBwbGljYXRpb24vdm5kLmdvb2dsZS1hcHBzLmRvY3MubWRzGpsBwtfa5AGUAQqRAQoWChBsw6AgMCw0NSUvdGjDoW5nEAEYABJ1Cm904buRaSB0aGnhu4N1IGLhurFuZyBt4bupYyBwaMOtIHF14bqjbiBsw70gVGjhu6cgdMaw4bubbmcgQ2jDrW5oIHBo4bunIGdpYW8gY2hvIE5IQ1NYSCB0cm9uZyB04burbmcgdGjhu51pIGvhu7MQARgAGAFyVQoaVGjhu4sgVGh1IEjGsMahbmcgTmd1eeG7hW4aNwo1Ly9zc2wuZ3N0YXRpYy5jb20vZG9jcy9jb21tb24vYmx1ZV9zaWxob3VldHRlOTYtMC5wbmd4AIIBN3N1Z2dlc3RJZEltcG9ydDBkNDY4OGExLTJmNjItNDM1ZS1hMmU0LWYzOGE1YThlYWY3M18zMDWIAQGaAQYIABAAGACwAQC4AQEYrsiA/doxIK7IgP3aMTAAQjdzdWdnZXN0SWRJbXBvcnQwZDQ2ODhhMS0yZjYyLTQzNWUtYTJlNC1mMzhhNWE4ZWFmNzNfMzA1IuEECgtBQUFCR2wzSHNPVRKIBAoLQUFBQkdsM0hzT1USC0FBQUJHbDNIc09VGg0KCXRleHQvaHRtbBIAIg4KCnRleHQvcGxhaW4SACpTChpUaOG7iyBUaHUgSMawxqFuZyBOZ3V54buFbho1Ly9zc2wuZ3N0YXRpYy5jb20vZG9jcy9jb21tb24vYmx1ZV9zaWxob3VldHRlOTYtMC5wbmcwr8iA/doxOK/IgP3aMUrEAQokYXBwbGljYXRpb24vdm5kLmdvb2dsZS1hcHBzLmRvY3MubWRzGpsBwtfa5AGUARqRAQqMAQqFAUPDoWMgxJHGoW4gduG7iyB0aOG7sWMgaGnhu4duIHRoZW8gY2jhur8gxJHhu5kgY2hpIHRpw6p1IHTDoGkgY2jDrW5oIGhp4buHbiBow6BuaCDEkeG7kWkgduG7m2kgY8ahIHF1YW4gaMOgbmggY2jDrW5oIHbDoCDEkcahbiB24buLIHMQARgBEAFyVQoaVGjhu4sgVGh1IEjGsMahbmcgTmd1eeG7hW4aNwo1Ly9zc2wuZ3N0YXRpYy5jb20vZG9jcy9jb21tb24vYmx1ZV9zaWxob3VldHRlOTYtMC5wbmd4AIIBN3N1Z2dlc3RJZEltcG9ydDBkNDY4OGExLTJmNjItNDM1ZS1hMmU0LWYzOGE1YThlYWY3M181ODKIAQGaAQYIABAAGACwAQC4AQEYr8iA/doxIK/IgP3aMTAAQjdzdWdnZXN0SWRJbXBvcnQwZDQ2ODhhMS0yZjYyLTQzNWUtYTJlNC1mMzhhNWE4ZWFmNzNfNTgyIuIECgtBQUFCR2wzSHNOcxKJBAoLQUFBQkdsM0hzTnMSC0FBQUJHbDNIc05zGg0KCXRleHQvaHRtbBIAIg4KCnRleHQvcGxhaW4SACpTChpUaOG7iyBUaHUgSMawxqFuZyBOZ3V54buFbho1Ly9zc2wuZ3N0YXRpYy5jb20vZG9jcy9jb21tb24vYmx1ZV9zaWxob3VldHRlOTYtMC5wbmcwrciA/doxOK3IgP3aMUrFAQokYXBwbGljYXRpb24vdm5kLmdvb2dsZS1hcHBzLmRvY3MubWRzGpwBwtfa5AGVARqSAQqNAQqGAUPEg24gY+G7qSBr4bq/IGhv4bqhY2ggduG7kW4gxJHGsOG7o2MgZ2lhbyB2w6AgYsOhbyBjw6FvIGThu7Ega2nhur9uIHRp4bq/biDEkeG7mSBnaeG6o2kgbmfDom4gduG7kW4gdmF5IGPhu6dhIENoaSBuaMOhbmggTkhDU1hIIHRow6BuEAEYARABclUKGlRo4buLIFRodSBIxrDGoW5nIE5ndXnhu4VuGjcKNS8vc3NsLmdzdGF0aWMuY29tL2RvY3MvY29tbW9uL2JsdWVfc2lsaG91ZXR0ZTk2LTAucG5neACCATdzdWdnZXN0SWRJbXBvcnQwZDQ2ODhhMS0yZjYyLTQzNWUtYTJlNC1mMzhhNWE4ZWFmNzNfMjc0iAEBmgEGCAAQABgAsAEAuAEBGK3IgP3aMSCtyID92jEwAEI3c3VnZ2VzdElkSW1wb3J0MGQ0Njg4YTEtMmY2Mi00MzVlLWEyZTQtZjM4YTVhOGVhZjczXzI3NCKxBAoLQUFBQkdsM0hzT0kS2AMKC0FBQUJHbDNIc09JEgtBQUFCR2wzSHNPSRoNCgl0ZXh0L2h0bWwSACIOCgp0ZXh0L3BsYWluEgAqUwoaVGjhu4sgVGh1IEjGsMahbmcgTmd1eeG7hW4aNS8vc3NsLmdzdGF0aWMuY29tL2RvY3MvY29tbW9uL2JsdWVfc2lsaG91ZXR0ZTk2LTAucG5nMK7IgP3aMTiuyID92jFKlAEKJGFwcGxpY2F0aW9uL3ZuZC5nb29nbGUtYXBwcy5kb2NzLm1kcxpswtfa5AFmCmQKTApGdGjDoG5oIHRo4buLIChwaMaw4budbmcgdGh14buZYyBxdeG6rW4sIHRo4buLIHRy4bqlbiB0aHXhu5ljIGh1eeG7h24pLhABGAASEgoMbsO0bmcgdGjDtG4uEAEYABgBclUKGlRo4buLIFRodSBIxrDGoW5nIE5ndXnhu4VuGjcKNS8vc3NsLmdzdGF0aWMuY29tL2RvY3MvY29tbW9uL2JsdWVfc2lsaG91ZXR0ZTk2LTAucG5neACCATdzdWdnZXN0SWRJbXBvcnQwZDQ2ODhhMS0yZjYyLTQzNWUtYTJlNC1mMzhhNWE4ZWFmNzNfMjg3iAEBmgEGCAAQABgAsAEAuAEBGK7IgP3aMSCuyID92jEwAEI3c3VnZ2VzdElkSW1wb3J0MGQ0Njg4YTEtMmY2Mi00MzVlLWEyZTQtZjM4YTVhOGVhZjczXzI4NyLiAwoLQUFBQkdsM0hzTmcSiQMKC0FBQUJHbDNIc05nEgtBQUFCR2wzSHNOZxoNCgl0ZXh0L2h0bWwSACIOCgp0ZXh0L3BsYWluEgAqUwoaVGjhu4sgVGh1IEjGsMahbmcgTmd1eeG7hW4aNS8vc3NsLmdzdGF0aWMuY29tL2RvY3MvY29tbW9uL2JsdWVfc2lsaG91ZXR0ZTk2LTAucG5nMK3IgP3aMTityID92jFKRgokYXBwbGljYXRpb24vdm5kLmdvb2dsZS1hcHBzLmRvY3MubWRzGh7C19rkARgKFgoJCgPigJMQARgAEgcKAS0QARgAGAFyVQoaVGjhu4sgVGh1IEjGsMahbmcgTmd1eeG7hW4aNwo1Ly9zc2wuZ3N0YXRpYy5jb20vZG9jcy9jb21tb24vYmx1ZV9zaWxob3VldHRlOTYtMC5wbmd4AIIBN3N1Z2dlc3RJZEltcG9ydDBkNDY4OGExLTJmNjItNDM1ZS1hMmU0LWYzOGE1YThlYWY3M18yMDiIAQGaAQYIABAAGACwAQC4AQEYrciA/doxIK3IgP3aMTAAQjdzdWdnZXN0SWRJbXBvcnQwZDQ2ODhhMS0yZjYyLTQzNWUtYTJlNC1mMzhhNWE4ZWFmNzNfMjA4IqoECgtBQUFCR2wzSHNOaxLRAwoLQUFBQkdsM0hzTmsSC0FBQUJHbDNIc05rGg0KCXRleHQvaHRtbBIAIg4KCnRleHQvcGxhaW4SACpTChpUaOG7iyBUaHUgSMawxqFuZyBOZ3V54buFbho1Ly9zc2wuZ3N0YXRpYy5jb20vZG9jcy9jb21tb24vYmx1ZV9zaWxob3VldHRlOTYtMC5wbmcwrsiA/doxOK7IgP3aMUqNAQokYXBwbGljYXRpb24vdm5kLmdvb2dsZS1hcHBzLmRvY3MubWRzGmXC19rkAV8aXQpZClMuIE3hu6ljIHRyw61jaCB04buRaSDEkWEga2jDtG5nIHF1w6EgMTUlIHPhu5EgdGnhu4FuIGzDo2kgdGh1IMSRxrDhu6NjLCBj4bulIHRo4buDOhABGAAQAXJVChpUaOG7iyBUaHUgSMawxqFuZyBOZ3V54buFbho3CjUvL3NzbC5nc3RhdGljLmNvbS9kb2NzL2NvbW1vbi9ibHVlX3NpbGhvdWV0dGU5Ni0wLnBuZ3gAggE3c3VnZ2VzdElkSW1wb3J0MGQ0Njg4YTEtMmY2Mi00MzVlLWEyZTQtZjM4YTVhOGVhZjczXzMxNogBAZoBBggAEAAYALABALgBARiuyID92jEgrsiA/doxMABCN3N1Z2dlc3RJZEltcG9ydDBkNDY4OGExLTJmNjItNDM1ZS1hMmU0LWYzOGE1YThlYWY3M18zMTYi6gQKC0FBQUJHbDNIc09BEpEECgtBQUFCR2wzSHNPQRILQUFBQkdsM0hzT0EaDQoJdGV4dC9odG1sEgAiDgoKdGV4dC9wbGFpbhIAKlMKGlRo4buLIFRodSBIxrDGoW5nIE5ndXnhu4VuGjUvL3NzbC5nc3RhdGljLmNvbS9kb2NzL2NvbW1vbi9ibHVlX3NpbGhvdWV0dGU5Ni0wLnBuZzCvyID92jE4r8iA/doxSs0BCiRhcHBsaWNhdGlvbi92bmQuZ29vZ2xlLWFwcHMuZG9jcy5tZHMapAHC19rkAZ0BCpoBCgkKA+KAkxABGAASigEKgwErIFRyw61jaCAzJSBz4buRIHRp4buBbiBsw6NpIHRodSDEkcaw4bujYyDEkeG7gyBjaGkgY8O0bmcgdMOhYyBjaOG7iSDEkeG6oW8sIHF14bqjbiBsw70sIHThu5VuZyBo4bujcCwga2nhu4NtIHRyYSwgZ2nDoW0gc8OhdCwga2hlbhABGAEYAXJVChpUaOG7iyBUaHUgSMawxqFuZyBOZ3V54buFbho3CjUvL3NzbC5nc3RhdGljLmNvbS9kb2NzL2NvbW1vbi9ibHVlX3NpbGhvdWV0dGU5Ni0wLnBuZ3gAggE3c3VnZ2VzdElkSW1wb3J0MGQ0Njg4YTEtMmY2Mi00MzVlLWEyZTQtZjM4YTVhOGVhZjczXzQzNogBAZoBBggAEAAYALABALgBARivyID92jEgr8iA/doxMABCN3N1Z2dlc3RJZEltcG9ydDBkNDY4OGExLTJmNjItNDM1ZS1hMmU0LWYzOGE1YThlYWY3M180MzYi4AMKC0FBQUJHbDNIc09FEocDCgtBQUFCR2wzSHNPRRILQUFBQkdsM0hzT0UaDQoJdGV4dC9odG1sEgAiDgoKdGV4dC9wbGFpbhIAKlMKGlRo4buLIFRodSBIxrDGoW5nIE5ndXnhu4VuGjUvL3NzbC5nc3RhdGljLmNvbS9kb2NzL2NvbW1vbi9ibHVlX3NpbGhvdWV0dGU5Ni0wLnBuZzCuyID92jE4rsiA/doxSkQKJGFwcGxpY2F0aW9uL3ZuZC5nb29nbGUtYXBwcy5kb2NzLm1kcxocwtfa5AEWChQKBwoBNBABGAASBwoBMxABGAAYAXJVChpUaOG7iyBUaHUgSMawxqFuZyBOZ3V54buFbho3CjUvL3NzbC5nc3RhdGljLmNvbS9kb2NzL2NvbW1vbi9ibHVlX3NpbGhvdWV0dGU5Ni0wLnBuZ3gAggE3c3VnZ2VzdElkSW1wb3J0MGQ0Njg4YTEtMmY2Mi00MzVlLWEyZTQtZjM4YTVhOGVhZjczXzMwM4gBAZoBBggAEAAYALABALgBARiuyID92jEgrsiA/doxMABCN3N1Z2dlc3RJZEltcG9ydDBkNDY4OGExLTJmNjItNDM1ZS1hMmU0LWYzOGE1YThlYWY3M18zMDMi0wQKC0FBQUJHbDNIc013EvoDCgtBQUFCR2wzSHNNdxILQUFBQkdsM0hzTXcaDQoJdGV4dC9odG1sEgAiDgoKdGV4dC9wbGFpbhIAKlMKGlRo4buLIFRodSBIxrDGoW5nIE5ndXnhu4VuGjUvL3NzbC5nc3RhdGljLmNvbS9kb2NzL2NvbW1vbi9ibHVlX3NpbGhvdWV0dGU5Ni0wLnBuZzCwyID92jE4sMiA/doxSrYBCiRhcHBsaWNhdGlvbi92bmQuZ29vZ2xlLWFwcHMuZG9jcy5tZHMajQHC19rkAYYBGoMBCn8KeUjDoG5nIG7Eg20sIENoaSBuaMOhbmggTmfDom4gaMOgbmcgQ2jDrW5oIHPDoWNoIHjDoyBo4buZaSB0aMOgbmggcGjhu5EgKFBow7JuZyBnaWFvIGThu4tjaCBOZ8OibiBow6BuZyBDaMOtbmggc8OhY2ggeMOjIGgQARgBEAFyVQoaVGjhu4sgVGh1IEjGsMahbmcgTmd1eeG7hW4aNwo1Ly9zc2wuZ3N0YXRpYy5jb20vZG9jcy9jb21tb24vYmx1ZV9zaWxob3VldHRlOTYtMC5wbmd4AIIBN3N1Z2dlc3RJZEltcG9ydDBkNDY4OGExLTJmNjItNDM1ZS1hMmU0LWYzOGE1YThlYWY3M181OTiIAQGaAQYIABAAGACwAQC4AQEYsMiA/doxILDIgP3aMTAAQjdzdWdnZXN0SWRJbXBvcnQwZDQ2ODhhMS0yZjYyLTQzNWUtYTJlNC1mMzhhNWE4ZWFmNzNfNTk4It8ECgtBQUFCR2wzSHNLOBKGBAoLQUFBQkdsM0hzSzgSC0FBQUJHbDNIc0s4Gg0KCXRleHQvaHRtbBIAIg4KCnRleHQvcGxhaW4SACpTChpUaOG7iyBUaHUgSMawxqFuZyBOZ3V54buFbho1Ly9zc2wuZ3N0YXRpYy5jb20vZG9jcy9jb21tb24vYmx1ZV9zaWxob3VldHRlOTYtMC5wbmcwrsiA/doxOK7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A0iAEBmgEGCAAQABgAsAEAuAEBGK7IgP3aMSCuyID92jEwAEI3c3VnZ2VzdElkSW1wb3J0MGQ0Njg4YTEtMmY2Mi00MzVlLWEyZTQtZjM4YTVhOGVhZjczXzQwNCLXAwoLQUFBQkdsM0hzTlES/gIKC0FBQUJHbDNIc05REgtBQUFCR2wzSHNOURoNCgl0ZXh0L2h0bWwSACIOCgp0ZXh0L3BsYWluEgAqUwoaVGjhu4sgVGh1IEjGsMahbmcgTmd1eeG7hW4aNS8vc3NsLmdzdGF0aWMuY29tL2RvY3MvY29tbW9uL2JsdWVfc2lsaG91ZXR0ZTk2LTAucG5nMK7IgP3aMTiuyID92jFKOwokYXBwbGljYXRpb24vdm5kLmdvb2dsZS1hcHBzLmRvY3MubWRzGhPC19rkAQ0SCwoHCgE6EAEYABABclUKGlRo4buLIFRodSBIxrDGoW5nIE5ndXnhu4VuGjcKNS8vc3NsLmdzdGF0aWMuY29tL2RvY3MvY29tbW9uL2JsdWVfc2lsaG91ZXR0ZTk2LTAucG5neACCATdzdWdnZXN0SWRJbXBvcnQwZDQ2ODhhMS0yZjYyLTQzNWUtYTJlNC1mMzhhNWE4ZWFmNzNfMjg2iAEBmgEGCAAQABgAsAEAuAEBGK7IgP3aMSCuyID92jEwAEI3c3VnZ2VzdElkSW1wb3J0MGQ0Njg4YTEtMmY2Mi00MzVlLWEyZTQtZjM4YTVhOGVhZjczXzI4NiLSAwoLQUFBQkdsM0hzTW8S+QIKC0FBQUJHbDNIc01vEgtBQUFCR2wzSHNNbxoNCgl0ZXh0L2h0bWwSACIOCgp0ZXh0L3BsYWluEgAqUwoaVGjhu4sgVGh1IEjGsMahbmcgTmd1eeG7hW4aNS8vc3NsLmdzdGF0aWMuY29tL2RvY3MvY29tbW9uL2JsdWVfc2lsaG91ZXR0ZTk2LTAucG5nMK3IgP3aMTityID92jFKNgokYXBwbGljYXRpb24vdm5kLmdvb2dsZS1hcHBzLmRvY3MubWRzGg7C19rkAQgSBgoCEBQQA3JVChpUaOG7iyBUaHUgSMawxqFuZyBOZ3V54buFbho3CjUvL3NzbC5nc3RhdGljLmNvbS9kb2NzL2NvbW1vbi9ibHVlX3NpbGhvdWV0dGU5Ni0wLnBuZ3gAggE3c3VnZ2VzdElkSW1wb3J0MGQ0Njg4YTEtMmY2Mi00MzVlLWEyZTQtZjM4YTVhOGVhZjczXzE1N4gBAZoBBggAEAAYALABALgBARityID92jEgrciA/doxMABCN3N1Z2dlc3RJZEltcG9ydDBkNDY4OGExLTJmNjItNDM1ZS1hMmU0LWYzOGE1YThlYWY3M18xNTci3AQKC0FBQUJHbDNIc08wEoMECgtBQUFCR2wzSHNPMBILQUFBQkdsM0hzTzAaDQoJdGV4dC9odG1sEgAiDgoKdGV4dC9wbGFpbhIAKlMKGlRo4buLIFRodSBIxrDGoW5nIE5ndXnhu4VuGjUvL3NzbC5nc3RhdGljLmNvbS9kb2NzL2NvbW1vbi9ibHVlX3NpbGhvdWV0dGU5Ni0wLnBuZzCvyID92jE4r8iA/doxSr8BCiRhcHBsaWNhdGlvbi92bmQuZ29vZ2xlLWFwcHMuZG9jcy5tZHMalgHC19rkAY8BGowBCocBCoABZSkgQ2hpIGLhu5NpIGTGsOG7oW5nIGNobyBjw6FjIHRow6BuaCB2acOqbiB0cuG7sWMgdGnhur9wIHRoYW0gZ2lhIGPDtG5nIHTDoWMgY2jhu4kgxJHhuqFvLCBxdeG6o24gbMO9LCB04buVbmcgaOG7o3AsIGtp4buDbSB0cmEQARgBEAFyVQoaVGjhu4sgVGh1IEjGsMahbmcgTmd1eeG7hW4aNwo1Ly9zc2wuZ3N0YXRpYy5jb20vZG9jcy9jb21tb24vYmx1ZV9zaWxob3VldHRlOTYtMC5wbmd4AIIBN3N1Z2dlc3RJZEltcG9ydDBkNDY4OGExLTJmNjItNDM1ZS1hMmU0LWYzOGE1YThlYWY3M181NjKIAQGaAQYIABAAGACwAQC4AQEYr8iA/doxIK/IgP3aMTAAQjdzdWdnZXN0SWRJbXBvcnQwZDQ2ODhhMS0yZjYyLTQzNWUtYTJlNC1mMzhhNWE4ZWFmNzNfNTYyIuYFCgtBQUFCR2wzSHNOVRKNBQoLQUFBQkdsM0hzTlUSC0FBQUJHbDNIc05VGg0KCXRleHQvaHRtbBIAIg4KCnRleHQvcGxhaW4SACpTChpUaOG7iyBUaHUgSMawxqFuZyBOZ3V54buFbho1Ly9zc2wuZ3N0YXRpYy5jb20vZG9jcy9jb21tb24vYmx1ZV9zaWxob3VldHRlOTYtMC5wbmcwrciA/doxOK3IgP3aMUrJAgokYXBwbGljYXRpb24vdm5kLmdvb2dsZS1hcHBzLmRvY3MubWRzGqACwtfa5AGZAgqWAgqHAQqAAVF1eeG6v3QgxJHhu4tuaCBz4buRIDE1NzcvUcSQLVVCTkQgbmfDoHkgMTYgdGjDoW5nIDYgbsSDbSAyMDE3IHbhu4Egdmnhu4djIGJhbiBow6BuaCBRdXkgY2jhur8gcXXhuqNuIGzDvSB2w6Agc+G7rSBk4bulbmcgbmd14buTEAEYARKHAQqAAVF1eeG6v3QgxJHhu4tuaCBz4buRIDI4MDYvUcSQLVVCTkQgbmfDoHkgMDYgdGjDoW5nIDExIG7Eg20gMjAxMiB24buBIHZp4buHYyBiYW4gaMOgbmggUXV5IGNo4bq/IHThuqFvIGzhuq1wLCBxdeG6o24gbMO9IHbDoCBz4butEAEYARgBclUKGlRo4buLIFRodSBIxrDGoW5nIE5ndXnhu4VuGjcKNS8vc3NsLmdzdGF0aWMuY29tL2RvY3MvY29tbW9uL2JsdWVfc2lsaG91ZXR0ZTk2LTAucG5neACCATdzdWdnZXN0SWRJbXBvcnQwZDQ2ODhhMS0yZjYyLTQzNWUtYTJlNC1mMzhhNWE4ZWFmNzNfMTgyiAEBmgEGCAAQABgAsAEAuAEBGK3IgP3aMSCtyID92jEwAEI3c3VnZ2VzdElkSW1wb3J0MGQ0Njg4YTEtMmY2Mi00MzVlLWEyZTQtZjM4YTVhOGVhZjczXzE4MiLfBAoLQUFBQkdsM0hzTXMShgQKC0FBQUJHbDNIc01zEgtBQUFCR2wzSHNNcxoNCgl0ZXh0L2h0bWwSACIOCgp0ZXh0L3BsYWluEgAqUwoaVGjhu4sgVGh1IEjGsMahbmcgTmd1eeG7hW4aNS8vc3NsLmdzdGF0aWMuY29tL2RvY3MvY29tbW9uL2JsdWVfc2lsaG91ZXR0ZTk2LTAucG5nMK7IgP3aMTiuyID92jFKwgEKJGFwcGxpY2F0aW9uL3ZuZC5nb29nbGUtYXBwcy5kb2NzLm1kcxqZAcLX2uQBkgEajwEKigEKgwErIFRyw61jaCAyJSBz4buRIHRp4buBbiBsw6NpIHRodSDEkcaw4bujYyDEkeG7gyBjaGkgY2hvIGPDtG5nIHTDoWMgY2jhu4kgxJHhuqFvLCBxdeG6o24gbMO9LCB04buVbmcgaOG7o3A7IGtp4buDbSB0cmEsIGdpw6FtIHPDoXQ7IBABGAEQAXJVChpUaOG7iyBUaHUgSMawxqFuZyBOZ3V54buFbho3CjUvL3NzbC5nc3RhdGljLmNvbS9kb2NzL2NvbW1vbi9ibHVlX3NpbGhvdWV0dGU5Ni0wLnBuZ3gAggE3c3VnZ2VzdElkSW1wb3J0MGQ0Njg4YTEtMmY2Mi00MzVlLWEyZTQtZjM4YTVhOGVhZjczXzM1MYgBAZoBBggAEAAYALABALgBARiuyID92jEgrsiA/doxMABCN3N1Z2dlc3RJZEltcG9ydDBkNDY4OGExLTJmNjItNDM1ZS1hMmU0LWYzOGE1YThlYWY3M18zNTEi3QQKC0FBQUJHbDNIc080EoQECgtBQUFCR2wzSHNPNBILQUFBQkdsM0hzTzQaDQoJdGV4dC9odG1sEgAiDgoKdGV4dC9wbGFpbhIAKlMKGlRo4buLIFRodSBIxrDGoW5nIE5ndXnhu4VuGjUvL3NzbC5nc3RhdGljLmNvbS9kb2NzL2NvbW1vbi9ibHVlX3NpbGhvdWV0dGU5Ni0wLnBuZzCvyID92jE4r8iA/doxSsABCiRhcHBsaWNhdGlvbi92bmQuZ29vZ2xlLWFwcHMuZG9jcy5tZHMalwHC19rkAZABGo0BCogBCoEBZykgQ2hpIGNobyBjw6EgbmjDom4gbMOgbSBuaGnhu4dtIHbhu6Uga+G6vyB0b8OhbiwgdGjhu6cgccWpeSDEkeG7gyB0aGVvIGTDtWksIHF14bqjbiBsw70gdGjhu7FjIGhp4buHbiBjw6FjIHRo4bunIHThu6VjIHRodSwgY2hpEAEYARABclUKGlRo4buLIFRodSBIxrDGoW5nIE5ndXnhu4VuGjcKNS8vc3NsLmdzdGF0aWMuY29tL2RvY3MvY29tbW9uL2JsdWVfc2lsaG91ZXR0ZTk2LTAucG5neACCATdzdWdnZXN0SWRJbXBvcnQwZDQ2ODhhMS0yZjYyLTQzNWUtYTJlNC1mMzhhNWE4ZWFmNzNfNTY5iAEBmgEGCAAQABgAsAEAuAEBGK/IgP3aMSCvyID92jEwAEI3c3VnZ2VzdElkSW1wb3J0MGQ0Njg4YTEtMmY2Mi00MzVlLWEyZTQtZjM4YTVhOGVhZjczXzU2OSLXAwoLQUFBQkdsM0hzSzAS/gIKC0FBQUJHbDNIc0swEgtBQUFCR2wzSHNLMBoNCgl0ZXh0L2h0bWwSACIOCgp0ZXh0L3BsYWluEgAqUwoaVGjhu4sgVGh1IEjGsMahbmcgTmd1eeG7hW4aNS8vc3NsLmdzdGF0aWMuY29tL2RvY3MvY29tbW9uL2JsdWVfc2lsaG91ZXR0ZTk2LTAucG5nMK3IgP3aMTityID92jFKOwokYXBwbGljYXRpb24vdm5kLmdvb2dsZS1hcHBzLmRvY3MubWRzGhPC19rkAQ0SCwoHCgEvEAEYABABclUKGlRo4buLIFRodSBIxrDGoW5nIE5ndXnhu4VuGjcKNS8vc3NsLmdzdGF0aWMuY29tL2RvY3MvY29tbW9uL2JsdWVfc2lsaG91ZXR0ZTk2LTAucG5neACCATdzdWdnZXN0SWRJbXBvcnQwZDQ2ODhhMS0yZjYyLTQzNWUtYTJlNC1mMzhhNWE4ZWFmNzNfMTU1iAEBmgEGCAAQABgAsAEAuAEBGK3IgP3aMSCtyID92jEwAEI3c3VnZ2VzdElkSW1wb3J0MGQ0Njg4YTEtMmY2Mi00MzVlLWEyZTQtZjM4YTVhOGVhZjczXzE1NSLiAwoLQUFBQkdsM0hzTkkSiQMKC0FBQUJHbDNIc05JEgtBQUFCR2wzSHNOSRoNCgl0ZXh0L2h0bWwSACIOCgp0ZXh0L3BsYWluEgAqUwoaVGjhu4sgVGh1IEjGsMahbmcgTmd1eeG7hW4aNS8vc3NsLmdzdGF0aWMuY29tL2RvY3MvY29tbW9uL2JsdWVfc2lsaG91ZXR0ZTk2LTAucG5nMLDIgP3aMTiwyID92jFKRgokYXBwbGljYXRpb24vdm5kLmdvb2dsZS1hcHBzLmRvY3MubWRzGh7C19rkARgSFgoSCgx0aMOgbmggcGjhu5EQARgAEAFyVQoaVGjhu4sgVGh1IEjGsMahbmcgTmd1eeG7hW4aNwo1Ly9zc2wuZ3N0YXRpYy5jb20vZG9jcy9jb21tb24vYmx1ZV9zaWxob3VldHRlOTYtMC5wbmd4AIIBN3N1Z2dlc3RJZEltcG9ydDBkNDY4OGExLTJmNjItNDM1ZS1hMmU0LWYzOGE1YThlYWY3M182MDaIAQGaAQYIABAAGACwAQC4AQEYsMiA/doxILDIgP3aMTAAQjdzdWdnZXN0SWRJbXBvcnQwZDQ2ODhhMS0yZjYyLTQzNWUtYTJlNC1mMzhhNWE4ZWFmNzNfNjA2ItgDCgtBQUFCR2wzSHNOTRL/AgoLQUFBQkdsM0hzTk0SC0FBQUJHbDNIc05NGg0KCXRleHQvaHRtbBIAIg4KCnRleHQvcGxhaW4SACpTChpUaOG7iyBUaHUgSMawxqFuZyBOZ3V54buFbho1Ly9zc2wuZ3N0YXRpYy5jb20vZG9jcy9jb21tb24vYmx1ZV9zaWxob3VldHRlOTYtMC5wbmcwsMiA/doxOLDIgP3aMUo8CiRhcHBsaWNhdGlvbi92bmQuZ29vZ2xlLWFwcHMuZG9jcy5tZHMaFMLX2uQBDhoMCggKAmEpEAEYABABclUKGlRo4buLIFRodSBIxrDGoW5nIE5ndXnhu4VuGjcKNS8vc3NsLmdzdGF0aWMuY29tL2RvY3MvY29tbW9uL2JsdWVfc2lsaG91ZXR0ZTk2LTAucG5neACCATdzdWdnZXN0SWRJbXBvcnQwZDQ2ODhhMS0yZjYyLTQzNWUtYTJlNC1mMzhhNWE4ZWFmNzNfNjc2iAEBmgEGCAAQABgAsAEAuAEBGLDIgP3aMSCwyID92jEwAEI3c3VnZ2VzdElkSW1wb3J0MGQ0Njg4YTEtMmY2Mi00MzVlLWEyZTQtZjM4YTVhOGVhZjczXzY3NiLYAwoLQUFBQkdsM0hzTWsS/wIKC0FBQUJHbDNIc01rEgtBQUFCR2wzSHNNaxoNCgl0ZXh0L2h0bWwSACIOCgp0ZXh0L3BsYWluEgAqUwoaVGjhu4sgVGh1IEjGsMahbmcgTmd1eeG7hW4aNS8vc3NsLmdzdGF0aWMuY29tL2RvY3MvY29tbW9uL2JsdWVfc2lsaG91ZXR0ZTk2LTAucG5nMLDIgP3aMTiwyID92jFKPAokYXBwbGljYXRpb24vdm5kLmdvb2dsZS1hcHBzLmRvY3MubWRzGhTC19rkAQ4aDAoICgIyLhABGAAQAXJVChpUaOG7iyBUaHUgSMawxqFuZyBOZ3V54buFbho3CjUvL3NzbC5nc3RhdGljLmNvbS9kb2NzL2NvbW1vbi9ibHVlX3NpbGhvdWV0dGU5Ni0wLnBuZ3gAggE3c3VnZ2VzdElkSW1wb3J0MGQ0Njg4YTEtMmY2Mi00MzVlLWEyZTQtZjM4YTVhOGVhZjczXzY3MYgBAZoBBggAEAAYALABALgBARiwyID92jEgsMiA/doxMABCN3N1Z2dlc3RJZEltcG9ydDBkNDY4OGExLTJmNjItNDM1ZS1hMmU0LWYzOGE1YThlYWY3M182NzEi7gMKC0FBQUJHbDNIc05BEpUDCgtBQUFCR2wzSHNOQRILQUFBQkdsM0hzTkEaDQoJdGV4dC9odG1sEgAiDgoKdGV4dC9wbGFpbhIAKlMKGlRo4buLIFRodSBIxrDGoW5nIE5ndXnhu4VuGjUvL3NzbC5nc3RhdGljLmNvbS9kb2NzL2NvbW1vbi9ibHVlX3NpbGhvdWV0dGU5Ni0wLnBuZzCvyID92jE4r8iA/doxSlIKJGFwcGxpY2F0aW9uL3ZuZC5nb29nbGUtYXBwcy5kb2NzLm1kcxoqwtfa5AEkGiIKHgoYZCkgQ2hpIGzDoG0gdGjDqm0gZ2nhu507EAEYABABclUKGlRo4buLIFRodSBIxrDGoW5nIE5ndXnhu4VuGjcKNS8vc3NsLmdzdGF0aWMuY29tL2RvY3MvY29tbW9uL2JsdWVfc2lsaG91ZXR0ZTk2LTAucG5neACCATdzdWdnZXN0SWRJbXBvcnQwZDQ2ODhhMS0yZjYyLTQzNWUtYTJlNC1mMzhhNWE4ZWFmNzNfNTE5iAEBmgEGCAAQABgAsAEAuAEBGK/IgP3aMSCvyID92jEwAEI3c3VnZ2VzdElkSW1wb3J0MGQ0Njg4YTEtMmY2Mi00MzVlLWEyZTQtZjM4YTVhOGVhZjczXzUxOSLcBAoLQUFBQkdsM0hzTkUSgwQKC0FBQUJHbDNIc05FEgtBQUFCR2wzSHNORRoNCgl0ZXh0L2h0bWwSACIOCgp0ZXh0L3BsYWluEgAqUwoaVGjhu4sgVGh1IEjGsMahbmcgTmd1eeG7hW4aNS8vc3NsLmdzdGF0aWMuY29tL2RvY3MvY29tbW9uL2JsdWVfc2lsaG91ZXR0ZTk2LTAucG5nMKzIgP3aMTisyID92jFKvwEKJGFwcGxpY2F0aW9uL3ZuZC5nb29nbGUtYXBwcy5kb2NzLm1kcxqWAcLX2uQBjwESjAEKhwEKgAFDxINuIGPhu6kgVGjDtG5nIHTGsCBz4buRIDE2MS8yMDEwL1RULUJUQyBuZ8OgeSAyMCB0aMOhbmcgMTAgbsSDbSAyMDEwIGPhu6dhIELhu5kgdHLGsOG7n25nIELhu5kgVMOgaSBjaMOtbmggduG7gSBoxrDhu5tuZyBk4bqrbhABGAEQAXJVChpUaOG7iyBUaHUgSMawxqFuZyBOZ3V54buFbho3CjUvL3NzbC5nc3RhdGljLmNvbS9kb2NzL2NvbW1vbi9ibHVlX3NpbGhvdWV0dGU5Ni0wLnBuZ3gAggE3c3VnZ2VzdElkSW1wb3J0MGQ0Njg4YTEtMmY2Mi00MzVlLWEyZTQtZjM4YTVhOGVhZjczXzEzMYgBAZoBBggAEAAYALABALgBARisyID92jEgrMiA/doxMABCN3N1Z2dlc3RJZEltcG9ydDBkNDY4OGExLTJmNjItNDM1ZS1hMmU0LWYzOGE1YThlYWY3M18xMzEi2AQKC0FBQUJHbDNIc01jEv8DCgtBQUFCR2wzSHNNYxILQUFBQkdsM0hzTWMaDQoJdGV4dC9odG1sEgAiDgoKdGV4dC9wbGFpbhIAKlMKGlRo4buLIFRodSBIxrDGoW5nIE5ndXnhu4VuGjUvL3NzbC5nc3RhdGljLmNvbS9kb2NzL2NvbW1vbi9ibHVlX3NpbGhvdWV0dGU5Ni0wLnBuZzCtyID92jE4rciA/doxSrsBCiRhcHBsaWNhdGlvbi92bmQuZ29vZ2xlLWFwcHMuZG9jcy5tZHMakgHC19rkAYsBGogBCoMBCn1Ib+G6t2MgxJHhuqd1IGdpYWkgxJFv4bqhbiwgQ2hpIG5ow6FuaCBOSENTWEggdGjDoG5oIHBo4buRIChQaMOybmcgZ2lhbyBk4buLY2ggTkhDU1hIIHF14bqtbiwgaHV54buHbikgbOG6rXAga+G6vyBob+G6oWNoIGNobxABGAEQAXJVChpUaOG7iyBUaHUgSMawxqFuZyBOZ3V54buFbho3CjUvL3NzbC5nc3RhdGljLmNvbS9kb2NzL2NvbW1vbi9ibHVlX3NpbGhvdWV0dGU5Ni0wLnBuZ3gAggE3c3VnZ2VzdElkSW1wb3J0MGQ0Njg4YTEtMmY2Mi00MzVlLWEyZTQtZjM4YTVhOGVhZjczXzIxMIgBAZoBBggAEAAYALABALgBARityID92jEgrciA/doxMABCN3N1Z2dlc3RJZEltcG9ydDBkNDY4OGExLTJmNjItNDM1ZS1hMmU0LWYzOGE1YThlYWY3M18yMTAi3wQKC0FBQUJHbDNIc0x3EoYECgtBQUFCR2wzSHNMdxILQUFBQkdsM0hzTHc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ODWIAQGaAQYIABAAGACwAQC4AQEYrsiA/doxIK7IgP3aMTAAQjdzdWdnZXN0SWRJbXBvcnQwZDQ2ODhhMS0yZjYyLTQzNWUtYTJlNC1mMzhhNWE4ZWFmNzNfMzg1ItsDCgtBQUFCR2wzSHNOOBKCAwoLQUFBQkdsM0hzTjgSC0FBQUJHbDNIc044Gg0KCXRleHQvaHRtbBIAIg4KCnRleHQvcGxhaW4SACpTChpUaOG7iyBUaHUgSMawxqFuZyBOZ3V54buFbho1Ly9zc2wuZ3N0YXRpYy5jb20vZG9jcy9jb21tb24vYmx1ZV9zaWxob3VldHRlOTYtMC5wbmcwrciA/doxOK3IgP3aMUo/CiRhcHBsaWNhdGlvbi92bmQuZ29vZ2xlLWFwcHMuZG9jcy5tZHMaF8LX2uQBERoPCgsKBVPhu58sEAEYABABclUKGlRo4buLIFRodSBIxrDGoW5nIE5ndXnhu4VuGjcKNS8vc3NsLmdzdGF0aWMuY29tL2RvY3MvY29tbW9uL2JsdWVfc2lsaG91ZXR0ZTk2LTAucG5neACCATdzdWdnZXN0SWRJbXBvcnQwZDQ2ODhhMS0yZjYyLTQzNWUtYTJlNC1mMzhhNWE4ZWFmNzNfMTc2iAEBmgEGCAAQABgAsAEAuAEBGK3IgP3aMSCtyID92jEwAEI3c3VnZ2VzdElkSW1wb3J0MGQ0Njg4YTEtMmY2Mi00MzVlLWEyZTQtZjM4YTVhOGVhZjczXzE3NiLeBAoLQUFBQkdsM0hzTVUShQQKC0FBQUJHbDNIc01VEgtBQUFCR2wzSHNNVRoNCgl0ZXh0L2h0bWwSACIOCgp0ZXh0L3BsYWluEgAqUwoaVGjhu4sgVGh1IEjGsMahbmcgTmd1eeG7hW4aNS8vc3NsLmdzdGF0aWMuY29tL2RvY3MvY29tbW9uL2JsdWVfc2lsaG91ZXR0ZTk2LTAucG5nMK/IgP3aMTivyID92jFKwQEKJGFwcGxpY2F0aW9uL3ZuZC5nb29nbGUtYXBwcy5kb2NzLm1kcxqYAcLX2uQBkQEajgEKiQEKggFiKSBDaGkgdsSDbiBwaMOybmcgcGjhuqltLCBpbiDhuqVuLCBtdWEgc+G6r20gbcOheSB0w61uaCBob+G6t2MgdHJhbmcgdGhp4bq/dCBi4buLIHBo4bulYyB24bulIGPDtG5nIHTDoWMgY2jhu4kgxJHhuqFvLCBxdeG6o24gbMO9EAEYARABclUKGlRo4buLIFRodSBIxrDGoW5nIE5ndXnhu4VuGjcKNS8vc3NsLmdzdGF0aWMuY29tL2RvY3MvY29tbW9uL2JsdWVfc2lsaG91ZXR0ZTk2LTAucG5neACCATdzdWdnZXN0SWRJbXBvcnQwZDQ2ODhhMS0yZjYyLTQzNWUtYTJlNC1mMzhhNWE4ZWFmNzNfNTA3iAEBmgEGCAAQABgAsAEAuAEBGK/IgP3aMSCvyID92jEwAEI3c3VnZ2VzdElkSW1wb3J0MGQ0Njg4YTEtMmY2Mi00MzVlLWEyZTQtZjM4YTVhOGVhZjczXzUwNyKdBAoLQUFBQkdsM0hzTVkSxAMKC0FBQUJHbDNIc01ZEgtBQUFCR2wzSHNNWRoNCgl0ZXh0L2h0bWwSACIOCgp0ZXh0L3BsYWluEgAqUwoaVGjhu4sgVGh1IEjGsMahbmcgTmd1eeG7hW4aNS8vc3NsLmdzdGF0aWMuY29tL2RvY3MvY29tbW9uL2JsdWVfc2lsaG91ZXR0ZTk2LTAucG5nMK7IgP3aMTiuyID92jFKgAEKJGFwcGxpY2F0aW9uL3ZuZC5nb29nbGUtYXBwcy5kb2NzLm1kcxpYwtfa5AFSE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QwMogBAZoBBggAEAAYALABALgBARiuyID92jEgrsiA/doxMABCN3N1Z2dlc3RJZEltcG9ydDBkNDY4OGExLTJmNjItNDM1ZS1hMmU0LWYzOGE1YThlYWY3M180MDIi3wQKC0FBQUJHbDNIc0xvEoYECgtBQUFCR2wzSHNMbxILQUFBQkdsM0hzTG8aDQoJdGV4dC9odG1sEgAiDgoKdGV4dC9wbGFpbhIAKlMKGlRo4buLIFRodSBIxrDGoW5nIE5ndXnhu4VuGjUvL3NzbC5nc3RhdGljLmNvbS9kb2NzL2NvbW1vbi9ibHVlX3NpbGhvdWV0dGU5Ni0wLnBuZzCuyID92jE4rsiA/doxSsIBCiRhcHBsaWNhdGlvbi92bmQuZ29vZ2xlLWFwcHMuZG9jcy5tZHMamQHC19rkAZIBGo8BCooBCoMBKyBUcsOtY2ggMSw1JSBz4buRIHRp4buBbiBsw6NpIHRodSDEkcaw4bujYyDEkeG7gyBjaGkgY2hvIGPDtG5nIHTDoWMgY2jhu4kgxJHhuqFvLCBxdeG6o24gbMO9LCB04buVbmcgaOG7o3A7IGtp4buDbSB0cmEsIGdpw6FtIHPDoXQQARgBEAFyVQoaVGjhu4sgVGh1IEjGsMahbmcgTmd1eeG7hW4aNwo1Ly9zc2wuZ3N0YXRpYy5jb20vZG9jcy9jb21tb24vYmx1ZV9zaWxob3VldHRlOTYtMC5wbmd4AIIBN3N1Z2dlc3RJZEltcG9ydDBkNDY4OGExLTJmNjItNDM1ZS1hMmU0LWYzOGE1YThlYWY3M18zNzKIAQGaAQYIABAAGACwAQC4AQEYrsiA/doxIK7IgP3aMTAAQjdzdWdnZXN0SWRJbXBvcnQwZDQ2ODhhMS0yZjYyLTQzNWUtYTJlNC1mMzhhNWE4ZWFmNzNfMzcyIucFCgtBQUFCR2wzSHNOMBKOBQoLQUFBQkdsM0hzTjASC0FBQUJHbDNIc04wGg0KCXRleHQvaHRtbBIAIg4KCnRleHQvcGxhaW4SACpTChpUaOG7iyBUaHUgSMawxqFuZyBOZ3V54buFbho1Ly9zc2wuZ3N0YXRpYy5jb20vZG9jcy9jb21tb24vYmx1ZV9zaWxob3VldHRlOTYtMC5wbmcwsMiA/doxOLDIgP3aMUrKAgokYXBwbGljYXRpb24vdm5kLmdvb2dsZS1hcHBzLmRvY3MubWRzGqECwtfa5AGaAgqXAgqHAQqAAVF1eeG6v3QgxJHhu4tuaCBz4buRIDE1NzcvUcSQLVVCTkQgbmfDoHkgMTYgdGjDoW5nIDYgbsSDbSAyMDE3IHbhu4Egdmnhu4djIGJhbiBow6BuaCBRdXkgY2jhur8gcXXhuqNuIGzDvSB2w6Agc+G7rSBk4bulbmcgbmd14buTEAEYARKIAQqBAVRow7RuZyB0xrAgc+G7kSA3My8yMDA4L1RULUJUQyBuZ8OgeSAwMS84LzIwMDggY+G7p2EgQuG7mSBUw6BpIGNow61uaCBoxrDhu5tuZyBk4bqrbiBs4bqtcCwgcXXhuqNuIGzDvSwgc+G7rSBk4bulbmcgUXXhu7kgZ2nhuqNpIBABGAEYAXJVChpUaOG7iyBUaHUgSMawxqFuZyBOZ3V54buFbho3CjUvL3NzbC5nc3RhdGljLmNvbS9kb2NzL2NvbW1vbi9ibHVlX3NpbGhvdWV0dGU5Ni0wLnBuZ3gAggE3c3VnZ2VzdElkSW1wb3J0MGQ0Njg4YTEtMmY2Mi00MzVlLWEyZTQtZjM4YTVhOGVhZjczXzYwN4gBAZoBBggAEAAYALABALgBARiwyID92jEgsMiA/doxMABCN3N1Z2dlc3RJZEltcG9ydDBkNDY4OGExLTJmNjItNDM1ZS1hMmU0LWYzOGE1YThlYWY3M182MDci5gMKC0FBQUJHbDNIc01NEo0DCgtBQUFCR2wzSHNNTRILQUFBQkdsM0hzTU0aDQoJdGV4dC9odG1sEgAiDgoKdGV4dC9wbGFpbhIAKlMKGlRo4buLIFRodSBIxrDGoW5nIE5ndXnhu4VuGjUvL3NzbC5nc3RhdGljLmNvbS9kb2NzL2NvbW1vbi9ibHVlX3NpbGhvdWV0dGU5Ni0wLnBuZzCtyID92jE4rciA/doxSkoKJGFwcGxpY2F0aW9uL3ZuZC5nb29nbGUtYXBwcy5kb2NzLm1kcxoiwtfa5AEcChoKCgoEMjAyNBABGAASCgoEMjAxNxABGAAYAXJVChpUaOG7iyBUaHUgSMawxqFuZyBOZ3V54buFbho3CjUvL3NzbC5nc3RhdGljLmNvbS9kb2NzL2NvbW1vbi9ibHVlX3NpbGhvdWV0dGU5Ni0wLnBuZ3gAggE3c3VnZ2VzdElkSW1wb3J0MGQ0Njg4YTEtMmY2Mi00MzVlLWEyZTQtZjM4YTVhOGVhZjczXzE2MogBAZoBBggAEAAYALABALgBARityID92jEgrciA/doxMABCN3N1Z2dlc3RJZEltcG9ydDBkNDY4OGExLTJmNjItNDM1ZS1hMmU0LWYzOGE1YThlYWY3M18xNjIi1wMKC0FBQUJHbDNIc0xzEv4CCgtBQUFCR2wzSHNMcxILQUFBQkdsM0hzTHMaDQoJdGV4dC9odG1sEgAiDgoKdGV4dC9wbGFpbhIAKlMKGlRo4buLIFRodSBIxrDGoW5nIE5ndXnhu4VuGjUvL3NzbC5nc3RhdGljLmNvbS9kb2NzL2NvbW1vbi9ibHVlX3NpbGhvdWV0dGU5Ni0wLnBuZzCtyID92jE4rciA/doxSjsKJGFwcGxpY2F0aW9uL3ZuZC5nb29nbGUtYXBwcy5kb2NzLm1kcxoTwtfa5AENEgsKBwoBOhABGAAQAXJVChpUaOG7iyBUaHUgSMawxqFuZyBOZ3V54buFbho3CjUvL3NzbC5nc3RhdGljLmNvbS9kb2NzL2NvbW1vbi9ibHVlX3NpbGhvdWV0dGU5Ni0wLnBuZ3gAggE3c3VnZ2VzdElkSW1wb3J0MGQ0Njg4YTEtMmY2Mi00MzVlLWEyZTQtZjM4YTVhOGVhZjczXzE5N4gBAZoBBggAEAAYALABALgBARityID92jEgrciA/doxMABCN3N1Z2dlc3RJZEltcG9ydDBkNDY4OGExLTJmNjItNDM1ZS1hMmU0LWYzOGE1YThlYWY3M18xOTci3wQKC0FBQUJHbDNIc040EoYECgtBQUFCR2wzSHNONBILQUFBQkdsM0hzTjQaDQoJdGV4dC9odG1sEgAiDgoKdGV4dC9wbGFpbhIAKlMKGlRo4buLIFRodSBIxrDGoW5nIE5ndXnhu4VuGjUvL3NzbC5nc3RhdGljLmNvbS9kb2NzL2NvbW1vbi9ibHVlX3NpbGhvdWV0dGU5Ni0wLnBuZzCuyID92jE4rsiA/doxSsIBCiRhcHBsaWNhdGlvbi92bmQuZ29vZ2xlLWFwcHMuZG9jcy5tZHMamQHC19rkAZIBGo8BCooBCoMBKyBUcsOtY2ggMyUgc+G7kSB0aeG7gW4gbMOjaSB0aHUgxJHGsOG7o2MgxJHhu4MgY2hpIGNobyBjw7RuZyB0w6FjIGNo4buJIMSR4bqhbywgcXXhuqNuIGzDvSwgdOG7lW5nIGjhu6NwOyBraeG7g20gdHJhLCBnacOhbSBzw6F0OyAQARgBEAFyVQoaVGjhu4sgVGh1IEjGsMahbmcgTmd1eeG7hW4aNwo1Ly9zc2wuZ3N0YXRpYy5jb20vZG9jcy9jb21tb24vYmx1ZV9zaWxob3VldHRlOTYtMC5wbmd4AIIBN3N1Z2dlc3RJZEltcG9ydDBkNDY4OGExLTJmNjItNDM1ZS1hMmU0LWYzOGE1YThlYWY3M18zOTCIAQGaAQYIABAAGACwAQC4AQEYrsiA/doxIK7IgP3aMTAAQjdzdWdnZXN0SWRJbXBvcnQwZDQ2ODhhMS0yZjYyLTQzNWUtYTJlNC1mMzhhNWE4ZWFmNzNfMzkwIvQECgtBQUFCR2wzSHNNURKbBAoLQUFBQkdsM0hzTVESC0FBQUJHbDNIc01RGg0KCXRleHQvaHRtbBIAIg4KCnRleHQvcGxhaW4SACpTChpUaOG7iyBUaHUgSMawxqFuZyBOZ3V54buFbho1Ly9zc2wuZ3N0YXRpYy5jb20vZG9jcy9jb21tb24vYmx1ZV9zaWxob3VldHRlOTYtMC5wbmcwrsiA/doxOK7IgP3aMUrXAQokYXBwbGljYXRpb24vdm5kLmdvb2dsZS1hcHBzLmRvY3MubWRzGq4Bwtfa5AGnAQqkAQqKAQqDASsgVHLDrWNoIDIlIHPhu5EgdGnhu4FuIGzDo2kgdGh1IMSRxrDhu6NjIMSR4buDIGNoaSBjaG8gY8O0bmcgdMOhYyBjaOG7iSDEkeG6oW8sIHF14bqjbiBsw70sIHThu5VuZyBo4bujcDsga2nhu4NtIHRyYSwgZ2nDoW0gc8OhdDsgEAEYARITCg0sIGPhu6UgdGjhu4M6EAEYABgBclUKGlRo4buLIFRodSBIxrDGoW5nIE5ndXnhu4VuGjcKNS8vc3NsLmdzdGF0aWMuY29tL2RvY3MvY29tbW9uL2JsdWVfc2lsaG91ZXR0ZTk2LTAucG5neACCATdzdWdnZXN0SWRJbXBvcnQwZDQ2ODhhMS0yZjYyLTQzNWUtYTJlNC1mMzhhNWE4ZWFmNzNfMzkziAEBmgEGCAAQABgAsAEAuAEBGK7IgP3aMSCuyID92jEwAEI3c3VnZ2VzdElkSW1wb3J0MGQ0Njg4YTEtMmY2Mi00MzVlLWEyZTQtZjM4YTVhOGVhZjczXzM5MyLeBAoLQUFBQkdsM0hzTGcShgQKC0FBQUJHbDNIc0xnEgtBQUFCR2wzSHNMZxoNCgl0ZXh0L2h0bWwSACIOCgp0ZXh0L3BsYWluEgAqUwoaVGjhu4sgVGh1IEjGsMahbmcgTmd1eeG7hW4aNS8vc3NsLmdzdGF0aWMuY29tL2RvY3MvY29tbW9uL2JsdWVfc2lsaG91ZXR0ZTk2LTAucG5nMKzIgP3aMTisyID92jFKwwEKJGFwcGxpY2F0aW9uL3ZuZC5nb29nbGUtYXBwcy5kb2NzLm1kcxqaAcLX2uQBkwEakAEKiwEKhAFRdXnhur90IMSR4buLbmggc+G7kSAwOC8yMDIxL1HEkC1UVGcgbmfDoHkgMTEgdGjDoW5nIDMgbsSDbSAyMDIxIGPhu6dhIFRo4bunIHTGsOG7m25nIENow61uaCBwaOG7pyB24buBIHZp4buHYyBz4butYSDEkeG7lWksIGLhu5Ugc3UQARgBEAFyVQoaVGjhu4sgVGh1IEjGsMahbmcgTmd1eeG7hW4aNwo1Ly9zc2wuZ3N0YXRpYy5jb20vZG9jcy9jb21tb24vYmx1ZV9zaWxob3VldHRlOTYtMC5wbmd4AIIBNnN1Z2dlc3RJZEltcG9ydDBkNDY4OGExLTJmNjItNDM1ZS1hMmU0LWYzOGE1YThlYWY3M182NogBAZoBBggAEAAYALABALgBARisyID92jEgrMiA/doxMABCNnN1Z2dlc3RJZEltcG9ydDBkNDY4OGExLTJmNjItNDM1ZS1hMmU0LWYzOGE1YThlYWY3M182NiLdAwoLQUFBQkdsM0hzTGsShgMKC0FBQUJHbDNIc0xrEgtBQUFCR2wzSHNMaxoNCgl0ZXh0L2h0bWwSACIOCgp0ZXh0L3BsYWluEgAqUwoaVGjhu4sgVGh1IEjGsMahbmcgTmd1eeG7hW4aNS8vc3NsLmdzdGF0aWMuY29tL2RvY3MvY29tbW9uL2JsdWVfc2lsaG91ZXR0ZTk2LTAucG5nMKzIgP3aMTisyID92jFKRQokYXBwbGljYXRpb24vdm5kLmdvb2dsZS1hcHBzLmRvY3MubWRzGh3C19rkARcKFQoICgIwMRABGAASBwoBNBABGAAYAXJVChpUaOG7iyBUaHUgSMawxqFuZyBOZ3V54buFbho3CjUvL3NzbC5nc3RhdGljLmNvbS9kb2NzL2NvbW1vbi9ibHVlX3NpbGhvdWV0dGU5Ni0wLnBuZ3gAggE1c3VnZ2VzdElkSW1wb3J0MGQ0Njg4YTEtMmY2Mi00MzVlLWEyZTQtZjM4YTVhOGVhZjczXzGIAQGaAQYIABAAGACwAQC4AQEYrMiA/doxIKzIgP3aMTAAQjVzdWdnZXN0SWRJbXBvcnQwZDQ2ODhhMS0yZjYyLTQzNWUtYTJlNC1mMzhhNWE4ZWFmNzNfMSLiBAoLQUFBQkdsM0hzTUkSiQQKC0FBQUJHbDNIc01JEgtBQUFCR2wzSHNNSRoNCgl0ZXh0L2h0bWwSACIOCgp0ZXh0L3BsYWluEgAqUwoaVGjhu4sgVGh1IEjGsMahbmcgTmd1eeG7hW4aNS8vc3NsLmdzdGF0aWMuY29tL2RvY3MvY29tbW9uL2JsdWVfc2lsaG91ZXR0ZTk2LTAucG5nMK/IgP3aMTivyID92jFKxQEKJGFwcGxpY2F0aW9uL3ZuZC5nb29nbGUtYXBwcy5kb2NzLm1kcxqcAcLX2uQBlQESkgEKjQEKhgFUaMawxqFuZyBiaW5oIHbDoCBYw6MgaOG7mWkgxJHhu5FpIHbhu5tpIGPDoWMgaG/huqF0IMSR4buZbmcgY8OzIGxpw6puIHF1YW4gxJHhur9uIGNobyB2YXkgYuG6sW5nIG5ndeG7k24gduG7kW4g4buneSB0aMOhYyB04burIG5nw6JuIBABGAEQAXJVChpUaOG7iyBUaHUgSMawxqFuZyBOZ3V54buFbho3CjUvL3NzbC5nc3RhdGljLmNvbS9kb2NzL2NvbW1vbi9ibHVlX3NpbGhvdWV0dGU5Ni0wLnBuZ3gAggE3c3VnZ2VzdElkSW1wb3J0MGQ0Njg4YTEtMmY2Mi00MzVlLWEyZTQtZjM4YTVhOGVhZjczXzQ0N4gBAZoBBggAEAAYALABALgBARivyID92jEgr8iA/doxMABCN3N1Z2dlc3RJZEltcG9ydDBkNDY4OGExLTJmNjItNDM1ZS1hMmU0LWYzOGE1YThlYWY3M180NDci3wQKC0FBQUJHbDNIc1BjEoYECgtBQUFCR2wzSHNQYxILQUFBQkdsM0hzUGM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MTmIAQGaAQYIABAAGACwAQC4AQEYrsiA/doxIK7IgP3aMTAAQjdzdWdnZXN0SWRJbXBvcnQwZDQ2ODhhMS0yZjYyLTQzNWUtYTJlNC1mMzhhNWE4ZWFmNzNfMzE5IuoECgtBQUFCR2wzSHNMYxKRBAoLQUFBQkdsM0hzTGMSC0FBQUJHbDNIc0xjGg0KCXRleHQvaHRtbBIAIg4KCnRleHQvcGxhaW4SACpTChpUaOG7iyBUaHUgSMawxqFuZyBOZ3V54buFbho1Ly9zc2wuZ3N0YXRpYy5jb20vZG9jcy9jb21tb24vYmx1ZV9zaWxob3VldHRlOTYtMC5wbmcwr8iA/doxOK/IgP3aMUrNAQokYXBwbGljYXRpb24vdm5kLmdvb2dsZS1hcHBzLmRvY3MubWRzGqQBwtfa5AGdAQqaAQoJCgPigJMQARgAEooBCoMBKyBUcsOtY2ggMyUgc+G7kSB0aeG7gW4gbMOjaSB0aHUgxJHGsOG7o2MgxJHhu4MgY2hpIGPDtG5nIHTDoWMgY2jhu4kgxJHhuqFvLCBxdeG6o24gbMO9LCB04buVbmcgaOG7o3AsIGtp4buDbSB0cmEsIGdpw6FtIHPDoXQsIGtoZW4QARgBGAFyVQoaVGjhu4sgVGh1IEjGsMahbmcgTmd1eeG7hW4aNwo1Ly9zc2wuZ3N0YXRpYy5jb20vZG9jcy9jb21tb24vYmx1ZV9zaWxob3VldHRlOTYtMC5wbmd4AIIBN3N1Z2dlc3RJZEltcG9ydDBkNDY4OGExLTJmNjItNDM1ZS1hMmU0LWYzOGE1YThlYWY3M180MTWIAQGaAQYIABAAGACwAQC4AQEYr8iA/doxIK/IgP3aMTAAQjdzdWdnZXN0SWRJbXBvcnQwZDQ2ODhhMS0yZjYyLTQzNWUtYTJlNC1mMzhhNWE4ZWFmNzNfNDE1ItoECgtBQUFCR2wzSHNNOBKBBAoLQUFBQkdsM0hzTTgSC0FBQUJHbDNIc004Gg0KCXRleHQvaHRtbBIAIg4KCnRleHQvcGxhaW4SACpTChpUaOG7iyBUaHUgSMawxqFuZyBOZ3V54buFbho1Ly9zc2wuZ3N0YXRpYy5jb20vZG9jcy9jb21tb24vYmx1ZV9zaWxob3VldHRlOTYtMC5wbmcwr8iA/doxOK/IgP3aMUq9AQokYXBwbGljYXRpb24vdm5kLmdvb2dsZS1hcHBzLmRvY3MubWRzGpQBwtfa5AGNARqKAQqFAQp/YSkgQ2hpIGPDtG5nIHTDoWMgcGjDrSwgaOG7mWkgbmdo4buLLCBo4buZaSB0aOG6o286IGNoaSB0aGVvIHRo4buxYyB04bq/IHbDoCBt4bupYyBjaGkgdGjhu7FjIGhp4buHbiB0aGVvIHF1eSDEkeG7i25oIHThuqFpIE5naBABGAEQAXJVChpUaOG7iyBUaHUgSMawxqFuZyBOZ3V54buFbho3CjUvL3NzbC5nc3RhdGljLmNvbS9kb2NzL2NvbW1vbi9ibHVlX3NpbGhvdWV0dGU5Ni0wLnBuZ3gAggE3c3VnZ2VzdElkSW1wb3J0MGQ0Njg4YTEtMmY2Mi00MzVlLWEyZTQtZjM4YTVhOGVhZjczXzQ5MogBAZoBBggAEAAYALABALgBARivyID92jEgr8iA/doxMABCN3N1Z2dlc3RJZEltcG9ydDBkNDY4OGExLTJmNjItNDM1ZS1hMmU0LWYzOGE1YThlYWY3M180OTIi5gUKC0FBQUJHbDNIc1BZEo0FCgtBQUFCR2wzSHNQWRILQUFBQkdsM0hzUFkaDQoJdGV4dC9odG1sEgAiDgoKdGV4dC9wbGFpbhIAKlMKGlRo4buLIFRodSBIxrDGoW5nIE5ndXnhu4VuGjUvL3NzbC5nc3RhdGljLmNvbS9kb2NzL2NvbW1vbi9ibHVlX3NpbGhvdWV0dGU5Ni0wLnBuZzCtyID92jE4rciA/doxSskCCiRhcHBsaWNhdGlvbi92bmQuZ29vZ2xlLWFwcHMuZG9jcy5tZHMaoALC19rkAZkCCpYCCocBCoABUXV54bq/dCDEkeG7i25oIHPhu5EgMTU3Ny9RxJAtVUJORCBuZ8OgeSAxNiB0aMOhbmcgNiBuxINtIDIwMTcgduG7gSB2aeG7h2MgYmFuIGjDoG5oIFF1eSBjaOG6vyBxdeG6o24gbMO9IHbDoCBz4butIGThu6VuZyBuZ3Xhu5MQARgBEocBCoABUXV54bq/dCDEkeG7i25oIHPhu5EgMjgwNi9RxJAtVUJORCBuZ8OgeSAwNiB0aMOhbmcgMTEgbsSDbSAyMDEyIHbhu4Egdmnhu4djIGJhbiBow6BuaCBRdXkgY2jhur8gdOG6oW8gbOG6rXAsIHF14bqjbiBsw70gdsOgIHPhu60QARgBGAFyVQoaVGjhu4sgVGh1IEjGsMahbmcgTmd1eeG7hW4aNwo1Ly9zc2wuZ3N0YXRpYy5jb20vZG9jcy9jb21tb24vYmx1ZV9zaWxob3VldHRlOTYtMC5wbmd4AIIBN3N1Z2dlc3RJZEltcG9ydDBkNDY4OGExLTJmNjItNDM1ZS1hMmU0LWYzOGE1YThlYWY3M18xMzSIAQGaAQYIABAAGACwAQC4AQEYrciA/doxIK3IgP3aMTAAQjdzdWdnZXN0SWRJbXBvcnQwZDQ2ODhhMS0yZjYyLTQzNWUtYTJlNC1mMzhhNWE4ZWFmNzNfMTM0It8ECgtBQUFCR2wzSHNMVRKGBAoLQUFBQkdsM0hzTFUSC0FBQUJHbDNIc0xVGg0KCXRleHQvaHRtbBIAIg4KCnRleHQvcGxhaW4SACpTChpUaOG7iyBUaHUgSMawxqFuZyBOZ3V54buFbho1Ly9zc2wuZ3N0YXRpYy5jb20vZG9jcy9jb21tb24vYmx1ZV9zaWxob3VldHRlOTYtMC5wbmcwr8iA/doxOK/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I5iAEBmgEGCAAQABgAsAEAuAEBGK/IgP3aMSCvyID92jEwAEI3c3VnZ2VzdElkSW1wb3J0MGQ0Njg4YTEtMmY2Mi00MzVlLWEyZTQtZjM4YTVhOGVhZjczXzQyOSLfBAoLQUFBQkdsM0hzT3cShgQKC0FBQUJHbDNIc093EgtBQUFCR2wzSHNPdxoNCgl0ZXh0L2h0bWwSACIOCgp0ZXh0L3BsYWluEgAqUwoaVGjhu4sgVGh1IEjGsMahbmcgTmd1eeG7hW4aNS8vc3NsLmdzdGF0aWMuY29tL2RvY3MvY29tbW9uL2JsdWVfc2lsaG91ZXR0ZTk2LTAucG5nMK7IgP3aMTiuyID92jFKwgEKJGFwcGxpY2F0aW9uL3ZuZC5nb29nbGUtYXBwcy5kb2NzLm1kcxqZAcLX2uQBkgEajwEKigEKgwErIFRyw61jaCAxLDUlIHPhu5EgdGnhu4FuIGzDo2kgdGh1IMSRxrDhu6NjIMSR4buDIGNoaSBjaG8gY8O0bmcgdMOhYyBjaOG7iSDEkeG6oW8sIHF14bqjbiBsw70sIHThu5VuZyBo4bujcDsga2nhu4NtIHRyYSwgZ2nDoW0gc8OhdBABGAEQAXJVChpUaOG7iyBUaHUgSMawxqFuZyBOZ3V54buFbho3CjUvL3NzbC5nc3RhdGljLmNvbS9kb2NzL2NvbW1vbi9ibHVlX3NpbGhvdWV0dGU5Ni0wLnBuZ3gAggE3c3VnZ2VzdElkSW1wb3J0MGQ0Njg4YTEtMmY2Mi00MzVlLWEyZTQtZjM4YTVhOGVhZjczXzM2NIgBAZoBBggAEAAYALABALgBARiuyID92jEgrsiA/doxMABCN3N1Z2dlc3RJZEltcG9ydDBkNDY4OGExLTJmNjItNDM1ZS1hMmU0LWYzOGE1YThlYWY3M18zNjQi4gMKC0FBQUJHbDNIc0tzEosDCgtBQUFCR2wzSHNLcxILQUFBQkdsM0hzS3MaDQoJdGV4dC9odG1sEgAiDgoKdGV4dC9wbGFpbhIAKlMKGlRo4buLIFRodSBIxrDGoW5nIE5ndXnhu4VuGjUvL3NzbC5nc3RhdGljLmNvbS9kb2NzL2NvbW1vbi9ibHVlX3NpbGhvdWV0dGU5Ni0wLnBuZzCsyID92jE4rMiA/doxSkoKJGFwcGxpY2F0aW9uL3ZuZC5nb29nbGUtYXBwcy5kb2NzLm1kcxoiwtfa5AEcChoKCgoEMjAyNBABGAASCgoEMjAxNxABGAAYAXJVChpUaOG7iyBUaHUgSMawxqFuZyBOZ3V54buFbho3CjUvL3NzbC5nc3RhdGljLmNvbS9kb2NzL2NvbW1vbi9ibHVlX3NpbGhvdWV0dGU5Ni0wLnBuZ3gAggE1c3VnZ2VzdElkSW1wb3J0MGQ0Njg4YTEtMmY2Mi00MzVlLWEyZTQtZjM4YTVhOGVhZjczXzWIAQGaAQYIABAAGACwAQC4AQEYrMiA/doxIKzIgP3aMTAAQjVzdWdnZXN0SWRJbXBvcnQwZDQ2ODhhMS0yZjYyLTQzNWUtYTJlNC1mMzhhNWE4ZWFmNzNfNSLiAwoLQUFBQkdsM0hzTFkSiQMKC0FBQUJHbDNIc0xZEgtBQUFCR2wzSHNMWRoNCgl0ZXh0L2h0bWwSACIOCgp0ZXh0L3BsYWluEgAqUwoaVGjhu4sgVGh1IEjGsMahbmcgTmd1eeG7hW4aNS8vc3NsLmdzdGF0aWMuY29tL2RvY3MvY29tbW9uL2JsdWVfc2lsaG91ZXR0ZTk2LTAucG5nMK3IgP3aMTityID92jFKRgokYXBwbGljYXRpb24vdm5kLmdvb2dsZS1hcHBzLmRvY3MubWRzGh7C19rkARgKFgoICgJuLBABGAASCAoCbjsQARgAGAFyVQoaVGjhu4sgVGh1IEjGsMahbmcgTmd1eeG7hW4aNwo1Ly9zc2wuZ3N0YXRpYy5jb20vZG9jcy9jb21tb24vYmx1ZV9zaWxob3VldHRlOTYtMC5wbmd4AIIBN3N1Z2dlc3RJZEltcG9ydDBkNDY4OGExLTJmNjItNDM1ZS1hMmU0LWYzOGE1YThlYWY3M18xNziIAQGaAQYIABAAGACwAQC4AQEYrciA/doxIK3IgP3aMTAAQjdzdWdnZXN0SWRJbXBvcnQwZDQ2ODhhMS0yZjYyLTQzNWUtYTJlNC1mMzhhNWE4ZWFmNzNfMTc4Ir4ECgtBQUFCR2wzSHNLdxLlAwoLQUFBQkdsM0hzS3cSC0FBQUJHbDNIc0t3Gg0KCXRleHQvaHRtbBIAIg4KCnRleHQvcGxhaW4SACpTChpUaOG7iyBUaHUgSMawxqFuZyBOZ3V54buFbho1Ly9zc2wuZ3N0YXRpYy5jb20vZG9jcy9jb21tb24vYmx1ZV9zaWxob3VldHRlOTYtMC5wbmcwsMiA/doxOLDIgP3aMUqhAQokYXBwbGljYXRpb24vdm5kLmdvb2dsZS1hcHBzLmRvY3MubWRzGnnC19rkAXMKcQpkCl4tIELhu5EgdHLDrSBuZ3Xhu5NuIHbhu5FuIOG7p3kgdGjDoWMgc2FuZyBOSENTWEggY2hvIHZheSB04burIGPDoWMgbmd14buTbiB24buRbiwgcXXhu7kga2jDoWMuEAEYABIHCgE6EAEYABgBclUKGlRo4buLIFRodSBIxrDGoW5nIE5ndXnhu4VuGjcKNS8vc3NsLmdzdGF0aWMuY29tL2RvY3MvY29tbW9uL2JsdWVfc2lsaG91ZXR0ZTk2LTAucG5neACCATdzdWdnZXN0SWRJbXBvcnQwZDQ2ODhhMS0yZjYyLTQzNWUtYTJlNC1mMzhhNWE4ZWFmNzNfNjgxiAEBmgEGCAAQABgAsAEAuAEBGLDIgP3aMSCwyID92jEwAEI3c3VnZ2VzdElkSW1wb3J0MGQ0Njg4YTEtMmY2Mi00MzVlLWEyZTQtZjM4YTVhOGVhZjczXzY4MSLiAwoLQUFBQkdsM0hzTTASiQMKC0FBQUJHbDNIc00wEgtBQUFCR2wzSHNNMBoNCgl0ZXh0L2h0bWwSACIOCgp0ZXh0L3BsYWluEgAqUwoaVGjhu4sgVGh1IEjGsMahbmcgTmd1eeG7hW4aNS8vc3NsLmdzdGF0aWMuY29tL2RvY3MvY29tbW9uL2JsdWVfc2lsaG91ZXR0ZTk2LTAucG5nMLDIgP3aMTiwyID92jFKRgokYXBwbGljYXRpb24vdm5kLmdvb2dsZS1hcHBzLmRvY3MubWRzGh7C19rkARgKFgoICgIzLhABGAASCAoCMi4QARgAGAFyVQoaVGjhu4sgVGh1IEjGsMahbmcgTmd1eeG7hW4aNwo1Ly9zc2wuZ3N0YXRpYy5jb20vZG9jcy9jb21tb24vYmx1ZV9zaWxob3VldHRlOTYtMC5wbmd4AIIBN3N1Z2dlc3RJZEltcG9ydDBkNDY4OGExLTJmNjItNDM1ZS1hMmU0LWYzOGE1YThlYWY3M183MzeIAQGaAQYIABAAGACwAQC4AQEYsMiA/doxILDIgP3aMTAAQjdzdWdnZXN0SWRJbXBvcnQwZDQ2ODhhMS0yZjYyLTQzNWUtYTJlNC1mMzhhNWE4ZWFmNzNfNzM3IqAECgtBQUFCR2wzSHNQURLHAwoLQUFBQkdsM0hzUFESC0FBQUJHbDNIc1BRGg0KCXRleHQvaHRtbBIAIg4KCnRleHQvcGxhaW4SACpTChpUaOG7iyBUaHUgSMawxqFuZyBOZ3V54buFbho1Ly9zc2wuZ3N0YXRpYy5jb20vZG9jcy9jb21tb24vYmx1ZV9zaWxob3VldHRlOTYtMC5wbmcwrsiA/doxOK7IgP3aMUqDAQokYXBwbGljYXRpb24vdm5kLmdvb2dsZS1hcHBzLmRvY3MubWRzGlvC19rkAVUa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Mzg0iAEBmgEGCAAQABgAsAEAuAEBGK7IgP3aMSCuyID92jEwAEI3c3VnZ2VzdElkSW1wb3J0MGQ0Njg4YTEtMmY2Mi00MzVlLWEyZTQtZjM4YTVhOGVhZjczXzM4NCL3AwoLQUFBQkdsM0hzTE0SngMKC0FBQUJHbDNIc0xNEgtBQUFCR2wzSHNMTRoNCgl0ZXh0L2h0bWwSACIOCgp0ZXh0L3BsYWluEgAqUwoaVGjhu4sgVGh1IEjGsMahbmcgTmd1eeG7hW4aNS8vc3NsLmdzdGF0aWMuY29tL2RvY3MvY29tbW9uL2JsdWVfc2lsaG91ZXR0ZTk2LTAucG5nMK3IgP3aMTityID92jFKWwokYXBwbGljYXRpb24vdm5kLmdvb2dsZS1hcHBzLmRvY3MubWRzGjPC19rkAS0aKwonCiFT4bufIEvhur8gaG/huqFjaCB2w6AgxJDhuqd1IHTGsCwQARgAEAFyVQoaVGjhu4sgVGh1IEjGsMahbmcgTmd1eeG7hW4aNwo1Ly9zc2wuZ3N0YXRpYy5jb20vZG9jcy9jb21tb24vYmx1ZV9zaWxob3VldHRlOTYtMC5wbmd4AIIBN3N1Z2dlc3RJZEltcG9ydDBkNDY4OGExLTJmNjItNDM1ZS1hMmU0LWYzOGE1YThlYWY3M18xNjeIAQGaAQYIABAAGACwAQC4AQEYrciA/doxIK3IgP3aMTAAQjdzdWdnZXN0SWRJbXBvcnQwZDQ2ODhhMS0yZjYyLTQzNWUtYTJlNC1mMzhhNWE4ZWFmNzNfMTY3IuIECgtBQUFCR2wzSHNPbxKJBAoLQUFBQkdsM0hzT28SC0FBQUJHbDNIc09vGg0KCXRleHQvaHRtbBIAIg4KCnRleHQvcGxhaW4SACpTChpUaOG7iyBUaHUgSMawxqFuZyBOZ3V54buFbho1Ly9zc2wuZ3N0YXRpYy5jb20vZG9jcy9jb21tb24vYmx1ZV9zaWxob3VldHRlOTYtMC5wbmcwr8iA/doxOK/IgP3aMUrFAQokYXBwbGljYXRpb24vdm5kLmdvb2dsZS1hcHBzLmRvY3MubWRzGpwBwtfa5AGVARKSAQqNAQqGAVRoxrDGoW5nIGJpbmggdsOgIFjDoyBo4buZaSDEkeG7kWkgduG7m2kgY8OhYyBob+G6oXQgxJHhu5luZyBjw7MgbGnDqm4gcXVhbiDEkeG6v24gY2hvIHZheSBi4bqxbmcgbmd14buTbiB24buRbiDhu6d5IHRow6FjIHThu6sgbmfDom4gEAEYARABclUKGlRo4buLIFRodSBIxrDGoW5nIE5ndXnhu4VuGjcKNS8vc3NsLmdzdGF0aWMuY29tL2RvY3MvY29tbW9uL2JsdWVfc2lsaG91ZXR0ZTk2LTAucG5neACCATdzdWdnZXN0SWRJbXBvcnQwZDQ2ODhhMS0yZjYyLTQzNWUtYTJlNC1mMzhhNWE4ZWFmNzNfNDI0iAEBmgEGCAAQABgAsAEAuAEBGK/IgP3aMSCvyID92jEwAEI3c3VnZ2VzdElkSW1wb3J0MGQ0Njg4YTEtMmY2Mi00MzVlLWEyZTQtZjM4YTVhOGVhZjczXzQyNCLkBAoLQUFBQkdsM0hzS2sSiwQKC0FBQUJHbDNIc0trEgtBQUFCR2wzSHNLaxoNCgl0ZXh0L2h0bWwSACIOCgp0ZXh0L3BsYWluEgAqUwoaVGjhu4sgVGh1IEjGsMahbmcgTmd1eeG7hW4aNS8vc3NsLmdzdGF0aWMuY29tL2RvY3MvY29tbW9uL2JsdWVfc2lsaG91ZXR0ZTk2LTAucG5nMK/IgP3aMTivyID92jFKxwEKJGFwcGxpY2F0aW9uL3ZuZC5nb29nbGUtYXBwcy5kb2NzLm1kcxqeAcLX2uQBlwEalAEKjwEKiAHEkSkgQ2hpIMSRw6BvIHThuqFvLCBi4buTaSBkxrDhu6FuZywgdOG6rXAgaHXhuqVuIG7Dom5nIGNhbyBuZ2hp4buHcCB24bulOyB04buVIGNo4bupYyBjw6FjIMSRb8OgbiDEkWkgdsOgIHRp4bq/cCBjw6FjIMSRb8OgbiDEkeG6v24gdHJhEAEYARABclUKGlRo4buLIFRodSBIxrDGoW5nIE5ndXnhu4VuGjcKNS8vc3NsLmdzdGF0aWMuY29tL2RvY3MvY29tbW9uL2JsdWVfc2lsaG91ZXR0ZTk2LTAucG5neACCATdzdWdnZXN0SWRJbXBvcnQwZDQ2ODhhMS0yZjYyLTQzNWUtYTJlNC1mMzhhNWE4ZWFmNzNfNTI0iAEBmgEGCAAQABgAsAEAuAEBGK/IgP3aMSCvyID92jEwAEI3c3VnZ2VzdElkSW1wb3J0MGQ0Njg4YTEtMmY2Mi00MzVlLWEyZTQtZjM4YTVhOGVhZjczXzUyNCKzBAoLQUFBQkdsM0hzTTQS2gMKC0FBQUJHbDNIc000EgtBQUFCR2wzSHNNNBoNCgl0ZXh0L2h0bWwSACIOCgp0ZXh0L3BsYWluEgAqUwoaVGjhu4sgVGh1IEjGsMahbmcgTmd1eeG7hW4aNS8vc3NsLmdzdGF0aWMuY29tL2RvY3MvY29tbW9uL2JsdWVfc2lsaG91ZXR0ZTk2LTAucG5nMK/IgP3aMTivyID92jFKlgEKJGFwcGxpY2F0aW9uL3ZuZC5nb29nbGUtYXBwcy5kb2NzLm1kcxpuwtfa5AFoGmYKYgpcYykgQ2hpIG11YSBz4bqvbSwgYuG6o28gdHLDrCwgYuG6o28gZMaw4buhbmcgcGjhuqduIG3hu4FtIHF14bqjbiBsw70gcGjhu6VjIHbhu6UgY8O0bmcgdMOhYzsQARgAEAFyVQoaVGjhu4sgVGh1IEjGsMahbmcgTmd1eeG7hW4aNwo1Ly9zc2wuZ3N0YXRpYy5jb20vZG9jcy9jb21tb24vYmx1ZV9zaWxob3VldHRlOTYtMC5wbmd4AIIBN3N1Z2dlc3RJZEltcG9ydDBkNDY4OGExLTJmNjItNDM1ZS1hMmU0LWYzOGE1YThlYWY3M181MTaIAQGaAQYIABAAGACwAQC4AQEYr8iA/doxIK/IgP3aMTAAQjdzdWdnZXN0SWRJbXBvcnQwZDQ2ODhhMS0yZjYyLTQzNWUtYTJlNC1mMzhhNWE4ZWFmNzNfNTE2Iv0DCgtBQUFCR2wzSHNQVRKkAwoLQUFBQkdsM0hzUFUSC0FBQUJHbDNIc1BVGg0KCXRleHQvaHRtbBIAIg4KCnRleHQvcGxhaW4SACpTChpUaOG7iyBUaHUgSMawxqFuZyBOZ3V54buFbho1Ly9zc2wuZ3N0YXRpYy5jb20vZG9jcy9jb21tb24vYmx1ZV9zaWxob3VldHRlOTYtMC5wbmcwr8iA/doxOK/IgP3aMUphCiRhcHBsaWNhdGlvbi92bmQuZ29vZ2xlLWFwcHMuZG9jcy5tZHMaOcLX2uQBMxoxCi0KJ2kpIENoaSBraMOhYyBjw7MgbGnDqm4gcXVhbiBjw7RuZyB0w6FjLhABGAAQAXJVChpUaOG7iyBUaHUgSMawxqFuZyBOZ3V54buFbho3CjUvL3NzbC5nc3RhdGljLmNvbS9kb2NzL2NvbW1vbi9ibHVlX3NpbGhvdWV0dGU5Ni0wLnBuZ3gAggE3c3VnZ2VzdElkSW1wb3J0MGQ0Njg4YTEtMmY2Mi00MzVlLWEyZTQtZjM4YTVhOGVhZjczXzU3OYgBAZoBBggAEAAYALABALgBARivyID92jEgr8iA/doxMABCN3N1Z2dlc3RJZEltcG9ydDBkNDY4OGExLTJmNjItNDM1ZS1hMmU0LWYzOGE1YThlYWY3M181Nzki2wMKC0FBQUJHbDNIc0xREoIDCgtBQUFCR2wzSHNMURILQUFBQkdsM0hzTFEaDQoJdGV4dC9odG1sEgAiDgoKdGV4dC9wbGFpbhIAKlMKGlRo4buLIFRodSBIxrDGoW5nIE5ndXnhu4VuGjUvL3NzbC5nc3RhdGljLmNvbS9kb2NzL2NvbW1vbi9ibHVlX3NpbGhvdWV0dGU5Ni0wLnBuZzCtyID92jE4rciA/doxSj8KJGFwcGxpY2F0aW9uL3ZuZC5nb29nbGUtYXBwcy5kb2NzLm1kcxoXwtfa5AERGg8KCwoFa2jDoWMQARgAEAFyVQoaVGjhu4sgVGh1IEjGsMahbmcgTmd1eeG7hW4aNwo1Ly9zc2wuZ3N0YXRpYy5jb20vZG9jcy9jb21tb24vYmx1ZV9zaWxob3VldHRlOTYtMC5wbmd4AIIBN3N1Z2dlc3RJZEltcG9ydDBkNDY4OGExLTJmNjItNDM1ZS1hMmU0LWYzOGE1YThlYWY3M18yMDSIAQGaAQYIABAAGACwAQC4AQEYrciA/doxIK3IgP3aMTAAQjdzdWdnZXN0SWRJbXBvcnQwZDQ2ODhhMS0yZjYyLTQzNWUtYTJlNC1mMzhhNWE4ZWFmNzNfMjA0IuADCgtBQUFCR2wzSHNPcxKHAwoLQUFBQkdsM0hzT3MSC0FBQUJHbDNIc09zGg0KCXRleHQvaHRtbBIAIg4KCnRleHQvcGxhaW4SACpTChpUaOG7iyBUaHUgSMawxqFuZyBOZ3V54buFbho1Ly9zc2wuZ3N0YXRpYy5jb20vZG9jcy9jb21tb24vYmx1ZV9zaWxob3VldHRlOTYtMC5wbmcwsMiA/doxOLDIgP3aMUpECiRhcHBsaWNhdGlvbi92bmQuZ29vZ2xlLWFwcHMuZG9jcy5tZHMaHMLX2uQBFgoUCgcKAUMQARgAEgcKAWMQARgAGAFyVQoaVGjhu4sgVGh1IEjGsMahbmcgTmd1eeG7hW4aNwo1Ly9zc2wuZ3N0YXRpYy5jb20vZG9jcy9jb21tb24vYmx1ZV9zaWxob3VldHRlOTYtMC5wbmd4AIIBN3N1Z2dlc3RJZEltcG9ydDBkNDY4OGExLTJmNjItNDM1ZS1hMmU0LWYzOGE1YThlYWY3M182NzeIAQGaAQYIABAAGACwAQC4AQEYsMiA/doxILDIgP3aMTAAQjdzdWdnZXN0SWRJbXBvcnQwZDQ2ODhhMS0yZjYyLTQzNWUtYTJlNC1mMzhhNWE4ZWFmNzNfNjc3IuIDCgtBQUFCR2wzSHNLbxKJAwoLQUFBQkdsM0hzS28SC0FBQUJHbDNIc0tvGg0KCXRleHQvaHRtbBIAIg4KCnRleHQvcGxhaW4SACpTChpUaOG7iyBUaHUgSMawxqFuZyBOZ3V54buFbho1Ly9zc2wuZ3N0YXRpYy5jb20vZG9jcy9jb21tb24vYmx1ZV9zaWxob3VldHRlOTYtMC5wbmcwrciA/doxOK3IgP3aMUpGCiRhcHBsaWNhdGlvbi92bmQuZ29vZ2xlLWFwcHMuZG9jcy5tZHMaHsLX2uQBGAoWCgkKA+KAkxABGAASBwoBLRABGAAYAXJVChpUaOG7iyBUaHUgSMawxqFuZyBOZ3V54buFbho3CjUvL3NzbC5nc3RhdGljLmNvbS9kb2NzL2NvbW1vbi9ibHVlX3NpbGhvdWV0dGU5Ni0wLnBuZ3gAggE3c3VnZ2VzdElkSW1wb3J0MGQ0Njg4YTEtMmY2Mi00MzVlLWEyZTQtZjM4YTVhOGVhZjczXzIwNogBAZoBBggAEAAYALABALgBARityID92jEgrciA/doxMABCN3N1Z2dlc3RJZEltcG9ydDBkNDY4OGExLTJmNjItNDM1ZS1hMmU0LWYzOGE1YThlYWY3M18yMDYi4QMKC0FBQUJHbDNIc1BJEogDCgtBQUFCR2wzSHNQSRILQUFBQkdsM0hzUEkaDQoJdGV4dC9odG1sEgAiDgoKdGV4dC9wbGFpbhIAKlMKGlRo4buLIFRodSBIxrDGoW5nIE5ndXnhu4VuGjUvL3NzbC5nc3RhdGljLmNvbS9kb2NzL2NvbW1vbi9ibHVlX3NpbGhvdWV0dGU5Ni0wLnBuZzCtyID92jE4rciA/doxSkUKJGFwcGxpY2F0aW9uL3ZuZC5nb29nbGUtYXBwcy5kb2NzLm1kcxodwtfa5AEXChUKCAoCMDEQARgAEgcKATQQARgAGAFyVQoaVGjhu4sgVGh1IEjGsMahbmcgTmd1eeG7hW4aNwo1Ly9zc2wuZ3N0YXRpYy5jb20vZG9jcy9jb21tb24vYmx1ZV9zaWxob3VldHRlOTYtMC5wbmd4AIIBN3N1Z2dlc3RJZEltcG9ydDBkNDY4OGExLTJmNjItNDM1ZS1hMmU0LWYzOGE1YThlYWY3M18xNTiIAQGaAQYIABAAGACwAQC4AQEYrciA/doxIK3IgP3aMTAAQjdzdWdnZXN0SWRJbXBvcnQwZDQ2ODhhMS0yZjYyLTQzNWUtYTJlNC1mMzhhNWE4ZWFmNzNfMTU4IqAECgtBQUFCR2wzSHNMRRLHAwoLQUFBQkdsM0hzTEUSC0FBQUJHbDNIc0xFGg0KCXRleHQvaHRtbBIAIg4KCnRleHQvcGxhaW4SACpTChpUaOG7iyBUaHUgSMawxqFuZyBOZ3V54buFbho1Ly9zc2wuZ3N0YXRpYy5jb20vZG9jcy9jb21tb24vYmx1ZV9zaWxob3VldHRlOTYtMC5wbmcwr8iA/doxOK/IgP3aMUqDAQokYXBwbGljYXRpb24vdm5kLmdvb2dsZS1hcHBzLmRvY3MubWRzGlvC19rkAVUS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NDI3iAEBmgEGCAAQABgAsAEAuAEBGK/IgP3aMSCvyID92jEwAEI3c3VnZ2VzdElkSW1wb3J0MGQ0Njg4YTEtMmY2Mi00MzVlLWEyZTQtZjM4YTVhOGVhZjczXzQyNyLXAwoLQUFBQkdsM0hzT2cS/gIKC0FBQUJHbDNIc09nEgtBQUFCR2wzSHNPZxoNCgl0ZXh0L2h0bWwSACIOCgp0ZXh0L3BsYWluEgAqUwoaVGjhu4sgVGh1IEjGsMahbmcgTmd1eeG7hW4aNS8vc3NsLmdzdGF0aWMuY29tL2RvY3MvY29tbW9uL2JsdWVfc2lsaG91ZXR0ZTk2LTAucG5nMK3IgP3aMTityID92jFKOwokYXBwbGljYXRpb24vdm5kLmdvb2dsZS1hcHBzLmRvY3MubWRzGhPC19rkAQ0aCwoHCgEsEAEYABABclUKGlRo4buLIFRodSBIxrDGoW5nIE5ndXnhu4VuGjcKNS8vc3NsLmdzdGF0aWMuY29tL2RvY3MvY29tbW9uL2JsdWVfc2lsaG91ZXR0ZTk2LTAucG5neACCATdzdWdnZXN0SWRJbXBvcnQwZDQ2ODhhMS0yZjYyLTQzNWUtYTJlNC1mMzhhNWE4ZWFmNzNfMjAziAEBmgEGCAAQABgAsAEAuAEBGK3IgP3aMSCtyID92jEwAEI3c3VnZ2VzdElkSW1wb3J0MGQ0Njg4YTEtMmY2Mi00MzVlLWEyZTQtZjM4YTVhOGVhZjczXzIwMyKdBAoLQUFBQkdsM0hzUE0SxAMKC0FBQUJHbDNIc1BNEgtBQUFCR2wzSHNQTRoNCgl0ZXh0L2h0bWwSACIOCgp0ZXh0L3BsYWluEgAqUwoaVGjhu4sgVGh1IEjGsMahbmcgTmd1eeG7hW4aNS8vc3NsLmdzdGF0aWMuY29tL2RvY3MvY29tbW9uL2JsdWVfc2lsaG91ZXR0ZTk2LTAucG5nMK7IgP3aMTiuyID92jFKgAEKJGFwcGxpY2F0aW9uL3ZuZC5nb29nbGUtYXBwcy5kb2NzLm1kcxpYwtfa5AFSG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MxOIgBAZoBBggAEAAYALABALgBARiuyID92jEgrsiA/doxMABCN3N1Z2dlc3RJZEltcG9ydDBkNDY4OGExLTJmNjItNDM1ZS1hMmU0LWYzOGE1YThlYWY3M18zMTgi1gQKC0FBQUJHbDNIc0xJEv0DCgtBQUFCR2wzSHNMSRILQUFBQkdsM0hzTEkaDQoJdGV4dC9odG1sEgAiDgoKdGV4dC9wbGFpbhIAKlMKGlRo4buLIFRodSBIxrDGoW5nIE5ndXnhu4VuGjUvL3NzbC5nc3RhdGljLmNvbS9kb2NzL2NvbW1vbi9ibHVlX3NpbGhvdWV0dGU5Ni0wLnBuZzCsyID92jE4rMiA/doxSrkBCiRhcHBsaWNhdGlvbi92bmQuZ29vZ2xlLWFwcHMuZG9jcy5tZHMakAHC19rkAYkBGoYBCoEBCntUaMO0bmcgdMawIHPhu5EgMjQvMjAxNy9UVC1CTMSQVEJYSCBuZ8OgeSAyMSB0aMOhbmcgOCBuxINtIDIwMTcgY+G7p2EgQuG7mSBMYW8gxJHhu5luZyAtIFRoxrDGoW5nIGJpbmggdsOgIFjDoyBo4buZaSBz4butYSAQARgBEAFyVQoaVGjhu4sgVGh1IEjGsMahbmcgTmd1eeG7hW4aNwo1Ly9zc2wuZ3N0YXRpYy5jb20vZG9jcy9jb21tb24vYmx1ZV9zaWxob3VldHRlOTYtMC5wbmd4AIIBN3N1Z2dlc3RJZEltcG9ydDBkNDY4OGExLTJmNjItNDM1ZS1hMmU0LWYzOGE1YThlYWY3M18xMDGIAQGaAQYIABAAGACwAQC4AQEYrMiA/doxIKzIgP3aMTAAQjdzdWdnZXN0SWRJbXBvcnQwZDQ2ODhhMS0yZjYyLTQzNWUtYTJlNC1mMzhhNWE4ZWFmNzNfMTAxItADCgtBQUFCR2wzSHNPaxL3AgoLQUFBQkdsM0hzT2sSC0FBQUJHbDNIc09rGg0KCXRleHQvaHRtbBIAIg4KCnRleHQvcGxhaW4SACpTChpUaOG7iyBUaHUgSMawxqFuZyBOZ3V54buFbho1Ly9zc2wuZ3N0YXRpYy5jb20vZG9jcy9jb21tb24vYmx1ZV9zaWxob3VldHRlOTYtMC5wbmcwsciA/doxOLHIgP3aMUo0CiRhcHBsaWNhdGlvbi92bmQuZ29vZ2xlLWFwcHMuZG9jcy5tZHMaDMLX2uQBBiIECAIQAXJVChpUaOG7iyBUaHUgSMawxqFuZyBOZ3V54buFbho3CjUvL3NzbC5nc3RhdGljLmNvbS9kb2NzL2NvbW1vbi9ibHVlX3NpbGhvdWV0dGU5Ni0wLnBuZ3gAggE3c3VnZ2VzdElkSW1wb3J0MGQ0Njg4YTEtMmY2Mi00MzVlLWEyZTQtZjM4YTVhOGVhZjczXzE5NIgBAZoBBggAEAAYALABALgBARixyID92jEgsciA/doxMABCN3N1Z2dlc3RJZEltcG9ydDBkNDY4OGExLTJmNjItNDM1ZS1hMmU0LWYzOGE1YThlYWY3M18xOTQi3AQKC0FBQUJHbDNIc1BBEoUECgtBQUFCR2wzSHNQQRILQUFBQkdsM0hzUEEaDQoJdGV4dC9odG1sEgAiDgoKdGV4dC9wbGFpbhIAKlMKGlRo4buLIFRodSBIxrDGoW5nIE5ndXnhu4VuGjUvL3NzbC5nc3RhdGljLmNvbS9kb2NzL2NvbW1vbi9ibHVlX3NpbGhvdWV0dGU5Ni0wLnBuZzCsyID92jE4rMiA/doxSsMBCiRhcHBsaWNhdGlvbi92bmQuZ29vZ2xlLWFwcHMuZG9jcy5tZHMamgHC19rkAZMBGpABCosBCoQBTmdo4buLIMSR4buLbmggc+G7kSA3NC8yMDE5L07EkC1DUCBuZ8OgeSAyMyB0aMOhbmcgOSBuxINtIDIwMTkgY+G7p2EgQ2jDrW5oIHBo4bunIHbhu4Egdmnhu4djIHPhu61hIMSR4buVaSwgYuG7lSBzdW5nIG3hu5l0IHPhu5EgxJFpEAEYARABclUKGlRo4buLIFRodSBIxrDGoW5nIE5ndXnhu4VuGjcKNS8vc3NsLmdzdGF0aWMuY29tL2RvY3MvY29tbW9uL2JsdWVfc2lsaG91ZXR0ZTk2LTAucG5neACCATVzdWdnZXN0SWRJbXBvcnQwZDQ2ODhhMS0yZjYyLTQzNWUtYTJlNC1mMzhhNWE4ZWFmNzNfOYgBAZoBBggAEAAYALABALgBARisyID92jEgrMiA/doxMABCNXN1Z2dlc3RJZEltcG9ydDBkNDY4OGExLTJmNjItNDM1ZS1hMmU0LWYzOGE1YThlYWY3M185IuQECgtBQUFCR2wzSHNQRRKLBAoLQUFBQkdsM0hzUEUSC0FBQUJHbDNIc1BFGg0KCXRleHQvaHRtbBIAIg4KCnRleHQvcGxhaW4SACpTChpUaOG7iyBUaHUgSMawxqFuZyBOZ3V54buFbho1Ly9zc2wuZ3N0YXRpYy5jb20vZG9jcy9jb21tb24vYmx1ZV9zaWxob3VldHRlOTYtMC5wbmcwsMiA/doxOLDIgP3aMUrHAQokYXBwbGljYXRpb24vdm5kLmdvb2dsZS1hcHBzLmRvY3MubWRzGp4Bwtfa5AGXARqUAQqPAQqIAVPhu58gS+G6vyBob+G6oWNoIHbDoCDEkOG6p3UgdMawIChQaMOybmcgVMOgaSBjaMOtbmggLSBL4bq/IGhv4bqhY2gpIGNo4bunIHRyw6wsIHBo4buRaSBo4bujcCB24bubaSBT4bufIFTDoGkgY2jDrW5oLCBT4bufIExhbyDEkeG7mW5nIC0QARgBEAFyVQoaVGjhu4sgVGh1IEjGsMahbmcgTmd1eeG7hW4aNwo1Ly9zc2wuZ3N0YXRpYy5jb20vZG9jcy9jb21tb24vYmx1ZV9zaWxob3VldHRlOTYtMC5wbmd4AIIBN3N1Z2dlc3RJZEltcG9ydDBkNDY4OGExLTJmNjItNDM1ZS1hMmU0LWYzOGE1YThlYWY3M182MjWIAQGaAQYIABAAGACwAQC4AQEYsMiA/doxILDIgP3aMTAAQjdzdWdnZXN0SWRJbXBvcnQwZDQ2ODhhMS0yZjYyLTQzNWUtYTJlNC1mMzhhNWE4ZWFmNzNfNjI1IukFCgtBQUFCR2wzSHNMQRKQBQoLQUFBQkdsM0hzTEESC0FBQUJHbDNIc0xBGg0KCXRleHQvaHRtbBIAIg4KCnRleHQvcGxhaW4SACpTChpUaOG7iyBUaHUgSMawxqFuZyBOZ3V54buFbho1Ly9zc2wuZ3N0YXRpYy5jb20vZG9jcy9jb21tb24vYmx1ZV9zaWxob3VldHRlOTYtMC5wbmcwr8iA/doxOK/IgP3aMUrMAgokYXBwbGljYXRpb24vdm5kLmdvb2dsZS1hcHBzLmRvY3MubWRzGqMCwtfa5AGcAgqZAgqJAQqCAU7hu5lpIGR1bmcgdsOgIG3hu6ljIGNoaSBjaG8gY8O0bmcgdMOhYyBjaOG7iSDEkeG6oW8sIHF14bqjbiBsw70sIHThu5VuZyBo4bujcDsga2nhu4NtIHRyYSwgZ2nDoW0gc8OhdDsga2hlbiB0aMaw4bufbmcgaOG7lyB0cuG7oyAQARgBEogBCoEBTuG7mWkgZHVuZyB2w6AgbeG7qWMgY2hpIGNobyBjw7RuZyB0w6FjIGNo4buJIMSR4bqhbywgcXXhuqNuIGzDvSwgdOG7lW5nIGjhu6NwLCBraeG7g20gdHJhLCBnacOhbSBzw6F0LCBraGVuIHRoxrDhu59uZyBxdXkgxJHhu4tuEAEYARgBclUKGlRo4buLIFRodSBIxrDGoW5nIE5ndXnhu4VuGjcKNS8vc3NsLmdzdGF0aWMuY29tL2RvY3MvY29tbW9uL2JsdWVfc2lsaG91ZXR0ZTk2LTAucG5neACCATdzdWdnZXN0SWRJbXBvcnQwZDQ2ODhhMS0yZjYyLTQzNWUtYTJlNC1mMzhhNWE4ZWFmNzNfNDQ4iAEBmgEGCAAQABgAsAEAuAEBGK/IgP3aMSCvyID92jEwAEI3c3VnZ2VzdElkSW1wb3J0MGQ0Njg4YTEtMmY2Mi00MzVlLWEyZTQtZjM4YTVhOGVhZjczXzQ0OCL4AwoLQUFBQkdsM0hzT2MSnwMKC0FBQUJHbDNIc09jEgtBQUFCR2wzSHNPYxoNCgl0ZXh0L2h0bWwSACIOCgp0ZXh0L3BsYWluEgAqUwoaVGjhu4sgVGh1IEjGsMahbmcgTmd1eeG7hW4aNS8vc3NsLmdzdGF0aWMuY29tL2RvY3MvY29tbW9uL2JsdWVfc2lsaG91ZXR0ZTk2LTAucG5nMLDIgP3aMTiwyID92jFKXAokYXBwbGljYXRpb24vdm5kLmdvb2dsZS1hcHBzLmRvY3MubWRzGjTC19rkAS4aLAooCiIsIFPhu58gS+G6vyBob+G6oWNoIHbDoCDEkOG6p3UgdMawEAEYABABclUKGlRo4buLIFRodSBIxrDGoW5nIE5ndXnhu4VuGjcKNS8vc3NsLmdzdGF0aWMuY29tL2RvY3MvY29tbW9uL2JsdWVfc2lsaG91ZXR0ZTk2LTAucG5neACCATdzdWdnZXN0SWRJbXBvcnQwZDQ2ODhhMS0yZjYyLTQzNWUtYTJlNC1mMzhhNWE4ZWFmNzNfNzM5iAEBmgEGCAAQABgAsAEAuAEBGLDIgP3aMSCwyID92jEwAEI3c3VnZ2VzdElkSW1wb3J0MGQ0Njg4YTEtMmY2Mi00MzVlLWEyZTQtZjM4YTVhOGVhZjczXzczOSLgBAoLQUFBQkdsM0hzTncShwQKC0FBQUJHbDNIc053EgtBQUFCR2wzSHNOdxoNCgl0ZXh0L2h0bWwSACIOCgp0ZXh0L3BsYWluEgAqUwoaVGjhu4sgVGh1IEjGsMahbmcgTmd1eeG7hW4aNS8vc3NsLmdzdGF0aWMuY29tL2RvY3MvY29tbW9uL2JsdWVfc2lsaG91ZXR0ZTk2LTAucG5nMK3IgP3aMTityID92jFKwwEKJGFwcGxpY2F0aW9uL3ZuZC5nb29nbGUtYXBwcy5kb2NzLm1kcxqaAcLX2uQBkwESkAEKiwEKhAFuaOG6sW0gcGjDoXQgdHJp4buDbiBz4bqjbiB4deG6pXQsIGtpbmggZG9hbmgsIHThu6tuZyBixrDhu5tjIG7Dom5nIGNhbyB0aHUgbmjhuq1wLCDhu5VuIMSR4buLbmggxJHhu51pIHPhu5FuZywgZ8OzcCBwaOG6p24gZ2nhuqNtIG4QARgBEAFyVQoaVGjhu4sgVGh1IEjGsMahbmcgTmd1eeG7hW4aNwo1Ly9zc2wuZ3N0YXRpYy5jb20vZG9jcy9jb21tb24vYmx1ZV9zaWxob3VldHRlOTYtMC5wbmd4AIIBN3N1Z2dlc3RJZEltcG9ydDBkNDY4OGExLTJmNjItNDM1ZS1hMmU0LWYzOGE1YThlYWY3M18xNjaIAQGaAQYIABAAGACwAQC4AQEYrciA/doxIK3IgP3aMTAAQjdzdWdnZXN0SWRJbXBvcnQwZDQ2ODhhMS0yZjYyLTQzNWUtYTJlNC1mMzhhNWE4ZWFmNzNfMTY2IvoDCgtBQUFCR2wzSHNMNBKhAwoLQUFBQkdsM0hzTDQSC0FBQUJHbDNIc0w0Gg0KCXRleHQvaHRtbBIAIg4KCnRleHQvcGxhaW4SACpTChpUaOG7iyBUaHUgSMawxqFuZyBOZ3V54buFbho1Ly9zc2wuZ3N0YXRpYy5jb20vZG9jcy9jb21tb24vYmx1ZV9zaWxob3VldHRlOTYtMC5wbmcwsciA/doxOLHIgP3aMUpeCiRhcHBsaWNhdGlvbi92bmQuZ29vZ2xlLWFwcHMuZG9jcy5tZHMaNsLX2uQBMCIQCFYIVwhYCFoIWwhVCFkQASIcCAoIigEICwgMCA0IDgiLAQiMAQgPCJ8BCBEQAXJVChpUaOG7iyBUaHUgSMawxqFuZyBOZ3V54buFbho3CjUvL3NzbC5nc3RhdGljLmNvbS9kb2NzL2NvbW1vbi9ibHVlX3NpbGhvdWV0dGU5Ni0wLnBuZ3gAggE3c3VnZ2VzdElkSW1wb3J0MGQ0Njg4YTEtMmY2Mi00MzVlLWEyZTQtZjM4YTVhOGVhZjczXzczNogBAZoBBggAEAAYALABALgBARixyID92jEgsciA/doxMABCN3N1Z2dlc3RJZEltcG9ydDBkNDY4OGExLTJmNjItNDM1ZS1hMmU0LWYzOGE1YThlYWY3M183MzYi3gQKC0FBQUJHbDNIc0w4EoUECgtBQUFCR2wzSHNMOBILQUFBQkdsM0hzTDgaDQoJdGV4dC9odG1sEgAiDgoKdGV4dC9wbGFpbhIAKlMKGlRo4buLIFRodSBIxrDGoW5nIE5ndXnhu4VuGjUvL3NzbC5nc3RhdGljLmNvbS9kb2NzL2NvbW1vbi9ibHVlX3NpbGhvdWV0dGU5Ni0wLnBuZzCvyID92jE4r8iA/doxSsEBCiRhcHBsaWNhdGlvbi92bmQuZ29vZ2xlLWFwcHMuZG9jcy5tZHMamAHC19rkAZEBGo4BCokBCoIBaCkgQ2hpIGjhu5cgdHLhu6MgxJHhu5luZyB2acOqbiwga2h1eeG6v24ga2jDrWNoIGPDoWMgdOG6rXAgdGjhu4MsIGPDoSBuaMOibiB0cm9uZyBjw7RuZyB0w6FjIHBo4buRaSBo4bujcCB0aOG7sWMgaGnhu4duIG5oaeG7h20gdhABGAEQAXJVChpUaOG7iyBUaHUgSMawxqFuZyBOZ3V54buFbho3CjUvL3NzbC5nc3RhdGljLmNvbS9kb2NzL2NvbW1vbi9ibHVlX3NpbGhvdWV0dGU5Ni0wLnBuZ3gAggE3c3VnZ2VzdElkSW1wb3J0MGQ0Njg4YTEtMmY2Mi00MzVlLWEyZTQtZjM4YTVhOGVhZjczXzU3NIgBAZoBBggAEAAYALABALgBARivyID92jEgr8iA/doxMABCN3N1Z2dlc3RJZEltcG9ydDBkNDY4OGExLTJmNjItNDM1ZS1hMmU0LWYzOGE1YThlYWY3M181NzQyCGguZ2pkZ3hzOABqVQo3c3VnZ2VzdElkSW1wb3J0MGQ0Njg4YTEtMmY2Mi00MzVlLWEyZTQtZjM4YTVhOGVhZjczXzIwMBIaVGjhu4sgVGh1IEjGsMahbmcgTmd1eeG7hW5qVQo3c3VnZ2VzdElkSW1wb3J0MGQ0Njg4YTEtMmY2Mi00MzVlLWEyZTQtZjM4YTVhOGVhZjczXzMwNRIaVGjhu4sgVGh1IEjGsMahbmcgTmd1eeG7hW5qVQo3c3VnZ2VzdElkSW1wb3J0MGQ0Njg4YTEtMmY2Mi00MzVlLWEyZTQtZjM4YTVhOGVhZjczXzU4MhIaVGjhu4sgVGh1IEjGsMahbmcgTmd1eeG7hW5qVQo3c3VnZ2VzdElkSW1wb3J0MGQ0Njg4YTEtMmY2Mi00MzVlLWEyZTQtZjM4YTVhOGVhZjczXzI3NBIaVGjhu4sgVGh1IEjGsMahbmcgTmd1eeG7hW5qVQo3c3VnZ2VzdElkSW1wb3J0MGQ0Njg4YTEtMmY2Mi00MzVlLWEyZTQtZjM4YTVhOGVhZjczXzczNBIaVGjhu4sgVGh1IEjGsMahbmcgTmd1eeG7hW5qVQo3c3VnZ2VzdElkSW1wb3J0MGQ0Njg4YTEtMmY2Mi00MzVlLWEyZTQtZjM4YTVhOGVhZjczXzI4NxIaVGjhu4sgVGh1IEjGsMahbmcgTmd1eeG7hW5qVQo3c3VnZ2VzdElkSW1wb3J0MGQ0Njg4YTEtMmY2Mi00MzVlLWEyZTQtZjM4YTVhOGVhZjczXzIwOBIaVGjhu4sgVGh1IEjGsMahbmcgTmd1eeG7hW5qVQo3c3VnZ2VzdElkSW1wb3J0MGQ0Njg4YTEtMmY2Mi00MzVlLWEyZTQtZjM4YTVhOGVhZjczXzcyNhIaVGjhu4sgVGh1IEjGsMahbmcgTmd1eeG7hW5qVQo3c3VnZ2VzdElkSW1wb3J0MGQ0Njg4YTEtMmY2Mi00MzVlLWEyZTQtZjM4YTVhOGVhZjczXzMxNhIaVGjhu4sgVGh1IEjGsMahbmcgTmd1eeG7hW5qVQo3c3VnZ2VzdElkSW1wb3J0MGQ0Njg4YTEtMmY2Mi00MzVlLWEyZTQtZjM4YTVhOGVhZjczXzQzNhIaVGjhu4sgVGh1IEjGsMahbmcgTmd1eeG7hW5qVQo3c3VnZ2VzdElkSW1wb3J0MGQ0Njg4YTEtMmY2Mi00MzVlLWEyZTQtZjM4YTVhOGVhZjczXzMwMxIaVGjhu4sgVGh1IEjGsMahbmcgTmd1eeG7hW5qVQo3c3VnZ2VzdElkSW1wb3J0MGQ0Njg4YTEtMmY2Mi00MzVlLWEyZTQtZjM4YTVhOGVhZjczXzMwMBIaVGjhu4sgVGh1IEjGsMahbmcgTmd1eeG7hW5qVQo3c3VnZ2VzdElkSW1wb3J0MGQ0Njg4YTEtMmY2Mi00MzVlLWEyZTQtZjM4YTVhOGVhZjczXzMwMhIaVGjhu4sgVGh1IEjGsMahbmcgTmd1eeG7hW5qVQo3c3VnZ2VzdElkSW1wb3J0MGQ0Njg4YTEtMmY2Mi00MzVlLWEyZTQtZjM4YTVhOGVhZjczXzU5OBIaVGjhu4sgVGh1IEjGsMahbmcgTmd1eeG7hW5qVQo3c3VnZ2VzdElkSW1wb3J0MGQ0Njg4YTEtMmY2Mi00MzVlLWEyZTQtZjM4YTVhOGVhZjczXzY3ORIaVGjhu4sgVGh1IEjGsMahbmcgTmd1eeG7hW5qVQo3c3VnZ2VzdElkSW1wb3J0MGQ0Njg4YTEtMmY2Mi00MzVlLWEyZTQtZjM4YTVhOGVhZjczXzcxNxIaVGjhu4sgVGh1IEjGsMahbmcgTmd1eeG7hW5qVQo3c3VnZ2VzdElkSW1wb3J0MGQ0Njg4YTEtMmY2Mi00MzVlLWEyZTQtZjM4YTVhOGVhZjczXzQwNBIaVGjhu4sgVGh1IEjGsMahbmcgTmd1eeG7hW5qVQo3c3VnZ2VzdElkSW1wb3J0MGQ0Njg4YTEtMmY2Mi00MzVlLWEyZTQtZjM4YTVhOGVhZjczXzI4NhIaVGjhu4sgVGh1IEjGsMahbmcgTmd1eeG7hW5qVQo3c3VnZ2VzdElkSW1wb3J0MGQ0Njg4YTEtMmY2Mi00MzVlLWEyZTQtZjM4YTVhOGVhZjczXzE1NxIaVGjhu4sgVGh1IEjGsMahbmcgTmd1eeG7hW5qVQo3c3VnZ2VzdElkSW1wb3J0MGQ0Njg4YTEtMmY2Mi00MzVlLWEyZTQtZjM4YTVhOGVhZjczXzU2MhIaVGjhu4sgVGh1IEjGsMahbmcgTmd1eeG7hW5qVQo3c3VnZ2VzdElkSW1wb3J0MGQ0Njg4YTEtMmY2Mi00MzVlLWEyZTQtZjM4YTVhOGVhZjczXzE4MhIaVGjhu4sgVGh1IEjGsMahbmcgTmd1eeG7hW5qVQo3c3VnZ2VzdElkSW1wb3J0MGQ0Njg4YTEtMmY2Mi00MzVlLWEyZTQtZjM4YTVhOGVhZjczXzM1MRIaVGjhu4sgVGh1IEjGsMahbmcgTmd1eeG7hW5qVQo3c3VnZ2VzdElkSW1wb3J0MGQ0Njg4YTEtMmY2Mi00MzVlLWEyZTQtZjM4YTVhOGVhZjczXzU2ORIaVGjhu4sgVGh1IEjGsMahbmcgTmd1eeG7hW5qVQo3c3VnZ2VzdElkSW1wb3J0MGQ0Njg4YTEtMmY2Mi00MzVlLWEyZTQtZjM4YTVhOGVhZjczXzE1NRIaVGjhu4sgVGh1IEjGsMahbmcgTmd1eeG7hW5qVQo3c3VnZ2VzdElkSW1wb3J0MGQ0Njg4YTEtMmY2Mi00MzVlLWEyZTQtZjM4YTVhOGVhZjczXzYwNhIaVGjhu4sgVGh1IEjGsMahbmcgTmd1eeG7hW5qVQo3c3VnZ2VzdElkSW1wb3J0MGQ0Njg4YTEtMmY2Mi00MzVlLWEyZTQtZjM4YTVhOGVhZjczXzcwNRIaVGjhu4sgVGh1IEjGsMahbmcgTmd1eeG7hW5qVQo3c3VnZ2VzdElkSW1wb3J0MGQ0Njg4YTEtMmY2Mi00MzVlLWEyZTQtZjM4YTVhOGVhZjczXzY3NhIaVGjhu4sgVGh1IEjGsMahbmcgTmd1eeG7hW5qVQo3c3VnZ2VzdElkSW1wb3J0MGQ0Njg4YTEtMmY2Mi00MzVlLWEyZTQtZjM4YTVhOGVhZjczXzY3MRIaVGjhu4sgVGh1IEjGsMahbmcgTmd1eeG7hW5qVQo3c3VnZ2VzdElkSW1wb3J0MGQ0Njg4YTEtMmY2Mi00MzVlLWEyZTQtZjM4YTVhOGVhZjczXzUxORIaVGjhu4sgVGh1IEjGsMahbmcgTmd1eeG7hW5qVQo3c3VnZ2VzdElkSW1wb3J0MGQ0Njg4YTEtMmY2Mi00MzVlLWEyZTQtZjM4YTVhOGVhZjczXzEzMRIaVGjhu4sgVGh1IEjGsMahbmcgTmd1eeG7hW5qVQo3c3VnZ2VzdElkSW1wb3J0MGQ0Njg4YTEtMmY2Mi00MzVlLWEyZTQtZjM4YTVhOGVhZjczXzIxMBIaVGjhu4sgVGh1IEjGsMahbmcgTmd1eeG7hW5qVQo3c3VnZ2VzdElkSW1wb3J0MGQ0Njg4YTEtMmY2Mi00MzVlLWEyZTQtZjM4YTVhOGVhZjczXzM4NRIaVGjhu4sgVGh1IEjGsMahbmcgTmd1eeG7hW5qVQo3c3VnZ2VzdElkSW1wb3J0MGQ0Njg4YTEtMmY2Mi00MzVlLWEyZTQtZjM4YTVhOGVhZjczXzE3NhIaVGjhu4sgVGh1IEjGsMahbmcgTmd1eeG7hW5qVQo3c3VnZ2VzdElkSW1wb3J0MGQ0Njg4YTEtMmY2Mi00MzVlLWEyZTQtZjM4YTVhOGVhZjczXzUwNxIaVGjhu4sgVGh1IEjGsMahbmcgTmd1eeG7hW5qVQo3c3VnZ2VzdElkSW1wb3J0MGQ0Njg4YTEtMmY2Mi00MzVlLWEyZTQtZjM4YTVhOGVhZjczXzQwMhIaVGjhu4sgVGh1IEjGsMahbmcgTmd1eeG7hW5qVQo3c3VnZ2VzdElkSW1wb3J0MGQ0Njg4YTEtMmY2Mi00MzVlLWEyZTQtZjM4YTVhOGVhZjczXzM3MhIaVGjhu4sgVGh1IEjGsMahbmcgTmd1eeG7hW5qVQo3c3VnZ2VzdElkSW1wb3J0MGQ0Njg4YTEtMmY2Mi00MzVlLWEyZTQtZjM4YTVhOGVhZjczXzYwNxIaVGjhu4sgVGh1IEjGsMahbmcgTmd1eeG7hW5qVQo3c3VnZ2VzdElkSW1wb3J0MGQ0Njg4YTEtMmY2Mi00MzVlLWEyZTQtZjM4YTVhOGVhZjczXzE2MhIaVGjhu4sgVGh1IEjGsMahbmcgTmd1eeG7hW5qVQo3c3VnZ2VzdElkSW1wb3J0MGQ0Njg4YTEtMmY2Mi00MzVlLWEyZTQtZjM4YTVhOGVhZjczXzE5NxIaVGjhu4sgVGh1IEjGsMahbmcgTmd1eeG7hW5qVQo3c3VnZ2VzdElkSW1wb3J0MGQ0Njg4YTEtMmY2Mi00MzVlLWEyZTQtZjM4YTVhOGVhZjczXzM5MBIaVGjhu4sgVGh1IEjGsMahbmcgTmd1eeG7hW5qVQo3c3VnZ2VzdElkSW1wb3J0MGQ0Njg4YTEtMmY2Mi00MzVlLWEyZTQtZjM4YTVhOGVhZjczXzM5MxIaVGjhu4sgVGh1IEjGsMahbmcgTmd1eeG7hW5qVAo2c3VnZ2VzdElkSW1wb3J0MGQ0Njg4YTEtMmY2Mi00MzVlLWEyZTQtZjM4YTVhOGVhZjczXzY2EhpUaOG7iyBUaHUgSMawxqFuZyBOZ3V54buFbmpVCjdzdWdnZXN0SWRJbXBvcnQwZDQ2ODhhMS0yZjYyLTQzNWUtYTJlNC1mMzhhNWE4ZWFmNzNfNzIzEhpUaOG7iyBUaHUgSMawxqFuZyBOZ3V54buFbmpTCjVzdWdnZXN0SWRJbXBvcnQwZDQ2ODhhMS0yZjYyLTQzNWUtYTJlNC1mMzhhNWE4ZWFmNzNfMRIaVGjhu4sgVGh1IEjGsMahbmcgTmd1eeG7hW5qVQo3c3VnZ2VzdElkSW1wb3J0MGQ0Njg4YTEtMmY2Mi00MzVlLWEyZTQtZjM4YTVhOGVhZjczXzQ0NxIaVGjhu4sgVGh1IEjGsMahbmcgTmd1eeG7hW5qVQo3c3VnZ2VzdElkSW1wb3J0MGQ0Njg4YTEtMmY2Mi00MzVlLWEyZTQtZjM4YTVhOGVhZjczXzMxORIaVGjhu4sgVGh1IEjGsMahbmcgTmd1eeG7hW5qVQo3c3VnZ2VzdElkSW1wb3J0MGQ0Njg4YTEtMmY2Mi00MzVlLWEyZTQtZjM4YTVhOGVhZjczXzcxORIaVGjhu4sgVGh1IEjGsMahbmcgTmd1eeG7hW5qVQo3c3VnZ2VzdElkSW1wb3J0MGQ0Njg4YTEtMmY2Mi00MzVlLWEyZTQtZjM4YTVhOGVhZjczXzQxNRIaVGjhu4sgVGh1IEjGsMahbmcgTmd1eeG7hW5qVQo3c3VnZ2VzdElkSW1wb3J0MGQ0Njg4YTEtMmY2Mi00MzVlLWEyZTQtZjM4YTVhOGVhZjczXzcyMRIaVGjhu4sgVGh1IEjGsMahbmcgTmd1eeG7hW5qVQo3c3VnZ2VzdElkSW1wb3J0MGQ0Njg4YTEtMmY2Mi00MzVlLWEyZTQtZjM4YTVhOGVhZjczXzQ5MhIaVGjhu4sgVGh1IEjGsMahbmcgTmd1eeG7hW5qVQo3c3VnZ2VzdElkSW1wb3J0MGQ0Njg4YTEtMmY2Mi00MzVlLWEyZTQtZjM4YTVhOGVhZjczXzEzNBIaVGjhu4sgVGh1IEjGsMahbmcgTmd1eeG7hW5qVQo3c3VnZ2VzdElkSW1wb3J0MGQ0Njg4YTEtMmY2Mi00MzVlLWEyZTQtZjM4YTVhOGVhZjczXzQyORIaVGjhu4sgVGh1IEjGsMahbmcgTmd1eeG7hW5qVQo3c3VnZ2VzdElkSW1wb3J0MGQ0Njg4YTEtMmY2Mi00MzVlLWEyZTQtZjM4YTVhOGVhZjczXzM2NBIaVGjhu4sgVGh1IEjGsMahbmcgTmd1eeG7hW5qUwo1c3VnZ2VzdElkSW1wb3J0MGQ0Njg4YTEtMmY2Mi00MzVlLWEyZTQtZjM4YTVhOGVhZjczXzUSGlRo4buLIFRodSBIxrDGoW5nIE5ndXnhu4VualUKN3N1Z2dlc3RJZEltcG9ydDBkNDY4OGExLTJmNjItNDM1ZS1hMmU0LWYzOGE1YThlYWY3M18xNzgSGlRo4buLIFRodSBIxrDGoW5nIE5ndXnhu4VualUKN3N1Z2dlc3RJZEltcG9ydDBkNDY4OGExLTJmNjItNDM1ZS1hMmU0LWYzOGE1YThlYWY3M182ODESGlRo4buLIFRodSBIxrDGoW5nIE5ndXnhu4VualUKN3N1Z2dlc3RJZEltcG9ydDBkNDY4OGExLTJmNjItNDM1ZS1hMmU0LWYzOGE1YThlYWY3M183MzcSGlRo4buLIFRodSBIxrDGoW5nIE5ndXnhu4VualUKN3N1Z2dlc3RJZEltcG9ydDBkNDY4OGExLTJmNjItNDM1ZS1hMmU0LWYzOGE1YThlYWY3M18zODQSGlRo4buLIFRodSBIxrDGoW5nIE5ndXnhu4VualUKN3N1Z2dlc3RJZEltcG9ydDBkNDY4OGExLTJmNjItNDM1ZS1hMmU0LWYzOGE1YThlYWY3M18xNjcSGlRo4buLIFRodSBIxrDGoW5nIE5ndXnhu4VualUKN3N1Z2dlc3RJZEltcG9ydDBkNDY4OGExLTJmNjItNDM1ZS1hMmU0LWYzOGE1YThlYWY3M180MjQSGlRo4buLIFRodSBIxrDGoW5nIE5ndXnhu4VualUKN3N1Z2dlc3RJZEltcG9ydDBkNDY4OGExLTJmNjItNDM1ZS1hMmU0LWYzOGE1YThlYWY3M181MjQSGlRo4buLIFRodSBIxrDGoW5nIE5ndXnhu4VualUKN3N1Z2dlc3RJZEltcG9ydDBkNDY4OGExLTJmNjItNDM1ZS1hMmU0LWYzOGE1YThlYWY3M181MTYSGlRo4buLIFRodSBIxrDGoW5nIE5ndXnhu4VualUKN3N1Z2dlc3RJZEltcG9ydDBkNDY4OGExLTJmNjItNDM1ZS1hMmU0LWYzOGE1YThlYWY3M181NzkSGlRo4buLIFRodSBIxrDGoW5nIE5ndXnhu4VualUKN3N1Z2dlc3RJZEltcG9ydDBkNDY4OGExLTJmNjItNDM1ZS1hMmU0LWYzOGE1YThlYWY3M18yMDQSGlRo4buLIFRodSBIxrDGoW5nIE5ndXnhu4VualUKN3N1Z2dlc3RJZEltcG9ydDBkNDY4OGExLTJmNjItNDM1ZS1hMmU0LWYzOGE1YThlYWY3M182NzcSGlRo4buLIFRodSBIxrDGoW5nIE5ndXnhu4VualUKN3N1Z2dlc3RJZEltcG9ydDBkNDY4OGExLTJmNjItNDM1ZS1hMmU0LWYzOGE1YThlYWY3M18yMDYSGlRo4buLIFRodSBIxrDGoW5nIE5ndXnhu4VualUKN3N1Z2dlc3RJZEltcG9ydDBkNDY4OGExLTJmNjItNDM1ZS1hMmU0LWYzOGE1YThlYWY3M18xNTgSGlRo4buLIFRodSBIxrDGoW5nIE5ndXnhu4VualUKN3N1Z2dlc3RJZEltcG9ydDBkNDY4OGExLTJmNjItNDM1ZS1hMmU0LWYzOGE1YThlYWY3M180MjcSGlRo4buLIFRodSBIxrDGoW5nIE5ndXnhu4VualUKN3N1Z2dlc3RJZEltcG9ydDBkNDY4OGExLTJmNjItNDM1ZS1hMmU0LWYzOGE1YThlYWY3M18yMDMSGlRo4buLIFRodSBIxrDGoW5nIE5ndXnhu4VualUKN3N1Z2dlc3RJZEltcG9ydDBkNDY4OGExLTJmNjItNDM1ZS1hMmU0LWYzOGE1YThlYWY3M18zMTgSGlRo4buLIFRodSBIxrDGoW5nIE5ndXnhu4VualUKN3N1Z2dlc3RJZEltcG9ydDBkNDY4OGExLTJmNjItNDM1ZS1hMmU0LWYzOGE1YThlYWY3M18xMDESGlRo4buLIFRodSBIxrDGoW5nIE5ndXnhu4VualUKN3N1Z2dlc3RJZEltcG9ydDBkNDY4OGExLTJmNjItNDM1ZS1hMmU0LWYzOGE1YThlYWY3M18xOTQSGlRo4buLIFRodSBIxrDGoW5nIE5ndXnhu4VualMKNXN1Z2dlc3RJZEltcG9ydDBkNDY4OGExLTJmNjItNDM1ZS1hMmU0LWYzOGE1YThlYWY3M185EhpUaOG7iyBUaHUgSMawxqFuZyBOZ3V54buFbmpVCjdzdWdnZXN0SWRJbXBvcnQwZDQ2ODhhMS0yZjYyLTQzNWUtYTJlNC1mMzhhNWE4ZWFmNzNfNjI1EhpUaOG7iyBUaHUgSMawxqFuZyBOZ3V54buFbmpVCjdzdWdnZXN0SWRJbXBvcnQwZDQ2ODhhMS0yZjYyLTQzNWUtYTJlNC1mMzhhNWE4ZWFmNzNfNDQ4EhpUaOG7iyBUaHUgSMawxqFuZyBOZ3V54buFbmpVCjdzdWdnZXN0SWRJbXBvcnQwZDQ2ODhhMS0yZjYyLTQzNWUtYTJlNC1mMzhhNWE4ZWFmNzNfNzM5EhpUaOG7iyBUaHUgSMawxqFuZyBOZ3V54buFbmpVCjdzdWdnZXN0SWRJbXBvcnQwZDQ2ODhhMS0yZjYyLTQzNWUtYTJlNC1mMzhhNWE4ZWFmNzNfNjcyEhpUaOG7iyBUaHUgSMawxqFuZyBOZ3V54buFbmpVCjdzdWdnZXN0SWRJbXBvcnQwZDQ2ODhhMS0yZjYyLTQzNWUtYTJlNC1mMzhhNWE4ZWFmNzNfMTY2EhpUaOG7iyBUaHUgSMawxqFuZyBOZ3V54buFbmpVCjdzdWdnZXN0SWRJbXBvcnQwZDQ2ODhhMS0yZjYyLTQzNWUtYTJlNC1mMzhhNWE4ZWFmNzNfNzM2EhpUaOG7iyBUaHUgSMawxqFuZyBOZ3V54buFbmpVCjdzdWdnZXN0SWRJbXBvcnQwZDQ2ODhhMS0yZjYyLTQzNWUtYTJlNC1mMzhhNWE4ZWFmNzNfNTc0EhpUaOG7iyBUaHUgSMawxqFuZyBOZ3V54buFbnIhMThMb0NpdThMekVuelhqc2ZmZ09yX0dzaHFndHlhaUxF</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1501</Words>
  <Characters>5384</Characters>
  <Lines>49</Lines>
  <Paragraphs>13</Paragraphs>
  <TotalTime>43</TotalTime>
  <ScaleCrop>false</ScaleCrop>
  <LinksUpToDate>false</LinksUpToDate>
  <CharactersWithSpaces>6852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2026-04-28T03:06:00Z</dcterms:created>
  <dc:creator>Da Nang</dc:creator>
  <cp:lastModifiedBy>Huu</cp:lastModifiedBy>
  <cp:lastPrinted>2026-04-28T07:36:00Z</cp:lastPrinted>
  <dcterms:modified xsi:type="dcterms:W3CDTF">2026-05-04T02:09:30Z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5ea364338af1fc8019db26d7e8e40fb3513faebbc31b266c20c10acb069562d1</vt:lpwstr>
  </property>
  <property fmtid="{D5CDD505-2E9C-101B-9397-08002B2CF9AE}" pid="3" name="KSOTemplateDocerSaveRecord">
    <vt:lpwstr>eyJoZGlkIjoiMGI4YTY2NzNjYzhhMDBjYjhiZDFjNDRhZjk5ZjcyM2MifQ==</vt:lpwstr>
  </property>
  <property fmtid="{D5CDD505-2E9C-101B-9397-08002B2CF9AE}" pid="4" name="KSOProductBuildVer">
    <vt:lpwstr>1033-12.1.0.25862</vt:lpwstr>
  </property>
  <property fmtid="{D5CDD505-2E9C-101B-9397-08002B2CF9AE}" pid="5" name="ICV">
    <vt:lpwstr>B29F1899022A41439CE0D8D2C6688358_13</vt:lpwstr>
  </property>
</Properties>
</file>