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80" w:type="dxa"/>
        <w:tblInd w:w="108" w:type="dxa"/>
        <w:tblLook w:val="0000" w:firstRow="0" w:lastRow="0" w:firstColumn="0" w:lastColumn="0" w:noHBand="0" w:noVBand="0"/>
      </w:tblPr>
      <w:tblGrid>
        <w:gridCol w:w="3227"/>
        <w:gridCol w:w="6153"/>
      </w:tblGrid>
      <w:tr w:rsidR="004C2038" w:rsidTr="00DA41C3">
        <w:tc>
          <w:tcPr>
            <w:tcW w:w="3227" w:type="dxa"/>
          </w:tcPr>
          <w:p w:rsidR="004C2038" w:rsidRPr="00C61BEE" w:rsidRDefault="004C2038" w:rsidP="00DA41C3">
            <w:pPr>
              <w:rPr>
                <w:b/>
                <w:spacing w:val="-4"/>
              </w:rPr>
            </w:pPr>
            <w:r w:rsidRPr="00C61BEE">
              <w:rPr>
                <w:b/>
                <w:spacing w:val="-4"/>
              </w:rPr>
              <w:t>HỘI ĐỒNG NHÂN DÂN</w:t>
            </w:r>
          </w:p>
          <w:p w:rsidR="004C2038" w:rsidRPr="0028472C" w:rsidRDefault="004C2038" w:rsidP="00DA41C3">
            <w:pPr>
              <w:rPr>
                <w:rFonts w:ascii="Times New Roman Bold" w:hAnsi="Times New Roman Bold"/>
                <w:b/>
                <w:spacing w:val="-6"/>
                <w:lang w:val="en-US"/>
              </w:rPr>
            </w:pPr>
            <w:r>
              <w:rPr>
                <w:rFonts w:ascii="Times New Roman Bold" w:hAnsi="Times New Roman Bold"/>
                <w:b/>
                <w:spacing w:val="-6"/>
                <w:lang w:val="en-US"/>
              </w:rPr>
              <w:t>TỈNH BẮC KẠN</w:t>
            </w:r>
          </w:p>
          <w:p w:rsidR="008801D1" w:rsidRDefault="00964EE8" w:rsidP="007D1FBC">
            <w:pPr>
              <w:rPr>
                <w:lang w:val="en-US"/>
              </w:rPr>
            </w:pPr>
            <w:r>
              <w:rPr>
                <w:noProof/>
                <w:lang w:val="en-US"/>
              </w:rPr>
              <w:pict>
                <v:shapetype id="_x0000_t32" coordsize="21600,21600" o:spt="32" o:oned="t" path="m,l21600,21600e" filled="f">
                  <v:path arrowok="t" fillok="f" o:connecttype="none"/>
                  <o:lock v:ext="edit" shapetype="t"/>
                </v:shapetype>
                <v:shape id="_x0000_s1026" type="#_x0000_t32" style="position:absolute;left:0;text-align:left;margin-left:48.5pt;margin-top:.8pt;width:48.75pt;height:0;z-index:1" o:connectortype="straight"/>
              </w:pict>
            </w:r>
          </w:p>
          <w:p w:rsidR="004C2038" w:rsidRDefault="004C2038" w:rsidP="00C95E1C">
            <w:pPr>
              <w:rPr>
                <w:b/>
              </w:rPr>
            </w:pPr>
            <w:r>
              <w:t xml:space="preserve">Số: </w:t>
            </w:r>
            <w:r w:rsidR="00ED572B" w:rsidRPr="00ED572B">
              <w:rPr>
                <w:rFonts w:eastAsia="Calibri"/>
                <w:lang w:val="en-US"/>
              </w:rPr>
              <w:t>06/2021/NQ-HĐND</w:t>
            </w:r>
          </w:p>
        </w:tc>
        <w:tc>
          <w:tcPr>
            <w:tcW w:w="6153" w:type="dxa"/>
          </w:tcPr>
          <w:p w:rsidR="004C2038" w:rsidRPr="00D21B5A" w:rsidRDefault="004C2038" w:rsidP="00DA41C3">
            <w:pPr>
              <w:pStyle w:val="Heading1"/>
              <w:rPr>
                <w:rFonts w:ascii="Times New Roman" w:hAnsi="Times New Roman"/>
                <w:sz w:val="28"/>
                <w:szCs w:val="28"/>
                <w:lang w:val="vi-VN" w:eastAsia="en-US"/>
              </w:rPr>
            </w:pPr>
            <w:r w:rsidRPr="00D21B5A">
              <w:rPr>
                <w:rFonts w:ascii="Times New Roman" w:hAnsi="Times New Roman"/>
                <w:sz w:val="28"/>
                <w:szCs w:val="28"/>
                <w:lang w:val="vi-VN" w:eastAsia="en-US"/>
              </w:rPr>
              <w:t>CỘNG HOÀ XÃ HỘI CHỦ NGHĨA VIỆT NAM</w:t>
            </w:r>
          </w:p>
          <w:p w:rsidR="004C2038" w:rsidRPr="00362EEE" w:rsidRDefault="004C2038" w:rsidP="00DA41C3">
            <w:pPr>
              <w:pStyle w:val="Heading6"/>
              <w:rPr>
                <w:szCs w:val="28"/>
                <w:lang w:val="en-US" w:eastAsia="en-US"/>
              </w:rPr>
            </w:pPr>
            <w:r w:rsidRPr="00362EEE">
              <w:rPr>
                <w:szCs w:val="28"/>
                <w:lang w:val="en-US" w:eastAsia="en-US"/>
              </w:rPr>
              <w:t>Độc lập - Tự do - Hạnh phúc</w:t>
            </w:r>
          </w:p>
          <w:p w:rsidR="008801D1" w:rsidRDefault="00964EE8" w:rsidP="0027159D">
            <w:pPr>
              <w:pStyle w:val="Heading7"/>
              <w:rPr>
                <w:sz w:val="28"/>
                <w:szCs w:val="28"/>
                <w:lang w:val="en-US" w:eastAsia="en-US"/>
              </w:rPr>
            </w:pPr>
            <w:r>
              <w:rPr>
                <w:noProof/>
                <w:sz w:val="28"/>
                <w:szCs w:val="28"/>
                <w:lang w:val="en-US" w:eastAsia="en-US"/>
              </w:rPr>
              <w:pict>
                <v:shape id="_x0000_s1027" type="#_x0000_t32" style="position:absolute;left:0;text-align:left;margin-left:62.65pt;margin-top:.8pt;width:174.75pt;height:0;z-index:2" o:connectortype="straight"/>
              </w:pict>
            </w:r>
          </w:p>
          <w:p w:rsidR="004C2038" w:rsidRPr="007D1FBC" w:rsidRDefault="00823E4E" w:rsidP="00ED572B">
            <w:pPr>
              <w:pStyle w:val="Heading7"/>
              <w:rPr>
                <w:b/>
                <w:sz w:val="28"/>
                <w:szCs w:val="28"/>
                <w:lang w:val="en-US" w:eastAsia="en-US"/>
              </w:rPr>
            </w:pPr>
            <w:r w:rsidRPr="00362EEE">
              <w:rPr>
                <w:sz w:val="28"/>
                <w:szCs w:val="28"/>
                <w:lang w:val="en-US" w:eastAsia="en-US"/>
              </w:rPr>
              <w:t>Bắc Kạn</w:t>
            </w:r>
            <w:r w:rsidR="004C2038" w:rsidRPr="00D21B5A">
              <w:rPr>
                <w:sz w:val="28"/>
                <w:szCs w:val="28"/>
                <w:lang w:val="vi-VN" w:eastAsia="en-US"/>
              </w:rPr>
              <w:t>, ngày</w:t>
            </w:r>
            <w:r w:rsidR="00ED572B">
              <w:rPr>
                <w:sz w:val="28"/>
                <w:szCs w:val="28"/>
                <w:lang w:val="en-US" w:eastAsia="en-US"/>
              </w:rPr>
              <w:t xml:space="preserve"> 07 </w:t>
            </w:r>
            <w:r w:rsidR="004C2038" w:rsidRPr="00D21B5A">
              <w:rPr>
                <w:sz w:val="28"/>
                <w:szCs w:val="28"/>
                <w:lang w:val="vi-VN" w:eastAsia="en-US"/>
              </w:rPr>
              <w:t>tháng</w:t>
            </w:r>
            <w:r w:rsidR="00ED572B">
              <w:rPr>
                <w:sz w:val="28"/>
                <w:szCs w:val="28"/>
                <w:lang w:val="en-US" w:eastAsia="en-US"/>
              </w:rPr>
              <w:t xml:space="preserve"> 12 </w:t>
            </w:r>
            <w:r w:rsidR="004C2038" w:rsidRPr="00D21B5A">
              <w:rPr>
                <w:sz w:val="28"/>
                <w:szCs w:val="28"/>
                <w:lang w:val="vi-VN" w:eastAsia="en-US"/>
              </w:rPr>
              <w:t>năm 20</w:t>
            </w:r>
            <w:r w:rsidR="00706A4B">
              <w:rPr>
                <w:sz w:val="28"/>
                <w:szCs w:val="28"/>
                <w:lang w:val="en-US" w:eastAsia="en-US"/>
              </w:rPr>
              <w:t>21</w:t>
            </w:r>
          </w:p>
        </w:tc>
      </w:tr>
    </w:tbl>
    <w:p w:rsidR="004C2038" w:rsidRDefault="004C2038" w:rsidP="004C2038">
      <w:pPr>
        <w:spacing w:before="120"/>
        <w:rPr>
          <w:b/>
        </w:rPr>
      </w:pPr>
      <w:r>
        <w:rPr>
          <w:b/>
        </w:rPr>
        <w:t>NGHỊ QUYẾT</w:t>
      </w:r>
    </w:p>
    <w:p w:rsidR="00ED572B" w:rsidRPr="00ED572B" w:rsidRDefault="00ED572B" w:rsidP="00ED572B">
      <w:pPr>
        <w:rPr>
          <w:rFonts w:eastAsia="Calibri"/>
          <w:b/>
          <w:szCs w:val="28"/>
          <w:lang w:val="en-US"/>
        </w:rPr>
      </w:pPr>
      <w:r w:rsidRPr="00ED572B">
        <w:rPr>
          <w:rFonts w:eastAsia="Calibri"/>
          <w:b/>
          <w:bCs/>
          <w:lang w:val="nl-NL"/>
        </w:rPr>
        <w:t xml:space="preserve">Ban hành quy định nguyên tắc, tiêu chí và </w:t>
      </w:r>
      <w:r w:rsidRPr="00ED572B">
        <w:rPr>
          <w:rFonts w:eastAsia="Calibri"/>
          <w:b/>
          <w:szCs w:val="28"/>
          <w:lang w:val="en-US"/>
        </w:rPr>
        <w:t>định mức phân bổ dự toán chi thường xuyên ngân sách nhà nước áp dụng cho thời kỳ ổn định ngân sách</w:t>
      </w:r>
    </w:p>
    <w:p w:rsidR="004C2038" w:rsidRPr="00EA7C57" w:rsidRDefault="00ED572B" w:rsidP="00ED572B">
      <w:pPr>
        <w:rPr>
          <w:b/>
          <w:bCs/>
        </w:rPr>
      </w:pPr>
      <w:r w:rsidRPr="00ED572B">
        <w:rPr>
          <w:rFonts w:eastAsia="Calibri"/>
          <w:b/>
          <w:szCs w:val="28"/>
          <w:lang w:val="en-US"/>
        </w:rPr>
        <w:t>bắt đầu từ năm 2022 của tỉnh Bắc Kạn</w:t>
      </w:r>
    </w:p>
    <w:p w:rsidR="004C2038" w:rsidRDefault="004C2038" w:rsidP="004C2038">
      <w:pPr>
        <w:rPr>
          <w:vertAlign w:val="superscript"/>
        </w:rPr>
      </w:pPr>
      <w:r>
        <w:rPr>
          <w:vertAlign w:val="superscript"/>
        </w:rPr>
        <w:t>____________________</w:t>
      </w:r>
    </w:p>
    <w:p w:rsidR="00ED572B" w:rsidRPr="00ED572B" w:rsidRDefault="00ED572B" w:rsidP="00ED572B">
      <w:pPr>
        <w:spacing w:before="240"/>
        <w:rPr>
          <w:rFonts w:eastAsia="Calibri"/>
          <w:b/>
          <w:lang w:val="en-US"/>
        </w:rPr>
      </w:pPr>
      <w:r w:rsidRPr="00ED572B">
        <w:rPr>
          <w:rFonts w:eastAsia="Calibri"/>
          <w:b/>
          <w:lang w:val="en-US"/>
        </w:rPr>
        <w:t>HỘI ĐỒNG NHÂN DÂN TỈNH BẮC KẠN</w:t>
      </w:r>
    </w:p>
    <w:p w:rsidR="004C2038" w:rsidRPr="004C2038" w:rsidRDefault="00ED572B" w:rsidP="00ED572B">
      <w:pPr>
        <w:spacing w:after="240"/>
        <w:rPr>
          <w:b/>
          <w:lang w:val="en-US"/>
        </w:rPr>
      </w:pPr>
      <w:r w:rsidRPr="00ED572B">
        <w:rPr>
          <w:rFonts w:eastAsia="Calibri"/>
          <w:b/>
          <w:lang w:val="en-US"/>
        </w:rPr>
        <w:t>KHÓA X, KỲ HỌP THỨ SÁU</w:t>
      </w:r>
    </w:p>
    <w:p w:rsidR="00ED572B" w:rsidRPr="00ED572B" w:rsidRDefault="00ED572B" w:rsidP="007F67D8">
      <w:pPr>
        <w:spacing w:before="120" w:after="120" w:line="440" w:lineRule="exact"/>
        <w:ind w:firstLine="720"/>
        <w:jc w:val="both"/>
        <w:rPr>
          <w:rFonts w:ascii="Times New Roman Italic" w:eastAsia="Calibri" w:hAnsi="Times New Roman Italic"/>
          <w:i/>
          <w:lang w:val="en-US"/>
        </w:rPr>
      </w:pPr>
      <w:r w:rsidRPr="00ED572B">
        <w:rPr>
          <w:rFonts w:eastAsia="Calibri"/>
          <w:i/>
          <w:lang w:val="en-US"/>
        </w:rPr>
        <w:t xml:space="preserve">Căn cứ Luật Tổ chức </w:t>
      </w:r>
      <w:r w:rsidRPr="00ED572B">
        <w:rPr>
          <w:rFonts w:ascii="Times New Roman Italic" w:eastAsia="Calibri" w:hAnsi="Times New Roman Italic"/>
          <w:i/>
          <w:lang w:val="en-US"/>
        </w:rPr>
        <w:t>chính quyền địa phương ngày 19 tháng 6 năm 2015; Luật Sửa đổi, bổ sung một số điều của Luật Tổ chức Chính phủ và Luật Tổ chức chính quyền địa phương ngày 22 tháng 11 năm 2019;</w:t>
      </w:r>
    </w:p>
    <w:p w:rsidR="00ED572B" w:rsidRPr="00ED572B" w:rsidRDefault="00ED572B" w:rsidP="001B0633">
      <w:pPr>
        <w:spacing w:before="120" w:after="120" w:line="420" w:lineRule="exact"/>
        <w:ind w:firstLine="720"/>
        <w:jc w:val="both"/>
        <w:rPr>
          <w:rFonts w:ascii="Times New Roman Italic" w:eastAsia="Calibri" w:hAnsi="Times New Roman Italic"/>
          <w:i/>
          <w:lang w:val="en-US"/>
        </w:rPr>
      </w:pPr>
      <w:r w:rsidRPr="00ED572B">
        <w:rPr>
          <w:rFonts w:ascii="Times New Roman Italic" w:eastAsia="Calibri" w:hAnsi="Times New Roman Italic"/>
          <w:i/>
          <w:lang w:val="en-US"/>
        </w:rPr>
        <w:t>Căn cứ Luật Ngân sách nhà nước ngày 25 tháng 6 năm 2015;</w:t>
      </w:r>
    </w:p>
    <w:p w:rsidR="00ED572B" w:rsidRPr="00ED572B" w:rsidRDefault="00ED572B" w:rsidP="001B0633">
      <w:pPr>
        <w:spacing w:before="120" w:after="120" w:line="420" w:lineRule="exact"/>
        <w:ind w:firstLine="720"/>
        <w:jc w:val="both"/>
        <w:rPr>
          <w:rFonts w:ascii="Times New Roman Italic" w:eastAsia="Calibri" w:hAnsi="Times New Roman Italic"/>
          <w:i/>
          <w:lang w:val="en-US"/>
        </w:rPr>
      </w:pPr>
      <w:r w:rsidRPr="00ED572B">
        <w:rPr>
          <w:rFonts w:ascii="Times New Roman Italic" w:eastAsia="Calibri" w:hAnsi="Times New Roman Italic"/>
          <w:i/>
          <w:lang w:val="en-US"/>
        </w:rPr>
        <w:t>Căn cứ Quyết định số 30/2021/QĐ-TTg ngày 10 tháng 10 năm 2021 của Thủ tướng Chính phủ về việc ban hành các nguyên tắc, tiêu chí và định mức phân bổ dự toán chi thường xuyên ngân sách nhà nước năm 2022;</w:t>
      </w:r>
    </w:p>
    <w:p w:rsidR="00ED572B" w:rsidRPr="00ED572B" w:rsidRDefault="00ED572B" w:rsidP="001B0633">
      <w:pPr>
        <w:spacing w:before="120" w:after="120" w:line="420" w:lineRule="exact"/>
        <w:ind w:firstLine="720"/>
        <w:jc w:val="both"/>
        <w:rPr>
          <w:rFonts w:eastAsia="Calibri"/>
          <w:b/>
          <w:szCs w:val="28"/>
          <w:lang w:val="en-US"/>
        </w:rPr>
      </w:pPr>
      <w:r w:rsidRPr="00ED572B">
        <w:rPr>
          <w:rFonts w:ascii="Times New Roman Italic" w:eastAsia="Calibri" w:hAnsi="Times New Roman Italic"/>
          <w:i/>
          <w:lang w:val="en-US"/>
        </w:rPr>
        <w:t>Xét Tờ trình số 152/TTr-UBND ngày 09 tháng 11 năm 2021 của Ủy ban nhân dân tỉnh Bắc Kạn Q</w:t>
      </w:r>
      <w:r w:rsidRPr="00ED572B">
        <w:rPr>
          <w:rFonts w:ascii="Times New Roman Italic" w:eastAsia="Calibri" w:hAnsi="Times New Roman Italic"/>
          <w:i/>
          <w:szCs w:val="28"/>
          <w:lang w:val="en-US"/>
        </w:rPr>
        <w:t xml:space="preserve">uy định </w:t>
      </w:r>
      <w:r w:rsidRPr="00ED572B">
        <w:rPr>
          <w:rFonts w:ascii="Times New Roman Italic" w:eastAsia="Calibri" w:hAnsi="Times New Roman Italic"/>
          <w:bCs/>
          <w:i/>
          <w:lang w:val="nl-NL"/>
        </w:rPr>
        <w:t>nguyên tắc, tiêu chí và</w:t>
      </w:r>
      <w:r w:rsidRPr="00ED572B">
        <w:rPr>
          <w:rFonts w:ascii="Times New Roman Italic" w:eastAsia="Calibri" w:hAnsi="Times New Roman Italic"/>
          <w:b/>
          <w:bCs/>
          <w:lang w:val="nl-NL"/>
        </w:rPr>
        <w:t xml:space="preserve"> </w:t>
      </w:r>
      <w:r w:rsidRPr="00ED572B">
        <w:rPr>
          <w:rFonts w:ascii="Times New Roman Italic" w:eastAsia="Calibri" w:hAnsi="Times New Roman Italic"/>
          <w:i/>
          <w:szCs w:val="28"/>
          <w:lang w:val="en-US"/>
        </w:rPr>
        <w:t>định mức phân bổ dự toán chi thường xuyên áp dụng cho thời kỳ ổn định ngân sách bắt đầu từ năm 2022 của tỉnh Bắc Kạn</w:t>
      </w:r>
      <w:r w:rsidRPr="00ED572B">
        <w:rPr>
          <w:rFonts w:ascii="Times New Roman Italic" w:eastAsia="Calibri" w:hAnsi="Times New Roman Italic"/>
          <w:i/>
          <w:lang w:val="en-US"/>
        </w:rPr>
        <w:t>; Báo cáo thẩm tra số 180/BC-HĐND ngày 30 tháng 11 năm 2021 của Ban Kinh tế - Ngân sách Hội đồng nhân dân tỉnh và ý kiến thảo luận của đại biểu Hội đồng nhân dân tỉnh tại</w:t>
      </w:r>
      <w:r w:rsidRPr="00ED572B">
        <w:rPr>
          <w:rFonts w:eastAsia="Calibri"/>
          <w:i/>
          <w:lang w:val="en-US"/>
        </w:rPr>
        <w:t xml:space="preserve"> kỳ họp.</w:t>
      </w:r>
    </w:p>
    <w:p w:rsidR="00ED572B" w:rsidRPr="00ED572B" w:rsidRDefault="00ED572B" w:rsidP="00ED572B">
      <w:pPr>
        <w:spacing w:before="240" w:after="240"/>
        <w:rPr>
          <w:rFonts w:eastAsia="Calibri"/>
          <w:b/>
          <w:lang w:val="en-US"/>
        </w:rPr>
      </w:pPr>
      <w:r w:rsidRPr="00ED572B">
        <w:rPr>
          <w:rFonts w:eastAsia="Calibri"/>
          <w:b/>
          <w:lang w:val="en-US"/>
        </w:rPr>
        <w:t>QUYẾT NGHỊ:</w:t>
      </w:r>
    </w:p>
    <w:p w:rsidR="00ED572B" w:rsidRPr="00ED572B" w:rsidRDefault="00ED572B" w:rsidP="001B0633">
      <w:pPr>
        <w:spacing w:before="120" w:after="120" w:line="420" w:lineRule="exact"/>
        <w:ind w:firstLine="720"/>
        <w:jc w:val="both"/>
        <w:rPr>
          <w:rFonts w:eastAsia="Calibri"/>
          <w:szCs w:val="28"/>
          <w:lang w:val="en-US"/>
        </w:rPr>
      </w:pPr>
      <w:r w:rsidRPr="00ED572B">
        <w:rPr>
          <w:rFonts w:eastAsia="Calibri"/>
          <w:b/>
          <w:szCs w:val="28"/>
          <w:lang w:val="en-US"/>
        </w:rPr>
        <w:t xml:space="preserve">Điều 1. </w:t>
      </w:r>
      <w:r w:rsidRPr="00ED572B">
        <w:rPr>
          <w:rFonts w:eastAsia="Calibri"/>
          <w:szCs w:val="28"/>
          <w:lang w:val="en-US"/>
        </w:rPr>
        <w:t xml:space="preserve">Ban hành kèm theo Nghị quyết này Quy định </w:t>
      </w:r>
      <w:r w:rsidRPr="00ED572B">
        <w:rPr>
          <w:rFonts w:eastAsia="Calibri"/>
          <w:bCs/>
          <w:lang w:val="nl-NL"/>
        </w:rPr>
        <w:t>nguyên tắc, tiêu chí và</w:t>
      </w:r>
      <w:r w:rsidRPr="00ED572B">
        <w:rPr>
          <w:rFonts w:eastAsia="Calibri"/>
          <w:b/>
          <w:bCs/>
          <w:lang w:val="nl-NL"/>
        </w:rPr>
        <w:t xml:space="preserve"> </w:t>
      </w:r>
      <w:r w:rsidRPr="00ED572B">
        <w:rPr>
          <w:rFonts w:eastAsia="Calibri"/>
          <w:szCs w:val="28"/>
          <w:lang w:val="en-US"/>
        </w:rPr>
        <w:t>định mức phân bổ dự toán chi thường xuyên ngân sách nhà nước áp dụng cho thời kỳ ổn định ngân sách bắt đầu từ năm 2022 của tỉnh Bắc Kạn.</w:t>
      </w:r>
    </w:p>
    <w:p w:rsidR="00ED572B" w:rsidRPr="00ED572B" w:rsidRDefault="00ED572B" w:rsidP="00ED572B">
      <w:pPr>
        <w:spacing w:before="120" w:after="120" w:line="400" w:lineRule="exact"/>
        <w:ind w:firstLine="720"/>
        <w:jc w:val="both"/>
        <w:rPr>
          <w:rFonts w:eastAsia="Calibri"/>
          <w:b/>
          <w:szCs w:val="28"/>
          <w:lang w:val="en-US"/>
        </w:rPr>
      </w:pPr>
      <w:r w:rsidRPr="00ED572B">
        <w:rPr>
          <w:rFonts w:eastAsia="Calibri"/>
          <w:b/>
          <w:szCs w:val="28"/>
          <w:lang w:val="en-US"/>
        </w:rPr>
        <w:t xml:space="preserve">Điều 2. </w:t>
      </w:r>
    </w:p>
    <w:p w:rsidR="00ED572B" w:rsidRPr="00ED572B" w:rsidRDefault="00ED572B" w:rsidP="00ED572B">
      <w:pPr>
        <w:spacing w:before="120" w:after="120" w:line="400" w:lineRule="exact"/>
        <w:ind w:firstLine="720"/>
        <w:jc w:val="both"/>
        <w:rPr>
          <w:rFonts w:eastAsia="Calibri"/>
          <w:b/>
          <w:szCs w:val="28"/>
          <w:lang w:val="en-US"/>
        </w:rPr>
      </w:pPr>
      <w:r w:rsidRPr="00ED572B">
        <w:rPr>
          <w:rFonts w:eastAsia="Calibri"/>
          <w:szCs w:val="28"/>
          <w:lang w:val="en-US"/>
        </w:rPr>
        <w:t>1</w:t>
      </w:r>
      <w:r w:rsidRPr="00ED572B">
        <w:rPr>
          <w:rFonts w:eastAsia="Calibri"/>
          <w:lang w:val="nl-NL"/>
        </w:rPr>
        <w:t>. Giao Ủy ban nhân dân tỉnh tổ chức thực hiện Nghị quyết.</w:t>
      </w:r>
    </w:p>
    <w:p w:rsidR="00ED572B" w:rsidRPr="00ED572B" w:rsidRDefault="00ED572B" w:rsidP="001B0633">
      <w:pPr>
        <w:spacing w:before="120" w:after="120" w:line="420" w:lineRule="exact"/>
        <w:ind w:firstLine="720"/>
        <w:jc w:val="both"/>
        <w:rPr>
          <w:rFonts w:eastAsia="Calibri"/>
          <w:bCs/>
          <w:lang w:val="nl-NL"/>
        </w:rPr>
      </w:pPr>
      <w:r w:rsidRPr="00ED572B">
        <w:rPr>
          <w:rFonts w:eastAsia="Calibri"/>
          <w:lang w:val="nl-NL"/>
        </w:rPr>
        <w:t>2. Giao Thường trực Hội đồng nhân dân, các Ban Hội đồng nhân dân, Tổ đại biểu và đại biểu Hội đồng nhân dân tỉnh giám sát việc thực hiện Nghị quyết.</w:t>
      </w:r>
    </w:p>
    <w:p w:rsidR="00ED572B" w:rsidRPr="00ED572B" w:rsidRDefault="00ED572B" w:rsidP="00ED572B">
      <w:pPr>
        <w:spacing w:before="120" w:after="120" w:line="400" w:lineRule="exact"/>
        <w:ind w:firstLine="720"/>
        <w:jc w:val="both"/>
        <w:rPr>
          <w:rFonts w:eastAsia="Calibri"/>
          <w:lang w:val="nl-NL"/>
        </w:rPr>
      </w:pPr>
      <w:r w:rsidRPr="00ED572B">
        <w:rPr>
          <w:rFonts w:eastAsia="Calibri"/>
          <w:szCs w:val="28"/>
          <w:lang w:val="en-US"/>
        </w:rPr>
        <w:lastRenderedPageBreak/>
        <w:t>3. Nghị quyết số 49/2016/NQ-HĐND ngày 06 tháng 11 năm 2016 của Hội đồng nhân dân tỉnh ban hành Quy định về định mức phân bổ dự toán chi thường xuyên cho thời kỳ ổn định ngân sách mới bắt đầu từ năm 2017 của tỉnh Bắc Kạn và Nghị quyết số 14/2018/NQ-HĐND ngày 17 tháng 7 năm 2018 của Hội đồng nhân dân tỉ</w:t>
      </w:r>
      <w:r w:rsidR="002C690B">
        <w:rPr>
          <w:rFonts w:eastAsia="Calibri"/>
          <w:szCs w:val="28"/>
          <w:lang w:val="en-US"/>
        </w:rPr>
        <w:t>nh Q</w:t>
      </w:r>
      <w:bookmarkStart w:id="0" w:name="_GoBack"/>
      <w:bookmarkEnd w:id="0"/>
      <w:r w:rsidRPr="00ED572B">
        <w:rPr>
          <w:rFonts w:eastAsia="Calibri"/>
          <w:szCs w:val="28"/>
          <w:lang w:val="en-US"/>
        </w:rPr>
        <w:t xml:space="preserve">uy định mức chi hỗ trợ đối với Ủy ban Mặt trận Tổ quốc Việt Nam cấp xã và Ban công tác Mặt trận ở khu dân cư để thực hiện Cuộc vận động </w:t>
      </w:r>
      <w:r w:rsidRPr="00ED572B">
        <w:rPr>
          <w:rFonts w:eastAsia="Calibri"/>
          <w:i/>
          <w:szCs w:val="28"/>
          <w:lang w:val="en-US"/>
        </w:rPr>
        <w:t>“Toàn dân đoàn kết xây dựng nông thôn mới, đô thị văn minh”</w:t>
      </w:r>
      <w:r w:rsidRPr="00ED572B">
        <w:rPr>
          <w:rFonts w:eastAsia="Calibri"/>
          <w:szCs w:val="28"/>
          <w:lang w:val="en-US"/>
        </w:rPr>
        <w:t xml:space="preserve"> trên địa bàn tỉnh Bắc Kạn hết hiệu lực kể từ ngày Nghị quyết này có hiệu lực.</w:t>
      </w:r>
    </w:p>
    <w:p w:rsidR="00ED572B" w:rsidRPr="00ED572B" w:rsidRDefault="00ED572B" w:rsidP="00ED572B">
      <w:pPr>
        <w:spacing w:before="120" w:after="120" w:line="400" w:lineRule="exact"/>
        <w:ind w:firstLine="720"/>
        <w:jc w:val="both"/>
        <w:rPr>
          <w:rFonts w:eastAsia="Calibri"/>
          <w:lang w:val="nl-NL"/>
        </w:rPr>
      </w:pPr>
      <w:r w:rsidRPr="00ED572B">
        <w:rPr>
          <w:rFonts w:eastAsia="Calibri"/>
          <w:lang w:val="nl-NL"/>
        </w:rPr>
        <w:t>Nghị quyết này đã được Hội đồng nhân dân tỉnh Bắc Kạn khóa X, kỳ họp thứ sáu thông qua ngày 07 tháng 12 năm 2021 và có hiệu lực kể từ ngày 17 tháng 12 năm 2021./.</w:t>
      </w:r>
    </w:p>
    <w:p w:rsidR="00ED572B" w:rsidRPr="00ED572B" w:rsidRDefault="00ED572B" w:rsidP="00ED572B">
      <w:pPr>
        <w:spacing w:before="60"/>
        <w:ind w:firstLine="720"/>
        <w:jc w:val="both"/>
        <w:rPr>
          <w:rFonts w:eastAsia="Calibri"/>
          <w:bCs/>
          <w:sz w:val="10"/>
          <w:lang w:val="nl-NL"/>
        </w:rPr>
      </w:pPr>
    </w:p>
    <w:tbl>
      <w:tblPr>
        <w:tblW w:w="0" w:type="auto"/>
        <w:tblInd w:w="108" w:type="dxa"/>
        <w:tblLook w:val="04A0" w:firstRow="1" w:lastRow="0" w:firstColumn="1" w:lastColumn="0" w:noHBand="0" w:noVBand="1"/>
      </w:tblPr>
      <w:tblGrid>
        <w:gridCol w:w="4551"/>
        <w:gridCol w:w="4629"/>
      </w:tblGrid>
      <w:tr w:rsidR="00ED572B" w:rsidRPr="00ED572B" w:rsidTr="00172EBC">
        <w:tc>
          <w:tcPr>
            <w:tcW w:w="4551" w:type="dxa"/>
            <w:shd w:val="clear" w:color="auto" w:fill="auto"/>
          </w:tcPr>
          <w:p w:rsidR="00ED572B" w:rsidRPr="00ED572B" w:rsidRDefault="00ED572B" w:rsidP="000247D6">
            <w:pPr>
              <w:jc w:val="both"/>
              <w:rPr>
                <w:rFonts w:eastAsia="Calibri"/>
                <w:lang w:val="en-US"/>
              </w:rPr>
            </w:pPr>
          </w:p>
        </w:tc>
        <w:tc>
          <w:tcPr>
            <w:tcW w:w="4629" w:type="dxa"/>
            <w:shd w:val="clear" w:color="auto" w:fill="auto"/>
          </w:tcPr>
          <w:p w:rsidR="00ED572B" w:rsidRPr="00ED572B" w:rsidRDefault="00ED572B" w:rsidP="000247D6">
            <w:pPr>
              <w:rPr>
                <w:rFonts w:eastAsia="Calibri"/>
                <w:b/>
                <w:lang w:val="en-US"/>
              </w:rPr>
            </w:pPr>
            <w:r w:rsidRPr="00ED572B">
              <w:rPr>
                <w:rFonts w:eastAsia="Calibri"/>
                <w:b/>
                <w:lang w:val="en-US"/>
              </w:rPr>
              <w:t>CHỦ TỊCH</w:t>
            </w:r>
          </w:p>
          <w:p w:rsidR="00ED572B" w:rsidRDefault="00ED572B" w:rsidP="000247D6">
            <w:pPr>
              <w:rPr>
                <w:rFonts w:eastAsia="Calibri"/>
                <w:b/>
                <w:lang w:val="en-US"/>
              </w:rPr>
            </w:pPr>
          </w:p>
          <w:p w:rsidR="000247D6" w:rsidRDefault="000247D6" w:rsidP="000247D6">
            <w:pPr>
              <w:rPr>
                <w:rFonts w:eastAsia="Calibri"/>
                <w:b/>
                <w:lang w:val="en-US"/>
              </w:rPr>
            </w:pPr>
          </w:p>
          <w:p w:rsidR="00ED572B" w:rsidRPr="00ED572B" w:rsidRDefault="00ED572B" w:rsidP="000247D6">
            <w:pPr>
              <w:widowControl w:val="0"/>
              <w:tabs>
                <w:tab w:val="left" w:pos="-5245"/>
              </w:tabs>
              <w:rPr>
                <w:rFonts w:eastAsia="Calibri"/>
                <w:b/>
                <w:lang w:val="en-US"/>
              </w:rPr>
            </w:pPr>
            <w:r w:rsidRPr="00ED572B">
              <w:rPr>
                <w:rFonts w:eastAsia="Calibri"/>
                <w:b/>
                <w:lang w:val="en-US"/>
              </w:rPr>
              <w:t>Phương Thị Thanh</w:t>
            </w:r>
          </w:p>
        </w:tc>
      </w:tr>
    </w:tbl>
    <w:p w:rsidR="004C2038" w:rsidRPr="00960314" w:rsidRDefault="00960314" w:rsidP="000247D6">
      <w:pPr>
        <w:jc w:val="both"/>
        <w:rPr>
          <w:b/>
          <w:lang w:val="en-US"/>
        </w:rPr>
      </w:pPr>
      <w:r>
        <w:rPr>
          <w:b/>
          <w:lang w:val="en-US"/>
        </w:rPr>
        <w:t xml:space="preserve"> </w:t>
      </w:r>
    </w:p>
    <w:p w:rsidR="00ED572B" w:rsidRDefault="00ED572B" w:rsidP="000247D6">
      <w:pPr>
        <w:jc w:val="both"/>
        <w:rPr>
          <w:b/>
        </w:rPr>
      </w:pPr>
    </w:p>
    <w:p w:rsidR="00ED572B" w:rsidRDefault="00ED572B" w:rsidP="000247D6">
      <w:pPr>
        <w:jc w:val="both"/>
        <w:rPr>
          <w:b/>
        </w:rPr>
      </w:pPr>
    </w:p>
    <w:p w:rsidR="00ED572B" w:rsidRDefault="00ED572B" w:rsidP="000247D6">
      <w:pPr>
        <w:jc w:val="both"/>
        <w:rPr>
          <w:b/>
        </w:rPr>
      </w:pPr>
    </w:p>
    <w:p w:rsidR="00ED572B" w:rsidRDefault="00ED572B" w:rsidP="000247D6">
      <w:pPr>
        <w:jc w:val="both"/>
        <w:rPr>
          <w:b/>
        </w:rPr>
      </w:pPr>
    </w:p>
    <w:p w:rsidR="00ED572B" w:rsidRDefault="00ED572B" w:rsidP="000247D6">
      <w:pPr>
        <w:jc w:val="both"/>
        <w:rPr>
          <w:b/>
        </w:rPr>
      </w:pPr>
    </w:p>
    <w:p w:rsidR="00172EBC" w:rsidRDefault="00172EBC" w:rsidP="000247D6">
      <w:pPr>
        <w:jc w:val="both"/>
        <w:rPr>
          <w:b/>
        </w:rPr>
      </w:pPr>
    </w:p>
    <w:p w:rsidR="00172EBC" w:rsidRDefault="00172EBC" w:rsidP="000247D6">
      <w:pPr>
        <w:jc w:val="both"/>
        <w:rPr>
          <w:b/>
        </w:rPr>
      </w:pPr>
    </w:p>
    <w:p w:rsidR="00172EBC" w:rsidRDefault="00172EBC" w:rsidP="000247D6">
      <w:pPr>
        <w:jc w:val="both"/>
        <w:rPr>
          <w:b/>
        </w:rPr>
      </w:pPr>
    </w:p>
    <w:p w:rsidR="00172EBC" w:rsidRDefault="00172EBC" w:rsidP="000247D6">
      <w:pPr>
        <w:jc w:val="both"/>
        <w:rPr>
          <w:b/>
        </w:rPr>
      </w:pPr>
    </w:p>
    <w:p w:rsidR="00172EBC" w:rsidRDefault="00172EBC" w:rsidP="000247D6">
      <w:pPr>
        <w:jc w:val="both"/>
        <w:rPr>
          <w:b/>
        </w:rPr>
      </w:pPr>
    </w:p>
    <w:p w:rsidR="00172EBC" w:rsidRDefault="00172EBC" w:rsidP="000247D6">
      <w:pPr>
        <w:jc w:val="both"/>
        <w:rPr>
          <w:b/>
        </w:rPr>
      </w:pPr>
    </w:p>
    <w:p w:rsidR="00172EBC" w:rsidRDefault="00172EBC" w:rsidP="000247D6">
      <w:pPr>
        <w:jc w:val="both"/>
        <w:rPr>
          <w:b/>
        </w:rPr>
      </w:pPr>
    </w:p>
    <w:p w:rsidR="00172EBC" w:rsidRDefault="00172EBC" w:rsidP="000247D6">
      <w:pPr>
        <w:jc w:val="both"/>
        <w:rPr>
          <w:b/>
        </w:rPr>
      </w:pPr>
    </w:p>
    <w:p w:rsidR="00172EBC" w:rsidRDefault="00172EBC" w:rsidP="000247D6">
      <w:pPr>
        <w:jc w:val="both"/>
        <w:rPr>
          <w:b/>
        </w:rPr>
      </w:pPr>
    </w:p>
    <w:p w:rsidR="00172EBC" w:rsidRDefault="00172EBC" w:rsidP="000247D6">
      <w:pPr>
        <w:jc w:val="both"/>
        <w:rPr>
          <w:b/>
        </w:rPr>
      </w:pPr>
    </w:p>
    <w:p w:rsidR="00172EBC" w:rsidRDefault="00172EBC" w:rsidP="000247D6">
      <w:pPr>
        <w:jc w:val="both"/>
        <w:rPr>
          <w:b/>
        </w:rPr>
      </w:pPr>
    </w:p>
    <w:p w:rsidR="00172EBC" w:rsidRDefault="00172EBC" w:rsidP="000247D6">
      <w:pPr>
        <w:jc w:val="both"/>
        <w:rPr>
          <w:b/>
        </w:rPr>
      </w:pPr>
    </w:p>
    <w:p w:rsidR="00172EBC" w:rsidRDefault="00172EBC" w:rsidP="000247D6">
      <w:pPr>
        <w:jc w:val="both"/>
        <w:rPr>
          <w:b/>
        </w:rPr>
      </w:pPr>
    </w:p>
    <w:p w:rsidR="00172EBC" w:rsidRDefault="00172EBC" w:rsidP="000247D6">
      <w:pPr>
        <w:jc w:val="both"/>
        <w:rPr>
          <w:b/>
        </w:rPr>
      </w:pPr>
    </w:p>
    <w:p w:rsidR="00172EBC" w:rsidRDefault="00172EBC" w:rsidP="000247D6">
      <w:pPr>
        <w:jc w:val="both"/>
        <w:rPr>
          <w:b/>
        </w:rPr>
      </w:pPr>
    </w:p>
    <w:p w:rsidR="000247D6" w:rsidRDefault="000247D6" w:rsidP="000247D6">
      <w:pPr>
        <w:jc w:val="both"/>
        <w:rPr>
          <w:b/>
        </w:rPr>
      </w:pPr>
    </w:p>
    <w:p w:rsidR="000247D6" w:rsidRDefault="000247D6" w:rsidP="000247D6">
      <w:pPr>
        <w:jc w:val="both"/>
        <w:rPr>
          <w:b/>
          <w:szCs w:val="28"/>
        </w:rPr>
      </w:pPr>
    </w:p>
    <w:p w:rsidR="000247D6" w:rsidRPr="000247D6" w:rsidRDefault="000247D6" w:rsidP="000247D6">
      <w:pPr>
        <w:jc w:val="both"/>
        <w:rPr>
          <w:b/>
          <w:szCs w:val="28"/>
        </w:rPr>
      </w:pPr>
    </w:p>
    <w:tbl>
      <w:tblPr>
        <w:tblpPr w:leftFromText="180" w:rightFromText="180" w:vertAnchor="text" w:horzAnchor="margin" w:tblpX="108" w:tblpY="139"/>
        <w:tblW w:w="9322" w:type="dxa"/>
        <w:tblLook w:val="04A0" w:firstRow="1" w:lastRow="0" w:firstColumn="1" w:lastColumn="0" w:noHBand="0" w:noVBand="1"/>
      </w:tblPr>
      <w:tblGrid>
        <w:gridCol w:w="3429"/>
        <w:gridCol w:w="5893"/>
      </w:tblGrid>
      <w:tr w:rsidR="00172EBC" w:rsidRPr="0025185B" w:rsidTr="000247D6">
        <w:trPr>
          <w:trHeight w:val="557"/>
        </w:trPr>
        <w:tc>
          <w:tcPr>
            <w:tcW w:w="3429" w:type="dxa"/>
            <w:shd w:val="clear" w:color="auto" w:fill="auto"/>
          </w:tcPr>
          <w:p w:rsidR="00ED572B" w:rsidRPr="0025185B" w:rsidRDefault="00ED572B" w:rsidP="00E723BA">
            <w:pPr>
              <w:rPr>
                <w:rFonts w:eastAsia="Calibri"/>
                <w:sz w:val="26"/>
                <w:szCs w:val="26"/>
                <w:lang w:val="nl-NL"/>
              </w:rPr>
            </w:pPr>
            <w:r w:rsidRPr="0025185B">
              <w:rPr>
                <w:rFonts w:eastAsia="Calibri"/>
                <w:b/>
                <w:sz w:val="26"/>
                <w:szCs w:val="26"/>
                <w:lang w:val="nl-NL"/>
              </w:rPr>
              <w:t>HỘI ĐỒNG NHÂN DÂN</w:t>
            </w:r>
          </w:p>
          <w:p w:rsidR="00ED572B" w:rsidRPr="0025185B" w:rsidRDefault="00964EE8" w:rsidP="00E723BA">
            <w:pPr>
              <w:rPr>
                <w:rFonts w:eastAsia="Calibri"/>
                <w:sz w:val="26"/>
                <w:szCs w:val="26"/>
                <w:lang w:val="en-US"/>
              </w:rPr>
            </w:pPr>
            <w:r>
              <w:rPr>
                <w:noProof/>
              </w:rPr>
              <w:pict>
                <v:line id="Straight Connector 9" o:spid="_x0000_s1030" style="position:absolute;left:0;text-align:left;z-index: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35pt,20.15pt" to="100.35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9BaGwIAADU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"/>
              </w:pict>
            </w:r>
            <w:r w:rsidR="00ED572B" w:rsidRPr="0025185B">
              <w:rPr>
                <w:rFonts w:eastAsia="Calibri"/>
                <w:b/>
                <w:sz w:val="26"/>
                <w:szCs w:val="26"/>
                <w:lang w:val="nl-NL"/>
              </w:rPr>
              <w:t>TỈNH BẮC KẠN</w:t>
            </w:r>
          </w:p>
        </w:tc>
        <w:tc>
          <w:tcPr>
            <w:tcW w:w="5893" w:type="dxa"/>
            <w:shd w:val="clear" w:color="auto" w:fill="auto"/>
          </w:tcPr>
          <w:p w:rsidR="00ED572B" w:rsidRPr="0025185B" w:rsidRDefault="00ED572B" w:rsidP="00E723BA">
            <w:pPr>
              <w:rPr>
                <w:rFonts w:eastAsia="Calibri"/>
                <w:b/>
                <w:sz w:val="26"/>
                <w:szCs w:val="26"/>
                <w:lang w:val="en-US"/>
              </w:rPr>
            </w:pPr>
            <w:r w:rsidRPr="0025185B">
              <w:rPr>
                <w:rFonts w:eastAsia="Calibri"/>
                <w:b/>
                <w:sz w:val="26"/>
                <w:szCs w:val="26"/>
                <w:lang w:val="en-US"/>
              </w:rPr>
              <w:t>CỘNG HOÀ XÃ HỘI CHỦ NGHĨA VIỆT NAM</w:t>
            </w:r>
          </w:p>
          <w:p w:rsidR="00ED572B" w:rsidRPr="0025185B" w:rsidRDefault="00964EE8" w:rsidP="00E723BA">
            <w:pPr>
              <w:rPr>
                <w:rFonts w:eastAsia="Calibri"/>
                <w:szCs w:val="28"/>
                <w:lang w:val="en-US"/>
              </w:rPr>
            </w:pPr>
            <w:r>
              <w:rPr>
                <w:noProof/>
              </w:rPr>
              <w:pict>
                <v:line id="Straight Connector 10" o:spid="_x0000_s1029" style="position:absolute;left:0;text-align:left;z-index:4;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from="56.15pt,15.9pt" to="227.7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"/>
              </w:pict>
            </w:r>
            <w:r w:rsidR="00ED572B" w:rsidRPr="0025185B">
              <w:rPr>
                <w:rFonts w:eastAsia="Calibri"/>
                <w:b/>
                <w:szCs w:val="28"/>
                <w:lang w:val="en-US"/>
              </w:rPr>
              <w:t>Độc lập - Tự do - Hạnh phúc</w:t>
            </w:r>
          </w:p>
        </w:tc>
      </w:tr>
    </w:tbl>
    <w:p w:rsidR="00ED572B" w:rsidRPr="00ED572B" w:rsidRDefault="00ED572B" w:rsidP="00172EBC">
      <w:pPr>
        <w:spacing w:before="240"/>
        <w:rPr>
          <w:rFonts w:eastAsia="Calibri"/>
          <w:b/>
          <w:lang w:val="en-US"/>
        </w:rPr>
      </w:pPr>
      <w:r w:rsidRPr="00ED572B">
        <w:rPr>
          <w:rFonts w:eastAsia="Calibri"/>
          <w:b/>
          <w:lang w:val="en-US"/>
        </w:rPr>
        <w:t>QUY ĐỊNH</w:t>
      </w:r>
    </w:p>
    <w:p w:rsidR="00ED572B" w:rsidRPr="00ED572B" w:rsidRDefault="00ED572B" w:rsidP="00ED572B">
      <w:pPr>
        <w:rPr>
          <w:rFonts w:eastAsia="Calibri"/>
          <w:b/>
          <w:szCs w:val="28"/>
          <w:lang w:val="en-US"/>
        </w:rPr>
      </w:pPr>
      <w:r w:rsidRPr="00ED572B">
        <w:rPr>
          <w:rFonts w:eastAsia="Calibri"/>
          <w:b/>
          <w:bCs/>
          <w:lang w:val="nl-NL"/>
        </w:rPr>
        <w:t xml:space="preserve">Nguyên tắc, tiêu chí và </w:t>
      </w:r>
      <w:r w:rsidRPr="00ED572B">
        <w:rPr>
          <w:rFonts w:eastAsia="Calibri"/>
          <w:b/>
          <w:szCs w:val="28"/>
          <w:lang w:val="en-US"/>
        </w:rPr>
        <w:t>định mức phân bổ dự toán chi thường xuyên</w:t>
      </w:r>
    </w:p>
    <w:p w:rsidR="00ED572B" w:rsidRPr="00ED572B" w:rsidRDefault="00ED572B" w:rsidP="00ED572B">
      <w:pPr>
        <w:rPr>
          <w:rFonts w:eastAsia="Calibri"/>
          <w:b/>
          <w:szCs w:val="28"/>
          <w:lang w:val="en-US"/>
        </w:rPr>
      </w:pPr>
      <w:r w:rsidRPr="00ED572B">
        <w:rPr>
          <w:rFonts w:eastAsia="Calibri"/>
          <w:b/>
          <w:szCs w:val="28"/>
          <w:lang w:val="en-US"/>
        </w:rPr>
        <w:t xml:space="preserve">ngân sách nhà nước áp dụng cho thời kỳ ổn định ngân sách </w:t>
      </w:r>
    </w:p>
    <w:p w:rsidR="00ED572B" w:rsidRPr="00ED572B" w:rsidRDefault="00ED572B" w:rsidP="00ED572B">
      <w:pPr>
        <w:rPr>
          <w:rFonts w:eastAsia="Calibri"/>
          <w:b/>
          <w:i/>
          <w:szCs w:val="28"/>
          <w:lang w:val="en-US"/>
        </w:rPr>
      </w:pPr>
      <w:r w:rsidRPr="00ED572B">
        <w:rPr>
          <w:rFonts w:eastAsia="Calibri"/>
          <w:b/>
          <w:szCs w:val="28"/>
          <w:lang w:val="en-US"/>
        </w:rPr>
        <w:t>bắt đầu từ năm 2022 của tỉnh Bắc Kạn</w:t>
      </w:r>
      <w:r w:rsidRPr="00ED572B">
        <w:rPr>
          <w:rFonts w:eastAsia="Calibri"/>
          <w:b/>
          <w:i/>
          <w:szCs w:val="28"/>
          <w:lang w:val="en-US"/>
        </w:rPr>
        <w:t xml:space="preserve"> </w:t>
      </w:r>
    </w:p>
    <w:p w:rsidR="00ED572B" w:rsidRPr="00ED572B" w:rsidRDefault="00ED572B" w:rsidP="00ED572B">
      <w:pPr>
        <w:rPr>
          <w:rFonts w:eastAsia="Calibri"/>
          <w:i/>
          <w:szCs w:val="28"/>
          <w:lang w:val="en-US"/>
        </w:rPr>
      </w:pPr>
      <w:r w:rsidRPr="00ED572B">
        <w:rPr>
          <w:rFonts w:eastAsia="Calibri"/>
          <w:i/>
          <w:szCs w:val="28"/>
          <w:lang w:val="en-US"/>
        </w:rPr>
        <w:t>(Kèm theo Nghị quyết số 06/2021/NQ-HĐND ngày 07 tháng 12 năm 2021</w:t>
      </w:r>
    </w:p>
    <w:p w:rsidR="00ED572B" w:rsidRPr="00ED572B" w:rsidRDefault="00ED572B" w:rsidP="00ED572B">
      <w:pPr>
        <w:rPr>
          <w:rFonts w:eastAsia="Calibri"/>
          <w:i/>
          <w:szCs w:val="28"/>
          <w:lang w:val="en-US"/>
        </w:rPr>
      </w:pPr>
      <w:r w:rsidRPr="00ED572B">
        <w:rPr>
          <w:rFonts w:eastAsia="Calibri"/>
          <w:i/>
          <w:szCs w:val="28"/>
          <w:lang w:val="en-US"/>
        </w:rPr>
        <w:t>của Hội đồng nhân dân tỉnh Bắc Kạn)</w:t>
      </w:r>
    </w:p>
    <w:p w:rsidR="00ED572B" w:rsidRPr="00ED572B" w:rsidRDefault="00964EE8" w:rsidP="00ED572B">
      <w:pPr>
        <w:rPr>
          <w:rFonts w:eastAsia="Calibri"/>
          <w:b/>
          <w:lang w:val="en-US"/>
        </w:rPr>
      </w:pPr>
      <w:r>
        <w:rPr>
          <w:rFonts w:eastAsia="Calibri"/>
          <w:b/>
          <w:noProof/>
          <w:lang w:val="en-US"/>
        </w:rPr>
        <w:pict>
          <v:shape id="_x0000_s1031" type="#_x0000_t32" style="position:absolute;left:0;text-align:left;margin-left:178.65pt;margin-top:3.4pt;width:112pt;height:0;z-index:5" o:connectortype="straight"/>
        </w:pict>
      </w:r>
    </w:p>
    <w:p w:rsidR="00ED572B" w:rsidRPr="00ED572B" w:rsidRDefault="00ED572B" w:rsidP="00172EBC">
      <w:pPr>
        <w:rPr>
          <w:rFonts w:eastAsia="Calibri"/>
          <w:b/>
          <w:lang w:val="en-US"/>
        </w:rPr>
      </w:pPr>
      <w:r w:rsidRPr="00ED572B">
        <w:rPr>
          <w:rFonts w:eastAsia="Calibri"/>
          <w:b/>
          <w:lang w:val="en-US"/>
        </w:rPr>
        <w:t>Chương I</w:t>
      </w:r>
    </w:p>
    <w:p w:rsidR="00ED572B" w:rsidRPr="00ED572B" w:rsidRDefault="00ED572B" w:rsidP="00172EBC">
      <w:pPr>
        <w:rPr>
          <w:rFonts w:eastAsia="Calibri"/>
          <w:b/>
          <w:lang w:val="en-US"/>
        </w:rPr>
      </w:pPr>
      <w:r w:rsidRPr="00ED572B">
        <w:rPr>
          <w:rFonts w:eastAsia="Calibri"/>
          <w:b/>
          <w:lang w:val="en-US"/>
        </w:rPr>
        <w:t>QUY ĐỊNH CHUNG</w:t>
      </w:r>
    </w:p>
    <w:p w:rsidR="00ED572B" w:rsidRPr="00ED572B" w:rsidRDefault="00ED572B" w:rsidP="00172EBC">
      <w:pPr>
        <w:spacing w:before="120" w:after="120" w:line="440" w:lineRule="exact"/>
        <w:ind w:firstLine="720"/>
        <w:jc w:val="both"/>
        <w:rPr>
          <w:rFonts w:eastAsia="Calibri"/>
          <w:b/>
          <w:szCs w:val="28"/>
          <w:lang w:val="en-US"/>
        </w:rPr>
      </w:pPr>
      <w:r w:rsidRPr="00ED572B">
        <w:rPr>
          <w:rFonts w:eastAsia="Calibri"/>
          <w:b/>
          <w:szCs w:val="28"/>
          <w:lang w:val="en-US"/>
        </w:rPr>
        <w:t>Điều 1. Phạm vi điều chỉnh</w:t>
      </w:r>
    </w:p>
    <w:p w:rsidR="00ED572B" w:rsidRPr="00ED572B" w:rsidRDefault="00ED572B" w:rsidP="00F27480">
      <w:pPr>
        <w:spacing w:before="120" w:after="120" w:line="460" w:lineRule="exact"/>
        <w:ind w:firstLine="720"/>
        <w:jc w:val="both"/>
        <w:rPr>
          <w:rFonts w:eastAsia="Calibri"/>
          <w:szCs w:val="28"/>
          <w:lang w:val="en-US"/>
        </w:rPr>
      </w:pPr>
      <w:r w:rsidRPr="00ED572B">
        <w:rPr>
          <w:rFonts w:eastAsia="Calibri"/>
          <w:szCs w:val="28"/>
          <w:lang w:val="en-US"/>
        </w:rPr>
        <w:t xml:space="preserve">Nghị quyết này quy định </w:t>
      </w:r>
      <w:r w:rsidRPr="00ED572B">
        <w:rPr>
          <w:rFonts w:eastAsia="Calibri"/>
          <w:bCs/>
          <w:lang w:val="nl-NL"/>
        </w:rPr>
        <w:t>nguyên tắc, tiêu chí và</w:t>
      </w:r>
      <w:r w:rsidRPr="00ED572B">
        <w:rPr>
          <w:rFonts w:eastAsia="Calibri"/>
          <w:b/>
          <w:bCs/>
          <w:lang w:val="nl-NL"/>
        </w:rPr>
        <w:t xml:space="preserve"> </w:t>
      </w:r>
      <w:r w:rsidRPr="00ED572B">
        <w:rPr>
          <w:rFonts w:eastAsia="Calibri"/>
          <w:szCs w:val="28"/>
          <w:lang w:val="en-US"/>
        </w:rPr>
        <w:t>định mức phân bổ dự toán chi thường xuyên ngân sách nhà nước áp dụng cho năm ngân sách 2022 và thời kỳ ổn định ngân sách mới theo quy định của Luật Ngân sách nhà nước.</w:t>
      </w:r>
    </w:p>
    <w:p w:rsidR="00ED572B" w:rsidRPr="00ED572B" w:rsidRDefault="00ED572B" w:rsidP="00172EBC">
      <w:pPr>
        <w:spacing w:before="120" w:after="120" w:line="460" w:lineRule="exact"/>
        <w:ind w:firstLine="720"/>
        <w:jc w:val="both"/>
        <w:rPr>
          <w:rFonts w:eastAsia="Calibri"/>
          <w:szCs w:val="28"/>
          <w:lang w:val="en-US"/>
        </w:rPr>
      </w:pPr>
      <w:r w:rsidRPr="00ED572B">
        <w:rPr>
          <w:rFonts w:eastAsia="Calibri"/>
          <w:szCs w:val="28"/>
          <w:lang w:val="en-US"/>
        </w:rPr>
        <w:t>Đối với các năm trong thời kỳ ổn định ngân sách mới, thực hiện theo quy định của Luật Ngân sách nhà nước và các quy định áp dụng cho thời kỳ ổn định ngân sách tại Nghị quyết này.</w:t>
      </w:r>
    </w:p>
    <w:p w:rsidR="00ED572B" w:rsidRPr="00ED572B" w:rsidRDefault="00ED572B" w:rsidP="00172EBC">
      <w:pPr>
        <w:spacing w:before="120" w:after="120" w:line="440" w:lineRule="exact"/>
        <w:ind w:firstLine="720"/>
        <w:jc w:val="both"/>
        <w:rPr>
          <w:rFonts w:eastAsia="Calibri"/>
          <w:b/>
          <w:szCs w:val="28"/>
          <w:lang w:val="en-US"/>
        </w:rPr>
      </w:pPr>
      <w:r w:rsidRPr="00ED572B">
        <w:rPr>
          <w:rFonts w:eastAsia="Calibri"/>
          <w:b/>
          <w:szCs w:val="28"/>
          <w:lang w:val="en-US"/>
        </w:rPr>
        <w:t>Điều 2. Đối tượng áp dụng</w:t>
      </w:r>
    </w:p>
    <w:p w:rsidR="00ED572B" w:rsidRPr="00ED572B" w:rsidRDefault="00F27480" w:rsidP="00172EBC">
      <w:pPr>
        <w:spacing w:before="120" w:after="120" w:line="460" w:lineRule="exact"/>
        <w:ind w:firstLine="720"/>
        <w:jc w:val="both"/>
        <w:rPr>
          <w:rFonts w:eastAsia="Calibri"/>
          <w:szCs w:val="28"/>
          <w:lang w:val="en-US"/>
        </w:rPr>
      </w:pPr>
      <w:r>
        <w:rPr>
          <w:rFonts w:eastAsia="Calibri"/>
          <w:szCs w:val="28"/>
          <w:lang w:val="en-US"/>
        </w:rPr>
        <w:t>1. Các s</w:t>
      </w:r>
      <w:r w:rsidR="00ED572B" w:rsidRPr="00ED572B">
        <w:rPr>
          <w:rFonts w:eastAsia="Calibri"/>
          <w:szCs w:val="28"/>
          <w:lang w:val="en-US"/>
        </w:rPr>
        <w:t xml:space="preserve">ở, ban, ngành, cơ quan Đảng, đoàn thể, đơn vị dự toán cấp tỉnh và các huyện, thành phố </w:t>
      </w:r>
      <w:r w:rsidR="00ED572B" w:rsidRPr="00ED572B">
        <w:rPr>
          <w:rFonts w:eastAsia="Calibri"/>
          <w:i/>
          <w:szCs w:val="28"/>
          <w:lang w:val="en-US"/>
        </w:rPr>
        <w:t>(gọi chung là cấp huyện)</w:t>
      </w:r>
      <w:r w:rsidR="00ED572B" w:rsidRPr="00ED572B">
        <w:rPr>
          <w:rFonts w:eastAsia="Calibri"/>
          <w:szCs w:val="28"/>
          <w:lang w:val="en-US"/>
        </w:rPr>
        <w:t xml:space="preserve">, xã, phường, thị trấn </w:t>
      </w:r>
      <w:r w:rsidR="00ED572B" w:rsidRPr="00ED572B">
        <w:rPr>
          <w:rFonts w:eastAsia="Calibri"/>
          <w:i/>
          <w:szCs w:val="28"/>
          <w:lang w:val="en-US"/>
        </w:rPr>
        <w:t>(gọi chung là cấp xã)</w:t>
      </w:r>
      <w:r w:rsidR="00172EBC">
        <w:rPr>
          <w:rFonts w:eastAsia="Calibri"/>
          <w:szCs w:val="28"/>
          <w:lang w:val="en-US"/>
        </w:rPr>
        <w:t>.</w:t>
      </w:r>
    </w:p>
    <w:p w:rsidR="00ED572B" w:rsidRPr="00ED572B" w:rsidRDefault="00ED572B" w:rsidP="00172EBC">
      <w:pPr>
        <w:spacing w:before="120" w:after="120" w:line="440" w:lineRule="exact"/>
        <w:ind w:firstLine="720"/>
        <w:jc w:val="both"/>
        <w:rPr>
          <w:rFonts w:eastAsia="Calibri"/>
          <w:szCs w:val="28"/>
          <w:lang w:val="en-US"/>
        </w:rPr>
      </w:pPr>
      <w:r w:rsidRPr="00ED572B">
        <w:rPr>
          <w:rFonts w:eastAsia="Calibri"/>
          <w:szCs w:val="28"/>
          <w:lang w:val="en-US"/>
        </w:rPr>
        <w:t>2. Cơ quan, tổ chức, cá nhân có liên quan đến lập, phân bổ, chấp hành dự toán chi thường xuyên ngân sách nhà nước.</w:t>
      </w:r>
    </w:p>
    <w:p w:rsidR="00ED572B" w:rsidRPr="00ED572B" w:rsidRDefault="00ED572B" w:rsidP="00172EBC">
      <w:pPr>
        <w:spacing w:before="120" w:after="120" w:line="440" w:lineRule="exact"/>
        <w:ind w:firstLine="720"/>
        <w:jc w:val="both"/>
        <w:rPr>
          <w:rFonts w:eastAsia="Calibri"/>
          <w:b/>
          <w:szCs w:val="28"/>
          <w:lang w:val="en-US"/>
        </w:rPr>
      </w:pPr>
      <w:r w:rsidRPr="00ED572B">
        <w:rPr>
          <w:rFonts w:eastAsia="Calibri"/>
          <w:b/>
          <w:szCs w:val="28"/>
          <w:lang w:val="en-US"/>
        </w:rPr>
        <w:t>Điều 3. Nguyên tắc, tiêu chí phân bổ dự toán chi thường xuyên ngân sách nhà nước</w:t>
      </w:r>
    </w:p>
    <w:p w:rsidR="00ED572B" w:rsidRPr="00ED572B" w:rsidRDefault="00ED572B" w:rsidP="00F27480">
      <w:pPr>
        <w:spacing w:before="120" w:after="120" w:line="480" w:lineRule="exact"/>
        <w:ind w:firstLine="720"/>
        <w:jc w:val="both"/>
        <w:rPr>
          <w:rFonts w:eastAsia="Calibri"/>
          <w:szCs w:val="28"/>
          <w:lang w:val="en-US"/>
        </w:rPr>
      </w:pPr>
      <w:r w:rsidRPr="00ED572B">
        <w:rPr>
          <w:rFonts w:eastAsia="Calibri"/>
          <w:szCs w:val="28"/>
          <w:lang w:val="en-US"/>
        </w:rPr>
        <w:t>1. Định mức phân bổ dự toán chi thường xuyên ngân sách nhà nước ban hành kèm theo Nghị quyết này là căn cứ để các cấp chính quyền địa phương xây dựng, phân bổ và giao dự toán chi thường xuyên cho các cơ quan, đơn vị, địa phương trên địa bàn tỉnh; xác định số bổ sung cân đối từ ngân sách cấp trên cho ngân sách cấp dưới đảm bảo công bằng, công khai và minh bạch.</w:t>
      </w:r>
    </w:p>
    <w:p w:rsidR="00ED572B" w:rsidRPr="00ED572B" w:rsidRDefault="00ED572B" w:rsidP="00EE40CC">
      <w:pPr>
        <w:spacing w:before="120" w:after="120" w:line="520" w:lineRule="exact"/>
        <w:ind w:firstLine="720"/>
        <w:jc w:val="both"/>
        <w:rPr>
          <w:rFonts w:eastAsia="Calibri"/>
          <w:szCs w:val="28"/>
          <w:lang w:val="en-US"/>
        </w:rPr>
      </w:pPr>
      <w:r w:rsidRPr="00ED572B">
        <w:rPr>
          <w:rFonts w:eastAsia="Calibri"/>
          <w:szCs w:val="28"/>
          <w:lang w:val="en-US"/>
        </w:rPr>
        <w:t>2. Định mức phân bổ dự toán chi thường xuyên đã bao gồm toàn bộ nhu cầu kinh phí thực hiện các chế độ chính sách do Trung ương và địa phương ban hành đến thời điểm Ủy ban Thường vụ Quốc hội ban hành Nghị quyết số 0</w:t>
      </w:r>
      <w:r w:rsidR="00A6635A">
        <w:rPr>
          <w:rFonts w:eastAsia="Calibri"/>
          <w:szCs w:val="28"/>
          <w:lang w:val="en-US"/>
        </w:rPr>
        <w:t>1/2021/UBTVQH15 ngày 01/9/2021 Q</w:t>
      </w:r>
      <w:r w:rsidRPr="00ED572B">
        <w:rPr>
          <w:rFonts w:eastAsia="Calibri"/>
          <w:szCs w:val="28"/>
          <w:lang w:val="en-US"/>
        </w:rPr>
        <w:t xml:space="preserve">uy định về các nguyên tắc, tiêu chí và định mức phân bổ dự toán chi thường xuyên ngân sách nhà nước năm 2022; đồng thời, đảm bảo tính đủ tiền lương, phụ cấp, các khoản đóng góp theo mức lương cơ sở 1.490.000 đồng/tháng </w:t>
      </w:r>
      <w:r w:rsidRPr="00ED572B">
        <w:rPr>
          <w:rFonts w:eastAsia="Calibri"/>
          <w:i/>
          <w:szCs w:val="28"/>
          <w:lang w:val="en-US"/>
        </w:rPr>
        <w:t>(chưa bao gồm kinh phí phát sinh tăng thêm để thực hiện các chính sách theo tiêu chí chuẩn nghèo đa chiều giai đoạn 2021 - 2025)</w:t>
      </w:r>
      <w:r w:rsidRPr="00ED572B">
        <w:rPr>
          <w:rFonts w:eastAsia="Calibri"/>
          <w:szCs w:val="28"/>
          <w:lang w:val="en-US"/>
        </w:rPr>
        <w:t xml:space="preserve">. </w:t>
      </w:r>
    </w:p>
    <w:p w:rsidR="00ED572B" w:rsidRPr="00ED572B" w:rsidRDefault="00ED572B" w:rsidP="00EE40CC">
      <w:pPr>
        <w:spacing w:before="120" w:after="120" w:line="520" w:lineRule="exact"/>
        <w:ind w:firstLine="720"/>
        <w:jc w:val="both"/>
        <w:rPr>
          <w:rFonts w:eastAsia="Calibri"/>
          <w:szCs w:val="28"/>
          <w:lang w:val="en-US"/>
        </w:rPr>
      </w:pPr>
      <w:r w:rsidRPr="00ED572B">
        <w:rPr>
          <w:rFonts w:eastAsia="Calibri"/>
          <w:szCs w:val="28"/>
          <w:lang w:val="en-US"/>
        </w:rPr>
        <w:t>3. Nguyên tắc phân vùng dân số được xác định theo quyết định của cấp có thẩm quyền, cụ thể như sau:</w:t>
      </w:r>
    </w:p>
    <w:p w:rsidR="00ED572B" w:rsidRPr="00ED572B" w:rsidRDefault="00ED572B" w:rsidP="00EE40CC">
      <w:pPr>
        <w:spacing w:before="120" w:after="120" w:line="520" w:lineRule="exact"/>
        <w:ind w:firstLine="720"/>
        <w:jc w:val="both"/>
        <w:rPr>
          <w:rFonts w:eastAsia="Calibri"/>
          <w:spacing w:val="-2"/>
          <w:szCs w:val="28"/>
          <w:lang w:val="en-US"/>
        </w:rPr>
      </w:pPr>
      <w:r w:rsidRPr="00ED572B">
        <w:rPr>
          <w:rFonts w:eastAsia="Calibri"/>
          <w:spacing w:val="-2"/>
          <w:szCs w:val="28"/>
          <w:lang w:val="en-US"/>
        </w:rPr>
        <w:t xml:space="preserve">a) Vùng đặc biệt khó khăn, gồm: Toàn bộ dân số ở các xã, thị trấn, thôn thuộc vùng đồng bào dân tộc thiểu số và miền núi có điều kiện kinh tế - xã hội đặc biệt khó khăn </w:t>
      </w:r>
      <w:r w:rsidRPr="00ED572B">
        <w:rPr>
          <w:rFonts w:eastAsia="Calibri"/>
          <w:i/>
          <w:spacing w:val="-2"/>
          <w:szCs w:val="28"/>
          <w:lang w:val="en-US"/>
        </w:rPr>
        <w:t>(xã, thị trấn khu vực III và thôn đặc biệt khó khăn thuộc khu vực I, II)</w:t>
      </w:r>
      <w:r w:rsidRPr="00ED572B">
        <w:rPr>
          <w:rFonts w:eastAsia="Calibri"/>
          <w:spacing w:val="-2"/>
          <w:szCs w:val="28"/>
          <w:lang w:val="en-US"/>
        </w:rPr>
        <w:t>.</w:t>
      </w:r>
    </w:p>
    <w:p w:rsidR="00ED572B" w:rsidRPr="00ED572B" w:rsidRDefault="00ED572B" w:rsidP="00EE40CC">
      <w:pPr>
        <w:spacing w:before="120" w:after="120" w:line="520" w:lineRule="exact"/>
        <w:ind w:firstLine="720"/>
        <w:jc w:val="both"/>
        <w:rPr>
          <w:rFonts w:eastAsia="Calibri"/>
          <w:szCs w:val="28"/>
          <w:lang w:val="en-US"/>
        </w:rPr>
      </w:pPr>
      <w:r w:rsidRPr="00ED572B">
        <w:rPr>
          <w:rFonts w:eastAsia="Calibri"/>
          <w:szCs w:val="28"/>
          <w:lang w:val="en-US"/>
        </w:rPr>
        <w:t xml:space="preserve">b) Vùng khó khăn, gồm: Dân số ở các xã, thị trấn thuộc khu vực II vùng đồng bào dân tộc thiểu số và miền núi có điều kiện kinh tế - xã hội khó khăn </w:t>
      </w:r>
      <w:r w:rsidRPr="00ED572B">
        <w:rPr>
          <w:rFonts w:eastAsia="Calibri"/>
          <w:i/>
          <w:szCs w:val="28"/>
          <w:lang w:val="en-US"/>
        </w:rPr>
        <w:t>(không kể dân số các thôn đặc biệt khó khăn thuộc xã khu vực I, II)</w:t>
      </w:r>
      <w:r w:rsidRPr="00ED572B">
        <w:rPr>
          <w:rFonts w:eastAsia="Calibri"/>
          <w:szCs w:val="28"/>
          <w:lang w:val="en-US"/>
        </w:rPr>
        <w:t>.</w:t>
      </w:r>
    </w:p>
    <w:p w:rsidR="00ED572B" w:rsidRPr="00ED572B" w:rsidRDefault="00ED572B" w:rsidP="00EE40CC">
      <w:pPr>
        <w:spacing w:before="120" w:after="120" w:line="520" w:lineRule="exact"/>
        <w:ind w:firstLine="720"/>
        <w:jc w:val="both"/>
        <w:rPr>
          <w:rFonts w:eastAsia="Calibri"/>
          <w:szCs w:val="28"/>
          <w:lang w:val="en-US"/>
        </w:rPr>
      </w:pPr>
      <w:r w:rsidRPr="00ED572B">
        <w:rPr>
          <w:rFonts w:eastAsia="Calibri"/>
          <w:szCs w:val="28"/>
          <w:lang w:val="en-US"/>
        </w:rPr>
        <w:t xml:space="preserve">c) Vùng đô thị: Bao gồm dân số các đơn vị hành chính phường, thị trấn còn lại </w:t>
      </w:r>
      <w:r w:rsidRPr="00ED572B">
        <w:rPr>
          <w:rFonts w:eastAsia="Calibri"/>
          <w:i/>
          <w:szCs w:val="28"/>
          <w:lang w:val="en-US"/>
        </w:rPr>
        <w:t>(không kể dân số thị trấn thuộc vùng đặc biệt khó khăn, vùng khó khăn)</w:t>
      </w:r>
      <w:r w:rsidRPr="00ED572B">
        <w:rPr>
          <w:rFonts w:eastAsia="Calibri"/>
          <w:szCs w:val="28"/>
          <w:lang w:val="en-US"/>
        </w:rPr>
        <w:t>.</w:t>
      </w:r>
    </w:p>
    <w:p w:rsidR="00ED572B" w:rsidRPr="00ED572B" w:rsidRDefault="00ED572B" w:rsidP="00EE40CC">
      <w:pPr>
        <w:spacing w:before="120" w:after="120" w:line="520" w:lineRule="exact"/>
        <w:ind w:firstLine="720"/>
        <w:jc w:val="both"/>
        <w:rPr>
          <w:rFonts w:eastAsia="Calibri"/>
          <w:szCs w:val="28"/>
          <w:lang w:val="en-US"/>
        </w:rPr>
      </w:pPr>
      <w:r w:rsidRPr="00ED572B">
        <w:rPr>
          <w:rFonts w:eastAsia="Calibri"/>
          <w:szCs w:val="28"/>
          <w:lang w:val="en-US"/>
        </w:rPr>
        <w:t>d) Vùng khác còn lại: Bao gồm dân số ở các xã thuộc khu vực còn lại.</w:t>
      </w:r>
    </w:p>
    <w:p w:rsidR="00ED572B" w:rsidRPr="00ED572B" w:rsidRDefault="00ED572B" w:rsidP="00EE40CC">
      <w:pPr>
        <w:spacing w:before="120" w:after="120" w:line="520" w:lineRule="exact"/>
        <w:ind w:firstLine="720"/>
        <w:jc w:val="both"/>
        <w:rPr>
          <w:rFonts w:eastAsia="Calibri"/>
          <w:lang w:val="nl-NL"/>
        </w:rPr>
      </w:pPr>
      <w:r w:rsidRPr="00ED572B">
        <w:rPr>
          <w:rFonts w:eastAsia="Calibri"/>
          <w:szCs w:val="28"/>
          <w:lang w:val="en-US"/>
        </w:rPr>
        <w:t xml:space="preserve">4. Đối với hợp đồng lao động theo Nghị định số </w:t>
      </w:r>
      <w:r w:rsidRPr="00ED572B">
        <w:rPr>
          <w:rFonts w:eastAsia="Calibri"/>
          <w:lang w:val="nl-NL"/>
        </w:rPr>
        <w:t>68/2000/NĐ-CP ngày 17 tháng 11 năm 2000 của Chính phủ.</w:t>
      </w:r>
    </w:p>
    <w:p w:rsidR="00ED572B" w:rsidRPr="00ED572B" w:rsidRDefault="00ED572B" w:rsidP="00EE40CC">
      <w:pPr>
        <w:spacing w:before="120" w:after="120" w:line="520" w:lineRule="exact"/>
        <w:ind w:firstLine="720"/>
        <w:jc w:val="both"/>
        <w:rPr>
          <w:rFonts w:eastAsia="Calibri"/>
          <w:szCs w:val="28"/>
          <w:lang w:val="en-US"/>
        </w:rPr>
      </w:pPr>
      <w:r w:rsidRPr="00ED572B">
        <w:rPr>
          <w:rFonts w:eastAsia="Calibri"/>
          <w:lang w:val="nl-NL"/>
        </w:rPr>
        <w:t xml:space="preserve">Kinh phí đảm bảo cho lao động hợp đồng theo </w:t>
      </w:r>
      <w:r w:rsidRPr="00ED572B">
        <w:rPr>
          <w:rFonts w:eastAsia="Calibri"/>
          <w:szCs w:val="28"/>
          <w:lang w:val="en-US"/>
        </w:rPr>
        <w:t xml:space="preserve">Nghị định số </w:t>
      </w:r>
      <w:r w:rsidRPr="00ED572B">
        <w:rPr>
          <w:rFonts w:eastAsia="Calibri"/>
          <w:lang w:val="nl-NL"/>
        </w:rPr>
        <w:t>68/2000/NĐ-CP ngày 17 tháng 11 năm 2000 của Chính phủ về thực hiện chế độ hợp đồng một số loại công việc trong cơ quan hành chính nhà nước, đơn vị sự nghiệp được bố trí từ nguồn chi thường xuyên khác ngoài quỹ tiền lương của đơn vị sử dụng lao động.</w:t>
      </w:r>
    </w:p>
    <w:p w:rsidR="00ED572B" w:rsidRPr="00ED572B" w:rsidRDefault="00ED572B" w:rsidP="00172EBC">
      <w:pPr>
        <w:rPr>
          <w:rFonts w:eastAsia="Calibri"/>
          <w:b/>
          <w:lang w:val="en-US"/>
        </w:rPr>
      </w:pPr>
      <w:r w:rsidRPr="00ED572B">
        <w:rPr>
          <w:rFonts w:eastAsia="Calibri"/>
          <w:b/>
          <w:lang w:val="en-US"/>
        </w:rPr>
        <w:t>Chương II</w:t>
      </w:r>
    </w:p>
    <w:p w:rsidR="00A6635A" w:rsidRDefault="00ED572B" w:rsidP="00172EBC">
      <w:pPr>
        <w:rPr>
          <w:rFonts w:eastAsia="Calibri"/>
          <w:b/>
          <w:lang w:val="en-US"/>
        </w:rPr>
      </w:pPr>
      <w:r w:rsidRPr="00ED572B">
        <w:rPr>
          <w:rFonts w:eastAsia="Calibri"/>
          <w:b/>
          <w:lang w:val="en-US"/>
        </w:rPr>
        <w:t xml:space="preserve">ĐỊNH MỨC PHÂN BỔ DỰ TOÁN CHI THƯỜNG XUYÊN </w:t>
      </w:r>
      <w:r w:rsidR="00A6635A">
        <w:rPr>
          <w:rFonts w:eastAsia="Calibri"/>
          <w:b/>
          <w:lang w:val="en-US"/>
        </w:rPr>
        <w:t xml:space="preserve">NGÂN SÁCH NHÀ NƯỚC </w:t>
      </w:r>
      <w:r w:rsidRPr="00ED572B">
        <w:rPr>
          <w:rFonts w:eastAsia="Calibri"/>
          <w:b/>
          <w:lang w:val="en-US"/>
        </w:rPr>
        <w:t xml:space="preserve">CHO CÁC SỞ, BAN, NGÀNH, CÁC CƠ QUAN ĐẢNG, </w:t>
      </w:r>
    </w:p>
    <w:p w:rsidR="00ED572B" w:rsidRPr="00ED572B" w:rsidRDefault="00ED572B" w:rsidP="00172EBC">
      <w:pPr>
        <w:rPr>
          <w:rFonts w:eastAsia="Calibri"/>
          <w:b/>
          <w:lang w:val="en-US"/>
        </w:rPr>
      </w:pPr>
      <w:r w:rsidRPr="00ED572B">
        <w:rPr>
          <w:rFonts w:eastAsia="Calibri"/>
          <w:b/>
          <w:lang w:val="en-US"/>
        </w:rPr>
        <w:t>ĐOÀN THỂ, CÁC ĐƠN VỊ DỰ TOÁN CẤP TỈNH</w:t>
      </w:r>
    </w:p>
    <w:p w:rsidR="00ED572B" w:rsidRPr="00406139" w:rsidRDefault="00ED572B" w:rsidP="00406139">
      <w:pPr>
        <w:spacing w:before="120" w:after="120" w:line="420" w:lineRule="exact"/>
        <w:ind w:firstLine="720"/>
        <w:jc w:val="both"/>
        <w:rPr>
          <w:rFonts w:eastAsia="Calibri"/>
          <w:b/>
          <w:i/>
          <w:spacing w:val="-4"/>
          <w:szCs w:val="28"/>
          <w:lang w:val="en-US"/>
        </w:rPr>
      </w:pPr>
      <w:r w:rsidRPr="00406139">
        <w:rPr>
          <w:rFonts w:eastAsia="Calibri"/>
          <w:b/>
          <w:spacing w:val="-4"/>
          <w:szCs w:val="28"/>
          <w:lang w:val="en-US"/>
        </w:rPr>
        <w:t xml:space="preserve">Điều 4. Định mức phân bổ dự toán chi quản lý hành chính nhà nước, đảng, đoàn thể </w:t>
      </w:r>
      <w:r w:rsidRPr="00406139">
        <w:rPr>
          <w:rFonts w:eastAsia="Calibri"/>
          <w:b/>
          <w:i/>
          <w:spacing w:val="-4"/>
          <w:szCs w:val="28"/>
          <w:lang w:val="en-US"/>
        </w:rPr>
        <w:t>(các đoàn thể gồm: Ủy ban Mặt trận Tổ quốc; Hội Cựu chiến binh; Hội Liên hiệp Phụ nữ; Hội Nông dân; Đoàn thanh niên Cộng sản Hồ Chí Minh)</w:t>
      </w:r>
    </w:p>
    <w:p w:rsidR="00ED572B" w:rsidRPr="00ED572B" w:rsidRDefault="00ED572B" w:rsidP="00406139">
      <w:pPr>
        <w:spacing w:before="120" w:after="120" w:line="420" w:lineRule="exact"/>
        <w:ind w:firstLine="720"/>
        <w:jc w:val="both"/>
        <w:rPr>
          <w:rFonts w:eastAsia="Calibri"/>
          <w:lang w:val="nl-NL"/>
        </w:rPr>
      </w:pPr>
      <w:r w:rsidRPr="00ED572B">
        <w:rPr>
          <w:rFonts w:eastAsia="Calibri"/>
          <w:lang w:val="nl-NL"/>
        </w:rPr>
        <w:t xml:space="preserve">1. Đảm bảo đủ tiền lương, phụ cấp lương và khoản đóng góp theo lương </w:t>
      </w:r>
      <w:r w:rsidRPr="00ED572B">
        <w:rPr>
          <w:rFonts w:eastAsia="Calibri"/>
          <w:i/>
          <w:lang w:val="nl-NL"/>
        </w:rPr>
        <w:t>(bảo hiểm xã hội, bảo hiểm y tế, kinh phí công đoàn)</w:t>
      </w:r>
      <w:r w:rsidRPr="00ED572B">
        <w:rPr>
          <w:rFonts w:eastAsia="Calibri"/>
          <w:lang w:val="nl-NL"/>
        </w:rPr>
        <w:t xml:space="preserve"> theo số biên chế được cấp có thẩm quyền giao và các khoản phụ cấp khác theo quy định.</w:t>
      </w:r>
    </w:p>
    <w:p w:rsidR="00ED572B" w:rsidRPr="00ED572B" w:rsidRDefault="00ED572B" w:rsidP="00172EBC">
      <w:pPr>
        <w:spacing w:before="120" w:after="120" w:line="400" w:lineRule="exact"/>
        <w:ind w:firstLine="720"/>
        <w:jc w:val="both"/>
        <w:rPr>
          <w:rFonts w:eastAsia="Calibri"/>
          <w:lang w:val="nl-NL"/>
        </w:rPr>
      </w:pPr>
      <w:r w:rsidRPr="00ED572B">
        <w:rPr>
          <w:rFonts w:eastAsia="Calibri"/>
          <w:lang w:val="nl-NL"/>
        </w:rPr>
        <w:t>2. Định mức chi phục vụ hoạt động tính cho 01 biên chế được cấp có thẩm quyền giao như sau:</w:t>
      </w:r>
    </w:p>
    <w:p w:rsidR="00ED572B" w:rsidRPr="00ED572B" w:rsidRDefault="00ED572B" w:rsidP="00ED572B">
      <w:pPr>
        <w:spacing w:after="120" w:line="360" w:lineRule="exact"/>
        <w:jc w:val="right"/>
        <w:rPr>
          <w:rFonts w:eastAsia="Calibri"/>
          <w:i/>
          <w:szCs w:val="28"/>
          <w:lang w:val="en-US"/>
        </w:rPr>
      </w:pPr>
      <w:r w:rsidRPr="00ED572B">
        <w:rPr>
          <w:rFonts w:eastAsia="Calibri"/>
          <w:i/>
          <w:szCs w:val="28"/>
          <w:lang w:val="en-US"/>
        </w:rPr>
        <w:t>Đơn vị tính: Triệu đồng/biên chế/năm</w:t>
      </w:r>
    </w:p>
    <w:tbl>
      <w:tblPr>
        <w:tblW w:w="9012" w:type="dxa"/>
        <w:tblInd w:w="2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6"/>
        <w:gridCol w:w="5781"/>
        <w:gridCol w:w="2475"/>
      </w:tblGrid>
      <w:tr w:rsidR="0025185B" w:rsidRPr="0025185B" w:rsidTr="0025185B">
        <w:trPr>
          <w:trHeight w:val="525"/>
        </w:trPr>
        <w:tc>
          <w:tcPr>
            <w:tcW w:w="756" w:type="dxa"/>
            <w:tcBorders>
              <w:bottom w:val="single" w:sz="4" w:space="0" w:color="auto"/>
            </w:tcBorders>
            <w:shd w:val="clear" w:color="auto" w:fill="auto"/>
            <w:vAlign w:val="center"/>
          </w:tcPr>
          <w:p w:rsidR="00ED572B" w:rsidRPr="0025185B" w:rsidRDefault="00ED572B" w:rsidP="00ED572B">
            <w:pPr>
              <w:rPr>
                <w:rFonts w:eastAsia="Calibri"/>
                <w:b/>
                <w:lang w:val="en-US"/>
              </w:rPr>
            </w:pPr>
            <w:r w:rsidRPr="0025185B">
              <w:rPr>
                <w:rFonts w:eastAsia="Calibri"/>
                <w:b/>
                <w:lang w:val="en-US"/>
              </w:rPr>
              <w:t>STT</w:t>
            </w:r>
          </w:p>
        </w:tc>
        <w:tc>
          <w:tcPr>
            <w:tcW w:w="5781" w:type="dxa"/>
            <w:tcBorders>
              <w:bottom w:val="single" w:sz="4" w:space="0" w:color="auto"/>
            </w:tcBorders>
            <w:shd w:val="clear" w:color="auto" w:fill="auto"/>
            <w:vAlign w:val="center"/>
          </w:tcPr>
          <w:p w:rsidR="00ED572B" w:rsidRPr="0025185B" w:rsidRDefault="00ED572B" w:rsidP="00ED572B">
            <w:pPr>
              <w:rPr>
                <w:rFonts w:eastAsia="Calibri"/>
                <w:b/>
                <w:lang w:val="en-US"/>
              </w:rPr>
            </w:pPr>
            <w:r w:rsidRPr="0025185B">
              <w:rPr>
                <w:rFonts w:eastAsia="Calibri"/>
                <w:b/>
                <w:lang w:val="en-US"/>
              </w:rPr>
              <w:t>Nội dung</w:t>
            </w:r>
          </w:p>
        </w:tc>
        <w:tc>
          <w:tcPr>
            <w:tcW w:w="2475" w:type="dxa"/>
            <w:tcBorders>
              <w:bottom w:val="single" w:sz="4" w:space="0" w:color="auto"/>
            </w:tcBorders>
            <w:shd w:val="clear" w:color="auto" w:fill="auto"/>
            <w:vAlign w:val="center"/>
          </w:tcPr>
          <w:p w:rsidR="00ED572B" w:rsidRPr="0025185B" w:rsidRDefault="00ED572B" w:rsidP="00ED572B">
            <w:pPr>
              <w:rPr>
                <w:rFonts w:eastAsia="Calibri"/>
                <w:b/>
                <w:lang w:val="en-US"/>
              </w:rPr>
            </w:pPr>
            <w:r w:rsidRPr="0025185B">
              <w:rPr>
                <w:rFonts w:eastAsia="Calibri"/>
                <w:b/>
                <w:lang w:val="en-US"/>
              </w:rPr>
              <w:t>Định mức phân bổ</w:t>
            </w:r>
          </w:p>
        </w:tc>
      </w:tr>
      <w:tr w:rsidR="0025185B" w:rsidRPr="0025185B" w:rsidTr="0025185B">
        <w:trPr>
          <w:trHeight w:val="689"/>
        </w:trPr>
        <w:tc>
          <w:tcPr>
            <w:tcW w:w="756" w:type="dxa"/>
            <w:tcBorders>
              <w:bottom w:val="dotted" w:sz="4" w:space="0" w:color="auto"/>
            </w:tcBorders>
            <w:shd w:val="clear" w:color="auto" w:fill="auto"/>
            <w:vAlign w:val="center"/>
          </w:tcPr>
          <w:p w:rsidR="00ED572B" w:rsidRPr="0025185B" w:rsidRDefault="00ED572B" w:rsidP="00ED572B">
            <w:pPr>
              <w:rPr>
                <w:rFonts w:eastAsia="Calibri"/>
                <w:lang w:val="en-US"/>
              </w:rPr>
            </w:pPr>
            <w:r w:rsidRPr="0025185B">
              <w:rPr>
                <w:rFonts w:eastAsia="Calibri"/>
                <w:lang w:val="en-US"/>
              </w:rPr>
              <w:t>a</w:t>
            </w:r>
          </w:p>
        </w:tc>
        <w:tc>
          <w:tcPr>
            <w:tcW w:w="5781" w:type="dxa"/>
            <w:tcBorders>
              <w:bottom w:val="dotted" w:sz="4" w:space="0" w:color="auto"/>
            </w:tcBorders>
            <w:shd w:val="clear" w:color="auto" w:fill="auto"/>
            <w:vAlign w:val="center"/>
          </w:tcPr>
          <w:p w:rsidR="00ED572B" w:rsidRPr="0025185B" w:rsidRDefault="00ED572B" w:rsidP="0025185B">
            <w:pPr>
              <w:spacing w:before="60" w:after="60" w:line="360" w:lineRule="exact"/>
              <w:jc w:val="both"/>
              <w:rPr>
                <w:rFonts w:eastAsia="Calibri"/>
                <w:lang w:val="en-US"/>
              </w:rPr>
            </w:pPr>
            <w:r w:rsidRPr="0025185B">
              <w:rPr>
                <w:rFonts w:eastAsia="Calibri"/>
                <w:lang w:val="en-US"/>
              </w:rPr>
              <w:t xml:space="preserve">Cơ quan Đảng, Đoàn thể, Văn phòng Đoàn Đại biểu Quốc hội và Hội đồng nhân dân, Văn phòng </w:t>
            </w:r>
          </w:p>
          <w:p w:rsidR="00ED572B" w:rsidRPr="0025185B" w:rsidRDefault="00ED572B" w:rsidP="0025185B">
            <w:pPr>
              <w:spacing w:before="60" w:after="60" w:line="360" w:lineRule="exact"/>
              <w:jc w:val="both"/>
              <w:rPr>
                <w:rFonts w:eastAsia="Calibri"/>
                <w:lang w:val="en-US"/>
              </w:rPr>
            </w:pPr>
            <w:r w:rsidRPr="0025185B">
              <w:rPr>
                <w:rFonts w:eastAsia="Calibri"/>
                <w:lang w:val="en-US"/>
              </w:rPr>
              <w:t>Ủy ban nhân dân.</w:t>
            </w:r>
          </w:p>
        </w:tc>
        <w:tc>
          <w:tcPr>
            <w:tcW w:w="2475" w:type="dxa"/>
            <w:tcBorders>
              <w:bottom w:val="dotted" w:sz="4" w:space="0" w:color="auto"/>
            </w:tcBorders>
            <w:shd w:val="clear" w:color="auto" w:fill="auto"/>
            <w:vAlign w:val="center"/>
          </w:tcPr>
          <w:p w:rsidR="00ED572B" w:rsidRPr="0025185B" w:rsidRDefault="00ED572B" w:rsidP="0025185B">
            <w:pPr>
              <w:spacing w:before="60" w:after="60" w:line="360" w:lineRule="exact"/>
              <w:rPr>
                <w:rFonts w:eastAsia="Calibri"/>
                <w:lang w:val="en-US"/>
              </w:rPr>
            </w:pPr>
          </w:p>
          <w:p w:rsidR="00ED572B" w:rsidRPr="0025185B" w:rsidRDefault="00ED572B" w:rsidP="0025185B">
            <w:pPr>
              <w:spacing w:before="60" w:after="60" w:line="360" w:lineRule="exact"/>
              <w:rPr>
                <w:rFonts w:eastAsia="Calibri"/>
                <w:lang w:val="en-US"/>
              </w:rPr>
            </w:pPr>
            <w:r w:rsidRPr="0025185B">
              <w:rPr>
                <w:rFonts w:eastAsia="Calibri"/>
                <w:lang w:val="en-US"/>
              </w:rPr>
              <w:t>35</w:t>
            </w:r>
          </w:p>
          <w:p w:rsidR="00ED572B" w:rsidRPr="0025185B" w:rsidRDefault="00ED572B" w:rsidP="0025185B">
            <w:pPr>
              <w:spacing w:before="60" w:after="60" w:line="360" w:lineRule="exact"/>
              <w:rPr>
                <w:rFonts w:eastAsia="Calibri"/>
                <w:lang w:val="en-US"/>
              </w:rPr>
            </w:pPr>
          </w:p>
        </w:tc>
      </w:tr>
      <w:tr w:rsidR="0025185B" w:rsidRPr="0025185B" w:rsidTr="0025185B">
        <w:tc>
          <w:tcPr>
            <w:tcW w:w="756" w:type="dxa"/>
            <w:tcBorders>
              <w:top w:val="dotted" w:sz="4" w:space="0" w:color="auto"/>
              <w:bottom w:val="dotted" w:sz="4" w:space="0" w:color="auto"/>
            </w:tcBorders>
            <w:shd w:val="clear" w:color="auto" w:fill="auto"/>
            <w:vAlign w:val="center"/>
          </w:tcPr>
          <w:p w:rsidR="00ED572B" w:rsidRPr="0025185B" w:rsidRDefault="00ED572B" w:rsidP="00ED572B">
            <w:pPr>
              <w:rPr>
                <w:rFonts w:eastAsia="Calibri"/>
                <w:lang w:val="en-US"/>
              </w:rPr>
            </w:pPr>
            <w:r w:rsidRPr="0025185B">
              <w:rPr>
                <w:rFonts w:eastAsia="Calibri"/>
                <w:lang w:val="en-US"/>
              </w:rPr>
              <w:t>b</w:t>
            </w:r>
          </w:p>
        </w:tc>
        <w:tc>
          <w:tcPr>
            <w:tcW w:w="5781" w:type="dxa"/>
            <w:tcBorders>
              <w:top w:val="dotted" w:sz="4" w:space="0" w:color="auto"/>
              <w:bottom w:val="dotted" w:sz="4" w:space="0" w:color="auto"/>
            </w:tcBorders>
            <w:shd w:val="clear" w:color="auto" w:fill="auto"/>
            <w:vAlign w:val="center"/>
          </w:tcPr>
          <w:p w:rsidR="00ED572B" w:rsidRPr="0025185B" w:rsidRDefault="00ED572B" w:rsidP="0025185B">
            <w:pPr>
              <w:spacing w:before="60" w:after="60" w:line="360" w:lineRule="exact"/>
              <w:jc w:val="both"/>
              <w:rPr>
                <w:rFonts w:eastAsia="Calibri"/>
                <w:lang w:val="en-US"/>
              </w:rPr>
            </w:pPr>
            <w:r w:rsidRPr="0025185B">
              <w:rPr>
                <w:rFonts w:eastAsia="Calibri"/>
                <w:lang w:val="en-US"/>
              </w:rPr>
              <w:t>Cơ quan chuyên môn thuộc Ủy ban nhân dân</w:t>
            </w:r>
          </w:p>
        </w:tc>
        <w:tc>
          <w:tcPr>
            <w:tcW w:w="2475" w:type="dxa"/>
            <w:tcBorders>
              <w:top w:val="dotted" w:sz="4" w:space="0" w:color="auto"/>
              <w:bottom w:val="dotted" w:sz="4" w:space="0" w:color="auto"/>
            </w:tcBorders>
            <w:shd w:val="clear" w:color="auto" w:fill="auto"/>
            <w:vAlign w:val="center"/>
          </w:tcPr>
          <w:p w:rsidR="00ED572B" w:rsidRPr="0025185B" w:rsidRDefault="00ED572B" w:rsidP="0025185B">
            <w:pPr>
              <w:spacing w:before="60" w:after="60" w:line="360" w:lineRule="exact"/>
              <w:rPr>
                <w:rFonts w:eastAsia="Calibri"/>
                <w:lang w:val="en-US"/>
              </w:rPr>
            </w:pPr>
          </w:p>
        </w:tc>
      </w:tr>
      <w:tr w:rsidR="0025185B" w:rsidRPr="0025185B" w:rsidTr="0025185B">
        <w:tc>
          <w:tcPr>
            <w:tcW w:w="756" w:type="dxa"/>
            <w:tcBorders>
              <w:top w:val="dotted" w:sz="4" w:space="0" w:color="auto"/>
              <w:bottom w:val="dotted" w:sz="4" w:space="0" w:color="auto"/>
            </w:tcBorders>
            <w:shd w:val="clear" w:color="auto" w:fill="auto"/>
            <w:vAlign w:val="center"/>
          </w:tcPr>
          <w:p w:rsidR="00ED572B" w:rsidRPr="0025185B" w:rsidRDefault="00ED572B" w:rsidP="00ED572B">
            <w:pPr>
              <w:rPr>
                <w:rFonts w:eastAsia="Calibri"/>
                <w:lang w:val="en-US"/>
              </w:rPr>
            </w:pPr>
            <w:r w:rsidRPr="0025185B">
              <w:rPr>
                <w:rFonts w:eastAsia="Calibri"/>
                <w:lang w:val="en-US"/>
              </w:rPr>
              <w:t>-</w:t>
            </w:r>
          </w:p>
        </w:tc>
        <w:tc>
          <w:tcPr>
            <w:tcW w:w="5781" w:type="dxa"/>
            <w:tcBorders>
              <w:top w:val="dotted" w:sz="4" w:space="0" w:color="auto"/>
              <w:bottom w:val="dotted" w:sz="4" w:space="0" w:color="auto"/>
            </w:tcBorders>
            <w:shd w:val="clear" w:color="auto" w:fill="auto"/>
            <w:vAlign w:val="center"/>
          </w:tcPr>
          <w:p w:rsidR="00ED572B" w:rsidRPr="0025185B" w:rsidRDefault="00ED572B" w:rsidP="0025185B">
            <w:pPr>
              <w:spacing w:before="60" w:after="60" w:line="360" w:lineRule="exact"/>
              <w:jc w:val="both"/>
              <w:rPr>
                <w:rFonts w:eastAsia="Calibri"/>
                <w:lang w:val="en-US"/>
              </w:rPr>
            </w:pPr>
            <w:r w:rsidRPr="0025185B">
              <w:rPr>
                <w:rFonts w:eastAsia="Calibri"/>
                <w:lang w:val="en-US"/>
              </w:rPr>
              <w:t>Từ 35 biên chế trở lên</w:t>
            </w:r>
          </w:p>
        </w:tc>
        <w:tc>
          <w:tcPr>
            <w:tcW w:w="2475" w:type="dxa"/>
            <w:tcBorders>
              <w:top w:val="dotted" w:sz="4" w:space="0" w:color="auto"/>
              <w:bottom w:val="dotted" w:sz="4" w:space="0" w:color="auto"/>
            </w:tcBorders>
            <w:shd w:val="clear" w:color="auto" w:fill="auto"/>
            <w:vAlign w:val="center"/>
          </w:tcPr>
          <w:p w:rsidR="00ED572B" w:rsidRPr="0025185B" w:rsidRDefault="00ED572B" w:rsidP="0025185B">
            <w:pPr>
              <w:spacing w:before="60" w:after="60" w:line="360" w:lineRule="exact"/>
              <w:rPr>
                <w:rFonts w:eastAsia="Calibri"/>
                <w:lang w:val="en-US"/>
              </w:rPr>
            </w:pPr>
            <w:r w:rsidRPr="0025185B">
              <w:rPr>
                <w:rFonts w:eastAsia="Calibri"/>
                <w:lang w:val="en-US"/>
              </w:rPr>
              <w:t>28,5</w:t>
            </w:r>
          </w:p>
        </w:tc>
      </w:tr>
      <w:tr w:rsidR="0025185B" w:rsidRPr="0025185B" w:rsidTr="0025185B">
        <w:tc>
          <w:tcPr>
            <w:tcW w:w="756" w:type="dxa"/>
            <w:tcBorders>
              <w:top w:val="dotted" w:sz="4" w:space="0" w:color="auto"/>
              <w:bottom w:val="dotted" w:sz="4" w:space="0" w:color="auto"/>
            </w:tcBorders>
            <w:shd w:val="clear" w:color="auto" w:fill="auto"/>
            <w:vAlign w:val="center"/>
          </w:tcPr>
          <w:p w:rsidR="00ED572B" w:rsidRPr="0025185B" w:rsidRDefault="00ED572B" w:rsidP="00ED572B">
            <w:pPr>
              <w:rPr>
                <w:rFonts w:eastAsia="Calibri"/>
                <w:lang w:val="en-US"/>
              </w:rPr>
            </w:pPr>
            <w:r w:rsidRPr="0025185B">
              <w:rPr>
                <w:rFonts w:eastAsia="Calibri"/>
                <w:lang w:val="en-US"/>
              </w:rPr>
              <w:t>-</w:t>
            </w:r>
          </w:p>
        </w:tc>
        <w:tc>
          <w:tcPr>
            <w:tcW w:w="5781" w:type="dxa"/>
            <w:tcBorders>
              <w:top w:val="dotted" w:sz="4" w:space="0" w:color="auto"/>
              <w:bottom w:val="dotted" w:sz="4" w:space="0" w:color="auto"/>
            </w:tcBorders>
            <w:shd w:val="clear" w:color="auto" w:fill="auto"/>
            <w:vAlign w:val="center"/>
          </w:tcPr>
          <w:p w:rsidR="00ED572B" w:rsidRPr="0025185B" w:rsidRDefault="00ED572B" w:rsidP="0025185B">
            <w:pPr>
              <w:spacing w:before="60" w:after="60" w:line="360" w:lineRule="exact"/>
              <w:jc w:val="both"/>
              <w:rPr>
                <w:rFonts w:eastAsia="Calibri"/>
                <w:lang w:val="en-US"/>
              </w:rPr>
            </w:pPr>
            <w:r w:rsidRPr="0025185B">
              <w:rPr>
                <w:rFonts w:eastAsia="Calibri"/>
                <w:lang w:val="en-US"/>
              </w:rPr>
              <w:t>Từ 21 đến 34 biên chế</w:t>
            </w:r>
          </w:p>
        </w:tc>
        <w:tc>
          <w:tcPr>
            <w:tcW w:w="2475" w:type="dxa"/>
            <w:tcBorders>
              <w:top w:val="dotted" w:sz="4" w:space="0" w:color="auto"/>
              <w:bottom w:val="dotted" w:sz="4" w:space="0" w:color="auto"/>
            </w:tcBorders>
            <w:shd w:val="clear" w:color="auto" w:fill="auto"/>
            <w:vAlign w:val="center"/>
          </w:tcPr>
          <w:p w:rsidR="00ED572B" w:rsidRPr="0025185B" w:rsidRDefault="00ED572B" w:rsidP="0025185B">
            <w:pPr>
              <w:spacing w:before="60" w:after="60" w:line="360" w:lineRule="exact"/>
              <w:rPr>
                <w:rFonts w:eastAsia="Calibri"/>
                <w:lang w:val="en-US"/>
              </w:rPr>
            </w:pPr>
            <w:r w:rsidRPr="0025185B">
              <w:rPr>
                <w:rFonts w:eastAsia="Calibri"/>
                <w:lang w:val="en-US"/>
              </w:rPr>
              <w:t>29,5</w:t>
            </w:r>
          </w:p>
        </w:tc>
      </w:tr>
      <w:tr w:rsidR="0025185B" w:rsidRPr="0025185B" w:rsidTr="0025185B">
        <w:tc>
          <w:tcPr>
            <w:tcW w:w="756" w:type="dxa"/>
            <w:tcBorders>
              <w:top w:val="dotted" w:sz="4" w:space="0" w:color="auto"/>
            </w:tcBorders>
            <w:shd w:val="clear" w:color="auto" w:fill="auto"/>
            <w:vAlign w:val="center"/>
          </w:tcPr>
          <w:p w:rsidR="00ED572B" w:rsidRPr="0025185B" w:rsidRDefault="00ED572B" w:rsidP="00ED572B">
            <w:pPr>
              <w:rPr>
                <w:rFonts w:eastAsia="Calibri"/>
                <w:lang w:val="en-US"/>
              </w:rPr>
            </w:pPr>
            <w:r w:rsidRPr="0025185B">
              <w:rPr>
                <w:rFonts w:eastAsia="Calibri"/>
                <w:lang w:val="en-US"/>
              </w:rPr>
              <w:t>-</w:t>
            </w:r>
          </w:p>
        </w:tc>
        <w:tc>
          <w:tcPr>
            <w:tcW w:w="5781" w:type="dxa"/>
            <w:tcBorders>
              <w:top w:val="dotted" w:sz="4" w:space="0" w:color="auto"/>
            </w:tcBorders>
            <w:shd w:val="clear" w:color="auto" w:fill="auto"/>
            <w:vAlign w:val="center"/>
          </w:tcPr>
          <w:p w:rsidR="00ED572B" w:rsidRPr="0025185B" w:rsidRDefault="00ED572B" w:rsidP="0025185B">
            <w:pPr>
              <w:spacing w:before="60" w:after="60" w:line="360" w:lineRule="exact"/>
              <w:jc w:val="left"/>
              <w:rPr>
                <w:rFonts w:eastAsia="Calibri"/>
                <w:lang w:val="en-US"/>
              </w:rPr>
            </w:pPr>
            <w:r w:rsidRPr="0025185B">
              <w:rPr>
                <w:rFonts w:eastAsia="Calibri"/>
                <w:lang w:val="en-US"/>
              </w:rPr>
              <w:t>Từ 20 biên chế trở xuống</w:t>
            </w:r>
          </w:p>
        </w:tc>
        <w:tc>
          <w:tcPr>
            <w:tcW w:w="2475" w:type="dxa"/>
            <w:tcBorders>
              <w:top w:val="dotted" w:sz="4" w:space="0" w:color="auto"/>
            </w:tcBorders>
            <w:shd w:val="clear" w:color="auto" w:fill="auto"/>
            <w:vAlign w:val="center"/>
          </w:tcPr>
          <w:p w:rsidR="00ED572B" w:rsidRPr="0025185B" w:rsidRDefault="00ED572B" w:rsidP="0025185B">
            <w:pPr>
              <w:spacing w:before="60" w:after="60" w:line="360" w:lineRule="exact"/>
              <w:rPr>
                <w:rFonts w:eastAsia="Calibri"/>
                <w:lang w:val="en-US"/>
              </w:rPr>
            </w:pPr>
            <w:r w:rsidRPr="0025185B">
              <w:rPr>
                <w:rFonts w:eastAsia="Calibri"/>
                <w:lang w:val="en-US"/>
              </w:rPr>
              <w:t>30,5</w:t>
            </w:r>
          </w:p>
        </w:tc>
      </w:tr>
    </w:tbl>
    <w:p w:rsidR="00ED572B" w:rsidRPr="00EE40CC" w:rsidRDefault="00ED572B" w:rsidP="00406139">
      <w:pPr>
        <w:spacing w:before="120" w:after="120" w:line="440" w:lineRule="exact"/>
        <w:ind w:firstLine="720"/>
        <w:jc w:val="both"/>
        <w:rPr>
          <w:rFonts w:eastAsia="Calibri"/>
          <w:lang w:val="nl-NL"/>
        </w:rPr>
      </w:pPr>
      <w:r w:rsidRPr="00EE40CC">
        <w:rPr>
          <w:rFonts w:eastAsia="Calibri"/>
          <w:lang w:val="nl-NL"/>
        </w:rPr>
        <w:t>3. Ngoài định mức chi tại khoản 2 Điều này tính thêm định mức chi phục vụ hoạt động cho 01 biên chế được cấp có thẩm quyền giao đối với một số đơn vị để đảm bảo thực hiện các hoạt động chuyên môn thường xuyên:</w:t>
      </w:r>
    </w:p>
    <w:p w:rsidR="00ED572B" w:rsidRPr="00EE40CC" w:rsidRDefault="00ED572B" w:rsidP="00406139">
      <w:pPr>
        <w:spacing w:before="120" w:after="120" w:line="440" w:lineRule="exact"/>
        <w:ind w:firstLine="720"/>
        <w:jc w:val="both"/>
        <w:rPr>
          <w:rFonts w:eastAsia="Calibri"/>
          <w:lang w:val="nl-NL"/>
        </w:rPr>
      </w:pPr>
      <w:r w:rsidRPr="00EE40CC">
        <w:rPr>
          <w:rFonts w:eastAsia="Calibri"/>
          <w:lang w:val="nl-NL"/>
        </w:rPr>
        <w:t xml:space="preserve">Văn phòng Tỉnh ủy, Ủy ban kiểm tra Tỉnh ủy, Văn phòng Đoàn Đại biểu Quốc hội và Hội đồng nhân dân tỉnh; Văn phòng Ủy ban nhân dân tỉnh; các cơ quan tổng hợp </w:t>
      </w:r>
      <w:r w:rsidRPr="00EE40CC">
        <w:rPr>
          <w:rFonts w:eastAsia="Calibri"/>
          <w:i/>
          <w:lang w:val="nl-NL"/>
        </w:rPr>
        <w:t>(gồm: Sở Kế hoạch và Đầu tư; Sở Tài chính; Sở Nội vụ; Ban Dân tộc)</w:t>
      </w:r>
      <w:r w:rsidRPr="00EE40CC">
        <w:rPr>
          <w:rFonts w:eastAsia="Calibri"/>
          <w:lang w:val="nl-NL"/>
        </w:rPr>
        <w:t xml:space="preserve">; Thanh tra tỉnh; Thanh tra chuyên ngành của các cơ quan chuyên môn thuộc Ủy ban nhân dân tỉnh </w:t>
      </w:r>
      <w:r w:rsidRPr="00EE40CC">
        <w:rPr>
          <w:rFonts w:eastAsia="Calibri"/>
          <w:i/>
          <w:lang w:val="nl-NL"/>
        </w:rPr>
        <w:t>(trừ thanh tra chuyên ngành thuộc các cơ quan tổng hợp)</w:t>
      </w:r>
      <w:r w:rsidRPr="00EE40CC">
        <w:rPr>
          <w:rFonts w:eastAsia="Calibri"/>
          <w:lang w:val="nl-NL"/>
        </w:rPr>
        <w:t>; các cơ quan có từ 07 đơn vị trực thuộc trở lên: Tính thêm 0,3 lần định mức quy định tại khoản 2 Điều này.</w:t>
      </w:r>
    </w:p>
    <w:p w:rsidR="00ED572B" w:rsidRPr="00EE40CC" w:rsidRDefault="00ED572B" w:rsidP="00EE40CC">
      <w:pPr>
        <w:spacing w:before="120" w:after="120" w:line="400" w:lineRule="exact"/>
        <w:ind w:firstLine="720"/>
        <w:jc w:val="both"/>
        <w:rPr>
          <w:rFonts w:eastAsia="Calibri"/>
          <w:lang w:val="nl-NL"/>
        </w:rPr>
      </w:pPr>
      <w:r w:rsidRPr="00EE40CC">
        <w:rPr>
          <w:rFonts w:eastAsia="Calibri"/>
          <w:lang w:val="nl-NL"/>
        </w:rPr>
        <w:t>4. Chi phục vụ hoạt động tại khoản 2, khoản 3, khoản 4, khoản 5 Điều này bao gồm các nội dung chi sau:</w:t>
      </w:r>
    </w:p>
    <w:p w:rsidR="00ED572B" w:rsidRPr="00EE40CC" w:rsidRDefault="00ED572B" w:rsidP="00EE40CC">
      <w:pPr>
        <w:spacing w:before="120" w:after="120" w:line="400" w:lineRule="exact"/>
        <w:ind w:firstLine="720"/>
        <w:jc w:val="both"/>
        <w:rPr>
          <w:rFonts w:eastAsia="Calibri"/>
          <w:lang w:val="nl-NL"/>
        </w:rPr>
      </w:pPr>
      <w:r w:rsidRPr="00EE40CC">
        <w:rPr>
          <w:rFonts w:eastAsia="Calibri"/>
          <w:lang w:val="nl-NL"/>
        </w:rPr>
        <w:t xml:space="preserve">a) Chi thanh toán dịch vụ công cộng </w:t>
      </w:r>
      <w:r w:rsidRPr="00EE40CC">
        <w:rPr>
          <w:rFonts w:eastAsia="Calibri"/>
          <w:i/>
          <w:lang w:val="nl-NL"/>
        </w:rPr>
        <w:t>(điện, nước, nhiên liệu, vệ sinh môi trường)</w:t>
      </w:r>
      <w:r w:rsidRPr="00EE40CC">
        <w:rPr>
          <w:rFonts w:eastAsia="Calibri"/>
          <w:lang w:val="nl-NL"/>
        </w:rPr>
        <w:t xml:space="preserve">; chi vật tư văn phòng phẩm; chi thông tin, liên lạc </w:t>
      </w:r>
      <w:r w:rsidRPr="00EE40CC">
        <w:rPr>
          <w:rFonts w:eastAsia="Calibri"/>
          <w:i/>
          <w:lang w:val="nl-NL"/>
        </w:rPr>
        <w:t xml:space="preserve">(cước điện thoại, bưu chính, đường truyền </w:t>
      </w:r>
      <w:r w:rsidR="00406139">
        <w:rPr>
          <w:rFonts w:eastAsia="Calibri"/>
          <w:i/>
          <w:lang w:val="nl-NL"/>
        </w:rPr>
        <w:t>I</w:t>
      </w:r>
      <w:r w:rsidRPr="00EE40CC">
        <w:rPr>
          <w:rFonts w:eastAsia="Calibri"/>
          <w:i/>
          <w:lang w:val="nl-NL"/>
        </w:rPr>
        <w:t>nternet, khoán điện thoại, ấn phẩm sách báo)</w:t>
      </w:r>
      <w:r w:rsidRPr="00EE40CC">
        <w:rPr>
          <w:rFonts w:eastAsia="Calibri"/>
          <w:lang w:val="nl-NL"/>
        </w:rPr>
        <w:t xml:space="preserve">; chi công tác phí; chi cập nhật thông tin và duy trì hoạt động trang Web </w:t>
      </w:r>
      <w:r w:rsidRPr="00EE40CC">
        <w:rPr>
          <w:rFonts w:eastAsia="Calibri"/>
          <w:i/>
          <w:lang w:val="nl-NL"/>
        </w:rPr>
        <w:t>(không kể trang Web phục vụ cho tỉnh)</w:t>
      </w:r>
      <w:r w:rsidRPr="00EE40CC">
        <w:rPr>
          <w:rFonts w:eastAsia="Calibri"/>
          <w:lang w:val="nl-NL"/>
        </w:rPr>
        <w:t>, trang thông tin điện tử, kinh phí thuê tên miền và các khoản chi thường xuyên khác theo quy định của pháp luậ</w:t>
      </w:r>
      <w:r w:rsidR="00D31F8D">
        <w:rPr>
          <w:rFonts w:eastAsia="Calibri"/>
          <w:lang w:val="nl-NL"/>
        </w:rPr>
        <w:t>t.</w:t>
      </w:r>
    </w:p>
    <w:p w:rsidR="00ED572B" w:rsidRPr="00EE40CC" w:rsidRDefault="00ED572B" w:rsidP="00EE40CC">
      <w:pPr>
        <w:spacing w:before="120" w:after="120" w:line="380" w:lineRule="exact"/>
        <w:ind w:firstLine="720"/>
        <w:jc w:val="both"/>
        <w:rPr>
          <w:rFonts w:eastAsia="Calibri"/>
          <w:lang w:val="nl-NL"/>
        </w:rPr>
      </w:pPr>
      <w:r w:rsidRPr="00EE40CC">
        <w:rPr>
          <w:rFonts w:eastAsia="Calibri"/>
          <w:lang w:val="nl-NL"/>
        </w:rPr>
        <w:t xml:space="preserve">b) Kinh phí thực hiện chế độ nâng lương, ngạch, bậc của cán bộ, công chức, viên chức và người lao động </w:t>
      </w:r>
      <w:r w:rsidR="00406139" w:rsidRPr="00EE40CC">
        <w:rPr>
          <w:rFonts w:eastAsia="Calibri"/>
          <w:lang w:val="nl-NL"/>
        </w:rPr>
        <w:t>h</w:t>
      </w:r>
      <w:r w:rsidR="00406139">
        <w:rPr>
          <w:rFonts w:eastAsia="Calibri"/>
          <w:lang w:val="nl-NL"/>
        </w:rPr>
        <w:t>ằ</w:t>
      </w:r>
      <w:r w:rsidR="00406139" w:rsidRPr="00EE40CC">
        <w:rPr>
          <w:rFonts w:eastAsia="Calibri"/>
          <w:lang w:val="nl-NL"/>
        </w:rPr>
        <w:t>ng</w:t>
      </w:r>
      <w:r w:rsidRPr="00EE40CC">
        <w:rPr>
          <w:rFonts w:eastAsia="Calibri"/>
          <w:lang w:val="nl-NL"/>
        </w:rPr>
        <w:t xml:space="preserve"> năm và trước thời hạ</w:t>
      </w:r>
      <w:r w:rsidR="00D31F8D">
        <w:rPr>
          <w:rFonts w:eastAsia="Calibri"/>
          <w:lang w:val="nl-NL"/>
        </w:rPr>
        <w:t>n.</w:t>
      </w:r>
    </w:p>
    <w:p w:rsidR="00ED572B" w:rsidRPr="00EE40CC" w:rsidRDefault="00ED572B" w:rsidP="00EE40CC">
      <w:pPr>
        <w:spacing w:before="120" w:after="120" w:line="380" w:lineRule="exact"/>
        <w:ind w:firstLine="720"/>
        <w:jc w:val="both"/>
        <w:rPr>
          <w:rFonts w:eastAsia="Calibri"/>
          <w:lang w:val="nl-NL"/>
        </w:rPr>
      </w:pPr>
      <w:r w:rsidRPr="00EE40CC">
        <w:rPr>
          <w:rFonts w:eastAsia="Calibri"/>
          <w:lang w:val="nl-NL"/>
        </w:rPr>
        <w:t>c) Sửa chữa bảo dưỡng máy móc trang thiết bị phục vụ nhiệm vụ</w:t>
      </w:r>
      <w:r w:rsidR="00D31F8D">
        <w:rPr>
          <w:rFonts w:eastAsia="Calibri"/>
          <w:lang w:val="nl-NL"/>
        </w:rPr>
        <w:t>.</w:t>
      </w:r>
    </w:p>
    <w:p w:rsidR="00ED572B" w:rsidRPr="00EE40CC" w:rsidRDefault="00ED572B" w:rsidP="00EE40CC">
      <w:pPr>
        <w:spacing w:before="120" w:after="120" w:line="380" w:lineRule="exact"/>
        <w:ind w:firstLine="720"/>
        <w:jc w:val="both"/>
        <w:rPr>
          <w:rFonts w:eastAsia="Calibri"/>
          <w:lang w:val="nl-NL"/>
        </w:rPr>
      </w:pPr>
      <w:r w:rsidRPr="00EE40CC">
        <w:rPr>
          <w:rFonts w:eastAsia="Calibri"/>
          <w:lang w:val="nl-NL"/>
        </w:rPr>
        <w:t>d) Mua sắm trang thiết bị văn phòng phục vụ công tác chuyên môn;</w:t>
      </w:r>
    </w:p>
    <w:p w:rsidR="00ED572B" w:rsidRPr="00EE40CC" w:rsidRDefault="00ED572B" w:rsidP="00EE40CC">
      <w:pPr>
        <w:spacing w:before="120" w:after="120" w:line="380" w:lineRule="exact"/>
        <w:ind w:firstLine="720"/>
        <w:jc w:val="both"/>
        <w:rPr>
          <w:rFonts w:eastAsia="Calibri"/>
          <w:lang w:val="nl-NL"/>
        </w:rPr>
      </w:pPr>
      <w:r w:rsidRPr="00EE40CC">
        <w:rPr>
          <w:rFonts w:eastAsia="Calibri"/>
          <w:lang w:val="nl-NL"/>
        </w:rPr>
        <w:t>đ) Kinh phí xây dựng, áp dụng, duy trì, cải tiến hệ thống quản lý chất lượng theo tiêu chuẩn quố</w:t>
      </w:r>
      <w:r w:rsidR="00D31F8D">
        <w:rPr>
          <w:rFonts w:eastAsia="Calibri"/>
          <w:lang w:val="nl-NL"/>
        </w:rPr>
        <w:t>c gia TCVN ISO.</w:t>
      </w:r>
    </w:p>
    <w:p w:rsidR="00ED572B" w:rsidRPr="00EE40CC" w:rsidRDefault="00ED572B" w:rsidP="00EE40CC">
      <w:pPr>
        <w:spacing w:before="120" w:after="120" w:line="380" w:lineRule="exact"/>
        <w:ind w:firstLine="720"/>
        <w:jc w:val="both"/>
        <w:rPr>
          <w:rFonts w:eastAsia="Calibri"/>
          <w:lang w:val="nl-NL"/>
        </w:rPr>
      </w:pPr>
      <w:r w:rsidRPr="00EE40CC">
        <w:rPr>
          <w:rFonts w:eastAsia="Calibri"/>
          <w:lang w:val="nl-NL"/>
        </w:rPr>
        <w:t xml:space="preserve">e) Chi hoạt động thanh tra </w:t>
      </w:r>
      <w:r w:rsidRPr="00EE40CC">
        <w:rPr>
          <w:rFonts w:eastAsia="Calibri"/>
          <w:i/>
          <w:lang w:val="nl-NL"/>
        </w:rPr>
        <w:t>(không kể kinh phí mua trang phục thanh tra)</w:t>
      </w:r>
      <w:r w:rsidR="00D31F8D">
        <w:rPr>
          <w:rFonts w:eastAsia="Calibri"/>
          <w:lang w:val="nl-NL"/>
        </w:rPr>
        <w:t>.</w:t>
      </w:r>
    </w:p>
    <w:p w:rsidR="00ED572B" w:rsidRPr="00EE40CC" w:rsidRDefault="00ED572B" w:rsidP="00EE40CC">
      <w:pPr>
        <w:spacing w:before="120" w:after="120" w:line="380" w:lineRule="exact"/>
        <w:ind w:firstLine="720"/>
        <w:jc w:val="both"/>
        <w:rPr>
          <w:rFonts w:eastAsia="Calibri"/>
          <w:lang w:val="nl-NL"/>
        </w:rPr>
      </w:pPr>
      <w:r w:rsidRPr="00EE40CC">
        <w:rPr>
          <w:rFonts w:eastAsia="Calibri"/>
          <w:lang w:val="nl-NL"/>
        </w:rPr>
        <w:t>f) Chi phúc lợi tập thể</w:t>
      </w:r>
      <w:r w:rsidR="00D31F8D">
        <w:rPr>
          <w:rFonts w:eastAsia="Calibri"/>
          <w:lang w:val="nl-NL"/>
        </w:rPr>
        <w:t>.</w:t>
      </w:r>
    </w:p>
    <w:p w:rsidR="00ED572B" w:rsidRPr="00EE40CC" w:rsidRDefault="00ED572B" w:rsidP="00EE40CC">
      <w:pPr>
        <w:spacing w:before="120" w:after="120" w:line="380" w:lineRule="exact"/>
        <w:ind w:firstLine="720"/>
        <w:jc w:val="both"/>
        <w:rPr>
          <w:rFonts w:eastAsia="Calibri"/>
          <w:lang w:val="nl-NL"/>
        </w:rPr>
      </w:pPr>
      <w:r w:rsidRPr="00EE40CC">
        <w:rPr>
          <w:rFonts w:eastAsia="Calibri"/>
          <w:lang w:val="nl-NL"/>
        </w:rPr>
        <w:t>g) Quỹ thi đua khen thưởng theo Nghị định số 91/2017/NĐ-CP ngày 31 tháng 7 năm 2017 của Chính phủ quy định chi tiết thi hành một số điều của Luật Thi đua, Khen thưở</w:t>
      </w:r>
      <w:r w:rsidR="00D31F8D">
        <w:rPr>
          <w:rFonts w:eastAsia="Calibri"/>
          <w:lang w:val="nl-NL"/>
        </w:rPr>
        <w:t>ng.</w:t>
      </w:r>
    </w:p>
    <w:p w:rsidR="00ED572B" w:rsidRPr="00EE40CC" w:rsidRDefault="00ED572B" w:rsidP="00EE40CC">
      <w:pPr>
        <w:spacing w:before="120" w:after="120" w:line="380" w:lineRule="exact"/>
        <w:ind w:firstLine="720"/>
        <w:jc w:val="both"/>
        <w:rPr>
          <w:rFonts w:eastAsia="Calibri"/>
          <w:lang w:val="nl-NL"/>
        </w:rPr>
      </w:pPr>
      <w:r w:rsidRPr="00EE40CC">
        <w:rPr>
          <w:rFonts w:eastAsia="Calibri"/>
          <w:lang w:val="nl-NL"/>
        </w:rPr>
        <w:t>h) Các nội dung chi khác theo quy định.</w:t>
      </w:r>
    </w:p>
    <w:p w:rsidR="00ED572B" w:rsidRPr="00EE40CC" w:rsidRDefault="00ED572B" w:rsidP="00EE40CC">
      <w:pPr>
        <w:spacing w:before="120" w:after="120" w:line="380" w:lineRule="exact"/>
        <w:ind w:firstLine="720"/>
        <w:jc w:val="both"/>
        <w:rPr>
          <w:rFonts w:eastAsia="Calibri"/>
          <w:lang w:val="nl-NL"/>
        </w:rPr>
      </w:pPr>
      <w:r w:rsidRPr="00EE40CC">
        <w:rPr>
          <w:rFonts w:eastAsia="Calibri"/>
          <w:lang w:val="nl-NL"/>
        </w:rPr>
        <w:t>5. Bổ sung ngoài định mức</w:t>
      </w:r>
    </w:p>
    <w:p w:rsidR="00ED572B" w:rsidRPr="00EE40CC" w:rsidRDefault="00ED572B" w:rsidP="00EE40CC">
      <w:pPr>
        <w:spacing w:before="120" w:after="120" w:line="380" w:lineRule="exact"/>
        <w:ind w:firstLine="720"/>
        <w:jc w:val="both"/>
        <w:rPr>
          <w:rFonts w:eastAsia="Calibri"/>
          <w:lang w:val="nl-NL"/>
        </w:rPr>
      </w:pPr>
      <w:r w:rsidRPr="00EE40CC">
        <w:rPr>
          <w:rFonts w:eastAsia="Calibri"/>
          <w:lang w:val="nl-NL"/>
        </w:rPr>
        <w:t>a) Kinh phí thực hiện các chế độ, chính sách theo quy đị</w:t>
      </w:r>
      <w:r w:rsidR="00D31F8D">
        <w:rPr>
          <w:rFonts w:eastAsia="Calibri"/>
          <w:lang w:val="nl-NL"/>
        </w:rPr>
        <w:t>nh.</w:t>
      </w:r>
    </w:p>
    <w:p w:rsidR="00ED572B" w:rsidRPr="00EE40CC" w:rsidRDefault="00ED572B" w:rsidP="00EE40CC">
      <w:pPr>
        <w:spacing w:before="120" w:after="120" w:line="380" w:lineRule="exact"/>
        <w:ind w:firstLine="720"/>
        <w:jc w:val="both"/>
        <w:rPr>
          <w:rFonts w:eastAsia="Calibri"/>
          <w:lang w:val="nl-NL"/>
        </w:rPr>
      </w:pPr>
      <w:r w:rsidRPr="00EE40CC">
        <w:rPr>
          <w:rFonts w:eastAsia="Calibri"/>
          <w:lang w:val="nl-NL"/>
        </w:rPr>
        <w:t>b) Kinh phí thực hiện các Chương trình, Đề án, Dự án, nhiệm vụ được cấp có thẩm quyền phê duyệt theo khả năng cân đối ngân sách. Đối với các nhiệm vụ mang tính chất thường xuyên ổn định, dự toán các năm sau của thời kỳ ổn định ngân sách phân bổ bằng dự toán năm 2022.</w:t>
      </w:r>
    </w:p>
    <w:p w:rsidR="00ED572B" w:rsidRPr="00EE40CC" w:rsidRDefault="00ED572B" w:rsidP="00EE40CC">
      <w:pPr>
        <w:spacing w:before="120" w:after="120" w:line="380" w:lineRule="exact"/>
        <w:ind w:firstLine="720"/>
        <w:jc w:val="both"/>
        <w:rPr>
          <w:rFonts w:eastAsia="Calibri"/>
          <w:b/>
          <w:lang w:val="en-US"/>
        </w:rPr>
      </w:pPr>
      <w:r w:rsidRPr="00EE40CC">
        <w:rPr>
          <w:rFonts w:eastAsia="Calibri"/>
          <w:b/>
          <w:lang w:val="en-US"/>
        </w:rPr>
        <w:t xml:space="preserve">Điều 5. Định mức phân bổ đối với các tổ chức chính trị xã hội - nghề nghiệp, tổ chức xã hội, tổ chức xã hội - nghề nghiệp </w:t>
      </w:r>
    </w:p>
    <w:p w:rsidR="00ED572B" w:rsidRPr="00EE40CC" w:rsidRDefault="00ED572B" w:rsidP="00406139">
      <w:pPr>
        <w:spacing w:before="120" w:after="120" w:line="400" w:lineRule="exact"/>
        <w:ind w:firstLine="720"/>
        <w:jc w:val="both"/>
        <w:rPr>
          <w:rFonts w:eastAsia="Calibri"/>
          <w:lang w:val="nl-NL"/>
        </w:rPr>
      </w:pPr>
      <w:r w:rsidRPr="00EE40CC">
        <w:rPr>
          <w:rFonts w:eastAsia="Calibri"/>
          <w:lang w:val="nl-NL"/>
        </w:rPr>
        <w:t xml:space="preserve">1. Đảm bảo đủ tiền lương, phụ cấp lương và khoản đóng góp theo lương </w:t>
      </w:r>
      <w:r w:rsidRPr="00EE40CC">
        <w:rPr>
          <w:rFonts w:eastAsia="Calibri"/>
          <w:i/>
          <w:lang w:val="nl-NL"/>
        </w:rPr>
        <w:t>(bảo hiểm xã hội, bảo hiểm y tế, bảo hiểm thất nghiệp, kinh phí công đoàn)</w:t>
      </w:r>
      <w:r w:rsidRPr="00EE40CC">
        <w:rPr>
          <w:rFonts w:eastAsia="Calibri"/>
          <w:lang w:val="nl-NL"/>
        </w:rPr>
        <w:t xml:space="preserve"> theo số biên chế được cấp có thẩm quyền giao có mặt tại thời điểm xây dựng dự toán và các khoản phụ cấp khác theo quy định. </w:t>
      </w:r>
    </w:p>
    <w:p w:rsidR="00ED572B" w:rsidRPr="00EE40CC" w:rsidRDefault="00ED572B" w:rsidP="00EE40CC">
      <w:pPr>
        <w:spacing w:before="120" w:after="120" w:line="400" w:lineRule="exact"/>
        <w:ind w:firstLine="720"/>
        <w:jc w:val="both"/>
        <w:rPr>
          <w:rFonts w:eastAsia="Calibri"/>
          <w:lang w:val="nl-NL"/>
        </w:rPr>
      </w:pPr>
      <w:r w:rsidRPr="00EE40CC">
        <w:rPr>
          <w:rFonts w:eastAsia="Calibri"/>
          <w:lang w:val="nl-NL"/>
        </w:rPr>
        <w:t>2. Hỗ trợ kinh phí thực hiện nhiệm vụ thường xuyên được cấp có thẩm quyền giao h</w:t>
      </w:r>
      <w:r w:rsidR="00406139">
        <w:rPr>
          <w:rFonts w:eastAsia="Calibri"/>
          <w:lang w:val="nl-NL"/>
        </w:rPr>
        <w:t>ằ</w:t>
      </w:r>
      <w:r w:rsidRPr="00EE40CC">
        <w:rPr>
          <w:rFonts w:eastAsia="Calibri"/>
          <w:lang w:val="nl-NL"/>
        </w:rPr>
        <w:t>ng năm:</w:t>
      </w:r>
    </w:p>
    <w:p w:rsidR="00ED572B" w:rsidRPr="00ED572B" w:rsidRDefault="00ED572B" w:rsidP="00ED572B">
      <w:pPr>
        <w:spacing w:before="120" w:after="120" w:line="360" w:lineRule="exact"/>
        <w:jc w:val="right"/>
        <w:rPr>
          <w:rFonts w:eastAsia="Calibri"/>
          <w:i/>
          <w:szCs w:val="28"/>
          <w:shd w:val="clear" w:color="auto" w:fill="FFFFFF"/>
          <w:lang w:val="en-US"/>
        </w:rPr>
      </w:pPr>
      <w:r w:rsidRPr="00ED572B">
        <w:rPr>
          <w:rFonts w:eastAsia="Calibri"/>
          <w:i/>
          <w:szCs w:val="28"/>
          <w:shd w:val="clear" w:color="auto" w:fill="FFFFFF"/>
          <w:lang w:val="en-US"/>
        </w:rPr>
        <w:t>Đơn vị tính: Triệu đồng/tổ chức/năm</w:t>
      </w:r>
    </w:p>
    <w:tbl>
      <w:tblPr>
        <w:tblW w:w="0" w:type="auto"/>
        <w:tblInd w:w="2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0"/>
        <w:gridCol w:w="5949"/>
        <w:gridCol w:w="2170"/>
      </w:tblGrid>
      <w:tr w:rsidR="0025185B" w:rsidRPr="0025185B" w:rsidTr="0025185B">
        <w:tc>
          <w:tcPr>
            <w:tcW w:w="980" w:type="dxa"/>
            <w:shd w:val="clear" w:color="auto" w:fill="auto"/>
          </w:tcPr>
          <w:p w:rsidR="00ED572B" w:rsidRPr="0025185B" w:rsidRDefault="00ED572B" w:rsidP="0025185B">
            <w:pPr>
              <w:spacing w:before="120" w:after="120"/>
              <w:contextualSpacing/>
              <w:rPr>
                <w:rFonts w:eastAsia="Calibri"/>
                <w:b/>
                <w:szCs w:val="28"/>
                <w:shd w:val="clear" w:color="auto" w:fill="FFFFFF"/>
                <w:lang w:val="en-US"/>
              </w:rPr>
            </w:pPr>
            <w:r w:rsidRPr="0025185B">
              <w:rPr>
                <w:rFonts w:eastAsia="Calibri"/>
                <w:b/>
                <w:szCs w:val="28"/>
                <w:shd w:val="clear" w:color="auto" w:fill="FFFFFF"/>
                <w:lang w:val="en-US"/>
              </w:rPr>
              <w:t>STT</w:t>
            </w:r>
          </w:p>
        </w:tc>
        <w:tc>
          <w:tcPr>
            <w:tcW w:w="5949" w:type="dxa"/>
            <w:shd w:val="clear" w:color="auto" w:fill="auto"/>
          </w:tcPr>
          <w:p w:rsidR="00ED572B" w:rsidRPr="0025185B" w:rsidRDefault="00ED572B" w:rsidP="0025185B">
            <w:pPr>
              <w:spacing w:before="120" w:after="120"/>
              <w:contextualSpacing/>
              <w:rPr>
                <w:rFonts w:eastAsia="Calibri"/>
                <w:b/>
                <w:szCs w:val="28"/>
                <w:shd w:val="clear" w:color="auto" w:fill="FFFFFF"/>
                <w:lang w:val="en-US"/>
              </w:rPr>
            </w:pPr>
            <w:r w:rsidRPr="0025185B">
              <w:rPr>
                <w:rFonts w:eastAsia="Calibri"/>
                <w:b/>
                <w:szCs w:val="28"/>
                <w:shd w:val="clear" w:color="auto" w:fill="FFFFFF"/>
                <w:lang w:val="en-US"/>
              </w:rPr>
              <w:t>Nội dung</w:t>
            </w:r>
          </w:p>
        </w:tc>
        <w:tc>
          <w:tcPr>
            <w:tcW w:w="2170" w:type="dxa"/>
            <w:shd w:val="clear" w:color="auto" w:fill="auto"/>
          </w:tcPr>
          <w:p w:rsidR="00ED572B" w:rsidRPr="0025185B" w:rsidRDefault="00ED572B" w:rsidP="0025185B">
            <w:pPr>
              <w:spacing w:before="120" w:after="120"/>
              <w:contextualSpacing/>
              <w:rPr>
                <w:rFonts w:eastAsia="Calibri"/>
                <w:b/>
                <w:szCs w:val="28"/>
                <w:shd w:val="clear" w:color="auto" w:fill="FFFFFF"/>
                <w:lang w:val="en-US"/>
              </w:rPr>
            </w:pPr>
            <w:r w:rsidRPr="0025185B">
              <w:rPr>
                <w:rFonts w:eastAsia="Calibri"/>
                <w:b/>
                <w:szCs w:val="28"/>
                <w:shd w:val="clear" w:color="auto" w:fill="FFFFFF"/>
                <w:lang w:val="en-US"/>
              </w:rPr>
              <w:t xml:space="preserve">Định mức </w:t>
            </w:r>
          </w:p>
        </w:tc>
      </w:tr>
      <w:tr w:rsidR="0025185B" w:rsidRPr="0025185B" w:rsidTr="0025185B">
        <w:tc>
          <w:tcPr>
            <w:tcW w:w="980" w:type="dxa"/>
            <w:shd w:val="clear" w:color="auto" w:fill="auto"/>
            <w:vAlign w:val="center"/>
          </w:tcPr>
          <w:p w:rsidR="00ED572B" w:rsidRPr="0025185B" w:rsidRDefault="00ED572B" w:rsidP="0025185B">
            <w:pPr>
              <w:spacing w:before="120" w:after="120"/>
              <w:contextualSpacing/>
              <w:rPr>
                <w:rFonts w:eastAsia="Calibri"/>
                <w:szCs w:val="28"/>
                <w:shd w:val="clear" w:color="auto" w:fill="FFFFFF"/>
                <w:lang w:val="en-US"/>
              </w:rPr>
            </w:pPr>
            <w:r w:rsidRPr="0025185B">
              <w:rPr>
                <w:rFonts w:eastAsia="Calibri"/>
                <w:szCs w:val="28"/>
                <w:shd w:val="clear" w:color="auto" w:fill="FFFFFF"/>
                <w:lang w:val="en-US"/>
              </w:rPr>
              <w:t>a</w:t>
            </w:r>
          </w:p>
        </w:tc>
        <w:tc>
          <w:tcPr>
            <w:tcW w:w="5949" w:type="dxa"/>
            <w:shd w:val="clear" w:color="auto" w:fill="auto"/>
          </w:tcPr>
          <w:p w:rsidR="00ED572B" w:rsidRPr="0025185B" w:rsidRDefault="00ED572B" w:rsidP="0025185B">
            <w:pPr>
              <w:spacing w:before="60" w:after="60" w:line="360" w:lineRule="exact"/>
              <w:contextualSpacing/>
              <w:jc w:val="both"/>
              <w:rPr>
                <w:rFonts w:eastAsia="Calibri"/>
                <w:szCs w:val="28"/>
                <w:shd w:val="clear" w:color="auto" w:fill="FFFFFF"/>
                <w:lang w:val="en-US"/>
              </w:rPr>
            </w:pPr>
            <w:r w:rsidRPr="0025185B">
              <w:rPr>
                <w:rFonts w:eastAsia="Times New Roman"/>
                <w:szCs w:val="28"/>
                <w:lang w:val="en-US"/>
              </w:rPr>
              <w:t>Đơn vị có dưới 5 biên chế</w:t>
            </w:r>
          </w:p>
        </w:tc>
        <w:tc>
          <w:tcPr>
            <w:tcW w:w="2170" w:type="dxa"/>
            <w:shd w:val="clear" w:color="auto" w:fill="auto"/>
          </w:tcPr>
          <w:p w:rsidR="00ED572B" w:rsidRPr="0025185B" w:rsidRDefault="00ED572B" w:rsidP="0025185B">
            <w:pPr>
              <w:spacing w:before="60" w:after="60" w:line="360" w:lineRule="exact"/>
              <w:contextualSpacing/>
              <w:rPr>
                <w:rFonts w:eastAsia="Calibri"/>
                <w:szCs w:val="28"/>
                <w:shd w:val="clear" w:color="auto" w:fill="FFFFFF"/>
                <w:lang w:val="en-US"/>
              </w:rPr>
            </w:pPr>
            <w:r w:rsidRPr="0025185B">
              <w:rPr>
                <w:rFonts w:eastAsia="Calibri"/>
                <w:szCs w:val="28"/>
                <w:shd w:val="clear" w:color="auto" w:fill="FFFFFF"/>
                <w:lang w:val="en-US"/>
              </w:rPr>
              <w:t>120</w:t>
            </w:r>
          </w:p>
        </w:tc>
      </w:tr>
      <w:tr w:rsidR="0025185B" w:rsidRPr="0025185B" w:rsidTr="0025185B">
        <w:tc>
          <w:tcPr>
            <w:tcW w:w="980" w:type="dxa"/>
            <w:shd w:val="clear" w:color="auto" w:fill="auto"/>
            <w:vAlign w:val="center"/>
          </w:tcPr>
          <w:p w:rsidR="00ED572B" w:rsidRPr="0025185B" w:rsidRDefault="00ED572B" w:rsidP="0025185B">
            <w:pPr>
              <w:spacing w:before="120" w:after="120"/>
              <w:contextualSpacing/>
              <w:rPr>
                <w:rFonts w:eastAsia="Calibri"/>
                <w:szCs w:val="28"/>
                <w:shd w:val="clear" w:color="auto" w:fill="FFFFFF"/>
                <w:lang w:val="en-US"/>
              </w:rPr>
            </w:pPr>
            <w:r w:rsidRPr="0025185B">
              <w:rPr>
                <w:rFonts w:eastAsia="Calibri"/>
                <w:szCs w:val="28"/>
                <w:shd w:val="clear" w:color="auto" w:fill="FFFFFF"/>
                <w:lang w:val="en-US"/>
              </w:rPr>
              <w:t>b</w:t>
            </w:r>
          </w:p>
        </w:tc>
        <w:tc>
          <w:tcPr>
            <w:tcW w:w="5949" w:type="dxa"/>
            <w:shd w:val="clear" w:color="auto" w:fill="auto"/>
          </w:tcPr>
          <w:p w:rsidR="00ED572B" w:rsidRPr="0025185B" w:rsidRDefault="00ED572B" w:rsidP="0025185B">
            <w:pPr>
              <w:spacing w:before="60" w:after="60" w:line="360" w:lineRule="exact"/>
              <w:contextualSpacing/>
              <w:jc w:val="both"/>
              <w:rPr>
                <w:rFonts w:eastAsia="Calibri"/>
                <w:szCs w:val="28"/>
                <w:shd w:val="clear" w:color="auto" w:fill="FFFFFF"/>
                <w:lang w:val="en-US"/>
              </w:rPr>
            </w:pPr>
            <w:r w:rsidRPr="0025185B">
              <w:rPr>
                <w:rFonts w:eastAsia="Times New Roman"/>
                <w:szCs w:val="28"/>
                <w:lang w:val="en-US"/>
              </w:rPr>
              <w:t>Đơn vị có từ 5 biên chế đến dưới 10 biên chế</w:t>
            </w:r>
          </w:p>
        </w:tc>
        <w:tc>
          <w:tcPr>
            <w:tcW w:w="2170" w:type="dxa"/>
            <w:shd w:val="clear" w:color="auto" w:fill="auto"/>
          </w:tcPr>
          <w:p w:rsidR="00ED572B" w:rsidRPr="0025185B" w:rsidRDefault="00ED572B" w:rsidP="0025185B">
            <w:pPr>
              <w:spacing w:before="60" w:after="60" w:line="360" w:lineRule="exact"/>
              <w:contextualSpacing/>
              <w:rPr>
                <w:rFonts w:eastAsia="Calibri"/>
                <w:szCs w:val="28"/>
                <w:shd w:val="clear" w:color="auto" w:fill="FFFFFF"/>
                <w:lang w:val="en-US"/>
              </w:rPr>
            </w:pPr>
            <w:r w:rsidRPr="0025185B">
              <w:rPr>
                <w:rFonts w:eastAsia="Calibri"/>
                <w:szCs w:val="28"/>
                <w:shd w:val="clear" w:color="auto" w:fill="FFFFFF"/>
                <w:lang w:val="en-US"/>
              </w:rPr>
              <w:t>220</w:t>
            </w:r>
          </w:p>
        </w:tc>
      </w:tr>
      <w:tr w:rsidR="0025185B" w:rsidRPr="0025185B" w:rsidTr="0025185B">
        <w:tc>
          <w:tcPr>
            <w:tcW w:w="980" w:type="dxa"/>
            <w:shd w:val="clear" w:color="auto" w:fill="auto"/>
            <w:vAlign w:val="center"/>
          </w:tcPr>
          <w:p w:rsidR="00ED572B" w:rsidRPr="0025185B" w:rsidRDefault="00ED572B" w:rsidP="0025185B">
            <w:pPr>
              <w:spacing w:before="120" w:after="120"/>
              <w:contextualSpacing/>
              <w:rPr>
                <w:rFonts w:eastAsia="Calibri"/>
                <w:szCs w:val="28"/>
                <w:shd w:val="clear" w:color="auto" w:fill="FFFFFF"/>
                <w:lang w:val="en-US"/>
              </w:rPr>
            </w:pPr>
            <w:r w:rsidRPr="0025185B">
              <w:rPr>
                <w:rFonts w:eastAsia="Calibri"/>
                <w:szCs w:val="28"/>
                <w:shd w:val="clear" w:color="auto" w:fill="FFFFFF"/>
                <w:lang w:val="en-US"/>
              </w:rPr>
              <w:t>c</w:t>
            </w:r>
          </w:p>
        </w:tc>
        <w:tc>
          <w:tcPr>
            <w:tcW w:w="5949" w:type="dxa"/>
            <w:shd w:val="clear" w:color="auto" w:fill="auto"/>
          </w:tcPr>
          <w:p w:rsidR="00ED572B" w:rsidRPr="0025185B" w:rsidRDefault="00ED572B" w:rsidP="0025185B">
            <w:pPr>
              <w:spacing w:before="60" w:after="60" w:line="360" w:lineRule="exact"/>
              <w:contextualSpacing/>
              <w:jc w:val="both"/>
              <w:rPr>
                <w:rFonts w:eastAsia="Calibri"/>
                <w:szCs w:val="28"/>
                <w:shd w:val="clear" w:color="auto" w:fill="FFFFFF"/>
                <w:lang w:val="en-US"/>
              </w:rPr>
            </w:pPr>
            <w:r w:rsidRPr="0025185B">
              <w:rPr>
                <w:rFonts w:eastAsia="Times New Roman"/>
                <w:szCs w:val="28"/>
                <w:lang w:val="en-US"/>
              </w:rPr>
              <w:t>Đơn vị có từ 10 biên chế trở lên</w:t>
            </w:r>
          </w:p>
        </w:tc>
        <w:tc>
          <w:tcPr>
            <w:tcW w:w="2170" w:type="dxa"/>
            <w:shd w:val="clear" w:color="auto" w:fill="auto"/>
          </w:tcPr>
          <w:p w:rsidR="00ED572B" w:rsidRPr="0025185B" w:rsidRDefault="00ED572B" w:rsidP="0025185B">
            <w:pPr>
              <w:spacing w:before="60" w:after="60" w:line="360" w:lineRule="exact"/>
              <w:contextualSpacing/>
              <w:rPr>
                <w:rFonts w:eastAsia="Calibri"/>
                <w:szCs w:val="28"/>
                <w:shd w:val="clear" w:color="auto" w:fill="FFFFFF"/>
                <w:lang w:val="en-US"/>
              </w:rPr>
            </w:pPr>
            <w:r w:rsidRPr="0025185B">
              <w:rPr>
                <w:rFonts w:eastAsia="Calibri"/>
                <w:szCs w:val="28"/>
                <w:shd w:val="clear" w:color="auto" w:fill="FFFFFF"/>
                <w:lang w:val="en-US"/>
              </w:rPr>
              <w:t>320</w:t>
            </w:r>
          </w:p>
        </w:tc>
      </w:tr>
      <w:tr w:rsidR="0025185B" w:rsidRPr="0025185B" w:rsidTr="0025185B">
        <w:tc>
          <w:tcPr>
            <w:tcW w:w="980" w:type="dxa"/>
            <w:shd w:val="clear" w:color="auto" w:fill="auto"/>
            <w:vAlign w:val="center"/>
          </w:tcPr>
          <w:p w:rsidR="00ED572B" w:rsidRPr="0025185B" w:rsidRDefault="00ED572B" w:rsidP="0025185B">
            <w:pPr>
              <w:spacing w:before="120" w:after="120"/>
              <w:contextualSpacing/>
              <w:rPr>
                <w:rFonts w:eastAsia="Calibri"/>
                <w:szCs w:val="28"/>
                <w:shd w:val="clear" w:color="auto" w:fill="FFFFFF"/>
                <w:lang w:val="en-US"/>
              </w:rPr>
            </w:pPr>
            <w:r w:rsidRPr="0025185B">
              <w:rPr>
                <w:rFonts w:eastAsia="Calibri"/>
                <w:szCs w:val="28"/>
                <w:shd w:val="clear" w:color="auto" w:fill="FFFFFF"/>
                <w:lang w:val="en-US"/>
              </w:rPr>
              <w:t>d</w:t>
            </w:r>
          </w:p>
        </w:tc>
        <w:tc>
          <w:tcPr>
            <w:tcW w:w="5949" w:type="dxa"/>
            <w:shd w:val="clear" w:color="auto" w:fill="auto"/>
          </w:tcPr>
          <w:p w:rsidR="00ED572B" w:rsidRPr="0025185B" w:rsidRDefault="00ED572B" w:rsidP="0025185B">
            <w:pPr>
              <w:spacing w:before="60" w:after="60" w:line="360" w:lineRule="exact"/>
              <w:contextualSpacing/>
              <w:jc w:val="both"/>
              <w:rPr>
                <w:rFonts w:eastAsia="Times New Roman"/>
                <w:szCs w:val="28"/>
                <w:lang w:val="en-US"/>
              </w:rPr>
            </w:pPr>
            <w:r w:rsidRPr="0025185B">
              <w:rPr>
                <w:rFonts w:eastAsia="Times New Roman"/>
                <w:szCs w:val="28"/>
                <w:lang w:val="en-US"/>
              </w:rPr>
              <w:t>Bổ</w:t>
            </w:r>
            <w:r w:rsidRPr="0025185B">
              <w:rPr>
                <w:rFonts w:eastAsia="Calibri"/>
                <w:szCs w:val="28"/>
                <w:lang w:val="nl-NL"/>
              </w:rPr>
              <w:t xml:space="preserve"> sung thêm một số nhiệm vụ đặc thù </w:t>
            </w:r>
          </w:p>
        </w:tc>
        <w:tc>
          <w:tcPr>
            <w:tcW w:w="2170" w:type="dxa"/>
            <w:shd w:val="clear" w:color="auto" w:fill="auto"/>
          </w:tcPr>
          <w:p w:rsidR="00ED572B" w:rsidRPr="0025185B" w:rsidRDefault="00ED572B" w:rsidP="0025185B">
            <w:pPr>
              <w:spacing w:before="60" w:after="60" w:line="360" w:lineRule="exact"/>
              <w:contextualSpacing/>
              <w:rPr>
                <w:rFonts w:eastAsia="Calibri"/>
                <w:szCs w:val="28"/>
                <w:shd w:val="clear" w:color="auto" w:fill="FFFFFF"/>
                <w:lang w:val="en-US"/>
              </w:rPr>
            </w:pPr>
          </w:p>
        </w:tc>
      </w:tr>
      <w:tr w:rsidR="0025185B" w:rsidRPr="0025185B" w:rsidTr="0025185B">
        <w:tc>
          <w:tcPr>
            <w:tcW w:w="980" w:type="dxa"/>
            <w:shd w:val="clear" w:color="auto" w:fill="auto"/>
            <w:vAlign w:val="center"/>
          </w:tcPr>
          <w:p w:rsidR="00ED572B" w:rsidRPr="0025185B" w:rsidRDefault="00ED572B" w:rsidP="0025185B">
            <w:pPr>
              <w:spacing w:before="120" w:after="120"/>
              <w:contextualSpacing/>
              <w:rPr>
                <w:rFonts w:eastAsia="Calibri"/>
                <w:szCs w:val="28"/>
                <w:shd w:val="clear" w:color="auto" w:fill="FFFFFF"/>
                <w:lang w:val="en-US"/>
              </w:rPr>
            </w:pPr>
            <w:r w:rsidRPr="0025185B">
              <w:rPr>
                <w:rFonts w:eastAsia="Calibri"/>
                <w:szCs w:val="28"/>
                <w:shd w:val="clear" w:color="auto" w:fill="FFFFFF"/>
                <w:lang w:val="en-US"/>
              </w:rPr>
              <w:t>-</w:t>
            </w:r>
          </w:p>
        </w:tc>
        <w:tc>
          <w:tcPr>
            <w:tcW w:w="5949" w:type="dxa"/>
            <w:shd w:val="clear" w:color="auto" w:fill="auto"/>
          </w:tcPr>
          <w:p w:rsidR="00ED572B" w:rsidRPr="0025185B" w:rsidRDefault="00ED572B" w:rsidP="0025185B">
            <w:pPr>
              <w:spacing w:before="60" w:after="60" w:line="360" w:lineRule="exact"/>
              <w:contextualSpacing/>
              <w:jc w:val="both"/>
              <w:rPr>
                <w:rFonts w:eastAsia="Calibri"/>
                <w:szCs w:val="28"/>
                <w:lang w:val="nl-NL"/>
              </w:rPr>
            </w:pPr>
            <w:r w:rsidRPr="0025185B">
              <w:rPr>
                <w:rFonts w:eastAsia="Calibri"/>
                <w:szCs w:val="28"/>
                <w:lang w:val="nl-NL"/>
              </w:rPr>
              <w:t xml:space="preserve">Xuất bản Tạp chí Văn nghệ Ba Bể </w:t>
            </w:r>
          </w:p>
        </w:tc>
        <w:tc>
          <w:tcPr>
            <w:tcW w:w="2170" w:type="dxa"/>
            <w:shd w:val="clear" w:color="auto" w:fill="auto"/>
          </w:tcPr>
          <w:p w:rsidR="00ED572B" w:rsidRPr="0025185B" w:rsidRDefault="00ED572B" w:rsidP="0025185B">
            <w:pPr>
              <w:spacing w:before="60" w:after="60" w:line="360" w:lineRule="exact"/>
              <w:contextualSpacing/>
              <w:rPr>
                <w:rFonts w:eastAsia="Calibri"/>
                <w:szCs w:val="28"/>
                <w:shd w:val="clear" w:color="auto" w:fill="FFFFFF"/>
                <w:lang w:val="en-US"/>
              </w:rPr>
            </w:pPr>
            <w:r w:rsidRPr="0025185B">
              <w:rPr>
                <w:rFonts w:eastAsia="Calibri"/>
                <w:szCs w:val="28"/>
                <w:shd w:val="clear" w:color="auto" w:fill="FFFFFF"/>
                <w:lang w:val="en-US"/>
              </w:rPr>
              <w:t>545</w:t>
            </w:r>
          </w:p>
        </w:tc>
      </w:tr>
      <w:tr w:rsidR="0025185B" w:rsidRPr="0025185B" w:rsidTr="0025185B">
        <w:tc>
          <w:tcPr>
            <w:tcW w:w="980" w:type="dxa"/>
            <w:shd w:val="clear" w:color="auto" w:fill="auto"/>
            <w:vAlign w:val="center"/>
          </w:tcPr>
          <w:p w:rsidR="00ED572B" w:rsidRPr="0025185B" w:rsidRDefault="00ED572B" w:rsidP="0025185B">
            <w:pPr>
              <w:spacing w:before="120" w:after="120"/>
              <w:contextualSpacing/>
              <w:rPr>
                <w:rFonts w:eastAsia="Calibri"/>
                <w:szCs w:val="28"/>
                <w:shd w:val="clear" w:color="auto" w:fill="FFFFFF"/>
                <w:lang w:val="en-US"/>
              </w:rPr>
            </w:pPr>
            <w:r w:rsidRPr="0025185B">
              <w:rPr>
                <w:rFonts w:eastAsia="Calibri"/>
                <w:szCs w:val="28"/>
                <w:shd w:val="clear" w:color="auto" w:fill="FFFFFF"/>
                <w:lang w:val="en-US"/>
              </w:rPr>
              <w:t>-</w:t>
            </w:r>
          </w:p>
        </w:tc>
        <w:tc>
          <w:tcPr>
            <w:tcW w:w="5949" w:type="dxa"/>
            <w:shd w:val="clear" w:color="auto" w:fill="auto"/>
          </w:tcPr>
          <w:p w:rsidR="00ED572B" w:rsidRPr="0025185B" w:rsidRDefault="00ED572B" w:rsidP="0025185B">
            <w:pPr>
              <w:spacing w:before="60" w:after="60" w:line="360" w:lineRule="exact"/>
              <w:contextualSpacing/>
              <w:jc w:val="both"/>
              <w:rPr>
                <w:rFonts w:eastAsia="Calibri"/>
                <w:szCs w:val="28"/>
                <w:lang w:val="nl-NL"/>
              </w:rPr>
            </w:pPr>
            <w:r w:rsidRPr="0025185B">
              <w:rPr>
                <w:rFonts w:eastAsia="Calibri"/>
                <w:szCs w:val="28"/>
                <w:lang w:val="nl-NL"/>
              </w:rPr>
              <w:t>Tạp chí Văn nghệ Ba Bể Online</w:t>
            </w:r>
          </w:p>
        </w:tc>
        <w:tc>
          <w:tcPr>
            <w:tcW w:w="2170" w:type="dxa"/>
            <w:shd w:val="clear" w:color="auto" w:fill="auto"/>
          </w:tcPr>
          <w:p w:rsidR="00ED572B" w:rsidRPr="0025185B" w:rsidRDefault="00ED572B" w:rsidP="0025185B">
            <w:pPr>
              <w:spacing w:before="60" w:after="60" w:line="360" w:lineRule="exact"/>
              <w:contextualSpacing/>
              <w:rPr>
                <w:rFonts w:eastAsia="Calibri"/>
                <w:szCs w:val="28"/>
                <w:shd w:val="clear" w:color="auto" w:fill="FFFFFF"/>
                <w:lang w:val="en-US"/>
              </w:rPr>
            </w:pPr>
            <w:r w:rsidRPr="0025185B">
              <w:rPr>
                <w:rFonts w:eastAsia="Calibri"/>
                <w:szCs w:val="28"/>
                <w:shd w:val="clear" w:color="auto" w:fill="FFFFFF"/>
                <w:lang w:val="en-US"/>
              </w:rPr>
              <w:t>60</w:t>
            </w:r>
          </w:p>
        </w:tc>
      </w:tr>
      <w:tr w:rsidR="0025185B" w:rsidRPr="0025185B" w:rsidTr="0025185B">
        <w:tc>
          <w:tcPr>
            <w:tcW w:w="980" w:type="dxa"/>
            <w:shd w:val="clear" w:color="auto" w:fill="auto"/>
            <w:vAlign w:val="center"/>
          </w:tcPr>
          <w:p w:rsidR="00ED572B" w:rsidRPr="0025185B" w:rsidRDefault="00ED572B" w:rsidP="0025185B">
            <w:pPr>
              <w:spacing w:before="120" w:after="120"/>
              <w:contextualSpacing/>
              <w:rPr>
                <w:rFonts w:eastAsia="Calibri"/>
                <w:szCs w:val="28"/>
                <w:shd w:val="clear" w:color="auto" w:fill="FFFFFF"/>
                <w:lang w:val="en-US"/>
              </w:rPr>
            </w:pPr>
            <w:r w:rsidRPr="0025185B">
              <w:rPr>
                <w:rFonts w:eastAsia="Calibri"/>
                <w:szCs w:val="28"/>
                <w:shd w:val="clear" w:color="auto" w:fill="FFFFFF"/>
                <w:lang w:val="en-US"/>
              </w:rPr>
              <w:t>-</w:t>
            </w:r>
          </w:p>
        </w:tc>
        <w:tc>
          <w:tcPr>
            <w:tcW w:w="5949" w:type="dxa"/>
            <w:shd w:val="clear" w:color="auto" w:fill="auto"/>
          </w:tcPr>
          <w:p w:rsidR="00ED572B" w:rsidRPr="0025185B" w:rsidRDefault="00ED572B" w:rsidP="0025185B">
            <w:pPr>
              <w:spacing w:before="60" w:after="60" w:line="400" w:lineRule="exact"/>
              <w:contextualSpacing/>
              <w:jc w:val="both"/>
              <w:rPr>
                <w:rFonts w:eastAsia="Calibri"/>
                <w:szCs w:val="28"/>
                <w:lang w:val="nl-NL"/>
              </w:rPr>
            </w:pPr>
            <w:r w:rsidRPr="0025185B">
              <w:rPr>
                <w:rFonts w:eastAsia="Calibri"/>
                <w:szCs w:val="28"/>
                <w:lang w:val="nl-NL"/>
              </w:rPr>
              <w:t>Đề án hỗ trợ sáng tạo tác phẩm văn học nghệ thuật thực hiện theo Quyết định số 558/QĐ-TTg ngày 08 tháng 4 năm 2021 của Thủ tướng Chính phủ</w:t>
            </w:r>
          </w:p>
        </w:tc>
        <w:tc>
          <w:tcPr>
            <w:tcW w:w="2170" w:type="dxa"/>
            <w:shd w:val="clear" w:color="auto" w:fill="auto"/>
            <w:vAlign w:val="center"/>
          </w:tcPr>
          <w:p w:rsidR="00ED572B" w:rsidRPr="0025185B" w:rsidRDefault="00ED572B" w:rsidP="0025185B">
            <w:pPr>
              <w:spacing w:before="60" w:after="60" w:line="400" w:lineRule="exact"/>
              <w:contextualSpacing/>
              <w:rPr>
                <w:rFonts w:eastAsia="Calibri"/>
                <w:szCs w:val="28"/>
                <w:shd w:val="clear" w:color="auto" w:fill="FFFFFF"/>
                <w:lang w:val="en-US"/>
              </w:rPr>
            </w:pPr>
            <w:r w:rsidRPr="0025185B">
              <w:rPr>
                <w:rFonts w:eastAsia="Calibri"/>
                <w:szCs w:val="28"/>
                <w:shd w:val="clear" w:color="auto" w:fill="FFFFFF"/>
                <w:lang w:val="en-US"/>
              </w:rPr>
              <w:t>90</w:t>
            </w:r>
          </w:p>
        </w:tc>
      </w:tr>
      <w:tr w:rsidR="0025185B" w:rsidRPr="0025185B" w:rsidTr="0025185B">
        <w:tc>
          <w:tcPr>
            <w:tcW w:w="980" w:type="dxa"/>
            <w:shd w:val="clear" w:color="auto" w:fill="auto"/>
            <w:vAlign w:val="center"/>
          </w:tcPr>
          <w:p w:rsidR="00ED572B" w:rsidRPr="0025185B" w:rsidRDefault="00ED572B" w:rsidP="0025185B">
            <w:pPr>
              <w:spacing w:before="120" w:after="120"/>
              <w:contextualSpacing/>
              <w:rPr>
                <w:rFonts w:eastAsia="Calibri"/>
                <w:szCs w:val="28"/>
                <w:shd w:val="clear" w:color="auto" w:fill="FFFFFF"/>
                <w:lang w:val="en-US"/>
              </w:rPr>
            </w:pPr>
            <w:r w:rsidRPr="0025185B">
              <w:rPr>
                <w:rFonts w:eastAsia="Calibri"/>
                <w:szCs w:val="28"/>
                <w:shd w:val="clear" w:color="auto" w:fill="FFFFFF"/>
                <w:lang w:val="en-US"/>
              </w:rPr>
              <w:t>-</w:t>
            </w:r>
          </w:p>
        </w:tc>
        <w:tc>
          <w:tcPr>
            <w:tcW w:w="5949" w:type="dxa"/>
            <w:shd w:val="clear" w:color="auto" w:fill="auto"/>
          </w:tcPr>
          <w:p w:rsidR="00ED572B" w:rsidRPr="0025185B" w:rsidRDefault="00ED572B" w:rsidP="0025185B">
            <w:pPr>
              <w:spacing w:before="60" w:after="60" w:line="400" w:lineRule="exact"/>
              <w:contextualSpacing/>
              <w:jc w:val="both"/>
              <w:rPr>
                <w:rFonts w:eastAsia="Calibri"/>
                <w:szCs w:val="28"/>
                <w:lang w:val="nl-NL"/>
              </w:rPr>
            </w:pPr>
            <w:r w:rsidRPr="0025185B">
              <w:rPr>
                <w:rFonts w:eastAsia="Calibri"/>
                <w:szCs w:val="28"/>
                <w:lang w:val="en-US"/>
              </w:rPr>
              <w:t>Xuất bản báo đặc san Người làm báo Bắc Kạn</w:t>
            </w:r>
          </w:p>
        </w:tc>
        <w:tc>
          <w:tcPr>
            <w:tcW w:w="2170" w:type="dxa"/>
            <w:shd w:val="clear" w:color="auto" w:fill="auto"/>
          </w:tcPr>
          <w:p w:rsidR="00ED572B" w:rsidRPr="0025185B" w:rsidRDefault="00ED572B" w:rsidP="0025185B">
            <w:pPr>
              <w:spacing w:before="60" w:after="60" w:line="400" w:lineRule="exact"/>
              <w:contextualSpacing/>
              <w:rPr>
                <w:rFonts w:eastAsia="Calibri"/>
                <w:szCs w:val="28"/>
                <w:shd w:val="clear" w:color="auto" w:fill="FFFFFF"/>
                <w:lang w:val="en-US"/>
              </w:rPr>
            </w:pPr>
            <w:r w:rsidRPr="0025185B">
              <w:rPr>
                <w:rFonts w:eastAsia="Calibri"/>
                <w:szCs w:val="28"/>
                <w:shd w:val="clear" w:color="auto" w:fill="FFFFFF"/>
                <w:lang w:val="en-US"/>
              </w:rPr>
              <w:t>220</w:t>
            </w:r>
          </w:p>
        </w:tc>
      </w:tr>
      <w:tr w:rsidR="0025185B" w:rsidRPr="0025185B" w:rsidTr="0025185B">
        <w:tc>
          <w:tcPr>
            <w:tcW w:w="980" w:type="dxa"/>
            <w:shd w:val="clear" w:color="auto" w:fill="auto"/>
            <w:vAlign w:val="center"/>
          </w:tcPr>
          <w:p w:rsidR="00ED572B" w:rsidRPr="0025185B" w:rsidRDefault="00ED572B" w:rsidP="0025185B">
            <w:pPr>
              <w:spacing w:before="120" w:after="120"/>
              <w:contextualSpacing/>
              <w:rPr>
                <w:rFonts w:eastAsia="Calibri"/>
                <w:szCs w:val="28"/>
                <w:shd w:val="clear" w:color="auto" w:fill="FFFFFF"/>
                <w:lang w:val="en-US"/>
              </w:rPr>
            </w:pPr>
            <w:r w:rsidRPr="0025185B">
              <w:rPr>
                <w:rFonts w:eastAsia="Calibri"/>
                <w:szCs w:val="28"/>
                <w:shd w:val="clear" w:color="auto" w:fill="FFFFFF"/>
                <w:lang w:val="en-US"/>
              </w:rPr>
              <w:t>-</w:t>
            </w:r>
          </w:p>
        </w:tc>
        <w:tc>
          <w:tcPr>
            <w:tcW w:w="5949" w:type="dxa"/>
            <w:shd w:val="clear" w:color="auto" w:fill="auto"/>
          </w:tcPr>
          <w:p w:rsidR="00ED572B" w:rsidRPr="0025185B" w:rsidRDefault="00ED572B" w:rsidP="0025185B">
            <w:pPr>
              <w:spacing w:before="60" w:after="60" w:line="400" w:lineRule="exact"/>
              <w:contextualSpacing/>
              <w:jc w:val="both"/>
              <w:rPr>
                <w:rFonts w:eastAsia="Calibri"/>
                <w:spacing w:val="-4"/>
                <w:szCs w:val="28"/>
                <w:lang w:val="nl-NL"/>
              </w:rPr>
            </w:pPr>
            <w:r w:rsidRPr="0025185B">
              <w:rPr>
                <w:rFonts w:eastAsia="Calibri"/>
                <w:spacing w:val="-4"/>
                <w:szCs w:val="28"/>
                <w:lang w:val="nl-NL"/>
              </w:rPr>
              <w:t>Hỗ trợ sáng tạo tác phẩm báo chí chất lượng cao  thực hiện theo Quyết định số 558/QĐ-TTg ngày 08 tháng 4 năm 2021 của Thủ tướng Chính phủ</w:t>
            </w:r>
          </w:p>
        </w:tc>
        <w:tc>
          <w:tcPr>
            <w:tcW w:w="2170" w:type="dxa"/>
            <w:shd w:val="clear" w:color="auto" w:fill="auto"/>
            <w:vAlign w:val="center"/>
          </w:tcPr>
          <w:p w:rsidR="00ED572B" w:rsidRPr="0025185B" w:rsidRDefault="00ED572B" w:rsidP="0025185B">
            <w:pPr>
              <w:spacing w:before="60" w:after="60" w:line="400" w:lineRule="exact"/>
              <w:contextualSpacing/>
              <w:rPr>
                <w:rFonts w:eastAsia="Calibri"/>
                <w:szCs w:val="28"/>
                <w:shd w:val="clear" w:color="auto" w:fill="FFFFFF"/>
                <w:lang w:val="en-US"/>
              </w:rPr>
            </w:pPr>
            <w:r w:rsidRPr="0025185B">
              <w:rPr>
                <w:rFonts w:eastAsia="Calibri"/>
                <w:szCs w:val="28"/>
                <w:shd w:val="clear" w:color="auto" w:fill="FFFFFF"/>
                <w:lang w:val="en-US"/>
              </w:rPr>
              <w:t>30</w:t>
            </w:r>
          </w:p>
        </w:tc>
      </w:tr>
      <w:tr w:rsidR="0025185B" w:rsidRPr="0025185B" w:rsidTr="0025185B">
        <w:trPr>
          <w:trHeight w:val="695"/>
        </w:trPr>
        <w:tc>
          <w:tcPr>
            <w:tcW w:w="980" w:type="dxa"/>
            <w:shd w:val="clear" w:color="auto" w:fill="auto"/>
            <w:vAlign w:val="center"/>
          </w:tcPr>
          <w:p w:rsidR="00ED572B" w:rsidRPr="0025185B" w:rsidRDefault="00ED572B" w:rsidP="0025185B">
            <w:pPr>
              <w:spacing w:before="120" w:after="120"/>
              <w:contextualSpacing/>
              <w:rPr>
                <w:rFonts w:eastAsia="Calibri"/>
                <w:szCs w:val="28"/>
                <w:shd w:val="clear" w:color="auto" w:fill="FFFFFF"/>
                <w:lang w:val="en-US"/>
              </w:rPr>
            </w:pPr>
            <w:r w:rsidRPr="0025185B">
              <w:rPr>
                <w:rFonts w:eastAsia="Calibri"/>
                <w:szCs w:val="28"/>
                <w:shd w:val="clear" w:color="auto" w:fill="FFFFFF"/>
                <w:lang w:val="en-US"/>
              </w:rPr>
              <w:t>-</w:t>
            </w:r>
          </w:p>
        </w:tc>
        <w:tc>
          <w:tcPr>
            <w:tcW w:w="5949" w:type="dxa"/>
            <w:shd w:val="clear" w:color="auto" w:fill="auto"/>
            <w:vAlign w:val="center"/>
          </w:tcPr>
          <w:p w:rsidR="00ED572B" w:rsidRPr="0025185B" w:rsidRDefault="00ED572B" w:rsidP="0025185B">
            <w:pPr>
              <w:spacing w:before="60" w:after="60" w:line="400" w:lineRule="exact"/>
              <w:contextualSpacing/>
              <w:jc w:val="left"/>
              <w:rPr>
                <w:rFonts w:eastAsia="Calibri"/>
                <w:szCs w:val="28"/>
                <w:lang w:val="nl-NL"/>
              </w:rPr>
            </w:pPr>
            <w:r w:rsidRPr="0025185B">
              <w:rPr>
                <w:rFonts w:eastAsia="Calibri"/>
                <w:szCs w:val="28"/>
                <w:lang w:val="en-US"/>
              </w:rPr>
              <w:t>Bổ sung thêm kinh phí cho công tác tuyên truyền vận động hiến máu tình nguyện</w:t>
            </w:r>
          </w:p>
        </w:tc>
        <w:tc>
          <w:tcPr>
            <w:tcW w:w="2170" w:type="dxa"/>
            <w:shd w:val="clear" w:color="auto" w:fill="auto"/>
            <w:vAlign w:val="center"/>
          </w:tcPr>
          <w:p w:rsidR="00ED572B" w:rsidRPr="0025185B" w:rsidRDefault="00ED572B" w:rsidP="0025185B">
            <w:pPr>
              <w:spacing w:before="60" w:after="60" w:line="400" w:lineRule="exact"/>
              <w:contextualSpacing/>
              <w:rPr>
                <w:rFonts w:eastAsia="Calibri"/>
                <w:szCs w:val="28"/>
                <w:shd w:val="clear" w:color="auto" w:fill="FFFFFF"/>
              </w:rPr>
            </w:pPr>
            <w:r w:rsidRPr="0025185B">
              <w:rPr>
                <w:rFonts w:eastAsia="Calibri"/>
                <w:szCs w:val="28"/>
                <w:shd w:val="clear" w:color="auto" w:fill="FFFFFF"/>
                <w:lang w:val="en-US"/>
              </w:rPr>
              <w:t>5</w:t>
            </w:r>
            <w:r w:rsidRPr="0025185B">
              <w:rPr>
                <w:rFonts w:eastAsia="Calibri"/>
                <w:szCs w:val="28"/>
                <w:shd w:val="clear" w:color="auto" w:fill="FFFFFF"/>
              </w:rPr>
              <w:t>0</w:t>
            </w:r>
          </w:p>
        </w:tc>
      </w:tr>
      <w:tr w:rsidR="0025185B" w:rsidRPr="0025185B" w:rsidTr="0025185B">
        <w:tc>
          <w:tcPr>
            <w:tcW w:w="980" w:type="dxa"/>
            <w:shd w:val="clear" w:color="auto" w:fill="auto"/>
            <w:vAlign w:val="center"/>
          </w:tcPr>
          <w:p w:rsidR="00ED572B" w:rsidRPr="0025185B" w:rsidRDefault="00ED572B" w:rsidP="0025185B">
            <w:pPr>
              <w:spacing w:before="120" w:after="120"/>
              <w:contextualSpacing/>
              <w:rPr>
                <w:rFonts w:eastAsia="Calibri"/>
                <w:szCs w:val="28"/>
                <w:shd w:val="clear" w:color="auto" w:fill="FFFFFF"/>
                <w:lang w:val="en-US"/>
              </w:rPr>
            </w:pPr>
            <w:r w:rsidRPr="0025185B">
              <w:rPr>
                <w:rFonts w:eastAsia="Calibri"/>
                <w:szCs w:val="28"/>
                <w:shd w:val="clear" w:color="auto" w:fill="FFFFFF"/>
                <w:lang w:val="en-US"/>
              </w:rPr>
              <w:t>-</w:t>
            </w:r>
          </w:p>
        </w:tc>
        <w:tc>
          <w:tcPr>
            <w:tcW w:w="5949" w:type="dxa"/>
            <w:shd w:val="clear" w:color="auto" w:fill="auto"/>
          </w:tcPr>
          <w:p w:rsidR="00ED572B" w:rsidRPr="0025185B" w:rsidRDefault="00ED572B" w:rsidP="00406139">
            <w:pPr>
              <w:spacing w:before="60" w:after="60" w:line="420" w:lineRule="exact"/>
              <w:contextualSpacing/>
              <w:jc w:val="both"/>
              <w:rPr>
                <w:rFonts w:eastAsia="Calibri"/>
                <w:spacing w:val="-4"/>
                <w:szCs w:val="28"/>
                <w:lang w:val="en-US"/>
              </w:rPr>
            </w:pPr>
            <w:r w:rsidRPr="0025185B">
              <w:rPr>
                <w:rFonts w:eastAsia="Calibri"/>
                <w:spacing w:val="-4"/>
                <w:szCs w:val="28"/>
                <w:lang w:val="en-US"/>
              </w:rPr>
              <w:t>K</w:t>
            </w:r>
            <w:r w:rsidRPr="0025185B">
              <w:rPr>
                <w:rFonts w:eastAsia="Calibri"/>
                <w:spacing w:val="-4"/>
                <w:szCs w:val="28"/>
              </w:rPr>
              <w:t>inh phí đưa nạn nhân chất độc da cam đi nuôi dưỡng</w:t>
            </w:r>
            <w:r w:rsidRPr="0025185B">
              <w:rPr>
                <w:rFonts w:eastAsia="Calibri"/>
                <w:spacing w:val="-4"/>
                <w:szCs w:val="28"/>
                <w:lang w:val="en-US"/>
              </w:rPr>
              <w:t xml:space="preserve">, </w:t>
            </w:r>
            <w:r w:rsidRPr="0025185B">
              <w:rPr>
                <w:rFonts w:eastAsia="Calibri"/>
                <w:spacing w:val="-4"/>
                <w:szCs w:val="28"/>
              </w:rPr>
              <w:t xml:space="preserve">xông hơi giải độc và phục hồi chức năng tại trung tâm Bảo trợ xã hội thuộc Hội nạn nhân chất độc </w:t>
            </w:r>
            <w:r w:rsidRPr="0025185B">
              <w:rPr>
                <w:rFonts w:eastAsia="Calibri"/>
                <w:spacing w:val="-4"/>
                <w:szCs w:val="28"/>
                <w:lang w:val="en-US"/>
              </w:rPr>
              <w:t>D</w:t>
            </w:r>
            <w:r w:rsidRPr="0025185B">
              <w:rPr>
                <w:rFonts w:eastAsia="Calibri"/>
                <w:spacing w:val="-4"/>
                <w:szCs w:val="28"/>
              </w:rPr>
              <w:t>a cam/Dioxin Việt Nam</w:t>
            </w:r>
          </w:p>
        </w:tc>
        <w:tc>
          <w:tcPr>
            <w:tcW w:w="2170" w:type="dxa"/>
            <w:shd w:val="clear" w:color="auto" w:fill="auto"/>
            <w:vAlign w:val="center"/>
          </w:tcPr>
          <w:p w:rsidR="00ED572B" w:rsidRPr="0025185B" w:rsidRDefault="00ED572B" w:rsidP="0025185B">
            <w:pPr>
              <w:spacing w:before="60" w:after="60" w:line="400" w:lineRule="exact"/>
              <w:contextualSpacing/>
              <w:rPr>
                <w:rFonts w:eastAsia="Calibri"/>
                <w:szCs w:val="28"/>
                <w:shd w:val="clear" w:color="auto" w:fill="FFFFFF"/>
                <w:lang w:val="en-US"/>
              </w:rPr>
            </w:pPr>
            <w:r w:rsidRPr="0025185B">
              <w:rPr>
                <w:rFonts w:eastAsia="Calibri"/>
                <w:szCs w:val="28"/>
                <w:shd w:val="clear" w:color="auto" w:fill="FFFFFF"/>
                <w:lang w:val="en-US"/>
              </w:rPr>
              <w:t>120</w:t>
            </w:r>
          </w:p>
        </w:tc>
      </w:tr>
      <w:tr w:rsidR="0025185B" w:rsidRPr="0025185B" w:rsidTr="0025185B">
        <w:tc>
          <w:tcPr>
            <w:tcW w:w="980" w:type="dxa"/>
            <w:shd w:val="clear" w:color="auto" w:fill="auto"/>
            <w:vAlign w:val="center"/>
          </w:tcPr>
          <w:p w:rsidR="00ED572B" w:rsidRPr="0025185B" w:rsidRDefault="00ED572B" w:rsidP="0025185B">
            <w:pPr>
              <w:spacing w:before="120" w:after="120"/>
              <w:rPr>
                <w:rFonts w:eastAsia="Calibri"/>
                <w:szCs w:val="28"/>
                <w:shd w:val="clear" w:color="auto" w:fill="FFFFFF"/>
                <w:lang w:val="en-US"/>
              </w:rPr>
            </w:pPr>
            <w:r w:rsidRPr="0025185B">
              <w:rPr>
                <w:rFonts w:eastAsia="Calibri"/>
                <w:szCs w:val="28"/>
                <w:shd w:val="clear" w:color="auto" w:fill="FFFFFF"/>
                <w:lang w:val="en-US"/>
              </w:rPr>
              <w:t>-</w:t>
            </w:r>
          </w:p>
        </w:tc>
        <w:tc>
          <w:tcPr>
            <w:tcW w:w="5949" w:type="dxa"/>
            <w:shd w:val="clear" w:color="auto" w:fill="auto"/>
            <w:vAlign w:val="center"/>
          </w:tcPr>
          <w:p w:rsidR="00ED572B" w:rsidRPr="0025185B" w:rsidRDefault="00ED572B" w:rsidP="0025185B">
            <w:pPr>
              <w:spacing w:before="60" w:after="60" w:line="400" w:lineRule="exact"/>
              <w:jc w:val="both"/>
              <w:rPr>
                <w:rFonts w:eastAsia="Calibri"/>
                <w:spacing w:val="-4"/>
                <w:szCs w:val="28"/>
                <w:lang w:val="en-US"/>
              </w:rPr>
            </w:pPr>
            <w:r w:rsidRPr="0025185B">
              <w:rPr>
                <w:rFonts w:eastAsia="Calibri"/>
                <w:spacing w:val="-4"/>
                <w:szCs w:val="28"/>
                <w:lang w:val="en-US"/>
              </w:rPr>
              <w:t>Cuộc thi sáng tạo thanh thiếu niên nhi đồng tỉnh Bắc Kạn; Hội thi sáng tạo kỹ thuật tỉnh Bắc Kạn</w:t>
            </w:r>
          </w:p>
        </w:tc>
        <w:tc>
          <w:tcPr>
            <w:tcW w:w="2170" w:type="dxa"/>
            <w:shd w:val="clear" w:color="auto" w:fill="auto"/>
          </w:tcPr>
          <w:p w:rsidR="00ED572B" w:rsidRPr="0025185B" w:rsidRDefault="00ED572B" w:rsidP="0025185B">
            <w:pPr>
              <w:spacing w:before="60" w:after="60" w:line="420" w:lineRule="exact"/>
              <w:jc w:val="both"/>
              <w:rPr>
                <w:rFonts w:eastAsia="Calibri"/>
                <w:spacing w:val="-12"/>
                <w:szCs w:val="28"/>
                <w:shd w:val="clear" w:color="auto" w:fill="FFFFFF"/>
                <w:lang w:val="en-US"/>
              </w:rPr>
            </w:pPr>
            <w:r w:rsidRPr="0025185B">
              <w:rPr>
                <w:rFonts w:eastAsia="Calibri"/>
                <w:spacing w:val="-12"/>
                <w:szCs w:val="28"/>
                <w:shd w:val="clear" w:color="auto" w:fill="FFFFFF"/>
                <w:lang w:val="en-US"/>
              </w:rPr>
              <w:t>Bố</w:t>
            </w:r>
            <w:r w:rsidR="00406139">
              <w:rPr>
                <w:rFonts w:eastAsia="Calibri"/>
                <w:spacing w:val="-12"/>
                <w:szCs w:val="28"/>
                <w:shd w:val="clear" w:color="auto" w:fill="FFFFFF"/>
                <w:lang w:val="en-US"/>
              </w:rPr>
              <w:t xml:space="preserve"> trí kinh phí theo k</w:t>
            </w:r>
            <w:r w:rsidRPr="0025185B">
              <w:rPr>
                <w:rFonts w:eastAsia="Calibri"/>
                <w:spacing w:val="-12"/>
                <w:szCs w:val="28"/>
                <w:shd w:val="clear" w:color="auto" w:fill="FFFFFF"/>
                <w:lang w:val="en-US"/>
              </w:rPr>
              <w:t>ế hoạch triển khai thực hiện của cấp có thẩm quyền và khả năng ngân sách của tỉnh</w:t>
            </w:r>
          </w:p>
        </w:tc>
      </w:tr>
    </w:tbl>
    <w:p w:rsidR="00ED572B" w:rsidRPr="00EE40CC" w:rsidRDefault="00ED572B" w:rsidP="00EE40CC">
      <w:pPr>
        <w:spacing w:before="120" w:after="120" w:line="460" w:lineRule="exact"/>
        <w:ind w:firstLine="720"/>
        <w:jc w:val="both"/>
        <w:rPr>
          <w:rFonts w:eastAsia="Calibri"/>
          <w:lang w:val="nl-NL"/>
        </w:rPr>
      </w:pPr>
      <w:r w:rsidRPr="00EE40CC">
        <w:rPr>
          <w:rFonts w:eastAsia="Calibri"/>
          <w:lang w:val="nl-NL"/>
        </w:rPr>
        <w:t>Kết thúc năm ngân sách, các tổ chức hội nêu trên không triển khai hết nhiệm vụ, còn dư kinh phí phải hoàn trả lại ngân sách nhà nước.</w:t>
      </w:r>
    </w:p>
    <w:p w:rsidR="00ED572B" w:rsidRPr="00EE40CC" w:rsidRDefault="00ED572B" w:rsidP="00EE40CC">
      <w:pPr>
        <w:spacing w:before="120" w:after="120" w:line="460" w:lineRule="exact"/>
        <w:ind w:firstLine="720"/>
        <w:jc w:val="both"/>
        <w:rPr>
          <w:rFonts w:eastAsia="Calibri"/>
          <w:spacing w:val="-4"/>
          <w:lang w:val="en-US"/>
        </w:rPr>
      </w:pPr>
      <w:r w:rsidRPr="00EE40CC">
        <w:rPr>
          <w:rFonts w:eastAsia="Calibri"/>
          <w:spacing w:val="-6"/>
          <w:lang w:val="en-US"/>
        </w:rPr>
        <w:t xml:space="preserve">3. Riêng Liên minh Hợp tác xã tỉnh định mức phân bổ dự toán chi thường xuyên </w:t>
      </w:r>
      <w:r w:rsidRPr="00EE40CC">
        <w:rPr>
          <w:rFonts w:eastAsia="Calibri"/>
          <w:spacing w:val="-2"/>
          <w:lang w:val="en-US"/>
        </w:rPr>
        <w:t>theo khoản 1, điểm b khoản 2, điểm a, điểm c khoản 3 Điều 6 của Quy định này</w:t>
      </w:r>
      <w:r w:rsidRPr="00EE40CC">
        <w:rPr>
          <w:rFonts w:eastAsia="Calibri"/>
          <w:spacing w:val="-4"/>
          <w:lang w:val="en-US"/>
        </w:rPr>
        <w:t>.</w:t>
      </w:r>
    </w:p>
    <w:p w:rsidR="00ED572B" w:rsidRPr="00EE40CC" w:rsidRDefault="00ED572B" w:rsidP="00EE40CC">
      <w:pPr>
        <w:spacing w:before="120" w:after="120" w:line="460" w:lineRule="exact"/>
        <w:ind w:firstLine="720"/>
        <w:jc w:val="both"/>
        <w:rPr>
          <w:rFonts w:eastAsia="Calibri"/>
          <w:b/>
          <w:lang w:val="en-US"/>
        </w:rPr>
      </w:pPr>
      <w:r w:rsidRPr="00EE40CC">
        <w:rPr>
          <w:rFonts w:eastAsia="Calibri"/>
          <w:b/>
          <w:lang w:val="en-US"/>
        </w:rPr>
        <w:t>Điều 6. Định mức phân bổ dự toán chi sự nghiệp giáo dục; khoa học và công nghệ; văn hóa thông tin, thể dục thể thao; phát thanh, truyền hình; sự nghiệp kinh tế; sự nghiệp bảo vệ môi trường; sự nghiệp khác</w:t>
      </w:r>
    </w:p>
    <w:p w:rsidR="00ED572B" w:rsidRPr="00EE40CC" w:rsidRDefault="00ED572B" w:rsidP="00EE40CC">
      <w:pPr>
        <w:spacing w:before="120" w:after="120" w:line="460" w:lineRule="exact"/>
        <w:ind w:firstLine="720"/>
        <w:jc w:val="both"/>
        <w:rPr>
          <w:rFonts w:eastAsia="Calibri"/>
          <w:lang w:val="nl-NL"/>
        </w:rPr>
      </w:pPr>
      <w:r w:rsidRPr="00EE40CC">
        <w:rPr>
          <w:rFonts w:eastAsia="Calibri"/>
          <w:lang w:val="nl-NL"/>
        </w:rPr>
        <w:t xml:space="preserve">1. Đảm bảo đủ tiền lương, phụ cấp lương và khoản đóng góp theo lương </w:t>
      </w:r>
      <w:r w:rsidRPr="00EE40CC">
        <w:rPr>
          <w:rFonts w:eastAsia="Calibri"/>
          <w:i/>
          <w:lang w:val="nl-NL"/>
        </w:rPr>
        <w:t>(bảo hiểm xã hội, bảo hiểm y tế, bảo hiểm thất nghiệp, kinh phí công đoàn)</w:t>
      </w:r>
      <w:r w:rsidRPr="00EE40CC">
        <w:rPr>
          <w:rFonts w:eastAsia="Calibri"/>
          <w:lang w:val="nl-NL"/>
        </w:rPr>
        <w:t xml:space="preserve"> theo số biên chế được cấp có thẩm quyền giao và các khoản phụ cấp khác theo quy định.</w:t>
      </w:r>
    </w:p>
    <w:p w:rsidR="00ED572B" w:rsidRPr="00EE40CC" w:rsidRDefault="00ED572B" w:rsidP="00EE40CC">
      <w:pPr>
        <w:spacing w:before="120" w:after="120" w:line="460" w:lineRule="exact"/>
        <w:ind w:firstLine="720"/>
        <w:jc w:val="both"/>
        <w:rPr>
          <w:rFonts w:eastAsia="Calibri"/>
          <w:lang w:val="nl-NL"/>
        </w:rPr>
      </w:pPr>
      <w:r w:rsidRPr="00EE40CC">
        <w:rPr>
          <w:rFonts w:eastAsia="Calibri"/>
          <w:lang w:val="nl-NL"/>
        </w:rPr>
        <w:t>2. Định mức chi phục vụ hoạt động tính cho 01 biên chế được cấp có thẩm quyền giao như sau:</w:t>
      </w:r>
    </w:p>
    <w:p w:rsidR="00ED572B" w:rsidRPr="00ED572B" w:rsidRDefault="00ED572B" w:rsidP="00ED572B">
      <w:pPr>
        <w:spacing w:before="120" w:after="120" w:line="360" w:lineRule="exact"/>
        <w:jc w:val="right"/>
        <w:rPr>
          <w:rFonts w:eastAsia="Calibri"/>
          <w:i/>
          <w:szCs w:val="28"/>
          <w:shd w:val="clear" w:color="auto" w:fill="FFFFFF"/>
          <w:lang w:val="en-US"/>
        </w:rPr>
      </w:pPr>
      <w:r w:rsidRPr="00ED572B">
        <w:rPr>
          <w:rFonts w:eastAsia="Calibri"/>
          <w:i/>
          <w:szCs w:val="28"/>
          <w:shd w:val="clear" w:color="auto" w:fill="FFFFFF"/>
          <w:lang w:val="en-US"/>
        </w:rPr>
        <w:t>Đơn vị tính: Triệu đồng/biên chế/năm</w:t>
      </w:r>
    </w:p>
    <w:tbl>
      <w:tblPr>
        <w:tblW w:w="0" w:type="auto"/>
        <w:tblInd w:w="2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6"/>
        <w:gridCol w:w="6589"/>
        <w:gridCol w:w="1559"/>
      </w:tblGrid>
      <w:tr w:rsidR="00ED572B" w:rsidRPr="0025185B" w:rsidTr="0025185B">
        <w:trPr>
          <w:trHeight w:val="645"/>
        </w:trPr>
        <w:tc>
          <w:tcPr>
            <w:tcW w:w="756" w:type="dxa"/>
            <w:shd w:val="clear" w:color="auto" w:fill="auto"/>
            <w:vAlign w:val="center"/>
          </w:tcPr>
          <w:p w:rsidR="00ED572B" w:rsidRPr="0025185B" w:rsidRDefault="00ED572B" w:rsidP="00EE40CC">
            <w:pPr>
              <w:rPr>
                <w:rFonts w:eastAsia="Calibri"/>
                <w:b/>
                <w:szCs w:val="28"/>
                <w:shd w:val="clear" w:color="auto" w:fill="FFFFFF"/>
                <w:lang w:val="en-US"/>
              </w:rPr>
            </w:pPr>
            <w:r w:rsidRPr="0025185B">
              <w:rPr>
                <w:rFonts w:eastAsia="Calibri"/>
                <w:b/>
                <w:szCs w:val="28"/>
                <w:shd w:val="clear" w:color="auto" w:fill="FFFFFF"/>
                <w:lang w:val="en-US"/>
              </w:rPr>
              <w:t>STT</w:t>
            </w:r>
          </w:p>
        </w:tc>
        <w:tc>
          <w:tcPr>
            <w:tcW w:w="6589" w:type="dxa"/>
            <w:shd w:val="clear" w:color="auto" w:fill="auto"/>
            <w:vAlign w:val="center"/>
          </w:tcPr>
          <w:p w:rsidR="00ED572B" w:rsidRPr="0025185B" w:rsidRDefault="00ED572B" w:rsidP="00EE40CC">
            <w:pPr>
              <w:rPr>
                <w:rFonts w:eastAsia="Calibri"/>
                <w:b/>
                <w:szCs w:val="28"/>
                <w:shd w:val="clear" w:color="auto" w:fill="FFFFFF"/>
                <w:lang w:val="en-US"/>
              </w:rPr>
            </w:pPr>
            <w:r w:rsidRPr="0025185B">
              <w:rPr>
                <w:rFonts w:eastAsia="Calibri"/>
                <w:b/>
                <w:szCs w:val="28"/>
                <w:shd w:val="clear" w:color="auto" w:fill="FFFFFF"/>
                <w:lang w:val="en-US"/>
              </w:rPr>
              <w:t>Nội dung</w:t>
            </w:r>
          </w:p>
        </w:tc>
        <w:tc>
          <w:tcPr>
            <w:tcW w:w="1559" w:type="dxa"/>
            <w:shd w:val="clear" w:color="auto" w:fill="auto"/>
          </w:tcPr>
          <w:p w:rsidR="00ED572B" w:rsidRPr="0025185B" w:rsidRDefault="00ED572B" w:rsidP="00EE40CC">
            <w:pPr>
              <w:rPr>
                <w:rFonts w:eastAsia="Calibri"/>
                <w:b/>
                <w:szCs w:val="28"/>
                <w:shd w:val="clear" w:color="auto" w:fill="FFFFFF"/>
                <w:lang w:val="en-US"/>
              </w:rPr>
            </w:pPr>
            <w:r w:rsidRPr="0025185B">
              <w:rPr>
                <w:rFonts w:eastAsia="Calibri"/>
                <w:b/>
                <w:szCs w:val="28"/>
                <w:shd w:val="clear" w:color="auto" w:fill="FFFFFF"/>
                <w:lang w:val="en-US"/>
              </w:rPr>
              <w:t xml:space="preserve">Định mức phân bổ </w:t>
            </w:r>
          </w:p>
        </w:tc>
      </w:tr>
      <w:tr w:rsidR="00ED572B" w:rsidRPr="0025185B" w:rsidTr="0025185B">
        <w:tc>
          <w:tcPr>
            <w:tcW w:w="756" w:type="dxa"/>
            <w:shd w:val="clear" w:color="auto" w:fill="auto"/>
            <w:vAlign w:val="center"/>
          </w:tcPr>
          <w:p w:rsidR="00ED572B" w:rsidRPr="0025185B" w:rsidRDefault="00ED572B" w:rsidP="0025185B">
            <w:pPr>
              <w:spacing w:before="120" w:after="120" w:line="340" w:lineRule="exact"/>
              <w:rPr>
                <w:rFonts w:eastAsia="Calibri"/>
                <w:szCs w:val="28"/>
                <w:shd w:val="clear" w:color="auto" w:fill="FFFFFF"/>
                <w:lang w:val="en-US"/>
              </w:rPr>
            </w:pPr>
            <w:r w:rsidRPr="0025185B">
              <w:rPr>
                <w:rFonts w:eastAsia="Calibri"/>
                <w:szCs w:val="28"/>
                <w:shd w:val="clear" w:color="auto" w:fill="FFFFFF"/>
                <w:lang w:val="en-US"/>
              </w:rPr>
              <w:t>a</w:t>
            </w:r>
          </w:p>
        </w:tc>
        <w:tc>
          <w:tcPr>
            <w:tcW w:w="6589" w:type="dxa"/>
            <w:shd w:val="clear" w:color="auto" w:fill="auto"/>
          </w:tcPr>
          <w:p w:rsidR="00ED572B" w:rsidRPr="0025185B" w:rsidRDefault="00ED572B" w:rsidP="0025185B">
            <w:pPr>
              <w:spacing w:before="60" w:after="60" w:line="400" w:lineRule="exact"/>
              <w:jc w:val="both"/>
              <w:rPr>
                <w:rFonts w:eastAsia="Calibri"/>
                <w:szCs w:val="28"/>
                <w:shd w:val="clear" w:color="auto" w:fill="FFFFFF"/>
                <w:lang w:val="en-US"/>
              </w:rPr>
            </w:pPr>
            <w:r w:rsidRPr="0025185B">
              <w:rPr>
                <w:rFonts w:eastAsia="Calibri"/>
                <w:szCs w:val="28"/>
                <w:shd w:val="clear" w:color="auto" w:fill="FFFFFF"/>
                <w:lang w:val="en-US"/>
              </w:rPr>
              <w:t>Sự nghiệp giáo dục</w:t>
            </w:r>
          </w:p>
        </w:tc>
        <w:tc>
          <w:tcPr>
            <w:tcW w:w="1559" w:type="dxa"/>
            <w:shd w:val="clear" w:color="auto" w:fill="auto"/>
          </w:tcPr>
          <w:p w:rsidR="00ED572B" w:rsidRPr="0025185B" w:rsidRDefault="00ED572B" w:rsidP="0025185B">
            <w:pPr>
              <w:spacing w:before="60" w:after="60" w:line="400" w:lineRule="exact"/>
              <w:rPr>
                <w:rFonts w:eastAsia="Calibri"/>
                <w:szCs w:val="28"/>
                <w:shd w:val="clear" w:color="auto" w:fill="FFFFFF"/>
                <w:lang w:val="en-US"/>
              </w:rPr>
            </w:pPr>
            <w:r w:rsidRPr="0025185B">
              <w:rPr>
                <w:rFonts w:eastAsia="Calibri"/>
                <w:szCs w:val="28"/>
                <w:shd w:val="clear" w:color="auto" w:fill="FFFFFF"/>
                <w:lang w:val="en-US"/>
              </w:rPr>
              <w:t>25</w:t>
            </w:r>
          </w:p>
        </w:tc>
      </w:tr>
      <w:tr w:rsidR="00ED572B" w:rsidRPr="0025185B" w:rsidTr="0025185B">
        <w:trPr>
          <w:trHeight w:val="1385"/>
        </w:trPr>
        <w:tc>
          <w:tcPr>
            <w:tcW w:w="756" w:type="dxa"/>
            <w:shd w:val="clear" w:color="auto" w:fill="auto"/>
            <w:vAlign w:val="center"/>
          </w:tcPr>
          <w:p w:rsidR="00ED572B" w:rsidRPr="0025185B" w:rsidRDefault="00ED572B" w:rsidP="0025185B">
            <w:pPr>
              <w:spacing w:before="120" w:after="120" w:line="340" w:lineRule="exact"/>
              <w:rPr>
                <w:rFonts w:eastAsia="Calibri"/>
                <w:szCs w:val="28"/>
                <w:shd w:val="clear" w:color="auto" w:fill="FFFFFF"/>
                <w:lang w:val="en-US"/>
              </w:rPr>
            </w:pPr>
            <w:r w:rsidRPr="0025185B">
              <w:rPr>
                <w:rFonts w:eastAsia="Calibri"/>
                <w:szCs w:val="28"/>
                <w:shd w:val="clear" w:color="auto" w:fill="FFFFFF"/>
                <w:lang w:val="en-US"/>
              </w:rPr>
              <w:t>b</w:t>
            </w:r>
          </w:p>
        </w:tc>
        <w:tc>
          <w:tcPr>
            <w:tcW w:w="6589" w:type="dxa"/>
            <w:shd w:val="clear" w:color="auto" w:fill="auto"/>
            <w:vAlign w:val="center"/>
          </w:tcPr>
          <w:p w:rsidR="00ED572B" w:rsidRPr="0025185B" w:rsidRDefault="00ED572B" w:rsidP="0025185B">
            <w:pPr>
              <w:spacing w:before="60" w:after="60" w:line="400" w:lineRule="exact"/>
              <w:jc w:val="both"/>
              <w:rPr>
                <w:rFonts w:eastAsia="Calibri"/>
                <w:b/>
                <w:lang w:val="en-US"/>
              </w:rPr>
            </w:pPr>
            <w:r w:rsidRPr="0025185B">
              <w:rPr>
                <w:rFonts w:eastAsia="Calibri"/>
                <w:szCs w:val="28"/>
                <w:shd w:val="clear" w:color="auto" w:fill="FFFFFF"/>
                <w:lang w:val="en-US"/>
              </w:rPr>
              <w:t xml:space="preserve">Sự nghiệp </w:t>
            </w:r>
            <w:r w:rsidRPr="0025185B">
              <w:rPr>
                <w:rFonts w:eastAsia="Calibri"/>
                <w:lang w:val="en-US"/>
              </w:rPr>
              <w:t>khoa học và công nghệ; văn hóa thông tin, thể dục thể thao; phát thanh, truyền hình; sự nghiệp kinh tế; sự nghiệp bảo vệ môi trường; sự nghiệp khác</w:t>
            </w:r>
          </w:p>
        </w:tc>
        <w:tc>
          <w:tcPr>
            <w:tcW w:w="1559" w:type="dxa"/>
            <w:shd w:val="clear" w:color="auto" w:fill="auto"/>
          </w:tcPr>
          <w:p w:rsidR="00ED572B" w:rsidRPr="0025185B" w:rsidRDefault="00ED572B" w:rsidP="0025185B">
            <w:pPr>
              <w:spacing w:before="60" w:after="60" w:line="400" w:lineRule="exact"/>
              <w:rPr>
                <w:rFonts w:eastAsia="Calibri"/>
                <w:szCs w:val="28"/>
                <w:shd w:val="clear" w:color="auto" w:fill="FFFFFF"/>
                <w:lang w:val="en-US"/>
              </w:rPr>
            </w:pPr>
          </w:p>
        </w:tc>
      </w:tr>
      <w:tr w:rsidR="00ED572B" w:rsidRPr="0025185B" w:rsidTr="0025185B">
        <w:tc>
          <w:tcPr>
            <w:tcW w:w="756" w:type="dxa"/>
            <w:shd w:val="clear" w:color="auto" w:fill="auto"/>
          </w:tcPr>
          <w:p w:rsidR="00ED572B" w:rsidRPr="0025185B" w:rsidRDefault="00ED572B" w:rsidP="0025185B">
            <w:pPr>
              <w:spacing w:before="120" w:after="120" w:line="340" w:lineRule="exact"/>
              <w:rPr>
                <w:rFonts w:eastAsia="Calibri"/>
                <w:szCs w:val="28"/>
                <w:shd w:val="clear" w:color="auto" w:fill="FFFFFF"/>
                <w:lang w:val="en-US"/>
              </w:rPr>
            </w:pPr>
            <w:r w:rsidRPr="0025185B">
              <w:rPr>
                <w:rFonts w:eastAsia="Calibri"/>
                <w:szCs w:val="28"/>
                <w:shd w:val="clear" w:color="auto" w:fill="FFFFFF"/>
                <w:lang w:val="en-US"/>
              </w:rPr>
              <w:t>-</w:t>
            </w:r>
          </w:p>
        </w:tc>
        <w:tc>
          <w:tcPr>
            <w:tcW w:w="6589" w:type="dxa"/>
            <w:shd w:val="clear" w:color="auto" w:fill="auto"/>
          </w:tcPr>
          <w:p w:rsidR="00ED572B" w:rsidRPr="0025185B" w:rsidRDefault="00ED572B" w:rsidP="0025185B">
            <w:pPr>
              <w:spacing w:before="60" w:after="60" w:line="400" w:lineRule="exact"/>
              <w:jc w:val="both"/>
              <w:rPr>
                <w:rFonts w:eastAsia="Calibri"/>
                <w:szCs w:val="28"/>
                <w:shd w:val="clear" w:color="auto" w:fill="FFFFFF"/>
                <w:lang w:val="en-US"/>
              </w:rPr>
            </w:pPr>
            <w:r w:rsidRPr="0025185B">
              <w:rPr>
                <w:rFonts w:eastAsia="Calibri"/>
                <w:szCs w:val="28"/>
                <w:shd w:val="clear" w:color="auto" w:fill="FFFFFF"/>
                <w:lang w:val="en-US"/>
              </w:rPr>
              <w:t>Từ 35 biên chế trở lên</w:t>
            </w:r>
          </w:p>
        </w:tc>
        <w:tc>
          <w:tcPr>
            <w:tcW w:w="1559" w:type="dxa"/>
            <w:shd w:val="clear" w:color="auto" w:fill="auto"/>
          </w:tcPr>
          <w:p w:rsidR="00ED572B" w:rsidRPr="0025185B" w:rsidRDefault="00ED572B" w:rsidP="0025185B">
            <w:pPr>
              <w:spacing w:before="60" w:after="60" w:line="400" w:lineRule="exact"/>
              <w:rPr>
                <w:rFonts w:eastAsia="Calibri"/>
                <w:szCs w:val="28"/>
                <w:shd w:val="clear" w:color="auto" w:fill="FFFFFF"/>
                <w:lang w:val="en-US"/>
              </w:rPr>
            </w:pPr>
            <w:r w:rsidRPr="0025185B">
              <w:rPr>
                <w:rFonts w:eastAsia="Calibri"/>
                <w:szCs w:val="28"/>
                <w:shd w:val="clear" w:color="auto" w:fill="FFFFFF"/>
                <w:lang w:val="en-US"/>
              </w:rPr>
              <w:t>20</w:t>
            </w:r>
          </w:p>
        </w:tc>
      </w:tr>
      <w:tr w:rsidR="00ED572B" w:rsidRPr="0025185B" w:rsidTr="0025185B">
        <w:tc>
          <w:tcPr>
            <w:tcW w:w="756" w:type="dxa"/>
            <w:shd w:val="clear" w:color="auto" w:fill="auto"/>
          </w:tcPr>
          <w:p w:rsidR="00ED572B" w:rsidRPr="0025185B" w:rsidRDefault="00ED572B" w:rsidP="0025185B">
            <w:pPr>
              <w:spacing w:before="120" w:after="120" w:line="340" w:lineRule="exact"/>
              <w:rPr>
                <w:rFonts w:eastAsia="Calibri"/>
                <w:szCs w:val="28"/>
                <w:shd w:val="clear" w:color="auto" w:fill="FFFFFF"/>
                <w:lang w:val="en-US"/>
              </w:rPr>
            </w:pPr>
            <w:r w:rsidRPr="0025185B">
              <w:rPr>
                <w:rFonts w:eastAsia="Calibri"/>
                <w:szCs w:val="28"/>
                <w:shd w:val="clear" w:color="auto" w:fill="FFFFFF"/>
                <w:lang w:val="en-US"/>
              </w:rPr>
              <w:t>-</w:t>
            </w:r>
          </w:p>
        </w:tc>
        <w:tc>
          <w:tcPr>
            <w:tcW w:w="6589" w:type="dxa"/>
            <w:shd w:val="clear" w:color="auto" w:fill="auto"/>
          </w:tcPr>
          <w:p w:rsidR="00ED572B" w:rsidRPr="0025185B" w:rsidRDefault="00ED572B" w:rsidP="0025185B">
            <w:pPr>
              <w:spacing w:before="60" w:after="60" w:line="400" w:lineRule="exact"/>
              <w:jc w:val="both"/>
              <w:rPr>
                <w:rFonts w:eastAsia="Calibri"/>
                <w:szCs w:val="28"/>
                <w:shd w:val="clear" w:color="auto" w:fill="FFFFFF"/>
                <w:lang w:val="en-US"/>
              </w:rPr>
            </w:pPr>
            <w:r w:rsidRPr="0025185B">
              <w:rPr>
                <w:rFonts w:eastAsia="Calibri"/>
                <w:szCs w:val="28"/>
                <w:shd w:val="clear" w:color="auto" w:fill="FFFFFF"/>
                <w:lang w:val="en-US"/>
              </w:rPr>
              <w:t>Từ 21 đến 34 biên chế</w:t>
            </w:r>
          </w:p>
        </w:tc>
        <w:tc>
          <w:tcPr>
            <w:tcW w:w="1559" w:type="dxa"/>
            <w:shd w:val="clear" w:color="auto" w:fill="auto"/>
          </w:tcPr>
          <w:p w:rsidR="00ED572B" w:rsidRPr="0025185B" w:rsidRDefault="00ED572B" w:rsidP="0025185B">
            <w:pPr>
              <w:spacing w:before="60" w:after="60" w:line="400" w:lineRule="exact"/>
              <w:rPr>
                <w:rFonts w:eastAsia="Calibri"/>
                <w:szCs w:val="28"/>
                <w:shd w:val="clear" w:color="auto" w:fill="FFFFFF"/>
                <w:lang w:val="en-US"/>
              </w:rPr>
            </w:pPr>
            <w:r w:rsidRPr="0025185B">
              <w:rPr>
                <w:rFonts w:eastAsia="Calibri"/>
                <w:szCs w:val="28"/>
                <w:shd w:val="clear" w:color="auto" w:fill="FFFFFF"/>
                <w:lang w:val="en-US"/>
              </w:rPr>
              <w:t>21</w:t>
            </w:r>
          </w:p>
        </w:tc>
      </w:tr>
      <w:tr w:rsidR="00ED572B" w:rsidRPr="0025185B" w:rsidTr="0025185B">
        <w:tc>
          <w:tcPr>
            <w:tcW w:w="756" w:type="dxa"/>
            <w:shd w:val="clear" w:color="auto" w:fill="auto"/>
          </w:tcPr>
          <w:p w:rsidR="00ED572B" w:rsidRPr="0025185B" w:rsidRDefault="00ED572B" w:rsidP="0025185B">
            <w:pPr>
              <w:spacing w:before="120" w:after="120" w:line="340" w:lineRule="exact"/>
              <w:rPr>
                <w:rFonts w:eastAsia="Calibri"/>
                <w:szCs w:val="28"/>
                <w:shd w:val="clear" w:color="auto" w:fill="FFFFFF"/>
                <w:lang w:val="en-US"/>
              </w:rPr>
            </w:pPr>
            <w:r w:rsidRPr="0025185B">
              <w:rPr>
                <w:rFonts w:eastAsia="Calibri"/>
                <w:szCs w:val="28"/>
                <w:shd w:val="clear" w:color="auto" w:fill="FFFFFF"/>
                <w:lang w:val="en-US"/>
              </w:rPr>
              <w:t>-</w:t>
            </w:r>
          </w:p>
        </w:tc>
        <w:tc>
          <w:tcPr>
            <w:tcW w:w="6589" w:type="dxa"/>
            <w:shd w:val="clear" w:color="auto" w:fill="auto"/>
          </w:tcPr>
          <w:p w:rsidR="00ED572B" w:rsidRPr="0025185B" w:rsidRDefault="00ED572B" w:rsidP="0025185B">
            <w:pPr>
              <w:spacing w:before="60" w:after="60" w:line="400" w:lineRule="exact"/>
              <w:jc w:val="both"/>
              <w:rPr>
                <w:rFonts w:eastAsia="Calibri"/>
                <w:szCs w:val="28"/>
                <w:shd w:val="clear" w:color="auto" w:fill="FFFFFF"/>
                <w:lang w:val="en-US"/>
              </w:rPr>
            </w:pPr>
            <w:r w:rsidRPr="0025185B">
              <w:rPr>
                <w:rFonts w:eastAsia="Calibri"/>
                <w:szCs w:val="28"/>
                <w:shd w:val="clear" w:color="auto" w:fill="FFFFFF"/>
                <w:lang w:val="en-US"/>
              </w:rPr>
              <w:t>Từ 20 biên chế trở xuống</w:t>
            </w:r>
          </w:p>
        </w:tc>
        <w:tc>
          <w:tcPr>
            <w:tcW w:w="1559" w:type="dxa"/>
            <w:shd w:val="clear" w:color="auto" w:fill="auto"/>
          </w:tcPr>
          <w:p w:rsidR="00ED572B" w:rsidRPr="0025185B" w:rsidRDefault="00ED572B" w:rsidP="0025185B">
            <w:pPr>
              <w:spacing w:before="60" w:after="60" w:line="400" w:lineRule="exact"/>
              <w:rPr>
                <w:rFonts w:eastAsia="Calibri"/>
                <w:szCs w:val="28"/>
                <w:shd w:val="clear" w:color="auto" w:fill="FFFFFF"/>
                <w:lang w:val="en-US"/>
              </w:rPr>
            </w:pPr>
            <w:r w:rsidRPr="0025185B">
              <w:rPr>
                <w:rFonts w:eastAsia="Calibri"/>
                <w:szCs w:val="28"/>
                <w:shd w:val="clear" w:color="auto" w:fill="FFFFFF"/>
                <w:lang w:val="en-US"/>
              </w:rPr>
              <w:t>22</w:t>
            </w:r>
          </w:p>
        </w:tc>
      </w:tr>
    </w:tbl>
    <w:p w:rsidR="00ED572B" w:rsidRPr="00ED572B" w:rsidRDefault="00ED572B" w:rsidP="00EE40CC">
      <w:pPr>
        <w:spacing w:before="120" w:after="120" w:line="440" w:lineRule="exact"/>
        <w:ind w:firstLine="720"/>
        <w:jc w:val="both"/>
        <w:rPr>
          <w:rFonts w:eastAsia="Calibri"/>
          <w:lang w:val="nl-NL"/>
        </w:rPr>
      </w:pPr>
      <w:r w:rsidRPr="00ED572B">
        <w:rPr>
          <w:rFonts w:eastAsia="Calibri"/>
          <w:lang w:val="nl-NL"/>
        </w:rPr>
        <w:t xml:space="preserve">Định mức chi hoạt động nêu trên bao gồm toàn bộ các khoản chi thường xuyên nhằm đảm bảo duy trì hoạt động của các đơn vị sự nghiệp công lập; chưa tính đến nguồn thu phí, thu sự nghiệp và thu khác </w:t>
      </w:r>
      <w:r w:rsidR="00406139" w:rsidRPr="00406139">
        <w:rPr>
          <w:rFonts w:eastAsia="Calibri"/>
          <w:lang w:val="nl-NL"/>
        </w:rPr>
        <w:t>hằng</w:t>
      </w:r>
      <w:r w:rsidRPr="00ED572B">
        <w:rPr>
          <w:rFonts w:eastAsia="Calibri"/>
          <w:lang w:val="nl-NL"/>
        </w:rPr>
        <w:t xml:space="preserve"> năm phát sinh tại các đơn vị sự nghiệp công lập.</w:t>
      </w:r>
    </w:p>
    <w:p w:rsidR="00ED572B" w:rsidRPr="00ED572B" w:rsidRDefault="00ED572B" w:rsidP="00EE40CC">
      <w:pPr>
        <w:spacing w:before="120" w:after="120" w:line="440" w:lineRule="exact"/>
        <w:ind w:firstLine="720"/>
        <w:jc w:val="both"/>
        <w:rPr>
          <w:rFonts w:eastAsia="Calibri"/>
          <w:lang w:val="nl-NL"/>
        </w:rPr>
      </w:pPr>
      <w:r w:rsidRPr="00ED572B">
        <w:rPr>
          <w:rFonts w:eastAsia="Calibri"/>
          <w:lang w:val="nl-NL"/>
        </w:rPr>
        <w:t xml:space="preserve">3. Bổ sung ngoài định mức </w:t>
      </w:r>
    </w:p>
    <w:p w:rsidR="00ED572B" w:rsidRPr="00ED572B" w:rsidRDefault="00ED572B" w:rsidP="00EE40CC">
      <w:pPr>
        <w:spacing w:before="120" w:after="120" w:line="420" w:lineRule="exact"/>
        <w:ind w:firstLine="720"/>
        <w:jc w:val="both"/>
        <w:rPr>
          <w:rFonts w:eastAsia="Calibri"/>
          <w:lang w:val="nl-NL"/>
        </w:rPr>
      </w:pPr>
      <w:r w:rsidRPr="00ED572B">
        <w:rPr>
          <w:rFonts w:eastAsia="Calibri"/>
          <w:lang w:val="nl-NL"/>
        </w:rPr>
        <w:t>a) Kinh phí thực hiện các chế độ, chính sách theo quy đị</w:t>
      </w:r>
      <w:r w:rsidR="00406139">
        <w:rPr>
          <w:rFonts w:eastAsia="Calibri"/>
          <w:lang w:val="nl-NL"/>
        </w:rPr>
        <w:t>nh;</w:t>
      </w:r>
    </w:p>
    <w:p w:rsidR="00ED572B" w:rsidRPr="00EE40CC" w:rsidRDefault="00ED572B" w:rsidP="00AE20EC">
      <w:pPr>
        <w:spacing w:before="120" w:after="120" w:line="400" w:lineRule="exact"/>
        <w:ind w:firstLine="720"/>
        <w:jc w:val="both"/>
        <w:rPr>
          <w:rFonts w:eastAsia="Calibri"/>
          <w:lang w:val="nl-NL"/>
        </w:rPr>
      </w:pPr>
      <w:r w:rsidRPr="00EE40CC">
        <w:rPr>
          <w:rFonts w:eastAsia="Calibri"/>
          <w:lang w:val="nl-NL"/>
        </w:rPr>
        <w:t>b) Kinh phí sửa chữa, bảo dưỡng, mua sắm bổ sung cơ sở vật chất của các đơn vị sự nghiệp trực thuộc Sở Giáo dục và Đào tạo:</w:t>
      </w:r>
    </w:p>
    <w:p w:rsidR="00ED572B" w:rsidRPr="00EE40CC" w:rsidRDefault="00ED572B" w:rsidP="00AE20EC">
      <w:pPr>
        <w:spacing w:before="120" w:after="120" w:line="420" w:lineRule="exact"/>
        <w:ind w:firstLine="720"/>
        <w:jc w:val="both"/>
        <w:rPr>
          <w:rFonts w:eastAsia="Calibri"/>
          <w:lang w:val="nl-NL"/>
        </w:rPr>
      </w:pPr>
      <w:r w:rsidRPr="00EE40CC">
        <w:rPr>
          <w:rFonts w:eastAsia="Calibri"/>
          <w:lang w:val="nl-NL"/>
        </w:rPr>
        <w:t>- Trường Phổ thông Dân tộc Nội trú tỉnh; Trường Trung học phổ thông chuyên Bắc Kạn; Trường Trung học phổ thông Bắc Kạn: 150 triệu đồng/trườ</w:t>
      </w:r>
      <w:r w:rsidR="00943A27">
        <w:rPr>
          <w:rFonts w:eastAsia="Calibri"/>
          <w:lang w:val="nl-NL"/>
        </w:rPr>
        <w:t>ng/năm.</w:t>
      </w:r>
    </w:p>
    <w:p w:rsidR="00ED572B" w:rsidRPr="00EE40CC" w:rsidRDefault="00ED572B" w:rsidP="00AE20EC">
      <w:pPr>
        <w:spacing w:before="120" w:after="120" w:line="380" w:lineRule="exact"/>
        <w:ind w:firstLine="720"/>
        <w:jc w:val="both"/>
        <w:rPr>
          <w:rFonts w:eastAsia="Calibri"/>
          <w:lang w:val="nl-NL"/>
        </w:rPr>
      </w:pPr>
      <w:r w:rsidRPr="00EE40CC">
        <w:rPr>
          <w:rFonts w:eastAsia="Calibri"/>
          <w:lang w:val="nl-NL"/>
        </w:rPr>
        <w:t xml:space="preserve">- Các trường </w:t>
      </w:r>
      <w:r w:rsidR="00EE40CC" w:rsidRPr="00EE40CC">
        <w:rPr>
          <w:rFonts w:eastAsia="Calibri"/>
          <w:lang w:val="nl-NL"/>
        </w:rPr>
        <w:t>Trung học phổ thông</w:t>
      </w:r>
      <w:r w:rsidRPr="00EE40CC">
        <w:rPr>
          <w:rFonts w:eastAsia="Calibri"/>
          <w:lang w:val="nl-NL"/>
        </w:rPr>
        <w:t xml:space="preserve"> còn lại: 100 triệu đồng/trườ</w:t>
      </w:r>
      <w:r w:rsidR="00943A27">
        <w:rPr>
          <w:rFonts w:eastAsia="Calibri"/>
          <w:lang w:val="nl-NL"/>
        </w:rPr>
        <w:t>ng/năm.</w:t>
      </w:r>
    </w:p>
    <w:p w:rsidR="00ED572B" w:rsidRPr="00EE40CC" w:rsidRDefault="00ED572B" w:rsidP="00AE20EC">
      <w:pPr>
        <w:spacing w:before="120" w:after="120" w:line="380" w:lineRule="exact"/>
        <w:ind w:firstLine="720"/>
        <w:jc w:val="both"/>
        <w:rPr>
          <w:rFonts w:eastAsia="Calibri"/>
          <w:lang w:val="nl-NL"/>
        </w:rPr>
      </w:pPr>
      <w:r w:rsidRPr="00EE40CC">
        <w:rPr>
          <w:rFonts w:eastAsia="Calibri"/>
          <w:lang w:val="nl-NL"/>
        </w:rPr>
        <w:t>- Trung tâm Giáo dục thường xuyên - Giáo dục hướng nghiệp tỉnh Bắc Kạn; Trung tâm Giáo dục trẻ em khuyết tật tỉnh Bắc Kạn: 50 triệu đồng/đơn vị/năm.</w:t>
      </w:r>
    </w:p>
    <w:p w:rsidR="00ED572B" w:rsidRPr="00EE40CC" w:rsidRDefault="00ED572B" w:rsidP="00AE20EC">
      <w:pPr>
        <w:spacing w:before="120" w:after="120" w:line="400" w:lineRule="exact"/>
        <w:ind w:firstLine="720"/>
        <w:jc w:val="both"/>
        <w:rPr>
          <w:rFonts w:eastAsia="Calibri"/>
          <w:lang w:val="nl-NL"/>
        </w:rPr>
      </w:pPr>
      <w:r w:rsidRPr="00EE40CC">
        <w:rPr>
          <w:rFonts w:eastAsia="Calibri"/>
          <w:lang w:val="nl-NL"/>
        </w:rPr>
        <w:t>c) Kinh phí thực hiện các Chương trình, Đề án, Dự án, nhiệm vụ được cấp có thẩm quyền phê duyệt theo khả năng cân đối ngân sách. Đối với các nhiệm vụ mang tính chất thường xuyên ổn định, dự toán các năm sau của thời kỳ ổn định ngân sách phân bổ bằng dự</w:t>
      </w:r>
      <w:r w:rsidR="00943A27">
        <w:rPr>
          <w:rFonts w:eastAsia="Calibri"/>
          <w:lang w:val="nl-NL"/>
        </w:rPr>
        <w:t xml:space="preserve"> toán năm 2022.</w:t>
      </w:r>
    </w:p>
    <w:p w:rsidR="00ED572B" w:rsidRPr="00EE40CC" w:rsidRDefault="00ED572B" w:rsidP="00AE20EC">
      <w:pPr>
        <w:spacing w:before="120" w:after="120" w:line="380" w:lineRule="exact"/>
        <w:ind w:firstLine="720"/>
        <w:jc w:val="both"/>
        <w:rPr>
          <w:rFonts w:eastAsia="Calibri"/>
          <w:lang w:val="nl-NL"/>
        </w:rPr>
      </w:pPr>
      <w:r w:rsidRPr="00EE40CC">
        <w:rPr>
          <w:rFonts w:eastAsia="Calibri"/>
          <w:lang w:val="nl-NL"/>
        </w:rPr>
        <w:t xml:space="preserve">4. Định mức chi sự nghiệp khoa học và công nghệ: Phân bổ tối thiểu bằng mức Trung ương giao cho địa phương </w:t>
      </w:r>
      <w:r w:rsidR="00406139" w:rsidRPr="00EE40CC">
        <w:rPr>
          <w:rFonts w:eastAsia="Calibri"/>
          <w:lang w:val="nl-NL"/>
        </w:rPr>
        <w:t>h</w:t>
      </w:r>
      <w:r w:rsidR="00406139">
        <w:rPr>
          <w:rFonts w:eastAsia="Calibri"/>
          <w:lang w:val="nl-NL"/>
        </w:rPr>
        <w:t>ằ</w:t>
      </w:r>
      <w:r w:rsidR="00406139" w:rsidRPr="00EE40CC">
        <w:rPr>
          <w:rFonts w:eastAsia="Calibri"/>
          <w:lang w:val="nl-NL"/>
        </w:rPr>
        <w:t>ng</w:t>
      </w:r>
      <w:r w:rsidRPr="00EE40CC">
        <w:rPr>
          <w:rFonts w:eastAsia="Calibri"/>
          <w:lang w:val="nl-NL"/>
        </w:rPr>
        <w:t xml:space="preserve"> năm, bao gồm kinh phí tại khoản 1, khoản 2 Điều này.</w:t>
      </w:r>
    </w:p>
    <w:p w:rsidR="00ED572B" w:rsidRPr="00EE40CC" w:rsidRDefault="00ED572B" w:rsidP="00AE20EC">
      <w:pPr>
        <w:spacing w:before="120" w:after="120" w:line="380" w:lineRule="exact"/>
        <w:ind w:firstLine="720"/>
        <w:jc w:val="both"/>
        <w:rPr>
          <w:rFonts w:eastAsia="Calibri"/>
          <w:lang w:val="nl-NL"/>
        </w:rPr>
      </w:pPr>
      <w:r w:rsidRPr="00EE40CC">
        <w:rPr>
          <w:rFonts w:eastAsia="Calibri"/>
          <w:lang w:val="nl-NL"/>
        </w:rPr>
        <w:t xml:space="preserve">5. Định mức chi sự nghiệp bảo vệ môi trường: Phân bổ tối thiểu 1% tổng chi cân đối ngân sách cấp tỉnh theo dự toán </w:t>
      </w:r>
      <w:r w:rsidR="00406139" w:rsidRPr="00EE40CC">
        <w:rPr>
          <w:rFonts w:eastAsia="Calibri"/>
          <w:lang w:val="nl-NL"/>
        </w:rPr>
        <w:t>h</w:t>
      </w:r>
      <w:r w:rsidR="00406139">
        <w:rPr>
          <w:rFonts w:eastAsia="Calibri"/>
          <w:lang w:val="nl-NL"/>
        </w:rPr>
        <w:t>ằ</w:t>
      </w:r>
      <w:r w:rsidR="00406139" w:rsidRPr="00EE40CC">
        <w:rPr>
          <w:rFonts w:eastAsia="Calibri"/>
          <w:lang w:val="nl-NL"/>
        </w:rPr>
        <w:t>ng</w:t>
      </w:r>
      <w:r w:rsidRPr="00EE40CC">
        <w:rPr>
          <w:rFonts w:eastAsia="Calibri"/>
          <w:lang w:val="nl-NL"/>
        </w:rPr>
        <w:t xml:space="preserve"> năm, bao gồm kinh phí tại khoản 1, khoản 2 Điều này.</w:t>
      </w:r>
    </w:p>
    <w:p w:rsidR="00ED572B" w:rsidRPr="00EE40CC" w:rsidRDefault="00ED572B" w:rsidP="00AE20EC">
      <w:pPr>
        <w:spacing w:before="120" w:after="120" w:line="400" w:lineRule="exact"/>
        <w:ind w:firstLine="720"/>
        <w:jc w:val="both"/>
        <w:rPr>
          <w:rFonts w:eastAsia="Calibri"/>
          <w:lang w:val="nl-NL"/>
        </w:rPr>
      </w:pPr>
      <w:r w:rsidRPr="00EE40CC">
        <w:rPr>
          <w:rFonts w:eastAsia="Calibri"/>
          <w:lang w:val="nl-NL"/>
        </w:rPr>
        <w:t xml:space="preserve">6. Khi cấp có thẩm quyền phê duyệt danh mục dịch vụ, định mức kinh tế kỹ thuật và đơn giá dịch vụ sự nghiệp công sử dụng ngân sách nhà nước, </w:t>
      </w:r>
      <w:r w:rsidR="00406139" w:rsidRPr="00EE40CC">
        <w:rPr>
          <w:rFonts w:eastAsia="Calibri"/>
          <w:lang w:val="nl-NL"/>
        </w:rPr>
        <w:t>h</w:t>
      </w:r>
      <w:r w:rsidR="00406139">
        <w:rPr>
          <w:rFonts w:eastAsia="Calibri"/>
          <w:lang w:val="nl-NL"/>
        </w:rPr>
        <w:t>ằ</w:t>
      </w:r>
      <w:r w:rsidR="00406139" w:rsidRPr="00EE40CC">
        <w:rPr>
          <w:rFonts w:eastAsia="Calibri"/>
          <w:lang w:val="nl-NL"/>
        </w:rPr>
        <w:t>ng</w:t>
      </w:r>
      <w:r w:rsidRPr="00EE40CC">
        <w:rPr>
          <w:rFonts w:eastAsia="Calibri"/>
          <w:lang w:val="nl-NL"/>
        </w:rPr>
        <w:t xml:space="preserve"> năm căn cứ nhu cầu nhiệm vụ và khả năng ngân sách, nhà nước sẽ chuyển sang thực hiện đặt </w:t>
      </w:r>
      <w:r w:rsidR="00406139" w:rsidRPr="00EE40CC">
        <w:rPr>
          <w:rFonts w:eastAsia="Calibri"/>
          <w:lang w:val="nl-NL"/>
        </w:rPr>
        <w:t>h</w:t>
      </w:r>
      <w:r w:rsidR="00406139">
        <w:rPr>
          <w:rFonts w:eastAsia="Calibri"/>
          <w:lang w:val="nl-NL"/>
        </w:rPr>
        <w:t>ằ</w:t>
      </w:r>
      <w:r w:rsidR="00406139" w:rsidRPr="00EE40CC">
        <w:rPr>
          <w:rFonts w:eastAsia="Calibri"/>
          <w:lang w:val="nl-NL"/>
        </w:rPr>
        <w:t>ng</w:t>
      </w:r>
      <w:r w:rsidRPr="00EE40CC">
        <w:rPr>
          <w:rFonts w:eastAsia="Calibri"/>
          <w:lang w:val="nl-NL"/>
        </w:rPr>
        <w:t xml:space="preserve"> với các đơn vị cung cấp dịch vụ theo đơn giá được phê duyệt.</w:t>
      </w:r>
    </w:p>
    <w:p w:rsidR="00ED572B" w:rsidRPr="00EE40CC" w:rsidRDefault="00ED572B" w:rsidP="00AE20EC">
      <w:pPr>
        <w:spacing w:before="120" w:after="120" w:line="380" w:lineRule="exact"/>
        <w:ind w:firstLine="720"/>
        <w:jc w:val="both"/>
        <w:rPr>
          <w:rFonts w:eastAsia="Calibri"/>
          <w:b/>
          <w:lang w:val="en-US"/>
        </w:rPr>
      </w:pPr>
      <w:r w:rsidRPr="00EE40CC">
        <w:rPr>
          <w:rFonts w:eastAsia="Calibri"/>
          <w:b/>
          <w:lang w:val="en-US"/>
        </w:rPr>
        <w:t>Điều 7. Định mức phân bổ dự toán chi sự nghiệp y tế</w:t>
      </w:r>
    </w:p>
    <w:p w:rsidR="00ED572B" w:rsidRPr="00EE40CC" w:rsidRDefault="00ED572B" w:rsidP="00AE20EC">
      <w:pPr>
        <w:spacing w:before="120" w:after="120" w:line="380" w:lineRule="exact"/>
        <w:ind w:firstLine="720"/>
        <w:jc w:val="both"/>
        <w:rPr>
          <w:rFonts w:eastAsia="Calibri"/>
          <w:lang w:val="nl-NL"/>
        </w:rPr>
      </w:pPr>
      <w:r w:rsidRPr="00EE40CC">
        <w:rPr>
          <w:rFonts w:eastAsia="Calibri"/>
          <w:lang w:val="nl-NL"/>
        </w:rPr>
        <w:t>1. Đối với hệ khám bệnh, chữa bệnh:</w:t>
      </w:r>
    </w:p>
    <w:p w:rsidR="00ED572B" w:rsidRPr="00EE40CC" w:rsidRDefault="00ED572B" w:rsidP="00AE20EC">
      <w:pPr>
        <w:spacing w:before="120" w:after="120" w:line="400" w:lineRule="exact"/>
        <w:ind w:firstLine="720"/>
        <w:jc w:val="both"/>
        <w:rPr>
          <w:rFonts w:eastAsia="Calibri"/>
          <w:lang w:val="nl-NL"/>
        </w:rPr>
      </w:pPr>
      <w:r w:rsidRPr="00EE40CC">
        <w:rPr>
          <w:rFonts w:eastAsia="Calibri"/>
          <w:lang w:val="nl-NL"/>
        </w:rPr>
        <w:t xml:space="preserve">a) Ngân sách nhà nước hỗ trợ kinh phí trong trường hợp đơn vị sự nghiệp chưa tự đảm bảo được kinh phí chi thường xuyên đối với các khoản chi phí đã kết cấu trong đơn giá. </w:t>
      </w:r>
    </w:p>
    <w:p w:rsidR="00ED572B" w:rsidRPr="00EE40CC" w:rsidRDefault="00ED572B" w:rsidP="00AE20EC">
      <w:pPr>
        <w:spacing w:before="120" w:after="120" w:line="400" w:lineRule="exact"/>
        <w:ind w:firstLine="720"/>
        <w:jc w:val="both"/>
        <w:rPr>
          <w:rFonts w:eastAsia="Calibri"/>
          <w:lang w:val="nl-NL"/>
        </w:rPr>
      </w:pPr>
      <w:r w:rsidRPr="00EE40CC">
        <w:rPr>
          <w:rFonts w:eastAsia="Calibri"/>
          <w:lang w:val="nl-NL"/>
        </w:rPr>
        <w:t>b) Ngân sách nhà nước hỗ trợ phần kinh phí chưa được kết cấu trong đơn giá dịch vụ khám, chữa bệnh bảo hiểm y tế, gồm:</w:t>
      </w:r>
    </w:p>
    <w:p w:rsidR="00ED572B" w:rsidRPr="00EE40CC" w:rsidRDefault="00ED572B" w:rsidP="00AE20EC">
      <w:pPr>
        <w:spacing w:before="120" w:after="120" w:line="400" w:lineRule="exact"/>
        <w:ind w:firstLine="720"/>
        <w:jc w:val="both"/>
        <w:rPr>
          <w:rFonts w:eastAsia="Calibri"/>
          <w:lang w:val="nl-NL"/>
        </w:rPr>
      </w:pPr>
      <w:r w:rsidRPr="00EE40CC">
        <w:rPr>
          <w:rFonts w:eastAsia="Calibri"/>
          <w:lang w:val="nl-NL"/>
        </w:rPr>
        <w:t xml:space="preserve">Đảm bảo đủ tiền lương, phụ cấp lương và khoản đóng góp theo lương </w:t>
      </w:r>
      <w:r w:rsidRPr="00EE40CC">
        <w:rPr>
          <w:rFonts w:eastAsia="Calibri"/>
          <w:i/>
          <w:lang w:val="nl-NL"/>
        </w:rPr>
        <w:t>(bảo hiểm xã hội, bảo hiểm y tế, bảo hiểm thất nghiệp, kinh phí công đoàn)</w:t>
      </w:r>
      <w:r w:rsidRPr="00EE40CC">
        <w:rPr>
          <w:rFonts w:eastAsia="Calibri"/>
          <w:lang w:val="nl-NL"/>
        </w:rPr>
        <w:t xml:space="preserve"> theo số biên chế được cấp có thẩm quyền giao và các khoản phụ cấp khác theo quy định.</w:t>
      </w:r>
    </w:p>
    <w:p w:rsidR="00ED572B" w:rsidRPr="00EE40CC" w:rsidRDefault="00ED572B" w:rsidP="00AE20EC">
      <w:pPr>
        <w:spacing w:before="120" w:after="120" w:line="380" w:lineRule="exact"/>
        <w:ind w:firstLine="720"/>
        <w:jc w:val="both"/>
        <w:rPr>
          <w:rFonts w:eastAsia="Calibri"/>
          <w:lang w:val="nl-NL"/>
        </w:rPr>
      </w:pPr>
      <w:r w:rsidRPr="00EE40CC">
        <w:rPr>
          <w:rFonts w:eastAsia="Calibri"/>
          <w:lang w:val="nl-NL"/>
        </w:rPr>
        <w:t>Định mức chi phục vụ hoạt động tính cho 01 biên chế được cấp có thẩm quyền giao: 19 triệu đồng/biên chế/năm.</w:t>
      </w:r>
    </w:p>
    <w:p w:rsidR="00ED572B" w:rsidRPr="00AE20EC" w:rsidRDefault="00ED572B" w:rsidP="00AE20EC">
      <w:pPr>
        <w:spacing w:before="120" w:after="120" w:line="380" w:lineRule="exact"/>
        <w:ind w:firstLine="720"/>
        <w:jc w:val="both"/>
        <w:rPr>
          <w:rFonts w:eastAsia="Calibri"/>
          <w:spacing w:val="-4"/>
          <w:lang w:val="nl-NL"/>
        </w:rPr>
      </w:pPr>
      <w:r w:rsidRPr="00AE20EC">
        <w:rPr>
          <w:rFonts w:eastAsia="Calibri"/>
          <w:spacing w:val="-4"/>
          <w:lang w:val="nl-NL"/>
        </w:rPr>
        <w:t xml:space="preserve">2. Đối với hệ dự phòng </w:t>
      </w:r>
      <w:r w:rsidRPr="00AE20EC">
        <w:rPr>
          <w:rFonts w:eastAsia="Calibri"/>
          <w:i/>
          <w:spacing w:val="-4"/>
          <w:lang w:val="nl-NL"/>
        </w:rPr>
        <w:t>(bao gồm cả trạm y tế xã, phường, thị trấn)</w:t>
      </w:r>
      <w:r w:rsidRPr="00AE20EC">
        <w:rPr>
          <w:rFonts w:eastAsia="Calibri"/>
          <w:spacing w:val="-4"/>
          <w:lang w:val="nl-NL"/>
        </w:rPr>
        <w:t>, y tế khác:</w:t>
      </w:r>
    </w:p>
    <w:p w:rsidR="00ED572B" w:rsidRPr="00EE40CC" w:rsidRDefault="00ED572B" w:rsidP="00AE20EC">
      <w:pPr>
        <w:spacing w:before="120" w:after="120" w:line="400" w:lineRule="exact"/>
        <w:ind w:firstLine="720"/>
        <w:jc w:val="both"/>
        <w:rPr>
          <w:rFonts w:eastAsia="Calibri"/>
          <w:lang w:val="nl-NL"/>
        </w:rPr>
      </w:pPr>
      <w:r w:rsidRPr="00EE40CC">
        <w:rPr>
          <w:rFonts w:eastAsia="Calibri"/>
          <w:lang w:val="nl-NL"/>
        </w:rPr>
        <w:t>a) Ngân sách nhà nước đảm bảo chi tiền lương, các khoản đóng góp theo lương và các khoản phụ cấp theo chế độ quy định đối với số người làm việc hưởng lương từ ngân sách nhà nước được cấp có thẩm quyề</w:t>
      </w:r>
      <w:r w:rsidR="00943A27">
        <w:rPr>
          <w:rFonts w:eastAsia="Calibri"/>
          <w:lang w:val="nl-NL"/>
        </w:rPr>
        <w:t>n giao.</w:t>
      </w:r>
    </w:p>
    <w:p w:rsidR="00ED572B" w:rsidRPr="00EE40CC" w:rsidRDefault="00ED572B" w:rsidP="00AE20EC">
      <w:pPr>
        <w:spacing w:before="120" w:after="120" w:line="400" w:lineRule="exact"/>
        <w:ind w:firstLine="720"/>
        <w:jc w:val="both"/>
        <w:rPr>
          <w:rFonts w:eastAsia="Calibri"/>
          <w:lang w:val="nl-NL"/>
        </w:rPr>
      </w:pPr>
      <w:r w:rsidRPr="00EE40CC">
        <w:rPr>
          <w:rFonts w:eastAsia="Calibri"/>
          <w:lang w:val="nl-NL"/>
        </w:rPr>
        <w:t>b) Định mức chi phục vụ hoạt động tính cho 01 biên chế được cấp có thẩm quyền giao: 20 triệu đồng/biên chế</w:t>
      </w:r>
      <w:r w:rsidR="00406139">
        <w:rPr>
          <w:rFonts w:eastAsia="Calibri"/>
          <w:lang w:val="nl-NL"/>
        </w:rPr>
        <w:t>/năm.</w:t>
      </w:r>
    </w:p>
    <w:p w:rsidR="00ED572B" w:rsidRPr="00EE40CC" w:rsidRDefault="00ED572B" w:rsidP="00AE20EC">
      <w:pPr>
        <w:spacing w:before="120" w:after="120" w:line="400" w:lineRule="exact"/>
        <w:ind w:firstLine="720"/>
        <w:jc w:val="both"/>
        <w:rPr>
          <w:rFonts w:eastAsia="Calibri"/>
          <w:lang w:val="nl-NL"/>
        </w:rPr>
      </w:pPr>
      <w:r w:rsidRPr="00EE40CC">
        <w:rPr>
          <w:rFonts w:eastAsia="Calibri"/>
          <w:lang w:val="nl-NL"/>
        </w:rPr>
        <w:t xml:space="preserve">3. Định mức chi hoạt động tại điểm b khoản 1, điểm b khoản 2 Điều này bao gồm toàn bộ các khoản chi thường xuyên, chi bảo dưỡng, sửa chữa tài sản, mua sắm thay thế trang thiết bị thường xuyên </w:t>
      </w:r>
      <w:r w:rsidR="00406139" w:rsidRPr="00EE40CC">
        <w:rPr>
          <w:rFonts w:eastAsia="Calibri"/>
          <w:lang w:val="nl-NL"/>
        </w:rPr>
        <w:t>h</w:t>
      </w:r>
      <w:r w:rsidR="00406139">
        <w:rPr>
          <w:rFonts w:eastAsia="Calibri"/>
          <w:lang w:val="nl-NL"/>
        </w:rPr>
        <w:t>ằ</w:t>
      </w:r>
      <w:r w:rsidR="00406139" w:rsidRPr="00EE40CC">
        <w:rPr>
          <w:rFonts w:eastAsia="Calibri"/>
          <w:lang w:val="nl-NL"/>
        </w:rPr>
        <w:t>ng</w:t>
      </w:r>
      <w:r w:rsidRPr="00EE40CC">
        <w:rPr>
          <w:rFonts w:eastAsia="Calibri"/>
          <w:lang w:val="nl-NL"/>
        </w:rPr>
        <w:t xml:space="preserve"> năm </w:t>
      </w:r>
      <w:r w:rsidRPr="00EE40CC">
        <w:rPr>
          <w:rFonts w:eastAsia="Calibri"/>
          <w:i/>
          <w:lang w:val="nl-NL"/>
        </w:rPr>
        <w:t>(trừ việc mua sắm trang thiết bị theo các chương trình, đề án, dự án, trang thiết bị chuyên dùng)</w:t>
      </w:r>
      <w:r w:rsidRPr="00EE40CC">
        <w:rPr>
          <w:rFonts w:eastAsia="Calibri"/>
          <w:lang w:val="nl-NL"/>
        </w:rPr>
        <w:t xml:space="preserve"> nhằm đảm bảo duy trì hoạt động của các đơn vị.</w:t>
      </w:r>
    </w:p>
    <w:p w:rsidR="00ED572B" w:rsidRPr="00EE40CC" w:rsidRDefault="00ED572B" w:rsidP="00AE20EC">
      <w:pPr>
        <w:spacing w:before="120" w:after="120" w:line="400" w:lineRule="exact"/>
        <w:ind w:firstLine="720"/>
        <w:jc w:val="both"/>
        <w:rPr>
          <w:rFonts w:eastAsia="Calibri"/>
          <w:lang w:val="nl-NL"/>
        </w:rPr>
      </w:pPr>
      <w:r w:rsidRPr="00EE40CC">
        <w:rPr>
          <w:rFonts w:eastAsia="Calibri"/>
          <w:lang w:val="nl-NL"/>
        </w:rPr>
        <w:t>4. Định mức phân bổ tại khoản 1, khoản 2 Điều này chưa tính đến nguồn thu của đơn vị, cụ thể:</w:t>
      </w:r>
    </w:p>
    <w:p w:rsidR="00ED572B" w:rsidRPr="00EE40CC" w:rsidRDefault="00ED572B" w:rsidP="00AE20EC">
      <w:pPr>
        <w:spacing w:before="120" w:after="120" w:line="400" w:lineRule="exact"/>
        <w:ind w:firstLine="720"/>
        <w:jc w:val="both"/>
        <w:rPr>
          <w:rFonts w:eastAsia="Calibri"/>
          <w:lang w:val="nl-NL"/>
        </w:rPr>
      </w:pPr>
      <w:r w:rsidRPr="00EE40CC">
        <w:rPr>
          <w:rFonts w:eastAsia="Calibri"/>
          <w:lang w:val="nl-NL"/>
        </w:rPr>
        <w:t xml:space="preserve">a) Nội dung hỗ trợ tại khoản 1 Điều này chưa tính đến nguồn thu khác </w:t>
      </w:r>
      <w:r w:rsidRPr="00EE40CC">
        <w:rPr>
          <w:rFonts w:eastAsia="Calibri"/>
          <w:i/>
          <w:lang w:val="nl-NL"/>
        </w:rPr>
        <w:t>(ngoài thu khám bệnh, chữa bệnh)</w:t>
      </w:r>
      <w:r w:rsidRPr="00EE40CC">
        <w:rPr>
          <w:rFonts w:eastAsia="Calibri"/>
          <w:lang w:val="nl-NL"/>
        </w:rPr>
        <w:t xml:space="preserve"> để lại của đơn vị sau khi đã thực hiện nghĩa vụ thuế đối với ngân sách nhà nước, chi phí trực tiếp liên quan đến nguồn thu khác và trích cải cách tiền lương</w:t>
      </w:r>
      <w:r w:rsidR="00943A27">
        <w:rPr>
          <w:rFonts w:eastAsia="Calibri"/>
          <w:lang w:val="nl-NL"/>
        </w:rPr>
        <w:t>.</w:t>
      </w:r>
    </w:p>
    <w:p w:rsidR="00ED572B" w:rsidRPr="00EE40CC" w:rsidRDefault="00ED572B" w:rsidP="00AE20EC">
      <w:pPr>
        <w:spacing w:before="120" w:after="120" w:line="400" w:lineRule="exact"/>
        <w:ind w:firstLine="720"/>
        <w:jc w:val="both"/>
        <w:rPr>
          <w:rFonts w:eastAsia="Calibri"/>
          <w:lang w:val="nl-NL"/>
        </w:rPr>
      </w:pPr>
      <w:r w:rsidRPr="00EE40CC">
        <w:rPr>
          <w:rFonts w:eastAsia="Calibri"/>
          <w:lang w:val="nl-NL"/>
        </w:rPr>
        <w:t xml:space="preserve"> b) Nội dung hỗ trợ tại khoản 2 Điều này chưa tính đến nguồn thu để lại của đơn vị sau khi đã thực hiện nghĩa vụ thuế đối với ngân sách nhà nước, chi phí trực tiếp liên quan đến nguồn thu và trích cải cách tiền lương.</w:t>
      </w:r>
    </w:p>
    <w:p w:rsidR="00ED572B" w:rsidRPr="00EE40CC" w:rsidRDefault="00ED572B" w:rsidP="00AE20EC">
      <w:pPr>
        <w:spacing w:before="120" w:after="120" w:line="400" w:lineRule="exact"/>
        <w:ind w:firstLine="720"/>
        <w:jc w:val="both"/>
        <w:rPr>
          <w:rFonts w:eastAsia="Calibri"/>
          <w:lang w:val="nl-NL"/>
        </w:rPr>
      </w:pPr>
      <w:r w:rsidRPr="00EE40CC">
        <w:rPr>
          <w:rFonts w:eastAsia="Calibri"/>
          <w:lang w:val="nl-NL"/>
        </w:rPr>
        <w:t>5. Bổ sung ngoài định mức</w:t>
      </w:r>
    </w:p>
    <w:p w:rsidR="00ED572B" w:rsidRPr="00EE40CC" w:rsidRDefault="00ED572B" w:rsidP="00AE20EC">
      <w:pPr>
        <w:spacing w:before="120" w:after="120" w:line="400" w:lineRule="exact"/>
        <w:ind w:firstLine="720"/>
        <w:jc w:val="both"/>
        <w:rPr>
          <w:rFonts w:eastAsia="Calibri"/>
          <w:lang w:val="nl-NL"/>
        </w:rPr>
      </w:pPr>
      <w:r w:rsidRPr="00EE40CC">
        <w:rPr>
          <w:rFonts w:eastAsia="Calibri"/>
          <w:lang w:val="nl-NL"/>
        </w:rPr>
        <w:t>a) Kinh phí mua thẻ bảo hiểm y tế cho các đối tượng được ngân sách nhà nước đóng, hỗ trợ đóng bảo hiểm y tế theo chế độ quy đị</w:t>
      </w:r>
      <w:r w:rsidR="00943A27">
        <w:rPr>
          <w:rFonts w:eastAsia="Calibri"/>
          <w:lang w:val="nl-NL"/>
        </w:rPr>
        <w:t>nh.</w:t>
      </w:r>
    </w:p>
    <w:p w:rsidR="00ED572B" w:rsidRPr="00EE40CC" w:rsidRDefault="00ED572B" w:rsidP="00AE20EC">
      <w:pPr>
        <w:spacing w:before="120" w:after="120" w:line="400" w:lineRule="exact"/>
        <w:ind w:firstLine="720"/>
        <w:jc w:val="both"/>
        <w:rPr>
          <w:rFonts w:eastAsia="Calibri"/>
          <w:lang w:val="nl-NL"/>
        </w:rPr>
      </w:pPr>
      <w:r w:rsidRPr="00EE40CC">
        <w:rPr>
          <w:rFonts w:eastAsia="Calibri"/>
          <w:lang w:val="nl-NL"/>
        </w:rPr>
        <w:t>b) Kinh phí thực hiện các Chương trình, Đề án, Dự án, nhiệm vụ đã được cấp có thẩm quyền phê duyệt theo khả năng cân đối ngân sách. Đối với các nhiệm vụ mang tính chất thường xuyên ổn định, dự toán các năm sau của thời kỳ ổn định ngân sách phân bổ bằng dự toán năm 2022.</w:t>
      </w:r>
    </w:p>
    <w:p w:rsidR="00ED572B" w:rsidRPr="00EE40CC" w:rsidRDefault="00ED572B" w:rsidP="00AE20EC">
      <w:pPr>
        <w:spacing w:before="120" w:after="120" w:line="400" w:lineRule="exact"/>
        <w:ind w:firstLine="720"/>
        <w:jc w:val="both"/>
        <w:rPr>
          <w:rFonts w:eastAsia="Calibri"/>
          <w:lang w:val="en-US"/>
        </w:rPr>
      </w:pPr>
      <w:r w:rsidRPr="00EE40CC">
        <w:rPr>
          <w:rFonts w:eastAsia="Calibri"/>
          <w:lang w:val="nl-NL"/>
        </w:rPr>
        <w:t xml:space="preserve">6. </w:t>
      </w:r>
      <w:r w:rsidRPr="00EE40CC">
        <w:rPr>
          <w:rFonts w:eastAsia="Calibri"/>
          <w:lang w:val="en-US"/>
        </w:rPr>
        <w:t>Ngân sách địa phương phân bổ cho hệ thống y tế dự phòng đạt tối thiểu 30% ngân sách y tế</w:t>
      </w:r>
      <w:r w:rsidR="00406139">
        <w:rPr>
          <w:rFonts w:eastAsia="Calibri"/>
          <w:lang w:val="en-US"/>
        </w:rPr>
        <w:t>, ưu tiên</w:t>
      </w:r>
      <w:r w:rsidRPr="00EE40CC">
        <w:rPr>
          <w:rFonts w:eastAsia="Calibri"/>
          <w:lang w:val="en-US"/>
        </w:rPr>
        <w:t xml:space="preserve"> cho y tế cơ sở, bệnh viện ở vùng khó khăn, các lĩnh vực phong, lao, tâm thần và các lĩnh vực khác.</w:t>
      </w:r>
    </w:p>
    <w:p w:rsidR="00ED572B" w:rsidRPr="00EE40CC" w:rsidRDefault="00ED572B" w:rsidP="00EE40CC">
      <w:pPr>
        <w:spacing w:before="120" w:after="120" w:line="420" w:lineRule="exact"/>
        <w:ind w:firstLine="720"/>
        <w:jc w:val="both"/>
        <w:rPr>
          <w:rFonts w:eastAsia="Calibri"/>
          <w:b/>
          <w:lang w:val="en-US"/>
        </w:rPr>
      </w:pPr>
      <w:r w:rsidRPr="00EE40CC">
        <w:rPr>
          <w:rFonts w:eastAsia="Calibri"/>
          <w:b/>
          <w:lang w:val="en-US"/>
        </w:rPr>
        <w:t>Điều 8. Định mức phân bổ dự toán chi sự nghiệp đào tạo và dạy nghề</w:t>
      </w:r>
    </w:p>
    <w:p w:rsidR="00ED572B" w:rsidRPr="00EE40CC" w:rsidRDefault="00ED572B" w:rsidP="00EE40CC">
      <w:pPr>
        <w:spacing w:before="120" w:after="120" w:line="420" w:lineRule="exact"/>
        <w:ind w:firstLine="720"/>
        <w:jc w:val="both"/>
        <w:rPr>
          <w:rFonts w:eastAsia="Calibri"/>
          <w:lang w:val="nl-NL"/>
        </w:rPr>
      </w:pPr>
      <w:r w:rsidRPr="00EE40CC">
        <w:rPr>
          <w:rFonts w:eastAsia="Calibri"/>
          <w:lang w:val="nl-NL"/>
        </w:rPr>
        <w:t xml:space="preserve">1. Đảm bảo đủ tiền lương, phụ cấp lương và khoản đóng góp theo lương </w:t>
      </w:r>
      <w:r w:rsidRPr="00EE40CC">
        <w:rPr>
          <w:rFonts w:eastAsia="Calibri"/>
          <w:i/>
          <w:lang w:val="nl-NL"/>
        </w:rPr>
        <w:t>(bảo hiểm xã hội, bảo hiểm y tế, bảo hiểm thất nghiệp, kinh phí công đoàn)</w:t>
      </w:r>
      <w:r w:rsidRPr="00EE40CC">
        <w:rPr>
          <w:rFonts w:eastAsia="Calibri"/>
          <w:lang w:val="nl-NL"/>
        </w:rPr>
        <w:t xml:space="preserve"> theo số biên chế được cấp có thẩm quyền giao và các khoản phụ cấp khác theo quy định.</w:t>
      </w:r>
    </w:p>
    <w:p w:rsidR="00ED572B" w:rsidRPr="00AE20EC" w:rsidRDefault="00ED572B" w:rsidP="00EE40CC">
      <w:pPr>
        <w:spacing w:before="120" w:after="120" w:line="420" w:lineRule="exact"/>
        <w:ind w:firstLine="720"/>
        <w:jc w:val="both"/>
        <w:rPr>
          <w:rFonts w:eastAsia="Calibri"/>
          <w:spacing w:val="-4"/>
          <w:lang w:val="nl-NL"/>
        </w:rPr>
      </w:pPr>
      <w:r w:rsidRPr="00AE20EC">
        <w:rPr>
          <w:rFonts w:eastAsia="Calibri"/>
          <w:spacing w:val="-4"/>
          <w:lang w:val="nl-NL"/>
        </w:rPr>
        <w:t>2. Định mức chi phục vụ hoạt động tính cho 01 biên chế được cấp có thẩm quyền giao và chỉ tiêu số lượng học sinh, sinh viên theo kế hoạch được giao như sau:</w:t>
      </w:r>
    </w:p>
    <w:p w:rsidR="00ED572B" w:rsidRPr="00ED572B" w:rsidRDefault="00ED572B" w:rsidP="00ED572B">
      <w:pPr>
        <w:spacing w:after="60" w:line="340" w:lineRule="exact"/>
        <w:jc w:val="both"/>
        <w:rPr>
          <w:rFonts w:eastAsia="Calibri"/>
          <w:spacing w:val="-4"/>
          <w:lang w:val="nl-NL"/>
        </w:rPr>
      </w:pPr>
    </w:p>
    <w:tbl>
      <w:tblPr>
        <w:tblW w:w="9197" w:type="dxa"/>
        <w:tblInd w:w="1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4040"/>
        <w:gridCol w:w="3239"/>
        <w:gridCol w:w="1172"/>
      </w:tblGrid>
      <w:tr w:rsidR="0025185B" w:rsidRPr="0025185B" w:rsidTr="0025185B">
        <w:tc>
          <w:tcPr>
            <w:tcW w:w="662" w:type="dxa"/>
            <w:shd w:val="clear" w:color="auto" w:fill="auto"/>
            <w:vAlign w:val="center"/>
          </w:tcPr>
          <w:p w:rsidR="00ED572B" w:rsidRPr="0025185B" w:rsidRDefault="00ED572B" w:rsidP="00AE20EC">
            <w:pPr>
              <w:rPr>
                <w:rFonts w:eastAsia="Calibri"/>
                <w:b/>
                <w:szCs w:val="28"/>
                <w:shd w:val="clear" w:color="auto" w:fill="FFFFFF"/>
                <w:lang w:val="en-US"/>
              </w:rPr>
            </w:pPr>
            <w:r w:rsidRPr="0025185B">
              <w:rPr>
                <w:rFonts w:eastAsia="Calibri"/>
                <w:b/>
                <w:szCs w:val="28"/>
                <w:shd w:val="clear" w:color="auto" w:fill="FFFFFF"/>
                <w:lang w:val="en-US"/>
              </w:rPr>
              <w:t>STT</w:t>
            </w:r>
          </w:p>
        </w:tc>
        <w:tc>
          <w:tcPr>
            <w:tcW w:w="4089" w:type="dxa"/>
            <w:shd w:val="clear" w:color="auto" w:fill="auto"/>
            <w:vAlign w:val="center"/>
          </w:tcPr>
          <w:p w:rsidR="00ED572B" w:rsidRPr="0025185B" w:rsidRDefault="00ED572B" w:rsidP="00AE20EC">
            <w:pPr>
              <w:rPr>
                <w:rFonts w:eastAsia="Calibri"/>
                <w:b/>
                <w:szCs w:val="28"/>
                <w:shd w:val="clear" w:color="auto" w:fill="FFFFFF"/>
                <w:lang w:val="en-US"/>
              </w:rPr>
            </w:pPr>
            <w:r w:rsidRPr="0025185B">
              <w:rPr>
                <w:rFonts w:eastAsia="Calibri"/>
                <w:b/>
                <w:szCs w:val="28"/>
                <w:shd w:val="clear" w:color="auto" w:fill="FFFFFF"/>
                <w:lang w:val="en-US"/>
              </w:rPr>
              <w:t>Nội dung</w:t>
            </w:r>
          </w:p>
        </w:tc>
        <w:tc>
          <w:tcPr>
            <w:tcW w:w="3269" w:type="dxa"/>
            <w:shd w:val="clear" w:color="auto" w:fill="auto"/>
            <w:vAlign w:val="center"/>
          </w:tcPr>
          <w:p w:rsidR="00ED572B" w:rsidRPr="0025185B" w:rsidRDefault="00ED572B" w:rsidP="00AE20EC">
            <w:pPr>
              <w:rPr>
                <w:rFonts w:eastAsia="Calibri"/>
                <w:b/>
                <w:szCs w:val="28"/>
                <w:shd w:val="clear" w:color="auto" w:fill="FFFFFF"/>
                <w:lang w:val="en-US"/>
              </w:rPr>
            </w:pPr>
            <w:r w:rsidRPr="0025185B">
              <w:rPr>
                <w:rFonts w:eastAsia="Calibri"/>
                <w:b/>
                <w:szCs w:val="28"/>
                <w:shd w:val="clear" w:color="auto" w:fill="FFFFFF"/>
                <w:lang w:val="en-US"/>
              </w:rPr>
              <w:t>Đơn vị tính</w:t>
            </w:r>
          </w:p>
        </w:tc>
        <w:tc>
          <w:tcPr>
            <w:tcW w:w="1177" w:type="dxa"/>
            <w:shd w:val="clear" w:color="auto" w:fill="auto"/>
            <w:vAlign w:val="center"/>
          </w:tcPr>
          <w:p w:rsidR="00ED572B" w:rsidRPr="0025185B" w:rsidRDefault="00ED572B" w:rsidP="00AE20EC">
            <w:pPr>
              <w:rPr>
                <w:rFonts w:eastAsia="Calibri"/>
                <w:b/>
                <w:szCs w:val="28"/>
                <w:shd w:val="clear" w:color="auto" w:fill="FFFFFF"/>
                <w:lang w:val="en-US"/>
              </w:rPr>
            </w:pPr>
            <w:r w:rsidRPr="0025185B">
              <w:rPr>
                <w:rFonts w:eastAsia="Calibri"/>
                <w:b/>
                <w:szCs w:val="28"/>
                <w:shd w:val="clear" w:color="auto" w:fill="FFFFFF"/>
                <w:lang w:val="en-US"/>
              </w:rPr>
              <w:t>Định mức</w:t>
            </w:r>
          </w:p>
        </w:tc>
      </w:tr>
      <w:tr w:rsidR="0025185B" w:rsidRPr="0025185B" w:rsidTr="0025185B">
        <w:tc>
          <w:tcPr>
            <w:tcW w:w="662" w:type="dxa"/>
            <w:shd w:val="clear" w:color="auto" w:fill="auto"/>
            <w:vAlign w:val="center"/>
          </w:tcPr>
          <w:p w:rsidR="00ED572B" w:rsidRPr="0025185B" w:rsidRDefault="00ED572B" w:rsidP="0025185B">
            <w:pPr>
              <w:spacing w:line="340" w:lineRule="exact"/>
              <w:rPr>
                <w:rFonts w:eastAsia="Calibri"/>
                <w:szCs w:val="28"/>
                <w:shd w:val="clear" w:color="auto" w:fill="FFFFFF"/>
                <w:lang w:val="en-US"/>
              </w:rPr>
            </w:pPr>
            <w:r w:rsidRPr="0025185B">
              <w:rPr>
                <w:rFonts w:eastAsia="Calibri"/>
                <w:szCs w:val="28"/>
                <w:shd w:val="clear" w:color="auto" w:fill="FFFFFF"/>
                <w:lang w:val="en-US"/>
              </w:rPr>
              <w:t>a</w:t>
            </w:r>
          </w:p>
        </w:tc>
        <w:tc>
          <w:tcPr>
            <w:tcW w:w="4089" w:type="dxa"/>
            <w:shd w:val="clear" w:color="auto" w:fill="auto"/>
            <w:vAlign w:val="center"/>
          </w:tcPr>
          <w:p w:rsidR="00ED572B" w:rsidRPr="0025185B" w:rsidRDefault="00ED572B" w:rsidP="0025185B">
            <w:pPr>
              <w:spacing w:before="60" w:after="60" w:line="360" w:lineRule="exact"/>
              <w:jc w:val="both"/>
              <w:rPr>
                <w:rFonts w:eastAsia="Calibri"/>
                <w:szCs w:val="28"/>
                <w:shd w:val="clear" w:color="auto" w:fill="FFFFFF"/>
                <w:lang w:val="en-US"/>
              </w:rPr>
            </w:pPr>
            <w:r w:rsidRPr="0025185B">
              <w:rPr>
                <w:rFonts w:eastAsia="Calibri"/>
                <w:szCs w:val="28"/>
                <w:shd w:val="clear" w:color="auto" w:fill="FFFFFF"/>
                <w:lang w:val="en-US"/>
              </w:rPr>
              <w:t>Trường Cao đẳng Bắc Kạn</w:t>
            </w:r>
          </w:p>
        </w:tc>
        <w:tc>
          <w:tcPr>
            <w:tcW w:w="3269" w:type="dxa"/>
            <w:shd w:val="clear" w:color="auto" w:fill="auto"/>
            <w:vAlign w:val="center"/>
          </w:tcPr>
          <w:p w:rsidR="00ED572B" w:rsidRPr="0025185B" w:rsidRDefault="00ED572B" w:rsidP="0025185B">
            <w:pPr>
              <w:spacing w:before="60" w:after="60" w:line="360" w:lineRule="exact"/>
              <w:jc w:val="both"/>
              <w:rPr>
                <w:rFonts w:eastAsia="Calibri"/>
                <w:szCs w:val="28"/>
                <w:shd w:val="clear" w:color="auto" w:fill="FFFFFF"/>
                <w:lang w:val="en-US"/>
              </w:rPr>
            </w:pPr>
          </w:p>
        </w:tc>
        <w:tc>
          <w:tcPr>
            <w:tcW w:w="1177" w:type="dxa"/>
            <w:shd w:val="clear" w:color="auto" w:fill="auto"/>
            <w:vAlign w:val="center"/>
          </w:tcPr>
          <w:p w:rsidR="00ED572B" w:rsidRPr="0025185B" w:rsidRDefault="00ED572B" w:rsidP="0025185B">
            <w:pPr>
              <w:spacing w:before="60" w:after="60" w:line="360" w:lineRule="exact"/>
              <w:jc w:val="both"/>
              <w:rPr>
                <w:rFonts w:eastAsia="Calibri"/>
                <w:szCs w:val="28"/>
                <w:shd w:val="clear" w:color="auto" w:fill="FFFFFF"/>
                <w:lang w:val="en-US"/>
              </w:rPr>
            </w:pPr>
          </w:p>
        </w:tc>
      </w:tr>
      <w:tr w:rsidR="0025185B" w:rsidRPr="0025185B" w:rsidTr="0025185B">
        <w:tc>
          <w:tcPr>
            <w:tcW w:w="662" w:type="dxa"/>
            <w:shd w:val="clear" w:color="auto" w:fill="auto"/>
            <w:vAlign w:val="center"/>
          </w:tcPr>
          <w:p w:rsidR="00ED572B" w:rsidRPr="0025185B" w:rsidRDefault="00ED572B" w:rsidP="0025185B">
            <w:pPr>
              <w:spacing w:line="340" w:lineRule="exact"/>
              <w:rPr>
                <w:rFonts w:eastAsia="Calibri"/>
                <w:szCs w:val="28"/>
                <w:shd w:val="clear" w:color="auto" w:fill="FFFFFF"/>
                <w:lang w:val="en-US"/>
              </w:rPr>
            </w:pPr>
            <w:r w:rsidRPr="0025185B">
              <w:rPr>
                <w:rFonts w:eastAsia="Calibri"/>
                <w:szCs w:val="28"/>
                <w:shd w:val="clear" w:color="auto" w:fill="FFFFFF"/>
                <w:lang w:val="en-US"/>
              </w:rPr>
              <w:t>-</w:t>
            </w:r>
          </w:p>
        </w:tc>
        <w:tc>
          <w:tcPr>
            <w:tcW w:w="4089" w:type="dxa"/>
            <w:shd w:val="clear" w:color="auto" w:fill="auto"/>
            <w:vAlign w:val="center"/>
          </w:tcPr>
          <w:p w:rsidR="00ED572B" w:rsidRPr="0025185B" w:rsidRDefault="00ED572B" w:rsidP="0025185B">
            <w:pPr>
              <w:spacing w:before="60" w:after="60" w:line="360" w:lineRule="exact"/>
              <w:jc w:val="both"/>
              <w:rPr>
                <w:rFonts w:eastAsia="Calibri"/>
                <w:szCs w:val="28"/>
                <w:shd w:val="clear" w:color="auto" w:fill="FFFFFF"/>
                <w:lang w:val="en-US"/>
              </w:rPr>
            </w:pPr>
            <w:r w:rsidRPr="0025185B">
              <w:rPr>
                <w:rFonts w:eastAsia="Calibri"/>
                <w:szCs w:val="28"/>
                <w:shd w:val="clear" w:color="auto" w:fill="FFFFFF"/>
                <w:lang w:val="en-US"/>
              </w:rPr>
              <w:t>Hệ cao đẳng</w:t>
            </w:r>
          </w:p>
        </w:tc>
        <w:tc>
          <w:tcPr>
            <w:tcW w:w="3269" w:type="dxa"/>
            <w:shd w:val="clear" w:color="auto" w:fill="auto"/>
            <w:vAlign w:val="center"/>
          </w:tcPr>
          <w:p w:rsidR="00ED572B" w:rsidRPr="0025185B" w:rsidRDefault="00ED572B" w:rsidP="0025185B">
            <w:pPr>
              <w:spacing w:before="60" w:after="60" w:line="360" w:lineRule="exact"/>
              <w:jc w:val="both"/>
              <w:rPr>
                <w:rFonts w:eastAsia="Calibri"/>
                <w:szCs w:val="28"/>
                <w:shd w:val="clear" w:color="auto" w:fill="FFFFFF"/>
                <w:lang w:val="en-US"/>
              </w:rPr>
            </w:pPr>
            <w:r w:rsidRPr="0025185B">
              <w:rPr>
                <w:rFonts w:eastAsia="Calibri"/>
                <w:szCs w:val="28"/>
                <w:shd w:val="clear" w:color="auto" w:fill="FFFFFF"/>
                <w:lang w:val="en-US"/>
              </w:rPr>
              <w:t>Triệu đồ</w:t>
            </w:r>
            <w:r w:rsidR="00F10C75">
              <w:rPr>
                <w:rFonts w:eastAsia="Calibri"/>
                <w:szCs w:val="28"/>
                <w:shd w:val="clear" w:color="auto" w:fill="FFFFFF"/>
                <w:lang w:val="en-US"/>
              </w:rPr>
              <w:t>ng/sinh viên/</w:t>
            </w:r>
            <w:r w:rsidRPr="0025185B">
              <w:rPr>
                <w:rFonts w:eastAsia="Calibri"/>
                <w:szCs w:val="28"/>
                <w:shd w:val="clear" w:color="auto" w:fill="FFFFFF"/>
                <w:lang w:val="en-US"/>
              </w:rPr>
              <w:t>năm</w:t>
            </w:r>
          </w:p>
        </w:tc>
        <w:tc>
          <w:tcPr>
            <w:tcW w:w="1177" w:type="dxa"/>
            <w:shd w:val="clear" w:color="auto" w:fill="auto"/>
            <w:vAlign w:val="center"/>
          </w:tcPr>
          <w:p w:rsidR="00ED572B" w:rsidRPr="0025185B" w:rsidRDefault="00ED572B" w:rsidP="0025185B">
            <w:pPr>
              <w:spacing w:before="60" w:after="60" w:line="360" w:lineRule="exact"/>
              <w:rPr>
                <w:rFonts w:eastAsia="Calibri"/>
                <w:szCs w:val="28"/>
                <w:shd w:val="clear" w:color="auto" w:fill="FFFFFF"/>
                <w:lang w:val="en-US"/>
              </w:rPr>
            </w:pPr>
            <w:r w:rsidRPr="0025185B">
              <w:rPr>
                <w:rFonts w:eastAsia="Calibri"/>
                <w:szCs w:val="28"/>
                <w:shd w:val="clear" w:color="auto" w:fill="FFFFFF"/>
                <w:lang w:val="en-US"/>
              </w:rPr>
              <w:t>6,5</w:t>
            </w:r>
          </w:p>
        </w:tc>
      </w:tr>
      <w:tr w:rsidR="0025185B" w:rsidRPr="0025185B" w:rsidTr="0025185B">
        <w:tc>
          <w:tcPr>
            <w:tcW w:w="662" w:type="dxa"/>
            <w:shd w:val="clear" w:color="auto" w:fill="auto"/>
            <w:vAlign w:val="center"/>
          </w:tcPr>
          <w:p w:rsidR="00ED572B" w:rsidRPr="0025185B" w:rsidRDefault="00ED572B" w:rsidP="0025185B">
            <w:pPr>
              <w:spacing w:line="340" w:lineRule="exact"/>
              <w:rPr>
                <w:rFonts w:eastAsia="Calibri"/>
                <w:szCs w:val="28"/>
                <w:shd w:val="clear" w:color="auto" w:fill="FFFFFF"/>
                <w:lang w:val="en-US"/>
              </w:rPr>
            </w:pPr>
            <w:r w:rsidRPr="0025185B">
              <w:rPr>
                <w:rFonts w:eastAsia="Calibri"/>
                <w:szCs w:val="28"/>
                <w:shd w:val="clear" w:color="auto" w:fill="FFFFFF"/>
                <w:lang w:val="en-US"/>
              </w:rPr>
              <w:t>-</w:t>
            </w:r>
          </w:p>
        </w:tc>
        <w:tc>
          <w:tcPr>
            <w:tcW w:w="4089" w:type="dxa"/>
            <w:shd w:val="clear" w:color="auto" w:fill="auto"/>
            <w:vAlign w:val="center"/>
          </w:tcPr>
          <w:p w:rsidR="00ED572B" w:rsidRPr="0025185B" w:rsidRDefault="00ED572B" w:rsidP="0025185B">
            <w:pPr>
              <w:spacing w:before="60" w:after="60" w:line="360" w:lineRule="exact"/>
              <w:jc w:val="both"/>
              <w:rPr>
                <w:rFonts w:eastAsia="Calibri"/>
                <w:szCs w:val="28"/>
                <w:shd w:val="clear" w:color="auto" w:fill="FFFFFF"/>
                <w:lang w:val="en-US"/>
              </w:rPr>
            </w:pPr>
            <w:r w:rsidRPr="0025185B">
              <w:rPr>
                <w:rFonts w:eastAsia="Calibri"/>
                <w:szCs w:val="28"/>
                <w:shd w:val="clear" w:color="auto" w:fill="FFFFFF"/>
                <w:lang w:val="en-US"/>
              </w:rPr>
              <w:t>Hệ trung cấp</w:t>
            </w:r>
          </w:p>
        </w:tc>
        <w:tc>
          <w:tcPr>
            <w:tcW w:w="3269" w:type="dxa"/>
            <w:shd w:val="clear" w:color="auto" w:fill="auto"/>
            <w:vAlign w:val="center"/>
          </w:tcPr>
          <w:p w:rsidR="00ED572B" w:rsidRPr="0025185B" w:rsidRDefault="00ED572B" w:rsidP="0025185B">
            <w:pPr>
              <w:spacing w:before="60" w:after="60" w:line="360" w:lineRule="exact"/>
              <w:jc w:val="both"/>
              <w:rPr>
                <w:rFonts w:eastAsia="Calibri"/>
                <w:szCs w:val="28"/>
                <w:shd w:val="clear" w:color="auto" w:fill="FFFFFF"/>
                <w:lang w:val="en-US"/>
              </w:rPr>
            </w:pPr>
            <w:r w:rsidRPr="0025185B">
              <w:rPr>
                <w:rFonts w:eastAsia="Calibri"/>
                <w:szCs w:val="28"/>
                <w:shd w:val="clear" w:color="auto" w:fill="FFFFFF"/>
                <w:lang w:val="en-US"/>
              </w:rPr>
              <w:t>Triệu đồng/họ</w:t>
            </w:r>
            <w:r w:rsidR="00F10C75">
              <w:rPr>
                <w:rFonts w:eastAsia="Calibri"/>
                <w:szCs w:val="28"/>
                <w:shd w:val="clear" w:color="auto" w:fill="FFFFFF"/>
                <w:lang w:val="en-US"/>
              </w:rPr>
              <w:t>c viên/</w:t>
            </w:r>
            <w:r w:rsidRPr="0025185B">
              <w:rPr>
                <w:rFonts w:eastAsia="Calibri"/>
                <w:szCs w:val="28"/>
                <w:shd w:val="clear" w:color="auto" w:fill="FFFFFF"/>
                <w:lang w:val="en-US"/>
              </w:rPr>
              <w:t>năm</w:t>
            </w:r>
          </w:p>
        </w:tc>
        <w:tc>
          <w:tcPr>
            <w:tcW w:w="1177" w:type="dxa"/>
            <w:shd w:val="clear" w:color="auto" w:fill="auto"/>
            <w:vAlign w:val="center"/>
          </w:tcPr>
          <w:p w:rsidR="00ED572B" w:rsidRPr="0025185B" w:rsidRDefault="00ED572B" w:rsidP="0025185B">
            <w:pPr>
              <w:spacing w:before="60" w:after="60" w:line="360" w:lineRule="exact"/>
              <w:rPr>
                <w:rFonts w:eastAsia="Calibri"/>
                <w:szCs w:val="28"/>
                <w:shd w:val="clear" w:color="auto" w:fill="FFFFFF"/>
                <w:lang w:val="en-US"/>
              </w:rPr>
            </w:pPr>
            <w:r w:rsidRPr="0025185B">
              <w:rPr>
                <w:rFonts w:eastAsia="Calibri"/>
                <w:szCs w:val="28"/>
                <w:shd w:val="clear" w:color="auto" w:fill="FFFFFF"/>
                <w:lang w:val="en-US"/>
              </w:rPr>
              <w:t>6,3</w:t>
            </w:r>
          </w:p>
        </w:tc>
      </w:tr>
      <w:tr w:rsidR="0025185B" w:rsidRPr="0025185B" w:rsidTr="0025185B">
        <w:tc>
          <w:tcPr>
            <w:tcW w:w="662" w:type="dxa"/>
            <w:shd w:val="clear" w:color="auto" w:fill="auto"/>
            <w:vAlign w:val="center"/>
          </w:tcPr>
          <w:p w:rsidR="00ED572B" w:rsidRPr="0025185B" w:rsidRDefault="00ED572B" w:rsidP="0025185B">
            <w:pPr>
              <w:spacing w:line="340" w:lineRule="exact"/>
              <w:rPr>
                <w:rFonts w:eastAsia="Calibri"/>
                <w:lang w:val="en-US"/>
              </w:rPr>
            </w:pPr>
            <w:r w:rsidRPr="0025185B">
              <w:rPr>
                <w:rFonts w:eastAsia="Calibri"/>
                <w:lang w:val="en-US"/>
              </w:rPr>
              <w:t>-</w:t>
            </w:r>
          </w:p>
        </w:tc>
        <w:tc>
          <w:tcPr>
            <w:tcW w:w="4089" w:type="dxa"/>
            <w:shd w:val="clear" w:color="auto" w:fill="auto"/>
            <w:vAlign w:val="center"/>
          </w:tcPr>
          <w:p w:rsidR="00ED572B" w:rsidRPr="0025185B" w:rsidRDefault="00ED572B" w:rsidP="0025185B">
            <w:pPr>
              <w:spacing w:before="60" w:after="60" w:line="360" w:lineRule="exact"/>
              <w:jc w:val="both"/>
              <w:rPr>
                <w:rFonts w:eastAsia="Calibri"/>
                <w:szCs w:val="28"/>
                <w:shd w:val="clear" w:color="auto" w:fill="FFFFFF"/>
                <w:lang w:val="en-US"/>
              </w:rPr>
            </w:pPr>
            <w:r w:rsidRPr="0025185B">
              <w:rPr>
                <w:rFonts w:eastAsia="Calibri"/>
                <w:szCs w:val="28"/>
                <w:lang w:val="en-US"/>
              </w:rPr>
              <w:t>Hệ thường xuyên cho học sinh tham gia học nghề</w:t>
            </w:r>
          </w:p>
        </w:tc>
        <w:tc>
          <w:tcPr>
            <w:tcW w:w="3269" w:type="dxa"/>
            <w:shd w:val="clear" w:color="auto" w:fill="auto"/>
            <w:vAlign w:val="center"/>
          </w:tcPr>
          <w:p w:rsidR="00ED572B" w:rsidRPr="0025185B" w:rsidRDefault="00ED572B" w:rsidP="0025185B">
            <w:pPr>
              <w:spacing w:before="60" w:after="60" w:line="360" w:lineRule="exact"/>
              <w:jc w:val="both"/>
              <w:rPr>
                <w:rFonts w:eastAsia="Calibri"/>
                <w:szCs w:val="28"/>
                <w:shd w:val="clear" w:color="auto" w:fill="FFFFFF"/>
                <w:lang w:val="en-US"/>
              </w:rPr>
            </w:pPr>
            <w:r w:rsidRPr="0025185B">
              <w:rPr>
                <w:rFonts w:eastAsia="Calibri"/>
                <w:szCs w:val="28"/>
                <w:lang w:val="en-US"/>
              </w:rPr>
              <w:t>Triệu đồng/học sinh/tháng</w:t>
            </w:r>
          </w:p>
        </w:tc>
        <w:tc>
          <w:tcPr>
            <w:tcW w:w="1177" w:type="dxa"/>
            <w:shd w:val="clear" w:color="auto" w:fill="auto"/>
            <w:vAlign w:val="center"/>
          </w:tcPr>
          <w:p w:rsidR="00ED572B" w:rsidRPr="0025185B" w:rsidRDefault="00ED572B" w:rsidP="0025185B">
            <w:pPr>
              <w:spacing w:before="60" w:after="60" w:line="360" w:lineRule="exact"/>
              <w:rPr>
                <w:rFonts w:eastAsia="Calibri"/>
                <w:szCs w:val="28"/>
                <w:shd w:val="clear" w:color="auto" w:fill="FFFFFF"/>
                <w:lang w:val="en-US"/>
              </w:rPr>
            </w:pPr>
            <w:r w:rsidRPr="0025185B">
              <w:rPr>
                <w:rFonts w:eastAsia="Calibri"/>
                <w:szCs w:val="28"/>
                <w:shd w:val="clear" w:color="auto" w:fill="FFFFFF"/>
                <w:lang w:val="en-US"/>
              </w:rPr>
              <w:t>0,067</w:t>
            </w:r>
          </w:p>
        </w:tc>
      </w:tr>
      <w:tr w:rsidR="0025185B" w:rsidRPr="0025185B" w:rsidTr="0025185B">
        <w:tc>
          <w:tcPr>
            <w:tcW w:w="662" w:type="dxa"/>
            <w:shd w:val="clear" w:color="auto" w:fill="auto"/>
            <w:vAlign w:val="center"/>
          </w:tcPr>
          <w:p w:rsidR="00ED572B" w:rsidRPr="0025185B" w:rsidRDefault="00ED572B" w:rsidP="0025185B">
            <w:pPr>
              <w:spacing w:line="340" w:lineRule="exact"/>
              <w:rPr>
                <w:rFonts w:eastAsia="Calibri"/>
                <w:szCs w:val="28"/>
                <w:shd w:val="clear" w:color="auto" w:fill="FFFFFF"/>
                <w:lang w:val="en-US"/>
              </w:rPr>
            </w:pPr>
            <w:r w:rsidRPr="0025185B">
              <w:rPr>
                <w:rFonts w:eastAsia="Calibri"/>
                <w:szCs w:val="28"/>
                <w:shd w:val="clear" w:color="auto" w:fill="FFFFFF"/>
                <w:lang w:val="en-US"/>
              </w:rPr>
              <w:t>b</w:t>
            </w:r>
          </w:p>
        </w:tc>
        <w:tc>
          <w:tcPr>
            <w:tcW w:w="4089" w:type="dxa"/>
            <w:shd w:val="clear" w:color="auto" w:fill="auto"/>
            <w:vAlign w:val="center"/>
          </w:tcPr>
          <w:p w:rsidR="00ED572B" w:rsidRPr="0025185B" w:rsidRDefault="00ED572B" w:rsidP="0025185B">
            <w:pPr>
              <w:spacing w:before="60" w:after="60" w:line="360" w:lineRule="exact"/>
              <w:jc w:val="both"/>
              <w:rPr>
                <w:rFonts w:eastAsia="Calibri"/>
                <w:szCs w:val="28"/>
                <w:shd w:val="clear" w:color="auto" w:fill="FFFFFF"/>
                <w:lang w:val="en-US"/>
              </w:rPr>
            </w:pPr>
            <w:r w:rsidRPr="0025185B">
              <w:rPr>
                <w:rFonts w:eastAsia="Calibri"/>
                <w:szCs w:val="28"/>
                <w:shd w:val="clear" w:color="auto" w:fill="FFFFFF"/>
                <w:lang w:val="en-US"/>
              </w:rPr>
              <w:t>Trường Chính trị</w:t>
            </w:r>
          </w:p>
        </w:tc>
        <w:tc>
          <w:tcPr>
            <w:tcW w:w="3269" w:type="dxa"/>
            <w:shd w:val="clear" w:color="auto" w:fill="auto"/>
            <w:vAlign w:val="center"/>
          </w:tcPr>
          <w:p w:rsidR="00ED572B" w:rsidRPr="0025185B" w:rsidRDefault="00ED572B" w:rsidP="0025185B">
            <w:pPr>
              <w:spacing w:before="60" w:after="60" w:line="360" w:lineRule="exact"/>
              <w:jc w:val="both"/>
              <w:rPr>
                <w:rFonts w:eastAsia="Calibri"/>
                <w:szCs w:val="28"/>
                <w:shd w:val="clear" w:color="auto" w:fill="FFFFFF"/>
                <w:lang w:val="en-US"/>
              </w:rPr>
            </w:pPr>
          </w:p>
        </w:tc>
        <w:tc>
          <w:tcPr>
            <w:tcW w:w="1177" w:type="dxa"/>
            <w:shd w:val="clear" w:color="auto" w:fill="auto"/>
            <w:vAlign w:val="center"/>
          </w:tcPr>
          <w:p w:rsidR="00ED572B" w:rsidRPr="0025185B" w:rsidRDefault="00ED572B" w:rsidP="0025185B">
            <w:pPr>
              <w:spacing w:before="60" w:after="60" w:line="360" w:lineRule="exact"/>
              <w:rPr>
                <w:rFonts w:eastAsia="Calibri"/>
                <w:szCs w:val="28"/>
                <w:shd w:val="clear" w:color="auto" w:fill="FFFFFF"/>
                <w:lang w:val="en-US"/>
              </w:rPr>
            </w:pPr>
          </w:p>
        </w:tc>
      </w:tr>
      <w:tr w:rsidR="0025185B" w:rsidRPr="0025185B" w:rsidTr="0025185B">
        <w:tc>
          <w:tcPr>
            <w:tcW w:w="662" w:type="dxa"/>
            <w:shd w:val="clear" w:color="auto" w:fill="auto"/>
            <w:vAlign w:val="center"/>
          </w:tcPr>
          <w:p w:rsidR="00ED572B" w:rsidRPr="0025185B" w:rsidRDefault="00ED572B" w:rsidP="0025185B">
            <w:pPr>
              <w:spacing w:line="340" w:lineRule="exact"/>
              <w:rPr>
                <w:rFonts w:eastAsia="Calibri"/>
                <w:szCs w:val="28"/>
                <w:shd w:val="clear" w:color="auto" w:fill="FFFFFF"/>
                <w:lang w:val="en-US"/>
              </w:rPr>
            </w:pPr>
            <w:r w:rsidRPr="0025185B">
              <w:rPr>
                <w:rFonts w:eastAsia="Calibri"/>
                <w:szCs w:val="28"/>
                <w:shd w:val="clear" w:color="auto" w:fill="FFFFFF"/>
                <w:lang w:val="en-US"/>
              </w:rPr>
              <w:t>-</w:t>
            </w:r>
          </w:p>
        </w:tc>
        <w:tc>
          <w:tcPr>
            <w:tcW w:w="4089" w:type="dxa"/>
            <w:shd w:val="clear" w:color="auto" w:fill="auto"/>
            <w:vAlign w:val="center"/>
          </w:tcPr>
          <w:p w:rsidR="00ED572B" w:rsidRPr="0025185B" w:rsidRDefault="00ED572B" w:rsidP="0025185B">
            <w:pPr>
              <w:spacing w:before="60" w:after="60" w:line="360" w:lineRule="exact"/>
              <w:jc w:val="both"/>
              <w:rPr>
                <w:rFonts w:eastAsia="Calibri"/>
                <w:szCs w:val="28"/>
                <w:shd w:val="clear" w:color="auto" w:fill="FFFFFF"/>
                <w:lang w:val="en-US"/>
              </w:rPr>
            </w:pPr>
            <w:r w:rsidRPr="0025185B">
              <w:rPr>
                <w:rFonts w:eastAsia="Calibri"/>
                <w:szCs w:val="28"/>
                <w:shd w:val="clear" w:color="auto" w:fill="FFFFFF"/>
                <w:lang w:val="en-US"/>
              </w:rPr>
              <w:t>Định mức phục vụ hoạt động quản lý</w:t>
            </w:r>
          </w:p>
        </w:tc>
        <w:tc>
          <w:tcPr>
            <w:tcW w:w="3269" w:type="dxa"/>
            <w:shd w:val="clear" w:color="auto" w:fill="auto"/>
            <w:vAlign w:val="center"/>
          </w:tcPr>
          <w:p w:rsidR="00ED572B" w:rsidRPr="0025185B" w:rsidRDefault="00ED572B" w:rsidP="0025185B">
            <w:pPr>
              <w:spacing w:before="60" w:after="60" w:line="360" w:lineRule="exact"/>
              <w:jc w:val="both"/>
              <w:rPr>
                <w:rFonts w:eastAsia="Calibri"/>
                <w:szCs w:val="28"/>
                <w:shd w:val="clear" w:color="auto" w:fill="FFFFFF"/>
                <w:lang w:val="en-US"/>
              </w:rPr>
            </w:pPr>
            <w:r w:rsidRPr="0025185B">
              <w:rPr>
                <w:rFonts w:eastAsia="Calibri"/>
                <w:szCs w:val="28"/>
                <w:shd w:val="clear" w:color="auto" w:fill="FFFFFF"/>
                <w:lang w:val="en-US"/>
              </w:rPr>
              <w:t>Triệu đồng/biên chế/năm</w:t>
            </w:r>
          </w:p>
        </w:tc>
        <w:tc>
          <w:tcPr>
            <w:tcW w:w="1177" w:type="dxa"/>
            <w:shd w:val="clear" w:color="auto" w:fill="auto"/>
            <w:vAlign w:val="center"/>
          </w:tcPr>
          <w:p w:rsidR="00ED572B" w:rsidRPr="0025185B" w:rsidRDefault="00ED572B" w:rsidP="0025185B">
            <w:pPr>
              <w:spacing w:before="60" w:after="60" w:line="360" w:lineRule="exact"/>
              <w:rPr>
                <w:rFonts w:eastAsia="Calibri"/>
                <w:szCs w:val="28"/>
                <w:shd w:val="clear" w:color="auto" w:fill="FFFFFF"/>
                <w:lang w:val="en-US"/>
              </w:rPr>
            </w:pPr>
            <w:r w:rsidRPr="0025185B">
              <w:rPr>
                <w:rFonts w:eastAsia="Calibri"/>
                <w:szCs w:val="28"/>
                <w:shd w:val="clear" w:color="auto" w:fill="FFFFFF"/>
                <w:lang w:val="en-US"/>
              </w:rPr>
              <w:t>23</w:t>
            </w:r>
          </w:p>
        </w:tc>
      </w:tr>
      <w:tr w:rsidR="0025185B" w:rsidRPr="0025185B" w:rsidTr="0025185B">
        <w:tc>
          <w:tcPr>
            <w:tcW w:w="662" w:type="dxa"/>
            <w:shd w:val="clear" w:color="auto" w:fill="auto"/>
            <w:vAlign w:val="center"/>
          </w:tcPr>
          <w:p w:rsidR="00ED572B" w:rsidRPr="0025185B" w:rsidRDefault="00ED572B" w:rsidP="0025185B">
            <w:pPr>
              <w:spacing w:line="340" w:lineRule="exact"/>
              <w:rPr>
                <w:rFonts w:eastAsia="Calibri"/>
                <w:szCs w:val="28"/>
                <w:shd w:val="clear" w:color="auto" w:fill="FFFFFF"/>
                <w:lang w:val="en-US"/>
              </w:rPr>
            </w:pPr>
            <w:r w:rsidRPr="0025185B">
              <w:rPr>
                <w:rFonts w:eastAsia="Calibri"/>
                <w:szCs w:val="28"/>
                <w:shd w:val="clear" w:color="auto" w:fill="FFFFFF"/>
                <w:lang w:val="en-US"/>
              </w:rPr>
              <w:t>-</w:t>
            </w:r>
          </w:p>
        </w:tc>
        <w:tc>
          <w:tcPr>
            <w:tcW w:w="4089" w:type="dxa"/>
            <w:shd w:val="clear" w:color="auto" w:fill="auto"/>
            <w:vAlign w:val="center"/>
          </w:tcPr>
          <w:p w:rsidR="00ED572B" w:rsidRPr="0025185B" w:rsidRDefault="00ED572B" w:rsidP="0025185B">
            <w:pPr>
              <w:spacing w:before="60" w:after="60" w:line="360" w:lineRule="exact"/>
              <w:jc w:val="both"/>
              <w:rPr>
                <w:rFonts w:eastAsia="Calibri"/>
                <w:szCs w:val="28"/>
                <w:shd w:val="clear" w:color="auto" w:fill="FFFFFF"/>
                <w:lang w:val="en-US"/>
              </w:rPr>
            </w:pPr>
            <w:r w:rsidRPr="0025185B">
              <w:rPr>
                <w:rFonts w:eastAsia="Calibri"/>
                <w:szCs w:val="28"/>
                <w:shd w:val="clear" w:color="auto" w:fill="FFFFFF"/>
                <w:lang w:val="en-US"/>
              </w:rPr>
              <w:t>Định mức chi phí trực tiếp cho hoạt động đào tạo trung cấp lý luận chính trị</w:t>
            </w:r>
          </w:p>
        </w:tc>
        <w:tc>
          <w:tcPr>
            <w:tcW w:w="3269" w:type="dxa"/>
            <w:shd w:val="clear" w:color="auto" w:fill="auto"/>
            <w:vAlign w:val="center"/>
          </w:tcPr>
          <w:p w:rsidR="00ED572B" w:rsidRPr="0025185B" w:rsidRDefault="00ED572B" w:rsidP="0025185B">
            <w:pPr>
              <w:spacing w:before="60" w:after="60" w:line="360" w:lineRule="exact"/>
              <w:jc w:val="both"/>
              <w:rPr>
                <w:rFonts w:eastAsia="Calibri"/>
                <w:szCs w:val="28"/>
                <w:shd w:val="clear" w:color="auto" w:fill="FFFFFF"/>
                <w:lang w:val="en-US"/>
              </w:rPr>
            </w:pPr>
            <w:r w:rsidRPr="0025185B">
              <w:rPr>
                <w:rFonts w:eastAsia="Calibri"/>
                <w:szCs w:val="28"/>
                <w:shd w:val="clear" w:color="auto" w:fill="FFFFFF"/>
                <w:lang w:val="en-US"/>
              </w:rPr>
              <w:t>Triệu đồng/học viên/tháng</w:t>
            </w:r>
          </w:p>
        </w:tc>
        <w:tc>
          <w:tcPr>
            <w:tcW w:w="1177" w:type="dxa"/>
            <w:shd w:val="clear" w:color="auto" w:fill="auto"/>
            <w:vAlign w:val="center"/>
          </w:tcPr>
          <w:p w:rsidR="00ED572B" w:rsidRPr="0025185B" w:rsidRDefault="00ED572B" w:rsidP="0025185B">
            <w:pPr>
              <w:spacing w:before="60" w:after="60" w:line="360" w:lineRule="exact"/>
              <w:rPr>
                <w:rFonts w:eastAsia="Calibri"/>
                <w:szCs w:val="28"/>
                <w:shd w:val="clear" w:color="auto" w:fill="FFFFFF"/>
                <w:lang w:val="en-US"/>
              </w:rPr>
            </w:pPr>
            <w:r w:rsidRPr="0025185B">
              <w:rPr>
                <w:rFonts w:eastAsia="Calibri"/>
                <w:szCs w:val="28"/>
                <w:shd w:val="clear" w:color="auto" w:fill="FFFFFF"/>
                <w:lang w:val="en-US"/>
              </w:rPr>
              <w:t>0,15</w:t>
            </w:r>
          </w:p>
        </w:tc>
      </w:tr>
    </w:tbl>
    <w:p w:rsidR="00ED572B" w:rsidRPr="00ED572B" w:rsidRDefault="00ED572B" w:rsidP="00ED572B">
      <w:pPr>
        <w:spacing w:after="60"/>
        <w:jc w:val="both"/>
        <w:rPr>
          <w:rFonts w:eastAsia="Calibri"/>
          <w:sz w:val="18"/>
          <w:lang w:val="nl-NL"/>
        </w:rPr>
      </w:pPr>
    </w:p>
    <w:p w:rsidR="00ED572B" w:rsidRPr="00ED572B" w:rsidRDefault="00ED572B" w:rsidP="00AE20EC">
      <w:pPr>
        <w:spacing w:before="120" w:after="120" w:line="420" w:lineRule="exact"/>
        <w:ind w:firstLine="720"/>
        <w:jc w:val="both"/>
        <w:rPr>
          <w:rFonts w:eastAsia="Calibri"/>
          <w:lang w:val="nl-NL"/>
        </w:rPr>
      </w:pPr>
      <w:r w:rsidRPr="00ED572B">
        <w:rPr>
          <w:rFonts w:eastAsia="Calibri"/>
          <w:lang w:val="nl-NL"/>
        </w:rPr>
        <w:t xml:space="preserve">Định mức phân bổ nêu trên chưa tính đến nguồn thu học phí, thu sự nghiệp và thu khác </w:t>
      </w:r>
      <w:r w:rsidR="00406139" w:rsidRPr="00EE40CC">
        <w:rPr>
          <w:rFonts w:eastAsia="Calibri"/>
          <w:lang w:val="nl-NL"/>
        </w:rPr>
        <w:t>h</w:t>
      </w:r>
      <w:r w:rsidR="00406139">
        <w:rPr>
          <w:rFonts w:eastAsia="Calibri"/>
          <w:lang w:val="nl-NL"/>
        </w:rPr>
        <w:t>ằ</w:t>
      </w:r>
      <w:r w:rsidR="00406139" w:rsidRPr="00EE40CC">
        <w:rPr>
          <w:rFonts w:eastAsia="Calibri"/>
          <w:lang w:val="nl-NL"/>
        </w:rPr>
        <w:t>ng</w:t>
      </w:r>
      <w:r w:rsidRPr="00ED572B">
        <w:rPr>
          <w:rFonts w:eastAsia="Calibri"/>
          <w:lang w:val="nl-NL"/>
        </w:rPr>
        <w:t xml:space="preserve"> năm phát sinh tại các đơn vị sự nghiệp công lập.</w:t>
      </w:r>
    </w:p>
    <w:p w:rsidR="00ED572B" w:rsidRPr="00ED572B" w:rsidRDefault="00ED572B" w:rsidP="00AE20EC">
      <w:pPr>
        <w:spacing w:before="120" w:after="120" w:line="400" w:lineRule="exact"/>
        <w:ind w:firstLine="720"/>
        <w:jc w:val="both"/>
        <w:rPr>
          <w:rFonts w:eastAsia="Calibri"/>
          <w:lang w:val="nl-NL"/>
        </w:rPr>
      </w:pPr>
      <w:r w:rsidRPr="00ED572B">
        <w:rPr>
          <w:rFonts w:eastAsia="Calibri"/>
          <w:lang w:val="nl-NL"/>
        </w:rPr>
        <w:t xml:space="preserve">3. Khi cấp có thẩm quyền phê duyệt danh mục dịch vụ, định mức kinh tế kỹ thuật và đơn giá dịch vụ sự nghiệp công có sử dụng ngân sách nhà nước, </w:t>
      </w:r>
      <w:r w:rsidR="00406139" w:rsidRPr="00EE40CC">
        <w:rPr>
          <w:rFonts w:eastAsia="Calibri"/>
          <w:lang w:val="nl-NL"/>
        </w:rPr>
        <w:t>h</w:t>
      </w:r>
      <w:r w:rsidR="00406139">
        <w:rPr>
          <w:rFonts w:eastAsia="Calibri"/>
          <w:lang w:val="nl-NL"/>
        </w:rPr>
        <w:t>ằ</w:t>
      </w:r>
      <w:r w:rsidR="00406139" w:rsidRPr="00EE40CC">
        <w:rPr>
          <w:rFonts w:eastAsia="Calibri"/>
          <w:lang w:val="nl-NL"/>
        </w:rPr>
        <w:t>ng</w:t>
      </w:r>
      <w:r w:rsidRPr="00ED572B">
        <w:rPr>
          <w:rFonts w:eastAsia="Calibri"/>
          <w:lang w:val="nl-NL"/>
        </w:rPr>
        <w:t xml:space="preserve"> năm căn cứ nhu cầu đào tạo và khả năng ngân sách, nhà nước sẽ chuyển </w:t>
      </w:r>
      <w:r w:rsidRPr="00ED572B">
        <w:rPr>
          <w:rFonts w:eastAsia="Calibri"/>
          <w:spacing w:val="-8"/>
          <w:lang w:val="nl-NL"/>
        </w:rPr>
        <w:t>sang thực hiện đặt hàng với các đơn vị cung cấp dịch vụ theo đơn giá được phê duyệt.</w:t>
      </w:r>
    </w:p>
    <w:p w:rsidR="00ED572B" w:rsidRPr="00ED572B" w:rsidRDefault="00ED572B" w:rsidP="00AE20EC">
      <w:pPr>
        <w:spacing w:before="120" w:after="120" w:line="400" w:lineRule="exact"/>
        <w:ind w:firstLine="720"/>
        <w:jc w:val="both"/>
        <w:rPr>
          <w:rFonts w:eastAsia="Calibri"/>
          <w:lang w:val="nl-NL"/>
        </w:rPr>
      </w:pPr>
      <w:r w:rsidRPr="00ED572B">
        <w:rPr>
          <w:rFonts w:eastAsia="Calibri"/>
          <w:lang w:val="nl-NL"/>
        </w:rPr>
        <w:t>4. Đối với các lớp đào tạo, bồi dưỡng khác: Phân bổ theo chỉ tiêu, kế hoạch đào tạo trên cơ sở các chế độ, tiêu chuẩn, định mức chi tiêu ngân sách hiện hành và khả năng cân đối ngân sách.</w:t>
      </w:r>
    </w:p>
    <w:p w:rsidR="00ED572B" w:rsidRPr="00ED572B" w:rsidRDefault="00ED572B" w:rsidP="00AE20EC">
      <w:pPr>
        <w:spacing w:before="120" w:after="120" w:line="400" w:lineRule="exact"/>
        <w:ind w:firstLine="720"/>
        <w:jc w:val="both"/>
        <w:rPr>
          <w:rFonts w:eastAsia="Calibri"/>
          <w:lang w:val="nl-NL"/>
        </w:rPr>
      </w:pPr>
      <w:r w:rsidRPr="00ED572B">
        <w:rPr>
          <w:rFonts w:eastAsia="Calibri"/>
          <w:lang w:val="nl-NL"/>
        </w:rPr>
        <w:t>5. Bổ sung ngoài định mức</w:t>
      </w:r>
    </w:p>
    <w:p w:rsidR="00ED572B" w:rsidRPr="00ED572B" w:rsidRDefault="00ED572B" w:rsidP="00AE20EC">
      <w:pPr>
        <w:spacing w:before="120" w:after="120" w:line="400" w:lineRule="exact"/>
        <w:ind w:firstLine="720"/>
        <w:jc w:val="both"/>
        <w:rPr>
          <w:rFonts w:eastAsia="Calibri"/>
          <w:lang w:val="nl-NL"/>
        </w:rPr>
      </w:pPr>
      <w:r w:rsidRPr="00ED572B">
        <w:rPr>
          <w:rFonts w:eastAsia="Calibri"/>
          <w:lang w:val="nl-NL"/>
        </w:rPr>
        <w:t>a) Kinh phí thực hiện các chế độ, chính sách theo quy đị</w:t>
      </w:r>
      <w:r w:rsidR="00943A27">
        <w:rPr>
          <w:rFonts w:eastAsia="Calibri"/>
          <w:lang w:val="nl-NL"/>
        </w:rPr>
        <w:t>nh.</w:t>
      </w:r>
    </w:p>
    <w:p w:rsidR="00ED572B" w:rsidRPr="00ED572B" w:rsidRDefault="00ED572B" w:rsidP="006A471B">
      <w:pPr>
        <w:spacing w:before="120" w:after="120" w:line="440" w:lineRule="exact"/>
        <w:ind w:firstLine="720"/>
        <w:jc w:val="both"/>
        <w:rPr>
          <w:rFonts w:eastAsia="Calibri"/>
          <w:lang w:val="nl-NL"/>
        </w:rPr>
      </w:pPr>
      <w:r w:rsidRPr="00ED572B">
        <w:rPr>
          <w:rFonts w:eastAsia="Calibri"/>
          <w:lang w:val="nl-NL"/>
        </w:rPr>
        <w:t>b) Kinh phí thực hiệ</w:t>
      </w:r>
      <w:r w:rsidR="00F10C75">
        <w:rPr>
          <w:rFonts w:eastAsia="Calibri"/>
          <w:lang w:val="nl-NL"/>
        </w:rPr>
        <w:t>n các chương trình, đ</w:t>
      </w:r>
      <w:r w:rsidRPr="00ED572B">
        <w:rPr>
          <w:rFonts w:eastAsia="Calibri"/>
          <w:lang w:val="nl-NL"/>
        </w:rPr>
        <w:t>ề</w:t>
      </w:r>
      <w:r w:rsidR="00F10C75">
        <w:rPr>
          <w:rFonts w:eastAsia="Calibri"/>
          <w:lang w:val="nl-NL"/>
        </w:rPr>
        <w:t xml:space="preserve"> án, d</w:t>
      </w:r>
      <w:r w:rsidRPr="00ED572B">
        <w:rPr>
          <w:rFonts w:eastAsia="Calibri"/>
          <w:lang w:val="nl-NL"/>
        </w:rPr>
        <w:t>ự án, nhiệm vụ đã được cấp có thẩm quyền phê duyệt theo khả năng cân đối ngân sách. Đối với các nhiệm vụ mang tính chất thường xuyên ổn định, dự toán các năm sau của thời kỳ ổn định ngân sách phân bổ bằng dự toán năm 2022.</w:t>
      </w:r>
    </w:p>
    <w:p w:rsidR="00ED572B" w:rsidRPr="00ED572B" w:rsidRDefault="00ED572B" w:rsidP="006A471B">
      <w:pPr>
        <w:spacing w:before="120" w:after="120" w:line="440" w:lineRule="exact"/>
        <w:ind w:firstLine="720"/>
        <w:jc w:val="both"/>
        <w:rPr>
          <w:rFonts w:eastAsia="Calibri"/>
          <w:b/>
          <w:lang w:val="en-US"/>
        </w:rPr>
      </w:pPr>
      <w:r w:rsidRPr="00ED572B">
        <w:rPr>
          <w:rFonts w:eastAsia="Calibri"/>
          <w:b/>
          <w:lang w:val="en-US"/>
        </w:rPr>
        <w:t>Điều 9. Định mức phân bổ cho đối tượng hợp đồng theo Nghị định số 68/2000/NĐ-CP của Chính phủ</w:t>
      </w:r>
    </w:p>
    <w:p w:rsidR="00ED572B" w:rsidRPr="00ED572B" w:rsidRDefault="00ED572B" w:rsidP="006A471B">
      <w:pPr>
        <w:spacing w:before="120" w:after="120" w:line="440" w:lineRule="exact"/>
        <w:ind w:firstLine="720"/>
        <w:jc w:val="both"/>
        <w:rPr>
          <w:rFonts w:eastAsia="Calibri"/>
          <w:lang w:val="nl-NL"/>
        </w:rPr>
      </w:pPr>
      <w:r w:rsidRPr="00ED572B">
        <w:rPr>
          <w:rFonts w:eastAsia="Calibri"/>
          <w:lang w:val="nl-NL"/>
        </w:rPr>
        <w:t>1. Đảm bảo đủ lương, phụ cấp và các khoản đóng góp theo lương (bảo hiểm xã hội, bảo hiểm y tế, bảo hiểm thất nghiệp, kinh phí công đoàn) theo số biên chế được cấp có thẩm quyền giao.</w:t>
      </w:r>
    </w:p>
    <w:p w:rsidR="00ED572B" w:rsidRPr="00ED572B" w:rsidRDefault="00ED572B" w:rsidP="00AE20EC">
      <w:pPr>
        <w:spacing w:before="120" w:after="120" w:line="400" w:lineRule="exact"/>
        <w:ind w:firstLine="720"/>
        <w:jc w:val="both"/>
        <w:rPr>
          <w:rFonts w:eastAsia="Calibri"/>
          <w:lang w:val="nl-NL"/>
        </w:rPr>
      </w:pPr>
      <w:r w:rsidRPr="00ED572B">
        <w:rPr>
          <w:rFonts w:eastAsia="Calibri"/>
          <w:lang w:val="nl-NL"/>
        </w:rPr>
        <w:t>2. Định mức chi phục vụ hoạt động tính cho 01 biên chế được cấp có thẩm quyền giao như sau:</w:t>
      </w:r>
    </w:p>
    <w:p w:rsidR="00ED572B" w:rsidRPr="00ED572B" w:rsidRDefault="00ED572B" w:rsidP="00F10C75">
      <w:pPr>
        <w:spacing w:before="60" w:after="60" w:line="340" w:lineRule="exact"/>
        <w:jc w:val="right"/>
        <w:rPr>
          <w:rFonts w:eastAsia="Calibri"/>
          <w:i/>
          <w:szCs w:val="28"/>
        </w:rPr>
      </w:pPr>
      <w:r w:rsidRPr="00ED572B">
        <w:rPr>
          <w:rFonts w:eastAsia="Calibri"/>
          <w:sz w:val="24"/>
          <w:szCs w:val="24"/>
        </w:rPr>
        <w:t xml:space="preserve">                                                                     </w:t>
      </w:r>
      <w:r w:rsidRPr="00ED572B">
        <w:rPr>
          <w:rFonts w:eastAsia="Calibri"/>
          <w:sz w:val="24"/>
          <w:szCs w:val="24"/>
          <w:lang w:val="en-US"/>
        </w:rPr>
        <w:t xml:space="preserve">    </w:t>
      </w:r>
      <w:r w:rsidRPr="00ED572B">
        <w:rPr>
          <w:rFonts w:eastAsia="Calibri"/>
          <w:sz w:val="24"/>
          <w:szCs w:val="24"/>
        </w:rPr>
        <w:t xml:space="preserve">  </w:t>
      </w:r>
      <w:r w:rsidRPr="00ED572B">
        <w:rPr>
          <w:rFonts w:eastAsia="Calibri"/>
          <w:i/>
          <w:szCs w:val="28"/>
        </w:rPr>
        <w:t>Đơn vị: Triệu đồng/biên chế/năm</w:t>
      </w:r>
    </w:p>
    <w:tbl>
      <w:tblPr>
        <w:tblW w:w="9155" w:type="dxa"/>
        <w:tblInd w:w="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80"/>
        <w:gridCol w:w="4720"/>
        <w:gridCol w:w="3455"/>
      </w:tblGrid>
      <w:tr w:rsidR="00ED572B" w:rsidRPr="00ED572B" w:rsidTr="006A471B">
        <w:trPr>
          <w:trHeight w:val="525"/>
        </w:trPr>
        <w:tc>
          <w:tcPr>
            <w:tcW w:w="980" w:type="dxa"/>
            <w:vAlign w:val="center"/>
          </w:tcPr>
          <w:p w:rsidR="00ED572B" w:rsidRPr="00ED572B" w:rsidRDefault="00ED572B" w:rsidP="00ED572B">
            <w:pPr>
              <w:spacing w:before="60" w:after="60" w:line="340" w:lineRule="exact"/>
              <w:rPr>
                <w:rFonts w:eastAsia="Calibri"/>
                <w:b/>
                <w:sz w:val="26"/>
                <w:szCs w:val="26"/>
                <w:lang w:val="nl-NL"/>
              </w:rPr>
            </w:pPr>
            <w:r w:rsidRPr="00ED572B">
              <w:rPr>
                <w:rFonts w:eastAsia="Calibri"/>
                <w:b/>
                <w:sz w:val="26"/>
                <w:szCs w:val="26"/>
                <w:lang w:val="nl-NL"/>
              </w:rPr>
              <w:t>STT</w:t>
            </w:r>
          </w:p>
        </w:tc>
        <w:tc>
          <w:tcPr>
            <w:tcW w:w="4720" w:type="dxa"/>
            <w:vAlign w:val="center"/>
          </w:tcPr>
          <w:p w:rsidR="00ED572B" w:rsidRPr="00ED572B" w:rsidRDefault="00ED572B" w:rsidP="00ED572B">
            <w:pPr>
              <w:spacing w:before="60" w:after="60" w:line="340" w:lineRule="exact"/>
              <w:rPr>
                <w:rFonts w:eastAsia="Calibri"/>
                <w:b/>
                <w:sz w:val="26"/>
                <w:szCs w:val="26"/>
                <w:lang w:val="nl-NL"/>
              </w:rPr>
            </w:pPr>
            <w:r w:rsidRPr="00ED572B">
              <w:rPr>
                <w:rFonts w:eastAsia="Calibri"/>
                <w:b/>
                <w:sz w:val="26"/>
                <w:szCs w:val="26"/>
                <w:lang w:val="nl-NL"/>
              </w:rPr>
              <w:t>Nội dung</w:t>
            </w:r>
          </w:p>
        </w:tc>
        <w:tc>
          <w:tcPr>
            <w:tcW w:w="3455" w:type="dxa"/>
            <w:vAlign w:val="center"/>
          </w:tcPr>
          <w:p w:rsidR="00ED572B" w:rsidRPr="00ED572B" w:rsidRDefault="00ED572B" w:rsidP="00ED572B">
            <w:pPr>
              <w:spacing w:before="60" w:after="60" w:line="340" w:lineRule="exact"/>
              <w:rPr>
                <w:rFonts w:eastAsia="Calibri"/>
                <w:b/>
                <w:sz w:val="26"/>
                <w:szCs w:val="26"/>
                <w:lang w:val="nl-NL"/>
              </w:rPr>
            </w:pPr>
            <w:r w:rsidRPr="00ED572B">
              <w:rPr>
                <w:rFonts w:eastAsia="Calibri"/>
                <w:b/>
                <w:sz w:val="26"/>
                <w:szCs w:val="26"/>
                <w:lang w:val="nl-NL"/>
              </w:rPr>
              <w:t>Định mức phân bổ</w:t>
            </w:r>
          </w:p>
        </w:tc>
      </w:tr>
      <w:tr w:rsidR="00ED572B" w:rsidRPr="00ED572B" w:rsidTr="006A471B">
        <w:trPr>
          <w:trHeight w:val="428"/>
        </w:trPr>
        <w:tc>
          <w:tcPr>
            <w:tcW w:w="980" w:type="dxa"/>
            <w:tcBorders>
              <w:bottom w:val="dotted" w:sz="4" w:space="0" w:color="auto"/>
            </w:tcBorders>
            <w:vAlign w:val="bottom"/>
          </w:tcPr>
          <w:p w:rsidR="00ED572B" w:rsidRPr="00ED572B" w:rsidRDefault="00ED572B" w:rsidP="00ED572B">
            <w:pPr>
              <w:spacing w:before="60" w:after="60" w:line="340" w:lineRule="exact"/>
              <w:rPr>
                <w:rFonts w:eastAsia="Calibri"/>
                <w:sz w:val="26"/>
                <w:szCs w:val="26"/>
              </w:rPr>
            </w:pPr>
            <w:r w:rsidRPr="00ED572B">
              <w:rPr>
                <w:rFonts w:eastAsia="Calibri"/>
                <w:sz w:val="26"/>
                <w:szCs w:val="26"/>
                <w:lang w:val="nl-NL"/>
              </w:rPr>
              <w:t>a</w:t>
            </w:r>
          </w:p>
        </w:tc>
        <w:tc>
          <w:tcPr>
            <w:tcW w:w="4720" w:type="dxa"/>
            <w:tcBorders>
              <w:bottom w:val="dotted" w:sz="4" w:space="0" w:color="auto"/>
            </w:tcBorders>
            <w:vAlign w:val="bottom"/>
          </w:tcPr>
          <w:p w:rsidR="00ED572B" w:rsidRPr="00ED572B" w:rsidRDefault="00ED572B" w:rsidP="00ED572B">
            <w:pPr>
              <w:spacing w:before="60" w:after="60" w:line="340" w:lineRule="exact"/>
              <w:jc w:val="left"/>
              <w:rPr>
                <w:rFonts w:eastAsia="Calibri"/>
                <w:sz w:val="26"/>
                <w:szCs w:val="26"/>
                <w:lang w:val="nl-NL"/>
              </w:rPr>
            </w:pPr>
            <w:r w:rsidRPr="00ED572B">
              <w:rPr>
                <w:rFonts w:eastAsia="Calibri"/>
                <w:sz w:val="26"/>
                <w:szCs w:val="26"/>
                <w:lang w:val="nl-NL"/>
              </w:rPr>
              <w:t xml:space="preserve">Lái xe </w:t>
            </w:r>
          </w:p>
        </w:tc>
        <w:tc>
          <w:tcPr>
            <w:tcW w:w="3455" w:type="dxa"/>
            <w:tcBorders>
              <w:bottom w:val="dotted" w:sz="4" w:space="0" w:color="auto"/>
            </w:tcBorders>
          </w:tcPr>
          <w:p w:rsidR="00ED572B" w:rsidRPr="00ED572B" w:rsidRDefault="00ED572B" w:rsidP="00ED572B">
            <w:pPr>
              <w:tabs>
                <w:tab w:val="center" w:pos="955"/>
              </w:tabs>
              <w:spacing w:before="60" w:after="60" w:line="340" w:lineRule="exact"/>
              <w:rPr>
                <w:rFonts w:eastAsia="Calibri"/>
                <w:lang w:val="en-US"/>
              </w:rPr>
            </w:pPr>
            <w:r w:rsidRPr="00ED572B">
              <w:rPr>
                <w:rFonts w:eastAsia="Calibri"/>
                <w:lang w:val="en-US"/>
              </w:rPr>
              <w:t>15</w:t>
            </w:r>
          </w:p>
        </w:tc>
      </w:tr>
      <w:tr w:rsidR="00ED572B" w:rsidRPr="00ED572B" w:rsidTr="006A471B">
        <w:trPr>
          <w:trHeight w:val="329"/>
        </w:trPr>
        <w:tc>
          <w:tcPr>
            <w:tcW w:w="980" w:type="dxa"/>
            <w:tcBorders>
              <w:top w:val="dotted" w:sz="4" w:space="0" w:color="auto"/>
              <w:bottom w:val="single" w:sz="4" w:space="0" w:color="auto"/>
            </w:tcBorders>
            <w:vAlign w:val="bottom"/>
          </w:tcPr>
          <w:p w:rsidR="00ED572B" w:rsidRPr="00ED572B" w:rsidRDefault="00ED572B" w:rsidP="00ED572B">
            <w:pPr>
              <w:spacing w:before="60" w:after="60" w:line="340" w:lineRule="exact"/>
              <w:rPr>
                <w:rFonts w:eastAsia="Calibri"/>
                <w:sz w:val="26"/>
                <w:szCs w:val="26"/>
              </w:rPr>
            </w:pPr>
            <w:r w:rsidRPr="00ED572B">
              <w:rPr>
                <w:rFonts w:eastAsia="Calibri"/>
                <w:sz w:val="26"/>
                <w:szCs w:val="26"/>
                <w:lang w:val="nl-NL"/>
              </w:rPr>
              <w:t>b</w:t>
            </w:r>
          </w:p>
        </w:tc>
        <w:tc>
          <w:tcPr>
            <w:tcW w:w="4720" w:type="dxa"/>
            <w:tcBorders>
              <w:top w:val="dotted" w:sz="4" w:space="0" w:color="auto"/>
              <w:bottom w:val="single" w:sz="4" w:space="0" w:color="auto"/>
            </w:tcBorders>
          </w:tcPr>
          <w:p w:rsidR="00ED572B" w:rsidRPr="00ED572B" w:rsidRDefault="00ED572B" w:rsidP="00ED572B">
            <w:pPr>
              <w:spacing w:before="60" w:after="60" w:line="340" w:lineRule="exact"/>
              <w:jc w:val="left"/>
              <w:rPr>
                <w:rFonts w:eastAsia="Calibri"/>
                <w:lang w:val="en-US"/>
              </w:rPr>
            </w:pPr>
            <w:r w:rsidRPr="00ED572B">
              <w:rPr>
                <w:rFonts w:eastAsia="Calibri"/>
                <w:lang w:val="en-US"/>
              </w:rPr>
              <w:t>Công việc khác</w:t>
            </w:r>
          </w:p>
        </w:tc>
        <w:tc>
          <w:tcPr>
            <w:tcW w:w="3455" w:type="dxa"/>
            <w:tcBorders>
              <w:top w:val="dotted" w:sz="4" w:space="0" w:color="auto"/>
              <w:bottom w:val="single" w:sz="4" w:space="0" w:color="auto"/>
            </w:tcBorders>
          </w:tcPr>
          <w:p w:rsidR="00ED572B" w:rsidRPr="00ED572B" w:rsidRDefault="00ED572B" w:rsidP="00ED572B">
            <w:pPr>
              <w:spacing w:before="60" w:after="60" w:line="340" w:lineRule="exact"/>
              <w:rPr>
                <w:rFonts w:eastAsia="Calibri"/>
                <w:lang w:val="en-US"/>
              </w:rPr>
            </w:pPr>
            <w:r w:rsidRPr="00ED572B">
              <w:rPr>
                <w:rFonts w:eastAsia="Calibri"/>
                <w:lang w:val="en-US"/>
              </w:rPr>
              <w:t>7</w:t>
            </w:r>
          </w:p>
        </w:tc>
      </w:tr>
    </w:tbl>
    <w:p w:rsidR="00ED572B" w:rsidRPr="00ED572B" w:rsidRDefault="00ED572B" w:rsidP="006A471B">
      <w:pPr>
        <w:spacing w:before="120" w:after="120" w:line="460" w:lineRule="exact"/>
        <w:ind w:firstLine="720"/>
        <w:jc w:val="both"/>
        <w:rPr>
          <w:rFonts w:eastAsia="Calibri"/>
          <w:spacing w:val="-2"/>
          <w:lang w:val="nl-NL"/>
        </w:rPr>
      </w:pPr>
      <w:r w:rsidRPr="00ED572B">
        <w:rPr>
          <w:rFonts w:eastAsia="Calibri"/>
          <w:spacing w:val="-2"/>
          <w:lang w:val="en-US"/>
        </w:rPr>
        <w:t xml:space="preserve">3. Trường hợp các đơn vị chuyển sang thuê khoán </w:t>
      </w:r>
      <w:r w:rsidRPr="00ED572B">
        <w:rPr>
          <w:rFonts w:eastAsia="Calibri"/>
          <w:spacing w:val="-2"/>
          <w:szCs w:val="28"/>
          <w:lang w:val="en-US"/>
        </w:rPr>
        <w:t xml:space="preserve">đối với một số vị trí của công việc khác </w:t>
      </w:r>
      <w:r w:rsidRPr="00ED572B">
        <w:rPr>
          <w:rFonts w:eastAsia="Calibri"/>
          <w:i/>
          <w:spacing w:val="-2"/>
          <w:szCs w:val="28"/>
          <w:lang w:val="en-US"/>
        </w:rPr>
        <w:t>(dịch vụ vệ sinh, nấu ăn)</w:t>
      </w:r>
      <w:r w:rsidRPr="00ED572B">
        <w:rPr>
          <w:rFonts w:eastAsia="Calibri"/>
          <w:spacing w:val="-2"/>
          <w:lang w:val="en-US"/>
        </w:rPr>
        <w:t xml:space="preserve"> </w:t>
      </w:r>
      <w:r w:rsidRPr="00ED572B">
        <w:rPr>
          <w:rFonts w:eastAsia="Calibri"/>
          <w:spacing w:val="-2"/>
          <w:lang w:val="nl-NL"/>
        </w:rPr>
        <w:t xml:space="preserve">theo ngày, giờ </w:t>
      </w:r>
      <w:r w:rsidRPr="00ED572B">
        <w:rPr>
          <w:rFonts w:eastAsia="Calibri"/>
          <w:i/>
          <w:spacing w:val="-2"/>
          <w:lang w:val="nl-NL"/>
        </w:rPr>
        <w:t>(khi cấp có thẩm quyền không giao biên chế đối với hợp đồng công việc khác theo Nghị định số 68/2000/NĐ-CP của Chính phủ)</w:t>
      </w:r>
      <w:r w:rsidRPr="00ED572B">
        <w:rPr>
          <w:rFonts w:eastAsia="Calibri"/>
          <w:spacing w:val="-2"/>
          <w:lang w:val="nl-NL"/>
        </w:rPr>
        <w:t xml:space="preserve">, mức kinh phí phân bổ: 20 triệu đồng/người/năm </w:t>
      </w:r>
      <w:r w:rsidRPr="00ED572B">
        <w:rPr>
          <w:rFonts w:eastAsia="Calibri"/>
          <w:i/>
          <w:spacing w:val="-2"/>
          <w:lang w:val="nl-NL"/>
        </w:rPr>
        <w:t>(số lượng người tại mỗi đơn vị tối đa bằng số biên chế được cấp có thẩm quyền giao trước đó)</w:t>
      </w:r>
      <w:r w:rsidRPr="00ED572B">
        <w:rPr>
          <w:rFonts w:eastAsia="Calibri"/>
          <w:spacing w:val="-2"/>
          <w:lang w:val="nl-NL"/>
        </w:rPr>
        <w:t>.</w:t>
      </w:r>
    </w:p>
    <w:p w:rsidR="00ED572B" w:rsidRPr="00ED572B" w:rsidRDefault="00ED572B" w:rsidP="006A471B">
      <w:pPr>
        <w:spacing w:before="120" w:after="120" w:line="460" w:lineRule="exact"/>
        <w:ind w:firstLine="720"/>
        <w:jc w:val="both"/>
        <w:rPr>
          <w:rFonts w:eastAsia="Calibri"/>
          <w:b/>
          <w:lang w:val="en-US"/>
        </w:rPr>
      </w:pPr>
      <w:r w:rsidRPr="00ED572B">
        <w:rPr>
          <w:rFonts w:eastAsia="Calibri"/>
          <w:b/>
          <w:lang w:val="en-US"/>
        </w:rPr>
        <w:t>Điều 10. Định mức phân bổ dự toán chi quốc phòng</w:t>
      </w:r>
    </w:p>
    <w:p w:rsidR="00ED572B" w:rsidRPr="00ED572B" w:rsidRDefault="00ED572B" w:rsidP="006A471B">
      <w:pPr>
        <w:spacing w:before="120" w:after="120" w:line="460" w:lineRule="exact"/>
        <w:ind w:firstLine="720"/>
        <w:jc w:val="both"/>
        <w:rPr>
          <w:rFonts w:eastAsia="Calibri"/>
          <w:lang w:val="nl-NL"/>
        </w:rPr>
      </w:pPr>
      <w:r w:rsidRPr="00ED572B">
        <w:rPr>
          <w:rFonts w:eastAsia="Calibri"/>
          <w:lang w:val="nl-NL"/>
        </w:rPr>
        <w:t xml:space="preserve">1. Hỗ trợ kinh phí cho Bộ Chỉ huy quân sự tỉnh để thực hiện các nhiệm vụ quốc phòng, quân sự thường xuyên ổn định của tỉnh, số tiền 9,2 tỷ đồng/năm; </w:t>
      </w:r>
    </w:p>
    <w:p w:rsidR="00ED572B" w:rsidRPr="00ED572B" w:rsidRDefault="00ED572B" w:rsidP="006A471B">
      <w:pPr>
        <w:spacing w:before="120" w:after="120" w:line="460" w:lineRule="exact"/>
        <w:ind w:firstLine="720"/>
        <w:jc w:val="both"/>
        <w:rPr>
          <w:rFonts w:eastAsia="Calibri"/>
          <w:lang w:val="nl-NL"/>
        </w:rPr>
      </w:pPr>
      <w:r w:rsidRPr="00ED572B">
        <w:rPr>
          <w:rFonts w:eastAsia="Calibri"/>
          <w:lang w:val="nl-NL"/>
        </w:rPr>
        <w:t>2. Ngoài khoản 1 Điều này, bổ sung thêm kinh phí: Đảm bảo trang phục dân quân tự vệ, công tác huấn luyện quân dự bị động viên, Hội thao quốc phòng cho lực lượng dân quân tự vệ; kinh phí do tăng quân số, mức lương cơ sở, mức tiền ăn cơ bản; các nhiệm vụ đột xuất phát sinh quan trọng, cấp thiết được cấp có thẩm quyền giao theo khả năng cân đối ngân sách.</w:t>
      </w:r>
    </w:p>
    <w:p w:rsidR="00ED572B" w:rsidRPr="00ED572B" w:rsidRDefault="00ED572B" w:rsidP="00CE2C61">
      <w:pPr>
        <w:spacing w:before="120" w:after="120" w:line="380" w:lineRule="exact"/>
        <w:ind w:firstLine="720"/>
        <w:jc w:val="both"/>
        <w:rPr>
          <w:rFonts w:eastAsia="Calibri"/>
          <w:b/>
          <w:spacing w:val="-6"/>
          <w:lang w:val="nl-NL"/>
        </w:rPr>
      </w:pPr>
      <w:r w:rsidRPr="00ED572B">
        <w:rPr>
          <w:rFonts w:eastAsia="Calibri"/>
          <w:b/>
          <w:spacing w:val="-6"/>
          <w:lang w:val="nl-NL"/>
        </w:rPr>
        <w:t>Điều 11. Định mức phân bổ dự toán chi an ninh</w:t>
      </w:r>
      <w:r w:rsidRPr="00ED572B">
        <w:rPr>
          <w:rFonts w:eastAsia="Calibri"/>
          <w:spacing w:val="-6"/>
          <w:lang w:val="nl-NL"/>
        </w:rPr>
        <w:t xml:space="preserve">, </w:t>
      </w:r>
      <w:r w:rsidRPr="00ED572B">
        <w:rPr>
          <w:rFonts w:eastAsia="Calibri"/>
          <w:b/>
          <w:spacing w:val="-6"/>
          <w:lang w:val="nl-NL"/>
        </w:rPr>
        <w:t>trật tự, an toàn xã hội</w:t>
      </w:r>
    </w:p>
    <w:p w:rsidR="00ED572B" w:rsidRPr="00ED572B" w:rsidRDefault="00ED572B" w:rsidP="00CE2C61">
      <w:pPr>
        <w:spacing w:before="120" w:after="120" w:line="380" w:lineRule="exact"/>
        <w:ind w:firstLine="720"/>
        <w:jc w:val="both"/>
        <w:rPr>
          <w:rFonts w:eastAsia="Calibri"/>
          <w:lang w:val="nl-NL"/>
        </w:rPr>
      </w:pPr>
      <w:r w:rsidRPr="00ED572B">
        <w:rPr>
          <w:rFonts w:eastAsia="Calibri"/>
          <w:lang w:val="nl-NL"/>
        </w:rPr>
        <w:t xml:space="preserve">1. Hỗ trợ kinh phí cho Công an tỉnh để thực hiện các nhiệm vụ thường xuyên ổn định về an ninh, trật tự, an toàn xã hội; phòng cháy, chữa cháy của tỉnh, số tiền 8 tỷ đồng/năm. </w:t>
      </w:r>
    </w:p>
    <w:p w:rsidR="00ED572B" w:rsidRPr="00ED572B" w:rsidRDefault="00ED572B" w:rsidP="00CE2C61">
      <w:pPr>
        <w:spacing w:before="120" w:after="120" w:line="380" w:lineRule="exact"/>
        <w:ind w:firstLine="720"/>
        <w:jc w:val="both"/>
        <w:rPr>
          <w:rFonts w:eastAsia="Calibri"/>
          <w:lang w:val="nl-NL"/>
        </w:rPr>
      </w:pPr>
      <w:r w:rsidRPr="00ED572B">
        <w:rPr>
          <w:rFonts w:eastAsia="Calibri"/>
          <w:lang w:val="nl-NL"/>
        </w:rPr>
        <w:t>2. Ngoài khoản 1 Điều này, bổ sung thêm kinh phí thực hiện các nhiệm vụ đột xuất phát sinh quan trọng, cấp thiết được cấp có thẩm quyền giao theo khả năng cân đối ngân sách.</w:t>
      </w:r>
    </w:p>
    <w:p w:rsidR="00ED572B" w:rsidRPr="00ED572B" w:rsidRDefault="00ED572B" w:rsidP="006A471B">
      <w:pPr>
        <w:rPr>
          <w:rFonts w:eastAsia="Calibri"/>
          <w:b/>
          <w:lang w:val="en-US"/>
        </w:rPr>
      </w:pPr>
      <w:r w:rsidRPr="00ED572B">
        <w:rPr>
          <w:rFonts w:eastAsia="Calibri"/>
          <w:b/>
          <w:lang w:val="en-US"/>
        </w:rPr>
        <w:t>Chương III</w:t>
      </w:r>
    </w:p>
    <w:p w:rsidR="00ED572B" w:rsidRPr="00ED572B" w:rsidRDefault="00ED572B" w:rsidP="006A471B">
      <w:pPr>
        <w:rPr>
          <w:rFonts w:eastAsia="Calibri"/>
          <w:b/>
          <w:lang w:val="en-US"/>
        </w:rPr>
      </w:pPr>
      <w:r w:rsidRPr="00ED572B">
        <w:rPr>
          <w:rFonts w:eastAsia="Calibri"/>
          <w:b/>
          <w:lang w:val="en-US"/>
        </w:rPr>
        <w:t xml:space="preserve">ĐỊNH MỨC PHÂN BỔ DỰ TOÁN CHI THƯỜNG XUYÊN </w:t>
      </w:r>
      <w:r w:rsidR="00F10C75">
        <w:rPr>
          <w:rFonts w:eastAsia="Calibri"/>
          <w:b/>
          <w:lang w:val="en-US"/>
        </w:rPr>
        <w:t xml:space="preserve">NGÂN SÁCH NHÀ NƯỚC </w:t>
      </w:r>
      <w:r w:rsidRPr="00ED572B">
        <w:rPr>
          <w:rFonts w:eastAsia="Calibri"/>
          <w:b/>
          <w:lang w:val="en-US"/>
        </w:rPr>
        <w:t>CHO CẤP HUYỆN, CẤP XÃ</w:t>
      </w:r>
    </w:p>
    <w:p w:rsidR="00ED572B" w:rsidRPr="00ED572B" w:rsidRDefault="00ED572B" w:rsidP="006A471B">
      <w:pPr>
        <w:spacing w:before="120" w:after="120" w:line="400" w:lineRule="exact"/>
        <w:ind w:firstLine="720"/>
        <w:jc w:val="both"/>
        <w:rPr>
          <w:rFonts w:eastAsia="Calibri"/>
          <w:b/>
          <w:i/>
          <w:spacing w:val="-4"/>
          <w:lang w:val="nl-NL"/>
        </w:rPr>
      </w:pPr>
      <w:r w:rsidRPr="00ED572B">
        <w:rPr>
          <w:rFonts w:eastAsia="Calibri"/>
          <w:b/>
          <w:spacing w:val="-4"/>
          <w:lang w:val="nl-NL"/>
        </w:rPr>
        <w:t xml:space="preserve">Điều 12. Định mức phân bổ dự toán chi quản lý hành chính nhà nước, Đảng, đoàn thể </w:t>
      </w:r>
      <w:r w:rsidRPr="00ED572B">
        <w:rPr>
          <w:rFonts w:eastAsia="Calibri"/>
          <w:b/>
          <w:i/>
          <w:spacing w:val="-4"/>
          <w:lang w:val="nl-NL"/>
        </w:rPr>
        <w:t xml:space="preserve">(các đoàn thể gồm: Ủy ban Mặt trận Tổ quốc, Hội Cựu chiến binh, Hội Liên hiệp phụ nữ, Hội Nông dân, Đoàn Thanh niên cộng sản </w:t>
      </w:r>
      <w:r w:rsidR="00F10C75">
        <w:rPr>
          <w:rFonts w:eastAsia="Calibri"/>
          <w:b/>
          <w:i/>
          <w:spacing w:val="-4"/>
          <w:lang w:val="nl-NL"/>
        </w:rPr>
        <w:t>Hồ Chí Minh</w:t>
      </w:r>
      <w:r w:rsidRPr="00ED572B">
        <w:rPr>
          <w:rFonts w:eastAsia="Calibri"/>
          <w:b/>
          <w:i/>
          <w:spacing w:val="-4"/>
          <w:lang w:val="nl-NL"/>
        </w:rPr>
        <w:t>)</w:t>
      </w:r>
    </w:p>
    <w:p w:rsidR="00ED572B" w:rsidRPr="00ED572B" w:rsidRDefault="00ED572B" w:rsidP="006A471B">
      <w:pPr>
        <w:spacing w:before="120" w:after="120" w:line="400" w:lineRule="exact"/>
        <w:ind w:firstLine="720"/>
        <w:jc w:val="both"/>
        <w:rPr>
          <w:rFonts w:eastAsia="Calibri"/>
          <w:lang w:val="nl-NL"/>
        </w:rPr>
      </w:pPr>
      <w:r w:rsidRPr="00ED572B">
        <w:rPr>
          <w:rFonts w:eastAsia="Calibri"/>
          <w:lang w:val="nl-NL"/>
        </w:rPr>
        <w:t xml:space="preserve">1. Đảm bảo đủ tiền lương, phụ cấp lương và khoản đóng góp theo lương (bảo hiểm xã hội, bảo hiểm y tế, bảo hiểm thất nghiệp, kinh phí công đoàn) theo </w:t>
      </w:r>
      <w:r w:rsidRPr="00ED572B">
        <w:rPr>
          <w:rFonts w:eastAsia="Calibri"/>
          <w:spacing w:val="-4"/>
          <w:lang w:val="nl-NL"/>
        </w:rPr>
        <w:t>số biên chế được cấp có thẩm quyền giao và các khoản phụ cấp khác theo quy định.</w:t>
      </w:r>
    </w:p>
    <w:p w:rsidR="00ED572B" w:rsidRPr="00ED572B" w:rsidRDefault="00ED572B" w:rsidP="006A471B">
      <w:pPr>
        <w:spacing w:before="120" w:after="120" w:line="400" w:lineRule="exact"/>
        <w:ind w:firstLine="720"/>
        <w:jc w:val="both"/>
        <w:rPr>
          <w:rFonts w:eastAsia="Calibri"/>
          <w:lang w:val="nl-NL"/>
        </w:rPr>
      </w:pPr>
      <w:r w:rsidRPr="00ED572B">
        <w:rPr>
          <w:rFonts w:eastAsia="Calibri"/>
          <w:lang w:val="nl-NL"/>
        </w:rPr>
        <w:t>2. Định mức chi phục vụ hoạt động tính cho 01 biên chế được cấp có thẩm quyền giao như sau:</w:t>
      </w:r>
    </w:p>
    <w:p w:rsidR="00ED572B" w:rsidRPr="00ED572B" w:rsidRDefault="00ED572B" w:rsidP="00F10C75">
      <w:pPr>
        <w:spacing w:before="60" w:after="60" w:line="340" w:lineRule="exact"/>
        <w:jc w:val="right"/>
        <w:rPr>
          <w:rFonts w:eastAsia="Calibri"/>
          <w:i/>
          <w:szCs w:val="28"/>
        </w:rPr>
      </w:pPr>
      <w:r w:rsidRPr="00ED572B">
        <w:rPr>
          <w:rFonts w:eastAsia="Calibri"/>
          <w:sz w:val="24"/>
          <w:szCs w:val="24"/>
        </w:rPr>
        <w:t xml:space="preserve">                                                                     </w:t>
      </w:r>
      <w:r w:rsidRPr="00ED572B">
        <w:rPr>
          <w:rFonts w:eastAsia="Calibri"/>
          <w:sz w:val="24"/>
          <w:szCs w:val="24"/>
          <w:lang w:val="en-US"/>
        </w:rPr>
        <w:t xml:space="preserve">       </w:t>
      </w:r>
      <w:r w:rsidRPr="00ED572B">
        <w:rPr>
          <w:rFonts w:eastAsia="Calibri"/>
          <w:i/>
          <w:szCs w:val="28"/>
        </w:rPr>
        <w:t>Đơn vị: Triệu đồng/biên chế/năm</w:t>
      </w:r>
    </w:p>
    <w:tbl>
      <w:tblPr>
        <w:tblW w:w="8904" w:type="dxa"/>
        <w:tblInd w:w="2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6"/>
        <w:gridCol w:w="4857"/>
        <w:gridCol w:w="1764"/>
        <w:gridCol w:w="1457"/>
      </w:tblGrid>
      <w:tr w:rsidR="00ED572B" w:rsidRPr="00ED572B" w:rsidTr="006A471B">
        <w:trPr>
          <w:trHeight w:val="424"/>
        </w:trPr>
        <w:tc>
          <w:tcPr>
            <w:tcW w:w="826" w:type="dxa"/>
            <w:vMerge w:val="restart"/>
            <w:vAlign w:val="center"/>
          </w:tcPr>
          <w:p w:rsidR="00ED572B" w:rsidRPr="00ED572B" w:rsidRDefault="00ED572B" w:rsidP="00CE2C61">
            <w:pPr>
              <w:rPr>
                <w:rFonts w:eastAsia="Calibri"/>
                <w:b/>
                <w:sz w:val="26"/>
                <w:szCs w:val="26"/>
                <w:lang w:val="nl-NL"/>
              </w:rPr>
            </w:pPr>
            <w:r w:rsidRPr="00ED572B">
              <w:rPr>
                <w:rFonts w:eastAsia="Calibri"/>
                <w:b/>
                <w:sz w:val="26"/>
                <w:szCs w:val="26"/>
                <w:lang w:val="nl-NL"/>
              </w:rPr>
              <w:t>STT</w:t>
            </w:r>
          </w:p>
        </w:tc>
        <w:tc>
          <w:tcPr>
            <w:tcW w:w="4857" w:type="dxa"/>
            <w:vMerge w:val="restart"/>
            <w:vAlign w:val="center"/>
          </w:tcPr>
          <w:p w:rsidR="00ED572B" w:rsidRPr="00ED572B" w:rsidRDefault="00ED572B" w:rsidP="00CE2C61">
            <w:pPr>
              <w:rPr>
                <w:rFonts w:eastAsia="Calibri"/>
                <w:b/>
                <w:sz w:val="26"/>
                <w:szCs w:val="26"/>
                <w:lang w:val="nl-NL"/>
              </w:rPr>
            </w:pPr>
            <w:r w:rsidRPr="00ED572B">
              <w:rPr>
                <w:rFonts w:eastAsia="Calibri"/>
                <w:b/>
                <w:sz w:val="26"/>
                <w:szCs w:val="26"/>
                <w:lang w:val="nl-NL"/>
              </w:rPr>
              <w:t>Nội dung</w:t>
            </w:r>
          </w:p>
        </w:tc>
        <w:tc>
          <w:tcPr>
            <w:tcW w:w="3221" w:type="dxa"/>
            <w:gridSpan w:val="2"/>
            <w:tcBorders>
              <w:bottom w:val="single" w:sz="4" w:space="0" w:color="auto"/>
            </w:tcBorders>
            <w:vAlign w:val="bottom"/>
          </w:tcPr>
          <w:p w:rsidR="00ED572B" w:rsidRPr="00ED572B" w:rsidRDefault="00ED572B" w:rsidP="00CE2C61">
            <w:pPr>
              <w:rPr>
                <w:rFonts w:eastAsia="Calibri"/>
                <w:b/>
                <w:sz w:val="26"/>
                <w:szCs w:val="26"/>
                <w:lang w:val="nl-NL"/>
              </w:rPr>
            </w:pPr>
            <w:r w:rsidRPr="00ED572B">
              <w:rPr>
                <w:rFonts w:eastAsia="Calibri"/>
                <w:b/>
                <w:sz w:val="26"/>
                <w:szCs w:val="26"/>
                <w:lang w:val="nl-NL"/>
              </w:rPr>
              <w:t>Định mức phân bổ</w:t>
            </w:r>
          </w:p>
        </w:tc>
      </w:tr>
      <w:tr w:rsidR="00ED572B" w:rsidRPr="00ED572B" w:rsidTr="006A471B">
        <w:trPr>
          <w:trHeight w:val="325"/>
        </w:trPr>
        <w:tc>
          <w:tcPr>
            <w:tcW w:w="826" w:type="dxa"/>
            <w:vMerge/>
            <w:tcBorders>
              <w:bottom w:val="single" w:sz="4" w:space="0" w:color="auto"/>
            </w:tcBorders>
          </w:tcPr>
          <w:p w:rsidR="00ED572B" w:rsidRPr="00ED572B" w:rsidRDefault="00ED572B" w:rsidP="00CE2C61">
            <w:pPr>
              <w:rPr>
                <w:rFonts w:eastAsia="Calibri"/>
                <w:sz w:val="26"/>
                <w:szCs w:val="26"/>
                <w:lang w:val="nl-NL"/>
              </w:rPr>
            </w:pPr>
          </w:p>
        </w:tc>
        <w:tc>
          <w:tcPr>
            <w:tcW w:w="4857" w:type="dxa"/>
            <w:vMerge/>
            <w:tcBorders>
              <w:bottom w:val="single" w:sz="4" w:space="0" w:color="auto"/>
            </w:tcBorders>
          </w:tcPr>
          <w:p w:rsidR="00ED572B" w:rsidRPr="00ED572B" w:rsidRDefault="00ED572B" w:rsidP="00CE2C61">
            <w:pPr>
              <w:jc w:val="both"/>
              <w:rPr>
                <w:rFonts w:eastAsia="Calibri"/>
                <w:sz w:val="26"/>
                <w:szCs w:val="26"/>
                <w:lang w:val="nl-NL"/>
              </w:rPr>
            </w:pPr>
          </w:p>
        </w:tc>
        <w:tc>
          <w:tcPr>
            <w:tcW w:w="1764" w:type="dxa"/>
            <w:tcBorders>
              <w:bottom w:val="single" w:sz="4" w:space="0" w:color="auto"/>
            </w:tcBorders>
            <w:vAlign w:val="bottom"/>
          </w:tcPr>
          <w:p w:rsidR="00ED572B" w:rsidRPr="00ED572B" w:rsidRDefault="00ED572B" w:rsidP="00CE2C61">
            <w:pPr>
              <w:rPr>
                <w:rFonts w:eastAsia="Calibri"/>
                <w:sz w:val="26"/>
                <w:szCs w:val="26"/>
                <w:lang w:val="nl-NL"/>
              </w:rPr>
            </w:pPr>
            <w:r w:rsidRPr="00ED572B">
              <w:rPr>
                <w:rFonts w:eastAsia="Calibri"/>
                <w:sz w:val="26"/>
                <w:szCs w:val="26"/>
                <w:lang w:val="nl-NL"/>
              </w:rPr>
              <w:t>Cấp huyện</w:t>
            </w:r>
          </w:p>
        </w:tc>
        <w:tc>
          <w:tcPr>
            <w:tcW w:w="1457" w:type="dxa"/>
            <w:tcBorders>
              <w:bottom w:val="single" w:sz="4" w:space="0" w:color="auto"/>
            </w:tcBorders>
            <w:vAlign w:val="bottom"/>
          </w:tcPr>
          <w:p w:rsidR="00ED572B" w:rsidRPr="00ED572B" w:rsidRDefault="00ED572B" w:rsidP="00CE2C61">
            <w:pPr>
              <w:rPr>
                <w:rFonts w:eastAsia="Calibri"/>
                <w:sz w:val="26"/>
                <w:szCs w:val="26"/>
                <w:lang w:val="nl-NL"/>
              </w:rPr>
            </w:pPr>
            <w:r w:rsidRPr="00ED572B">
              <w:rPr>
                <w:rFonts w:eastAsia="Calibri"/>
                <w:sz w:val="26"/>
                <w:szCs w:val="26"/>
                <w:lang w:val="nl-NL"/>
              </w:rPr>
              <w:t>Cấp xã</w:t>
            </w:r>
          </w:p>
        </w:tc>
      </w:tr>
      <w:tr w:rsidR="00ED572B" w:rsidRPr="00ED572B" w:rsidTr="006A471B">
        <w:trPr>
          <w:trHeight w:val="579"/>
        </w:trPr>
        <w:tc>
          <w:tcPr>
            <w:tcW w:w="826" w:type="dxa"/>
            <w:tcBorders>
              <w:bottom w:val="dotted" w:sz="4" w:space="0" w:color="auto"/>
            </w:tcBorders>
            <w:vAlign w:val="center"/>
          </w:tcPr>
          <w:p w:rsidR="00ED572B" w:rsidRPr="00ED572B" w:rsidRDefault="00ED572B" w:rsidP="00ED572B">
            <w:pPr>
              <w:spacing w:before="60" w:after="60" w:line="340" w:lineRule="exact"/>
              <w:rPr>
                <w:rFonts w:eastAsia="Calibri"/>
                <w:sz w:val="26"/>
                <w:szCs w:val="26"/>
              </w:rPr>
            </w:pPr>
            <w:r w:rsidRPr="00ED572B">
              <w:rPr>
                <w:rFonts w:eastAsia="Calibri"/>
                <w:sz w:val="26"/>
                <w:szCs w:val="26"/>
                <w:lang w:val="nl-NL"/>
              </w:rPr>
              <w:t>a</w:t>
            </w:r>
          </w:p>
        </w:tc>
        <w:tc>
          <w:tcPr>
            <w:tcW w:w="4857" w:type="dxa"/>
            <w:tcBorders>
              <w:bottom w:val="dotted" w:sz="4" w:space="0" w:color="auto"/>
            </w:tcBorders>
          </w:tcPr>
          <w:p w:rsidR="00ED572B" w:rsidRPr="00ED572B" w:rsidRDefault="00ED572B" w:rsidP="00ED572B">
            <w:pPr>
              <w:spacing w:before="60" w:after="60" w:line="340" w:lineRule="exact"/>
              <w:jc w:val="both"/>
              <w:rPr>
                <w:rFonts w:eastAsia="Calibri"/>
                <w:sz w:val="26"/>
                <w:szCs w:val="26"/>
                <w:lang w:val="nl-NL"/>
              </w:rPr>
            </w:pPr>
            <w:r w:rsidRPr="00ED572B">
              <w:rPr>
                <w:rFonts w:eastAsia="Calibri"/>
                <w:sz w:val="26"/>
                <w:szCs w:val="26"/>
                <w:lang w:val="nl-NL"/>
              </w:rPr>
              <w:t>Cơ quan Đảng, đoàn thể, Văn phòng Hội đồng nhân dân - Ủy ban nhân dân</w:t>
            </w:r>
          </w:p>
        </w:tc>
        <w:tc>
          <w:tcPr>
            <w:tcW w:w="1764" w:type="dxa"/>
            <w:tcBorders>
              <w:bottom w:val="dotted" w:sz="4" w:space="0" w:color="auto"/>
            </w:tcBorders>
            <w:vAlign w:val="center"/>
          </w:tcPr>
          <w:p w:rsidR="00ED572B" w:rsidRPr="00ED572B" w:rsidRDefault="00ED572B" w:rsidP="00ED572B">
            <w:pPr>
              <w:spacing w:before="60" w:after="60" w:line="340" w:lineRule="exact"/>
              <w:rPr>
                <w:rFonts w:eastAsia="Calibri"/>
                <w:sz w:val="26"/>
                <w:szCs w:val="26"/>
                <w:lang w:val="nl-NL"/>
              </w:rPr>
            </w:pPr>
            <w:r w:rsidRPr="00ED572B">
              <w:rPr>
                <w:rFonts w:eastAsia="Calibri"/>
                <w:sz w:val="26"/>
                <w:szCs w:val="26"/>
                <w:lang w:val="nl-NL"/>
              </w:rPr>
              <w:t>32</w:t>
            </w:r>
          </w:p>
        </w:tc>
        <w:tc>
          <w:tcPr>
            <w:tcW w:w="1457" w:type="dxa"/>
            <w:vMerge w:val="restart"/>
            <w:vAlign w:val="center"/>
          </w:tcPr>
          <w:p w:rsidR="00ED572B" w:rsidRPr="00ED572B" w:rsidRDefault="00ED572B" w:rsidP="00ED572B">
            <w:pPr>
              <w:spacing w:before="60" w:after="60" w:line="340" w:lineRule="exact"/>
              <w:rPr>
                <w:rFonts w:eastAsia="Calibri"/>
                <w:sz w:val="26"/>
                <w:szCs w:val="26"/>
                <w:lang w:val="nl-NL"/>
              </w:rPr>
            </w:pPr>
            <w:r w:rsidRPr="00ED572B">
              <w:rPr>
                <w:rFonts w:eastAsia="Calibri"/>
                <w:sz w:val="26"/>
                <w:szCs w:val="26"/>
                <w:lang w:val="nl-NL"/>
              </w:rPr>
              <w:t>23</w:t>
            </w:r>
          </w:p>
        </w:tc>
      </w:tr>
      <w:tr w:rsidR="00ED572B" w:rsidRPr="00ED572B" w:rsidTr="006A471B">
        <w:trPr>
          <w:trHeight w:val="335"/>
        </w:trPr>
        <w:tc>
          <w:tcPr>
            <w:tcW w:w="826" w:type="dxa"/>
            <w:tcBorders>
              <w:top w:val="dotted" w:sz="4" w:space="0" w:color="auto"/>
              <w:bottom w:val="single" w:sz="4" w:space="0" w:color="auto"/>
            </w:tcBorders>
          </w:tcPr>
          <w:p w:rsidR="00ED572B" w:rsidRPr="00ED572B" w:rsidRDefault="00ED572B" w:rsidP="00ED572B">
            <w:pPr>
              <w:spacing w:before="60" w:after="60" w:line="340" w:lineRule="exact"/>
              <w:rPr>
                <w:rFonts w:eastAsia="Calibri"/>
                <w:sz w:val="26"/>
                <w:szCs w:val="26"/>
              </w:rPr>
            </w:pPr>
            <w:r w:rsidRPr="00ED572B">
              <w:rPr>
                <w:rFonts w:eastAsia="Calibri"/>
                <w:sz w:val="26"/>
                <w:szCs w:val="26"/>
                <w:lang w:val="nl-NL"/>
              </w:rPr>
              <w:t>b</w:t>
            </w:r>
          </w:p>
        </w:tc>
        <w:tc>
          <w:tcPr>
            <w:tcW w:w="4857" w:type="dxa"/>
            <w:tcBorders>
              <w:top w:val="dotted" w:sz="4" w:space="0" w:color="auto"/>
              <w:bottom w:val="single" w:sz="4" w:space="0" w:color="auto"/>
            </w:tcBorders>
          </w:tcPr>
          <w:p w:rsidR="00ED572B" w:rsidRPr="00ED572B" w:rsidRDefault="00ED572B" w:rsidP="00ED572B">
            <w:pPr>
              <w:spacing w:before="60" w:after="60" w:line="340" w:lineRule="exact"/>
              <w:jc w:val="both"/>
              <w:rPr>
                <w:rFonts w:eastAsia="Calibri"/>
                <w:sz w:val="26"/>
                <w:szCs w:val="26"/>
                <w:lang w:val="nl-NL"/>
              </w:rPr>
            </w:pPr>
            <w:r w:rsidRPr="00ED572B">
              <w:rPr>
                <w:rFonts w:eastAsia="Calibri"/>
                <w:sz w:val="26"/>
                <w:szCs w:val="26"/>
                <w:lang w:val="nl-NL"/>
              </w:rPr>
              <w:t xml:space="preserve">Phòng chuyên môn thuộc Ủy ban nhân dân </w:t>
            </w:r>
          </w:p>
        </w:tc>
        <w:tc>
          <w:tcPr>
            <w:tcW w:w="1764" w:type="dxa"/>
            <w:tcBorders>
              <w:top w:val="dotted" w:sz="4" w:space="0" w:color="auto"/>
              <w:bottom w:val="single" w:sz="4" w:space="0" w:color="auto"/>
            </w:tcBorders>
          </w:tcPr>
          <w:p w:rsidR="00ED572B" w:rsidRPr="00ED572B" w:rsidRDefault="00ED572B" w:rsidP="00ED572B">
            <w:pPr>
              <w:spacing w:before="60" w:after="60" w:line="340" w:lineRule="exact"/>
              <w:rPr>
                <w:rFonts w:eastAsia="Calibri"/>
                <w:sz w:val="26"/>
                <w:szCs w:val="26"/>
                <w:lang w:val="nl-NL"/>
              </w:rPr>
            </w:pPr>
            <w:r w:rsidRPr="00ED572B">
              <w:rPr>
                <w:rFonts w:eastAsia="Calibri"/>
                <w:sz w:val="26"/>
                <w:szCs w:val="26"/>
                <w:lang w:val="nl-NL"/>
              </w:rPr>
              <w:t>29</w:t>
            </w:r>
          </w:p>
        </w:tc>
        <w:tc>
          <w:tcPr>
            <w:tcW w:w="1457" w:type="dxa"/>
            <w:vMerge/>
            <w:tcBorders>
              <w:bottom w:val="single" w:sz="4" w:space="0" w:color="auto"/>
            </w:tcBorders>
          </w:tcPr>
          <w:p w:rsidR="00ED572B" w:rsidRPr="00ED572B" w:rsidRDefault="00ED572B" w:rsidP="00ED572B">
            <w:pPr>
              <w:spacing w:before="60" w:after="60" w:line="340" w:lineRule="exact"/>
              <w:rPr>
                <w:rFonts w:eastAsia="Calibri"/>
                <w:sz w:val="26"/>
                <w:szCs w:val="26"/>
                <w:lang w:val="nl-NL"/>
              </w:rPr>
            </w:pPr>
          </w:p>
        </w:tc>
      </w:tr>
    </w:tbl>
    <w:p w:rsidR="00ED572B" w:rsidRPr="00ED572B" w:rsidRDefault="00ED572B" w:rsidP="00CE2C61">
      <w:pPr>
        <w:spacing w:before="120" w:after="120" w:line="400" w:lineRule="exact"/>
        <w:ind w:firstLine="720"/>
        <w:jc w:val="both"/>
        <w:rPr>
          <w:rFonts w:eastAsia="Calibri"/>
          <w:lang w:val="nl-NL"/>
        </w:rPr>
      </w:pPr>
      <w:r w:rsidRPr="00ED572B">
        <w:rPr>
          <w:rFonts w:eastAsia="Calibri"/>
          <w:lang w:val="nl-NL"/>
        </w:rPr>
        <w:t>3. Định mức chi phục vụ hoạt động nêu trên bao gồm:</w:t>
      </w:r>
    </w:p>
    <w:p w:rsidR="00ED572B" w:rsidRPr="00ED572B" w:rsidRDefault="00ED572B" w:rsidP="00CE2C61">
      <w:pPr>
        <w:spacing w:before="120" w:after="120" w:line="400" w:lineRule="exact"/>
        <w:ind w:firstLine="720"/>
        <w:jc w:val="both"/>
        <w:rPr>
          <w:rFonts w:eastAsia="Calibri"/>
          <w:lang w:val="nl-NL"/>
        </w:rPr>
      </w:pPr>
      <w:r w:rsidRPr="00ED572B">
        <w:rPr>
          <w:rFonts w:eastAsia="Calibri"/>
          <w:lang w:val="nl-NL"/>
        </w:rPr>
        <w:t xml:space="preserve">a) Chi thanh toán dịch vụ công cộng </w:t>
      </w:r>
      <w:r w:rsidRPr="00ED572B">
        <w:rPr>
          <w:rFonts w:eastAsia="Calibri"/>
          <w:i/>
          <w:lang w:val="nl-NL"/>
        </w:rPr>
        <w:t>(điện, nước, nhiên liệu, vệ sinh môi trường)</w:t>
      </w:r>
      <w:r w:rsidRPr="00ED572B">
        <w:rPr>
          <w:rFonts w:eastAsia="Calibri"/>
          <w:lang w:val="nl-NL"/>
        </w:rPr>
        <w:t xml:space="preserve">; chi vật tư văn phòng phẩm; chi thông tin, liên lạc </w:t>
      </w:r>
      <w:r w:rsidRPr="00ED572B">
        <w:rPr>
          <w:rFonts w:eastAsia="Calibri"/>
          <w:i/>
          <w:lang w:val="nl-NL"/>
        </w:rPr>
        <w:t xml:space="preserve">(cước điện thoại, bưu chính, đường truyền </w:t>
      </w:r>
      <w:r w:rsidR="00F10C75">
        <w:rPr>
          <w:rFonts w:eastAsia="Calibri"/>
          <w:i/>
          <w:lang w:val="nl-NL"/>
        </w:rPr>
        <w:t>I</w:t>
      </w:r>
      <w:r w:rsidRPr="00ED572B">
        <w:rPr>
          <w:rFonts w:eastAsia="Calibri"/>
          <w:i/>
          <w:lang w:val="nl-NL"/>
        </w:rPr>
        <w:t>nternet, khoán điện thoại, ấn phẩm sách báo)</w:t>
      </w:r>
      <w:r w:rsidRPr="00ED572B">
        <w:rPr>
          <w:rFonts w:eastAsia="Calibri"/>
          <w:lang w:val="nl-NL"/>
        </w:rPr>
        <w:t>; chi Công tác phí; chi cập nhật thông tin và duy trì hoạt động trang Web, trang thông tin điện tử, kinh phí thuê tên miền và các khoản chi thường xuyên khác theo quy định của pháp luậ</w:t>
      </w:r>
      <w:r w:rsidR="00943A27">
        <w:rPr>
          <w:rFonts w:eastAsia="Calibri"/>
          <w:lang w:val="nl-NL"/>
        </w:rPr>
        <w:t>t.</w:t>
      </w:r>
    </w:p>
    <w:p w:rsidR="00ED572B" w:rsidRPr="00ED572B" w:rsidRDefault="00ED572B" w:rsidP="00CE2C61">
      <w:pPr>
        <w:spacing w:before="120" w:after="120" w:line="400" w:lineRule="exact"/>
        <w:ind w:firstLine="720"/>
        <w:jc w:val="both"/>
        <w:rPr>
          <w:rFonts w:eastAsia="Calibri"/>
          <w:lang w:val="nl-NL"/>
        </w:rPr>
      </w:pPr>
      <w:r w:rsidRPr="00ED572B">
        <w:rPr>
          <w:rFonts w:eastAsia="Calibri"/>
          <w:lang w:val="nl-NL"/>
        </w:rPr>
        <w:t xml:space="preserve">b) Kinh phí thực hiện chế độ nâng lương, ngạch, bậc của cán bộ, công chức, viên chức và người lao động </w:t>
      </w:r>
      <w:r w:rsidR="00406139" w:rsidRPr="00EE40CC">
        <w:rPr>
          <w:rFonts w:eastAsia="Calibri"/>
          <w:lang w:val="nl-NL"/>
        </w:rPr>
        <w:t>h</w:t>
      </w:r>
      <w:r w:rsidR="00406139">
        <w:rPr>
          <w:rFonts w:eastAsia="Calibri"/>
          <w:lang w:val="nl-NL"/>
        </w:rPr>
        <w:t>ằ</w:t>
      </w:r>
      <w:r w:rsidR="00406139" w:rsidRPr="00EE40CC">
        <w:rPr>
          <w:rFonts w:eastAsia="Calibri"/>
          <w:lang w:val="nl-NL"/>
        </w:rPr>
        <w:t>ng</w:t>
      </w:r>
      <w:r w:rsidRPr="00ED572B">
        <w:rPr>
          <w:rFonts w:eastAsia="Calibri"/>
          <w:lang w:val="nl-NL"/>
        </w:rPr>
        <w:t xml:space="preserve"> năm và trước thời hạ</w:t>
      </w:r>
      <w:r w:rsidR="00943A27">
        <w:rPr>
          <w:rFonts w:eastAsia="Calibri"/>
          <w:lang w:val="nl-NL"/>
        </w:rPr>
        <w:t>n.</w:t>
      </w:r>
    </w:p>
    <w:p w:rsidR="00ED572B" w:rsidRPr="00ED572B" w:rsidRDefault="00ED572B" w:rsidP="007C3B70">
      <w:pPr>
        <w:spacing w:before="120" w:after="120" w:line="420" w:lineRule="exact"/>
        <w:ind w:firstLine="720"/>
        <w:jc w:val="both"/>
        <w:rPr>
          <w:rFonts w:eastAsia="Calibri"/>
          <w:lang w:val="nl-NL"/>
        </w:rPr>
      </w:pPr>
      <w:r w:rsidRPr="00ED572B">
        <w:rPr>
          <w:rFonts w:eastAsia="Calibri"/>
          <w:lang w:val="nl-NL"/>
        </w:rPr>
        <w:t>c) Sửa chữa bảo dưỡng máy móc trang thiết bị phục vụ nhiệm vụ</w:t>
      </w:r>
      <w:r w:rsidR="00943A27">
        <w:rPr>
          <w:rFonts w:eastAsia="Calibri"/>
          <w:lang w:val="nl-NL"/>
        </w:rPr>
        <w:t>.</w:t>
      </w:r>
    </w:p>
    <w:p w:rsidR="00ED572B" w:rsidRPr="00ED572B" w:rsidRDefault="00ED572B" w:rsidP="007C3B70">
      <w:pPr>
        <w:spacing w:before="120" w:after="120" w:line="420" w:lineRule="exact"/>
        <w:ind w:firstLine="720"/>
        <w:jc w:val="both"/>
        <w:rPr>
          <w:rFonts w:eastAsia="Calibri"/>
          <w:lang w:val="nl-NL"/>
        </w:rPr>
      </w:pPr>
      <w:r w:rsidRPr="00ED572B">
        <w:rPr>
          <w:rFonts w:eastAsia="Calibri"/>
          <w:lang w:val="nl-NL"/>
        </w:rPr>
        <w:t>d) Mua sắm trang thiết bị văn phòng phục vụ</w:t>
      </w:r>
      <w:r w:rsidR="00943A27">
        <w:rPr>
          <w:rFonts w:eastAsia="Calibri"/>
          <w:lang w:val="nl-NL"/>
        </w:rPr>
        <w:t xml:space="preserve"> công tác chuyên môn</w:t>
      </w:r>
    </w:p>
    <w:p w:rsidR="00ED572B" w:rsidRPr="00ED572B" w:rsidRDefault="00ED572B" w:rsidP="007C3B70">
      <w:pPr>
        <w:spacing w:before="120" w:after="120" w:line="420" w:lineRule="exact"/>
        <w:ind w:firstLine="720"/>
        <w:jc w:val="both"/>
        <w:rPr>
          <w:rFonts w:eastAsia="Calibri"/>
          <w:lang w:val="nl-NL"/>
        </w:rPr>
      </w:pPr>
      <w:r w:rsidRPr="00ED572B">
        <w:rPr>
          <w:rFonts w:eastAsia="Calibri"/>
          <w:lang w:val="nl-NL"/>
        </w:rPr>
        <w:t>đ) Kinh phí xây dựng, áp dụng, duy trì, cải tiến hệ thống quản lý chất lượng theo tiêu chuẩn quố</w:t>
      </w:r>
      <w:r w:rsidR="00943A27">
        <w:rPr>
          <w:rFonts w:eastAsia="Calibri"/>
          <w:lang w:val="nl-NL"/>
        </w:rPr>
        <w:t>c gia TCVN ISO.</w:t>
      </w:r>
    </w:p>
    <w:p w:rsidR="00ED572B" w:rsidRPr="00ED572B" w:rsidRDefault="00ED572B" w:rsidP="007C3B70">
      <w:pPr>
        <w:spacing w:before="120" w:after="120" w:line="420" w:lineRule="exact"/>
        <w:ind w:firstLine="720"/>
        <w:jc w:val="both"/>
        <w:rPr>
          <w:rFonts w:eastAsia="Calibri"/>
          <w:lang w:val="nl-NL"/>
        </w:rPr>
      </w:pPr>
      <w:r w:rsidRPr="00ED572B">
        <w:rPr>
          <w:rFonts w:eastAsia="Calibri"/>
          <w:lang w:val="nl-NL"/>
        </w:rPr>
        <w:t xml:space="preserve">e) Chi hoạt động thanh tra </w:t>
      </w:r>
      <w:r w:rsidRPr="00ED572B">
        <w:rPr>
          <w:rFonts w:eastAsia="Calibri"/>
          <w:i/>
          <w:lang w:val="nl-NL"/>
        </w:rPr>
        <w:t>(không kể kinh phí mua trang phục thanh tra)</w:t>
      </w:r>
      <w:r w:rsidR="00CE2C61">
        <w:rPr>
          <w:rFonts w:eastAsia="Calibri"/>
          <w:lang w:val="nl-NL"/>
        </w:rPr>
        <w:t>.</w:t>
      </w:r>
    </w:p>
    <w:p w:rsidR="00ED572B" w:rsidRPr="00ED572B" w:rsidRDefault="00ED572B" w:rsidP="007C3B70">
      <w:pPr>
        <w:spacing w:before="120" w:after="120" w:line="420" w:lineRule="exact"/>
        <w:ind w:firstLine="720"/>
        <w:jc w:val="both"/>
        <w:rPr>
          <w:rFonts w:eastAsia="Calibri"/>
          <w:lang w:val="nl-NL"/>
        </w:rPr>
      </w:pPr>
      <w:r w:rsidRPr="00ED572B">
        <w:rPr>
          <w:rFonts w:eastAsia="Calibri"/>
          <w:lang w:val="nl-NL"/>
        </w:rPr>
        <w:t>f) Chi phúc lợi tập thể</w:t>
      </w:r>
      <w:r w:rsidR="00943A27">
        <w:rPr>
          <w:rFonts w:eastAsia="Calibri"/>
          <w:lang w:val="nl-NL"/>
        </w:rPr>
        <w:t>.</w:t>
      </w:r>
    </w:p>
    <w:p w:rsidR="00ED572B" w:rsidRPr="00ED572B" w:rsidRDefault="00ED572B" w:rsidP="007C3B70">
      <w:pPr>
        <w:spacing w:before="120" w:after="120" w:line="420" w:lineRule="exact"/>
        <w:ind w:firstLine="720"/>
        <w:jc w:val="both"/>
        <w:rPr>
          <w:rFonts w:eastAsia="Calibri"/>
          <w:lang w:val="nl-NL"/>
        </w:rPr>
      </w:pPr>
      <w:r w:rsidRPr="00ED572B">
        <w:rPr>
          <w:rFonts w:eastAsia="Calibri"/>
          <w:lang w:val="nl-NL"/>
        </w:rPr>
        <w:t>g) Quỹ thi đua khen thưởng theo Nghị định số 91/2017/NĐ-CP ngày 31 tháng 7 năm 2017 của Chính phủ</w:t>
      </w:r>
      <w:r w:rsidR="00F10C75">
        <w:rPr>
          <w:rFonts w:eastAsia="Calibri"/>
          <w:lang w:val="nl-NL"/>
        </w:rPr>
        <w:t xml:space="preserve"> Q</w:t>
      </w:r>
      <w:r w:rsidRPr="00ED572B">
        <w:rPr>
          <w:rFonts w:eastAsia="Calibri"/>
          <w:lang w:val="nl-NL"/>
        </w:rPr>
        <w:t>uy định chi tiết thi hành một số điều của Luật Thi đua, Khen thưở</w:t>
      </w:r>
      <w:r w:rsidR="00943A27">
        <w:rPr>
          <w:rFonts w:eastAsia="Calibri"/>
          <w:lang w:val="nl-NL"/>
        </w:rPr>
        <w:t>ng.</w:t>
      </w:r>
    </w:p>
    <w:p w:rsidR="00ED572B" w:rsidRPr="00ED572B" w:rsidRDefault="00ED572B" w:rsidP="007C3B70">
      <w:pPr>
        <w:spacing w:before="120" w:after="120" w:line="420" w:lineRule="exact"/>
        <w:ind w:firstLine="720"/>
        <w:jc w:val="both"/>
        <w:rPr>
          <w:rFonts w:eastAsia="Calibri"/>
          <w:lang w:val="nl-NL"/>
        </w:rPr>
      </w:pPr>
      <w:r w:rsidRPr="00ED572B">
        <w:rPr>
          <w:rFonts w:eastAsia="Calibri"/>
          <w:lang w:val="nl-NL"/>
        </w:rPr>
        <w:t>h) Các nội dung chi khác theo quy định.</w:t>
      </w:r>
    </w:p>
    <w:p w:rsidR="00ED572B" w:rsidRPr="00ED572B" w:rsidRDefault="00ED572B" w:rsidP="007C3B70">
      <w:pPr>
        <w:spacing w:before="120" w:after="120" w:line="420" w:lineRule="exact"/>
        <w:ind w:firstLine="720"/>
        <w:jc w:val="both"/>
        <w:rPr>
          <w:rFonts w:eastAsia="Calibri"/>
          <w:lang w:val="nl-NL"/>
        </w:rPr>
      </w:pPr>
      <w:r w:rsidRPr="00ED572B">
        <w:rPr>
          <w:rFonts w:eastAsia="Calibri"/>
          <w:lang w:val="nl-NL"/>
        </w:rPr>
        <w:t>4. Bổ sung ngoài định mức</w:t>
      </w:r>
    </w:p>
    <w:p w:rsidR="00ED572B" w:rsidRPr="00ED572B" w:rsidRDefault="00ED572B" w:rsidP="007C3B70">
      <w:pPr>
        <w:spacing w:before="120" w:after="120" w:line="420" w:lineRule="exact"/>
        <w:ind w:firstLine="720"/>
        <w:jc w:val="both"/>
        <w:rPr>
          <w:rFonts w:eastAsia="Calibri"/>
          <w:lang w:val="nl-NL"/>
        </w:rPr>
      </w:pPr>
      <w:r w:rsidRPr="00ED572B">
        <w:rPr>
          <w:rFonts w:eastAsia="Calibri"/>
          <w:lang w:val="nl-NL"/>
        </w:rPr>
        <w:t xml:space="preserve">a) Kinh phí phục vụ nhiệm vụ chính trị của các huyện, thành phố: </w:t>
      </w:r>
    </w:p>
    <w:p w:rsidR="00ED572B" w:rsidRPr="00ED572B" w:rsidRDefault="00ED572B" w:rsidP="007C3B70">
      <w:pPr>
        <w:spacing w:before="120" w:after="120" w:line="440" w:lineRule="exact"/>
        <w:ind w:firstLine="720"/>
        <w:jc w:val="both"/>
        <w:rPr>
          <w:rFonts w:eastAsia="Calibri"/>
          <w:lang w:val="nl-NL"/>
        </w:rPr>
      </w:pPr>
      <w:r w:rsidRPr="00ED572B">
        <w:rPr>
          <w:rFonts w:eastAsia="Calibri"/>
          <w:spacing w:val="-6"/>
          <w:lang w:val="nl-NL"/>
        </w:rPr>
        <w:t>Thành phố Bắc Kạn, huyện Pác Nặm 3.200 triệu đồng/huyện, thành phố/năm; huyện Chợ Đồn, Na Rì, Ba Bể 3.100</w:t>
      </w:r>
      <w:r w:rsidRPr="00ED572B">
        <w:rPr>
          <w:rFonts w:eastAsia="Calibri"/>
          <w:lang w:val="nl-NL"/>
        </w:rPr>
        <w:t xml:space="preserve"> triệu đồng/huyện/năm; huyện Chợ Mới, Ngân Sơn, Bạch Thông 3.000 triệu đồng/huyệ</w:t>
      </w:r>
      <w:r w:rsidR="00943A27">
        <w:rPr>
          <w:rFonts w:eastAsia="Calibri"/>
          <w:lang w:val="nl-NL"/>
        </w:rPr>
        <w:t>n/năm.</w:t>
      </w:r>
    </w:p>
    <w:p w:rsidR="00ED572B" w:rsidRPr="00ED572B" w:rsidRDefault="00ED572B" w:rsidP="007C3B70">
      <w:pPr>
        <w:spacing w:before="120" w:after="120" w:line="420" w:lineRule="exact"/>
        <w:ind w:firstLine="720"/>
        <w:jc w:val="both"/>
        <w:rPr>
          <w:rFonts w:eastAsia="Calibri"/>
          <w:lang w:val="nl-NL"/>
        </w:rPr>
      </w:pPr>
      <w:r w:rsidRPr="00ED572B">
        <w:rPr>
          <w:rFonts w:eastAsia="Calibri"/>
          <w:lang w:val="nl-NL"/>
        </w:rPr>
        <w:t>b) Kinh phí hoạt động chung của cấp xã tính theo số thôn, tổ dân phố thuộc xã: 10 triệu đồng/thôn, tổ dân phố</w:t>
      </w:r>
      <w:r w:rsidR="00943A27">
        <w:rPr>
          <w:rFonts w:eastAsia="Calibri"/>
          <w:lang w:val="nl-NL"/>
        </w:rPr>
        <w:t>/năm.</w:t>
      </w:r>
    </w:p>
    <w:p w:rsidR="00ED572B" w:rsidRPr="00ED572B" w:rsidRDefault="00ED572B" w:rsidP="007C3B70">
      <w:pPr>
        <w:spacing w:before="120" w:after="120" w:line="420" w:lineRule="exact"/>
        <w:ind w:firstLine="720"/>
        <w:jc w:val="both"/>
        <w:rPr>
          <w:rFonts w:eastAsia="Calibri"/>
          <w:lang w:val="nl-NL"/>
        </w:rPr>
      </w:pPr>
      <w:r w:rsidRPr="00ED572B">
        <w:rPr>
          <w:rFonts w:eastAsia="Calibri"/>
          <w:lang w:val="nl-NL"/>
        </w:rPr>
        <w:t xml:space="preserve">c) Kinh phí chi hoạt động của Hội đồng nhân dân cấp huyện và cấp xã: </w:t>
      </w:r>
    </w:p>
    <w:p w:rsidR="00ED572B" w:rsidRPr="00ED572B" w:rsidRDefault="00ED572B" w:rsidP="007C3B70">
      <w:pPr>
        <w:spacing w:before="120" w:after="120" w:line="420" w:lineRule="exact"/>
        <w:ind w:firstLine="720"/>
        <w:jc w:val="both"/>
        <w:rPr>
          <w:rFonts w:eastAsia="Calibri"/>
          <w:lang w:val="nl-NL"/>
        </w:rPr>
      </w:pPr>
      <w:r w:rsidRPr="00ED572B">
        <w:rPr>
          <w:rFonts w:eastAsia="Calibri"/>
          <w:lang w:val="nl-NL"/>
        </w:rPr>
        <w:t>Cấp huyện: 350 triệu đồng/huyện/năm; cấp xã: 80 triệu đồ</w:t>
      </w:r>
      <w:r w:rsidR="00943A27">
        <w:rPr>
          <w:rFonts w:eastAsia="Calibri"/>
          <w:lang w:val="nl-NL"/>
        </w:rPr>
        <w:t>ng/xã/năm.</w:t>
      </w:r>
    </w:p>
    <w:p w:rsidR="00ED572B" w:rsidRPr="00ED572B" w:rsidRDefault="00ED572B" w:rsidP="007C3B70">
      <w:pPr>
        <w:spacing w:before="120" w:after="120" w:line="420" w:lineRule="exact"/>
        <w:ind w:firstLine="720"/>
        <w:jc w:val="both"/>
        <w:rPr>
          <w:rFonts w:eastAsia="Calibri"/>
          <w:lang w:val="nl-NL"/>
        </w:rPr>
      </w:pPr>
      <w:r w:rsidRPr="00ED572B">
        <w:rPr>
          <w:rFonts w:eastAsia="Calibri"/>
          <w:lang w:val="nl-NL"/>
        </w:rPr>
        <w:t xml:space="preserve">d) Kinh phí thực hiện thực hiện Cuộc vận động </w:t>
      </w:r>
      <w:r w:rsidRPr="00ED572B">
        <w:rPr>
          <w:rFonts w:eastAsia="Calibri"/>
          <w:i/>
          <w:lang w:val="nl-NL"/>
        </w:rPr>
        <w:t>“Toàn dân đoàn kết xây dựng nông thôn mới, đô thị văn minh”</w:t>
      </w:r>
      <w:r w:rsidRPr="00ED572B">
        <w:rPr>
          <w:rFonts w:eastAsia="Calibri"/>
          <w:lang w:val="nl-NL"/>
        </w:rPr>
        <w:t>:</w:t>
      </w:r>
    </w:p>
    <w:p w:rsidR="00ED572B" w:rsidRPr="00ED572B" w:rsidRDefault="00ED572B" w:rsidP="007C3B70">
      <w:pPr>
        <w:spacing w:before="120" w:after="120" w:line="420" w:lineRule="exact"/>
        <w:ind w:firstLine="720"/>
        <w:jc w:val="both"/>
        <w:rPr>
          <w:rFonts w:eastAsia="Calibri"/>
          <w:lang w:val="nl-NL"/>
        </w:rPr>
      </w:pPr>
      <w:r w:rsidRPr="00ED572B">
        <w:rPr>
          <w:rFonts w:eastAsia="Calibri"/>
          <w:lang w:val="nl-NL"/>
        </w:rPr>
        <w:t xml:space="preserve">- Chi đối với Ủy ban Mặt trận Tổ quốc Việt Nam cấp xã: Đối với các xã, thị trấn </w:t>
      </w:r>
      <w:r w:rsidRPr="00ED572B">
        <w:rPr>
          <w:rFonts w:eastAsia="Calibri"/>
          <w:szCs w:val="28"/>
          <w:lang w:val="en-US"/>
        </w:rPr>
        <w:t xml:space="preserve">thuộc vùng đồng bào dân tộc thiểu số và miền núi có điều kiện kinh tế xã hội đặc biệt khó khăn; </w:t>
      </w:r>
      <w:r w:rsidRPr="00ED572B">
        <w:rPr>
          <w:rFonts w:eastAsia="Calibri"/>
          <w:lang w:val="nl-NL"/>
        </w:rPr>
        <w:t xml:space="preserve">các xã, thị trấn </w:t>
      </w:r>
      <w:r w:rsidRPr="00ED572B">
        <w:rPr>
          <w:rFonts w:eastAsia="Calibri"/>
          <w:szCs w:val="28"/>
          <w:lang w:val="en-US"/>
        </w:rPr>
        <w:t xml:space="preserve">thuộc vùng đồng bào dân tộc thiểu số và miền núi có điều kiện kinh tế xã hội khó khăn </w:t>
      </w:r>
      <w:r w:rsidRPr="00ED572B">
        <w:rPr>
          <w:rFonts w:eastAsia="Calibri"/>
          <w:lang w:val="nl-NL"/>
        </w:rPr>
        <w:t>theo Quyết định số 861/QĐ-TTg ngày 04 tháng 6 năm 2021 của Thủ tướng Chính phủ 25 triệu đồng/năm/xã. Đối với các xã thuộc vùng còn lại 20 triệu đồ</w:t>
      </w:r>
      <w:r w:rsidR="00943A27">
        <w:rPr>
          <w:rFonts w:eastAsia="Calibri"/>
          <w:lang w:val="nl-NL"/>
        </w:rPr>
        <w:t>ng/năm/xã.</w:t>
      </w:r>
    </w:p>
    <w:p w:rsidR="00ED572B" w:rsidRPr="00ED572B" w:rsidRDefault="00ED572B" w:rsidP="007C3B70">
      <w:pPr>
        <w:spacing w:before="120" w:after="120" w:line="420" w:lineRule="exact"/>
        <w:ind w:firstLine="720"/>
        <w:jc w:val="both"/>
        <w:rPr>
          <w:rFonts w:eastAsia="Calibri"/>
          <w:lang w:val="nl-NL"/>
        </w:rPr>
      </w:pPr>
      <w:r w:rsidRPr="00ED572B">
        <w:rPr>
          <w:rFonts w:eastAsia="Calibri"/>
          <w:lang w:val="nl-NL"/>
        </w:rPr>
        <w:t>- Chi hỗ trợ đối với Ban công tác Mặt trận ở khu dân cư: 05 triệu đồ</w:t>
      </w:r>
      <w:r w:rsidR="00943A27">
        <w:rPr>
          <w:rFonts w:eastAsia="Calibri"/>
          <w:lang w:val="nl-NL"/>
        </w:rPr>
        <w:t>ng/khu dân cư/năm.</w:t>
      </w:r>
    </w:p>
    <w:p w:rsidR="00ED572B" w:rsidRPr="00ED572B" w:rsidRDefault="00ED572B" w:rsidP="00F3053B">
      <w:pPr>
        <w:spacing w:before="120" w:after="120" w:line="360" w:lineRule="exact"/>
        <w:ind w:firstLine="720"/>
        <w:jc w:val="both"/>
        <w:rPr>
          <w:rFonts w:eastAsia="Calibri"/>
          <w:lang w:val="nl-NL"/>
        </w:rPr>
      </w:pPr>
      <w:r w:rsidRPr="00ED572B">
        <w:rPr>
          <w:rFonts w:eastAsia="Calibri"/>
          <w:lang w:val="nl-NL"/>
        </w:rPr>
        <w:t>Đối với các khu dân cư của các xã, thị trấn thuộc vùng khó khăn và vùng đặc biệt khó khăn theo Quyết định của Thủ tướng Chính phủ: Ngoài mức hỗ trợ theo quy định trên thì được bố trí thêm 1 triệu đồ</w:t>
      </w:r>
      <w:r w:rsidR="00943A27">
        <w:rPr>
          <w:rFonts w:eastAsia="Calibri"/>
          <w:lang w:val="nl-NL"/>
        </w:rPr>
        <w:t>ng/khu dân cư/năm.</w:t>
      </w:r>
    </w:p>
    <w:p w:rsidR="00ED572B" w:rsidRPr="00ED572B" w:rsidRDefault="00ED572B" w:rsidP="00F3053B">
      <w:pPr>
        <w:spacing w:before="120" w:after="120" w:line="360" w:lineRule="exact"/>
        <w:ind w:firstLine="720"/>
        <w:jc w:val="both"/>
        <w:rPr>
          <w:rFonts w:eastAsia="Calibri"/>
          <w:lang w:val="nl-NL"/>
        </w:rPr>
      </w:pPr>
      <w:r w:rsidRPr="00ED572B">
        <w:rPr>
          <w:rFonts w:eastAsia="Calibri"/>
          <w:lang w:val="nl-NL"/>
        </w:rPr>
        <w:t>đ) Kinh phí thực hiện: Chính sách đối với người có uy tín trong đồng bào dân tộc thiểu số; chính sách cho đội công tác xã hội tình nguyện; chính sách cho người đã nghỉ hưu giữ chức danh lãnh đạo Hội đặc thù.</w:t>
      </w:r>
    </w:p>
    <w:p w:rsidR="00ED572B" w:rsidRPr="00ED572B" w:rsidRDefault="00ED572B" w:rsidP="00F3053B">
      <w:pPr>
        <w:spacing w:before="120" w:after="120" w:line="360" w:lineRule="exact"/>
        <w:ind w:firstLine="720"/>
        <w:jc w:val="both"/>
        <w:rPr>
          <w:rFonts w:eastAsia="Calibri"/>
          <w:lang w:val="nl-NL"/>
        </w:rPr>
      </w:pPr>
      <w:r w:rsidRPr="00ED572B">
        <w:rPr>
          <w:rFonts w:eastAsia="Calibri"/>
          <w:lang w:val="nl-NL"/>
        </w:rPr>
        <w:t xml:space="preserve">5. Kinh phí chi phục vụ hoạt động cho Đội viên của Đề án thí điểm tuyển chọn trí thức trẻ tình nguyện về các xã tham gia phát triển nông thôn, miền núi giai đoạn 2013 - 2020 </w:t>
      </w:r>
      <w:r w:rsidRPr="00ED572B">
        <w:rPr>
          <w:rFonts w:eastAsia="Calibri"/>
          <w:i/>
          <w:lang w:val="nl-NL"/>
        </w:rPr>
        <w:t>(Đề án 500)</w:t>
      </w:r>
      <w:r w:rsidRPr="00ED572B">
        <w:rPr>
          <w:rFonts w:eastAsia="Calibri"/>
          <w:lang w:val="nl-NL"/>
        </w:rPr>
        <w:t>: Bằng mức chi phục vụ hoạt động của cán bộ, công chức cấp xã quy định tại khoản 2 Điều này.</w:t>
      </w:r>
    </w:p>
    <w:p w:rsidR="00ED572B" w:rsidRPr="00ED572B" w:rsidRDefault="00ED572B" w:rsidP="00F3053B">
      <w:pPr>
        <w:spacing w:before="120" w:after="120" w:line="360" w:lineRule="exact"/>
        <w:ind w:firstLine="720"/>
        <w:jc w:val="both"/>
        <w:rPr>
          <w:rFonts w:eastAsia="Calibri"/>
          <w:lang w:val="nl-NL"/>
        </w:rPr>
      </w:pPr>
      <w:r w:rsidRPr="00ED572B">
        <w:rPr>
          <w:rFonts w:eastAsia="Calibri"/>
          <w:lang w:val="nl-NL"/>
        </w:rPr>
        <w:t>6. Tính đủ kinh phí thực hiện Nghị quyết số 16/2020/NQ-HĐND ngày 17 tháng 7 năm 2020 của Hội đồng nhân dân tỉnh Quy định chức danh, số lượng, mức phụ cấp đối với những người hoạt động không chuyên trách ở xã, phường, thị trấn; ở thôn, tổ dân phố, tổ nhân dân, tiểu khu trên địa bàn tỉnh Bắc Kạn.</w:t>
      </w:r>
    </w:p>
    <w:p w:rsidR="00ED572B" w:rsidRPr="00ED572B" w:rsidRDefault="00ED572B" w:rsidP="00F3053B">
      <w:pPr>
        <w:spacing w:before="120" w:after="120" w:line="360" w:lineRule="exact"/>
        <w:ind w:firstLine="720"/>
        <w:jc w:val="both"/>
        <w:rPr>
          <w:rFonts w:eastAsia="Calibri"/>
          <w:b/>
          <w:lang w:val="nl-NL"/>
        </w:rPr>
      </w:pPr>
      <w:r w:rsidRPr="00ED572B">
        <w:rPr>
          <w:rFonts w:eastAsia="Calibri"/>
          <w:b/>
          <w:lang w:val="nl-NL"/>
        </w:rPr>
        <w:t>Điều 13. Định mức phân bổ dự toán chi sự nghiệp giáo dục</w:t>
      </w:r>
    </w:p>
    <w:p w:rsidR="00ED572B" w:rsidRPr="00ED572B" w:rsidRDefault="00ED572B" w:rsidP="00F3053B">
      <w:pPr>
        <w:spacing w:before="120" w:after="120" w:line="360" w:lineRule="exact"/>
        <w:ind w:firstLine="720"/>
        <w:jc w:val="both"/>
        <w:rPr>
          <w:rFonts w:eastAsia="Calibri"/>
          <w:lang w:val="nl-NL"/>
        </w:rPr>
      </w:pPr>
      <w:r w:rsidRPr="00ED572B">
        <w:rPr>
          <w:rFonts w:eastAsia="Calibri"/>
          <w:lang w:val="nl-NL"/>
        </w:rPr>
        <w:t xml:space="preserve">1. Đảm bảo đủ tiền lương, phụ cấp lương và khoản đóng góp theo lương </w:t>
      </w:r>
      <w:r w:rsidRPr="00ED572B">
        <w:rPr>
          <w:rFonts w:eastAsia="Calibri"/>
          <w:i/>
          <w:lang w:val="nl-NL"/>
        </w:rPr>
        <w:t>(bảo hiểm xã hội, bảo hiểm y tế, bảo hiểm thất nghiệp, kinh phí công đoàn)</w:t>
      </w:r>
      <w:r w:rsidRPr="00ED572B">
        <w:rPr>
          <w:rFonts w:eastAsia="Calibri"/>
          <w:lang w:val="nl-NL"/>
        </w:rPr>
        <w:t xml:space="preserve"> theo </w:t>
      </w:r>
      <w:r w:rsidRPr="00ED572B">
        <w:rPr>
          <w:rFonts w:eastAsia="Calibri"/>
          <w:spacing w:val="-4"/>
          <w:lang w:val="nl-NL"/>
        </w:rPr>
        <w:t>số biên chế được cấp có thẩm quyền giao và các khoản phụ cấp khác theo quy định.</w:t>
      </w:r>
    </w:p>
    <w:p w:rsidR="00ED572B" w:rsidRPr="00ED572B" w:rsidRDefault="00ED572B" w:rsidP="00F3053B">
      <w:pPr>
        <w:spacing w:before="120" w:after="120" w:line="360" w:lineRule="exact"/>
        <w:ind w:firstLine="720"/>
        <w:jc w:val="both"/>
        <w:rPr>
          <w:rFonts w:eastAsia="Calibri"/>
          <w:lang w:val="nl-NL"/>
        </w:rPr>
      </w:pPr>
      <w:r w:rsidRPr="00ED572B">
        <w:rPr>
          <w:rFonts w:eastAsia="Calibri"/>
          <w:lang w:val="nl-NL"/>
        </w:rPr>
        <w:t>2. Định mức chi phục vụ hoạt động tính cho 01 biên chế được cấp có thẩm quyền giao như sau:</w:t>
      </w:r>
    </w:p>
    <w:p w:rsidR="00ED572B" w:rsidRPr="00ED572B" w:rsidRDefault="00ED572B" w:rsidP="00F10C75">
      <w:pPr>
        <w:jc w:val="right"/>
        <w:rPr>
          <w:rFonts w:eastAsia="Calibri"/>
          <w:i/>
          <w:szCs w:val="28"/>
        </w:rPr>
      </w:pPr>
      <w:r w:rsidRPr="00ED572B">
        <w:rPr>
          <w:rFonts w:eastAsia="Calibri"/>
          <w:sz w:val="24"/>
          <w:szCs w:val="24"/>
        </w:rPr>
        <w:t xml:space="preserve">                                                                     </w:t>
      </w:r>
      <w:r w:rsidRPr="00ED572B">
        <w:rPr>
          <w:rFonts w:eastAsia="Calibri"/>
          <w:sz w:val="24"/>
          <w:szCs w:val="24"/>
          <w:lang w:val="en-US"/>
        </w:rPr>
        <w:t xml:space="preserve">      </w:t>
      </w:r>
      <w:r w:rsidRPr="00ED572B">
        <w:rPr>
          <w:rFonts w:eastAsia="Calibri"/>
          <w:i/>
          <w:szCs w:val="28"/>
        </w:rPr>
        <w:t>Đơn vị: Triệu đồng/biên chế/năm</w:t>
      </w:r>
    </w:p>
    <w:tbl>
      <w:tblPr>
        <w:tblW w:w="8876" w:type="dxa"/>
        <w:tblInd w:w="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6"/>
        <w:gridCol w:w="4508"/>
        <w:gridCol w:w="3402"/>
      </w:tblGrid>
      <w:tr w:rsidR="00ED572B" w:rsidRPr="00ED572B" w:rsidTr="00F3053B">
        <w:trPr>
          <w:trHeight w:val="597"/>
        </w:trPr>
        <w:tc>
          <w:tcPr>
            <w:tcW w:w="966" w:type="dxa"/>
            <w:vAlign w:val="center"/>
          </w:tcPr>
          <w:p w:rsidR="00ED572B" w:rsidRPr="00ED572B" w:rsidRDefault="00ED572B" w:rsidP="007C3B70">
            <w:pPr>
              <w:rPr>
                <w:rFonts w:eastAsia="Calibri"/>
                <w:b/>
                <w:sz w:val="26"/>
                <w:szCs w:val="26"/>
                <w:lang w:val="nl-NL"/>
              </w:rPr>
            </w:pPr>
            <w:r w:rsidRPr="00ED572B">
              <w:rPr>
                <w:rFonts w:eastAsia="Calibri"/>
                <w:b/>
                <w:sz w:val="26"/>
                <w:szCs w:val="26"/>
                <w:lang w:val="nl-NL"/>
              </w:rPr>
              <w:t>STT</w:t>
            </w:r>
          </w:p>
        </w:tc>
        <w:tc>
          <w:tcPr>
            <w:tcW w:w="4508" w:type="dxa"/>
            <w:vAlign w:val="center"/>
          </w:tcPr>
          <w:p w:rsidR="00ED572B" w:rsidRPr="00ED572B" w:rsidRDefault="00ED572B" w:rsidP="007C3B70">
            <w:pPr>
              <w:rPr>
                <w:rFonts w:eastAsia="Calibri"/>
                <w:b/>
                <w:sz w:val="26"/>
                <w:szCs w:val="26"/>
                <w:lang w:val="nl-NL"/>
              </w:rPr>
            </w:pPr>
            <w:r w:rsidRPr="00ED572B">
              <w:rPr>
                <w:rFonts w:eastAsia="Calibri"/>
                <w:b/>
                <w:sz w:val="26"/>
                <w:szCs w:val="26"/>
                <w:lang w:val="nl-NL"/>
              </w:rPr>
              <w:t>Nội dung</w:t>
            </w:r>
          </w:p>
        </w:tc>
        <w:tc>
          <w:tcPr>
            <w:tcW w:w="3402" w:type="dxa"/>
            <w:vAlign w:val="center"/>
          </w:tcPr>
          <w:p w:rsidR="00ED572B" w:rsidRPr="00ED572B" w:rsidRDefault="00ED572B" w:rsidP="007C3B70">
            <w:pPr>
              <w:rPr>
                <w:rFonts w:eastAsia="Calibri"/>
                <w:b/>
                <w:sz w:val="26"/>
                <w:szCs w:val="26"/>
                <w:lang w:val="nl-NL"/>
              </w:rPr>
            </w:pPr>
            <w:r w:rsidRPr="00ED572B">
              <w:rPr>
                <w:rFonts w:eastAsia="Calibri"/>
                <w:b/>
                <w:sz w:val="26"/>
                <w:szCs w:val="26"/>
                <w:lang w:val="nl-NL"/>
              </w:rPr>
              <w:t>Định mức phân bổ</w:t>
            </w:r>
          </w:p>
        </w:tc>
      </w:tr>
      <w:tr w:rsidR="00ED572B" w:rsidRPr="00ED572B" w:rsidTr="00F3053B">
        <w:trPr>
          <w:trHeight w:val="417"/>
        </w:trPr>
        <w:tc>
          <w:tcPr>
            <w:tcW w:w="966" w:type="dxa"/>
            <w:tcBorders>
              <w:bottom w:val="dotted" w:sz="4" w:space="0" w:color="auto"/>
            </w:tcBorders>
            <w:vAlign w:val="bottom"/>
          </w:tcPr>
          <w:p w:rsidR="00ED572B" w:rsidRPr="00ED572B" w:rsidRDefault="00ED572B" w:rsidP="007C3B70">
            <w:pPr>
              <w:spacing w:before="60" w:after="60" w:line="340" w:lineRule="exact"/>
              <w:rPr>
                <w:rFonts w:eastAsia="Calibri"/>
                <w:sz w:val="26"/>
                <w:szCs w:val="26"/>
              </w:rPr>
            </w:pPr>
            <w:r w:rsidRPr="00ED572B">
              <w:rPr>
                <w:rFonts w:eastAsia="Calibri"/>
                <w:sz w:val="26"/>
                <w:szCs w:val="26"/>
                <w:lang w:val="nl-NL"/>
              </w:rPr>
              <w:t>a</w:t>
            </w:r>
          </w:p>
        </w:tc>
        <w:tc>
          <w:tcPr>
            <w:tcW w:w="4508" w:type="dxa"/>
            <w:tcBorders>
              <w:bottom w:val="dotted" w:sz="4" w:space="0" w:color="auto"/>
            </w:tcBorders>
            <w:vAlign w:val="bottom"/>
          </w:tcPr>
          <w:p w:rsidR="00ED572B" w:rsidRPr="00ED572B" w:rsidRDefault="00ED572B" w:rsidP="00F3053B">
            <w:pPr>
              <w:spacing w:before="60" w:after="60" w:line="360" w:lineRule="exact"/>
              <w:jc w:val="left"/>
              <w:rPr>
                <w:rFonts w:eastAsia="Calibri"/>
                <w:sz w:val="26"/>
                <w:szCs w:val="26"/>
                <w:lang w:val="nl-NL"/>
              </w:rPr>
            </w:pPr>
            <w:r w:rsidRPr="00ED572B">
              <w:rPr>
                <w:rFonts w:eastAsia="Calibri"/>
                <w:sz w:val="26"/>
                <w:szCs w:val="26"/>
                <w:lang w:val="nl-NL"/>
              </w:rPr>
              <w:t xml:space="preserve">Bậc mầm non </w:t>
            </w:r>
          </w:p>
        </w:tc>
        <w:tc>
          <w:tcPr>
            <w:tcW w:w="3402" w:type="dxa"/>
            <w:tcBorders>
              <w:bottom w:val="dotted" w:sz="4" w:space="0" w:color="auto"/>
            </w:tcBorders>
          </w:tcPr>
          <w:p w:rsidR="00ED572B" w:rsidRPr="00ED572B" w:rsidRDefault="00ED572B" w:rsidP="00F3053B">
            <w:pPr>
              <w:tabs>
                <w:tab w:val="center" w:pos="955"/>
              </w:tabs>
              <w:spacing w:before="60" w:after="60" w:line="360" w:lineRule="exact"/>
              <w:rPr>
                <w:rFonts w:eastAsia="Calibri"/>
                <w:lang w:val="en-US"/>
              </w:rPr>
            </w:pPr>
            <w:r w:rsidRPr="00ED572B">
              <w:rPr>
                <w:rFonts w:eastAsia="Calibri"/>
                <w:lang w:val="en-US"/>
              </w:rPr>
              <w:t>23</w:t>
            </w:r>
          </w:p>
        </w:tc>
      </w:tr>
      <w:tr w:rsidR="00ED572B" w:rsidRPr="00ED572B" w:rsidTr="00F3053B">
        <w:trPr>
          <w:trHeight w:val="329"/>
        </w:trPr>
        <w:tc>
          <w:tcPr>
            <w:tcW w:w="966" w:type="dxa"/>
            <w:tcBorders>
              <w:top w:val="dotted" w:sz="4" w:space="0" w:color="auto"/>
              <w:bottom w:val="dotted" w:sz="4" w:space="0" w:color="auto"/>
            </w:tcBorders>
            <w:vAlign w:val="bottom"/>
          </w:tcPr>
          <w:p w:rsidR="00ED572B" w:rsidRPr="00ED572B" w:rsidRDefault="00ED572B" w:rsidP="007C3B70">
            <w:pPr>
              <w:spacing w:before="60" w:after="60" w:line="340" w:lineRule="exact"/>
              <w:rPr>
                <w:rFonts w:eastAsia="Calibri"/>
                <w:sz w:val="26"/>
                <w:szCs w:val="26"/>
              </w:rPr>
            </w:pPr>
            <w:r w:rsidRPr="00ED572B">
              <w:rPr>
                <w:rFonts w:eastAsia="Calibri"/>
                <w:sz w:val="26"/>
                <w:szCs w:val="26"/>
                <w:lang w:val="nl-NL"/>
              </w:rPr>
              <w:t>b</w:t>
            </w:r>
          </w:p>
        </w:tc>
        <w:tc>
          <w:tcPr>
            <w:tcW w:w="4508" w:type="dxa"/>
            <w:tcBorders>
              <w:top w:val="dotted" w:sz="4" w:space="0" w:color="auto"/>
              <w:bottom w:val="dotted" w:sz="4" w:space="0" w:color="auto"/>
            </w:tcBorders>
          </w:tcPr>
          <w:p w:rsidR="00ED572B" w:rsidRPr="00ED572B" w:rsidRDefault="00ED572B" w:rsidP="00F3053B">
            <w:pPr>
              <w:spacing w:before="60" w:after="60" w:line="360" w:lineRule="exact"/>
              <w:jc w:val="left"/>
              <w:rPr>
                <w:rFonts w:eastAsia="Calibri"/>
                <w:lang w:val="en-US"/>
              </w:rPr>
            </w:pPr>
            <w:r w:rsidRPr="00ED572B">
              <w:rPr>
                <w:rFonts w:eastAsia="Calibri"/>
                <w:lang w:val="en-US"/>
              </w:rPr>
              <w:t>Bậc tiểu học</w:t>
            </w:r>
          </w:p>
        </w:tc>
        <w:tc>
          <w:tcPr>
            <w:tcW w:w="3402" w:type="dxa"/>
            <w:tcBorders>
              <w:top w:val="dotted" w:sz="4" w:space="0" w:color="auto"/>
              <w:bottom w:val="dotted" w:sz="4" w:space="0" w:color="auto"/>
            </w:tcBorders>
          </w:tcPr>
          <w:p w:rsidR="00ED572B" w:rsidRPr="00ED572B" w:rsidRDefault="00ED572B" w:rsidP="00F3053B">
            <w:pPr>
              <w:spacing w:before="60" w:after="60" w:line="360" w:lineRule="exact"/>
              <w:rPr>
                <w:rFonts w:eastAsia="Calibri"/>
                <w:lang w:val="en-US"/>
              </w:rPr>
            </w:pPr>
            <w:r w:rsidRPr="00ED572B">
              <w:rPr>
                <w:rFonts w:eastAsia="Calibri"/>
                <w:lang w:val="en-US"/>
              </w:rPr>
              <w:t>24</w:t>
            </w:r>
          </w:p>
        </w:tc>
      </w:tr>
      <w:tr w:rsidR="00ED572B" w:rsidRPr="00ED572B" w:rsidTr="00F3053B">
        <w:trPr>
          <w:trHeight w:val="286"/>
        </w:trPr>
        <w:tc>
          <w:tcPr>
            <w:tcW w:w="966" w:type="dxa"/>
            <w:tcBorders>
              <w:top w:val="dotted" w:sz="4" w:space="0" w:color="auto"/>
              <w:bottom w:val="dotted" w:sz="4" w:space="0" w:color="auto"/>
            </w:tcBorders>
            <w:vAlign w:val="bottom"/>
          </w:tcPr>
          <w:p w:rsidR="00ED572B" w:rsidRPr="00ED572B" w:rsidRDefault="00ED572B" w:rsidP="007C3B70">
            <w:pPr>
              <w:spacing w:before="60" w:after="60" w:line="340" w:lineRule="exact"/>
              <w:rPr>
                <w:rFonts w:eastAsia="Calibri"/>
                <w:sz w:val="26"/>
                <w:szCs w:val="26"/>
                <w:lang w:val="nl-NL"/>
              </w:rPr>
            </w:pPr>
            <w:r w:rsidRPr="00ED572B">
              <w:rPr>
                <w:rFonts w:eastAsia="Calibri"/>
                <w:sz w:val="26"/>
                <w:szCs w:val="26"/>
                <w:lang w:val="nl-NL"/>
              </w:rPr>
              <w:t>c</w:t>
            </w:r>
          </w:p>
        </w:tc>
        <w:tc>
          <w:tcPr>
            <w:tcW w:w="4508" w:type="dxa"/>
            <w:tcBorders>
              <w:top w:val="dotted" w:sz="4" w:space="0" w:color="auto"/>
              <w:bottom w:val="dotted" w:sz="4" w:space="0" w:color="auto"/>
            </w:tcBorders>
          </w:tcPr>
          <w:p w:rsidR="00ED572B" w:rsidRPr="00ED572B" w:rsidRDefault="00ED572B" w:rsidP="00F3053B">
            <w:pPr>
              <w:spacing w:before="60" w:after="60" w:line="360" w:lineRule="exact"/>
              <w:jc w:val="left"/>
              <w:rPr>
                <w:rFonts w:eastAsia="Calibri"/>
                <w:lang w:val="en-US"/>
              </w:rPr>
            </w:pPr>
            <w:r w:rsidRPr="00ED572B">
              <w:rPr>
                <w:rFonts w:eastAsia="Calibri"/>
                <w:lang w:val="en-US"/>
              </w:rPr>
              <w:t>Bậc trung học cơ sở</w:t>
            </w:r>
          </w:p>
        </w:tc>
        <w:tc>
          <w:tcPr>
            <w:tcW w:w="3402" w:type="dxa"/>
            <w:tcBorders>
              <w:top w:val="dotted" w:sz="4" w:space="0" w:color="auto"/>
              <w:bottom w:val="dotted" w:sz="4" w:space="0" w:color="auto"/>
            </w:tcBorders>
          </w:tcPr>
          <w:p w:rsidR="00ED572B" w:rsidRPr="00ED572B" w:rsidRDefault="00ED572B" w:rsidP="00F3053B">
            <w:pPr>
              <w:spacing w:before="60" w:after="60" w:line="360" w:lineRule="exact"/>
              <w:rPr>
                <w:rFonts w:eastAsia="Calibri"/>
                <w:lang w:val="en-US"/>
              </w:rPr>
            </w:pPr>
            <w:r w:rsidRPr="00ED572B">
              <w:rPr>
                <w:rFonts w:eastAsia="Calibri"/>
                <w:lang w:val="en-US"/>
              </w:rPr>
              <w:t>24</w:t>
            </w:r>
          </w:p>
        </w:tc>
      </w:tr>
      <w:tr w:rsidR="00ED572B" w:rsidRPr="00ED572B" w:rsidTr="00F3053B">
        <w:trPr>
          <w:trHeight w:val="286"/>
        </w:trPr>
        <w:tc>
          <w:tcPr>
            <w:tcW w:w="966" w:type="dxa"/>
            <w:tcBorders>
              <w:top w:val="dotted" w:sz="4" w:space="0" w:color="auto"/>
              <w:bottom w:val="single" w:sz="4" w:space="0" w:color="auto"/>
            </w:tcBorders>
            <w:vAlign w:val="bottom"/>
          </w:tcPr>
          <w:p w:rsidR="00ED572B" w:rsidRPr="00ED572B" w:rsidRDefault="00ED572B" w:rsidP="007C3B70">
            <w:pPr>
              <w:spacing w:before="60" w:after="60" w:line="340" w:lineRule="exact"/>
              <w:rPr>
                <w:rFonts w:eastAsia="Calibri"/>
                <w:sz w:val="26"/>
                <w:szCs w:val="26"/>
                <w:lang w:val="nl-NL"/>
              </w:rPr>
            </w:pPr>
            <w:r w:rsidRPr="00ED572B">
              <w:rPr>
                <w:rFonts w:eastAsia="Calibri"/>
                <w:sz w:val="26"/>
                <w:szCs w:val="26"/>
                <w:lang w:val="nl-NL"/>
              </w:rPr>
              <w:t>d</w:t>
            </w:r>
          </w:p>
        </w:tc>
        <w:tc>
          <w:tcPr>
            <w:tcW w:w="4508" w:type="dxa"/>
            <w:tcBorders>
              <w:top w:val="dotted" w:sz="4" w:space="0" w:color="auto"/>
              <w:bottom w:val="single" w:sz="4" w:space="0" w:color="auto"/>
            </w:tcBorders>
          </w:tcPr>
          <w:p w:rsidR="00ED572B" w:rsidRPr="00ED572B" w:rsidRDefault="00ED572B" w:rsidP="00F3053B">
            <w:pPr>
              <w:spacing w:before="60" w:after="60" w:line="360" w:lineRule="exact"/>
              <w:jc w:val="left"/>
              <w:rPr>
                <w:rFonts w:eastAsia="Calibri"/>
                <w:lang w:val="en-US"/>
              </w:rPr>
            </w:pPr>
            <w:r w:rsidRPr="00ED572B">
              <w:rPr>
                <w:rFonts w:eastAsia="Calibri"/>
                <w:lang w:val="en-US"/>
              </w:rPr>
              <w:t>Trường Phổ thông dân tộc nội trú</w:t>
            </w:r>
          </w:p>
        </w:tc>
        <w:tc>
          <w:tcPr>
            <w:tcW w:w="3402" w:type="dxa"/>
            <w:tcBorders>
              <w:top w:val="dotted" w:sz="4" w:space="0" w:color="auto"/>
              <w:bottom w:val="single" w:sz="4" w:space="0" w:color="auto"/>
            </w:tcBorders>
          </w:tcPr>
          <w:p w:rsidR="00ED572B" w:rsidRPr="00ED572B" w:rsidRDefault="00ED572B" w:rsidP="00F3053B">
            <w:pPr>
              <w:spacing w:before="60" w:after="60" w:line="360" w:lineRule="exact"/>
              <w:rPr>
                <w:rFonts w:eastAsia="Calibri"/>
                <w:lang w:val="en-US"/>
              </w:rPr>
            </w:pPr>
            <w:r w:rsidRPr="00ED572B">
              <w:rPr>
                <w:rFonts w:eastAsia="Calibri"/>
                <w:lang w:val="en-US"/>
              </w:rPr>
              <w:t>24</w:t>
            </w:r>
          </w:p>
        </w:tc>
      </w:tr>
    </w:tbl>
    <w:p w:rsidR="00ED572B" w:rsidRPr="00F3053B" w:rsidRDefault="00ED572B" w:rsidP="00F3053B">
      <w:pPr>
        <w:spacing w:before="120" w:after="120" w:line="380" w:lineRule="exact"/>
        <w:ind w:firstLine="720"/>
        <w:jc w:val="both"/>
        <w:rPr>
          <w:rFonts w:eastAsia="Calibri"/>
          <w:lang w:val="nl-NL"/>
        </w:rPr>
      </w:pPr>
      <w:r w:rsidRPr="00F3053B">
        <w:rPr>
          <w:rFonts w:eastAsia="Calibri"/>
          <w:lang w:val="nl-NL"/>
        </w:rPr>
        <w:t xml:space="preserve">Định mức chi hoạt động nêu trên chưa tính đến nguồn thu học phí, kinh phí cấp bù học phí, thu sự nghiệp và thu khác </w:t>
      </w:r>
      <w:r w:rsidR="00406139" w:rsidRPr="00EE40CC">
        <w:rPr>
          <w:rFonts w:eastAsia="Calibri"/>
          <w:lang w:val="nl-NL"/>
        </w:rPr>
        <w:t>h</w:t>
      </w:r>
      <w:r w:rsidR="00406139">
        <w:rPr>
          <w:rFonts w:eastAsia="Calibri"/>
          <w:lang w:val="nl-NL"/>
        </w:rPr>
        <w:t>ằ</w:t>
      </w:r>
      <w:r w:rsidR="00406139" w:rsidRPr="00EE40CC">
        <w:rPr>
          <w:rFonts w:eastAsia="Calibri"/>
          <w:lang w:val="nl-NL"/>
        </w:rPr>
        <w:t>ng</w:t>
      </w:r>
      <w:r w:rsidRPr="00F3053B">
        <w:rPr>
          <w:rFonts w:eastAsia="Calibri"/>
          <w:lang w:val="nl-NL"/>
        </w:rPr>
        <w:t xml:space="preserve"> năm.</w:t>
      </w:r>
    </w:p>
    <w:p w:rsidR="00ED572B" w:rsidRPr="00F3053B" w:rsidRDefault="00ED572B" w:rsidP="00F3053B">
      <w:pPr>
        <w:spacing w:before="120" w:after="120" w:line="380" w:lineRule="exact"/>
        <w:ind w:firstLine="720"/>
        <w:jc w:val="both"/>
        <w:rPr>
          <w:rFonts w:eastAsia="Calibri"/>
          <w:lang w:val="nl-NL"/>
        </w:rPr>
      </w:pPr>
      <w:r w:rsidRPr="00F3053B">
        <w:rPr>
          <w:rFonts w:eastAsia="Calibri"/>
          <w:lang w:val="nl-NL"/>
        </w:rPr>
        <w:t xml:space="preserve">3. Bổ sung ngoài định mức </w:t>
      </w:r>
    </w:p>
    <w:p w:rsidR="00ED572B" w:rsidRPr="00F3053B" w:rsidRDefault="00ED572B" w:rsidP="00F3053B">
      <w:pPr>
        <w:spacing w:before="120" w:after="120" w:line="380" w:lineRule="exact"/>
        <w:ind w:firstLine="720"/>
        <w:jc w:val="both"/>
        <w:rPr>
          <w:rFonts w:eastAsia="Calibri"/>
          <w:lang w:val="nl-NL"/>
        </w:rPr>
      </w:pPr>
      <w:r w:rsidRPr="00F3053B">
        <w:rPr>
          <w:rFonts w:eastAsia="Calibri"/>
          <w:lang w:val="nl-NL"/>
        </w:rPr>
        <w:t xml:space="preserve">a) Kinh phí chi các hoạt động đặc thù của ngành giáo dục: </w:t>
      </w:r>
    </w:p>
    <w:p w:rsidR="00ED572B" w:rsidRPr="00F3053B" w:rsidRDefault="00ED572B" w:rsidP="00F3053B">
      <w:pPr>
        <w:spacing w:before="120" w:after="120" w:line="380" w:lineRule="exact"/>
        <w:ind w:firstLine="720"/>
        <w:jc w:val="both"/>
        <w:rPr>
          <w:rFonts w:eastAsia="Calibri"/>
          <w:lang w:val="nl-NL"/>
        </w:rPr>
      </w:pPr>
      <w:r w:rsidRPr="00F3053B">
        <w:rPr>
          <w:rFonts w:eastAsia="Calibri"/>
          <w:lang w:val="nl-NL"/>
        </w:rPr>
        <w:t>Huyện Chợ Đồn, Na Rì, Ba Bể 1.300 triệu đồng/huyện/năm; huyện Chợ Mới, Pác Nặm 1.200 triệu đồng/huyện/năm; thành phố Bắc Kạn, huyện Ngân Sơn, Bạch Thông 1.100 triệu đồng/huyện, thành phố</w:t>
      </w:r>
      <w:r w:rsidR="00943A27">
        <w:rPr>
          <w:rFonts w:eastAsia="Calibri"/>
          <w:lang w:val="nl-NL"/>
        </w:rPr>
        <w:t>/năm.</w:t>
      </w:r>
    </w:p>
    <w:p w:rsidR="00ED572B" w:rsidRPr="00F3053B" w:rsidRDefault="00ED572B" w:rsidP="00E07734">
      <w:pPr>
        <w:spacing w:before="120" w:after="120" w:line="420" w:lineRule="exact"/>
        <w:ind w:firstLine="720"/>
        <w:jc w:val="both"/>
        <w:rPr>
          <w:rFonts w:eastAsia="Calibri"/>
          <w:lang w:val="nl-NL"/>
        </w:rPr>
      </w:pPr>
      <w:r w:rsidRPr="00F3053B">
        <w:rPr>
          <w:rFonts w:eastAsia="Calibri"/>
          <w:lang w:val="nl-NL"/>
        </w:rPr>
        <w:t xml:space="preserve">b) Kinh phí sửa chữa, bảo dưỡng, mua sắm bổ sung cơ sở vật chất </w:t>
      </w:r>
      <w:r w:rsidRPr="00F3053B">
        <w:rPr>
          <w:rFonts w:eastAsia="Calibri"/>
          <w:i/>
          <w:lang w:val="nl-NL"/>
        </w:rPr>
        <w:t>(không bao gồm trường Phổ thông dân tộc nội trú)</w:t>
      </w:r>
      <w:r w:rsidRPr="00F3053B">
        <w:rPr>
          <w:rFonts w:eastAsia="Calibri"/>
          <w:lang w:val="nl-NL"/>
        </w:rPr>
        <w:t>: 0,2 triệu đồng/họ</w:t>
      </w:r>
      <w:r w:rsidR="00943A27">
        <w:rPr>
          <w:rFonts w:eastAsia="Calibri"/>
          <w:lang w:val="nl-NL"/>
        </w:rPr>
        <w:t>c sinh/năm.</w:t>
      </w:r>
    </w:p>
    <w:p w:rsidR="00ED572B" w:rsidRPr="00F3053B" w:rsidRDefault="00ED572B" w:rsidP="00E07734">
      <w:pPr>
        <w:spacing w:before="120" w:after="120" w:line="420" w:lineRule="exact"/>
        <w:ind w:firstLine="720"/>
        <w:jc w:val="both"/>
        <w:rPr>
          <w:rFonts w:eastAsia="Calibri"/>
          <w:lang w:val="nl-NL"/>
        </w:rPr>
      </w:pPr>
      <w:r w:rsidRPr="00F3053B">
        <w:rPr>
          <w:rFonts w:eastAsia="Calibri"/>
          <w:lang w:val="nl-NL"/>
        </w:rPr>
        <w:t>c) Chi đặc thù của trường Phổ thông dân tộc nội trú:</w:t>
      </w:r>
    </w:p>
    <w:p w:rsidR="00ED572B" w:rsidRPr="00F3053B" w:rsidRDefault="00ED572B" w:rsidP="00E07734">
      <w:pPr>
        <w:spacing w:before="120" w:after="120" w:line="420" w:lineRule="exact"/>
        <w:ind w:firstLine="720"/>
        <w:jc w:val="both"/>
        <w:rPr>
          <w:rFonts w:eastAsia="Calibri"/>
          <w:lang w:val="nl-NL"/>
        </w:rPr>
      </w:pPr>
      <w:r w:rsidRPr="00F3053B">
        <w:rPr>
          <w:rFonts w:eastAsia="Calibri"/>
          <w:lang w:val="nl-NL"/>
        </w:rPr>
        <w:t>- Kinh phí tham quan, học tập, bồi dưỡng chuyên môn, nghiệp vụ: 1,5 triệu đồng/nhà giáo, cán bộ quản lý giáo dụ</w:t>
      </w:r>
      <w:r w:rsidR="00943A27">
        <w:rPr>
          <w:rFonts w:eastAsia="Calibri"/>
          <w:lang w:val="nl-NL"/>
        </w:rPr>
        <w:t>c/năm.</w:t>
      </w:r>
    </w:p>
    <w:p w:rsidR="00ED572B" w:rsidRPr="00F3053B" w:rsidRDefault="00ED572B" w:rsidP="00E07734">
      <w:pPr>
        <w:spacing w:before="120" w:after="120" w:line="420" w:lineRule="exact"/>
        <w:ind w:firstLine="720"/>
        <w:jc w:val="both"/>
        <w:rPr>
          <w:rFonts w:eastAsia="Calibri"/>
          <w:lang w:val="nl-NL"/>
        </w:rPr>
      </w:pPr>
      <w:r w:rsidRPr="00F3053B">
        <w:rPr>
          <w:rFonts w:eastAsia="Calibri"/>
          <w:lang w:val="nl-NL"/>
        </w:rPr>
        <w:t>- Kinh phí sửa chữa, bảo dưỡng, mua sắm bổ sung cơ sở vật chất: 100 triệu đồng/trườ</w:t>
      </w:r>
      <w:r w:rsidR="00943A27">
        <w:rPr>
          <w:rFonts w:eastAsia="Calibri"/>
          <w:lang w:val="nl-NL"/>
        </w:rPr>
        <w:t>ng/năm.</w:t>
      </w:r>
    </w:p>
    <w:p w:rsidR="00ED572B" w:rsidRPr="00F3053B" w:rsidRDefault="00ED572B" w:rsidP="00E07734">
      <w:pPr>
        <w:spacing w:before="120" w:after="120" w:line="420" w:lineRule="exact"/>
        <w:ind w:firstLine="720"/>
        <w:jc w:val="both"/>
        <w:rPr>
          <w:rFonts w:eastAsia="Calibri"/>
          <w:szCs w:val="28"/>
          <w:lang w:val="en-US"/>
        </w:rPr>
      </w:pPr>
      <w:r w:rsidRPr="00F3053B">
        <w:rPr>
          <w:rFonts w:eastAsia="Calibri"/>
          <w:szCs w:val="28"/>
          <w:lang w:val="en-US"/>
        </w:rPr>
        <w:t>d) Kinh phí thực hiện:</w:t>
      </w:r>
      <w:r w:rsidRPr="00F3053B">
        <w:rPr>
          <w:rFonts w:eastAsia="Calibri"/>
          <w:lang w:val="en-US"/>
        </w:rPr>
        <w:t xml:space="preserve"> Chế độ đối với học sinh đang học tại </w:t>
      </w:r>
      <w:r w:rsidRPr="00F3053B">
        <w:rPr>
          <w:rFonts w:eastAsia="Calibri"/>
          <w:szCs w:val="28"/>
          <w:lang w:val="en-US"/>
        </w:rPr>
        <w:t>trường phổ thông dân tộc nội trú;</w:t>
      </w:r>
      <w:r w:rsidRPr="00F3053B">
        <w:rPr>
          <w:rFonts w:eastAsia="Calibri"/>
          <w:lang w:val="en-US"/>
        </w:rPr>
        <w:t xml:space="preserve"> C</w:t>
      </w:r>
      <w:r w:rsidRPr="00F3053B">
        <w:rPr>
          <w:rFonts w:eastAsia="Calibri"/>
          <w:szCs w:val="28"/>
          <w:lang w:val="en-US"/>
        </w:rPr>
        <w:t>hính sách phát triển giáo dục mầm non; Chính sách hỗ trợ học bổng, chi phí học tập cho học sinh khuyết tật; Chính sách hỗ trợ học sinh và trường phổ thông ở xã, thôn đặc biệt khó khăn; Chính sách miễn, giảm học phí, hỗ trợ chi phí học tập; Chính sách hỗ trợ học tập đối với trẻ mẫu giáo, học sinh, sinh viên người dân tộc thiểu số rất ít người; Chính sách hỗ trợ chi phí học tập đối với sinh viên là người dân tộc thiểu số tại các cơ sở giáo dục đại học; Chính sách hỗ trợ theo Nghị quyết số 54/2016/NQ-HĐND ngày 06 tháng 11 năm 2016 của Hội đồng nhân dân tỉnh Bắc Kạn.</w:t>
      </w:r>
    </w:p>
    <w:p w:rsidR="00ED572B" w:rsidRPr="00F3053B" w:rsidRDefault="00ED572B" w:rsidP="00E07734">
      <w:pPr>
        <w:spacing w:before="120" w:after="120" w:line="420" w:lineRule="exact"/>
        <w:ind w:firstLine="720"/>
        <w:jc w:val="both"/>
        <w:rPr>
          <w:rFonts w:eastAsia="Calibri"/>
          <w:b/>
          <w:lang w:val="nl-NL"/>
        </w:rPr>
      </w:pPr>
      <w:r w:rsidRPr="00F3053B">
        <w:rPr>
          <w:rFonts w:eastAsia="Calibri"/>
          <w:b/>
          <w:lang w:val="nl-NL"/>
        </w:rPr>
        <w:t>Điều 14. Định mức phân bổ dự toán chi sự nghiệp đào tạo và dạy nghề; văn hóa thông tin, thể dục thể thao; phát thanh truyền hình; sự nghiệp khác</w:t>
      </w:r>
    </w:p>
    <w:p w:rsidR="00ED572B" w:rsidRPr="00F3053B" w:rsidRDefault="00ED572B" w:rsidP="00E07734">
      <w:pPr>
        <w:spacing w:before="120" w:after="120" w:line="420" w:lineRule="exact"/>
        <w:ind w:firstLine="720"/>
        <w:jc w:val="both"/>
        <w:rPr>
          <w:rFonts w:eastAsia="Calibri"/>
          <w:lang w:val="nl-NL"/>
        </w:rPr>
      </w:pPr>
      <w:r w:rsidRPr="00F3053B">
        <w:rPr>
          <w:rFonts w:eastAsia="Calibri"/>
          <w:lang w:val="nl-NL"/>
        </w:rPr>
        <w:t xml:space="preserve">1. Đảm bảo đủ tiền lương, phụ cấp lương và khoản đóng góp theo lương </w:t>
      </w:r>
      <w:r w:rsidRPr="00F3053B">
        <w:rPr>
          <w:rFonts w:eastAsia="Calibri"/>
          <w:i/>
          <w:lang w:val="nl-NL"/>
        </w:rPr>
        <w:t>(bảo hiểm xã hội, bảo hiểm y tế, bảo hiểm thất nghiệp, kinh phí công đoàn)</w:t>
      </w:r>
      <w:r w:rsidRPr="00F3053B">
        <w:rPr>
          <w:rFonts w:eastAsia="Calibri"/>
          <w:lang w:val="nl-NL"/>
        </w:rPr>
        <w:t xml:space="preserve"> theo số biên chế được cấp có thẩm quyền giao và các khoản phụ cấp khác theo quy định.</w:t>
      </w:r>
    </w:p>
    <w:p w:rsidR="00ED572B" w:rsidRPr="00F3053B" w:rsidRDefault="00ED572B" w:rsidP="00E07734">
      <w:pPr>
        <w:spacing w:before="120" w:after="120" w:line="400" w:lineRule="exact"/>
        <w:ind w:firstLine="720"/>
        <w:jc w:val="both"/>
        <w:rPr>
          <w:rFonts w:eastAsia="Calibri"/>
          <w:sz w:val="24"/>
          <w:szCs w:val="24"/>
          <w:lang w:val="en-US"/>
        </w:rPr>
      </w:pPr>
      <w:r w:rsidRPr="00F3053B">
        <w:rPr>
          <w:rFonts w:eastAsia="Calibri"/>
          <w:lang w:val="nl-NL"/>
        </w:rPr>
        <w:t>2. Định mức chi phục vụ hoạt động tính cho 01 biên chế được cấp có thẩm quyền giao: 20 triệu đồng/biên chế/năm.</w:t>
      </w:r>
      <w:r w:rsidRPr="00F3053B">
        <w:rPr>
          <w:rFonts w:eastAsia="Calibri"/>
          <w:sz w:val="24"/>
          <w:szCs w:val="24"/>
        </w:rPr>
        <w:t xml:space="preserve">                                                                  </w:t>
      </w:r>
      <w:r w:rsidRPr="00F3053B">
        <w:rPr>
          <w:rFonts w:eastAsia="Calibri"/>
          <w:sz w:val="24"/>
          <w:szCs w:val="24"/>
          <w:lang w:val="en-US"/>
        </w:rPr>
        <w:t xml:space="preserve">            </w:t>
      </w:r>
      <w:r w:rsidRPr="00F3053B">
        <w:rPr>
          <w:rFonts w:eastAsia="Calibri"/>
          <w:sz w:val="24"/>
          <w:szCs w:val="24"/>
        </w:rPr>
        <w:t xml:space="preserve"> </w:t>
      </w:r>
    </w:p>
    <w:p w:rsidR="00ED572B" w:rsidRPr="00F3053B" w:rsidRDefault="00ED572B" w:rsidP="00E07734">
      <w:pPr>
        <w:spacing w:before="120" w:after="120" w:line="400" w:lineRule="exact"/>
        <w:ind w:firstLine="720"/>
        <w:jc w:val="both"/>
        <w:rPr>
          <w:rFonts w:eastAsia="Calibri"/>
          <w:lang w:val="nl-NL"/>
        </w:rPr>
      </w:pPr>
      <w:r w:rsidRPr="00F3053B">
        <w:rPr>
          <w:rFonts w:eastAsia="Calibri"/>
          <w:lang w:val="nl-NL"/>
        </w:rPr>
        <w:t xml:space="preserve">3. Bổ sung ngoài định mức </w:t>
      </w:r>
    </w:p>
    <w:p w:rsidR="00ED572B" w:rsidRPr="00F3053B" w:rsidRDefault="00ED572B" w:rsidP="00E07734">
      <w:pPr>
        <w:spacing w:before="120" w:after="120" w:line="400" w:lineRule="exact"/>
        <w:ind w:firstLine="720"/>
        <w:jc w:val="both"/>
        <w:rPr>
          <w:rFonts w:eastAsia="Calibri"/>
          <w:lang w:val="nl-NL"/>
        </w:rPr>
      </w:pPr>
      <w:r w:rsidRPr="00F3053B">
        <w:rPr>
          <w:rFonts w:eastAsia="Calibri"/>
          <w:lang w:val="nl-NL"/>
        </w:rPr>
        <w:t xml:space="preserve">a) Sự nghiệp đào tạo và dạy nghề: </w:t>
      </w:r>
    </w:p>
    <w:p w:rsidR="00ED572B" w:rsidRPr="00F3053B" w:rsidRDefault="00ED572B" w:rsidP="00E07734">
      <w:pPr>
        <w:spacing w:before="120" w:after="120" w:line="400" w:lineRule="exact"/>
        <w:ind w:firstLine="720"/>
        <w:jc w:val="both"/>
        <w:rPr>
          <w:rFonts w:eastAsia="Calibri"/>
          <w:lang w:val="nl-NL"/>
        </w:rPr>
      </w:pPr>
      <w:r w:rsidRPr="00F3053B">
        <w:rPr>
          <w:rFonts w:eastAsia="Calibri"/>
          <w:lang w:val="nl-NL"/>
        </w:rPr>
        <w:t>- Trung tâm học tập cộng đồng: 23 triệu đồng/trung tâm/năm.</w:t>
      </w:r>
    </w:p>
    <w:p w:rsidR="00ED572B" w:rsidRPr="00F3053B" w:rsidRDefault="00ED572B" w:rsidP="00E07734">
      <w:pPr>
        <w:spacing w:before="120" w:after="120" w:line="400" w:lineRule="exact"/>
        <w:ind w:firstLine="720"/>
        <w:jc w:val="both"/>
        <w:rPr>
          <w:rFonts w:eastAsia="Calibri"/>
          <w:lang w:val="nl-NL"/>
        </w:rPr>
      </w:pPr>
      <w:r w:rsidRPr="00F3053B">
        <w:rPr>
          <w:rFonts w:eastAsia="Calibri"/>
          <w:lang w:val="nl-NL"/>
        </w:rPr>
        <w:t>- Hỗ trợ kinh phí chi sự nghiệp đào tạo cho huyện, thành phố để tổ chức các lớp đào tạo, bồi dưỡng: 70 triệu đồng/huyện/năm.</w:t>
      </w:r>
    </w:p>
    <w:p w:rsidR="00ED572B" w:rsidRPr="00F3053B" w:rsidRDefault="00ED572B" w:rsidP="00E07734">
      <w:pPr>
        <w:spacing w:before="120" w:after="120" w:line="400" w:lineRule="exact"/>
        <w:ind w:firstLine="720"/>
        <w:jc w:val="both"/>
        <w:rPr>
          <w:rFonts w:eastAsia="Calibri"/>
          <w:lang w:val="nl-NL"/>
        </w:rPr>
      </w:pPr>
      <w:r w:rsidRPr="00F3053B">
        <w:rPr>
          <w:rFonts w:eastAsia="Calibri"/>
          <w:lang w:val="nl-NL"/>
        </w:rPr>
        <w:t xml:space="preserve">b) Sự nghiệp văn hóa thông tin, thể dục thể thao: </w:t>
      </w:r>
    </w:p>
    <w:p w:rsidR="00ED572B" w:rsidRPr="00F3053B" w:rsidRDefault="00ED572B" w:rsidP="00E07734">
      <w:pPr>
        <w:spacing w:before="120" w:after="120" w:line="400" w:lineRule="exact"/>
        <w:ind w:firstLine="720"/>
        <w:jc w:val="both"/>
        <w:rPr>
          <w:rFonts w:eastAsia="Calibri"/>
          <w:lang w:val="nl-NL"/>
        </w:rPr>
      </w:pPr>
      <w:r w:rsidRPr="00F3053B">
        <w:rPr>
          <w:rFonts w:eastAsia="Calibri"/>
          <w:lang w:val="nl-NL"/>
        </w:rPr>
        <w:t>- Hỗ trợ kinh phí hoạt động cho cấp huyện: 250 triệu đồng/huyện/năm.</w:t>
      </w:r>
    </w:p>
    <w:p w:rsidR="00ED572B" w:rsidRPr="00F3053B" w:rsidRDefault="00ED572B" w:rsidP="00B379AE">
      <w:pPr>
        <w:spacing w:before="120" w:after="120" w:line="480" w:lineRule="exact"/>
        <w:ind w:firstLine="720"/>
        <w:jc w:val="both"/>
        <w:rPr>
          <w:rFonts w:eastAsia="Calibri"/>
          <w:lang w:val="nl-NL"/>
        </w:rPr>
      </w:pPr>
      <w:r w:rsidRPr="00F3053B">
        <w:rPr>
          <w:rFonts w:eastAsia="Calibri"/>
          <w:lang w:val="nl-NL"/>
        </w:rPr>
        <w:t>- Hỗ trợ kinh phí hoạt động cho cấp xã: Xã có dưới 800 hộ dân 20 triệu đồng/xã/năm; xã có từ 800 hộ dân đến dưới 1.200 hộ dân 25 triệu đồng/xã/năm; xã có từ 1.200 hộ dân đến dưới 1.500 hộ dân 30 triệu đồng/xã/năm; xã có từ 1.500 hộ dân trở lên 35 triệu đồng/xã/năm.</w:t>
      </w:r>
    </w:p>
    <w:p w:rsidR="00ED572B" w:rsidRPr="00F3053B" w:rsidRDefault="00ED572B" w:rsidP="00B379AE">
      <w:pPr>
        <w:spacing w:before="120" w:after="120" w:line="460" w:lineRule="exact"/>
        <w:ind w:firstLine="720"/>
        <w:jc w:val="both"/>
        <w:rPr>
          <w:rFonts w:eastAsia="Calibri"/>
          <w:lang w:val="nl-NL"/>
        </w:rPr>
      </w:pPr>
      <w:r w:rsidRPr="00F3053B">
        <w:rPr>
          <w:rFonts w:eastAsia="Calibri"/>
          <w:lang w:val="nl-NL"/>
        </w:rPr>
        <w:t xml:space="preserve">c) Sự nghiệp phát thanh truyền hình: </w:t>
      </w:r>
    </w:p>
    <w:p w:rsidR="00ED572B" w:rsidRPr="00F3053B" w:rsidRDefault="00ED572B" w:rsidP="00B379AE">
      <w:pPr>
        <w:spacing w:before="120" w:after="120" w:line="460" w:lineRule="exact"/>
        <w:ind w:firstLine="720"/>
        <w:jc w:val="both"/>
        <w:rPr>
          <w:rFonts w:eastAsia="Calibri"/>
          <w:lang w:val="nl-NL"/>
        </w:rPr>
      </w:pPr>
      <w:r w:rsidRPr="00F3053B">
        <w:rPr>
          <w:rFonts w:eastAsia="Calibri"/>
          <w:lang w:val="nl-NL"/>
        </w:rPr>
        <w:t>- Hỗ trợ kinh phí hoạt động cho cấp huyện: 100 triệu đồng/huyện/năm.</w:t>
      </w:r>
    </w:p>
    <w:p w:rsidR="00ED572B" w:rsidRPr="00F3053B" w:rsidRDefault="00ED572B" w:rsidP="00B379AE">
      <w:pPr>
        <w:spacing w:before="120" w:after="120" w:line="480" w:lineRule="exact"/>
        <w:ind w:firstLine="720"/>
        <w:jc w:val="both"/>
        <w:rPr>
          <w:rFonts w:eastAsia="Calibri"/>
          <w:lang w:val="nl-NL"/>
        </w:rPr>
      </w:pPr>
      <w:r w:rsidRPr="00F3053B">
        <w:rPr>
          <w:rFonts w:eastAsia="Calibri"/>
          <w:lang w:val="nl-NL"/>
        </w:rPr>
        <w:t>- Hỗ trợ kinh phí hoạt động cho cấp xã: Xã có Đài truyền thanh cơ sở có dưới 10 thôn, tổ dân phố: 15 triệu đồ</w:t>
      </w:r>
      <w:r w:rsidR="00B379AE">
        <w:rPr>
          <w:rFonts w:eastAsia="Calibri"/>
          <w:lang w:val="nl-NL"/>
        </w:rPr>
        <w:t>ng/xã/năm; x</w:t>
      </w:r>
      <w:r w:rsidRPr="00F3053B">
        <w:rPr>
          <w:rFonts w:eastAsia="Calibri"/>
          <w:lang w:val="nl-NL"/>
        </w:rPr>
        <w:t>ã có đài truyền thanh cơ sở có từ 10 thôn, tổ dân phố trở lên: 18 triệu đồng/xã/năm.</w:t>
      </w:r>
    </w:p>
    <w:p w:rsidR="00ED572B" w:rsidRPr="00F3053B" w:rsidRDefault="00ED572B" w:rsidP="00B379AE">
      <w:pPr>
        <w:spacing w:before="120" w:after="120" w:line="480" w:lineRule="exact"/>
        <w:ind w:firstLine="720"/>
        <w:jc w:val="both"/>
        <w:rPr>
          <w:rFonts w:eastAsia="Calibri"/>
          <w:lang w:val="nl-NL"/>
        </w:rPr>
      </w:pPr>
      <w:r w:rsidRPr="00F3053B">
        <w:rPr>
          <w:rFonts w:eastAsia="Calibri"/>
          <w:lang w:val="nl-NL"/>
        </w:rPr>
        <w:t>4. Đối với Hội Chữ thập đỏ huyện, được tính đủ tiền lương, phụ cấp và các khoản đóng góp theo lương đối với biên chế được cấp có thẩm quyền giao; ngoài ra được tính chi phục vụ hoạt động theo quy định tại khoản 2 Điều này.</w:t>
      </w:r>
    </w:p>
    <w:p w:rsidR="00ED572B" w:rsidRPr="00F3053B" w:rsidRDefault="00ED572B" w:rsidP="00B379AE">
      <w:pPr>
        <w:spacing w:before="120" w:after="120" w:line="480" w:lineRule="exact"/>
        <w:ind w:firstLine="720"/>
        <w:jc w:val="both"/>
        <w:rPr>
          <w:rFonts w:eastAsia="Calibri"/>
          <w:lang w:val="nl-NL"/>
        </w:rPr>
      </w:pPr>
      <w:r w:rsidRPr="00F3053B">
        <w:rPr>
          <w:rFonts w:eastAsia="Calibri"/>
          <w:lang w:val="nl-NL"/>
        </w:rPr>
        <w:t xml:space="preserve">5. Khi cấp có thẩm quyền phê duyệt danh mục dịch vụ, định mức kinh tế kỹ thuật và đơn giá dịch vụ sự nghiệp công có sử dụng ngân sách nhà nước, </w:t>
      </w:r>
      <w:r w:rsidR="00406139" w:rsidRPr="00EE40CC">
        <w:rPr>
          <w:rFonts w:eastAsia="Calibri"/>
          <w:lang w:val="nl-NL"/>
        </w:rPr>
        <w:t>h</w:t>
      </w:r>
      <w:r w:rsidR="00406139">
        <w:rPr>
          <w:rFonts w:eastAsia="Calibri"/>
          <w:lang w:val="nl-NL"/>
        </w:rPr>
        <w:t>ằ</w:t>
      </w:r>
      <w:r w:rsidR="00406139" w:rsidRPr="00EE40CC">
        <w:rPr>
          <w:rFonts w:eastAsia="Calibri"/>
          <w:lang w:val="nl-NL"/>
        </w:rPr>
        <w:t>ng</w:t>
      </w:r>
      <w:r w:rsidRPr="00F3053B">
        <w:rPr>
          <w:rFonts w:eastAsia="Calibri"/>
          <w:lang w:val="nl-NL"/>
        </w:rPr>
        <w:t xml:space="preserve"> năm căn cứ nhu cầu nhiệm vụ và khả năng ngân sách, nhà nước sẽ chuyển sang thực hiện đặt hàng với các đơn vị cung cấp dịch vụ theo đơn giá được phê duyệt.</w:t>
      </w:r>
    </w:p>
    <w:p w:rsidR="00ED572B" w:rsidRPr="00F3053B" w:rsidRDefault="00ED572B" w:rsidP="00B379AE">
      <w:pPr>
        <w:spacing w:before="120" w:after="120" w:line="460" w:lineRule="exact"/>
        <w:ind w:firstLine="720"/>
        <w:jc w:val="both"/>
        <w:rPr>
          <w:rFonts w:eastAsia="Calibri"/>
          <w:b/>
          <w:lang w:val="nl-NL"/>
        </w:rPr>
      </w:pPr>
      <w:r w:rsidRPr="00F3053B">
        <w:rPr>
          <w:rFonts w:eastAsia="Calibri"/>
          <w:b/>
          <w:lang w:val="nl-NL"/>
        </w:rPr>
        <w:t>Điều 15. Định mức phân bổ dự toán chi sự nghiệp y tế</w:t>
      </w:r>
    </w:p>
    <w:p w:rsidR="00ED572B" w:rsidRPr="00F3053B" w:rsidRDefault="00ED572B" w:rsidP="00B379AE">
      <w:pPr>
        <w:spacing w:before="120" w:after="120" w:line="460" w:lineRule="exact"/>
        <w:ind w:firstLine="720"/>
        <w:jc w:val="both"/>
        <w:rPr>
          <w:rFonts w:eastAsia="Calibri"/>
          <w:lang w:val="nl-NL"/>
        </w:rPr>
      </w:pPr>
      <w:r w:rsidRPr="00F3053B">
        <w:rPr>
          <w:rFonts w:eastAsia="Calibri"/>
          <w:lang w:val="nl-NL"/>
        </w:rPr>
        <w:t>Đảm bảo kinh phí mua thẻ bảo hiểm y tế cho các đối tượng được ngân sách nhà nước đóng, hỗ trợ đóng bảo hiểm y tế theo chế độ quy định.</w:t>
      </w:r>
    </w:p>
    <w:p w:rsidR="00ED572B" w:rsidRPr="004F0E3E" w:rsidRDefault="00ED572B" w:rsidP="00B379AE">
      <w:pPr>
        <w:spacing w:before="120" w:after="120" w:line="460" w:lineRule="exact"/>
        <w:ind w:firstLine="720"/>
        <w:jc w:val="both"/>
        <w:rPr>
          <w:rFonts w:ascii="Times New Roman Bold" w:eastAsia="Calibri" w:hAnsi="Times New Roman Bold"/>
          <w:b/>
          <w:bCs/>
          <w:spacing w:val="-4"/>
          <w:lang w:val="nl-NL"/>
        </w:rPr>
      </w:pPr>
      <w:r w:rsidRPr="004F0E3E">
        <w:rPr>
          <w:rFonts w:ascii="Times New Roman Bold" w:eastAsia="Calibri" w:hAnsi="Times New Roman Bold"/>
          <w:b/>
          <w:bCs/>
          <w:spacing w:val="-4"/>
          <w:lang w:val="nl-NL"/>
        </w:rPr>
        <w:t>Điều 16. Định mức phân bổ dự toán chi sự nghiệp khoa học và công nghệ</w:t>
      </w:r>
    </w:p>
    <w:p w:rsidR="00ED572B" w:rsidRPr="00F3053B" w:rsidRDefault="00ED572B" w:rsidP="00B379AE">
      <w:pPr>
        <w:spacing w:before="120" w:after="120" w:line="460" w:lineRule="exact"/>
        <w:ind w:firstLine="720"/>
        <w:jc w:val="both"/>
        <w:rPr>
          <w:rFonts w:eastAsia="Calibri"/>
          <w:bCs/>
          <w:lang w:val="nl-NL"/>
        </w:rPr>
      </w:pPr>
      <w:r w:rsidRPr="00F3053B">
        <w:rPr>
          <w:rFonts w:eastAsia="Calibri"/>
          <w:bCs/>
          <w:lang w:val="nl-NL"/>
        </w:rPr>
        <w:t xml:space="preserve">Phân bổ trong dự toán ngân sách địa phương </w:t>
      </w:r>
      <w:r w:rsidR="00406139" w:rsidRPr="00EE40CC">
        <w:rPr>
          <w:rFonts w:eastAsia="Calibri"/>
          <w:lang w:val="nl-NL"/>
        </w:rPr>
        <w:t>h</w:t>
      </w:r>
      <w:r w:rsidR="00406139">
        <w:rPr>
          <w:rFonts w:eastAsia="Calibri"/>
          <w:lang w:val="nl-NL"/>
        </w:rPr>
        <w:t>ằ</w:t>
      </w:r>
      <w:r w:rsidR="00406139" w:rsidRPr="00EE40CC">
        <w:rPr>
          <w:rFonts w:eastAsia="Calibri"/>
          <w:lang w:val="nl-NL"/>
        </w:rPr>
        <w:t>ng</w:t>
      </w:r>
      <w:r w:rsidRPr="00F3053B">
        <w:rPr>
          <w:rFonts w:eastAsia="Calibri"/>
          <w:bCs/>
          <w:lang w:val="nl-NL"/>
        </w:rPr>
        <w:t xml:space="preserve"> năm trên cơ sở nhiệm vụ ứng dụng khoa học công nghệ được tỉnh giao.</w:t>
      </w:r>
    </w:p>
    <w:p w:rsidR="00ED572B" w:rsidRPr="00F3053B" w:rsidRDefault="00ED572B" w:rsidP="00B379AE">
      <w:pPr>
        <w:spacing w:before="120" w:after="120" w:line="460" w:lineRule="exact"/>
        <w:ind w:firstLine="720"/>
        <w:jc w:val="both"/>
        <w:rPr>
          <w:rFonts w:eastAsia="Calibri"/>
          <w:b/>
          <w:lang w:val="nl-NL"/>
        </w:rPr>
      </w:pPr>
      <w:r w:rsidRPr="00F3053B">
        <w:rPr>
          <w:rFonts w:eastAsia="Calibri"/>
          <w:b/>
          <w:lang w:val="nl-NL"/>
        </w:rPr>
        <w:t>Điều 17. Định mức phân bổ cho đối tượng hợp đồng theo Nghị định số 68/2000/NĐ-CP của Chính phủ</w:t>
      </w:r>
    </w:p>
    <w:p w:rsidR="00ED572B" w:rsidRPr="00F3053B" w:rsidRDefault="00ED572B" w:rsidP="00B379AE">
      <w:pPr>
        <w:spacing w:before="120" w:after="120" w:line="480" w:lineRule="exact"/>
        <w:ind w:firstLine="720"/>
        <w:jc w:val="both"/>
        <w:rPr>
          <w:rFonts w:eastAsia="Calibri"/>
          <w:lang w:val="nl-NL"/>
        </w:rPr>
      </w:pPr>
      <w:r w:rsidRPr="00F3053B">
        <w:rPr>
          <w:rFonts w:eastAsia="Calibri"/>
          <w:lang w:val="nl-NL"/>
        </w:rPr>
        <w:t xml:space="preserve">1. Đảm bảo đủ tiền lương, phụ cấp lương và khoản đóng góp theo lương </w:t>
      </w:r>
      <w:r w:rsidRPr="00F3053B">
        <w:rPr>
          <w:rFonts w:eastAsia="Calibri"/>
          <w:i/>
          <w:lang w:val="nl-NL"/>
        </w:rPr>
        <w:t xml:space="preserve">(bảo hiểm xã hội, bảo hiểm y tế, bảo hiểm thất nghiệp, kinh phí công đoàn) </w:t>
      </w:r>
      <w:r w:rsidRPr="00F3053B">
        <w:rPr>
          <w:rFonts w:eastAsia="Calibri"/>
          <w:lang w:val="nl-NL"/>
        </w:rPr>
        <w:t>theo số biên chế được cấp có thẩm quyền giao và các khoản phụ cấp khác theo quy định.</w:t>
      </w:r>
    </w:p>
    <w:p w:rsidR="00ED572B" w:rsidRPr="00F3053B" w:rsidRDefault="00ED572B" w:rsidP="004F0E3E">
      <w:pPr>
        <w:spacing w:before="120" w:after="120" w:line="440" w:lineRule="exact"/>
        <w:ind w:firstLine="720"/>
        <w:jc w:val="both"/>
        <w:rPr>
          <w:rFonts w:eastAsia="Calibri"/>
          <w:lang w:val="nl-NL"/>
        </w:rPr>
      </w:pPr>
      <w:r w:rsidRPr="00F3053B">
        <w:rPr>
          <w:rFonts w:eastAsia="Calibri"/>
          <w:lang w:val="nl-NL"/>
        </w:rPr>
        <w:t>2. Định mức chi phục vụ hoạt động tính cho 01 biên chế được cấp có thẩm quyền giao như sau:</w:t>
      </w:r>
    </w:p>
    <w:p w:rsidR="00ED572B" w:rsidRPr="00ED572B" w:rsidRDefault="00ED572B" w:rsidP="00B379AE">
      <w:pPr>
        <w:spacing w:after="120"/>
        <w:jc w:val="right"/>
        <w:rPr>
          <w:rFonts w:eastAsia="Calibri"/>
          <w:i/>
          <w:szCs w:val="28"/>
        </w:rPr>
      </w:pPr>
      <w:r w:rsidRPr="00ED572B">
        <w:rPr>
          <w:rFonts w:eastAsia="Calibri"/>
          <w:sz w:val="24"/>
          <w:szCs w:val="24"/>
        </w:rPr>
        <w:t xml:space="preserve">                                                                     </w:t>
      </w:r>
      <w:r w:rsidRPr="00ED572B">
        <w:rPr>
          <w:rFonts w:eastAsia="Calibri"/>
          <w:sz w:val="24"/>
          <w:szCs w:val="24"/>
          <w:lang w:val="en-US"/>
        </w:rPr>
        <w:t xml:space="preserve">      </w:t>
      </w:r>
      <w:r w:rsidRPr="00ED572B">
        <w:rPr>
          <w:rFonts w:eastAsia="Calibri"/>
          <w:i/>
          <w:szCs w:val="28"/>
        </w:rPr>
        <w:t>Đơn vị: Triệu đồng/biên chế/năm</w:t>
      </w:r>
    </w:p>
    <w:tbl>
      <w:tblPr>
        <w:tblW w:w="8946" w:type="dxa"/>
        <w:tblInd w:w="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98"/>
        <w:gridCol w:w="4888"/>
        <w:gridCol w:w="3260"/>
      </w:tblGrid>
      <w:tr w:rsidR="00ED572B" w:rsidRPr="00ED572B" w:rsidTr="004F0E3E">
        <w:trPr>
          <w:trHeight w:val="525"/>
        </w:trPr>
        <w:tc>
          <w:tcPr>
            <w:tcW w:w="798" w:type="dxa"/>
            <w:vAlign w:val="center"/>
          </w:tcPr>
          <w:p w:rsidR="00ED572B" w:rsidRPr="00ED572B" w:rsidRDefault="00ED572B" w:rsidP="004F0E3E">
            <w:pPr>
              <w:rPr>
                <w:rFonts w:eastAsia="Calibri"/>
                <w:b/>
                <w:sz w:val="26"/>
                <w:szCs w:val="26"/>
                <w:lang w:val="nl-NL"/>
              </w:rPr>
            </w:pPr>
            <w:r w:rsidRPr="00ED572B">
              <w:rPr>
                <w:rFonts w:eastAsia="Calibri"/>
                <w:b/>
                <w:sz w:val="26"/>
                <w:szCs w:val="26"/>
                <w:lang w:val="nl-NL"/>
              </w:rPr>
              <w:t>STT</w:t>
            </w:r>
          </w:p>
        </w:tc>
        <w:tc>
          <w:tcPr>
            <w:tcW w:w="4888" w:type="dxa"/>
            <w:vAlign w:val="center"/>
          </w:tcPr>
          <w:p w:rsidR="00ED572B" w:rsidRPr="00ED572B" w:rsidRDefault="00ED572B" w:rsidP="004F0E3E">
            <w:pPr>
              <w:rPr>
                <w:rFonts w:eastAsia="Calibri"/>
                <w:b/>
                <w:sz w:val="26"/>
                <w:szCs w:val="26"/>
                <w:lang w:val="nl-NL"/>
              </w:rPr>
            </w:pPr>
            <w:r w:rsidRPr="00ED572B">
              <w:rPr>
                <w:rFonts w:eastAsia="Calibri"/>
                <w:b/>
                <w:sz w:val="26"/>
                <w:szCs w:val="26"/>
                <w:lang w:val="nl-NL"/>
              </w:rPr>
              <w:t>Nội dung</w:t>
            </w:r>
          </w:p>
        </w:tc>
        <w:tc>
          <w:tcPr>
            <w:tcW w:w="3260" w:type="dxa"/>
            <w:vAlign w:val="center"/>
          </w:tcPr>
          <w:p w:rsidR="00ED572B" w:rsidRPr="00ED572B" w:rsidRDefault="00ED572B" w:rsidP="004F0E3E">
            <w:pPr>
              <w:rPr>
                <w:rFonts w:eastAsia="Calibri"/>
                <w:b/>
                <w:sz w:val="26"/>
                <w:szCs w:val="26"/>
                <w:lang w:val="nl-NL"/>
              </w:rPr>
            </w:pPr>
            <w:r w:rsidRPr="00ED572B">
              <w:rPr>
                <w:rFonts w:eastAsia="Calibri"/>
                <w:b/>
                <w:sz w:val="26"/>
                <w:szCs w:val="26"/>
                <w:lang w:val="nl-NL"/>
              </w:rPr>
              <w:t>Định mức phân bổ</w:t>
            </w:r>
          </w:p>
        </w:tc>
      </w:tr>
      <w:tr w:rsidR="00ED572B" w:rsidRPr="00ED572B" w:rsidTr="004F0E3E">
        <w:trPr>
          <w:trHeight w:val="428"/>
        </w:trPr>
        <w:tc>
          <w:tcPr>
            <w:tcW w:w="798" w:type="dxa"/>
            <w:tcBorders>
              <w:bottom w:val="dotted" w:sz="4" w:space="0" w:color="auto"/>
            </w:tcBorders>
            <w:vAlign w:val="bottom"/>
          </w:tcPr>
          <w:p w:rsidR="00ED572B" w:rsidRPr="00ED572B" w:rsidRDefault="00ED572B" w:rsidP="00ED572B">
            <w:pPr>
              <w:spacing w:before="80" w:after="120" w:line="340" w:lineRule="exact"/>
              <w:rPr>
                <w:rFonts w:eastAsia="Calibri"/>
                <w:sz w:val="26"/>
                <w:szCs w:val="26"/>
              </w:rPr>
            </w:pPr>
            <w:r w:rsidRPr="00ED572B">
              <w:rPr>
                <w:rFonts w:eastAsia="Calibri"/>
                <w:sz w:val="26"/>
                <w:szCs w:val="26"/>
                <w:lang w:val="nl-NL"/>
              </w:rPr>
              <w:t>a</w:t>
            </w:r>
          </w:p>
        </w:tc>
        <w:tc>
          <w:tcPr>
            <w:tcW w:w="4888" w:type="dxa"/>
            <w:tcBorders>
              <w:bottom w:val="dotted" w:sz="4" w:space="0" w:color="auto"/>
            </w:tcBorders>
            <w:vAlign w:val="bottom"/>
          </w:tcPr>
          <w:p w:rsidR="00ED572B" w:rsidRPr="00ED572B" w:rsidRDefault="00ED572B" w:rsidP="00ED572B">
            <w:pPr>
              <w:spacing w:before="80" w:after="120" w:line="340" w:lineRule="exact"/>
              <w:jc w:val="left"/>
              <w:rPr>
                <w:rFonts w:eastAsia="Calibri"/>
                <w:sz w:val="26"/>
                <w:szCs w:val="26"/>
                <w:lang w:val="nl-NL"/>
              </w:rPr>
            </w:pPr>
            <w:r w:rsidRPr="00ED572B">
              <w:rPr>
                <w:rFonts w:eastAsia="Calibri"/>
                <w:sz w:val="26"/>
                <w:szCs w:val="26"/>
                <w:lang w:val="nl-NL"/>
              </w:rPr>
              <w:t xml:space="preserve">Lái xe </w:t>
            </w:r>
          </w:p>
        </w:tc>
        <w:tc>
          <w:tcPr>
            <w:tcW w:w="3260" w:type="dxa"/>
            <w:tcBorders>
              <w:bottom w:val="dotted" w:sz="4" w:space="0" w:color="auto"/>
            </w:tcBorders>
          </w:tcPr>
          <w:p w:rsidR="00ED572B" w:rsidRPr="00ED572B" w:rsidRDefault="00ED572B" w:rsidP="00ED572B">
            <w:pPr>
              <w:tabs>
                <w:tab w:val="center" w:pos="955"/>
              </w:tabs>
              <w:spacing w:before="80" w:after="120" w:line="340" w:lineRule="exact"/>
              <w:rPr>
                <w:rFonts w:eastAsia="Calibri"/>
                <w:lang w:val="en-US"/>
              </w:rPr>
            </w:pPr>
            <w:r w:rsidRPr="00ED572B">
              <w:rPr>
                <w:rFonts w:eastAsia="Calibri"/>
                <w:lang w:val="en-US"/>
              </w:rPr>
              <w:t>15</w:t>
            </w:r>
          </w:p>
        </w:tc>
      </w:tr>
      <w:tr w:rsidR="00ED572B" w:rsidRPr="00ED572B" w:rsidTr="004F0E3E">
        <w:trPr>
          <w:trHeight w:val="329"/>
        </w:trPr>
        <w:tc>
          <w:tcPr>
            <w:tcW w:w="798" w:type="dxa"/>
            <w:tcBorders>
              <w:top w:val="dotted" w:sz="4" w:space="0" w:color="auto"/>
              <w:bottom w:val="single" w:sz="4" w:space="0" w:color="auto"/>
            </w:tcBorders>
            <w:vAlign w:val="bottom"/>
          </w:tcPr>
          <w:p w:rsidR="00ED572B" w:rsidRPr="00ED572B" w:rsidRDefault="00ED572B" w:rsidP="00ED572B">
            <w:pPr>
              <w:spacing w:before="80" w:after="120" w:line="340" w:lineRule="exact"/>
              <w:rPr>
                <w:rFonts w:eastAsia="Calibri"/>
                <w:sz w:val="26"/>
                <w:szCs w:val="26"/>
              </w:rPr>
            </w:pPr>
            <w:r w:rsidRPr="00ED572B">
              <w:rPr>
                <w:rFonts w:eastAsia="Calibri"/>
                <w:sz w:val="26"/>
                <w:szCs w:val="26"/>
                <w:lang w:val="nl-NL"/>
              </w:rPr>
              <w:t>b</w:t>
            </w:r>
          </w:p>
        </w:tc>
        <w:tc>
          <w:tcPr>
            <w:tcW w:w="4888" w:type="dxa"/>
            <w:tcBorders>
              <w:top w:val="dotted" w:sz="4" w:space="0" w:color="auto"/>
              <w:bottom w:val="single" w:sz="4" w:space="0" w:color="auto"/>
            </w:tcBorders>
          </w:tcPr>
          <w:p w:rsidR="00ED572B" w:rsidRPr="00ED572B" w:rsidRDefault="00ED572B" w:rsidP="00ED572B">
            <w:pPr>
              <w:spacing w:before="80" w:after="120" w:line="340" w:lineRule="exact"/>
              <w:jc w:val="left"/>
              <w:rPr>
                <w:rFonts w:eastAsia="Calibri"/>
                <w:lang w:val="en-US"/>
              </w:rPr>
            </w:pPr>
            <w:r w:rsidRPr="00ED572B">
              <w:rPr>
                <w:rFonts w:eastAsia="Calibri"/>
                <w:lang w:val="en-US"/>
              </w:rPr>
              <w:t>Công việc khác</w:t>
            </w:r>
          </w:p>
        </w:tc>
        <w:tc>
          <w:tcPr>
            <w:tcW w:w="3260" w:type="dxa"/>
            <w:tcBorders>
              <w:top w:val="dotted" w:sz="4" w:space="0" w:color="auto"/>
              <w:bottom w:val="single" w:sz="4" w:space="0" w:color="auto"/>
            </w:tcBorders>
          </w:tcPr>
          <w:p w:rsidR="00ED572B" w:rsidRPr="00ED572B" w:rsidRDefault="00ED572B" w:rsidP="00ED572B">
            <w:pPr>
              <w:spacing w:before="80" w:after="120" w:line="340" w:lineRule="exact"/>
              <w:rPr>
                <w:rFonts w:eastAsia="Calibri"/>
                <w:lang w:val="en-US"/>
              </w:rPr>
            </w:pPr>
            <w:r w:rsidRPr="00ED572B">
              <w:rPr>
                <w:rFonts w:eastAsia="Calibri"/>
                <w:lang w:val="en-US"/>
              </w:rPr>
              <w:t>7</w:t>
            </w:r>
          </w:p>
        </w:tc>
      </w:tr>
    </w:tbl>
    <w:p w:rsidR="00ED572B" w:rsidRPr="00ED572B" w:rsidRDefault="00ED572B" w:rsidP="00551DFC">
      <w:pPr>
        <w:spacing w:before="120" w:after="120" w:line="440" w:lineRule="exact"/>
        <w:ind w:firstLine="720"/>
        <w:jc w:val="both"/>
        <w:rPr>
          <w:rFonts w:eastAsia="Calibri"/>
          <w:spacing w:val="-2"/>
          <w:lang w:val="en-US"/>
        </w:rPr>
      </w:pPr>
      <w:r w:rsidRPr="00ED572B">
        <w:rPr>
          <w:rFonts w:eastAsia="Calibri"/>
          <w:spacing w:val="-2"/>
          <w:lang w:val="en-US"/>
        </w:rPr>
        <w:t xml:space="preserve">3. Trường hợp các đơn vị chuyển sang thuê khoán </w:t>
      </w:r>
      <w:r w:rsidRPr="00ED572B">
        <w:rPr>
          <w:rFonts w:eastAsia="Calibri"/>
          <w:spacing w:val="-2"/>
          <w:szCs w:val="28"/>
          <w:lang w:val="en-US"/>
        </w:rPr>
        <w:t xml:space="preserve">đối với một số vị trí của công việc khác </w:t>
      </w:r>
      <w:r w:rsidRPr="00ED572B">
        <w:rPr>
          <w:rFonts w:eastAsia="Calibri"/>
          <w:i/>
          <w:spacing w:val="-2"/>
          <w:szCs w:val="28"/>
          <w:lang w:val="en-US"/>
        </w:rPr>
        <w:t>(dịch vụ vệ sinh, nấu ăn)</w:t>
      </w:r>
      <w:r w:rsidRPr="00ED572B">
        <w:rPr>
          <w:rFonts w:eastAsia="Calibri"/>
          <w:spacing w:val="-2"/>
          <w:lang w:val="en-US"/>
        </w:rPr>
        <w:t xml:space="preserve"> </w:t>
      </w:r>
      <w:r w:rsidRPr="00ED572B">
        <w:rPr>
          <w:rFonts w:eastAsia="Calibri"/>
          <w:spacing w:val="-2"/>
          <w:lang w:val="nl-NL"/>
        </w:rPr>
        <w:t xml:space="preserve">theo ngày, giờ </w:t>
      </w:r>
      <w:r w:rsidRPr="00ED572B">
        <w:rPr>
          <w:rFonts w:eastAsia="Calibri"/>
          <w:i/>
          <w:spacing w:val="-2"/>
          <w:lang w:val="nl-NL"/>
        </w:rPr>
        <w:t>(khi cấp có thẩm quyền không giao biên chế đối với hợp đồng công việc khác theo Nghị định số 68/2000/NĐ-CP của Chính phủ)</w:t>
      </w:r>
      <w:r w:rsidRPr="00ED572B">
        <w:rPr>
          <w:rFonts w:eastAsia="Calibri"/>
          <w:spacing w:val="-2"/>
          <w:lang w:val="nl-NL"/>
        </w:rPr>
        <w:t xml:space="preserve">, mức kinh phí phân bổ 20 triệu đồng/người/năm </w:t>
      </w:r>
      <w:r w:rsidRPr="00ED572B">
        <w:rPr>
          <w:rFonts w:eastAsia="Calibri"/>
          <w:i/>
          <w:spacing w:val="-2"/>
          <w:lang w:val="nl-NL"/>
        </w:rPr>
        <w:t>(số lượng người tại mỗi đơn vị tối đa bằng số biên chế được cấp có thẩm quyền giao trước đó)</w:t>
      </w:r>
      <w:r w:rsidRPr="00ED572B">
        <w:rPr>
          <w:rFonts w:eastAsia="Calibri"/>
          <w:spacing w:val="-2"/>
          <w:lang w:val="nl-NL"/>
        </w:rPr>
        <w:t>.</w:t>
      </w:r>
    </w:p>
    <w:p w:rsidR="00ED572B" w:rsidRPr="00ED572B" w:rsidRDefault="00ED572B" w:rsidP="004F0E3E">
      <w:pPr>
        <w:spacing w:before="120" w:after="120" w:line="400" w:lineRule="exact"/>
        <w:ind w:firstLine="720"/>
        <w:jc w:val="both"/>
        <w:rPr>
          <w:rFonts w:eastAsia="Calibri"/>
          <w:b/>
          <w:lang w:val="nl-NL"/>
        </w:rPr>
      </w:pPr>
      <w:r w:rsidRPr="00ED572B">
        <w:rPr>
          <w:rFonts w:eastAsia="Calibri"/>
          <w:b/>
          <w:lang w:val="nl-NL"/>
        </w:rPr>
        <w:t>Điều 18. Định mức phân bổ dự toán chi đảm bảo xã hội</w:t>
      </w:r>
    </w:p>
    <w:p w:rsidR="00ED572B" w:rsidRPr="00ED572B" w:rsidRDefault="00ED572B" w:rsidP="004F0E3E">
      <w:pPr>
        <w:spacing w:before="120" w:after="120" w:line="400" w:lineRule="exact"/>
        <w:ind w:firstLine="720"/>
        <w:jc w:val="both"/>
        <w:rPr>
          <w:rFonts w:eastAsia="Calibri"/>
          <w:b/>
          <w:szCs w:val="28"/>
          <w:lang w:val="en-US"/>
        </w:rPr>
      </w:pPr>
      <w:r w:rsidRPr="00ED572B">
        <w:rPr>
          <w:rFonts w:eastAsia="Calibri"/>
          <w:lang w:val="nl-NL"/>
        </w:rPr>
        <w:t>1. Phân bổ theo tiêu chí dân số:</w:t>
      </w:r>
    </w:p>
    <w:p w:rsidR="00ED572B" w:rsidRPr="00ED572B" w:rsidRDefault="00ED572B" w:rsidP="00551DFC">
      <w:pPr>
        <w:jc w:val="both"/>
        <w:rPr>
          <w:rFonts w:eastAsia="Calibri"/>
          <w:i/>
          <w:szCs w:val="28"/>
        </w:rPr>
      </w:pPr>
      <w:r w:rsidRPr="00ED572B">
        <w:rPr>
          <w:rFonts w:eastAsia="Calibri"/>
          <w:sz w:val="24"/>
          <w:szCs w:val="24"/>
        </w:rPr>
        <w:t xml:space="preserve">                                                                     </w:t>
      </w:r>
      <w:r w:rsidRPr="00ED572B">
        <w:rPr>
          <w:rFonts w:eastAsia="Calibri"/>
          <w:sz w:val="24"/>
          <w:szCs w:val="24"/>
          <w:lang w:val="en-US"/>
        </w:rPr>
        <w:t xml:space="preserve">            </w:t>
      </w:r>
      <w:r w:rsidRPr="00ED572B">
        <w:rPr>
          <w:rFonts w:eastAsia="Calibri"/>
          <w:sz w:val="24"/>
          <w:szCs w:val="24"/>
        </w:rPr>
        <w:t xml:space="preserve">  </w:t>
      </w:r>
      <w:r w:rsidRPr="00ED572B">
        <w:rPr>
          <w:rFonts w:eastAsia="Calibri"/>
          <w:i/>
          <w:szCs w:val="28"/>
        </w:rPr>
        <w:t xml:space="preserve">Đơn vị: </w:t>
      </w:r>
      <w:r w:rsidRPr="00ED572B">
        <w:rPr>
          <w:rFonts w:eastAsia="Calibri"/>
          <w:i/>
          <w:szCs w:val="28"/>
          <w:lang w:val="en-US"/>
        </w:rPr>
        <w:t>Đ</w:t>
      </w:r>
      <w:r w:rsidRPr="00ED572B">
        <w:rPr>
          <w:rFonts w:eastAsia="Calibri"/>
          <w:i/>
          <w:szCs w:val="28"/>
        </w:rPr>
        <w:t>ồng/</w:t>
      </w:r>
      <w:r w:rsidRPr="00ED572B">
        <w:rPr>
          <w:rFonts w:eastAsia="Calibri"/>
          <w:i/>
          <w:szCs w:val="28"/>
          <w:lang w:val="en-US"/>
        </w:rPr>
        <w:t>người dân</w:t>
      </w:r>
      <w:r w:rsidRPr="00ED572B">
        <w:rPr>
          <w:rFonts w:eastAsia="Calibri"/>
          <w:i/>
          <w:szCs w:val="28"/>
        </w:rPr>
        <w:t>/năm</w:t>
      </w:r>
    </w:p>
    <w:tbl>
      <w:tblPr>
        <w:tblW w:w="8932" w:type="dxa"/>
        <w:tblInd w:w="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4"/>
        <w:gridCol w:w="4818"/>
        <w:gridCol w:w="3260"/>
      </w:tblGrid>
      <w:tr w:rsidR="00ED572B" w:rsidRPr="00ED572B" w:rsidTr="00551DFC">
        <w:trPr>
          <w:trHeight w:val="553"/>
        </w:trPr>
        <w:tc>
          <w:tcPr>
            <w:tcW w:w="854" w:type="dxa"/>
            <w:vAlign w:val="center"/>
          </w:tcPr>
          <w:p w:rsidR="00ED572B" w:rsidRPr="00ED572B" w:rsidRDefault="00ED572B" w:rsidP="00551DFC">
            <w:pPr>
              <w:rPr>
                <w:rFonts w:eastAsia="Calibri"/>
                <w:b/>
                <w:sz w:val="26"/>
                <w:szCs w:val="26"/>
                <w:lang w:val="nl-NL"/>
              </w:rPr>
            </w:pPr>
            <w:r w:rsidRPr="00ED572B">
              <w:rPr>
                <w:rFonts w:eastAsia="Calibri"/>
                <w:b/>
                <w:sz w:val="26"/>
                <w:szCs w:val="26"/>
                <w:lang w:val="nl-NL"/>
              </w:rPr>
              <w:t>STT</w:t>
            </w:r>
          </w:p>
        </w:tc>
        <w:tc>
          <w:tcPr>
            <w:tcW w:w="4818" w:type="dxa"/>
            <w:vAlign w:val="center"/>
          </w:tcPr>
          <w:p w:rsidR="00ED572B" w:rsidRPr="00ED572B" w:rsidRDefault="00ED572B" w:rsidP="00551DFC">
            <w:pPr>
              <w:rPr>
                <w:rFonts w:eastAsia="Calibri"/>
                <w:b/>
                <w:sz w:val="26"/>
                <w:szCs w:val="26"/>
                <w:lang w:val="nl-NL"/>
              </w:rPr>
            </w:pPr>
            <w:r w:rsidRPr="00ED572B">
              <w:rPr>
                <w:rFonts w:eastAsia="Calibri"/>
                <w:b/>
                <w:sz w:val="26"/>
                <w:szCs w:val="26"/>
                <w:lang w:val="nl-NL"/>
              </w:rPr>
              <w:t>Nội dung</w:t>
            </w:r>
          </w:p>
        </w:tc>
        <w:tc>
          <w:tcPr>
            <w:tcW w:w="3260" w:type="dxa"/>
            <w:vAlign w:val="center"/>
          </w:tcPr>
          <w:p w:rsidR="00ED572B" w:rsidRPr="00ED572B" w:rsidRDefault="00ED572B" w:rsidP="00551DFC">
            <w:pPr>
              <w:rPr>
                <w:rFonts w:eastAsia="Calibri"/>
                <w:b/>
                <w:sz w:val="26"/>
                <w:szCs w:val="26"/>
                <w:lang w:val="nl-NL"/>
              </w:rPr>
            </w:pPr>
            <w:r w:rsidRPr="00ED572B">
              <w:rPr>
                <w:rFonts w:eastAsia="Calibri"/>
                <w:b/>
                <w:sz w:val="26"/>
                <w:szCs w:val="26"/>
                <w:lang w:val="nl-NL"/>
              </w:rPr>
              <w:t>Định mức phân bổ</w:t>
            </w:r>
          </w:p>
        </w:tc>
      </w:tr>
      <w:tr w:rsidR="00ED572B" w:rsidRPr="00ED572B" w:rsidTr="00551DFC">
        <w:trPr>
          <w:trHeight w:val="342"/>
        </w:trPr>
        <w:tc>
          <w:tcPr>
            <w:tcW w:w="854" w:type="dxa"/>
            <w:tcBorders>
              <w:bottom w:val="dotted" w:sz="4" w:space="0" w:color="auto"/>
            </w:tcBorders>
            <w:vAlign w:val="bottom"/>
          </w:tcPr>
          <w:p w:rsidR="00ED572B" w:rsidRPr="00ED572B" w:rsidRDefault="00ED572B" w:rsidP="00ED572B">
            <w:pPr>
              <w:spacing w:before="60" w:after="60" w:line="340" w:lineRule="exact"/>
              <w:rPr>
                <w:rFonts w:eastAsia="Calibri"/>
                <w:sz w:val="26"/>
                <w:szCs w:val="26"/>
                <w:lang w:val="en-US"/>
              </w:rPr>
            </w:pPr>
            <w:r w:rsidRPr="00ED572B">
              <w:rPr>
                <w:rFonts w:eastAsia="Calibri"/>
                <w:sz w:val="26"/>
                <w:szCs w:val="26"/>
                <w:lang w:val="en-US"/>
              </w:rPr>
              <w:t>a</w:t>
            </w:r>
          </w:p>
        </w:tc>
        <w:tc>
          <w:tcPr>
            <w:tcW w:w="4818" w:type="dxa"/>
            <w:tcBorders>
              <w:bottom w:val="dotted" w:sz="4" w:space="0" w:color="auto"/>
            </w:tcBorders>
            <w:vAlign w:val="bottom"/>
          </w:tcPr>
          <w:p w:rsidR="00ED572B" w:rsidRPr="00ED572B" w:rsidRDefault="00ED572B" w:rsidP="00ED572B">
            <w:pPr>
              <w:spacing w:before="60" w:after="60" w:line="340" w:lineRule="exact"/>
              <w:jc w:val="left"/>
              <w:rPr>
                <w:rFonts w:eastAsia="Calibri"/>
                <w:sz w:val="26"/>
                <w:szCs w:val="26"/>
                <w:lang w:val="nl-NL"/>
              </w:rPr>
            </w:pPr>
            <w:r w:rsidRPr="00ED572B">
              <w:rPr>
                <w:rFonts w:eastAsia="Calibri"/>
                <w:szCs w:val="28"/>
                <w:lang w:val="en-US"/>
              </w:rPr>
              <w:t>Vùng đặc biệt khó khăn</w:t>
            </w:r>
          </w:p>
        </w:tc>
        <w:tc>
          <w:tcPr>
            <w:tcW w:w="3260" w:type="dxa"/>
            <w:tcBorders>
              <w:bottom w:val="dotted" w:sz="4" w:space="0" w:color="auto"/>
            </w:tcBorders>
          </w:tcPr>
          <w:p w:rsidR="00ED572B" w:rsidRPr="00ED572B" w:rsidRDefault="00ED572B" w:rsidP="00ED572B">
            <w:pPr>
              <w:tabs>
                <w:tab w:val="center" w:pos="955"/>
              </w:tabs>
              <w:spacing w:before="60" w:after="60" w:line="340" w:lineRule="exact"/>
              <w:rPr>
                <w:rFonts w:eastAsia="Calibri"/>
                <w:lang w:val="en-US"/>
              </w:rPr>
            </w:pPr>
            <w:r w:rsidRPr="00ED572B">
              <w:rPr>
                <w:rFonts w:eastAsia="Calibri"/>
                <w:lang w:val="en-US"/>
              </w:rPr>
              <w:t>75.493</w:t>
            </w:r>
          </w:p>
        </w:tc>
      </w:tr>
      <w:tr w:rsidR="00ED572B" w:rsidRPr="00ED572B" w:rsidTr="00551DFC">
        <w:trPr>
          <w:trHeight w:val="292"/>
        </w:trPr>
        <w:tc>
          <w:tcPr>
            <w:tcW w:w="854" w:type="dxa"/>
            <w:tcBorders>
              <w:top w:val="dotted" w:sz="4" w:space="0" w:color="auto"/>
              <w:bottom w:val="dotted" w:sz="4" w:space="0" w:color="auto"/>
            </w:tcBorders>
            <w:vAlign w:val="bottom"/>
          </w:tcPr>
          <w:p w:rsidR="00ED572B" w:rsidRPr="00ED572B" w:rsidRDefault="00ED572B" w:rsidP="00ED572B">
            <w:pPr>
              <w:spacing w:before="60" w:after="60" w:line="340" w:lineRule="exact"/>
              <w:rPr>
                <w:rFonts w:eastAsia="Calibri"/>
                <w:sz w:val="26"/>
                <w:szCs w:val="26"/>
              </w:rPr>
            </w:pPr>
            <w:r w:rsidRPr="00ED572B">
              <w:rPr>
                <w:rFonts w:eastAsia="Calibri"/>
                <w:sz w:val="26"/>
                <w:szCs w:val="26"/>
                <w:lang w:val="nl-NL"/>
              </w:rPr>
              <w:t>b</w:t>
            </w:r>
          </w:p>
        </w:tc>
        <w:tc>
          <w:tcPr>
            <w:tcW w:w="4818" w:type="dxa"/>
            <w:tcBorders>
              <w:top w:val="dotted" w:sz="4" w:space="0" w:color="auto"/>
              <w:bottom w:val="dotted" w:sz="4" w:space="0" w:color="auto"/>
            </w:tcBorders>
          </w:tcPr>
          <w:p w:rsidR="00ED572B" w:rsidRPr="00ED572B" w:rsidRDefault="00ED572B" w:rsidP="00ED572B">
            <w:pPr>
              <w:spacing w:before="60" w:after="60" w:line="340" w:lineRule="exact"/>
              <w:jc w:val="left"/>
              <w:rPr>
                <w:rFonts w:eastAsia="Calibri"/>
                <w:lang w:val="en-US"/>
              </w:rPr>
            </w:pPr>
            <w:r w:rsidRPr="00ED572B">
              <w:rPr>
                <w:rFonts w:eastAsia="Calibri"/>
                <w:lang w:val="en-US"/>
              </w:rPr>
              <w:t>Vùng khó khăn</w:t>
            </w:r>
          </w:p>
        </w:tc>
        <w:tc>
          <w:tcPr>
            <w:tcW w:w="3260" w:type="dxa"/>
            <w:tcBorders>
              <w:top w:val="dotted" w:sz="4" w:space="0" w:color="auto"/>
              <w:bottom w:val="dotted" w:sz="4" w:space="0" w:color="auto"/>
            </w:tcBorders>
          </w:tcPr>
          <w:p w:rsidR="00ED572B" w:rsidRPr="00ED572B" w:rsidRDefault="00ED572B" w:rsidP="00ED572B">
            <w:pPr>
              <w:spacing w:before="60" w:after="60" w:line="340" w:lineRule="exact"/>
              <w:rPr>
                <w:rFonts w:eastAsia="Calibri"/>
                <w:lang w:val="en-US"/>
              </w:rPr>
            </w:pPr>
            <w:r w:rsidRPr="00ED572B">
              <w:rPr>
                <w:rFonts w:eastAsia="Calibri"/>
                <w:lang w:val="en-US"/>
              </w:rPr>
              <w:t>68.187</w:t>
            </w:r>
          </w:p>
        </w:tc>
      </w:tr>
      <w:tr w:rsidR="00ED572B" w:rsidRPr="00ED572B" w:rsidTr="00551DFC">
        <w:trPr>
          <w:trHeight w:val="286"/>
        </w:trPr>
        <w:tc>
          <w:tcPr>
            <w:tcW w:w="854" w:type="dxa"/>
            <w:tcBorders>
              <w:top w:val="dotted" w:sz="4" w:space="0" w:color="auto"/>
              <w:bottom w:val="dotted" w:sz="4" w:space="0" w:color="auto"/>
            </w:tcBorders>
            <w:vAlign w:val="bottom"/>
          </w:tcPr>
          <w:p w:rsidR="00ED572B" w:rsidRPr="00ED572B" w:rsidRDefault="00ED572B" w:rsidP="00ED572B">
            <w:pPr>
              <w:spacing w:before="60" w:after="60" w:line="340" w:lineRule="exact"/>
              <w:rPr>
                <w:rFonts w:eastAsia="Calibri"/>
                <w:sz w:val="26"/>
                <w:szCs w:val="26"/>
                <w:lang w:val="nl-NL"/>
              </w:rPr>
            </w:pPr>
            <w:r w:rsidRPr="00ED572B">
              <w:rPr>
                <w:rFonts w:eastAsia="Calibri"/>
                <w:sz w:val="26"/>
                <w:szCs w:val="26"/>
                <w:lang w:val="nl-NL"/>
              </w:rPr>
              <w:t>c</w:t>
            </w:r>
          </w:p>
        </w:tc>
        <w:tc>
          <w:tcPr>
            <w:tcW w:w="4818" w:type="dxa"/>
            <w:tcBorders>
              <w:top w:val="dotted" w:sz="4" w:space="0" w:color="auto"/>
              <w:bottom w:val="dotted" w:sz="4" w:space="0" w:color="auto"/>
            </w:tcBorders>
          </w:tcPr>
          <w:p w:rsidR="00ED572B" w:rsidRPr="00ED572B" w:rsidRDefault="00ED572B" w:rsidP="00ED572B">
            <w:pPr>
              <w:spacing w:before="60" w:after="60" w:line="340" w:lineRule="exact"/>
              <w:jc w:val="left"/>
              <w:rPr>
                <w:rFonts w:eastAsia="Calibri"/>
                <w:lang w:val="en-US"/>
              </w:rPr>
            </w:pPr>
            <w:r w:rsidRPr="00ED572B">
              <w:rPr>
                <w:rFonts w:eastAsia="Calibri"/>
                <w:lang w:val="en-US"/>
              </w:rPr>
              <w:t>Vùng đô thị</w:t>
            </w:r>
          </w:p>
        </w:tc>
        <w:tc>
          <w:tcPr>
            <w:tcW w:w="3260" w:type="dxa"/>
            <w:tcBorders>
              <w:top w:val="dotted" w:sz="4" w:space="0" w:color="auto"/>
              <w:bottom w:val="dotted" w:sz="4" w:space="0" w:color="auto"/>
            </w:tcBorders>
          </w:tcPr>
          <w:p w:rsidR="00ED572B" w:rsidRPr="00ED572B" w:rsidRDefault="00ED572B" w:rsidP="00ED572B">
            <w:pPr>
              <w:spacing w:before="60" w:after="60" w:line="340" w:lineRule="exact"/>
              <w:rPr>
                <w:rFonts w:eastAsia="Calibri"/>
                <w:lang w:val="en-US"/>
              </w:rPr>
            </w:pPr>
            <w:r w:rsidRPr="00ED572B">
              <w:rPr>
                <w:rFonts w:eastAsia="Calibri"/>
                <w:lang w:val="en-US"/>
              </w:rPr>
              <w:t>42.126</w:t>
            </w:r>
          </w:p>
        </w:tc>
      </w:tr>
      <w:tr w:rsidR="00ED572B" w:rsidRPr="00ED572B" w:rsidTr="00551DFC">
        <w:trPr>
          <w:trHeight w:val="286"/>
        </w:trPr>
        <w:tc>
          <w:tcPr>
            <w:tcW w:w="854" w:type="dxa"/>
            <w:tcBorders>
              <w:top w:val="dotted" w:sz="4" w:space="0" w:color="auto"/>
              <w:bottom w:val="single" w:sz="4" w:space="0" w:color="auto"/>
            </w:tcBorders>
            <w:vAlign w:val="bottom"/>
          </w:tcPr>
          <w:p w:rsidR="00ED572B" w:rsidRPr="00ED572B" w:rsidRDefault="00ED572B" w:rsidP="00ED572B">
            <w:pPr>
              <w:spacing w:before="60" w:after="60" w:line="340" w:lineRule="exact"/>
              <w:rPr>
                <w:rFonts w:eastAsia="Calibri"/>
                <w:sz w:val="26"/>
                <w:szCs w:val="26"/>
                <w:lang w:val="nl-NL"/>
              </w:rPr>
            </w:pPr>
            <w:r w:rsidRPr="00ED572B">
              <w:rPr>
                <w:rFonts w:eastAsia="Calibri"/>
                <w:sz w:val="26"/>
                <w:szCs w:val="26"/>
                <w:lang w:val="nl-NL"/>
              </w:rPr>
              <w:t>d</w:t>
            </w:r>
          </w:p>
        </w:tc>
        <w:tc>
          <w:tcPr>
            <w:tcW w:w="4818" w:type="dxa"/>
            <w:tcBorders>
              <w:top w:val="dotted" w:sz="4" w:space="0" w:color="auto"/>
              <w:bottom w:val="single" w:sz="4" w:space="0" w:color="auto"/>
            </w:tcBorders>
          </w:tcPr>
          <w:p w:rsidR="00ED572B" w:rsidRPr="00ED572B" w:rsidRDefault="00ED572B" w:rsidP="00ED572B">
            <w:pPr>
              <w:spacing w:before="60" w:after="60" w:line="340" w:lineRule="exact"/>
              <w:jc w:val="left"/>
              <w:rPr>
                <w:rFonts w:eastAsia="Calibri"/>
                <w:lang w:val="en-US"/>
              </w:rPr>
            </w:pPr>
            <w:r w:rsidRPr="00ED572B">
              <w:rPr>
                <w:rFonts w:eastAsia="Calibri"/>
                <w:lang w:val="en-US"/>
              </w:rPr>
              <w:t>Vùng khác còn lại</w:t>
            </w:r>
          </w:p>
        </w:tc>
        <w:tc>
          <w:tcPr>
            <w:tcW w:w="3260" w:type="dxa"/>
            <w:tcBorders>
              <w:top w:val="dotted" w:sz="4" w:space="0" w:color="auto"/>
              <w:bottom w:val="single" w:sz="4" w:space="0" w:color="auto"/>
            </w:tcBorders>
          </w:tcPr>
          <w:p w:rsidR="00ED572B" w:rsidRPr="00ED572B" w:rsidRDefault="00ED572B" w:rsidP="00ED572B">
            <w:pPr>
              <w:spacing w:before="60" w:after="60" w:line="340" w:lineRule="exact"/>
              <w:rPr>
                <w:rFonts w:eastAsia="Calibri"/>
                <w:lang w:val="en-US"/>
              </w:rPr>
            </w:pPr>
            <w:r w:rsidRPr="00ED572B">
              <w:rPr>
                <w:rFonts w:eastAsia="Calibri"/>
                <w:lang w:val="en-US"/>
              </w:rPr>
              <w:t>46.138</w:t>
            </w:r>
          </w:p>
        </w:tc>
      </w:tr>
    </w:tbl>
    <w:p w:rsidR="00ED572B" w:rsidRPr="00ED572B" w:rsidRDefault="00ED572B" w:rsidP="00551DFC">
      <w:pPr>
        <w:spacing w:before="120" w:after="120" w:line="440" w:lineRule="exact"/>
        <w:ind w:firstLine="720"/>
        <w:jc w:val="both"/>
        <w:rPr>
          <w:rFonts w:eastAsia="Calibri"/>
          <w:szCs w:val="28"/>
          <w:lang w:val="en-US"/>
        </w:rPr>
      </w:pPr>
      <w:r w:rsidRPr="00ED572B">
        <w:rPr>
          <w:rFonts w:eastAsia="Calibri"/>
        </w:rPr>
        <w:t>Định mức trên đã bao gồm</w:t>
      </w:r>
      <w:r w:rsidRPr="00ED572B">
        <w:rPr>
          <w:rFonts w:eastAsia="Calibri"/>
          <w:lang w:val="en-US"/>
        </w:rPr>
        <w:t xml:space="preserve"> các chế độ, chính sách do cấp tỉnh ban hành như</w:t>
      </w:r>
      <w:r w:rsidRPr="00ED572B">
        <w:rPr>
          <w:rFonts w:eastAsia="Calibri"/>
        </w:rPr>
        <w:t>: Kinh phí trợ cấp</w:t>
      </w:r>
      <w:r w:rsidRPr="00ED572B">
        <w:rPr>
          <w:rFonts w:eastAsia="Calibri"/>
          <w:lang w:val="en-US"/>
        </w:rPr>
        <w:t>,</w:t>
      </w:r>
      <w:r w:rsidRPr="00ED572B">
        <w:rPr>
          <w:rFonts w:eastAsia="Calibri"/>
        </w:rPr>
        <w:t xml:space="preserve"> cứu trợ đột xuất</w:t>
      </w:r>
      <w:r w:rsidRPr="00ED572B">
        <w:rPr>
          <w:rFonts w:eastAsia="Calibri"/>
          <w:lang w:val="en-US"/>
        </w:rPr>
        <w:t xml:space="preserve">; kinh phí chúc thọ, mừng thọ; </w:t>
      </w:r>
      <w:r w:rsidRPr="00ED572B">
        <w:rPr>
          <w:rFonts w:eastAsia="Calibri"/>
          <w:szCs w:val="28"/>
          <w:lang w:val="en-US"/>
        </w:rPr>
        <w:t>kinh phí thăm hỏi các gia đình thuộc diện chính sách vào ngày lễ, tết.</w:t>
      </w:r>
    </w:p>
    <w:p w:rsidR="00ED572B" w:rsidRPr="00ED572B" w:rsidRDefault="00ED572B" w:rsidP="00551DFC">
      <w:pPr>
        <w:spacing w:before="120" w:after="120" w:line="440" w:lineRule="exact"/>
        <w:ind w:firstLine="720"/>
        <w:jc w:val="both"/>
        <w:rPr>
          <w:rFonts w:eastAsia="Calibri"/>
          <w:lang w:val="nl-NL"/>
        </w:rPr>
      </w:pPr>
      <w:r w:rsidRPr="00ED572B">
        <w:rPr>
          <w:rFonts w:eastAsia="Calibri"/>
          <w:szCs w:val="28"/>
          <w:lang w:val="en-US"/>
        </w:rPr>
        <w:t>2.</w:t>
      </w:r>
      <w:r w:rsidRPr="00ED572B">
        <w:rPr>
          <w:rFonts w:eastAsia="Calibri"/>
          <w:lang w:val="nl-NL"/>
        </w:rPr>
        <w:t xml:space="preserve"> Bổ sung ngoài định mức như sau:</w:t>
      </w:r>
    </w:p>
    <w:p w:rsidR="00ED572B" w:rsidRPr="00551DFC" w:rsidRDefault="00ED572B" w:rsidP="00551DFC">
      <w:pPr>
        <w:spacing w:before="120" w:after="120" w:line="440" w:lineRule="exact"/>
        <w:ind w:firstLine="720"/>
        <w:jc w:val="both"/>
        <w:rPr>
          <w:rFonts w:eastAsia="Calibri"/>
          <w:spacing w:val="-6"/>
          <w:szCs w:val="28"/>
          <w:lang w:val="en-US"/>
        </w:rPr>
      </w:pPr>
      <w:r w:rsidRPr="00551DFC">
        <w:rPr>
          <w:rFonts w:eastAsia="Calibri"/>
          <w:spacing w:val="-6"/>
          <w:szCs w:val="28"/>
          <w:lang w:val="en-US"/>
        </w:rPr>
        <w:t xml:space="preserve">a) Kinh phí thực hiện chính sách trợ giúp xã hội đối với đối tượng bảo trợ xã hội. </w:t>
      </w:r>
    </w:p>
    <w:p w:rsidR="00ED572B" w:rsidRPr="00ED572B" w:rsidRDefault="00ED572B" w:rsidP="00551DFC">
      <w:pPr>
        <w:spacing w:before="120" w:after="120" w:line="440" w:lineRule="exact"/>
        <w:ind w:firstLine="720"/>
        <w:jc w:val="both"/>
        <w:rPr>
          <w:rFonts w:eastAsia="Calibri"/>
          <w:szCs w:val="28"/>
          <w:lang w:val="en-US"/>
        </w:rPr>
      </w:pPr>
      <w:r w:rsidRPr="00ED572B">
        <w:rPr>
          <w:rFonts w:eastAsia="Calibri"/>
          <w:szCs w:val="28"/>
          <w:lang w:val="en-US"/>
        </w:rPr>
        <w:t xml:space="preserve">b) Kinh phí thực hiện chế độ đối với cán bộ xã nghỉ việc hưởng trợ cấp </w:t>
      </w:r>
      <w:r w:rsidR="00406139" w:rsidRPr="00EE40CC">
        <w:rPr>
          <w:rFonts w:eastAsia="Calibri"/>
          <w:lang w:val="nl-NL"/>
        </w:rPr>
        <w:t>h</w:t>
      </w:r>
      <w:r w:rsidR="00406139">
        <w:rPr>
          <w:rFonts w:eastAsia="Calibri"/>
          <w:lang w:val="nl-NL"/>
        </w:rPr>
        <w:t>ằ</w:t>
      </w:r>
      <w:r w:rsidR="00406139" w:rsidRPr="00EE40CC">
        <w:rPr>
          <w:rFonts w:eastAsia="Calibri"/>
          <w:lang w:val="nl-NL"/>
        </w:rPr>
        <w:t>ng</w:t>
      </w:r>
      <w:r w:rsidRPr="00ED572B">
        <w:rPr>
          <w:rFonts w:eastAsia="Calibri"/>
          <w:szCs w:val="28"/>
          <w:lang w:val="en-US"/>
        </w:rPr>
        <w:t xml:space="preserve"> tháng theo quy định hiện hành. </w:t>
      </w:r>
    </w:p>
    <w:p w:rsidR="00ED572B" w:rsidRPr="00ED572B" w:rsidRDefault="00ED572B" w:rsidP="00551DFC">
      <w:pPr>
        <w:spacing w:before="120" w:after="120" w:line="440" w:lineRule="exact"/>
        <w:ind w:firstLine="720"/>
        <w:jc w:val="both"/>
        <w:rPr>
          <w:rFonts w:eastAsia="Calibri"/>
          <w:szCs w:val="28"/>
          <w:lang w:val="en-US"/>
        </w:rPr>
      </w:pPr>
      <w:r w:rsidRPr="00ED572B">
        <w:rPr>
          <w:rFonts w:eastAsia="Calibri"/>
          <w:szCs w:val="28"/>
          <w:lang w:val="en-US"/>
        </w:rPr>
        <w:t>c) Kinh phí hỗ trợ tiền điện cho hộ nghèo, hộ chính sách xã hội.</w:t>
      </w:r>
    </w:p>
    <w:p w:rsidR="00ED572B" w:rsidRPr="00ED572B" w:rsidRDefault="00ED572B" w:rsidP="00551DFC">
      <w:pPr>
        <w:spacing w:before="120" w:after="120" w:line="440" w:lineRule="exact"/>
        <w:ind w:firstLine="720"/>
        <w:jc w:val="both"/>
        <w:rPr>
          <w:rFonts w:eastAsia="Calibri"/>
          <w:b/>
          <w:lang w:val="nl-NL"/>
        </w:rPr>
      </w:pPr>
      <w:r w:rsidRPr="00ED572B">
        <w:rPr>
          <w:rFonts w:eastAsia="Calibri"/>
          <w:b/>
          <w:lang w:val="nl-NL"/>
        </w:rPr>
        <w:t>Điều 19. Định mức phân bổ dự toán chi quốc phòng</w:t>
      </w:r>
    </w:p>
    <w:p w:rsidR="00ED572B" w:rsidRPr="00ED572B" w:rsidRDefault="00ED572B" w:rsidP="00551DFC">
      <w:pPr>
        <w:spacing w:before="120" w:after="120" w:line="440" w:lineRule="exact"/>
        <w:ind w:firstLine="720"/>
        <w:jc w:val="both"/>
        <w:rPr>
          <w:rFonts w:eastAsia="Calibri"/>
          <w:b/>
          <w:szCs w:val="28"/>
          <w:lang w:val="en-US"/>
        </w:rPr>
      </w:pPr>
      <w:r w:rsidRPr="00ED572B">
        <w:rPr>
          <w:rFonts w:eastAsia="Calibri"/>
          <w:lang w:val="nl-NL"/>
        </w:rPr>
        <w:t>1. Phân bổ theo tiêu chí dân số:</w:t>
      </w:r>
    </w:p>
    <w:p w:rsidR="00ED572B" w:rsidRPr="00ED572B" w:rsidRDefault="00ED572B" w:rsidP="00B379AE">
      <w:pPr>
        <w:spacing w:before="120" w:after="120" w:line="320" w:lineRule="exact"/>
        <w:jc w:val="right"/>
        <w:rPr>
          <w:rFonts w:eastAsia="Calibri"/>
          <w:i/>
          <w:szCs w:val="28"/>
        </w:rPr>
      </w:pPr>
      <w:r w:rsidRPr="00ED572B">
        <w:rPr>
          <w:rFonts w:eastAsia="Calibri"/>
          <w:sz w:val="24"/>
          <w:szCs w:val="24"/>
        </w:rPr>
        <w:t xml:space="preserve">                                                                     </w:t>
      </w:r>
      <w:r w:rsidRPr="00ED572B">
        <w:rPr>
          <w:rFonts w:eastAsia="Calibri"/>
          <w:sz w:val="24"/>
          <w:szCs w:val="24"/>
          <w:lang w:val="en-US"/>
        </w:rPr>
        <w:t xml:space="preserve">            </w:t>
      </w:r>
      <w:r w:rsidRPr="00ED572B">
        <w:rPr>
          <w:rFonts w:eastAsia="Calibri"/>
          <w:sz w:val="24"/>
          <w:szCs w:val="24"/>
        </w:rPr>
        <w:t xml:space="preserve">  </w:t>
      </w:r>
      <w:r w:rsidRPr="00ED572B">
        <w:rPr>
          <w:rFonts w:eastAsia="Calibri"/>
          <w:sz w:val="24"/>
          <w:szCs w:val="24"/>
          <w:lang w:val="en-US"/>
        </w:rPr>
        <w:t xml:space="preserve">     </w:t>
      </w:r>
      <w:r w:rsidRPr="00ED572B">
        <w:rPr>
          <w:rFonts w:eastAsia="Calibri"/>
          <w:i/>
          <w:szCs w:val="28"/>
        </w:rPr>
        <w:t xml:space="preserve">Đơn vị: </w:t>
      </w:r>
      <w:r w:rsidRPr="00ED572B">
        <w:rPr>
          <w:rFonts w:eastAsia="Calibri"/>
          <w:i/>
          <w:szCs w:val="28"/>
          <w:lang w:val="en-US"/>
        </w:rPr>
        <w:t>Đ</w:t>
      </w:r>
      <w:r w:rsidRPr="00ED572B">
        <w:rPr>
          <w:rFonts w:eastAsia="Calibri"/>
          <w:i/>
          <w:szCs w:val="28"/>
        </w:rPr>
        <w:t>ồng/</w:t>
      </w:r>
      <w:r w:rsidRPr="00ED572B">
        <w:rPr>
          <w:rFonts w:eastAsia="Calibri"/>
          <w:i/>
          <w:szCs w:val="28"/>
          <w:lang w:val="en-US"/>
        </w:rPr>
        <w:t>người</w:t>
      </w:r>
      <w:r w:rsidRPr="00ED572B">
        <w:rPr>
          <w:rFonts w:eastAsia="Calibri"/>
          <w:i/>
          <w:szCs w:val="28"/>
        </w:rPr>
        <w:t>/năm</w:t>
      </w:r>
    </w:p>
    <w:tbl>
      <w:tblPr>
        <w:tblW w:w="8848" w:type="dxa"/>
        <w:tblInd w:w="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6"/>
        <w:gridCol w:w="4622"/>
        <w:gridCol w:w="3260"/>
      </w:tblGrid>
      <w:tr w:rsidR="00ED572B" w:rsidRPr="00ED572B" w:rsidTr="00551DFC">
        <w:trPr>
          <w:trHeight w:val="292"/>
        </w:trPr>
        <w:tc>
          <w:tcPr>
            <w:tcW w:w="966" w:type="dxa"/>
            <w:vAlign w:val="center"/>
          </w:tcPr>
          <w:p w:rsidR="00ED572B" w:rsidRPr="00ED572B" w:rsidRDefault="00ED572B" w:rsidP="00551DFC">
            <w:pPr>
              <w:rPr>
                <w:rFonts w:eastAsia="Calibri"/>
                <w:b/>
                <w:sz w:val="26"/>
                <w:szCs w:val="26"/>
                <w:lang w:val="nl-NL"/>
              </w:rPr>
            </w:pPr>
            <w:r w:rsidRPr="00ED572B">
              <w:rPr>
                <w:rFonts w:eastAsia="Calibri"/>
                <w:b/>
                <w:sz w:val="26"/>
                <w:szCs w:val="26"/>
                <w:lang w:val="nl-NL"/>
              </w:rPr>
              <w:t>STT</w:t>
            </w:r>
          </w:p>
        </w:tc>
        <w:tc>
          <w:tcPr>
            <w:tcW w:w="4622" w:type="dxa"/>
            <w:vAlign w:val="center"/>
          </w:tcPr>
          <w:p w:rsidR="00ED572B" w:rsidRPr="00ED572B" w:rsidRDefault="00ED572B" w:rsidP="00551DFC">
            <w:pPr>
              <w:rPr>
                <w:rFonts w:eastAsia="Calibri"/>
                <w:b/>
                <w:sz w:val="26"/>
                <w:szCs w:val="26"/>
                <w:lang w:val="nl-NL"/>
              </w:rPr>
            </w:pPr>
            <w:r w:rsidRPr="00ED572B">
              <w:rPr>
                <w:rFonts w:eastAsia="Calibri"/>
                <w:b/>
                <w:sz w:val="26"/>
                <w:szCs w:val="26"/>
                <w:lang w:val="nl-NL"/>
              </w:rPr>
              <w:t>Nội dung</w:t>
            </w:r>
          </w:p>
        </w:tc>
        <w:tc>
          <w:tcPr>
            <w:tcW w:w="3260" w:type="dxa"/>
            <w:vAlign w:val="bottom"/>
          </w:tcPr>
          <w:p w:rsidR="00ED572B" w:rsidRPr="00ED572B" w:rsidRDefault="00ED572B" w:rsidP="00551DFC">
            <w:pPr>
              <w:rPr>
                <w:rFonts w:eastAsia="Calibri"/>
                <w:b/>
                <w:sz w:val="26"/>
                <w:szCs w:val="26"/>
                <w:lang w:val="nl-NL"/>
              </w:rPr>
            </w:pPr>
            <w:r w:rsidRPr="00ED572B">
              <w:rPr>
                <w:rFonts w:eastAsia="Calibri"/>
                <w:b/>
                <w:sz w:val="26"/>
                <w:szCs w:val="26"/>
                <w:lang w:val="nl-NL"/>
              </w:rPr>
              <w:t>Định mức phân bổ</w:t>
            </w:r>
          </w:p>
        </w:tc>
      </w:tr>
      <w:tr w:rsidR="00ED572B" w:rsidRPr="00ED572B" w:rsidTr="00551DFC">
        <w:trPr>
          <w:trHeight w:val="415"/>
        </w:trPr>
        <w:tc>
          <w:tcPr>
            <w:tcW w:w="966" w:type="dxa"/>
            <w:tcBorders>
              <w:bottom w:val="dotted" w:sz="4" w:space="0" w:color="auto"/>
            </w:tcBorders>
            <w:vAlign w:val="bottom"/>
          </w:tcPr>
          <w:p w:rsidR="00ED572B" w:rsidRPr="00ED572B" w:rsidRDefault="00ED572B" w:rsidP="00ED572B">
            <w:pPr>
              <w:spacing w:before="120" w:after="120" w:line="320" w:lineRule="exact"/>
              <w:rPr>
                <w:rFonts w:eastAsia="Calibri"/>
                <w:sz w:val="26"/>
                <w:szCs w:val="26"/>
                <w:lang w:val="en-US"/>
              </w:rPr>
            </w:pPr>
            <w:r w:rsidRPr="00ED572B">
              <w:rPr>
                <w:rFonts w:eastAsia="Calibri"/>
                <w:sz w:val="26"/>
                <w:szCs w:val="26"/>
                <w:lang w:val="en-US"/>
              </w:rPr>
              <w:t>a</w:t>
            </w:r>
          </w:p>
        </w:tc>
        <w:tc>
          <w:tcPr>
            <w:tcW w:w="4622" w:type="dxa"/>
            <w:tcBorders>
              <w:bottom w:val="dotted" w:sz="4" w:space="0" w:color="auto"/>
            </w:tcBorders>
            <w:vAlign w:val="bottom"/>
          </w:tcPr>
          <w:p w:rsidR="00ED572B" w:rsidRPr="00ED572B" w:rsidRDefault="00ED572B" w:rsidP="00551DFC">
            <w:pPr>
              <w:spacing w:before="60" w:after="60" w:line="360" w:lineRule="exact"/>
              <w:jc w:val="left"/>
              <w:rPr>
                <w:rFonts w:eastAsia="Calibri"/>
                <w:sz w:val="26"/>
                <w:szCs w:val="26"/>
                <w:lang w:val="nl-NL"/>
              </w:rPr>
            </w:pPr>
            <w:r w:rsidRPr="00ED572B">
              <w:rPr>
                <w:rFonts w:eastAsia="Calibri"/>
                <w:szCs w:val="28"/>
                <w:lang w:val="en-US"/>
              </w:rPr>
              <w:t>Vùng đặc biệt khó khăn</w:t>
            </w:r>
          </w:p>
        </w:tc>
        <w:tc>
          <w:tcPr>
            <w:tcW w:w="3260" w:type="dxa"/>
            <w:tcBorders>
              <w:bottom w:val="dotted" w:sz="4" w:space="0" w:color="auto"/>
            </w:tcBorders>
          </w:tcPr>
          <w:p w:rsidR="00ED572B" w:rsidRPr="00ED572B" w:rsidRDefault="00ED572B" w:rsidP="00551DFC">
            <w:pPr>
              <w:tabs>
                <w:tab w:val="center" w:pos="955"/>
              </w:tabs>
              <w:spacing w:before="60" w:after="60" w:line="360" w:lineRule="exact"/>
              <w:rPr>
                <w:rFonts w:eastAsia="Calibri"/>
                <w:lang w:val="en-US"/>
              </w:rPr>
            </w:pPr>
            <w:r w:rsidRPr="00ED572B">
              <w:rPr>
                <w:rFonts w:eastAsia="Calibri"/>
                <w:lang w:val="en-US"/>
              </w:rPr>
              <w:t>88.893</w:t>
            </w:r>
          </w:p>
        </w:tc>
      </w:tr>
      <w:tr w:rsidR="00ED572B" w:rsidRPr="00ED572B" w:rsidTr="00551DFC">
        <w:trPr>
          <w:trHeight w:val="329"/>
        </w:trPr>
        <w:tc>
          <w:tcPr>
            <w:tcW w:w="966" w:type="dxa"/>
            <w:tcBorders>
              <w:top w:val="dotted" w:sz="4" w:space="0" w:color="auto"/>
              <w:bottom w:val="dotted" w:sz="4" w:space="0" w:color="auto"/>
            </w:tcBorders>
            <w:vAlign w:val="bottom"/>
          </w:tcPr>
          <w:p w:rsidR="00ED572B" w:rsidRPr="00ED572B" w:rsidRDefault="00ED572B" w:rsidP="00ED572B">
            <w:pPr>
              <w:spacing w:before="120" w:after="120" w:line="320" w:lineRule="exact"/>
              <w:rPr>
                <w:rFonts w:eastAsia="Calibri"/>
                <w:sz w:val="26"/>
                <w:szCs w:val="26"/>
              </w:rPr>
            </w:pPr>
            <w:r w:rsidRPr="00ED572B">
              <w:rPr>
                <w:rFonts w:eastAsia="Calibri"/>
                <w:sz w:val="26"/>
                <w:szCs w:val="26"/>
                <w:lang w:val="nl-NL"/>
              </w:rPr>
              <w:t>b</w:t>
            </w:r>
          </w:p>
        </w:tc>
        <w:tc>
          <w:tcPr>
            <w:tcW w:w="4622" w:type="dxa"/>
            <w:tcBorders>
              <w:top w:val="dotted" w:sz="4" w:space="0" w:color="auto"/>
              <w:bottom w:val="dotted" w:sz="4" w:space="0" w:color="auto"/>
            </w:tcBorders>
          </w:tcPr>
          <w:p w:rsidR="00ED572B" w:rsidRPr="00ED572B" w:rsidRDefault="00ED572B" w:rsidP="00551DFC">
            <w:pPr>
              <w:spacing w:before="60" w:after="60" w:line="360" w:lineRule="exact"/>
              <w:jc w:val="left"/>
              <w:rPr>
                <w:rFonts w:eastAsia="Calibri"/>
                <w:lang w:val="en-US"/>
              </w:rPr>
            </w:pPr>
            <w:r w:rsidRPr="00ED572B">
              <w:rPr>
                <w:rFonts w:eastAsia="Calibri"/>
                <w:lang w:val="en-US"/>
              </w:rPr>
              <w:t>Vùng khó khăn</w:t>
            </w:r>
          </w:p>
        </w:tc>
        <w:tc>
          <w:tcPr>
            <w:tcW w:w="3260" w:type="dxa"/>
            <w:tcBorders>
              <w:top w:val="dotted" w:sz="4" w:space="0" w:color="auto"/>
              <w:bottom w:val="dotted" w:sz="4" w:space="0" w:color="auto"/>
            </w:tcBorders>
          </w:tcPr>
          <w:p w:rsidR="00ED572B" w:rsidRPr="00ED572B" w:rsidRDefault="00ED572B" w:rsidP="00551DFC">
            <w:pPr>
              <w:spacing w:before="60" w:after="60" w:line="360" w:lineRule="exact"/>
              <w:rPr>
                <w:rFonts w:eastAsia="Calibri"/>
                <w:lang w:val="en-US"/>
              </w:rPr>
            </w:pPr>
            <w:r w:rsidRPr="00ED572B">
              <w:rPr>
                <w:rFonts w:eastAsia="Calibri"/>
                <w:lang w:val="en-US"/>
              </w:rPr>
              <w:t>71.871</w:t>
            </w:r>
          </w:p>
        </w:tc>
      </w:tr>
      <w:tr w:rsidR="00ED572B" w:rsidRPr="00ED572B" w:rsidTr="00551DFC">
        <w:trPr>
          <w:trHeight w:val="286"/>
        </w:trPr>
        <w:tc>
          <w:tcPr>
            <w:tcW w:w="966" w:type="dxa"/>
            <w:tcBorders>
              <w:top w:val="dotted" w:sz="4" w:space="0" w:color="auto"/>
              <w:bottom w:val="dotted" w:sz="4" w:space="0" w:color="auto"/>
            </w:tcBorders>
            <w:vAlign w:val="bottom"/>
          </w:tcPr>
          <w:p w:rsidR="00ED572B" w:rsidRPr="00ED572B" w:rsidRDefault="00ED572B" w:rsidP="00ED572B">
            <w:pPr>
              <w:spacing w:before="120" w:after="120" w:line="320" w:lineRule="exact"/>
              <w:rPr>
                <w:rFonts w:eastAsia="Calibri"/>
                <w:sz w:val="26"/>
                <w:szCs w:val="26"/>
                <w:lang w:val="nl-NL"/>
              </w:rPr>
            </w:pPr>
            <w:r w:rsidRPr="00ED572B">
              <w:rPr>
                <w:rFonts w:eastAsia="Calibri"/>
                <w:sz w:val="26"/>
                <w:szCs w:val="26"/>
                <w:lang w:val="nl-NL"/>
              </w:rPr>
              <w:t>c</w:t>
            </w:r>
          </w:p>
        </w:tc>
        <w:tc>
          <w:tcPr>
            <w:tcW w:w="4622" w:type="dxa"/>
            <w:tcBorders>
              <w:top w:val="dotted" w:sz="4" w:space="0" w:color="auto"/>
              <w:bottom w:val="dotted" w:sz="4" w:space="0" w:color="auto"/>
            </w:tcBorders>
          </w:tcPr>
          <w:p w:rsidR="00ED572B" w:rsidRPr="00ED572B" w:rsidRDefault="00ED572B" w:rsidP="00551DFC">
            <w:pPr>
              <w:spacing w:before="60" w:after="60" w:line="360" w:lineRule="exact"/>
              <w:jc w:val="left"/>
              <w:rPr>
                <w:rFonts w:eastAsia="Calibri"/>
                <w:lang w:val="en-US"/>
              </w:rPr>
            </w:pPr>
            <w:r w:rsidRPr="00ED572B">
              <w:rPr>
                <w:rFonts w:eastAsia="Calibri"/>
                <w:lang w:val="en-US"/>
              </w:rPr>
              <w:t>Vùng đô thị</w:t>
            </w:r>
          </w:p>
        </w:tc>
        <w:tc>
          <w:tcPr>
            <w:tcW w:w="3260" w:type="dxa"/>
            <w:tcBorders>
              <w:top w:val="dotted" w:sz="4" w:space="0" w:color="auto"/>
              <w:bottom w:val="dotted" w:sz="4" w:space="0" w:color="auto"/>
            </w:tcBorders>
          </w:tcPr>
          <w:p w:rsidR="00ED572B" w:rsidRPr="00ED572B" w:rsidRDefault="00ED572B" w:rsidP="00551DFC">
            <w:pPr>
              <w:spacing w:before="60" w:after="60" w:line="360" w:lineRule="exact"/>
              <w:rPr>
                <w:rFonts w:eastAsia="Calibri"/>
                <w:lang w:val="en-US"/>
              </w:rPr>
            </w:pPr>
            <w:r w:rsidRPr="00ED572B">
              <w:rPr>
                <w:rFonts w:eastAsia="Calibri"/>
                <w:lang w:val="en-US"/>
              </w:rPr>
              <w:t>46.894</w:t>
            </w:r>
          </w:p>
        </w:tc>
      </w:tr>
      <w:tr w:rsidR="00ED572B" w:rsidRPr="00ED572B" w:rsidTr="00551DFC">
        <w:trPr>
          <w:trHeight w:val="286"/>
        </w:trPr>
        <w:tc>
          <w:tcPr>
            <w:tcW w:w="966" w:type="dxa"/>
            <w:tcBorders>
              <w:top w:val="dotted" w:sz="4" w:space="0" w:color="auto"/>
              <w:bottom w:val="single" w:sz="4" w:space="0" w:color="auto"/>
            </w:tcBorders>
            <w:vAlign w:val="bottom"/>
          </w:tcPr>
          <w:p w:rsidR="00ED572B" w:rsidRPr="00ED572B" w:rsidRDefault="00ED572B" w:rsidP="00ED572B">
            <w:pPr>
              <w:spacing w:before="120" w:after="120" w:line="320" w:lineRule="exact"/>
              <w:rPr>
                <w:rFonts w:eastAsia="Calibri"/>
                <w:sz w:val="26"/>
                <w:szCs w:val="26"/>
                <w:lang w:val="nl-NL"/>
              </w:rPr>
            </w:pPr>
            <w:r w:rsidRPr="00ED572B">
              <w:rPr>
                <w:rFonts w:eastAsia="Calibri"/>
                <w:sz w:val="26"/>
                <w:szCs w:val="26"/>
                <w:lang w:val="nl-NL"/>
              </w:rPr>
              <w:t>d</w:t>
            </w:r>
          </w:p>
        </w:tc>
        <w:tc>
          <w:tcPr>
            <w:tcW w:w="4622" w:type="dxa"/>
            <w:tcBorders>
              <w:top w:val="dotted" w:sz="4" w:space="0" w:color="auto"/>
              <w:bottom w:val="single" w:sz="4" w:space="0" w:color="auto"/>
            </w:tcBorders>
          </w:tcPr>
          <w:p w:rsidR="00ED572B" w:rsidRPr="00ED572B" w:rsidRDefault="00ED572B" w:rsidP="00551DFC">
            <w:pPr>
              <w:spacing w:before="60" w:after="60" w:line="360" w:lineRule="exact"/>
              <w:jc w:val="left"/>
              <w:rPr>
                <w:rFonts w:eastAsia="Calibri"/>
                <w:lang w:val="en-US"/>
              </w:rPr>
            </w:pPr>
            <w:r w:rsidRPr="00ED572B">
              <w:rPr>
                <w:rFonts w:eastAsia="Calibri"/>
                <w:lang w:val="en-US"/>
              </w:rPr>
              <w:t>Vùng khác còn lại</w:t>
            </w:r>
          </w:p>
        </w:tc>
        <w:tc>
          <w:tcPr>
            <w:tcW w:w="3260" w:type="dxa"/>
            <w:tcBorders>
              <w:top w:val="dotted" w:sz="4" w:space="0" w:color="auto"/>
              <w:bottom w:val="single" w:sz="4" w:space="0" w:color="auto"/>
            </w:tcBorders>
          </w:tcPr>
          <w:p w:rsidR="00ED572B" w:rsidRPr="00ED572B" w:rsidRDefault="00ED572B" w:rsidP="00551DFC">
            <w:pPr>
              <w:spacing w:before="60" w:after="60" w:line="360" w:lineRule="exact"/>
              <w:rPr>
                <w:rFonts w:eastAsia="Calibri"/>
                <w:lang w:val="en-US"/>
              </w:rPr>
            </w:pPr>
            <w:r w:rsidRPr="00ED572B">
              <w:rPr>
                <w:rFonts w:eastAsia="Calibri"/>
                <w:lang w:val="en-US"/>
              </w:rPr>
              <w:t>56.741</w:t>
            </w:r>
          </w:p>
        </w:tc>
      </w:tr>
    </w:tbl>
    <w:p w:rsidR="00ED572B" w:rsidRPr="00ED572B" w:rsidRDefault="00ED572B" w:rsidP="00B379AE">
      <w:pPr>
        <w:spacing w:before="120" w:after="120" w:line="420" w:lineRule="exact"/>
        <w:ind w:firstLine="720"/>
        <w:jc w:val="both"/>
        <w:rPr>
          <w:rFonts w:eastAsia="Calibri"/>
          <w:lang w:val="en-US"/>
        </w:rPr>
      </w:pPr>
      <w:r w:rsidRPr="00ED572B">
        <w:rPr>
          <w:rFonts w:eastAsia="Calibri"/>
        </w:rPr>
        <w:t xml:space="preserve">Định mức trên bao gồm kinh phí để thực hiện các nhiệm vụ </w:t>
      </w:r>
      <w:r w:rsidRPr="00ED572B">
        <w:rPr>
          <w:rFonts w:eastAsia="Calibri"/>
          <w:lang w:val="en-US"/>
        </w:rPr>
        <w:t xml:space="preserve">quốc phòng </w:t>
      </w:r>
      <w:r w:rsidRPr="00ED572B">
        <w:rPr>
          <w:rFonts w:eastAsia="Calibri"/>
        </w:rPr>
        <w:t xml:space="preserve">do ngân sách địa phương đảm bảo theo </w:t>
      </w:r>
      <w:r w:rsidRPr="00ED572B">
        <w:rPr>
          <w:rFonts w:eastAsia="Calibri"/>
          <w:lang w:val="en-US"/>
        </w:rPr>
        <w:t>phân cấp ngân sách</w:t>
      </w:r>
      <w:r w:rsidRPr="00ED572B">
        <w:rPr>
          <w:rFonts w:eastAsia="Calibri"/>
        </w:rPr>
        <w:t>.</w:t>
      </w:r>
    </w:p>
    <w:p w:rsidR="00ED572B" w:rsidRPr="00ED572B" w:rsidRDefault="00ED572B" w:rsidP="00B379AE">
      <w:pPr>
        <w:spacing w:before="120" w:after="120" w:line="440" w:lineRule="exact"/>
        <w:ind w:firstLine="720"/>
        <w:jc w:val="both"/>
        <w:rPr>
          <w:rFonts w:eastAsia="Calibri"/>
          <w:lang w:val="nl-NL"/>
        </w:rPr>
      </w:pPr>
      <w:r w:rsidRPr="00ED572B">
        <w:rPr>
          <w:rFonts w:eastAsia="Calibri"/>
          <w:szCs w:val="28"/>
          <w:lang w:val="en-US"/>
        </w:rPr>
        <w:t>2.</w:t>
      </w:r>
      <w:r w:rsidRPr="00ED572B">
        <w:rPr>
          <w:rFonts w:eastAsia="Calibri"/>
          <w:lang w:val="nl-NL"/>
        </w:rPr>
        <w:t xml:space="preserve"> Bổ sung ngoài định mức như sau:</w:t>
      </w:r>
    </w:p>
    <w:p w:rsidR="00ED572B" w:rsidRPr="00ED572B" w:rsidRDefault="00ED572B" w:rsidP="00B379AE">
      <w:pPr>
        <w:spacing w:before="120" w:after="120" w:line="440" w:lineRule="exact"/>
        <w:ind w:firstLine="720"/>
        <w:jc w:val="both"/>
        <w:rPr>
          <w:rFonts w:eastAsia="Calibri"/>
          <w:szCs w:val="28"/>
          <w:lang w:val="en-US"/>
        </w:rPr>
      </w:pPr>
      <w:r w:rsidRPr="00ED572B">
        <w:rPr>
          <w:rFonts w:eastAsia="Calibri"/>
          <w:szCs w:val="28"/>
          <w:lang w:val="en-US"/>
        </w:rPr>
        <w:t xml:space="preserve">a) Kinh phí thực hiện chính sách theo Luật Dân quân tự vệ. </w:t>
      </w:r>
    </w:p>
    <w:p w:rsidR="00ED572B" w:rsidRPr="00ED572B" w:rsidRDefault="00ED572B" w:rsidP="00B379AE">
      <w:pPr>
        <w:spacing w:before="120" w:after="120" w:line="440" w:lineRule="exact"/>
        <w:ind w:firstLine="720"/>
        <w:jc w:val="both"/>
        <w:rPr>
          <w:rFonts w:eastAsia="Calibri"/>
          <w:szCs w:val="28"/>
          <w:lang w:val="en-US"/>
        </w:rPr>
      </w:pPr>
      <w:r w:rsidRPr="00ED572B">
        <w:rPr>
          <w:rFonts w:eastAsia="Calibri"/>
          <w:szCs w:val="28"/>
          <w:lang w:val="en-US"/>
        </w:rPr>
        <w:t>b) Hỗ trợ công tác dân quân tự vệ cấp xã: 25 triệu đồng/xã/năm.</w:t>
      </w:r>
    </w:p>
    <w:p w:rsidR="00ED572B" w:rsidRPr="00ED572B" w:rsidRDefault="00ED572B" w:rsidP="00B379AE">
      <w:pPr>
        <w:spacing w:before="120" w:after="120" w:line="440" w:lineRule="exact"/>
        <w:ind w:firstLine="720"/>
        <w:jc w:val="both"/>
        <w:rPr>
          <w:rFonts w:eastAsia="Calibri"/>
          <w:szCs w:val="28"/>
          <w:lang w:val="en-US"/>
        </w:rPr>
      </w:pPr>
      <w:r w:rsidRPr="00ED572B">
        <w:rPr>
          <w:rFonts w:eastAsia="Calibri"/>
          <w:szCs w:val="28"/>
          <w:lang w:val="en-US"/>
        </w:rPr>
        <w:t>c) Đối với các huyện, thành phố có tổ chức diễn tập khu vực phòng thủ theo kế hoạch tỉnh giao, ngân sách tỉnh hỗ trợ theo khả năng cân đối ngân sách.</w:t>
      </w:r>
    </w:p>
    <w:p w:rsidR="00ED572B" w:rsidRPr="00ED572B" w:rsidRDefault="00ED572B" w:rsidP="00B379AE">
      <w:pPr>
        <w:spacing w:before="120" w:after="120" w:line="440" w:lineRule="exact"/>
        <w:ind w:firstLine="720"/>
        <w:jc w:val="both"/>
        <w:rPr>
          <w:rFonts w:eastAsia="Calibri"/>
          <w:b/>
          <w:lang w:val="nl-NL"/>
        </w:rPr>
      </w:pPr>
      <w:r w:rsidRPr="00ED572B">
        <w:rPr>
          <w:rFonts w:eastAsia="Calibri"/>
          <w:b/>
          <w:lang w:val="nl-NL"/>
        </w:rPr>
        <w:t>Điều 20. Định mức phân bổ dự toán chi an ninh</w:t>
      </w:r>
    </w:p>
    <w:p w:rsidR="00ED572B" w:rsidRPr="00ED572B" w:rsidRDefault="00ED572B" w:rsidP="00B379AE">
      <w:pPr>
        <w:spacing w:before="120" w:after="120" w:line="440" w:lineRule="exact"/>
        <w:ind w:firstLine="720"/>
        <w:jc w:val="both"/>
        <w:rPr>
          <w:rFonts w:eastAsia="Calibri"/>
          <w:lang w:val="nl-NL"/>
        </w:rPr>
      </w:pPr>
      <w:r w:rsidRPr="00ED572B">
        <w:rPr>
          <w:rFonts w:eastAsia="Calibri"/>
          <w:lang w:val="nl-NL"/>
        </w:rPr>
        <w:t>1. Phân bổ theo tiêu chí dân số:</w:t>
      </w:r>
    </w:p>
    <w:p w:rsidR="00ED572B" w:rsidRPr="00ED572B" w:rsidRDefault="00ED572B" w:rsidP="00551DFC">
      <w:pPr>
        <w:jc w:val="both"/>
        <w:rPr>
          <w:rFonts w:eastAsia="Calibri"/>
          <w:i/>
          <w:szCs w:val="28"/>
        </w:rPr>
      </w:pPr>
      <w:r w:rsidRPr="00ED572B">
        <w:rPr>
          <w:rFonts w:eastAsia="Calibri"/>
          <w:sz w:val="24"/>
          <w:szCs w:val="24"/>
        </w:rPr>
        <w:t xml:space="preserve">                                                                     </w:t>
      </w:r>
      <w:r w:rsidRPr="00ED572B">
        <w:rPr>
          <w:rFonts w:eastAsia="Calibri"/>
          <w:sz w:val="24"/>
          <w:szCs w:val="24"/>
          <w:lang w:val="en-US"/>
        </w:rPr>
        <w:t xml:space="preserve">                  </w:t>
      </w:r>
      <w:r w:rsidRPr="00ED572B">
        <w:rPr>
          <w:rFonts w:eastAsia="Calibri"/>
          <w:sz w:val="24"/>
          <w:szCs w:val="24"/>
        </w:rPr>
        <w:t xml:space="preserve">  </w:t>
      </w:r>
      <w:r w:rsidRPr="00ED572B">
        <w:rPr>
          <w:rFonts w:eastAsia="Calibri"/>
          <w:i/>
          <w:szCs w:val="28"/>
        </w:rPr>
        <w:t xml:space="preserve">Đơn vị: </w:t>
      </w:r>
      <w:r w:rsidRPr="00ED572B">
        <w:rPr>
          <w:rFonts w:eastAsia="Calibri"/>
          <w:i/>
          <w:szCs w:val="28"/>
          <w:lang w:val="en-US"/>
        </w:rPr>
        <w:t>Đ</w:t>
      </w:r>
      <w:r w:rsidRPr="00ED572B">
        <w:rPr>
          <w:rFonts w:eastAsia="Calibri"/>
          <w:i/>
          <w:szCs w:val="28"/>
        </w:rPr>
        <w:t>ồng/</w:t>
      </w:r>
      <w:r w:rsidRPr="00ED572B">
        <w:rPr>
          <w:rFonts w:eastAsia="Calibri"/>
          <w:i/>
          <w:szCs w:val="28"/>
          <w:lang w:val="en-US"/>
        </w:rPr>
        <w:t>người</w:t>
      </w:r>
      <w:r w:rsidRPr="00ED572B">
        <w:rPr>
          <w:rFonts w:eastAsia="Calibri"/>
          <w:i/>
          <w:szCs w:val="28"/>
        </w:rPr>
        <w:t>/năm</w:t>
      </w:r>
    </w:p>
    <w:tbl>
      <w:tblPr>
        <w:tblW w:w="8918" w:type="dxa"/>
        <w:tblInd w:w="2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2"/>
        <w:gridCol w:w="4846"/>
        <w:gridCol w:w="3260"/>
      </w:tblGrid>
      <w:tr w:rsidR="00ED572B" w:rsidRPr="00ED572B" w:rsidTr="00E629C4">
        <w:trPr>
          <w:trHeight w:val="406"/>
        </w:trPr>
        <w:tc>
          <w:tcPr>
            <w:tcW w:w="812" w:type="dxa"/>
            <w:vAlign w:val="center"/>
          </w:tcPr>
          <w:p w:rsidR="00ED572B" w:rsidRPr="00ED572B" w:rsidRDefault="00ED572B" w:rsidP="00551DFC">
            <w:pPr>
              <w:rPr>
                <w:rFonts w:eastAsia="Calibri"/>
                <w:b/>
                <w:sz w:val="26"/>
                <w:szCs w:val="26"/>
                <w:lang w:val="nl-NL"/>
              </w:rPr>
            </w:pPr>
            <w:r w:rsidRPr="00ED572B">
              <w:rPr>
                <w:rFonts w:eastAsia="Calibri"/>
                <w:b/>
                <w:sz w:val="26"/>
                <w:szCs w:val="26"/>
                <w:lang w:val="nl-NL"/>
              </w:rPr>
              <w:t>STT</w:t>
            </w:r>
          </w:p>
        </w:tc>
        <w:tc>
          <w:tcPr>
            <w:tcW w:w="4846" w:type="dxa"/>
            <w:vAlign w:val="center"/>
          </w:tcPr>
          <w:p w:rsidR="00ED572B" w:rsidRPr="00ED572B" w:rsidRDefault="00ED572B" w:rsidP="00551DFC">
            <w:pPr>
              <w:rPr>
                <w:rFonts w:eastAsia="Calibri"/>
                <w:b/>
                <w:sz w:val="26"/>
                <w:szCs w:val="26"/>
                <w:lang w:val="nl-NL"/>
              </w:rPr>
            </w:pPr>
            <w:r w:rsidRPr="00ED572B">
              <w:rPr>
                <w:rFonts w:eastAsia="Calibri"/>
                <w:b/>
                <w:sz w:val="26"/>
                <w:szCs w:val="26"/>
                <w:lang w:val="nl-NL"/>
              </w:rPr>
              <w:t>Nội dung</w:t>
            </w:r>
          </w:p>
        </w:tc>
        <w:tc>
          <w:tcPr>
            <w:tcW w:w="3260" w:type="dxa"/>
            <w:vAlign w:val="bottom"/>
          </w:tcPr>
          <w:p w:rsidR="00ED572B" w:rsidRPr="00ED572B" w:rsidRDefault="00ED572B" w:rsidP="00551DFC">
            <w:pPr>
              <w:rPr>
                <w:rFonts w:eastAsia="Calibri"/>
                <w:b/>
                <w:sz w:val="26"/>
                <w:szCs w:val="26"/>
                <w:lang w:val="nl-NL"/>
              </w:rPr>
            </w:pPr>
            <w:r w:rsidRPr="00ED572B">
              <w:rPr>
                <w:rFonts w:eastAsia="Calibri"/>
                <w:b/>
                <w:sz w:val="26"/>
                <w:szCs w:val="26"/>
                <w:lang w:val="nl-NL"/>
              </w:rPr>
              <w:t>Định mức phân bổ</w:t>
            </w:r>
          </w:p>
        </w:tc>
      </w:tr>
      <w:tr w:rsidR="00ED572B" w:rsidRPr="00ED572B" w:rsidTr="00E629C4">
        <w:trPr>
          <w:trHeight w:val="493"/>
        </w:trPr>
        <w:tc>
          <w:tcPr>
            <w:tcW w:w="812" w:type="dxa"/>
            <w:tcBorders>
              <w:bottom w:val="dotted" w:sz="4" w:space="0" w:color="auto"/>
            </w:tcBorders>
            <w:vAlign w:val="bottom"/>
          </w:tcPr>
          <w:p w:rsidR="00ED572B" w:rsidRPr="00ED572B" w:rsidRDefault="00ED572B" w:rsidP="00ED572B">
            <w:pPr>
              <w:spacing w:before="120" w:after="120" w:line="320" w:lineRule="exact"/>
              <w:rPr>
                <w:rFonts w:eastAsia="Calibri"/>
                <w:sz w:val="26"/>
                <w:szCs w:val="26"/>
              </w:rPr>
            </w:pPr>
            <w:r w:rsidRPr="00ED572B">
              <w:rPr>
                <w:rFonts w:eastAsia="Calibri"/>
                <w:sz w:val="26"/>
                <w:szCs w:val="26"/>
                <w:lang w:val="en-US"/>
              </w:rPr>
              <w:t>a</w:t>
            </w:r>
          </w:p>
        </w:tc>
        <w:tc>
          <w:tcPr>
            <w:tcW w:w="4846" w:type="dxa"/>
            <w:tcBorders>
              <w:bottom w:val="dotted" w:sz="4" w:space="0" w:color="auto"/>
            </w:tcBorders>
            <w:vAlign w:val="bottom"/>
          </w:tcPr>
          <w:p w:rsidR="00ED572B" w:rsidRPr="00ED572B" w:rsidRDefault="00ED572B" w:rsidP="00551DFC">
            <w:pPr>
              <w:spacing w:before="60" w:after="60" w:line="360" w:lineRule="exact"/>
              <w:jc w:val="left"/>
              <w:rPr>
                <w:rFonts w:eastAsia="Calibri"/>
                <w:sz w:val="26"/>
                <w:szCs w:val="26"/>
                <w:lang w:val="nl-NL"/>
              </w:rPr>
            </w:pPr>
            <w:r w:rsidRPr="00ED572B">
              <w:rPr>
                <w:rFonts w:eastAsia="Calibri"/>
                <w:szCs w:val="28"/>
                <w:lang w:val="en-US"/>
              </w:rPr>
              <w:t>Vùng đặc biệt khó khăn</w:t>
            </w:r>
          </w:p>
        </w:tc>
        <w:tc>
          <w:tcPr>
            <w:tcW w:w="3260" w:type="dxa"/>
            <w:tcBorders>
              <w:bottom w:val="dotted" w:sz="4" w:space="0" w:color="auto"/>
            </w:tcBorders>
          </w:tcPr>
          <w:p w:rsidR="00ED572B" w:rsidRPr="00ED572B" w:rsidRDefault="00ED572B" w:rsidP="00551DFC">
            <w:pPr>
              <w:tabs>
                <w:tab w:val="center" w:pos="955"/>
              </w:tabs>
              <w:spacing w:before="60" w:after="60" w:line="360" w:lineRule="exact"/>
              <w:rPr>
                <w:rFonts w:eastAsia="Calibri"/>
                <w:lang w:val="en-US"/>
              </w:rPr>
            </w:pPr>
            <w:r w:rsidRPr="00ED572B">
              <w:rPr>
                <w:rFonts w:eastAsia="Calibri"/>
                <w:lang w:val="en-US"/>
              </w:rPr>
              <w:t>20.088</w:t>
            </w:r>
          </w:p>
        </w:tc>
      </w:tr>
      <w:tr w:rsidR="00ED572B" w:rsidRPr="00ED572B" w:rsidTr="00E629C4">
        <w:trPr>
          <w:trHeight w:val="329"/>
        </w:trPr>
        <w:tc>
          <w:tcPr>
            <w:tcW w:w="812" w:type="dxa"/>
            <w:tcBorders>
              <w:top w:val="dotted" w:sz="4" w:space="0" w:color="auto"/>
              <w:bottom w:val="dotted" w:sz="4" w:space="0" w:color="auto"/>
            </w:tcBorders>
            <w:vAlign w:val="bottom"/>
          </w:tcPr>
          <w:p w:rsidR="00ED572B" w:rsidRPr="00ED572B" w:rsidRDefault="00ED572B" w:rsidP="00ED572B">
            <w:pPr>
              <w:spacing w:before="120" w:after="120" w:line="320" w:lineRule="exact"/>
              <w:rPr>
                <w:rFonts w:eastAsia="Calibri"/>
                <w:sz w:val="26"/>
                <w:szCs w:val="26"/>
              </w:rPr>
            </w:pPr>
            <w:r w:rsidRPr="00ED572B">
              <w:rPr>
                <w:rFonts w:eastAsia="Calibri"/>
                <w:sz w:val="26"/>
                <w:szCs w:val="26"/>
                <w:lang w:val="nl-NL"/>
              </w:rPr>
              <w:t>b</w:t>
            </w:r>
          </w:p>
        </w:tc>
        <w:tc>
          <w:tcPr>
            <w:tcW w:w="4846" w:type="dxa"/>
            <w:tcBorders>
              <w:top w:val="dotted" w:sz="4" w:space="0" w:color="auto"/>
              <w:bottom w:val="dotted" w:sz="4" w:space="0" w:color="auto"/>
            </w:tcBorders>
          </w:tcPr>
          <w:p w:rsidR="00ED572B" w:rsidRPr="00ED572B" w:rsidRDefault="00ED572B" w:rsidP="00551DFC">
            <w:pPr>
              <w:spacing w:before="60" w:after="60" w:line="360" w:lineRule="exact"/>
              <w:jc w:val="left"/>
              <w:rPr>
                <w:rFonts w:eastAsia="Calibri"/>
                <w:lang w:val="en-US"/>
              </w:rPr>
            </w:pPr>
            <w:r w:rsidRPr="00ED572B">
              <w:rPr>
                <w:rFonts w:eastAsia="Calibri"/>
                <w:lang w:val="en-US"/>
              </w:rPr>
              <w:t>Vùng khó khăn</w:t>
            </w:r>
          </w:p>
        </w:tc>
        <w:tc>
          <w:tcPr>
            <w:tcW w:w="3260" w:type="dxa"/>
            <w:tcBorders>
              <w:top w:val="dotted" w:sz="4" w:space="0" w:color="auto"/>
              <w:bottom w:val="dotted" w:sz="4" w:space="0" w:color="auto"/>
            </w:tcBorders>
          </w:tcPr>
          <w:p w:rsidR="00ED572B" w:rsidRPr="00ED572B" w:rsidRDefault="00ED572B" w:rsidP="00551DFC">
            <w:pPr>
              <w:spacing w:before="60" w:after="60" w:line="360" w:lineRule="exact"/>
              <w:rPr>
                <w:rFonts w:eastAsia="Calibri"/>
                <w:lang w:val="en-US"/>
              </w:rPr>
            </w:pPr>
            <w:r w:rsidRPr="00ED572B">
              <w:rPr>
                <w:rFonts w:eastAsia="Calibri"/>
                <w:lang w:val="en-US"/>
              </w:rPr>
              <w:t>18.205</w:t>
            </w:r>
          </w:p>
        </w:tc>
      </w:tr>
      <w:tr w:rsidR="00ED572B" w:rsidRPr="00ED572B" w:rsidTr="00E629C4">
        <w:trPr>
          <w:trHeight w:val="286"/>
        </w:trPr>
        <w:tc>
          <w:tcPr>
            <w:tcW w:w="812" w:type="dxa"/>
            <w:tcBorders>
              <w:top w:val="dotted" w:sz="4" w:space="0" w:color="auto"/>
              <w:bottom w:val="dotted" w:sz="4" w:space="0" w:color="auto"/>
            </w:tcBorders>
            <w:vAlign w:val="bottom"/>
          </w:tcPr>
          <w:p w:rsidR="00ED572B" w:rsidRPr="00ED572B" w:rsidRDefault="00ED572B" w:rsidP="00ED572B">
            <w:pPr>
              <w:spacing w:before="120" w:after="120" w:line="320" w:lineRule="exact"/>
              <w:rPr>
                <w:rFonts w:eastAsia="Calibri"/>
                <w:sz w:val="26"/>
                <w:szCs w:val="26"/>
                <w:lang w:val="nl-NL"/>
              </w:rPr>
            </w:pPr>
            <w:r w:rsidRPr="00ED572B">
              <w:rPr>
                <w:rFonts w:eastAsia="Calibri"/>
                <w:sz w:val="26"/>
                <w:szCs w:val="26"/>
                <w:lang w:val="nl-NL"/>
              </w:rPr>
              <w:t>c</w:t>
            </w:r>
          </w:p>
        </w:tc>
        <w:tc>
          <w:tcPr>
            <w:tcW w:w="4846" w:type="dxa"/>
            <w:tcBorders>
              <w:top w:val="dotted" w:sz="4" w:space="0" w:color="auto"/>
              <w:bottom w:val="dotted" w:sz="4" w:space="0" w:color="auto"/>
            </w:tcBorders>
          </w:tcPr>
          <w:p w:rsidR="00ED572B" w:rsidRPr="00ED572B" w:rsidRDefault="00ED572B" w:rsidP="00551DFC">
            <w:pPr>
              <w:spacing w:before="60" w:after="60" w:line="360" w:lineRule="exact"/>
              <w:jc w:val="left"/>
              <w:rPr>
                <w:rFonts w:eastAsia="Calibri"/>
                <w:lang w:val="en-US"/>
              </w:rPr>
            </w:pPr>
            <w:r w:rsidRPr="00ED572B">
              <w:rPr>
                <w:rFonts w:eastAsia="Calibri"/>
                <w:lang w:val="en-US"/>
              </w:rPr>
              <w:t>Vùng đô thị</w:t>
            </w:r>
          </w:p>
        </w:tc>
        <w:tc>
          <w:tcPr>
            <w:tcW w:w="3260" w:type="dxa"/>
            <w:tcBorders>
              <w:top w:val="dotted" w:sz="4" w:space="0" w:color="auto"/>
              <w:bottom w:val="dotted" w:sz="4" w:space="0" w:color="auto"/>
            </w:tcBorders>
          </w:tcPr>
          <w:p w:rsidR="00ED572B" w:rsidRPr="00ED572B" w:rsidRDefault="00ED572B" w:rsidP="00551DFC">
            <w:pPr>
              <w:spacing w:before="60" w:after="60" w:line="360" w:lineRule="exact"/>
              <w:rPr>
                <w:rFonts w:eastAsia="Calibri"/>
                <w:lang w:val="en-US"/>
              </w:rPr>
            </w:pPr>
            <w:r w:rsidRPr="00ED572B">
              <w:rPr>
                <w:rFonts w:eastAsia="Calibri"/>
                <w:lang w:val="en-US"/>
              </w:rPr>
              <w:t>15.564</w:t>
            </w:r>
          </w:p>
        </w:tc>
      </w:tr>
      <w:tr w:rsidR="00ED572B" w:rsidRPr="00ED572B" w:rsidTr="00E629C4">
        <w:trPr>
          <w:trHeight w:val="286"/>
        </w:trPr>
        <w:tc>
          <w:tcPr>
            <w:tcW w:w="812" w:type="dxa"/>
            <w:tcBorders>
              <w:top w:val="dotted" w:sz="4" w:space="0" w:color="auto"/>
              <w:bottom w:val="single" w:sz="4" w:space="0" w:color="auto"/>
            </w:tcBorders>
            <w:vAlign w:val="bottom"/>
          </w:tcPr>
          <w:p w:rsidR="00ED572B" w:rsidRPr="00ED572B" w:rsidRDefault="00ED572B" w:rsidP="00ED572B">
            <w:pPr>
              <w:spacing w:before="120" w:after="120" w:line="320" w:lineRule="exact"/>
              <w:rPr>
                <w:rFonts w:eastAsia="Calibri"/>
                <w:sz w:val="26"/>
                <w:szCs w:val="26"/>
                <w:lang w:val="nl-NL"/>
              </w:rPr>
            </w:pPr>
            <w:r w:rsidRPr="00ED572B">
              <w:rPr>
                <w:rFonts w:eastAsia="Calibri"/>
                <w:sz w:val="26"/>
                <w:szCs w:val="26"/>
                <w:lang w:val="nl-NL"/>
              </w:rPr>
              <w:t>d</w:t>
            </w:r>
          </w:p>
        </w:tc>
        <w:tc>
          <w:tcPr>
            <w:tcW w:w="4846" w:type="dxa"/>
            <w:tcBorders>
              <w:top w:val="dotted" w:sz="4" w:space="0" w:color="auto"/>
              <w:bottom w:val="single" w:sz="4" w:space="0" w:color="auto"/>
            </w:tcBorders>
          </w:tcPr>
          <w:p w:rsidR="00ED572B" w:rsidRPr="00ED572B" w:rsidRDefault="00ED572B" w:rsidP="00551DFC">
            <w:pPr>
              <w:spacing w:before="60" w:after="60" w:line="360" w:lineRule="exact"/>
              <w:jc w:val="left"/>
              <w:rPr>
                <w:rFonts w:eastAsia="Calibri"/>
                <w:lang w:val="en-US"/>
              </w:rPr>
            </w:pPr>
            <w:r w:rsidRPr="00ED572B">
              <w:rPr>
                <w:rFonts w:eastAsia="Calibri"/>
                <w:lang w:val="en-US"/>
              </w:rPr>
              <w:t>Vùng khác còn lại</w:t>
            </w:r>
          </w:p>
        </w:tc>
        <w:tc>
          <w:tcPr>
            <w:tcW w:w="3260" w:type="dxa"/>
            <w:tcBorders>
              <w:top w:val="dotted" w:sz="4" w:space="0" w:color="auto"/>
              <w:bottom w:val="single" w:sz="4" w:space="0" w:color="auto"/>
            </w:tcBorders>
          </w:tcPr>
          <w:p w:rsidR="00ED572B" w:rsidRPr="00ED572B" w:rsidRDefault="00ED572B" w:rsidP="00551DFC">
            <w:pPr>
              <w:spacing w:before="60" w:after="60" w:line="360" w:lineRule="exact"/>
              <w:rPr>
                <w:rFonts w:eastAsia="Calibri"/>
                <w:lang w:val="en-US"/>
              </w:rPr>
            </w:pPr>
            <w:r w:rsidRPr="00ED572B">
              <w:rPr>
                <w:rFonts w:eastAsia="Calibri"/>
                <w:lang w:val="en-US"/>
              </w:rPr>
              <w:t>15.066</w:t>
            </w:r>
          </w:p>
        </w:tc>
      </w:tr>
    </w:tbl>
    <w:p w:rsidR="00ED572B" w:rsidRPr="00ED572B" w:rsidRDefault="00ED572B" w:rsidP="00B379AE">
      <w:pPr>
        <w:spacing w:before="120" w:after="120" w:line="420" w:lineRule="exact"/>
        <w:ind w:firstLine="720"/>
        <w:jc w:val="both"/>
        <w:rPr>
          <w:rFonts w:eastAsia="Calibri"/>
          <w:lang w:val="en-US"/>
        </w:rPr>
      </w:pPr>
      <w:r w:rsidRPr="00ED572B">
        <w:rPr>
          <w:rFonts w:eastAsia="Calibri"/>
        </w:rPr>
        <w:t xml:space="preserve">Định mức trên bao gồm kinh phí để thực hiện các nhiệm vụ </w:t>
      </w:r>
      <w:r w:rsidRPr="00ED572B">
        <w:rPr>
          <w:rFonts w:eastAsia="Calibri"/>
          <w:lang w:val="en-US"/>
        </w:rPr>
        <w:t>an ninh, trật tự, an toàn xã hội</w:t>
      </w:r>
      <w:r w:rsidRPr="00ED572B">
        <w:rPr>
          <w:rFonts w:eastAsia="Calibri"/>
        </w:rPr>
        <w:t xml:space="preserve"> do ngân sách địa phương đảm bảo theo </w:t>
      </w:r>
      <w:r w:rsidRPr="00ED572B">
        <w:rPr>
          <w:rFonts w:eastAsia="Calibri"/>
          <w:lang w:val="en-US"/>
        </w:rPr>
        <w:t>phân cấp ngân sách</w:t>
      </w:r>
      <w:r w:rsidRPr="00ED572B">
        <w:rPr>
          <w:rFonts w:eastAsia="Calibri"/>
        </w:rPr>
        <w:t>.</w:t>
      </w:r>
      <w:r w:rsidRPr="00ED572B">
        <w:rPr>
          <w:rFonts w:eastAsia="Calibri"/>
          <w:lang w:val="en-US"/>
        </w:rPr>
        <w:t xml:space="preserve"> </w:t>
      </w:r>
    </w:p>
    <w:p w:rsidR="00ED572B" w:rsidRPr="00ED572B" w:rsidRDefault="00ED572B" w:rsidP="00551DFC">
      <w:pPr>
        <w:spacing w:before="120" w:after="120" w:line="400" w:lineRule="exact"/>
        <w:ind w:firstLine="720"/>
        <w:jc w:val="both"/>
        <w:rPr>
          <w:rFonts w:eastAsia="Calibri"/>
          <w:lang w:val="nl-NL"/>
        </w:rPr>
      </w:pPr>
      <w:r w:rsidRPr="00ED572B">
        <w:rPr>
          <w:rFonts w:eastAsia="Calibri"/>
          <w:szCs w:val="28"/>
          <w:lang w:val="en-US"/>
        </w:rPr>
        <w:t>2.</w:t>
      </w:r>
      <w:r w:rsidRPr="00ED572B">
        <w:rPr>
          <w:rFonts w:eastAsia="Calibri"/>
          <w:lang w:val="nl-NL"/>
        </w:rPr>
        <w:t xml:space="preserve"> Bổ sung ngoài định mức như sau:</w:t>
      </w:r>
    </w:p>
    <w:p w:rsidR="00ED572B" w:rsidRPr="00ED572B" w:rsidRDefault="00ED572B" w:rsidP="00551DFC">
      <w:pPr>
        <w:spacing w:before="120" w:after="120" w:line="400" w:lineRule="exact"/>
        <w:ind w:firstLine="720"/>
        <w:jc w:val="both"/>
        <w:rPr>
          <w:rFonts w:eastAsia="Calibri"/>
          <w:szCs w:val="28"/>
          <w:lang w:val="en-US"/>
        </w:rPr>
      </w:pPr>
      <w:r w:rsidRPr="00ED572B">
        <w:rPr>
          <w:rFonts w:eastAsia="Calibri"/>
          <w:szCs w:val="28"/>
          <w:lang w:val="en-US"/>
        </w:rPr>
        <w:t>Hỗ trợ an ninh, trật tự, an toàn cấp xã: 22 triệu đồng/xã/năm.</w:t>
      </w:r>
    </w:p>
    <w:p w:rsidR="00ED572B" w:rsidRPr="00ED572B" w:rsidRDefault="00ED572B" w:rsidP="00551DFC">
      <w:pPr>
        <w:spacing w:before="120" w:after="120" w:line="400" w:lineRule="exact"/>
        <w:ind w:firstLine="720"/>
        <w:jc w:val="both"/>
        <w:rPr>
          <w:rFonts w:eastAsia="Calibri"/>
          <w:b/>
          <w:lang w:val="nl-NL"/>
        </w:rPr>
      </w:pPr>
      <w:r w:rsidRPr="00ED572B">
        <w:rPr>
          <w:rFonts w:eastAsia="Calibri"/>
          <w:b/>
          <w:lang w:val="nl-NL"/>
        </w:rPr>
        <w:t>Điều 21. Định mức phân bổ dự toán chi sự nghiệp kinh tế</w:t>
      </w:r>
    </w:p>
    <w:p w:rsidR="00ED572B" w:rsidRPr="00ED572B" w:rsidRDefault="00ED572B" w:rsidP="00551DFC">
      <w:pPr>
        <w:spacing w:before="120" w:after="120" w:line="400" w:lineRule="exact"/>
        <w:ind w:firstLine="720"/>
        <w:jc w:val="both"/>
        <w:rPr>
          <w:rFonts w:eastAsia="Calibri"/>
          <w:lang w:val="nl-NL"/>
        </w:rPr>
      </w:pPr>
      <w:r w:rsidRPr="00ED572B">
        <w:rPr>
          <w:rFonts w:eastAsia="Calibri"/>
          <w:lang w:val="nl-NL"/>
        </w:rPr>
        <w:t>1. Chi hoạt động bộ máy theo quy định tại khoản 1 và khoản 2 Điều 14 của Quy định này.</w:t>
      </w:r>
    </w:p>
    <w:p w:rsidR="00ED572B" w:rsidRPr="00ED572B" w:rsidRDefault="00ED572B" w:rsidP="00551DFC">
      <w:pPr>
        <w:spacing w:before="120" w:after="120" w:line="320" w:lineRule="exact"/>
        <w:ind w:firstLine="720"/>
        <w:jc w:val="both"/>
        <w:rPr>
          <w:rFonts w:eastAsia="Calibri"/>
          <w:b/>
          <w:szCs w:val="28"/>
          <w:lang w:val="en-US"/>
        </w:rPr>
      </w:pPr>
      <w:r w:rsidRPr="00ED572B">
        <w:rPr>
          <w:rFonts w:eastAsia="Calibri"/>
          <w:lang w:val="nl-NL"/>
        </w:rPr>
        <w:t>2. Phân bổ theo tiêu chí dân số:</w:t>
      </w:r>
    </w:p>
    <w:p w:rsidR="00ED572B" w:rsidRPr="00ED572B" w:rsidRDefault="00ED572B" w:rsidP="00551DFC">
      <w:pPr>
        <w:spacing w:after="60"/>
        <w:jc w:val="both"/>
        <w:rPr>
          <w:rFonts w:eastAsia="Calibri"/>
          <w:i/>
          <w:szCs w:val="28"/>
        </w:rPr>
      </w:pPr>
      <w:r w:rsidRPr="00ED572B">
        <w:rPr>
          <w:rFonts w:eastAsia="Calibri"/>
          <w:sz w:val="24"/>
          <w:szCs w:val="24"/>
        </w:rPr>
        <w:t xml:space="preserve">                                                                     </w:t>
      </w:r>
      <w:r w:rsidRPr="00ED572B">
        <w:rPr>
          <w:rFonts w:eastAsia="Calibri"/>
          <w:sz w:val="24"/>
          <w:szCs w:val="24"/>
          <w:lang w:val="en-US"/>
        </w:rPr>
        <w:t xml:space="preserve">                    </w:t>
      </w:r>
      <w:r w:rsidRPr="00ED572B">
        <w:rPr>
          <w:rFonts w:eastAsia="Calibri"/>
          <w:sz w:val="24"/>
          <w:szCs w:val="24"/>
        </w:rPr>
        <w:t xml:space="preserve">  </w:t>
      </w:r>
      <w:r w:rsidRPr="00ED572B">
        <w:rPr>
          <w:rFonts w:eastAsia="Calibri"/>
          <w:i/>
          <w:szCs w:val="28"/>
        </w:rPr>
        <w:t xml:space="preserve">Đơn vị: </w:t>
      </w:r>
      <w:r w:rsidRPr="00ED572B">
        <w:rPr>
          <w:rFonts w:eastAsia="Calibri"/>
          <w:i/>
          <w:szCs w:val="28"/>
          <w:lang w:val="en-US"/>
        </w:rPr>
        <w:t>Đ</w:t>
      </w:r>
      <w:r w:rsidRPr="00ED572B">
        <w:rPr>
          <w:rFonts w:eastAsia="Calibri"/>
          <w:i/>
          <w:szCs w:val="28"/>
        </w:rPr>
        <w:t>ồng/</w:t>
      </w:r>
      <w:r w:rsidRPr="00ED572B">
        <w:rPr>
          <w:rFonts w:eastAsia="Calibri"/>
          <w:i/>
          <w:szCs w:val="28"/>
          <w:lang w:val="en-US"/>
        </w:rPr>
        <w:t>người</w:t>
      </w:r>
      <w:r w:rsidRPr="00ED572B">
        <w:rPr>
          <w:rFonts w:eastAsia="Calibri"/>
          <w:i/>
          <w:szCs w:val="28"/>
        </w:rPr>
        <w:t>/năm</w:t>
      </w:r>
    </w:p>
    <w:tbl>
      <w:tblPr>
        <w:tblW w:w="8946" w:type="dxa"/>
        <w:tblInd w:w="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38"/>
        <w:gridCol w:w="4748"/>
        <w:gridCol w:w="3260"/>
      </w:tblGrid>
      <w:tr w:rsidR="00ED572B" w:rsidRPr="00ED572B" w:rsidTr="00551DFC">
        <w:trPr>
          <w:trHeight w:val="368"/>
        </w:trPr>
        <w:tc>
          <w:tcPr>
            <w:tcW w:w="938" w:type="dxa"/>
            <w:vAlign w:val="center"/>
          </w:tcPr>
          <w:p w:rsidR="00ED572B" w:rsidRPr="00ED572B" w:rsidRDefault="00ED572B" w:rsidP="00ED572B">
            <w:pPr>
              <w:spacing w:before="60" w:after="60" w:line="340" w:lineRule="exact"/>
              <w:rPr>
                <w:rFonts w:eastAsia="Calibri"/>
                <w:b/>
                <w:sz w:val="26"/>
                <w:szCs w:val="26"/>
                <w:lang w:val="nl-NL"/>
              </w:rPr>
            </w:pPr>
            <w:r w:rsidRPr="00ED572B">
              <w:rPr>
                <w:rFonts w:eastAsia="Calibri"/>
                <w:b/>
                <w:sz w:val="26"/>
                <w:szCs w:val="26"/>
                <w:lang w:val="nl-NL"/>
              </w:rPr>
              <w:t>STT</w:t>
            </w:r>
          </w:p>
        </w:tc>
        <w:tc>
          <w:tcPr>
            <w:tcW w:w="4748" w:type="dxa"/>
            <w:vAlign w:val="center"/>
          </w:tcPr>
          <w:p w:rsidR="00ED572B" w:rsidRPr="00ED572B" w:rsidRDefault="00ED572B" w:rsidP="00ED572B">
            <w:pPr>
              <w:spacing w:before="60" w:after="60" w:line="340" w:lineRule="exact"/>
              <w:rPr>
                <w:rFonts w:eastAsia="Calibri"/>
                <w:b/>
                <w:sz w:val="26"/>
                <w:szCs w:val="26"/>
                <w:lang w:val="nl-NL"/>
              </w:rPr>
            </w:pPr>
            <w:r w:rsidRPr="00ED572B">
              <w:rPr>
                <w:rFonts w:eastAsia="Calibri"/>
                <w:b/>
                <w:sz w:val="26"/>
                <w:szCs w:val="26"/>
                <w:lang w:val="nl-NL"/>
              </w:rPr>
              <w:t>Nội dung</w:t>
            </w:r>
          </w:p>
        </w:tc>
        <w:tc>
          <w:tcPr>
            <w:tcW w:w="3260" w:type="dxa"/>
            <w:vAlign w:val="bottom"/>
          </w:tcPr>
          <w:p w:rsidR="00ED572B" w:rsidRPr="00ED572B" w:rsidRDefault="00ED572B" w:rsidP="00ED572B">
            <w:pPr>
              <w:spacing w:before="60" w:after="60" w:line="340" w:lineRule="exact"/>
              <w:rPr>
                <w:rFonts w:eastAsia="Calibri"/>
                <w:b/>
                <w:sz w:val="26"/>
                <w:szCs w:val="26"/>
                <w:lang w:val="nl-NL"/>
              </w:rPr>
            </w:pPr>
            <w:r w:rsidRPr="00ED572B">
              <w:rPr>
                <w:rFonts w:eastAsia="Calibri"/>
                <w:b/>
                <w:sz w:val="26"/>
                <w:szCs w:val="26"/>
                <w:lang w:val="nl-NL"/>
              </w:rPr>
              <w:t>Định mức phân bổ</w:t>
            </w:r>
          </w:p>
        </w:tc>
      </w:tr>
      <w:tr w:rsidR="00ED572B" w:rsidRPr="00ED572B" w:rsidTr="00551DFC">
        <w:trPr>
          <w:trHeight w:val="603"/>
        </w:trPr>
        <w:tc>
          <w:tcPr>
            <w:tcW w:w="938" w:type="dxa"/>
            <w:tcBorders>
              <w:bottom w:val="dotted" w:sz="4" w:space="0" w:color="auto"/>
            </w:tcBorders>
            <w:vAlign w:val="bottom"/>
          </w:tcPr>
          <w:p w:rsidR="00ED572B" w:rsidRPr="00ED572B" w:rsidRDefault="00ED572B" w:rsidP="00ED572B">
            <w:pPr>
              <w:spacing w:before="60" w:after="60" w:line="340" w:lineRule="exact"/>
              <w:rPr>
                <w:rFonts w:eastAsia="Calibri"/>
                <w:sz w:val="26"/>
                <w:szCs w:val="26"/>
              </w:rPr>
            </w:pPr>
            <w:r w:rsidRPr="00ED572B">
              <w:rPr>
                <w:rFonts w:eastAsia="Calibri"/>
                <w:sz w:val="26"/>
                <w:szCs w:val="26"/>
                <w:lang w:val="en-US"/>
              </w:rPr>
              <w:t>a</w:t>
            </w:r>
          </w:p>
        </w:tc>
        <w:tc>
          <w:tcPr>
            <w:tcW w:w="4748" w:type="dxa"/>
            <w:tcBorders>
              <w:bottom w:val="dotted" w:sz="4" w:space="0" w:color="auto"/>
            </w:tcBorders>
            <w:vAlign w:val="bottom"/>
          </w:tcPr>
          <w:p w:rsidR="00ED572B" w:rsidRPr="00ED572B" w:rsidRDefault="00ED572B" w:rsidP="00186296">
            <w:pPr>
              <w:spacing w:before="60" w:after="60" w:line="340" w:lineRule="exact"/>
              <w:jc w:val="left"/>
              <w:rPr>
                <w:rFonts w:eastAsia="Calibri"/>
                <w:sz w:val="26"/>
                <w:szCs w:val="26"/>
                <w:lang w:val="nl-NL"/>
              </w:rPr>
            </w:pPr>
            <w:r w:rsidRPr="00ED572B">
              <w:rPr>
                <w:rFonts w:eastAsia="Calibri"/>
                <w:szCs w:val="28"/>
                <w:lang w:val="en-US"/>
              </w:rPr>
              <w:t>Vùng đặc biệt khó khăn</w:t>
            </w:r>
          </w:p>
        </w:tc>
        <w:tc>
          <w:tcPr>
            <w:tcW w:w="3260" w:type="dxa"/>
            <w:tcBorders>
              <w:bottom w:val="dotted" w:sz="4" w:space="0" w:color="auto"/>
            </w:tcBorders>
            <w:vAlign w:val="center"/>
          </w:tcPr>
          <w:p w:rsidR="00ED572B" w:rsidRPr="00ED572B" w:rsidRDefault="00ED572B" w:rsidP="00186296">
            <w:pPr>
              <w:tabs>
                <w:tab w:val="center" w:pos="955"/>
              </w:tabs>
              <w:spacing w:before="60" w:after="60" w:line="340" w:lineRule="exact"/>
              <w:rPr>
                <w:rFonts w:eastAsia="Calibri"/>
                <w:lang w:val="en-US"/>
              </w:rPr>
            </w:pPr>
            <w:r w:rsidRPr="00ED572B">
              <w:rPr>
                <w:rFonts w:eastAsia="Calibri"/>
                <w:lang w:val="en-US"/>
              </w:rPr>
              <w:t>438.200</w:t>
            </w:r>
          </w:p>
        </w:tc>
      </w:tr>
      <w:tr w:rsidR="00ED572B" w:rsidRPr="00ED572B" w:rsidTr="00551DFC">
        <w:trPr>
          <w:trHeight w:val="329"/>
        </w:trPr>
        <w:tc>
          <w:tcPr>
            <w:tcW w:w="938" w:type="dxa"/>
            <w:tcBorders>
              <w:top w:val="dotted" w:sz="4" w:space="0" w:color="auto"/>
              <w:bottom w:val="dotted" w:sz="4" w:space="0" w:color="auto"/>
            </w:tcBorders>
            <w:vAlign w:val="bottom"/>
          </w:tcPr>
          <w:p w:rsidR="00ED572B" w:rsidRPr="00ED572B" w:rsidRDefault="00ED572B" w:rsidP="00ED572B">
            <w:pPr>
              <w:spacing w:before="60" w:after="60" w:line="340" w:lineRule="exact"/>
              <w:rPr>
                <w:rFonts w:eastAsia="Calibri"/>
                <w:sz w:val="26"/>
                <w:szCs w:val="26"/>
              </w:rPr>
            </w:pPr>
            <w:r w:rsidRPr="00ED572B">
              <w:rPr>
                <w:rFonts w:eastAsia="Calibri"/>
                <w:sz w:val="26"/>
                <w:szCs w:val="26"/>
                <w:lang w:val="nl-NL"/>
              </w:rPr>
              <w:t>b</w:t>
            </w:r>
          </w:p>
        </w:tc>
        <w:tc>
          <w:tcPr>
            <w:tcW w:w="4748" w:type="dxa"/>
            <w:tcBorders>
              <w:top w:val="dotted" w:sz="4" w:space="0" w:color="auto"/>
              <w:bottom w:val="dotted" w:sz="4" w:space="0" w:color="auto"/>
            </w:tcBorders>
          </w:tcPr>
          <w:p w:rsidR="00ED572B" w:rsidRPr="00ED572B" w:rsidRDefault="00ED572B" w:rsidP="00186296">
            <w:pPr>
              <w:spacing w:before="60" w:after="60" w:line="340" w:lineRule="exact"/>
              <w:jc w:val="left"/>
              <w:rPr>
                <w:rFonts w:eastAsia="Calibri"/>
                <w:lang w:val="en-US"/>
              </w:rPr>
            </w:pPr>
            <w:r w:rsidRPr="00ED572B">
              <w:rPr>
                <w:rFonts w:eastAsia="Calibri"/>
                <w:lang w:val="en-US"/>
              </w:rPr>
              <w:t>Vùng khó khăn</w:t>
            </w:r>
          </w:p>
        </w:tc>
        <w:tc>
          <w:tcPr>
            <w:tcW w:w="3260" w:type="dxa"/>
            <w:tcBorders>
              <w:top w:val="dotted" w:sz="4" w:space="0" w:color="auto"/>
              <w:bottom w:val="dotted" w:sz="4" w:space="0" w:color="auto"/>
            </w:tcBorders>
          </w:tcPr>
          <w:p w:rsidR="00ED572B" w:rsidRPr="00ED572B" w:rsidRDefault="00ED572B" w:rsidP="00186296">
            <w:pPr>
              <w:spacing w:before="60" w:after="60" w:line="340" w:lineRule="exact"/>
              <w:rPr>
                <w:rFonts w:eastAsia="Calibri"/>
                <w:lang w:val="en-US"/>
              </w:rPr>
            </w:pPr>
            <w:r w:rsidRPr="00ED572B">
              <w:rPr>
                <w:rFonts w:eastAsia="Calibri"/>
                <w:lang w:val="en-US"/>
              </w:rPr>
              <w:t>328.650</w:t>
            </w:r>
          </w:p>
        </w:tc>
      </w:tr>
      <w:tr w:rsidR="00ED572B" w:rsidRPr="00ED572B" w:rsidTr="00551DFC">
        <w:trPr>
          <w:trHeight w:val="286"/>
        </w:trPr>
        <w:tc>
          <w:tcPr>
            <w:tcW w:w="938" w:type="dxa"/>
            <w:tcBorders>
              <w:top w:val="dotted" w:sz="4" w:space="0" w:color="auto"/>
              <w:bottom w:val="dotted" w:sz="4" w:space="0" w:color="auto"/>
            </w:tcBorders>
            <w:vAlign w:val="bottom"/>
          </w:tcPr>
          <w:p w:rsidR="00ED572B" w:rsidRPr="00ED572B" w:rsidRDefault="00ED572B" w:rsidP="00ED572B">
            <w:pPr>
              <w:spacing w:before="60" w:after="60" w:line="340" w:lineRule="exact"/>
              <w:rPr>
                <w:rFonts w:eastAsia="Calibri"/>
                <w:sz w:val="26"/>
                <w:szCs w:val="26"/>
                <w:lang w:val="nl-NL"/>
              </w:rPr>
            </w:pPr>
            <w:r w:rsidRPr="00ED572B">
              <w:rPr>
                <w:rFonts w:eastAsia="Calibri"/>
                <w:sz w:val="26"/>
                <w:szCs w:val="26"/>
                <w:lang w:val="nl-NL"/>
              </w:rPr>
              <w:t>c</w:t>
            </w:r>
          </w:p>
        </w:tc>
        <w:tc>
          <w:tcPr>
            <w:tcW w:w="4748" w:type="dxa"/>
            <w:tcBorders>
              <w:top w:val="dotted" w:sz="4" w:space="0" w:color="auto"/>
              <w:bottom w:val="dotted" w:sz="4" w:space="0" w:color="auto"/>
            </w:tcBorders>
          </w:tcPr>
          <w:p w:rsidR="00ED572B" w:rsidRPr="00ED572B" w:rsidRDefault="00ED572B" w:rsidP="00186296">
            <w:pPr>
              <w:spacing w:before="60" w:after="60" w:line="340" w:lineRule="exact"/>
              <w:jc w:val="left"/>
              <w:rPr>
                <w:rFonts w:eastAsia="Calibri"/>
                <w:lang w:val="en-US"/>
              </w:rPr>
            </w:pPr>
            <w:r w:rsidRPr="00ED572B">
              <w:rPr>
                <w:rFonts w:eastAsia="Calibri"/>
                <w:lang w:val="en-US"/>
              </w:rPr>
              <w:t>Vùng đô thị</w:t>
            </w:r>
          </w:p>
        </w:tc>
        <w:tc>
          <w:tcPr>
            <w:tcW w:w="3260" w:type="dxa"/>
            <w:tcBorders>
              <w:top w:val="dotted" w:sz="4" w:space="0" w:color="auto"/>
              <w:bottom w:val="dotted" w:sz="4" w:space="0" w:color="auto"/>
            </w:tcBorders>
          </w:tcPr>
          <w:p w:rsidR="00ED572B" w:rsidRPr="00ED572B" w:rsidRDefault="00ED572B" w:rsidP="00186296">
            <w:pPr>
              <w:spacing w:before="60" w:after="60" w:line="340" w:lineRule="exact"/>
              <w:rPr>
                <w:rFonts w:eastAsia="Calibri"/>
                <w:lang w:val="en-US"/>
              </w:rPr>
            </w:pPr>
            <w:r w:rsidRPr="00ED572B">
              <w:rPr>
                <w:rFonts w:eastAsia="Calibri"/>
                <w:lang w:val="en-US"/>
              </w:rPr>
              <w:t>260.750</w:t>
            </w:r>
          </w:p>
        </w:tc>
      </w:tr>
      <w:tr w:rsidR="00ED572B" w:rsidRPr="00ED572B" w:rsidTr="00551DFC">
        <w:trPr>
          <w:trHeight w:val="286"/>
        </w:trPr>
        <w:tc>
          <w:tcPr>
            <w:tcW w:w="938" w:type="dxa"/>
            <w:tcBorders>
              <w:top w:val="dotted" w:sz="4" w:space="0" w:color="auto"/>
              <w:bottom w:val="single" w:sz="4" w:space="0" w:color="auto"/>
            </w:tcBorders>
            <w:vAlign w:val="bottom"/>
          </w:tcPr>
          <w:p w:rsidR="00ED572B" w:rsidRPr="00ED572B" w:rsidRDefault="00ED572B" w:rsidP="00ED572B">
            <w:pPr>
              <w:spacing w:before="60" w:after="60" w:line="340" w:lineRule="exact"/>
              <w:rPr>
                <w:rFonts w:eastAsia="Calibri"/>
                <w:sz w:val="26"/>
                <w:szCs w:val="26"/>
                <w:lang w:val="nl-NL"/>
              </w:rPr>
            </w:pPr>
            <w:r w:rsidRPr="00ED572B">
              <w:rPr>
                <w:rFonts w:eastAsia="Calibri"/>
                <w:sz w:val="26"/>
                <w:szCs w:val="26"/>
                <w:lang w:val="nl-NL"/>
              </w:rPr>
              <w:t>d</w:t>
            </w:r>
          </w:p>
        </w:tc>
        <w:tc>
          <w:tcPr>
            <w:tcW w:w="4748" w:type="dxa"/>
            <w:tcBorders>
              <w:top w:val="dotted" w:sz="4" w:space="0" w:color="auto"/>
              <w:bottom w:val="single" w:sz="4" w:space="0" w:color="auto"/>
            </w:tcBorders>
          </w:tcPr>
          <w:p w:rsidR="00ED572B" w:rsidRPr="00ED572B" w:rsidRDefault="00ED572B" w:rsidP="00186296">
            <w:pPr>
              <w:spacing w:before="60" w:after="60" w:line="340" w:lineRule="exact"/>
              <w:jc w:val="left"/>
              <w:rPr>
                <w:rFonts w:eastAsia="Calibri"/>
                <w:lang w:val="en-US"/>
              </w:rPr>
            </w:pPr>
            <w:r w:rsidRPr="00ED572B">
              <w:rPr>
                <w:rFonts w:eastAsia="Calibri"/>
                <w:lang w:val="en-US"/>
              </w:rPr>
              <w:t>Vùng khác còn lại</w:t>
            </w:r>
          </w:p>
        </w:tc>
        <w:tc>
          <w:tcPr>
            <w:tcW w:w="3260" w:type="dxa"/>
            <w:tcBorders>
              <w:top w:val="dotted" w:sz="4" w:space="0" w:color="auto"/>
              <w:bottom w:val="single" w:sz="4" w:space="0" w:color="auto"/>
            </w:tcBorders>
          </w:tcPr>
          <w:p w:rsidR="00ED572B" w:rsidRPr="00ED572B" w:rsidRDefault="00ED572B" w:rsidP="00186296">
            <w:pPr>
              <w:spacing w:before="60" w:after="60" w:line="340" w:lineRule="exact"/>
              <w:rPr>
                <w:rFonts w:eastAsia="Calibri"/>
                <w:lang w:val="en-US"/>
              </w:rPr>
            </w:pPr>
            <w:r w:rsidRPr="00ED572B">
              <w:rPr>
                <w:rFonts w:eastAsia="Calibri"/>
                <w:lang w:val="en-US"/>
              </w:rPr>
              <w:t>219.100</w:t>
            </w:r>
          </w:p>
        </w:tc>
      </w:tr>
    </w:tbl>
    <w:p w:rsidR="00ED572B" w:rsidRPr="00551DFC" w:rsidRDefault="00ED572B" w:rsidP="00186296">
      <w:pPr>
        <w:spacing w:before="120" w:after="120" w:line="380" w:lineRule="exact"/>
        <w:ind w:firstLine="720"/>
        <w:jc w:val="both"/>
        <w:rPr>
          <w:rFonts w:eastAsia="Calibri"/>
          <w:lang w:val="nl-NL"/>
        </w:rPr>
      </w:pPr>
      <w:r w:rsidRPr="00ED572B">
        <w:rPr>
          <w:rFonts w:eastAsia="Calibri"/>
          <w:szCs w:val="28"/>
          <w:lang w:val="en-US"/>
        </w:rPr>
        <w:t>3</w:t>
      </w:r>
      <w:r w:rsidRPr="00551DFC">
        <w:rPr>
          <w:rFonts w:eastAsia="Calibri"/>
          <w:szCs w:val="28"/>
          <w:lang w:val="en-US"/>
        </w:rPr>
        <w:t>.</w:t>
      </w:r>
      <w:r w:rsidRPr="00551DFC">
        <w:rPr>
          <w:rFonts w:eastAsia="Calibri"/>
          <w:lang w:val="nl-NL"/>
        </w:rPr>
        <w:t xml:space="preserve"> Bổ sung ngoài định mức như sau:</w:t>
      </w:r>
    </w:p>
    <w:p w:rsidR="00ED572B" w:rsidRPr="00551DFC" w:rsidRDefault="00ED572B" w:rsidP="00186296">
      <w:pPr>
        <w:spacing w:before="120" w:after="120" w:line="380" w:lineRule="exact"/>
        <w:ind w:firstLine="720"/>
        <w:jc w:val="both"/>
        <w:rPr>
          <w:rFonts w:eastAsia="Calibri"/>
          <w:szCs w:val="28"/>
          <w:lang w:val="en-US"/>
        </w:rPr>
      </w:pPr>
      <w:r w:rsidRPr="00551DFC">
        <w:rPr>
          <w:rFonts w:eastAsia="Calibri"/>
          <w:szCs w:val="28"/>
          <w:lang w:val="en-US"/>
        </w:rPr>
        <w:t xml:space="preserve">a) Phân bổ cho thành phố Bắc Kạn </w:t>
      </w:r>
      <w:r w:rsidRPr="00551DFC">
        <w:rPr>
          <w:rFonts w:eastAsia="Calibri"/>
          <w:i/>
          <w:szCs w:val="28"/>
          <w:lang w:val="en-US"/>
        </w:rPr>
        <w:t>(đô thị loại III theo Quyết định công nhận của cấp có thẩm quyền)</w:t>
      </w:r>
      <w:r w:rsidRPr="00551DFC">
        <w:rPr>
          <w:rFonts w:eastAsia="Calibri"/>
          <w:szCs w:val="28"/>
          <w:lang w:val="en-US"/>
        </w:rPr>
        <w:t>: 24.000 triệu đồng/năm.</w:t>
      </w:r>
    </w:p>
    <w:p w:rsidR="00ED572B" w:rsidRPr="00551DFC" w:rsidRDefault="00ED572B" w:rsidP="00186296">
      <w:pPr>
        <w:spacing w:before="120" w:after="120" w:line="380" w:lineRule="exact"/>
        <w:ind w:firstLine="720"/>
        <w:jc w:val="both"/>
        <w:rPr>
          <w:rFonts w:eastAsia="Calibri"/>
          <w:szCs w:val="28"/>
          <w:lang w:val="en-US"/>
        </w:rPr>
      </w:pPr>
      <w:r w:rsidRPr="00551DFC">
        <w:rPr>
          <w:rFonts w:eastAsia="Calibri"/>
          <w:szCs w:val="28"/>
          <w:lang w:val="en-US"/>
        </w:rPr>
        <w:t>b) Thực hiện các chính sách:</w:t>
      </w:r>
    </w:p>
    <w:p w:rsidR="00ED572B" w:rsidRPr="00551DFC" w:rsidRDefault="00ED572B" w:rsidP="00186296">
      <w:pPr>
        <w:spacing w:before="120" w:after="120" w:line="380" w:lineRule="exact"/>
        <w:ind w:firstLine="720"/>
        <w:jc w:val="both"/>
        <w:rPr>
          <w:rFonts w:eastAsia="Calibri"/>
          <w:szCs w:val="28"/>
          <w:lang w:val="en-US"/>
        </w:rPr>
      </w:pPr>
      <w:r w:rsidRPr="00551DFC">
        <w:rPr>
          <w:rFonts w:eastAsia="Calibri"/>
          <w:szCs w:val="28"/>
          <w:lang w:val="en-US"/>
        </w:rPr>
        <w:t>- Kinh phí bảo vệ và phát triển đất trồng lúa.</w:t>
      </w:r>
    </w:p>
    <w:p w:rsidR="00ED572B" w:rsidRPr="00551DFC" w:rsidRDefault="00ED572B" w:rsidP="00186296">
      <w:pPr>
        <w:spacing w:before="120" w:after="120" w:line="380" w:lineRule="exact"/>
        <w:ind w:firstLine="720"/>
        <w:jc w:val="both"/>
        <w:rPr>
          <w:rFonts w:eastAsia="Calibri"/>
          <w:szCs w:val="28"/>
          <w:lang w:val="en-US"/>
        </w:rPr>
      </w:pPr>
      <w:r w:rsidRPr="00551DFC">
        <w:rPr>
          <w:rFonts w:eastAsia="Calibri"/>
          <w:szCs w:val="28"/>
          <w:lang w:val="en-US"/>
        </w:rPr>
        <w:t>- Hỗ trợ tiền sử dụng sản phẩm, dịch vụ công ích thủy lợi.</w:t>
      </w:r>
    </w:p>
    <w:p w:rsidR="00ED572B" w:rsidRPr="00551DFC" w:rsidRDefault="00ED572B" w:rsidP="00186296">
      <w:pPr>
        <w:spacing w:before="120" w:after="120" w:line="380" w:lineRule="exact"/>
        <w:ind w:firstLine="720"/>
        <w:jc w:val="both"/>
        <w:rPr>
          <w:rFonts w:eastAsia="Calibri"/>
          <w:szCs w:val="28"/>
          <w:lang w:val="en-US"/>
        </w:rPr>
      </w:pPr>
      <w:r w:rsidRPr="00551DFC">
        <w:rPr>
          <w:rFonts w:eastAsia="Calibri"/>
          <w:szCs w:val="28"/>
          <w:lang w:val="en-US"/>
        </w:rPr>
        <w:t>c) Hỗ trợ hoạt động kinh tế cấp xã: 25 triệu đồng/xã/năm.</w:t>
      </w:r>
    </w:p>
    <w:p w:rsidR="00ED572B" w:rsidRPr="00551DFC" w:rsidRDefault="00ED572B" w:rsidP="00186296">
      <w:pPr>
        <w:spacing w:before="120" w:after="120" w:line="380" w:lineRule="exact"/>
        <w:ind w:firstLine="720"/>
        <w:jc w:val="both"/>
        <w:rPr>
          <w:rFonts w:eastAsia="Calibri"/>
          <w:b/>
          <w:lang w:val="nl-NL"/>
        </w:rPr>
      </w:pPr>
      <w:r w:rsidRPr="00551DFC">
        <w:rPr>
          <w:rFonts w:eastAsia="Calibri"/>
          <w:b/>
          <w:lang w:val="nl-NL"/>
        </w:rPr>
        <w:t>Điều 22. Định mức phân bổ dự toán chi sự nghiệp bảo vệ môi trường</w:t>
      </w:r>
    </w:p>
    <w:p w:rsidR="00ED572B" w:rsidRPr="00551DFC" w:rsidRDefault="00ED572B" w:rsidP="00D700FD">
      <w:pPr>
        <w:spacing w:before="120" w:after="120" w:line="420" w:lineRule="exact"/>
        <w:ind w:firstLine="720"/>
        <w:jc w:val="both"/>
        <w:rPr>
          <w:rFonts w:eastAsia="Calibri"/>
          <w:szCs w:val="28"/>
          <w:lang w:val="en-US"/>
        </w:rPr>
      </w:pPr>
      <w:r w:rsidRPr="00551DFC">
        <w:rPr>
          <w:rFonts w:eastAsia="Calibri"/>
          <w:szCs w:val="28"/>
          <w:lang w:val="en-US"/>
        </w:rPr>
        <w:t>Phân bổ cho các huyện, thành phố như sau: Thành phố Bắc Kạn 10.000 triệu đồng/năm; huyện Chợ Đồn: 3.500 triệu đồng/năm; huyện Ba Bể 3.000 triệu đồng/năm; các huyện: Chợ Mới, Ngân Sơn, Na Rì, Bạch Thông, Pác Nặm  2.000 triệu đồng/huyện/năm.</w:t>
      </w:r>
    </w:p>
    <w:p w:rsidR="00ED572B" w:rsidRPr="00551DFC" w:rsidRDefault="00ED572B" w:rsidP="00186296">
      <w:pPr>
        <w:spacing w:before="120" w:after="120" w:line="380" w:lineRule="exact"/>
        <w:ind w:firstLine="720"/>
        <w:jc w:val="both"/>
        <w:rPr>
          <w:rFonts w:eastAsia="Calibri"/>
          <w:b/>
          <w:lang w:val="nl-NL"/>
        </w:rPr>
      </w:pPr>
      <w:r w:rsidRPr="00551DFC">
        <w:rPr>
          <w:rFonts w:eastAsia="Calibri"/>
          <w:b/>
          <w:lang w:val="nl-NL"/>
        </w:rPr>
        <w:t>Điều 23. Định mức phân bổ dự toán chi thường xuyên khác</w:t>
      </w:r>
    </w:p>
    <w:p w:rsidR="00ED572B" w:rsidRPr="00551DFC" w:rsidRDefault="00ED572B" w:rsidP="00D700FD">
      <w:pPr>
        <w:spacing w:before="120" w:after="120" w:line="400" w:lineRule="exact"/>
        <w:ind w:firstLine="720"/>
        <w:jc w:val="both"/>
        <w:rPr>
          <w:rFonts w:eastAsia="Calibri"/>
          <w:szCs w:val="28"/>
          <w:lang w:val="en-US"/>
        </w:rPr>
      </w:pPr>
      <w:r w:rsidRPr="00551DFC">
        <w:rPr>
          <w:rFonts w:eastAsia="Calibri"/>
          <w:szCs w:val="28"/>
          <w:lang w:val="en-US"/>
        </w:rPr>
        <w:t xml:space="preserve">Phân bổ theo tỷ trọng bằng 0,5% tổng các khoản chi thường xuyên đã được tính theo định mức phân bổ nêu trên </w:t>
      </w:r>
      <w:r w:rsidRPr="00551DFC">
        <w:rPr>
          <w:rFonts w:eastAsia="Calibri"/>
          <w:i/>
          <w:szCs w:val="28"/>
          <w:lang w:val="en-US"/>
        </w:rPr>
        <w:t>(từ Điều 12 đến Điều 22)</w:t>
      </w:r>
      <w:r w:rsidRPr="00551DFC">
        <w:rPr>
          <w:rFonts w:eastAsia="Calibri"/>
          <w:szCs w:val="28"/>
          <w:lang w:val="en-US"/>
        </w:rPr>
        <w:t>.</w:t>
      </w:r>
    </w:p>
    <w:p w:rsidR="00ED572B" w:rsidRPr="00551DFC" w:rsidRDefault="00ED572B" w:rsidP="00186296">
      <w:pPr>
        <w:spacing w:before="120" w:after="120" w:line="380" w:lineRule="exact"/>
        <w:ind w:firstLine="720"/>
        <w:jc w:val="both"/>
        <w:rPr>
          <w:rFonts w:eastAsia="Calibri"/>
          <w:b/>
          <w:lang w:val="nl-NL"/>
        </w:rPr>
      </w:pPr>
      <w:r w:rsidRPr="00551DFC">
        <w:rPr>
          <w:rFonts w:eastAsia="Calibri"/>
          <w:b/>
          <w:lang w:val="nl-NL"/>
        </w:rPr>
        <w:t xml:space="preserve">Điều 24. Tiêu chí bổ sung </w:t>
      </w:r>
    </w:p>
    <w:p w:rsidR="00ED572B" w:rsidRPr="00551DFC" w:rsidRDefault="00ED572B" w:rsidP="00D700FD">
      <w:pPr>
        <w:spacing w:before="120" w:after="120" w:line="400" w:lineRule="exact"/>
        <w:ind w:firstLine="720"/>
        <w:jc w:val="both"/>
        <w:rPr>
          <w:rFonts w:eastAsia="Calibri"/>
          <w:szCs w:val="28"/>
          <w:lang w:val="en-US"/>
        </w:rPr>
      </w:pPr>
      <w:r w:rsidRPr="00551DFC">
        <w:rPr>
          <w:rFonts w:eastAsia="Calibri"/>
          <w:szCs w:val="28"/>
          <w:lang w:val="en-US"/>
        </w:rPr>
        <w:t>1. Đối với huyện có dân số dưới 32 nghìn dân, được phân bổ thêm 20% số chi tính theo định mức dân số đối với lĩnh vực đảm bảo xã hội, quốc phòng, an ninh, sự nghiệp kinh tế quy định tại khoản 1 Điều 18, khoản 1 Điều 19, khoản 1 Điều 20, khoản 2 Điều 21 của Quy định này.</w:t>
      </w:r>
    </w:p>
    <w:p w:rsidR="00ED572B" w:rsidRPr="00551DFC" w:rsidRDefault="00ED572B" w:rsidP="00186296">
      <w:pPr>
        <w:spacing w:before="120" w:after="120" w:line="400" w:lineRule="exact"/>
        <w:ind w:firstLine="720"/>
        <w:jc w:val="both"/>
        <w:rPr>
          <w:rFonts w:eastAsia="Calibri"/>
          <w:szCs w:val="28"/>
          <w:lang w:val="en-US"/>
        </w:rPr>
      </w:pPr>
      <w:r w:rsidRPr="00551DFC">
        <w:rPr>
          <w:rFonts w:eastAsia="Calibri"/>
          <w:szCs w:val="28"/>
          <w:lang w:val="en-US"/>
        </w:rPr>
        <w:t>2. Đối với huyện có dân số từ 32 nghìn dân đến dưới 34 nghìn dân, được phân bổ thêm 15% số chi tính theo định mức dân số đối với lĩnh vực đảm bảo xã hội, quốc phòng, an ninh, sự nghiệp kinh tế quy định tại khoản 1 Điều 18, khoản 1 Điều 19, khoản 1 Điều 20, khoản 2 Điều 21 của Quy định này.</w:t>
      </w:r>
    </w:p>
    <w:p w:rsidR="00ED572B" w:rsidRPr="00551DFC" w:rsidRDefault="00ED572B" w:rsidP="00551DFC">
      <w:pPr>
        <w:spacing w:before="120" w:after="120" w:line="400" w:lineRule="exact"/>
        <w:ind w:firstLine="720"/>
        <w:jc w:val="both"/>
        <w:rPr>
          <w:rFonts w:eastAsia="Calibri"/>
          <w:szCs w:val="28"/>
          <w:lang w:val="en-US"/>
        </w:rPr>
      </w:pPr>
      <w:r w:rsidRPr="00551DFC">
        <w:rPr>
          <w:rFonts w:eastAsia="Calibri"/>
          <w:szCs w:val="28"/>
          <w:lang w:val="en-US"/>
        </w:rPr>
        <w:t>3. Đối với huyện có dân số từ 34 nghìn dân đến dưới 40 nghìn dân, được phân bổ thêm 10% số chi tính theo định mức dân số đối với lĩnh vực đảm bảo xã hội, quốc phòng, an ninh, sự nghiệp kinh tế quy định tại khoản 1 Điều 18, khoản 1 Điều 19, khoản 1 Điều 20, khoản 2 Điều 21 của Quy định này.</w:t>
      </w:r>
    </w:p>
    <w:p w:rsidR="00ED572B" w:rsidRPr="00551DFC" w:rsidRDefault="00ED572B" w:rsidP="00551DFC">
      <w:pPr>
        <w:spacing w:before="120" w:after="120" w:line="400" w:lineRule="exact"/>
        <w:ind w:firstLine="720"/>
        <w:jc w:val="both"/>
        <w:rPr>
          <w:rFonts w:eastAsia="Calibri"/>
          <w:szCs w:val="28"/>
          <w:lang w:val="en-US"/>
        </w:rPr>
      </w:pPr>
      <w:r w:rsidRPr="00551DFC">
        <w:rPr>
          <w:rFonts w:eastAsia="Calibri"/>
          <w:szCs w:val="28"/>
          <w:lang w:val="en-US"/>
        </w:rPr>
        <w:t>4. Riêng thành phố Bắc Kạn được phân bổ thêm 50% số chi tính theo định mức dân số đối với lĩnh vực đảm bảo xã hội, quốc phòng, an ninh, sự nghiệp kinh tế quy định tại khoản 1 Điều 18, khoản 1 Điều 19, khoản 1 Điều 20, khoản 2 Điều 21 của Quy định này.</w:t>
      </w:r>
    </w:p>
    <w:p w:rsidR="00ED572B" w:rsidRPr="00551DFC" w:rsidRDefault="00ED572B" w:rsidP="00551DFC">
      <w:pPr>
        <w:spacing w:before="120" w:after="120" w:line="400" w:lineRule="exact"/>
        <w:ind w:firstLine="720"/>
        <w:jc w:val="both"/>
        <w:rPr>
          <w:rFonts w:eastAsia="Calibri"/>
          <w:b/>
          <w:szCs w:val="28"/>
          <w:lang w:val="en-US"/>
        </w:rPr>
      </w:pPr>
      <w:r w:rsidRPr="00551DFC">
        <w:rPr>
          <w:rFonts w:eastAsia="Calibri"/>
          <w:b/>
          <w:szCs w:val="28"/>
          <w:lang w:val="en-US"/>
        </w:rPr>
        <w:t>Điều 25. Dự phòng ngân sách</w:t>
      </w:r>
    </w:p>
    <w:p w:rsidR="00ED572B" w:rsidRPr="00551DFC" w:rsidRDefault="00ED572B" w:rsidP="00551DFC">
      <w:pPr>
        <w:spacing w:before="120" w:after="120" w:line="400" w:lineRule="exact"/>
        <w:ind w:firstLine="720"/>
        <w:jc w:val="both"/>
        <w:rPr>
          <w:rFonts w:eastAsia="Calibri"/>
          <w:szCs w:val="28"/>
          <w:lang w:val="en-US"/>
        </w:rPr>
      </w:pPr>
      <w:r w:rsidRPr="00551DFC">
        <w:rPr>
          <w:rFonts w:eastAsia="Calibri"/>
          <w:szCs w:val="28"/>
          <w:lang w:val="en-US"/>
        </w:rPr>
        <w:t>- Bố trí dự phòng ngân sách từ 2% đến 4% tổng chi cân đối ngân sách các cấp theo quy định của Luật Ngân sách nhà nước năm 2015.</w:t>
      </w:r>
    </w:p>
    <w:p w:rsidR="00ED572B" w:rsidRPr="00551DFC" w:rsidRDefault="00ED572B" w:rsidP="00551DFC">
      <w:pPr>
        <w:spacing w:before="120" w:after="120" w:line="400" w:lineRule="exact"/>
        <w:ind w:firstLine="720"/>
        <w:jc w:val="both"/>
        <w:rPr>
          <w:b/>
        </w:rPr>
      </w:pPr>
      <w:r w:rsidRPr="00551DFC">
        <w:rPr>
          <w:rFonts w:eastAsia="Calibri"/>
          <w:szCs w:val="28"/>
          <w:lang w:val="en-US"/>
        </w:rPr>
        <w:t>- Khi các văn bản quy định về các chế độ, chính sách để áp dụng tại Nghị quyết này được sửa đổi, bổ sung hoặc thay thế bằng văn bản mới thì áp dụng theo các văn bản sửa đổi, bổ sung hoặc thay thế./.</w:t>
      </w:r>
    </w:p>
    <w:p w:rsidR="008E10A1" w:rsidRDefault="008E10A1"/>
    <w:sectPr w:rsidR="008E10A1" w:rsidSect="000247D6">
      <w:pgSz w:w="11907" w:h="16840" w:code="9"/>
      <w:pgMar w:top="1474" w:right="1304" w:bottom="1270" w:left="1247" w:header="1208" w:footer="1185" w:gutter="0"/>
      <w:cols w:space="720"/>
      <w:docGrid w:linePitch="2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64EE8" w:rsidRDefault="00964EE8">
      <w:r>
        <w:separator/>
      </w:r>
    </w:p>
  </w:endnote>
  <w:endnote w:type="continuationSeparator" w:id="0">
    <w:p w:rsidR="00964EE8" w:rsidRDefault="00964E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Times New Roman Bold">
    <w:panose1 w:val="00000000000000000000"/>
    <w:charset w:val="00"/>
    <w:family w:val="roman"/>
    <w:notTrueType/>
    <w:pitch w:val="default"/>
  </w:font>
  <w:font w:name="Times New Roman Italic">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64EE8" w:rsidRDefault="00964EE8">
      <w:r>
        <w:separator/>
      </w:r>
    </w:p>
  </w:footnote>
  <w:footnote w:type="continuationSeparator" w:id="0">
    <w:p w:rsidR="00964EE8" w:rsidRDefault="00964EE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oNotTrackMoves/>
  <w:defaultTabStop w:val="720"/>
  <w:drawingGridHorizontalSpacing w:val="140"/>
  <w:drawingGridVerticalSpacing w:val="381"/>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C2038"/>
    <w:rsid w:val="000247D6"/>
    <w:rsid w:val="000D7CB1"/>
    <w:rsid w:val="00172EBC"/>
    <w:rsid w:val="00174FDE"/>
    <w:rsid w:val="00186296"/>
    <w:rsid w:val="001B0633"/>
    <w:rsid w:val="001C7C83"/>
    <w:rsid w:val="00222627"/>
    <w:rsid w:val="0025185B"/>
    <w:rsid w:val="00254181"/>
    <w:rsid w:val="0027159D"/>
    <w:rsid w:val="00290875"/>
    <w:rsid w:val="002A420D"/>
    <w:rsid w:val="002C690B"/>
    <w:rsid w:val="00324CCA"/>
    <w:rsid w:val="00362EEE"/>
    <w:rsid w:val="00393C34"/>
    <w:rsid w:val="003A60E9"/>
    <w:rsid w:val="003A67FF"/>
    <w:rsid w:val="003E756D"/>
    <w:rsid w:val="003F4A01"/>
    <w:rsid w:val="003F4AAA"/>
    <w:rsid w:val="00406139"/>
    <w:rsid w:val="004131E2"/>
    <w:rsid w:val="00457D51"/>
    <w:rsid w:val="00497A89"/>
    <w:rsid w:val="004C2038"/>
    <w:rsid w:val="004D0B53"/>
    <w:rsid w:val="004D473D"/>
    <w:rsid w:val="004F0E3E"/>
    <w:rsid w:val="00503A09"/>
    <w:rsid w:val="00551DFC"/>
    <w:rsid w:val="005A36C4"/>
    <w:rsid w:val="0066795C"/>
    <w:rsid w:val="006851C6"/>
    <w:rsid w:val="006A471B"/>
    <w:rsid w:val="006B772D"/>
    <w:rsid w:val="006D3F93"/>
    <w:rsid w:val="00702F45"/>
    <w:rsid w:val="00706A4B"/>
    <w:rsid w:val="00717F86"/>
    <w:rsid w:val="00785DD4"/>
    <w:rsid w:val="007C3B70"/>
    <w:rsid w:val="007D1FBC"/>
    <w:rsid w:val="007D568E"/>
    <w:rsid w:val="007E02C1"/>
    <w:rsid w:val="007F1941"/>
    <w:rsid w:val="007F67D8"/>
    <w:rsid w:val="00822F38"/>
    <w:rsid w:val="00823E4E"/>
    <w:rsid w:val="00846694"/>
    <w:rsid w:val="00865EBA"/>
    <w:rsid w:val="008801D1"/>
    <w:rsid w:val="008E10A1"/>
    <w:rsid w:val="00943A27"/>
    <w:rsid w:val="00960314"/>
    <w:rsid w:val="00964EE8"/>
    <w:rsid w:val="00965D14"/>
    <w:rsid w:val="009C5837"/>
    <w:rsid w:val="009D62B9"/>
    <w:rsid w:val="00A6635A"/>
    <w:rsid w:val="00AE20EC"/>
    <w:rsid w:val="00AE4E2F"/>
    <w:rsid w:val="00AE7C4D"/>
    <w:rsid w:val="00B2098B"/>
    <w:rsid w:val="00B379AE"/>
    <w:rsid w:val="00B94353"/>
    <w:rsid w:val="00C26542"/>
    <w:rsid w:val="00C41AF4"/>
    <w:rsid w:val="00C81294"/>
    <w:rsid w:val="00C95E1C"/>
    <w:rsid w:val="00CA43A7"/>
    <w:rsid w:val="00CC4FF6"/>
    <w:rsid w:val="00CE2C61"/>
    <w:rsid w:val="00D046EB"/>
    <w:rsid w:val="00D31F8D"/>
    <w:rsid w:val="00D700FD"/>
    <w:rsid w:val="00D8160F"/>
    <w:rsid w:val="00DA41C3"/>
    <w:rsid w:val="00DD4CA0"/>
    <w:rsid w:val="00E07734"/>
    <w:rsid w:val="00E24CEC"/>
    <w:rsid w:val="00E629C4"/>
    <w:rsid w:val="00E63B07"/>
    <w:rsid w:val="00E723BA"/>
    <w:rsid w:val="00E735FC"/>
    <w:rsid w:val="00EA65C3"/>
    <w:rsid w:val="00EB3A7B"/>
    <w:rsid w:val="00ED572B"/>
    <w:rsid w:val="00EE40CC"/>
    <w:rsid w:val="00EF6F21"/>
    <w:rsid w:val="00F10C75"/>
    <w:rsid w:val="00F26EE7"/>
    <w:rsid w:val="00F27480"/>
    <w:rsid w:val="00F3053B"/>
    <w:rsid w:val="00FC006D"/>
    <w:rsid w:val="00FF04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_x0000_s1026"/>
        <o:r id="V:Rule2" type="connector" idref="#_x0000_s1027"/>
        <o:r id="V:Rule3" type="connector" idref="#_x0000_s1031"/>
      </o:rules>
    </o:shapelayout>
  </w:shapeDefaults>
  <w:decimalSymbol w:val=","/>
  <w:listSeparator w:val=","/>
  <w15:chartTrackingRefBased/>
  <w15:docId w15:val="{BC61A6D9-F5FB-4B26-8483-D57D6B468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2038"/>
    <w:pPr>
      <w:jc w:val="center"/>
    </w:pPr>
    <w:rPr>
      <w:rFonts w:eastAsia="Arial"/>
      <w:sz w:val="28"/>
      <w:szCs w:val="22"/>
      <w:lang w:val="vi-VN"/>
    </w:rPr>
  </w:style>
  <w:style w:type="paragraph" w:styleId="Heading1">
    <w:name w:val="heading 1"/>
    <w:basedOn w:val="Normal"/>
    <w:next w:val="Normal"/>
    <w:link w:val="Heading1Char"/>
    <w:qFormat/>
    <w:rsid w:val="004C2038"/>
    <w:pPr>
      <w:keepNext/>
      <w:jc w:val="left"/>
      <w:outlineLvl w:val="0"/>
    </w:pPr>
    <w:rPr>
      <w:rFonts w:ascii=".VnTime" w:eastAsia="Arial Unicode MS" w:hAnsi=".VnTime"/>
      <w:b/>
      <w:color w:val="000000"/>
      <w:sz w:val="27"/>
      <w:szCs w:val="20"/>
      <w:lang w:val="x-none" w:eastAsia="x-none"/>
    </w:rPr>
  </w:style>
  <w:style w:type="paragraph" w:styleId="Heading6">
    <w:name w:val="heading 6"/>
    <w:basedOn w:val="Normal"/>
    <w:next w:val="Normal"/>
    <w:link w:val="Heading6Char"/>
    <w:qFormat/>
    <w:rsid w:val="004C2038"/>
    <w:pPr>
      <w:keepNext/>
      <w:outlineLvl w:val="5"/>
    </w:pPr>
    <w:rPr>
      <w:rFonts w:eastAsia="Times New Roman"/>
      <w:b/>
      <w:color w:val="000000"/>
      <w:szCs w:val="24"/>
      <w:lang w:val="x-none" w:eastAsia="x-none"/>
    </w:rPr>
  </w:style>
  <w:style w:type="paragraph" w:styleId="Heading7">
    <w:name w:val="heading 7"/>
    <w:basedOn w:val="Normal"/>
    <w:next w:val="Normal"/>
    <w:link w:val="Heading7Char"/>
    <w:qFormat/>
    <w:rsid w:val="004C2038"/>
    <w:pPr>
      <w:keepNext/>
      <w:jc w:val="right"/>
      <w:outlineLvl w:val="6"/>
    </w:pPr>
    <w:rPr>
      <w:rFonts w:eastAsia="Times New Roman"/>
      <w:i/>
      <w:color w:val="000000"/>
      <w:sz w:val="26"/>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C2038"/>
    <w:rPr>
      <w:rFonts w:ascii=".VnTime" w:eastAsia="Arial Unicode MS" w:hAnsi=".VnTime"/>
      <w:b/>
      <w:color w:val="000000"/>
      <w:sz w:val="27"/>
    </w:rPr>
  </w:style>
  <w:style w:type="character" w:customStyle="1" w:styleId="Heading6Char">
    <w:name w:val="Heading 6 Char"/>
    <w:link w:val="Heading6"/>
    <w:rsid w:val="004C2038"/>
    <w:rPr>
      <w:rFonts w:eastAsia="Times New Roman"/>
      <w:b/>
      <w:color w:val="000000"/>
      <w:sz w:val="28"/>
      <w:szCs w:val="24"/>
    </w:rPr>
  </w:style>
  <w:style w:type="character" w:customStyle="1" w:styleId="Heading7Char">
    <w:name w:val="Heading 7 Char"/>
    <w:link w:val="Heading7"/>
    <w:rsid w:val="004C2038"/>
    <w:rPr>
      <w:rFonts w:eastAsia="Times New Roman"/>
      <w:i/>
      <w:color w:val="000000"/>
      <w:sz w:val="26"/>
      <w:szCs w:val="24"/>
    </w:rPr>
  </w:style>
  <w:style w:type="paragraph" w:styleId="Header">
    <w:name w:val="header"/>
    <w:basedOn w:val="Normal"/>
    <w:link w:val="HeaderChar"/>
    <w:uiPriority w:val="99"/>
    <w:rsid w:val="004C2038"/>
    <w:pPr>
      <w:tabs>
        <w:tab w:val="center" w:pos="4320"/>
        <w:tab w:val="right" w:pos="8640"/>
      </w:tabs>
      <w:jc w:val="left"/>
    </w:pPr>
    <w:rPr>
      <w:rFonts w:eastAsia="Times New Roman"/>
      <w:color w:val="000000"/>
      <w:sz w:val="24"/>
      <w:szCs w:val="24"/>
      <w:lang w:val="x-none" w:eastAsia="x-none"/>
    </w:rPr>
  </w:style>
  <w:style w:type="character" w:customStyle="1" w:styleId="HeaderChar">
    <w:name w:val="Header Char"/>
    <w:link w:val="Header"/>
    <w:uiPriority w:val="99"/>
    <w:rsid w:val="004C2038"/>
    <w:rPr>
      <w:rFonts w:eastAsia="Times New Roman"/>
      <w:color w:val="000000"/>
      <w:sz w:val="24"/>
      <w:szCs w:val="24"/>
    </w:rPr>
  </w:style>
  <w:style w:type="paragraph" w:styleId="Footer">
    <w:name w:val="footer"/>
    <w:basedOn w:val="Normal"/>
    <w:link w:val="FooterChar"/>
    <w:uiPriority w:val="99"/>
    <w:unhideWhenUsed/>
    <w:rsid w:val="00D046EB"/>
    <w:pPr>
      <w:tabs>
        <w:tab w:val="center" w:pos="4680"/>
        <w:tab w:val="right" w:pos="9360"/>
      </w:tabs>
    </w:pPr>
    <w:rPr>
      <w:lang w:eastAsia="x-none"/>
    </w:rPr>
  </w:style>
  <w:style w:type="character" w:customStyle="1" w:styleId="FooterChar">
    <w:name w:val="Footer Char"/>
    <w:link w:val="Footer"/>
    <w:uiPriority w:val="99"/>
    <w:rsid w:val="00D046EB"/>
    <w:rPr>
      <w:rFonts w:eastAsia="Arial"/>
      <w:sz w:val="28"/>
      <w:szCs w:val="22"/>
      <w:lang w:val="vi-VN"/>
    </w:rPr>
  </w:style>
  <w:style w:type="numbering" w:customStyle="1" w:styleId="NoList1">
    <w:name w:val="No List1"/>
    <w:next w:val="NoList"/>
    <w:uiPriority w:val="99"/>
    <w:semiHidden/>
    <w:unhideWhenUsed/>
    <w:rsid w:val="00ED572B"/>
  </w:style>
  <w:style w:type="paragraph" w:styleId="ListParagraph">
    <w:name w:val="List Paragraph"/>
    <w:basedOn w:val="Normal"/>
    <w:uiPriority w:val="34"/>
    <w:qFormat/>
    <w:rsid w:val="00ED572B"/>
    <w:pPr>
      <w:spacing w:after="200" w:line="276" w:lineRule="auto"/>
      <w:ind w:left="720"/>
      <w:contextualSpacing/>
      <w:jc w:val="left"/>
    </w:pPr>
    <w:rPr>
      <w:rFonts w:eastAsia="Calibri"/>
      <w:lang w:val="en-US"/>
    </w:rPr>
  </w:style>
  <w:style w:type="table" w:styleId="TableGrid">
    <w:name w:val="Table Grid"/>
    <w:basedOn w:val="TableNormal"/>
    <w:uiPriority w:val="39"/>
    <w:rsid w:val="00ED572B"/>
    <w:rPr>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D572B"/>
    <w:pPr>
      <w:spacing w:before="100" w:beforeAutospacing="1" w:after="100" w:afterAutospacing="1"/>
      <w:jc w:val="left"/>
    </w:pPr>
    <w:rPr>
      <w:rFonts w:eastAsia="Times New Roman"/>
      <w:sz w:val="24"/>
      <w:szCs w:val="24"/>
      <w:lang w:eastAsia="vi-VN"/>
    </w:rPr>
  </w:style>
  <w:style w:type="paragraph" w:styleId="BalloonText">
    <w:name w:val="Balloon Text"/>
    <w:basedOn w:val="Normal"/>
    <w:link w:val="BalloonTextChar"/>
    <w:uiPriority w:val="99"/>
    <w:semiHidden/>
    <w:unhideWhenUsed/>
    <w:rsid w:val="00ED572B"/>
    <w:pPr>
      <w:jc w:val="left"/>
    </w:pPr>
    <w:rPr>
      <w:rFonts w:ascii="Tahoma" w:eastAsia="Calibri" w:hAnsi="Tahoma" w:cs="Tahoma"/>
      <w:sz w:val="16"/>
      <w:szCs w:val="16"/>
      <w:lang w:val="en-US"/>
    </w:rPr>
  </w:style>
  <w:style w:type="character" w:customStyle="1" w:styleId="BalloonTextChar">
    <w:name w:val="Balloon Text Char"/>
    <w:link w:val="BalloonText"/>
    <w:uiPriority w:val="99"/>
    <w:semiHidden/>
    <w:rsid w:val="00ED572B"/>
    <w:rPr>
      <w:rFonts w:ascii="Tahoma" w:hAnsi="Tahoma" w:cs="Tahoma"/>
      <w:sz w:val="16"/>
      <w:szCs w:val="16"/>
    </w:rPr>
  </w:style>
  <w:style w:type="character" w:styleId="CommentReference">
    <w:name w:val="annotation reference"/>
    <w:uiPriority w:val="99"/>
    <w:semiHidden/>
    <w:unhideWhenUsed/>
    <w:rsid w:val="00ED572B"/>
    <w:rPr>
      <w:sz w:val="16"/>
      <w:szCs w:val="16"/>
    </w:rPr>
  </w:style>
  <w:style w:type="paragraph" w:styleId="CommentText">
    <w:name w:val="annotation text"/>
    <w:basedOn w:val="Normal"/>
    <w:link w:val="CommentTextChar"/>
    <w:uiPriority w:val="99"/>
    <w:semiHidden/>
    <w:unhideWhenUsed/>
    <w:rsid w:val="00ED572B"/>
    <w:pPr>
      <w:spacing w:after="200"/>
      <w:jc w:val="left"/>
    </w:pPr>
    <w:rPr>
      <w:rFonts w:eastAsia="Calibri"/>
      <w:sz w:val="20"/>
      <w:szCs w:val="20"/>
      <w:lang w:val="en-US"/>
    </w:rPr>
  </w:style>
  <w:style w:type="character" w:customStyle="1" w:styleId="CommentTextChar">
    <w:name w:val="Comment Text Char"/>
    <w:basedOn w:val="DefaultParagraphFont"/>
    <w:link w:val="CommentText"/>
    <w:uiPriority w:val="99"/>
    <w:semiHidden/>
    <w:rsid w:val="00ED572B"/>
  </w:style>
  <w:style w:type="paragraph" w:styleId="CommentSubject">
    <w:name w:val="annotation subject"/>
    <w:basedOn w:val="CommentText"/>
    <w:next w:val="CommentText"/>
    <w:link w:val="CommentSubjectChar"/>
    <w:uiPriority w:val="99"/>
    <w:semiHidden/>
    <w:unhideWhenUsed/>
    <w:rsid w:val="00ED572B"/>
    <w:rPr>
      <w:b/>
      <w:bCs/>
    </w:rPr>
  </w:style>
  <w:style w:type="character" w:customStyle="1" w:styleId="CommentSubjectChar">
    <w:name w:val="Comment Subject Char"/>
    <w:link w:val="CommentSubject"/>
    <w:uiPriority w:val="99"/>
    <w:semiHidden/>
    <w:rsid w:val="00ED57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4.xml"/><Relationship Id="rId5" Type="http://schemas.openxmlformats.org/officeDocument/2006/relationships/footnotes" Target="footnotes.xm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ABF9041-114A-477E-A255-7B6E63CA4D8F}">
  <ds:schemaRefs>
    <ds:schemaRef ds:uri="http://schemas.openxmlformats.org/officeDocument/2006/bibliography"/>
  </ds:schemaRefs>
</ds:datastoreItem>
</file>

<file path=customXml/itemProps2.xml><?xml version="1.0" encoding="utf-8"?>
<ds:datastoreItem xmlns:ds="http://schemas.openxmlformats.org/officeDocument/2006/customXml" ds:itemID="{FA18FD3F-4A26-4538-B128-F139266AED5C}"/>
</file>

<file path=customXml/itemProps3.xml><?xml version="1.0" encoding="utf-8"?>
<ds:datastoreItem xmlns:ds="http://schemas.openxmlformats.org/officeDocument/2006/customXml" ds:itemID="{A817497D-7A3E-4761-8EA1-AD8EEBE2FFDC}"/>
</file>

<file path=customXml/itemProps4.xml><?xml version="1.0" encoding="utf-8"?>
<ds:datastoreItem xmlns:ds="http://schemas.openxmlformats.org/officeDocument/2006/customXml" ds:itemID="{10A58BDE-456E-4BF1-8934-5E24428EE97D}"/>
</file>

<file path=docProps/app.xml><?xml version="1.0" encoding="utf-8"?>
<Properties xmlns="http://schemas.openxmlformats.org/officeDocument/2006/extended-properties" xmlns:vt="http://schemas.openxmlformats.org/officeDocument/2006/docPropsVTypes">
  <Template>Normal</Template>
  <TotalTime>96</TotalTime>
  <Pages>21</Pages>
  <Words>5182</Words>
  <Characters>29539</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34652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Minh Hiệp</dc:creator>
  <cp:keywords/>
  <cp:lastModifiedBy>Admin</cp:lastModifiedBy>
  <cp:revision>27</cp:revision>
  <dcterms:created xsi:type="dcterms:W3CDTF">2021-12-15T02:33:00Z</dcterms:created>
  <dcterms:modified xsi:type="dcterms:W3CDTF">2021-12-27T03:07:00Z</dcterms:modified>
</cp:coreProperties>
</file>