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9648" w:type="dxa"/>
        <w:tblLook w:val="01E0" w:firstRow="1" w:lastRow="1" w:firstColumn="1" w:lastColumn="1" w:noHBand="0" w:noVBand="0"/>
      </w:tblPr>
      <w:tblGrid>
        <w:gridCol w:w="3168"/>
        <w:gridCol w:w="236"/>
        <w:gridCol w:w="6244"/>
      </w:tblGrid>
      <w:tr w:rsidR="00FB05DF" w:rsidRPr="00AC0DC6" w14:paraId="7AEDA37A" w14:textId="77777777" w:rsidTr="002353B8">
        <w:tc>
          <w:tcPr>
            <w:tcW w:w="3168" w:type="dxa"/>
            <w:shd w:val="clear" w:color="auto" w:fill="auto"/>
            <w:vAlign w:val="center"/>
          </w:tcPr>
          <w:p w14:paraId="23D7924A" w14:textId="77777777" w:rsidR="00FB05DF" w:rsidRPr="00B760AF" w:rsidRDefault="00FB05DF" w:rsidP="002353B8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B760AF">
              <w:rPr>
                <w:b/>
                <w:sz w:val="26"/>
                <w:szCs w:val="26"/>
              </w:rPr>
              <w:t>ỦY BAN NHÂN DÂN TỈNH CÀ MAU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2013E6DE" w14:textId="77777777" w:rsidR="00FB05DF" w:rsidRPr="00B760AF" w:rsidRDefault="00FB05DF" w:rsidP="002353B8">
            <w:pPr>
              <w:tabs>
                <w:tab w:val="center" w:pos="4320"/>
                <w:tab w:val="right" w:pos="864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244" w:type="dxa"/>
            <w:shd w:val="clear" w:color="auto" w:fill="auto"/>
            <w:vAlign w:val="center"/>
          </w:tcPr>
          <w:p w14:paraId="368C9F27" w14:textId="77777777" w:rsidR="00FB05DF" w:rsidRPr="00B760AF" w:rsidRDefault="00FB05DF" w:rsidP="002353B8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B760AF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BC2601A" w14:textId="77777777" w:rsidR="00FB05DF" w:rsidRPr="00B760AF" w:rsidRDefault="00FB05DF" w:rsidP="002353B8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863E32">
              <w:rPr>
                <w:b/>
                <w:bCs/>
                <w:sz w:val="28"/>
                <w:szCs w:val="26"/>
              </w:rPr>
              <w:t>Độc lập - Tự do - Hạnh phúc</w:t>
            </w:r>
          </w:p>
        </w:tc>
      </w:tr>
      <w:tr w:rsidR="00FB05DF" w:rsidRPr="00AC0DC6" w14:paraId="4CC5A8BD" w14:textId="77777777" w:rsidTr="002353B8">
        <w:tc>
          <w:tcPr>
            <w:tcW w:w="3168" w:type="dxa"/>
            <w:shd w:val="clear" w:color="auto" w:fill="auto"/>
            <w:vAlign w:val="center"/>
          </w:tcPr>
          <w:p w14:paraId="09A57DF4" w14:textId="3500D33E" w:rsidR="00FB05DF" w:rsidRPr="00B760AF" w:rsidRDefault="00FB05DF" w:rsidP="00976025">
            <w:pPr>
              <w:tabs>
                <w:tab w:val="center" w:pos="4320"/>
                <w:tab w:val="right" w:pos="8640"/>
              </w:tabs>
              <w:spacing w:before="220"/>
              <w:jc w:val="center"/>
              <w:rPr>
                <w:b/>
                <w:sz w:val="26"/>
                <w:szCs w:val="26"/>
              </w:rPr>
            </w:pPr>
            <w:r w:rsidRPr="00B760AF"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5E74AC0" wp14:editId="252B9DC4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14605</wp:posOffset>
                      </wp:positionV>
                      <wp:extent cx="467360" cy="0"/>
                      <wp:effectExtent l="0" t="0" r="2794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6754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7D9057" id="Straight Connector 2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6pt,1.15pt" to="90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FbHQIAADUEAAAOAAAAZHJzL2Uyb0RvYy54bWysU02P2yAQvVfqf0Dcs469Tjax4qwqO+ll&#10;242U7Q8ggG1UDAhInKjqf+9APpRtL1VVH/DAzDzevBkWz8deogO3TmhV4vRhjBFXVDOh2hJ/e1uP&#10;Zhg5TxQjUite4hN3+Hn58cNiMAXPdKcl4xYBiHLFYErceW+KJHG04z1xD9pwBc5G25542No2YZYM&#10;gN7LJBuPp8mgLTNWU+4cnNZnJ15G/Kbh1L82jeMeyRIDNx9XG9ddWJPlghStJaYT9EKD/AOLnggF&#10;l96gauIJ2lvxB1QvqNVON/6B6j7RTSMojzVANen4t2q2HTE81gLiOHOTyf0/WPr1sLFIsBJnGCnS&#10;Q4u23hLRdh5VWikQUFuUBZ0G4woIr9TGhkrpUW3Ni6bfHVK66ohqeeT7djIAkoaM5F1K2DgDt+2G&#10;L5pBDNl7HUU7NrYPkCAHOsbenG694UePKBzm06dJ/ogRvboSUlzzjHX+M9c9CkaJpVBBNVKQw4vz&#10;gQcpriHhWOm1kDJ2Xio0lHg+ySYxwWkpWHCGMGfbXSUtOpAwO/GLRYHnPszqvWIRrOOErS62J0Ke&#10;bbhcqoAHlQCdi3Uejh/z8Xw1W83yUZ5NV6N8XNejT+sqH03X6dOkfqyrqk5/BmppXnSCMa4Cu+ug&#10;pvnfDcLlyZxH7DaqNxmS9+hRLyB7/UfSsZWhe+c52Gl22thri2E2Y/DlHYXhv9+Dff/al78AAAD/&#10;/wMAUEsDBBQABgAIAAAAIQDj2LPS2QAAAAcBAAAPAAAAZHJzL2Rvd25yZXYueG1sTI/BTsMwEETv&#10;SPyDtUhcKmqTSlCFOBUCcuNCC+K6jZckIl6nsdsGvp4tFzg+zWj2bbGafK8ONMYusIXruQFFXAfX&#10;cWPhdVNdLUHFhOywD0wWvijCqjw/KzB34cgvdFinRskIxxwttCkNudaxbsljnIeBWLKPMHpMgmOj&#10;3YhHGfe9zoy50R47lgstDvTQUv253nsLsXqjXfU9q2fmfdEEynaPz09o7eXFdH8HKtGU/spw0hd1&#10;KMVpG/bsouqFzW0mVQvZAtQpXxp5ZfvLuiz0f//yBwAA//8DAFBLAQItABQABgAIAAAAIQC2gziS&#10;/gAAAOEBAAATAAAAAAAAAAAAAAAAAAAAAABbQ29udGVudF9UeXBlc10ueG1sUEsBAi0AFAAGAAgA&#10;AAAhADj9If/WAAAAlAEAAAsAAAAAAAAAAAAAAAAALwEAAF9yZWxzLy5yZWxzUEsBAi0AFAAGAAgA&#10;AAAhAGSdgVsdAgAANQQAAA4AAAAAAAAAAAAAAAAALgIAAGRycy9lMm9Eb2MueG1sUEsBAi0AFAAG&#10;AAgAAAAhAOPYs9LZAAAABwEAAA8AAAAAAAAAAAAAAAAAdwQAAGRycy9kb3ducmV2LnhtbFBLBQYA&#10;AAAABAAEAPMAAAB9BQAAAAA=&#10;"/>
                  </w:pict>
                </mc:Fallback>
              </mc:AlternateContent>
            </w:r>
            <w:r w:rsidRPr="00B760AF">
              <w:rPr>
                <w:bCs/>
                <w:sz w:val="26"/>
                <w:szCs w:val="26"/>
              </w:rPr>
              <w:t xml:space="preserve">Số:   </w:t>
            </w:r>
            <w:r w:rsidR="00976025">
              <w:rPr>
                <w:bCs/>
                <w:sz w:val="26"/>
                <w:szCs w:val="26"/>
              </w:rPr>
              <w:t>1459</w:t>
            </w:r>
            <w:r w:rsidRPr="00B760AF">
              <w:rPr>
                <w:bCs/>
                <w:sz w:val="26"/>
                <w:szCs w:val="26"/>
              </w:rPr>
              <w:t>/</w:t>
            </w:r>
            <w:r w:rsidR="00C81B37">
              <w:rPr>
                <w:bCs/>
                <w:sz w:val="26"/>
                <w:szCs w:val="26"/>
              </w:rPr>
              <w:t>QĐ-</w:t>
            </w:r>
            <w:r w:rsidRPr="00B760AF">
              <w:rPr>
                <w:bCs/>
                <w:sz w:val="26"/>
                <w:szCs w:val="26"/>
              </w:rPr>
              <w:t>UBND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2CDDAC38" w14:textId="77777777" w:rsidR="00FB05DF" w:rsidRPr="00B760AF" w:rsidRDefault="00FB05DF" w:rsidP="002353B8">
            <w:pPr>
              <w:tabs>
                <w:tab w:val="center" w:pos="4320"/>
                <w:tab w:val="right" w:pos="8640"/>
              </w:tabs>
              <w:spacing w:before="220"/>
              <w:jc w:val="center"/>
              <w:rPr>
                <w:sz w:val="26"/>
                <w:szCs w:val="26"/>
              </w:rPr>
            </w:pPr>
          </w:p>
        </w:tc>
        <w:tc>
          <w:tcPr>
            <w:tcW w:w="6244" w:type="dxa"/>
            <w:shd w:val="clear" w:color="auto" w:fill="auto"/>
            <w:vAlign w:val="center"/>
          </w:tcPr>
          <w:p w14:paraId="4F24AB1F" w14:textId="25F0F1E2" w:rsidR="00FB05DF" w:rsidRPr="00B760AF" w:rsidRDefault="00FB05DF" w:rsidP="00976025">
            <w:pPr>
              <w:tabs>
                <w:tab w:val="center" w:pos="4320"/>
                <w:tab w:val="right" w:pos="8640"/>
              </w:tabs>
              <w:spacing w:before="220"/>
              <w:jc w:val="center"/>
              <w:rPr>
                <w:b/>
                <w:bCs/>
                <w:sz w:val="26"/>
                <w:szCs w:val="26"/>
              </w:rPr>
            </w:pPr>
            <w:r w:rsidRPr="0060090E">
              <w:rPr>
                <w:b/>
                <w:bCs/>
                <w:noProof/>
                <w:sz w:val="28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5501EE7" wp14:editId="3DBE4E52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34290</wp:posOffset>
                      </wp:positionV>
                      <wp:extent cx="2171700" cy="0"/>
                      <wp:effectExtent l="0" t="0" r="1905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248222" id="Straight Connector 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3pt,2.7pt" to="237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p+h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xkT9lTCi2kN19Ciluisc5/4rpHwSixFCrIRgpyfHE+&#10;ECHFLSQcK70RUsbWS4WGEi+mk2lMcFoKFpwhzNl2X0mLjiQMT/xiVeB5DLP6oFgE6zhh66vtiZAX&#10;Gy6XKuBBKUDnal2m48ciXazn63k+yiez9ShP63r0cVPlo9kme5rWH+qqqrOfgVqWF51gjKvA7jap&#10;Wf53k3B9M5cZu8/qXYbkLXrUC8je/pF07GVo32UQ9pqdt/bWYxjOGHx9SGH6H/dgPz731S8AAAD/&#10;/wMAUEsDBBQABgAIAAAAIQBk+mkH2QAAAAcBAAAPAAAAZHJzL2Rvd25yZXYueG1sTI7BTsMwEETv&#10;SPyDtUhcKuqQhoJCnAoBuXFpAXHdxksSEa/T2G0DX8/CBY5PM5p5xWpyvTrQGDrPBi7nCSji2tuO&#10;GwMvz9XFDagQkS32nsnAJwVYlacnBebWH3lNh01slIxwyNFAG+OQax3qlhyGuR+IJXv3o8MoODba&#10;jniUcdfrNEmW2mHH8tDiQPct1R+bvTMQqlfaVV+zepa8LRpP6e7h6RGNOT+b7m5BRZriXxl+9EUd&#10;SnHa+j3boHrhRbqUqoGrDJTk2XUmvP1lXRb6v3/5DQAA//8DAFBLAQItABQABgAIAAAAIQC2gziS&#10;/gAAAOEBAAATAAAAAAAAAAAAAAAAAAAAAABbQ29udGVudF9UeXBlc10ueG1sUEsBAi0AFAAGAAgA&#10;AAAhADj9If/WAAAAlAEAAAsAAAAAAAAAAAAAAAAALwEAAF9yZWxzLy5yZWxzUEsBAi0AFAAGAAgA&#10;AAAhAKPSn6EdAgAANgQAAA4AAAAAAAAAAAAAAAAALgIAAGRycy9lMm9Eb2MueG1sUEsBAi0AFAAG&#10;AAgAAAAhAGT6aQfZAAAABwEAAA8AAAAAAAAAAAAAAAAAdwQAAGRycy9kb3ducmV2LnhtbFBLBQYA&#10;AAAABAAEAPMAAAB9BQAAAAA=&#10;"/>
                  </w:pict>
                </mc:Fallback>
              </mc:AlternateContent>
            </w:r>
            <w:r w:rsidRPr="0060090E">
              <w:rPr>
                <w:bCs/>
                <w:i/>
                <w:sz w:val="28"/>
                <w:szCs w:val="26"/>
              </w:rPr>
              <w:t xml:space="preserve">Cà Mau, ngày  </w:t>
            </w:r>
            <w:r w:rsidR="00976025">
              <w:rPr>
                <w:bCs/>
                <w:i/>
                <w:sz w:val="28"/>
                <w:szCs w:val="26"/>
              </w:rPr>
              <w:t>22</w:t>
            </w:r>
            <w:r w:rsidRPr="0060090E">
              <w:rPr>
                <w:bCs/>
                <w:i/>
                <w:sz w:val="28"/>
                <w:szCs w:val="26"/>
              </w:rPr>
              <w:t xml:space="preserve">  tháng 7 năm 2024</w:t>
            </w:r>
          </w:p>
        </w:tc>
      </w:tr>
    </w:tbl>
    <w:p w14:paraId="3C163DDD" w14:textId="458D9D44" w:rsidR="00D379AC" w:rsidRPr="001078C9" w:rsidRDefault="007B496F" w:rsidP="001907C0">
      <w:pPr>
        <w:shd w:val="clear" w:color="auto" w:fill="FFFFFF"/>
        <w:suppressAutoHyphens w:val="0"/>
        <w:spacing w:before="360" w:after="40" w:line="156" w:lineRule="atLeast"/>
        <w:jc w:val="center"/>
        <w:rPr>
          <w:b/>
          <w:color w:val="000000" w:themeColor="text1"/>
          <w:sz w:val="28"/>
          <w:szCs w:val="28"/>
          <w:lang w:eastAsia="en-US"/>
        </w:rPr>
      </w:pPr>
      <w:r w:rsidRPr="001078C9">
        <w:rPr>
          <w:b/>
          <w:bCs/>
          <w:color w:val="000000" w:themeColor="text1"/>
          <w:sz w:val="28"/>
          <w:szCs w:val="28"/>
          <w:lang w:eastAsia="en-US"/>
        </w:rPr>
        <w:t>QUYẾT ĐỊNH</w:t>
      </w:r>
    </w:p>
    <w:p w14:paraId="3C501D14" w14:textId="1A674B03" w:rsidR="003F3B88" w:rsidRDefault="0004137E" w:rsidP="00B32A48">
      <w:pPr>
        <w:shd w:val="clear" w:color="auto" w:fill="FFFFFF"/>
        <w:suppressAutoHyphens w:val="0"/>
        <w:spacing w:line="156" w:lineRule="atLeast"/>
        <w:jc w:val="center"/>
        <w:rPr>
          <w:b/>
          <w:color w:val="000000" w:themeColor="text1"/>
          <w:sz w:val="28"/>
          <w:szCs w:val="28"/>
        </w:rPr>
      </w:pPr>
      <w:r w:rsidRPr="003A3CB6">
        <w:rPr>
          <w:rFonts w:ascii="Times New Roman Bold" w:hAnsi="Times New Roman Bold"/>
          <w:b/>
          <w:color w:val="000000" w:themeColor="text1"/>
          <w:spacing w:val="-8"/>
          <w:sz w:val="28"/>
          <w:szCs w:val="28"/>
        </w:rPr>
        <w:t>Công bố Danh mục</w:t>
      </w:r>
      <w:r w:rsidR="00CA585C" w:rsidRPr="003A3CB6">
        <w:rPr>
          <w:rFonts w:ascii="Times New Roman Bold" w:hAnsi="Times New Roman Bold"/>
          <w:b/>
          <w:color w:val="000000" w:themeColor="text1"/>
          <w:spacing w:val="-8"/>
          <w:sz w:val="28"/>
          <w:szCs w:val="28"/>
        </w:rPr>
        <w:t xml:space="preserve"> </w:t>
      </w:r>
      <w:r w:rsidR="00900E69" w:rsidRPr="003A3CB6">
        <w:rPr>
          <w:rFonts w:ascii="Times New Roman Bold" w:hAnsi="Times New Roman Bold"/>
          <w:b/>
          <w:color w:val="000000" w:themeColor="text1"/>
          <w:spacing w:val="-8"/>
          <w:sz w:val="28"/>
          <w:szCs w:val="28"/>
        </w:rPr>
        <w:t xml:space="preserve">văn bản quy phạm pháp luật </w:t>
      </w:r>
      <w:r w:rsidRPr="003A3CB6">
        <w:rPr>
          <w:rFonts w:ascii="Times New Roman Bold" w:hAnsi="Times New Roman Bold"/>
          <w:b/>
          <w:color w:val="000000" w:themeColor="text1"/>
          <w:spacing w:val="-8"/>
          <w:sz w:val="28"/>
          <w:szCs w:val="28"/>
        </w:rPr>
        <w:t>do</w:t>
      </w:r>
      <w:r w:rsidR="003F3B88" w:rsidRPr="003A3CB6">
        <w:rPr>
          <w:rFonts w:ascii="Times New Roman Bold" w:hAnsi="Times New Roman Bold"/>
          <w:b/>
          <w:color w:val="000000" w:themeColor="text1"/>
          <w:spacing w:val="-8"/>
          <w:sz w:val="28"/>
          <w:szCs w:val="28"/>
        </w:rPr>
        <w:t xml:space="preserve"> Ủy ban nhân dân tỉnh </w:t>
      </w:r>
      <w:r w:rsidR="001E311B" w:rsidRPr="003A3CB6">
        <w:rPr>
          <w:rFonts w:ascii="Times New Roman Bold" w:hAnsi="Times New Roman Bold"/>
          <w:b/>
          <w:color w:val="000000" w:themeColor="text1"/>
          <w:spacing w:val="-8"/>
          <w:sz w:val="28"/>
          <w:szCs w:val="28"/>
        </w:rPr>
        <w:t>Cà Mau</w:t>
      </w:r>
      <w:r w:rsidR="001E311B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ban hành quy định chi tiết hết hiệu lực toàn bộ</w:t>
      </w:r>
    </w:p>
    <w:p w14:paraId="1FAF4E7B" w14:textId="65D8FE86" w:rsidR="006B3D03" w:rsidRDefault="006B3D03" w:rsidP="00B32A48">
      <w:pPr>
        <w:shd w:val="clear" w:color="auto" w:fill="FFFFFF"/>
        <w:suppressAutoHyphens w:val="0"/>
        <w:spacing w:line="156" w:lineRule="atLeast"/>
        <w:jc w:val="center"/>
        <w:rPr>
          <w:b/>
          <w:color w:val="000000" w:themeColor="text1"/>
          <w:sz w:val="28"/>
          <w:szCs w:val="28"/>
        </w:rPr>
      </w:pPr>
      <w:r w:rsidRPr="001078C9">
        <w:rPr>
          <w:b/>
          <w:bCs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32351D" wp14:editId="3A2C2B3F">
                <wp:simplePos x="0" y="0"/>
                <wp:positionH relativeFrom="margin">
                  <wp:posOffset>1944370</wp:posOffset>
                </wp:positionH>
                <wp:positionV relativeFrom="paragraph">
                  <wp:posOffset>77631</wp:posOffset>
                </wp:positionV>
                <wp:extent cx="2051685" cy="0"/>
                <wp:effectExtent l="0" t="0" r="24765" b="1905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1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5AFA6" id="Line 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53.1pt,6.1pt" to="314.6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RI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DZ3rjCgio1M6G2uhZvZitpt8dUrpqiTrwyPD1YiAtCxnJm5SwcQbw9/0XzSCGHL2ObTo3&#10;tguQ0AB0jmpc7mrws0cUDifpNJvNpxj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BI4CbF3AAAAAkBAAAPAAAAZHJzL2Rvd25yZXYueG1sTI9BT8MwDIXvSPyHyEhcpi0hlSro&#10;mk4I6I0LA8Q1a0xb0Thdk22FX48RBzhZ9nt6/l65mf0gjjjFPpCBq5UCgdQE11Nr4OW5Xl6DiMmS&#10;s0MgNPCJETbV+VlpCxdO9ITHbWoFh1AsrIEupbGQMjYdehtXYURi7T1M3iZep1a6yZ443A9SK5VL&#10;b3viD50d8a7D5mN78AZi/Yr7+mvRLNRb1gbU+/vHB2vM5cV8uwaRcE5/ZvjBZ3SomGkXDuSiGAxk&#10;KtdsZUHzZEOubzIQu9+DrEr5v0H1DQAA//8DAFBLAQItABQABgAIAAAAIQC2gziS/gAAAOEBAAAT&#10;AAAAAAAAAAAAAAAAAAAAAABbQ29udGVudF9UeXBlc10ueG1sUEsBAi0AFAAGAAgAAAAhADj9If/W&#10;AAAAlAEAAAsAAAAAAAAAAAAAAAAALwEAAF9yZWxzLy5yZWxzUEsBAi0AFAAGAAgAAAAhAHs9Ei0R&#10;AgAAKAQAAA4AAAAAAAAAAAAAAAAALgIAAGRycy9lMm9Eb2MueG1sUEsBAi0AFAAGAAgAAAAhAEjg&#10;JsXcAAAACQEAAA8AAAAAAAAAAAAAAAAAawQAAGRycy9kb3ducmV2LnhtbFBLBQYAAAAABAAEAPMA&#10;AAB0BQAAAAA=&#10;">
                <w10:wrap anchorx="margin"/>
              </v:line>
            </w:pict>
          </mc:Fallback>
        </mc:AlternateContent>
      </w:r>
    </w:p>
    <w:p w14:paraId="6D38D8E7" w14:textId="0A9D252A" w:rsidR="007B496F" w:rsidRPr="001078C9" w:rsidRDefault="007B496F" w:rsidP="0083356C">
      <w:pPr>
        <w:spacing w:before="360" w:after="600"/>
        <w:jc w:val="center"/>
        <w:rPr>
          <w:b/>
          <w:bCs/>
          <w:color w:val="000000" w:themeColor="text1"/>
          <w:sz w:val="28"/>
          <w:szCs w:val="28"/>
        </w:rPr>
      </w:pPr>
      <w:r w:rsidRPr="001078C9">
        <w:rPr>
          <w:b/>
          <w:bCs/>
          <w:color w:val="000000" w:themeColor="text1"/>
          <w:sz w:val="28"/>
          <w:szCs w:val="28"/>
        </w:rPr>
        <w:t>ỦY BAN NHÂN DÂN TỈNH CÀ MAU</w:t>
      </w:r>
    </w:p>
    <w:p w14:paraId="0C477F43" w14:textId="77777777" w:rsidR="006B3D03" w:rsidRPr="00DF30F2" w:rsidRDefault="00A844B5" w:rsidP="00A61FF7">
      <w:pPr>
        <w:spacing w:before="120" w:after="120"/>
        <w:ind w:firstLine="709"/>
        <w:jc w:val="both"/>
        <w:rPr>
          <w:i/>
          <w:iCs/>
          <w:color w:val="000000" w:themeColor="text1"/>
          <w:sz w:val="28"/>
          <w:szCs w:val="28"/>
          <w:lang w:eastAsia="en-US"/>
        </w:rPr>
      </w:pPr>
      <w:r w:rsidRPr="00DF30F2">
        <w:rPr>
          <w:i/>
          <w:iCs/>
          <w:color w:val="000000" w:themeColor="text1"/>
          <w:sz w:val="28"/>
          <w:szCs w:val="28"/>
          <w:lang w:eastAsia="en-US"/>
        </w:rPr>
        <w:t>Căn cứ Luật Tổ chức chính quyền địa phương ngày 19 tháng 6 năm 2015;</w:t>
      </w:r>
    </w:p>
    <w:p w14:paraId="6925CC0B" w14:textId="5C4092A5" w:rsidR="00A844B5" w:rsidRPr="00DF30F2" w:rsidRDefault="009458C2" w:rsidP="00A61FF7">
      <w:pPr>
        <w:spacing w:before="120" w:after="120"/>
        <w:ind w:firstLine="709"/>
        <w:jc w:val="both"/>
        <w:rPr>
          <w:i/>
          <w:iCs/>
          <w:color w:val="000000" w:themeColor="text1"/>
          <w:sz w:val="28"/>
          <w:szCs w:val="28"/>
          <w:lang w:eastAsia="en-US"/>
        </w:rPr>
      </w:pPr>
      <w:r w:rsidRPr="00DF30F2">
        <w:rPr>
          <w:i/>
          <w:iCs/>
          <w:color w:val="000000" w:themeColor="text1"/>
          <w:sz w:val="28"/>
          <w:szCs w:val="28"/>
          <w:lang w:eastAsia="en-US"/>
        </w:rPr>
        <w:t xml:space="preserve">Căn cứ </w:t>
      </w:r>
      <w:r w:rsidR="00A844B5" w:rsidRPr="00DF30F2">
        <w:rPr>
          <w:i/>
          <w:iCs/>
          <w:color w:val="000000" w:themeColor="text1"/>
          <w:sz w:val="28"/>
          <w:szCs w:val="28"/>
          <w:lang w:eastAsia="en-US"/>
        </w:rPr>
        <w:t xml:space="preserve">Luật </w:t>
      </w:r>
      <w:r w:rsidR="00CE2AC6">
        <w:rPr>
          <w:i/>
          <w:iCs/>
          <w:color w:val="000000" w:themeColor="text1"/>
          <w:sz w:val="28"/>
          <w:szCs w:val="28"/>
          <w:lang w:eastAsia="en-US"/>
        </w:rPr>
        <w:t>s</w:t>
      </w:r>
      <w:r w:rsidR="00A844B5" w:rsidRPr="00DF30F2">
        <w:rPr>
          <w:i/>
          <w:iCs/>
          <w:color w:val="000000" w:themeColor="text1"/>
          <w:sz w:val="28"/>
          <w:szCs w:val="28"/>
          <w:lang w:eastAsia="en-US"/>
        </w:rPr>
        <w:t>ửa đổi, bổ sung một số điều của Luật Tổ chức Chính phủ và Luật Tổ chức chính quyền địa phương ngày 22 tháng 11 năm 2019;</w:t>
      </w:r>
    </w:p>
    <w:p w14:paraId="00290630" w14:textId="77777777" w:rsidR="006B3D03" w:rsidRPr="00CE2AC6" w:rsidRDefault="00A844B5" w:rsidP="00A61FF7">
      <w:pPr>
        <w:spacing w:before="120" w:after="120"/>
        <w:ind w:firstLine="709"/>
        <w:jc w:val="both"/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en-US"/>
        </w:rPr>
      </w:pPr>
      <w:r w:rsidRPr="00CE2AC6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en-US"/>
        </w:rPr>
        <w:t>Căn cứ Luật Ban hành văn bản quy phạm pháp luật ngày 22 tháng 6 năm 2015;</w:t>
      </w:r>
      <w:r w:rsidR="00A61FF7" w:rsidRPr="00CE2AC6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en-US"/>
        </w:rPr>
        <w:t xml:space="preserve"> </w:t>
      </w:r>
    </w:p>
    <w:p w14:paraId="465C8FD0" w14:textId="454E4E9A" w:rsidR="00A844B5" w:rsidRPr="00DF30F2" w:rsidRDefault="009458C2" w:rsidP="00A61FF7">
      <w:pPr>
        <w:spacing w:before="120" w:after="120"/>
        <w:ind w:firstLine="709"/>
        <w:jc w:val="both"/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en-US"/>
        </w:rPr>
      </w:pPr>
      <w:r w:rsidRPr="00DF30F2">
        <w:rPr>
          <w:i/>
          <w:iCs/>
          <w:color w:val="000000" w:themeColor="text1"/>
          <w:sz w:val="28"/>
          <w:szCs w:val="28"/>
          <w:lang w:eastAsia="en-US"/>
        </w:rPr>
        <w:t xml:space="preserve">Căn cứ </w:t>
      </w:r>
      <w:r w:rsidR="00AD1FDD">
        <w:rPr>
          <w:i/>
          <w:iCs/>
          <w:color w:val="000000" w:themeColor="text1"/>
          <w:sz w:val="28"/>
          <w:szCs w:val="28"/>
          <w:lang w:eastAsia="en-US"/>
        </w:rPr>
        <w:t>Luật s</w:t>
      </w:r>
      <w:r w:rsidR="00A844B5" w:rsidRPr="00DF30F2">
        <w:rPr>
          <w:i/>
          <w:iCs/>
          <w:color w:val="000000" w:themeColor="text1"/>
          <w:sz w:val="28"/>
          <w:szCs w:val="28"/>
          <w:lang w:eastAsia="en-US"/>
        </w:rPr>
        <w:t>ửa đổi, bổ sung một số điều của Luật Ban hành</w:t>
      </w:r>
      <w:r w:rsidR="00434638" w:rsidRPr="00DF30F2">
        <w:rPr>
          <w:i/>
          <w:iCs/>
          <w:color w:val="000000" w:themeColor="text1"/>
          <w:sz w:val="28"/>
          <w:szCs w:val="28"/>
          <w:lang w:eastAsia="en-US"/>
        </w:rPr>
        <w:t xml:space="preserve"> </w:t>
      </w:r>
      <w:r w:rsidR="00A844B5" w:rsidRPr="00DF30F2">
        <w:rPr>
          <w:i/>
          <w:iCs/>
          <w:color w:val="000000" w:themeColor="text1"/>
          <w:sz w:val="28"/>
          <w:szCs w:val="28"/>
          <w:lang w:eastAsia="en-US"/>
        </w:rPr>
        <w:t>văn bản quy phạm pháp</w:t>
      </w:r>
      <w:r w:rsidR="00434638" w:rsidRPr="00DF30F2">
        <w:rPr>
          <w:i/>
          <w:iCs/>
          <w:color w:val="000000" w:themeColor="text1"/>
          <w:sz w:val="28"/>
          <w:szCs w:val="28"/>
          <w:lang w:eastAsia="en-US"/>
        </w:rPr>
        <w:t xml:space="preserve"> luật ngày 18 tháng 6 năm 2020;</w:t>
      </w:r>
    </w:p>
    <w:p w14:paraId="4C64658B" w14:textId="77777777" w:rsidR="000A782D" w:rsidRPr="001078C9" w:rsidRDefault="000A782D" w:rsidP="000A782D">
      <w:pPr>
        <w:spacing w:before="120" w:after="12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1078C9">
        <w:rPr>
          <w:rFonts w:ascii="Times New Roman Italic" w:hAnsi="Times New Roman Italic"/>
          <w:i/>
          <w:iCs/>
          <w:color w:val="000000" w:themeColor="text1"/>
          <w:spacing w:val="-6"/>
          <w:sz w:val="28"/>
          <w:szCs w:val="28"/>
        </w:rPr>
        <w:t>Căn cứ Nghị định số 34/2016/NĐ-CP ngày 14 tháng 5 năm 2016 của Chính phủ</w:t>
      </w:r>
      <w:r>
        <w:rPr>
          <w:rFonts w:ascii="Times New Roman Italic" w:hAnsi="Times New Roman Italic"/>
          <w:i/>
          <w:iCs/>
          <w:color w:val="000000" w:themeColor="text1"/>
          <w:spacing w:val="-6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q</w:t>
      </w:r>
      <w:r w:rsidRPr="001078C9">
        <w:rPr>
          <w:i/>
          <w:iCs/>
          <w:color w:val="000000" w:themeColor="text1"/>
          <w:sz w:val="28"/>
          <w:szCs w:val="28"/>
        </w:rPr>
        <w:t>uy định chi tiết một số điều và biện pháp thi hành Luật Ban hành văn bản quy phạm pháp luật;</w:t>
      </w:r>
    </w:p>
    <w:p w14:paraId="429855AB" w14:textId="77777777" w:rsidR="000A782D" w:rsidRDefault="000A782D" w:rsidP="000A782D">
      <w:pPr>
        <w:spacing w:before="120" w:after="120"/>
        <w:ind w:firstLine="720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  <w:r w:rsidRPr="00FF493E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>Căn cứ Nghị định số 154/2020/NĐ-CP ngày 31 tháng 12 năm 2020 của Chính phủ</w:t>
      </w:r>
      <w:r>
        <w:rPr>
          <w:i/>
          <w:color w:val="000000" w:themeColor="text1"/>
          <w:sz w:val="28"/>
          <w:szCs w:val="28"/>
        </w:rPr>
        <w:t xml:space="preserve"> s</w:t>
      </w:r>
      <w:r w:rsidRPr="001078C9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ửa đổi, bổ sung một số điều của Nghị định số </w:t>
      </w:r>
      <w:hyperlink r:id="rId7" w:tgtFrame="_blank" w:tooltip="Nghị định 34/2016/NĐ-CP" w:history="1">
        <w:r w:rsidRPr="001078C9">
          <w:rPr>
            <w:rStyle w:val="Hyperlink"/>
            <w:i/>
            <w:iCs/>
            <w:color w:val="000000" w:themeColor="text1"/>
            <w:sz w:val="28"/>
            <w:szCs w:val="28"/>
            <w:u w:val="none"/>
            <w:shd w:val="clear" w:color="auto" w:fill="FFFFFF"/>
          </w:rPr>
          <w:t>34/2016/NĐ-CP</w:t>
        </w:r>
      </w:hyperlink>
      <w:r w:rsidRPr="001078C9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ngày 14 tháng 5 năm 2016 của Chính phủ quy định chi tiết một số điều và biện pháp thi hành Luật Ban hành văn bản quy phạm pháp luật;</w:t>
      </w:r>
    </w:p>
    <w:p w14:paraId="691B6898" w14:textId="77777777" w:rsidR="000A782D" w:rsidRPr="003E266C" w:rsidRDefault="000A782D" w:rsidP="000A782D">
      <w:pPr>
        <w:spacing w:before="120" w:after="120"/>
        <w:ind w:firstLine="720"/>
        <w:jc w:val="both"/>
        <w:rPr>
          <w:i/>
          <w:iCs/>
          <w:sz w:val="28"/>
          <w:szCs w:val="28"/>
          <w:shd w:val="clear" w:color="auto" w:fill="FFFFFF"/>
        </w:rPr>
      </w:pPr>
      <w:r w:rsidRPr="00E66901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Căn cứ </w:t>
      </w:r>
      <w:r w:rsidRPr="00E66901">
        <w:rPr>
          <w:i/>
          <w:iCs/>
          <w:spacing w:val="-6"/>
          <w:sz w:val="28"/>
          <w:szCs w:val="28"/>
        </w:rPr>
        <w:t>Nghị định số 59/2024/NĐ-CP ngày 25 tháng 5 năm 2024 của Chính phủ</w:t>
      </w:r>
      <w:r>
        <w:rPr>
          <w:i/>
          <w:iCs/>
          <w:sz w:val="28"/>
          <w:szCs w:val="28"/>
        </w:rPr>
        <w:t xml:space="preserve"> s</w:t>
      </w:r>
      <w:r w:rsidRPr="003E266C">
        <w:rPr>
          <w:i/>
          <w:iCs/>
          <w:sz w:val="28"/>
          <w:szCs w:val="28"/>
          <w:shd w:val="clear" w:color="auto" w:fill="FFFFFF"/>
        </w:rPr>
        <w:t>ửa đổi, bổ sung một số điều của Nghị định số </w:t>
      </w:r>
      <w:hyperlink r:id="rId8" w:tgtFrame="_blank" w:history="1">
        <w:r w:rsidRPr="003E266C">
          <w:rPr>
            <w:rStyle w:val="Hyperlink"/>
            <w:i/>
            <w:iCs/>
            <w:color w:val="auto"/>
            <w:sz w:val="28"/>
            <w:szCs w:val="28"/>
            <w:u w:val="none"/>
            <w:shd w:val="clear" w:color="auto" w:fill="FFFFFF"/>
          </w:rPr>
          <w:t>34/2016/NĐ-CP</w:t>
        </w:r>
      </w:hyperlink>
      <w:r w:rsidRPr="003E266C">
        <w:rPr>
          <w:i/>
          <w:iCs/>
          <w:sz w:val="28"/>
          <w:szCs w:val="28"/>
          <w:shd w:val="clear" w:color="auto" w:fill="FFFFFF"/>
        </w:rPr>
        <w:t> ngày 14 tháng 5 năm 2016 của Chính phủ quy định chi tiết một số điều và biện pháp thi hành </w:t>
      </w:r>
      <w:hyperlink r:id="rId9" w:tgtFrame="_blank" w:history="1">
        <w:r w:rsidRPr="003E266C">
          <w:rPr>
            <w:rStyle w:val="Hyperlink"/>
            <w:i/>
            <w:iCs/>
            <w:color w:val="auto"/>
            <w:sz w:val="28"/>
            <w:szCs w:val="28"/>
            <w:u w:val="none"/>
            <w:shd w:val="clear" w:color="auto" w:fill="FFFFFF"/>
          </w:rPr>
          <w:t>Luật Ban hành văn bản quy phạm pháp luật</w:t>
        </w:r>
      </w:hyperlink>
      <w:r w:rsidRPr="003E266C">
        <w:rPr>
          <w:i/>
          <w:iCs/>
          <w:sz w:val="28"/>
          <w:szCs w:val="28"/>
          <w:shd w:val="clear" w:color="auto" w:fill="FFFFFF"/>
        </w:rPr>
        <w:t> đã được sửa đổi, bổ sung một số điều theo Nghị định số </w:t>
      </w:r>
      <w:hyperlink r:id="rId10" w:tgtFrame="_blank" w:history="1">
        <w:r w:rsidRPr="003E266C">
          <w:rPr>
            <w:rStyle w:val="Hyperlink"/>
            <w:i/>
            <w:iCs/>
            <w:color w:val="auto"/>
            <w:sz w:val="28"/>
            <w:szCs w:val="28"/>
            <w:u w:val="none"/>
            <w:shd w:val="clear" w:color="auto" w:fill="FFFFFF"/>
          </w:rPr>
          <w:t>154/2020/NĐ-CP</w:t>
        </w:r>
      </w:hyperlink>
      <w:r w:rsidRPr="003E266C">
        <w:rPr>
          <w:i/>
          <w:iCs/>
          <w:sz w:val="28"/>
          <w:szCs w:val="28"/>
          <w:shd w:val="clear" w:color="auto" w:fill="FFFFFF"/>
        </w:rPr>
        <w:t> ngày 31 tháng 12 năm 2020 của Chính phủ</w:t>
      </w:r>
      <w:r>
        <w:rPr>
          <w:i/>
          <w:iCs/>
          <w:sz w:val="28"/>
          <w:szCs w:val="28"/>
          <w:shd w:val="clear" w:color="auto" w:fill="FFFFFF"/>
        </w:rPr>
        <w:t>;</w:t>
      </w:r>
    </w:p>
    <w:p w14:paraId="145945C5" w14:textId="5525CD7A" w:rsidR="006B3D03" w:rsidRPr="00DF30F2" w:rsidRDefault="007B496F" w:rsidP="006B3D03">
      <w:pPr>
        <w:spacing w:before="120" w:after="120"/>
        <w:ind w:firstLine="709"/>
        <w:jc w:val="both"/>
        <w:rPr>
          <w:iCs/>
          <w:color w:val="000000" w:themeColor="text1"/>
          <w:sz w:val="28"/>
          <w:szCs w:val="28"/>
          <w:lang w:val="nl-NL"/>
        </w:rPr>
      </w:pPr>
      <w:r w:rsidRPr="00DF30F2">
        <w:rPr>
          <w:i/>
          <w:iCs/>
          <w:color w:val="000000" w:themeColor="text1"/>
          <w:sz w:val="28"/>
          <w:szCs w:val="28"/>
          <w:lang w:val="nl-NL"/>
        </w:rPr>
        <w:t>Theo đề nghị của Giám đốc Sở Tư pháp tại Tờ trình số</w:t>
      </w:r>
      <w:r w:rsidR="00AE2748">
        <w:rPr>
          <w:i/>
          <w:iCs/>
          <w:color w:val="000000" w:themeColor="text1"/>
          <w:sz w:val="28"/>
          <w:szCs w:val="28"/>
          <w:lang w:val="nl-NL"/>
        </w:rPr>
        <w:t xml:space="preserve"> 103</w:t>
      </w:r>
      <w:r w:rsidR="00D05E85" w:rsidRPr="00DF30F2">
        <w:rPr>
          <w:i/>
          <w:iCs/>
          <w:color w:val="000000" w:themeColor="text1"/>
          <w:sz w:val="28"/>
          <w:szCs w:val="28"/>
          <w:lang w:val="nl-NL"/>
        </w:rPr>
        <w:t>/</w:t>
      </w:r>
      <w:r w:rsidRPr="00DF30F2">
        <w:rPr>
          <w:i/>
          <w:iCs/>
          <w:color w:val="000000" w:themeColor="text1"/>
          <w:sz w:val="28"/>
          <w:szCs w:val="28"/>
          <w:lang w:val="nl-NL"/>
        </w:rPr>
        <w:t xml:space="preserve">TTr-STP ngày </w:t>
      </w:r>
      <w:r w:rsidR="004E3E99">
        <w:rPr>
          <w:i/>
          <w:iCs/>
          <w:color w:val="000000" w:themeColor="text1"/>
          <w:sz w:val="28"/>
          <w:szCs w:val="28"/>
          <w:lang w:val="nl-NL"/>
        </w:rPr>
        <w:t>10 t</w:t>
      </w:r>
      <w:r w:rsidRPr="00DF30F2">
        <w:rPr>
          <w:i/>
          <w:iCs/>
          <w:color w:val="000000" w:themeColor="text1"/>
          <w:sz w:val="28"/>
          <w:szCs w:val="28"/>
          <w:lang w:val="nl-NL"/>
        </w:rPr>
        <w:t>háng</w:t>
      </w:r>
      <w:r w:rsidR="00A844B5" w:rsidRPr="00DF30F2">
        <w:rPr>
          <w:i/>
          <w:iCs/>
          <w:color w:val="000000" w:themeColor="text1"/>
          <w:sz w:val="28"/>
          <w:szCs w:val="28"/>
          <w:lang w:val="nl-NL"/>
        </w:rPr>
        <w:t xml:space="preserve"> </w:t>
      </w:r>
      <w:r w:rsidR="00B44681" w:rsidRPr="00DF30F2">
        <w:rPr>
          <w:i/>
          <w:iCs/>
          <w:color w:val="000000" w:themeColor="text1"/>
          <w:sz w:val="28"/>
          <w:szCs w:val="28"/>
          <w:lang w:val="nl-NL"/>
        </w:rPr>
        <w:t>7</w:t>
      </w:r>
      <w:r w:rsidR="00A844B5" w:rsidRPr="00DF30F2">
        <w:rPr>
          <w:i/>
          <w:iCs/>
          <w:color w:val="000000" w:themeColor="text1"/>
          <w:sz w:val="28"/>
          <w:szCs w:val="28"/>
          <w:lang w:val="nl-NL"/>
        </w:rPr>
        <w:t xml:space="preserve"> </w:t>
      </w:r>
      <w:r w:rsidRPr="00DF30F2">
        <w:rPr>
          <w:i/>
          <w:iCs/>
          <w:color w:val="000000" w:themeColor="text1"/>
          <w:sz w:val="28"/>
          <w:szCs w:val="28"/>
          <w:lang w:val="nl-NL"/>
        </w:rPr>
        <w:t>năm 20</w:t>
      </w:r>
      <w:r w:rsidR="003F3B88" w:rsidRPr="00DF30F2">
        <w:rPr>
          <w:i/>
          <w:iCs/>
          <w:color w:val="000000" w:themeColor="text1"/>
          <w:sz w:val="28"/>
          <w:szCs w:val="28"/>
          <w:lang w:val="nl-NL"/>
        </w:rPr>
        <w:t>2</w:t>
      </w:r>
      <w:r w:rsidR="00D05E85" w:rsidRPr="00DF30F2">
        <w:rPr>
          <w:i/>
          <w:iCs/>
          <w:color w:val="000000" w:themeColor="text1"/>
          <w:sz w:val="28"/>
          <w:szCs w:val="28"/>
          <w:lang w:val="nl-NL"/>
        </w:rPr>
        <w:t>4</w:t>
      </w:r>
      <w:r w:rsidRPr="00DF30F2">
        <w:rPr>
          <w:iCs/>
          <w:color w:val="000000" w:themeColor="text1"/>
          <w:sz w:val="28"/>
          <w:szCs w:val="28"/>
          <w:lang w:val="nl-NL"/>
        </w:rPr>
        <w:t>.</w:t>
      </w:r>
    </w:p>
    <w:p w14:paraId="68BA27EE" w14:textId="489AD729" w:rsidR="006B3D03" w:rsidRPr="001078C9" w:rsidRDefault="00D379AC" w:rsidP="006B3D03">
      <w:pPr>
        <w:shd w:val="clear" w:color="auto" w:fill="FFFFFF"/>
        <w:suppressAutoHyphens w:val="0"/>
        <w:spacing w:before="120" w:after="240"/>
        <w:jc w:val="center"/>
        <w:rPr>
          <w:b/>
          <w:bCs/>
          <w:color w:val="000000" w:themeColor="text1"/>
          <w:sz w:val="28"/>
          <w:szCs w:val="28"/>
          <w:lang w:val="nl-NL" w:eastAsia="en-US"/>
        </w:rPr>
      </w:pPr>
      <w:r w:rsidRPr="001078C9">
        <w:rPr>
          <w:b/>
          <w:bCs/>
          <w:color w:val="000000" w:themeColor="text1"/>
          <w:sz w:val="28"/>
          <w:szCs w:val="28"/>
          <w:lang w:val="nl-NL" w:eastAsia="en-US"/>
        </w:rPr>
        <w:t xml:space="preserve">QUYẾT </w:t>
      </w:r>
      <w:r w:rsidR="007B496F" w:rsidRPr="001078C9">
        <w:rPr>
          <w:b/>
          <w:bCs/>
          <w:color w:val="000000" w:themeColor="text1"/>
          <w:sz w:val="28"/>
          <w:szCs w:val="28"/>
          <w:lang w:val="nl-NL" w:eastAsia="en-US"/>
        </w:rPr>
        <w:t>ĐỊNH</w:t>
      </w:r>
      <w:r w:rsidRPr="001078C9">
        <w:rPr>
          <w:b/>
          <w:bCs/>
          <w:color w:val="000000" w:themeColor="text1"/>
          <w:sz w:val="28"/>
          <w:szCs w:val="28"/>
          <w:lang w:val="nl-NL" w:eastAsia="en-US"/>
        </w:rPr>
        <w:t>:</w:t>
      </w:r>
    </w:p>
    <w:p w14:paraId="2216A37C" w14:textId="4E7C2016" w:rsidR="00A61FF7" w:rsidRPr="005E11BA" w:rsidRDefault="00D379AC" w:rsidP="00A61FF7">
      <w:pPr>
        <w:spacing w:before="120" w:after="120"/>
        <w:ind w:firstLine="709"/>
        <w:jc w:val="both"/>
        <w:rPr>
          <w:color w:val="000000" w:themeColor="text1"/>
          <w:sz w:val="28"/>
          <w:szCs w:val="28"/>
          <w:lang w:val="nl-NL" w:eastAsia="en-US"/>
        </w:rPr>
      </w:pPr>
      <w:r w:rsidRPr="005E11BA">
        <w:rPr>
          <w:b/>
          <w:bCs/>
          <w:color w:val="000000" w:themeColor="text1"/>
          <w:sz w:val="28"/>
          <w:szCs w:val="28"/>
          <w:lang w:val="nl-NL" w:eastAsia="en-US"/>
        </w:rPr>
        <w:t>Điều 1.</w:t>
      </w:r>
      <w:r w:rsidR="00434638" w:rsidRPr="005E11BA">
        <w:rPr>
          <w:bCs/>
          <w:color w:val="000000" w:themeColor="text1"/>
          <w:sz w:val="28"/>
          <w:szCs w:val="28"/>
          <w:lang w:val="nl-NL" w:eastAsia="en-US"/>
        </w:rPr>
        <w:t xml:space="preserve"> </w:t>
      </w:r>
      <w:r w:rsidR="00A61FF7" w:rsidRPr="005E11BA">
        <w:rPr>
          <w:bCs/>
          <w:color w:val="000000" w:themeColor="text1"/>
          <w:sz w:val="28"/>
          <w:szCs w:val="28"/>
          <w:lang w:val="nl-NL"/>
        </w:rPr>
        <w:t xml:space="preserve">Công bố Danh mục văn bản quy phạm pháp luật do Ủy ban nhân dân tỉnh </w:t>
      </w:r>
      <w:r w:rsidR="001E6DCE" w:rsidRPr="005E11BA">
        <w:rPr>
          <w:bCs/>
          <w:color w:val="000000" w:themeColor="text1"/>
          <w:sz w:val="28"/>
          <w:szCs w:val="28"/>
          <w:lang w:val="nl-NL"/>
        </w:rPr>
        <w:t xml:space="preserve">Cà Mau </w:t>
      </w:r>
      <w:r w:rsidR="00A61FF7" w:rsidRPr="005E11BA">
        <w:rPr>
          <w:bCs/>
          <w:color w:val="000000" w:themeColor="text1"/>
          <w:sz w:val="28"/>
          <w:szCs w:val="28"/>
          <w:lang w:val="nl-NL"/>
        </w:rPr>
        <w:t xml:space="preserve">ban hành quy định chi tiết hết hiệu lực toàn bộ, gồm 01 quyết định </w:t>
      </w:r>
      <w:r w:rsidR="00A61FF7" w:rsidRPr="005E11BA">
        <w:rPr>
          <w:bCs/>
          <w:i/>
          <w:iCs/>
          <w:color w:val="000000" w:themeColor="text1"/>
          <w:sz w:val="28"/>
          <w:szCs w:val="28"/>
          <w:lang w:val="nl-NL"/>
        </w:rPr>
        <w:t>(kèm theo Danh mục)</w:t>
      </w:r>
      <w:r w:rsidR="00A61FF7" w:rsidRPr="005E11BA">
        <w:rPr>
          <w:bCs/>
          <w:color w:val="000000" w:themeColor="text1"/>
          <w:sz w:val="28"/>
          <w:szCs w:val="28"/>
          <w:lang w:val="nl-NL"/>
        </w:rPr>
        <w:t>.</w:t>
      </w:r>
    </w:p>
    <w:p w14:paraId="5EF6ED6C" w14:textId="05E8411B" w:rsidR="00AF0F48" w:rsidRPr="005E11BA" w:rsidRDefault="00F85E88" w:rsidP="00A61FF7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b/>
          <w:color w:val="000000" w:themeColor="text1"/>
          <w:sz w:val="28"/>
          <w:szCs w:val="28"/>
          <w:lang w:val="nl-NL"/>
        </w:rPr>
      </w:pPr>
      <w:r w:rsidRPr="005E11BA">
        <w:rPr>
          <w:b/>
          <w:color w:val="000000" w:themeColor="text1"/>
          <w:sz w:val="28"/>
          <w:szCs w:val="28"/>
          <w:lang w:val="nl-NL"/>
        </w:rPr>
        <w:t xml:space="preserve">Điều 2. </w:t>
      </w:r>
      <w:r w:rsidR="00AF0F4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Quyết định </w:t>
      </w:r>
      <w:r w:rsidR="00765DF7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này </w:t>
      </w:r>
      <w:r w:rsidR="00AF0F4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>có hiệu lực thi hành kể từ ngày ký.</w:t>
      </w:r>
    </w:p>
    <w:p w14:paraId="275C5567" w14:textId="4AD38E2F" w:rsidR="00073799" w:rsidRPr="005E11BA" w:rsidRDefault="00AF0F48" w:rsidP="00A61FF7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color w:val="000000" w:themeColor="text1"/>
          <w:sz w:val="28"/>
          <w:szCs w:val="28"/>
          <w:lang w:val="nl-NL"/>
        </w:rPr>
      </w:pPr>
      <w:r w:rsidRPr="005E11BA">
        <w:rPr>
          <w:b/>
          <w:color w:val="000000" w:themeColor="text1"/>
          <w:sz w:val="28"/>
          <w:szCs w:val="28"/>
          <w:shd w:val="clear" w:color="auto" w:fill="FFFFFF"/>
          <w:lang w:val="nl-NL"/>
        </w:rPr>
        <w:lastRenderedPageBreak/>
        <w:t>Điều 3.</w:t>
      </w:r>
      <w:r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</w:t>
      </w:r>
      <w:r w:rsidR="00F85E8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>Chánh Văn phòng Ủy ban nhân dân tỉnh</w:t>
      </w:r>
      <w:r w:rsidR="00B014AA">
        <w:rPr>
          <w:color w:val="000000" w:themeColor="text1"/>
          <w:sz w:val="28"/>
          <w:szCs w:val="28"/>
          <w:shd w:val="clear" w:color="auto" w:fill="FFFFFF"/>
          <w:lang w:val="nl-NL"/>
        </w:rPr>
        <w:t>,</w:t>
      </w:r>
      <w:r w:rsidR="00F85E8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Giám đốc Sở </w:t>
      </w:r>
      <w:r w:rsidR="00073799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>Tư pháp</w:t>
      </w:r>
      <w:r w:rsidR="00B014AA">
        <w:rPr>
          <w:color w:val="000000" w:themeColor="text1"/>
          <w:sz w:val="28"/>
          <w:szCs w:val="28"/>
          <w:shd w:val="clear" w:color="auto" w:fill="FFFFFF"/>
          <w:lang w:val="nl-NL"/>
        </w:rPr>
        <w:t>,</w:t>
      </w:r>
      <w:r w:rsidR="00F85E8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</w:t>
      </w:r>
      <w:r w:rsidR="00334936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>Giám đốc Sở Giá</w:t>
      </w:r>
      <w:r w:rsidR="00CF4477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>o</w:t>
      </w:r>
      <w:r w:rsidR="00334936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dục và Đào tạo</w:t>
      </w:r>
      <w:r w:rsidR="009E7055">
        <w:rPr>
          <w:color w:val="000000" w:themeColor="text1"/>
          <w:sz w:val="28"/>
          <w:szCs w:val="28"/>
          <w:shd w:val="clear" w:color="auto" w:fill="FFFFFF"/>
          <w:lang w:val="nl-NL"/>
        </w:rPr>
        <w:t>,</w:t>
      </w:r>
      <w:r w:rsidR="00340A09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</w:t>
      </w:r>
      <w:r w:rsidR="00F85E8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>Thủ trưởng các sở, ban, ngành</w:t>
      </w:r>
      <w:r w:rsidR="00734FE5">
        <w:rPr>
          <w:color w:val="000000" w:themeColor="text1"/>
          <w:sz w:val="28"/>
          <w:szCs w:val="28"/>
          <w:shd w:val="clear" w:color="auto" w:fill="FFFFFF"/>
          <w:lang w:val="nl-NL"/>
        </w:rPr>
        <w:t>, đoàn thể cấp</w:t>
      </w:r>
      <w:r w:rsidR="00340A09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tỉnh</w:t>
      </w:r>
      <w:r w:rsidR="00EC4504">
        <w:rPr>
          <w:color w:val="000000" w:themeColor="text1"/>
          <w:sz w:val="28"/>
          <w:szCs w:val="28"/>
          <w:shd w:val="clear" w:color="auto" w:fill="FFFFFF"/>
          <w:lang w:val="nl-NL"/>
        </w:rPr>
        <w:t>,</w:t>
      </w:r>
      <w:r w:rsidR="00F85E8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Chủ tịch Ủy ban nhân dân các huyện, thành phố Cà Mau</w:t>
      </w:r>
      <w:r w:rsidR="00101A79">
        <w:rPr>
          <w:color w:val="000000" w:themeColor="text1"/>
          <w:sz w:val="28"/>
          <w:szCs w:val="28"/>
          <w:shd w:val="clear" w:color="auto" w:fill="FFFFFF"/>
          <w:lang w:val="nl-NL"/>
        </w:rPr>
        <w:t>,</w:t>
      </w:r>
      <w:r w:rsidR="0072101C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Chủ tịch Ủy ban nhân dân các xã, phường, thị trấn</w:t>
      </w:r>
      <w:r w:rsidR="00F85E88" w:rsidRPr="005E11BA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 và các tổ chức, cá nhân có liên quan chịu trách nhiệm thi hành Quyết định này</w:t>
      </w:r>
      <w:r w:rsidR="00F85E88" w:rsidRPr="005E11BA">
        <w:rPr>
          <w:color w:val="000000" w:themeColor="text1"/>
          <w:sz w:val="28"/>
          <w:szCs w:val="28"/>
          <w:lang w:val="nl-NL"/>
        </w:rPr>
        <w:t>./.</w:t>
      </w:r>
    </w:p>
    <w:p w14:paraId="43632791" w14:textId="77777777" w:rsidR="006B3D03" w:rsidRPr="00A61FF7" w:rsidRDefault="006B3D03" w:rsidP="00A61FF7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b/>
          <w:color w:val="000000" w:themeColor="text1"/>
          <w:sz w:val="28"/>
          <w:szCs w:val="28"/>
          <w:lang w:val="nl-NL"/>
        </w:rPr>
      </w:pPr>
    </w:p>
    <w:tbl>
      <w:tblPr>
        <w:tblW w:w="960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89"/>
        <w:gridCol w:w="4417"/>
      </w:tblGrid>
      <w:tr w:rsidR="001078C9" w:rsidRPr="001078C9" w14:paraId="07EF95D3" w14:textId="77777777" w:rsidTr="001078C9">
        <w:tc>
          <w:tcPr>
            <w:tcW w:w="51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E87B0" w14:textId="5E60A1B6" w:rsidR="0025290F" w:rsidRPr="003A3924" w:rsidRDefault="0025290F" w:rsidP="00F9465B">
            <w:pPr>
              <w:rPr>
                <w:b/>
                <w:bCs/>
                <w:i/>
                <w:iCs/>
                <w:color w:val="000000" w:themeColor="text1"/>
                <w:lang w:val="nl-NL" w:eastAsia="en-US"/>
              </w:rPr>
            </w:pPr>
            <w:r w:rsidRPr="003A3924">
              <w:rPr>
                <w:b/>
                <w:bCs/>
                <w:i/>
                <w:iCs/>
                <w:color w:val="000000" w:themeColor="text1"/>
                <w:lang w:val="nl-NL" w:eastAsia="en-US"/>
              </w:rPr>
              <w:t>Nơi nhận:</w:t>
            </w:r>
          </w:p>
          <w:p w14:paraId="7D00E211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Như Điều 3; </w:t>
            </w:r>
          </w:p>
          <w:p w14:paraId="621621A5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Bộ Giáo dục và Đào tạo; </w:t>
            </w:r>
          </w:p>
          <w:p w14:paraId="59DF1D7E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Cục Kiểm tra VBQPPL, Bộ Tư pháp; </w:t>
            </w:r>
          </w:p>
          <w:p w14:paraId="56D3E89B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Thường trực Tỉnh ủy; </w:t>
            </w:r>
          </w:p>
          <w:p w14:paraId="639F43AB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Thường trực HĐND tỉnh; </w:t>
            </w:r>
          </w:p>
          <w:p w14:paraId="23BC975B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CT, các PCT UBND tỉnh; </w:t>
            </w:r>
          </w:p>
          <w:p w14:paraId="3BE0ACBD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BTT UBMTTQVN tỉnh; </w:t>
            </w:r>
          </w:p>
          <w:p w14:paraId="128FCE40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LĐVP UBND tỉnh; </w:t>
            </w:r>
          </w:p>
          <w:p w14:paraId="4158E7E8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Sở Tư pháp (tự kiểm tra); </w:t>
            </w:r>
          </w:p>
          <w:p w14:paraId="2AF21BE2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Sở Giáo dục và Đào tạo; </w:t>
            </w:r>
          </w:p>
          <w:p w14:paraId="28C9685C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- Cổng Thông tin điện tử tỉnh; </w:t>
            </w:r>
          </w:p>
          <w:p w14:paraId="70800A2A" w14:textId="704882A8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 KGVX, NC (MĐ25);</w:t>
            </w:r>
          </w:p>
          <w:p w14:paraId="7B12D75A" w14:textId="77777777" w:rsidR="00563F35" w:rsidRDefault="00563F35" w:rsidP="00563F35">
            <w:pPr>
              <w:suppressAutoHyphens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 Lưu: VT, Ktr961/7.</w:t>
            </w:r>
          </w:p>
          <w:p w14:paraId="2856D75D" w14:textId="6150B6C2" w:rsidR="0025290F" w:rsidRPr="001078C9" w:rsidRDefault="0025290F" w:rsidP="009547FA">
            <w:pPr>
              <w:rPr>
                <w:bCs/>
                <w:iCs/>
                <w:color w:val="000000" w:themeColor="text1"/>
                <w:sz w:val="22"/>
                <w:szCs w:val="22"/>
                <w:lang w:eastAsia="en-US"/>
              </w:rPr>
            </w:pP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0D1BE" w14:textId="77777777" w:rsidR="00434638" w:rsidRPr="001078C9" w:rsidRDefault="0025290F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1078C9"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TM. ỦY BAN NHÂN DÂN</w:t>
            </w:r>
          </w:p>
          <w:p w14:paraId="1CCB4064" w14:textId="1DE04DC1" w:rsidR="0025290F" w:rsidRDefault="0025290F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1078C9"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563F35"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KT.</w:t>
            </w:r>
            <w:r w:rsidRPr="001078C9"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CHỦ TỊCH</w:t>
            </w:r>
          </w:p>
          <w:p w14:paraId="4113B4B0" w14:textId="21393564" w:rsidR="00563F35" w:rsidRPr="001078C9" w:rsidRDefault="00563F35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PHÓ CHỦ TỊCH</w:t>
            </w:r>
          </w:p>
          <w:p w14:paraId="35387FCD" w14:textId="77777777" w:rsidR="0025290F" w:rsidRDefault="0025290F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107FEEAD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16F417FA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2D487CFB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50EF74A3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0D5A67AF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60486F93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55ED53C9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0CB429C1" w14:textId="77777777" w:rsidR="00B51CC9" w:rsidRDefault="00B51CC9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  <w:p w14:paraId="2FC0865E" w14:textId="7D11F6D1" w:rsidR="0025290F" w:rsidRPr="00B51CC9" w:rsidRDefault="00563F35" w:rsidP="00F9465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Nguyễn Minh Luân</w:t>
            </w:r>
            <w:bookmarkStart w:id="0" w:name="_GoBack"/>
            <w:bookmarkEnd w:id="0"/>
          </w:p>
        </w:tc>
      </w:tr>
    </w:tbl>
    <w:p w14:paraId="0D5372AF" w14:textId="77777777" w:rsidR="007B496F" w:rsidRPr="001078C9" w:rsidRDefault="007B496F" w:rsidP="00843BB8">
      <w:pPr>
        <w:rPr>
          <w:b/>
          <w:color w:val="000000" w:themeColor="text1"/>
          <w:sz w:val="2"/>
          <w:szCs w:val="2"/>
          <w:lang w:val="nl-NL"/>
        </w:rPr>
      </w:pPr>
    </w:p>
    <w:sectPr w:rsidR="007B496F" w:rsidRPr="001078C9" w:rsidSect="008A4435">
      <w:headerReference w:type="default" r:id="rId11"/>
      <w:pgSz w:w="11906" w:h="16838" w:code="9"/>
      <w:pgMar w:top="1418" w:right="851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4AA24A" w14:textId="77777777" w:rsidR="004F4AB1" w:rsidRDefault="004F4AB1" w:rsidP="003C5008">
      <w:r>
        <w:separator/>
      </w:r>
    </w:p>
  </w:endnote>
  <w:endnote w:type="continuationSeparator" w:id="0">
    <w:p w14:paraId="3B1DB0D1" w14:textId="77777777" w:rsidR="004F4AB1" w:rsidRDefault="004F4AB1" w:rsidP="003C5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7B34E" w14:textId="77777777" w:rsidR="004F4AB1" w:rsidRDefault="004F4AB1" w:rsidP="003C5008">
      <w:r>
        <w:separator/>
      </w:r>
    </w:p>
  </w:footnote>
  <w:footnote w:type="continuationSeparator" w:id="0">
    <w:p w14:paraId="73D175FA" w14:textId="77777777" w:rsidR="004F4AB1" w:rsidRDefault="004F4AB1" w:rsidP="003C5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E4E6CB" w14:textId="7416E160" w:rsidR="00434638" w:rsidRPr="00434638" w:rsidRDefault="00434638" w:rsidP="008A4435">
    <w:pPr>
      <w:pStyle w:val="Header"/>
      <w:spacing w:after="240"/>
      <w:jc w:val="center"/>
      <w:rPr>
        <w:sz w:val="28"/>
        <w:szCs w:val="28"/>
      </w:rPr>
    </w:pPr>
    <w:r w:rsidRPr="00434638">
      <w:rPr>
        <w:sz w:val="28"/>
        <w:szCs w:val="28"/>
      </w:rPr>
      <w:fldChar w:fldCharType="begin"/>
    </w:r>
    <w:r w:rsidRPr="00434638">
      <w:rPr>
        <w:sz w:val="28"/>
        <w:szCs w:val="28"/>
      </w:rPr>
      <w:instrText xml:space="preserve"> PAGE   \* MERGEFORMAT </w:instrText>
    </w:r>
    <w:r w:rsidRPr="00434638">
      <w:rPr>
        <w:sz w:val="28"/>
        <w:szCs w:val="28"/>
      </w:rPr>
      <w:fldChar w:fldCharType="separate"/>
    </w:r>
    <w:r w:rsidR="00563F35">
      <w:rPr>
        <w:noProof/>
        <w:sz w:val="28"/>
        <w:szCs w:val="28"/>
      </w:rPr>
      <w:t>2</w:t>
    </w:r>
    <w:r w:rsidRPr="00434638">
      <w:rPr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24A70DB"/>
    <w:multiLevelType w:val="hybridMultilevel"/>
    <w:tmpl w:val="1E424510"/>
    <w:lvl w:ilvl="0" w:tplc="574691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A92529C"/>
    <w:multiLevelType w:val="hybridMultilevel"/>
    <w:tmpl w:val="D14E5C12"/>
    <w:lvl w:ilvl="0" w:tplc="EC7255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hideSpellingErrors/>
  <w:hideGrammatical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26"/>
    <w:rsid w:val="000024D8"/>
    <w:rsid w:val="00013E35"/>
    <w:rsid w:val="00016E64"/>
    <w:rsid w:val="00017EC6"/>
    <w:rsid w:val="000254F0"/>
    <w:rsid w:val="00026789"/>
    <w:rsid w:val="000322E3"/>
    <w:rsid w:val="00032C9B"/>
    <w:rsid w:val="00033075"/>
    <w:rsid w:val="0004137E"/>
    <w:rsid w:val="00041A23"/>
    <w:rsid w:val="00043FD4"/>
    <w:rsid w:val="0004431F"/>
    <w:rsid w:val="00044CBC"/>
    <w:rsid w:val="000471B7"/>
    <w:rsid w:val="0007090A"/>
    <w:rsid w:val="000710D9"/>
    <w:rsid w:val="00073799"/>
    <w:rsid w:val="000811DA"/>
    <w:rsid w:val="00093209"/>
    <w:rsid w:val="000A0CE8"/>
    <w:rsid w:val="000A2E07"/>
    <w:rsid w:val="000A782D"/>
    <w:rsid w:val="000B1457"/>
    <w:rsid w:val="000E5E63"/>
    <w:rsid w:val="000F54EA"/>
    <w:rsid w:val="00101A79"/>
    <w:rsid w:val="00106E15"/>
    <w:rsid w:val="001078C9"/>
    <w:rsid w:val="0011120F"/>
    <w:rsid w:val="00117967"/>
    <w:rsid w:val="001242A0"/>
    <w:rsid w:val="00125E1C"/>
    <w:rsid w:val="00127C8A"/>
    <w:rsid w:val="0013031E"/>
    <w:rsid w:val="0013534F"/>
    <w:rsid w:val="001362F7"/>
    <w:rsid w:val="001444A3"/>
    <w:rsid w:val="00150CF1"/>
    <w:rsid w:val="00153353"/>
    <w:rsid w:val="00154B4D"/>
    <w:rsid w:val="00155BF2"/>
    <w:rsid w:val="0016703C"/>
    <w:rsid w:val="00167D8F"/>
    <w:rsid w:val="001748D2"/>
    <w:rsid w:val="0017636E"/>
    <w:rsid w:val="00176E98"/>
    <w:rsid w:val="00187607"/>
    <w:rsid w:val="001907C0"/>
    <w:rsid w:val="001970D4"/>
    <w:rsid w:val="00197A81"/>
    <w:rsid w:val="001B14BC"/>
    <w:rsid w:val="001C0D59"/>
    <w:rsid w:val="001C1426"/>
    <w:rsid w:val="001C5FBD"/>
    <w:rsid w:val="001C7330"/>
    <w:rsid w:val="001D0696"/>
    <w:rsid w:val="001E311B"/>
    <w:rsid w:val="001E6DCE"/>
    <w:rsid w:val="001F0DED"/>
    <w:rsid w:val="001F7059"/>
    <w:rsid w:val="002104AA"/>
    <w:rsid w:val="0021571E"/>
    <w:rsid w:val="00236A62"/>
    <w:rsid w:val="00236FE2"/>
    <w:rsid w:val="0025290F"/>
    <w:rsid w:val="00281DC6"/>
    <w:rsid w:val="002823A9"/>
    <w:rsid w:val="00290F39"/>
    <w:rsid w:val="00292D02"/>
    <w:rsid w:val="00297798"/>
    <w:rsid w:val="002B2952"/>
    <w:rsid w:val="002D0228"/>
    <w:rsid w:val="002D784C"/>
    <w:rsid w:val="002E1BF0"/>
    <w:rsid w:val="002E2BA8"/>
    <w:rsid w:val="002F0EDF"/>
    <w:rsid w:val="002F7294"/>
    <w:rsid w:val="00312BDC"/>
    <w:rsid w:val="00323A4E"/>
    <w:rsid w:val="00334936"/>
    <w:rsid w:val="00340346"/>
    <w:rsid w:val="00340A09"/>
    <w:rsid w:val="00345CA6"/>
    <w:rsid w:val="003548AF"/>
    <w:rsid w:val="00357BAF"/>
    <w:rsid w:val="0037187B"/>
    <w:rsid w:val="003832E6"/>
    <w:rsid w:val="00392A44"/>
    <w:rsid w:val="003A3924"/>
    <w:rsid w:val="003A3CB6"/>
    <w:rsid w:val="003B657B"/>
    <w:rsid w:val="003C5008"/>
    <w:rsid w:val="003C68C5"/>
    <w:rsid w:val="003D5BE9"/>
    <w:rsid w:val="003E5ACC"/>
    <w:rsid w:val="003E69DB"/>
    <w:rsid w:val="003F10A5"/>
    <w:rsid w:val="003F3B88"/>
    <w:rsid w:val="004111B9"/>
    <w:rsid w:val="00415F5A"/>
    <w:rsid w:val="00423911"/>
    <w:rsid w:val="00425455"/>
    <w:rsid w:val="00427A5C"/>
    <w:rsid w:val="00434638"/>
    <w:rsid w:val="004516DE"/>
    <w:rsid w:val="004607CA"/>
    <w:rsid w:val="004645F1"/>
    <w:rsid w:val="0047083B"/>
    <w:rsid w:val="0048162D"/>
    <w:rsid w:val="004852EB"/>
    <w:rsid w:val="00487C71"/>
    <w:rsid w:val="004962BC"/>
    <w:rsid w:val="004A136D"/>
    <w:rsid w:val="004A74B8"/>
    <w:rsid w:val="004C2A09"/>
    <w:rsid w:val="004C3CE9"/>
    <w:rsid w:val="004E39BB"/>
    <w:rsid w:val="004E3E99"/>
    <w:rsid w:val="004F4AB1"/>
    <w:rsid w:val="00500225"/>
    <w:rsid w:val="00511E5F"/>
    <w:rsid w:val="005143D8"/>
    <w:rsid w:val="0051490D"/>
    <w:rsid w:val="005630C8"/>
    <w:rsid w:val="00563F35"/>
    <w:rsid w:val="005676DD"/>
    <w:rsid w:val="00570726"/>
    <w:rsid w:val="00576C5C"/>
    <w:rsid w:val="00584C77"/>
    <w:rsid w:val="005A14E1"/>
    <w:rsid w:val="005A7405"/>
    <w:rsid w:val="005B5255"/>
    <w:rsid w:val="005C49E2"/>
    <w:rsid w:val="005D713B"/>
    <w:rsid w:val="005E11BA"/>
    <w:rsid w:val="005F2C8F"/>
    <w:rsid w:val="005F2F3A"/>
    <w:rsid w:val="005F4AEF"/>
    <w:rsid w:val="005F518E"/>
    <w:rsid w:val="0060090E"/>
    <w:rsid w:val="006116C1"/>
    <w:rsid w:val="00611AF1"/>
    <w:rsid w:val="006169E7"/>
    <w:rsid w:val="006452A8"/>
    <w:rsid w:val="00652BDB"/>
    <w:rsid w:val="00656651"/>
    <w:rsid w:val="00657DA4"/>
    <w:rsid w:val="006712FA"/>
    <w:rsid w:val="0068726E"/>
    <w:rsid w:val="00687F5E"/>
    <w:rsid w:val="006A3361"/>
    <w:rsid w:val="006B31BD"/>
    <w:rsid w:val="006B3D03"/>
    <w:rsid w:val="006C5846"/>
    <w:rsid w:val="006D2713"/>
    <w:rsid w:val="006E4CCF"/>
    <w:rsid w:val="006F2C8B"/>
    <w:rsid w:val="007058C3"/>
    <w:rsid w:val="00707FB9"/>
    <w:rsid w:val="0071416D"/>
    <w:rsid w:val="00720C53"/>
    <w:rsid w:val="0072101C"/>
    <w:rsid w:val="00734D91"/>
    <w:rsid w:val="00734FE5"/>
    <w:rsid w:val="00740892"/>
    <w:rsid w:val="00751B6F"/>
    <w:rsid w:val="00762D2D"/>
    <w:rsid w:val="00765DF7"/>
    <w:rsid w:val="00766AF7"/>
    <w:rsid w:val="00774C3E"/>
    <w:rsid w:val="0078141F"/>
    <w:rsid w:val="00782EC3"/>
    <w:rsid w:val="007874DB"/>
    <w:rsid w:val="007A6D80"/>
    <w:rsid w:val="007B2295"/>
    <w:rsid w:val="007B35ED"/>
    <w:rsid w:val="007B496F"/>
    <w:rsid w:val="007B4E79"/>
    <w:rsid w:val="007B52F1"/>
    <w:rsid w:val="007D3AF7"/>
    <w:rsid w:val="007D5F4D"/>
    <w:rsid w:val="00800C89"/>
    <w:rsid w:val="00804671"/>
    <w:rsid w:val="00821ACD"/>
    <w:rsid w:val="0083356C"/>
    <w:rsid w:val="0084224A"/>
    <w:rsid w:val="00843BB8"/>
    <w:rsid w:val="00847A17"/>
    <w:rsid w:val="00854D8B"/>
    <w:rsid w:val="00855577"/>
    <w:rsid w:val="00857D55"/>
    <w:rsid w:val="00863E32"/>
    <w:rsid w:val="00870398"/>
    <w:rsid w:val="0087109D"/>
    <w:rsid w:val="00873F73"/>
    <w:rsid w:val="00893F0F"/>
    <w:rsid w:val="00897142"/>
    <w:rsid w:val="008A4155"/>
    <w:rsid w:val="008A4435"/>
    <w:rsid w:val="008A762E"/>
    <w:rsid w:val="008C62A8"/>
    <w:rsid w:val="008E05E1"/>
    <w:rsid w:val="008F0BFE"/>
    <w:rsid w:val="008F53B1"/>
    <w:rsid w:val="00900E69"/>
    <w:rsid w:val="009052B6"/>
    <w:rsid w:val="009225D3"/>
    <w:rsid w:val="00924388"/>
    <w:rsid w:val="00933DD6"/>
    <w:rsid w:val="00940937"/>
    <w:rsid w:val="009458C2"/>
    <w:rsid w:val="00951396"/>
    <w:rsid w:val="009547FA"/>
    <w:rsid w:val="00957B04"/>
    <w:rsid w:val="0096559E"/>
    <w:rsid w:val="00976025"/>
    <w:rsid w:val="009A4606"/>
    <w:rsid w:val="009C13C6"/>
    <w:rsid w:val="009D5D19"/>
    <w:rsid w:val="009D5F6D"/>
    <w:rsid w:val="009E3A83"/>
    <w:rsid w:val="009E7055"/>
    <w:rsid w:val="009F2276"/>
    <w:rsid w:val="009F4CF1"/>
    <w:rsid w:val="009F4D46"/>
    <w:rsid w:val="00A07CF8"/>
    <w:rsid w:val="00A20EE3"/>
    <w:rsid w:val="00A25D72"/>
    <w:rsid w:val="00A34D2E"/>
    <w:rsid w:val="00A36F70"/>
    <w:rsid w:val="00A37325"/>
    <w:rsid w:val="00A414EA"/>
    <w:rsid w:val="00A41B34"/>
    <w:rsid w:val="00A41E7B"/>
    <w:rsid w:val="00A434C1"/>
    <w:rsid w:val="00A470DC"/>
    <w:rsid w:val="00A61FF7"/>
    <w:rsid w:val="00A673DC"/>
    <w:rsid w:val="00A844B5"/>
    <w:rsid w:val="00A845EA"/>
    <w:rsid w:val="00AA54C0"/>
    <w:rsid w:val="00AB01DD"/>
    <w:rsid w:val="00AB498E"/>
    <w:rsid w:val="00AC30BC"/>
    <w:rsid w:val="00AD1FDD"/>
    <w:rsid w:val="00AD5F32"/>
    <w:rsid w:val="00AD7206"/>
    <w:rsid w:val="00AE2748"/>
    <w:rsid w:val="00AE47F9"/>
    <w:rsid w:val="00AE6691"/>
    <w:rsid w:val="00AF0062"/>
    <w:rsid w:val="00AF05EF"/>
    <w:rsid w:val="00AF0F48"/>
    <w:rsid w:val="00AF20BB"/>
    <w:rsid w:val="00AF236C"/>
    <w:rsid w:val="00AF30EB"/>
    <w:rsid w:val="00B014AA"/>
    <w:rsid w:val="00B024E2"/>
    <w:rsid w:val="00B1685F"/>
    <w:rsid w:val="00B242E1"/>
    <w:rsid w:val="00B26E92"/>
    <w:rsid w:val="00B27474"/>
    <w:rsid w:val="00B32A48"/>
    <w:rsid w:val="00B401CC"/>
    <w:rsid w:val="00B44681"/>
    <w:rsid w:val="00B51CC9"/>
    <w:rsid w:val="00B705AF"/>
    <w:rsid w:val="00B760AF"/>
    <w:rsid w:val="00B870FA"/>
    <w:rsid w:val="00B93259"/>
    <w:rsid w:val="00BB115F"/>
    <w:rsid w:val="00BB340B"/>
    <w:rsid w:val="00BC50D9"/>
    <w:rsid w:val="00BD5E4B"/>
    <w:rsid w:val="00BE107B"/>
    <w:rsid w:val="00BE7503"/>
    <w:rsid w:val="00C00609"/>
    <w:rsid w:val="00C0194D"/>
    <w:rsid w:val="00C06267"/>
    <w:rsid w:val="00C13325"/>
    <w:rsid w:val="00C172FA"/>
    <w:rsid w:val="00C203E6"/>
    <w:rsid w:val="00C25182"/>
    <w:rsid w:val="00C51059"/>
    <w:rsid w:val="00C63C15"/>
    <w:rsid w:val="00C658EB"/>
    <w:rsid w:val="00C728EF"/>
    <w:rsid w:val="00C7336B"/>
    <w:rsid w:val="00C76116"/>
    <w:rsid w:val="00C8113D"/>
    <w:rsid w:val="00C811D8"/>
    <w:rsid w:val="00C81B37"/>
    <w:rsid w:val="00C877AA"/>
    <w:rsid w:val="00C90514"/>
    <w:rsid w:val="00CA2BCD"/>
    <w:rsid w:val="00CA423B"/>
    <w:rsid w:val="00CA4B77"/>
    <w:rsid w:val="00CA585C"/>
    <w:rsid w:val="00CC5A59"/>
    <w:rsid w:val="00CD04F0"/>
    <w:rsid w:val="00CE2AC6"/>
    <w:rsid w:val="00CE3787"/>
    <w:rsid w:val="00CF43B9"/>
    <w:rsid w:val="00CF4477"/>
    <w:rsid w:val="00D05E85"/>
    <w:rsid w:val="00D12F02"/>
    <w:rsid w:val="00D16889"/>
    <w:rsid w:val="00D23036"/>
    <w:rsid w:val="00D379AC"/>
    <w:rsid w:val="00D40A89"/>
    <w:rsid w:val="00D50CE2"/>
    <w:rsid w:val="00D7036B"/>
    <w:rsid w:val="00D80ACD"/>
    <w:rsid w:val="00D869C9"/>
    <w:rsid w:val="00D91AD8"/>
    <w:rsid w:val="00D93816"/>
    <w:rsid w:val="00DA01E1"/>
    <w:rsid w:val="00DF08A1"/>
    <w:rsid w:val="00DF30F2"/>
    <w:rsid w:val="00E02F3E"/>
    <w:rsid w:val="00E11D8E"/>
    <w:rsid w:val="00E142F4"/>
    <w:rsid w:val="00E14464"/>
    <w:rsid w:val="00E24162"/>
    <w:rsid w:val="00E3697C"/>
    <w:rsid w:val="00E5039E"/>
    <w:rsid w:val="00E52E17"/>
    <w:rsid w:val="00E64504"/>
    <w:rsid w:val="00E67CB9"/>
    <w:rsid w:val="00E8218B"/>
    <w:rsid w:val="00EA013A"/>
    <w:rsid w:val="00EA14ED"/>
    <w:rsid w:val="00EB5F3F"/>
    <w:rsid w:val="00EC4504"/>
    <w:rsid w:val="00EC4B02"/>
    <w:rsid w:val="00EE6DE4"/>
    <w:rsid w:val="00EF4592"/>
    <w:rsid w:val="00F00A98"/>
    <w:rsid w:val="00F015E4"/>
    <w:rsid w:val="00F05BD2"/>
    <w:rsid w:val="00F12407"/>
    <w:rsid w:val="00F434BD"/>
    <w:rsid w:val="00F5024F"/>
    <w:rsid w:val="00F54FCA"/>
    <w:rsid w:val="00F62626"/>
    <w:rsid w:val="00F66FD5"/>
    <w:rsid w:val="00F732EF"/>
    <w:rsid w:val="00F75E9E"/>
    <w:rsid w:val="00F77E00"/>
    <w:rsid w:val="00F81934"/>
    <w:rsid w:val="00F85E88"/>
    <w:rsid w:val="00F9465B"/>
    <w:rsid w:val="00FA6351"/>
    <w:rsid w:val="00FB05DF"/>
    <w:rsid w:val="00FB375E"/>
    <w:rsid w:val="00FC2765"/>
    <w:rsid w:val="00FC6181"/>
    <w:rsid w:val="00FD5679"/>
    <w:rsid w:val="00FE1BC7"/>
    <w:rsid w:val="00FE439F"/>
    <w:rsid w:val="00FE5A62"/>
    <w:rsid w:val="00FF0D9F"/>
    <w:rsid w:val="00FF2E91"/>
    <w:rsid w:val="00FF388B"/>
    <w:rsid w:val="00FF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C489805"/>
  <w15:docId w15:val="{DF1F4CCB-7043-43AB-952A-3D23235C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.VnTime" w:hAnsi=".VnTime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  <w:rPr>
      <w:b/>
      <w:sz w:val="22"/>
      <w:szCs w:val="22"/>
    </w:rPr>
  </w:style>
  <w:style w:type="paragraph" w:styleId="List">
    <w:name w:val="List"/>
    <w:basedOn w:val="BodyText"/>
    <w:rPr>
      <w:rFonts w:cs="Mangal"/>
    </w:rPr>
  </w:style>
  <w:style w:type="paragraph" w:customStyle="1" w:styleId="Ph">
    <w:name w:val="Phụ đề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Chmc">
    <w:name w:val="Chỉ mục"/>
    <w:basedOn w:val="Normal"/>
    <w:pPr>
      <w:suppressLineNumbers/>
    </w:pPr>
    <w:rPr>
      <w:rFonts w:cs="Mangal"/>
    </w:rPr>
  </w:style>
  <w:style w:type="paragraph" w:styleId="BodyTextIndent">
    <w:name w:val="Body Text Indent"/>
    <w:basedOn w:val="Normal"/>
    <w:pPr>
      <w:ind w:firstLine="1134"/>
    </w:pPr>
    <w:rPr>
      <w:sz w:val="28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pPr>
      <w:pageBreakBefore/>
      <w:spacing w:before="280" w:after="280"/>
    </w:pPr>
    <w:rPr>
      <w:rFonts w:ascii="Tahoma" w:hAnsi="Tahoma" w:cs="Tahoma"/>
      <w:sz w:val="20"/>
      <w:szCs w:val="20"/>
    </w:rPr>
  </w:style>
  <w:style w:type="paragraph" w:customStyle="1" w:styleId="CharCharChar">
    <w:name w:val="Char Char 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106E1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NormalWeb">
    <w:name w:val="Normal (Web)"/>
    <w:basedOn w:val="Normal"/>
    <w:uiPriority w:val="99"/>
    <w:unhideWhenUsed/>
    <w:rsid w:val="00D379AC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apple-converted-space">
    <w:name w:val="apple-converted-space"/>
    <w:basedOn w:val="DefaultParagraphFont"/>
    <w:rsid w:val="00D379AC"/>
  </w:style>
  <w:style w:type="character" w:styleId="Hyperlink">
    <w:name w:val="Hyperlink"/>
    <w:unhideWhenUsed/>
    <w:rsid w:val="00D379AC"/>
    <w:rPr>
      <w:color w:val="0000FF"/>
      <w:u w:val="single"/>
    </w:rPr>
  </w:style>
  <w:style w:type="table" w:styleId="TableGrid">
    <w:name w:val="Table Grid"/>
    <w:basedOn w:val="TableNormal"/>
    <w:rsid w:val="00AF006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4A136D"/>
    <w:rPr>
      <w:b/>
      <w:bCs/>
    </w:rPr>
  </w:style>
  <w:style w:type="character" w:customStyle="1" w:styleId="HeaderChar">
    <w:name w:val="Header Char"/>
    <w:link w:val="Header"/>
    <w:uiPriority w:val="99"/>
    <w:rsid w:val="00434638"/>
    <w:rPr>
      <w:sz w:val="24"/>
      <w:szCs w:val="24"/>
      <w:lang w:eastAsia="ar-SA"/>
    </w:rPr>
  </w:style>
  <w:style w:type="character" w:customStyle="1" w:styleId="fontstyle01">
    <w:name w:val="fontstyle01"/>
    <w:basedOn w:val="DefaultParagraphFont"/>
    <w:rsid w:val="00167D8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167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uvienphapluat.vn/van-ban/Bo-may-hanh-chinh/Luat-ban-hanh-van-ban-quy-pham-phap-luat-2015-282382.aspx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270643-0352-467A-A435-CDBA8249E448}"/>
</file>

<file path=customXml/itemProps2.xml><?xml version="1.0" encoding="utf-8"?>
<ds:datastoreItem xmlns:ds="http://schemas.openxmlformats.org/officeDocument/2006/customXml" ds:itemID="{8D1CDC20-2E86-4122-98A4-B9B8A61638A2}"/>
</file>

<file path=customXml/itemProps3.xml><?xml version="1.0" encoding="utf-8"?>
<ds:datastoreItem xmlns:ds="http://schemas.openxmlformats.org/officeDocument/2006/customXml" ds:itemID="{BB8BE0E1-2321-4FCD-B2FD-A9FD678093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CÀ MAU         CỘNG HÒA XÃ HỘI CHỦ NGHĨA VIỆT NAM</vt:lpstr>
    </vt:vector>
  </TitlesOfParts>
  <Company>Microsoft Corporation</Company>
  <LinksUpToDate>false</LinksUpToDate>
  <CharactersWithSpaces>3336</CharactersWithSpaces>
  <SharedDoc>false</SharedDoc>
  <HLinks>
    <vt:vector size="6" baseType="variant">
      <vt:variant>
        <vt:i4>7143457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CÀ MAU         CỘNG HÒA XÃ HỘI CHỦ NGHĨA VIỆT NAM</dc:title>
  <dc:creator>minhkhoi</dc:creator>
  <cp:lastModifiedBy>Windows User</cp:lastModifiedBy>
  <cp:revision>7</cp:revision>
  <cp:lastPrinted>2018-05-24T07:16:00Z</cp:lastPrinted>
  <dcterms:created xsi:type="dcterms:W3CDTF">2024-07-24T02:14:00Z</dcterms:created>
  <dcterms:modified xsi:type="dcterms:W3CDTF">2024-07-24T02:18:00Z</dcterms:modified>
</cp:coreProperties>
</file>