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5757"/>
      </w:tblGrid>
      <w:tr w:rsidR="0033712E">
        <w:trPr>
          <w:trHeight w:val="1144"/>
        </w:trPr>
        <w:tc>
          <w:tcPr>
            <w:tcW w:w="3409" w:type="dxa"/>
          </w:tcPr>
          <w:p w:rsidR="0033712E" w:rsidRDefault="00436A76">
            <w:pPr>
              <w:pStyle w:val="TableParagraph"/>
              <w:spacing w:after="21" w:line="264" w:lineRule="auto"/>
              <w:ind w:left="73" w:right="36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ỦY</w:t>
            </w:r>
            <w:r>
              <w:rPr>
                <w:b/>
                <w:spacing w:val="-7"/>
                <w:sz w:val="25"/>
              </w:rPr>
              <w:t xml:space="preserve"> </w:t>
            </w:r>
            <w:r>
              <w:rPr>
                <w:b/>
                <w:sz w:val="25"/>
              </w:rPr>
              <w:t>BAN NHÂN</w:t>
            </w:r>
            <w:r>
              <w:rPr>
                <w:b/>
                <w:spacing w:val="28"/>
                <w:sz w:val="25"/>
              </w:rPr>
              <w:t xml:space="preserve"> </w:t>
            </w:r>
            <w:r>
              <w:rPr>
                <w:b/>
                <w:sz w:val="25"/>
              </w:rPr>
              <w:t>DÂN TỈNH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THANH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HÓA</w:t>
            </w:r>
          </w:p>
          <w:p w:rsidR="0033712E" w:rsidRDefault="00436A76">
            <w:pPr>
              <w:pStyle w:val="TableParagraph"/>
              <w:spacing w:line="20" w:lineRule="exact"/>
              <w:ind w:left="835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828675" cy="10160"/>
                      <wp:effectExtent l="9525" t="0" r="0" b="889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8675" cy="10160"/>
                                <a:chOff x="0" y="0"/>
                                <a:chExt cx="828675" cy="1016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7"/>
                                  <a:ext cx="828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8675">
                                      <a:moveTo>
                                        <a:pt x="0" y="0"/>
                                      </a:moveTo>
                                      <a:lnTo>
                                        <a:pt x="828675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65.25pt;height:.8pt;mso-position-horizontal-relative:char;mso-position-vertical-relative:line" id="docshapegroup1" coordorigin="0,0" coordsize="1305,16">
                      <v:line style="position:absolute" from="0,8" to="1305,8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33712E" w:rsidRDefault="00436A76">
            <w:pPr>
              <w:pStyle w:val="TableParagraph"/>
              <w:tabs>
                <w:tab w:val="left" w:pos="621"/>
                <w:tab w:val="left" w:pos="1182"/>
              </w:tabs>
              <w:spacing w:before="121"/>
              <w:ind w:left="0" w:right="269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Số:</w:t>
            </w:r>
            <w:r>
              <w:rPr>
                <w:sz w:val="25"/>
              </w:rPr>
              <w:tab/>
            </w:r>
            <w:r>
              <w:rPr>
                <w:spacing w:val="-5"/>
                <w:position w:val="3"/>
                <w:sz w:val="26"/>
              </w:rPr>
              <w:t>05</w:t>
            </w:r>
            <w:r>
              <w:rPr>
                <w:position w:val="3"/>
                <w:sz w:val="26"/>
              </w:rPr>
              <w:tab/>
            </w:r>
            <w:r>
              <w:rPr>
                <w:sz w:val="25"/>
              </w:rPr>
              <w:t>/2025/QĐ-</w:t>
            </w:r>
            <w:r>
              <w:rPr>
                <w:spacing w:val="-4"/>
                <w:sz w:val="25"/>
              </w:rPr>
              <w:t>UBND</w:t>
            </w:r>
          </w:p>
        </w:tc>
        <w:tc>
          <w:tcPr>
            <w:tcW w:w="5757" w:type="dxa"/>
          </w:tcPr>
          <w:p w:rsidR="0033712E" w:rsidRDefault="00436A76">
            <w:pPr>
              <w:pStyle w:val="TableParagraph"/>
              <w:spacing w:line="281" w:lineRule="exact"/>
              <w:ind w:left="270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CỘNG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HOÀ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HỘI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z w:val="25"/>
              </w:rPr>
              <w:t>CHỦ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NGHĨA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VIỆT</w:t>
            </w:r>
            <w:r>
              <w:rPr>
                <w:b/>
                <w:spacing w:val="3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NAM</w:t>
            </w:r>
          </w:p>
          <w:p w:rsidR="0033712E" w:rsidRDefault="00436A76">
            <w:pPr>
              <w:pStyle w:val="TableParagraph"/>
              <w:spacing w:after="51"/>
              <w:ind w:left="28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Tự do -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  <w:p w:rsidR="0033712E" w:rsidRDefault="00436A76">
            <w:pPr>
              <w:pStyle w:val="TableParagraph"/>
              <w:spacing w:line="20" w:lineRule="exact"/>
              <w:ind w:left="1221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257425" cy="10160"/>
                      <wp:effectExtent l="9525" t="0" r="0" b="889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57425" cy="10160"/>
                                <a:chOff x="0" y="0"/>
                                <a:chExt cx="2257425" cy="1016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7"/>
                                  <a:ext cx="2257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7425">
                                      <a:moveTo>
                                        <a:pt x="0" y="0"/>
                                      </a:moveTo>
                                      <a:lnTo>
                                        <a:pt x="2257425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77.75pt;height:.8pt;mso-position-horizontal-relative:char;mso-position-vertical-relative:line" id="docshapegroup2" coordorigin="0,0" coordsize="3555,16">
                      <v:line style="position:absolute" from="0,8" to="3555,8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33712E" w:rsidRDefault="00436A76">
            <w:pPr>
              <w:pStyle w:val="TableParagraph"/>
              <w:tabs>
                <w:tab w:val="left" w:pos="2560"/>
                <w:tab w:val="left" w:pos="4053"/>
              </w:tabs>
              <w:spacing w:before="148" w:line="303" w:lineRule="exact"/>
              <w:ind w:left="268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Thanh Hóa,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ngày</w:t>
            </w:r>
            <w:r>
              <w:rPr>
                <w:i/>
                <w:sz w:val="28"/>
              </w:rPr>
              <w:tab/>
            </w:r>
            <w:r>
              <w:rPr>
                <w:sz w:val="26"/>
              </w:rPr>
              <w:t>04</w:t>
            </w:r>
            <w:r>
              <w:rPr>
                <w:spacing w:val="-32"/>
                <w:sz w:val="26"/>
              </w:rPr>
              <w:t xml:space="preserve"> </w:t>
            </w:r>
            <w:r>
              <w:rPr>
                <w:i/>
                <w:sz w:val="28"/>
              </w:rPr>
              <w:t>tháng</w:t>
            </w:r>
            <w:r>
              <w:rPr>
                <w:i/>
                <w:spacing w:val="-37"/>
                <w:sz w:val="28"/>
              </w:rPr>
              <w:t xml:space="preserve"> </w:t>
            </w:r>
            <w:r>
              <w:rPr>
                <w:spacing w:val="-5"/>
                <w:sz w:val="26"/>
              </w:rPr>
              <w:t>02</w:t>
            </w:r>
            <w:r>
              <w:rPr>
                <w:sz w:val="26"/>
              </w:rPr>
              <w:tab/>
            </w:r>
            <w:r>
              <w:rPr>
                <w:i/>
                <w:sz w:val="28"/>
              </w:rPr>
              <w:t>năm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2025</w:t>
            </w:r>
          </w:p>
        </w:tc>
      </w:tr>
    </w:tbl>
    <w:p w:rsidR="0033712E" w:rsidRDefault="0033712E">
      <w:pPr>
        <w:pStyle w:val="BodyText"/>
        <w:spacing w:before="145"/>
      </w:pPr>
    </w:p>
    <w:p w:rsidR="0033712E" w:rsidRDefault="00436A76">
      <w:pPr>
        <w:pStyle w:val="Heading1"/>
        <w:spacing w:line="319" w:lineRule="exact"/>
        <w:ind w:right="22"/>
      </w:pPr>
      <w:bookmarkStart w:id="0" w:name="dieu_phuluc3_name"/>
      <w:bookmarkEnd w:id="0"/>
      <w:r>
        <w:t>QUYẾT</w:t>
      </w:r>
      <w:r>
        <w:rPr>
          <w:spacing w:val="-14"/>
        </w:rPr>
        <w:t xml:space="preserve"> </w:t>
      </w:r>
      <w:r>
        <w:rPr>
          <w:spacing w:val="-4"/>
        </w:rPr>
        <w:t>ĐỊNH</w:t>
      </w:r>
    </w:p>
    <w:p w:rsidR="0033712E" w:rsidRDefault="00436A76">
      <w:pPr>
        <w:spacing w:line="247" w:lineRule="auto"/>
        <w:ind w:left="153" w:right="163" w:hanging="42"/>
        <w:jc w:val="center"/>
        <w:rPr>
          <w:b/>
          <w:sz w:val="28"/>
        </w:rPr>
      </w:pPr>
      <w:r>
        <w:rPr>
          <w:b/>
          <w:noProof/>
          <w:sz w:val="28"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2862326</wp:posOffset>
                </wp:positionH>
                <wp:positionV relativeFrom="paragraph">
                  <wp:posOffset>443001</wp:posOffset>
                </wp:positionV>
                <wp:extent cx="22098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9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9800" h="635">
                              <a:moveTo>
                                <a:pt x="0" y="0"/>
                              </a:moveTo>
                              <a:lnTo>
                                <a:pt x="2209800" y="126"/>
                              </a:lnTo>
                            </a:path>
                          </a:pathLst>
                        </a:custGeom>
                        <a:ln w="95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25.380005pt;margin-top:34.882034pt;width:174pt;height:.1pt;mso-position-horizontal-relative:page;mso-position-vertical-relative:paragraph;z-index:-15727616;mso-wrap-distance-left:0;mso-wrap-distance-right:0" id="docshape3" coordorigin="4508,698" coordsize="3480,1" path="m4508,698l7988,698e" filled="false" stroked="true" strokeweight=".750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8"/>
        </w:rPr>
        <w:t>Quy định về thẩm quyền,</w:t>
      </w:r>
      <w:r>
        <w:rPr>
          <w:b/>
          <w:spacing w:val="35"/>
          <w:sz w:val="28"/>
        </w:rPr>
        <w:t xml:space="preserve"> </w:t>
      </w:r>
      <w:r>
        <w:rPr>
          <w:b/>
          <w:sz w:val="28"/>
        </w:rPr>
        <w:t>quy trình lập, tổng hợp, phê duyệt kế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hoạch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ứng vốn;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thẩm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quyền quyết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định ứng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vốn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từ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Quỹ phát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triển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đất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tỉnh Thanh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Hóa</w:t>
      </w:r>
    </w:p>
    <w:p w:rsidR="0033712E" w:rsidRDefault="00436A76">
      <w:pPr>
        <w:pStyle w:val="Heading1"/>
        <w:spacing w:before="297"/>
        <w:ind w:right="24"/>
      </w:pPr>
      <w:r>
        <w:t>ỦY</w:t>
      </w:r>
      <w:r>
        <w:rPr>
          <w:spacing w:val="-1"/>
        </w:rPr>
        <w:t xml:space="preserve"> </w:t>
      </w:r>
      <w:r>
        <w:t>BAN</w:t>
      </w:r>
      <w:r>
        <w:rPr>
          <w:spacing w:val="-11"/>
        </w:rPr>
        <w:t xml:space="preserve"> </w:t>
      </w:r>
      <w:r>
        <w:t>NHÂN</w:t>
      </w:r>
      <w:r>
        <w:rPr>
          <w:spacing w:val="-11"/>
        </w:rPr>
        <w:t xml:space="preserve"> </w:t>
      </w:r>
      <w:r>
        <w:t>DÂN</w:t>
      </w:r>
      <w:r>
        <w:rPr>
          <w:spacing w:val="3"/>
        </w:rPr>
        <w:t xml:space="preserve"> </w:t>
      </w:r>
      <w:r>
        <w:t>TỈNH</w:t>
      </w:r>
      <w:r>
        <w:rPr>
          <w:spacing w:val="-22"/>
        </w:rPr>
        <w:t xml:space="preserve"> </w:t>
      </w:r>
      <w:r>
        <w:t>THANH</w:t>
      </w:r>
      <w:r>
        <w:rPr>
          <w:spacing w:val="-11"/>
        </w:rPr>
        <w:t xml:space="preserve"> </w:t>
      </w:r>
      <w:r>
        <w:rPr>
          <w:spacing w:val="-5"/>
        </w:rPr>
        <w:t>HÓA</w:t>
      </w:r>
    </w:p>
    <w:p w:rsidR="0033712E" w:rsidRDefault="0033712E">
      <w:pPr>
        <w:pStyle w:val="BodyText"/>
        <w:spacing w:before="61"/>
        <w:rPr>
          <w:b/>
        </w:rPr>
      </w:pPr>
    </w:p>
    <w:p w:rsidR="0033712E" w:rsidRDefault="00436A76">
      <w:pPr>
        <w:spacing w:before="1"/>
        <w:ind w:left="137" w:right="151" w:firstLine="706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cứ Luật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Tổ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chức chính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quyền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địa phương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19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tháng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6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năm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2015; 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Sửa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đổi,</w:t>
      </w:r>
      <w:r>
        <w:rPr>
          <w:i/>
          <w:spacing w:val="25"/>
          <w:sz w:val="28"/>
        </w:rPr>
        <w:t xml:space="preserve"> </w:t>
      </w:r>
      <w:r>
        <w:rPr>
          <w:i/>
          <w:sz w:val="28"/>
        </w:rPr>
        <w:t>bổ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sung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một số điều của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Tổ chức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Chính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phủ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và 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 xml:space="preserve">Tổ </w:t>
      </w:r>
      <w:r>
        <w:rPr>
          <w:i/>
          <w:spacing w:val="9"/>
          <w:sz w:val="28"/>
        </w:rPr>
        <w:t xml:space="preserve">chức </w:t>
      </w:r>
      <w:r>
        <w:rPr>
          <w:i/>
          <w:sz w:val="28"/>
        </w:rPr>
        <w:t>chính quyền địa phương ngày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22 tháng 11 năm 2019;</w:t>
      </w:r>
    </w:p>
    <w:p w:rsidR="0033712E" w:rsidRDefault="00436A76">
      <w:pPr>
        <w:spacing w:before="130"/>
        <w:ind w:left="137" w:right="161" w:firstLine="706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Luật Ban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văn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bản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quy phạm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pháp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luật ngày 22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tháng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6 năm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2015;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Sửa đổi, bổ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sung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một số điều của 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 xml:space="preserve">Ban </w:t>
      </w:r>
      <w:r>
        <w:rPr>
          <w:i/>
          <w:spacing w:val="15"/>
          <w:sz w:val="28"/>
        </w:rPr>
        <w:t xml:space="preserve">hành </w:t>
      </w:r>
      <w:r>
        <w:rPr>
          <w:i/>
          <w:spacing w:val="9"/>
          <w:sz w:val="28"/>
        </w:rPr>
        <w:t xml:space="preserve">văn </w:t>
      </w:r>
      <w:r>
        <w:rPr>
          <w:i/>
          <w:spacing w:val="14"/>
          <w:sz w:val="28"/>
        </w:rPr>
        <w:t xml:space="preserve">bản quy </w:t>
      </w:r>
      <w:r>
        <w:rPr>
          <w:i/>
          <w:sz w:val="28"/>
        </w:rPr>
        <w:t>phạm pháp luật ngày 18 tháng 6 năm 2020;</w:t>
      </w:r>
    </w:p>
    <w:p w:rsidR="0033712E" w:rsidRDefault="00436A76">
      <w:pPr>
        <w:spacing w:before="118" w:line="237" w:lineRule="auto"/>
        <w:ind w:left="137" w:right="162" w:firstLine="721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cứ Luật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Đất đai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18</w:t>
      </w:r>
      <w:r>
        <w:rPr>
          <w:i/>
          <w:sz w:val="28"/>
        </w:rPr>
        <w:t xml:space="preserve"> tháng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01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năm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2024;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Sửa</w:t>
      </w:r>
      <w:r>
        <w:rPr>
          <w:i/>
          <w:spacing w:val="-1"/>
          <w:sz w:val="28"/>
        </w:rPr>
        <w:t xml:space="preserve"> </w:t>
      </w:r>
      <w:r>
        <w:rPr>
          <w:i/>
          <w:spacing w:val="9"/>
          <w:sz w:val="28"/>
        </w:rPr>
        <w:t>đổi,</w:t>
      </w:r>
      <w:r>
        <w:rPr>
          <w:i/>
          <w:spacing w:val="40"/>
          <w:sz w:val="28"/>
        </w:rPr>
        <w:t xml:space="preserve"> </w:t>
      </w:r>
      <w:r>
        <w:rPr>
          <w:i/>
          <w:spacing w:val="10"/>
          <w:sz w:val="28"/>
        </w:rPr>
        <w:t xml:space="preserve">bổ </w:t>
      </w:r>
      <w:r>
        <w:rPr>
          <w:i/>
          <w:spacing w:val="12"/>
          <w:sz w:val="28"/>
        </w:rPr>
        <w:t xml:space="preserve">sung </w:t>
      </w:r>
      <w:r>
        <w:rPr>
          <w:i/>
          <w:sz w:val="28"/>
        </w:rPr>
        <w:t>một số điều của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Đất đai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số 31/2024/QH15,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Nhà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 xml:space="preserve">ở số </w:t>
      </w:r>
      <w:r>
        <w:rPr>
          <w:i/>
          <w:spacing w:val="9"/>
          <w:sz w:val="28"/>
        </w:rPr>
        <w:t xml:space="preserve">27/2023/QH15, </w:t>
      </w:r>
      <w:r>
        <w:rPr>
          <w:i/>
          <w:sz w:val="28"/>
        </w:rPr>
        <w:t>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Kinh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doanh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bất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động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sản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35"/>
          <w:sz w:val="28"/>
        </w:rPr>
        <w:t xml:space="preserve"> </w:t>
      </w:r>
      <w:r>
        <w:rPr>
          <w:i/>
          <w:sz w:val="28"/>
        </w:rPr>
        <w:t>29/2023/QH15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và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Các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tổ</w:t>
      </w:r>
      <w:r>
        <w:rPr>
          <w:i/>
          <w:spacing w:val="40"/>
          <w:sz w:val="28"/>
        </w:rPr>
        <w:t xml:space="preserve"> </w:t>
      </w:r>
      <w:r>
        <w:rPr>
          <w:i/>
          <w:spacing w:val="9"/>
          <w:sz w:val="28"/>
        </w:rPr>
        <w:t xml:space="preserve">chức </w:t>
      </w:r>
      <w:r>
        <w:rPr>
          <w:i/>
          <w:sz w:val="28"/>
        </w:rPr>
        <w:t>tín</w:t>
      </w:r>
      <w:r>
        <w:rPr>
          <w:i/>
          <w:spacing w:val="40"/>
          <w:sz w:val="28"/>
        </w:rPr>
        <w:t xml:space="preserve"> </w:t>
      </w:r>
      <w:r>
        <w:rPr>
          <w:i/>
          <w:spacing w:val="15"/>
          <w:sz w:val="28"/>
        </w:rPr>
        <w:t xml:space="preserve">dụng </w:t>
      </w:r>
      <w:r>
        <w:rPr>
          <w:i/>
          <w:sz w:val="28"/>
        </w:rPr>
        <w:t>số 32/2024/QH15 ngày 29 tháng 6 năm 2024;</w:t>
      </w:r>
    </w:p>
    <w:p w:rsidR="0033712E" w:rsidRDefault="00436A76">
      <w:pPr>
        <w:spacing w:before="138" w:line="235" w:lineRule="auto"/>
        <w:ind w:left="137" w:right="149" w:firstLine="721"/>
        <w:jc w:val="both"/>
        <w:rPr>
          <w:i/>
          <w:sz w:val="28"/>
        </w:rPr>
      </w:pPr>
      <w:r>
        <w:rPr>
          <w:i/>
          <w:sz w:val="28"/>
        </w:rPr>
        <w:t>Căn cứ Nghị định số 104/2024/NĐ-CP ngày 31 tháng 7 năm 2024 của Chính phủ quy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định về Quỹ phát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triển đất;</w:t>
      </w:r>
    </w:p>
    <w:p w:rsidR="0033712E" w:rsidRDefault="00436A76">
      <w:pPr>
        <w:spacing w:before="135" w:line="235" w:lineRule="auto"/>
        <w:ind w:left="137" w:right="131" w:firstLine="706"/>
        <w:jc w:val="both"/>
        <w:rPr>
          <w:i/>
          <w:sz w:val="28"/>
        </w:rPr>
      </w:pPr>
      <w:r>
        <w:rPr>
          <w:i/>
          <w:sz w:val="28"/>
        </w:rPr>
        <w:t>Theo đề nghị của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Giám đốc Sở Tài chính tại Tờ trình số 112/TTr-STC ngày 09 tháng 01 năm 2025.</w:t>
      </w:r>
    </w:p>
    <w:p w:rsidR="0033712E" w:rsidRDefault="0033712E">
      <w:pPr>
        <w:pStyle w:val="BodyText"/>
        <w:spacing w:before="47"/>
        <w:rPr>
          <w:i/>
        </w:rPr>
      </w:pPr>
    </w:p>
    <w:p w:rsidR="0033712E" w:rsidRDefault="00436A76">
      <w:pPr>
        <w:pStyle w:val="Heading1"/>
        <w:spacing w:before="1"/>
        <w:ind w:left="24"/>
      </w:pPr>
      <w:r>
        <w:t>QUYẾT</w:t>
      </w:r>
      <w:r>
        <w:rPr>
          <w:spacing w:val="-14"/>
        </w:rPr>
        <w:t xml:space="preserve"> </w:t>
      </w:r>
      <w:r>
        <w:rPr>
          <w:spacing w:val="-2"/>
        </w:rPr>
        <w:t>ĐỊNH:</w:t>
      </w:r>
    </w:p>
    <w:p w:rsidR="0033712E" w:rsidRDefault="00436A76">
      <w:pPr>
        <w:pStyle w:val="Heading2"/>
        <w:spacing w:before="233"/>
      </w:pPr>
      <w:r>
        <w:t>Điều</w:t>
      </w:r>
      <w:r>
        <w:rPr>
          <w:spacing w:val="-16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>Phạm</w:t>
      </w:r>
      <w:r>
        <w:rPr>
          <w:spacing w:val="-19"/>
        </w:rPr>
        <w:t xml:space="preserve"> </w:t>
      </w:r>
      <w:r>
        <w:t>vi</w:t>
      </w:r>
      <w:r>
        <w:rPr>
          <w:spacing w:val="5"/>
        </w:rPr>
        <w:t xml:space="preserve"> </w:t>
      </w:r>
      <w:r>
        <w:t>điều</w:t>
      </w:r>
      <w:r>
        <w:rPr>
          <w:spacing w:val="1"/>
        </w:rPr>
        <w:t xml:space="preserve"> </w:t>
      </w:r>
      <w:r>
        <w:rPr>
          <w:spacing w:val="-4"/>
        </w:rPr>
        <w:t>chỉnh</w:t>
      </w:r>
    </w:p>
    <w:p w:rsidR="0033712E" w:rsidRDefault="00436A76">
      <w:pPr>
        <w:pStyle w:val="BodyText"/>
        <w:spacing w:before="128"/>
        <w:ind w:left="137" w:right="130" w:firstLine="706"/>
        <w:jc w:val="both"/>
      </w:pPr>
      <w:r>
        <w:t>Quyết định này quy định về thẩm quyền, quy trình lập, tổng hợp, phê duyệt kế hoạch ứng vốn; thẩm quyền quyết định ứng vốn từ Quỹ phát triển đất tỉnh Thanh Hóa.</w:t>
      </w:r>
    </w:p>
    <w:p w:rsidR="0033712E" w:rsidRDefault="00436A76">
      <w:pPr>
        <w:pStyle w:val="Heading2"/>
        <w:spacing w:before="115"/>
      </w:pPr>
      <w:r>
        <w:t>Điều</w:t>
      </w:r>
      <w:r>
        <w:rPr>
          <w:spacing w:val="-13"/>
        </w:rPr>
        <w:t xml:space="preserve"> </w:t>
      </w:r>
      <w:r>
        <w:t>2.</w:t>
      </w:r>
      <w:r>
        <w:rPr>
          <w:spacing w:val="1"/>
        </w:rPr>
        <w:t xml:space="preserve"> </w:t>
      </w:r>
      <w:r>
        <w:t>Đối</w:t>
      </w:r>
      <w:r>
        <w:rPr>
          <w:spacing w:val="-26"/>
        </w:rPr>
        <w:t xml:space="preserve"> </w:t>
      </w:r>
      <w:r>
        <w:t>tượng</w:t>
      </w:r>
      <w:r>
        <w:rPr>
          <w:spacing w:val="21"/>
        </w:rPr>
        <w:t xml:space="preserve"> </w:t>
      </w:r>
      <w:r>
        <w:t>áp</w:t>
      </w:r>
      <w:r>
        <w:rPr>
          <w:spacing w:val="-14"/>
        </w:rPr>
        <w:t xml:space="preserve"> </w:t>
      </w:r>
      <w:r>
        <w:rPr>
          <w:spacing w:val="-4"/>
        </w:rPr>
        <w:t>dụng</w:t>
      </w:r>
    </w:p>
    <w:p w:rsidR="0033712E" w:rsidRDefault="00436A76">
      <w:pPr>
        <w:pStyle w:val="ListParagraph"/>
        <w:numPr>
          <w:ilvl w:val="0"/>
          <w:numId w:val="3"/>
        </w:numPr>
        <w:tabs>
          <w:tab w:val="left" w:pos="1129"/>
        </w:tabs>
        <w:spacing w:before="129"/>
        <w:ind w:hanging="285"/>
        <w:rPr>
          <w:sz w:val="28"/>
        </w:rPr>
      </w:pPr>
      <w:r>
        <w:rPr>
          <w:sz w:val="28"/>
        </w:rPr>
        <w:t>Quỹ</w:t>
      </w:r>
      <w:r>
        <w:rPr>
          <w:spacing w:val="-18"/>
          <w:sz w:val="28"/>
        </w:rPr>
        <w:t xml:space="preserve"> </w:t>
      </w:r>
      <w:r>
        <w:rPr>
          <w:sz w:val="28"/>
        </w:rPr>
        <w:t>phát</w:t>
      </w:r>
      <w:r>
        <w:rPr>
          <w:spacing w:val="-17"/>
          <w:sz w:val="28"/>
        </w:rPr>
        <w:t xml:space="preserve"> </w:t>
      </w:r>
      <w:r>
        <w:rPr>
          <w:sz w:val="28"/>
        </w:rPr>
        <w:t>triển</w:t>
      </w:r>
      <w:r>
        <w:rPr>
          <w:spacing w:val="17"/>
          <w:sz w:val="28"/>
        </w:rPr>
        <w:t xml:space="preserve"> </w:t>
      </w:r>
      <w:r>
        <w:rPr>
          <w:sz w:val="28"/>
        </w:rPr>
        <w:t>đất</w:t>
      </w:r>
      <w:r>
        <w:rPr>
          <w:spacing w:val="-5"/>
          <w:sz w:val="28"/>
        </w:rPr>
        <w:t xml:space="preserve"> </w:t>
      </w:r>
      <w:r>
        <w:rPr>
          <w:sz w:val="28"/>
        </w:rPr>
        <w:t>tỉnh</w:t>
      </w:r>
      <w:r>
        <w:rPr>
          <w:spacing w:val="-18"/>
          <w:sz w:val="28"/>
        </w:rPr>
        <w:t xml:space="preserve"> </w:t>
      </w:r>
      <w:r>
        <w:rPr>
          <w:sz w:val="28"/>
        </w:rPr>
        <w:t>Thanh</w:t>
      </w:r>
      <w:r>
        <w:rPr>
          <w:spacing w:val="4"/>
          <w:sz w:val="28"/>
        </w:rPr>
        <w:t xml:space="preserve"> </w:t>
      </w:r>
      <w:r>
        <w:rPr>
          <w:sz w:val="28"/>
        </w:rPr>
        <w:t>Hóa</w:t>
      </w:r>
      <w:r>
        <w:rPr>
          <w:spacing w:val="-2"/>
          <w:sz w:val="28"/>
        </w:rPr>
        <w:t xml:space="preserve"> </w:t>
      </w:r>
      <w:r>
        <w:rPr>
          <w:sz w:val="28"/>
        </w:rPr>
        <w:t>(sau</w:t>
      </w:r>
      <w:r>
        <w:rPr>
          <w:spacing w:val="-18"/>
          <w:sz w:val="28"/>
        </w:rPr>
        <w:t xml:space="preserve"> </w:t>
      </w:r>
      <w:r>
        <w:rPr>
          <w:sz w:val="28"/>
        </w:rPr>
        <w:t>đây</w:t>
      </w:r>
      <w:r>
        <w:rPr>
          <w:spacing w:val="-8"/>
          <w:sz w:val="28"/>
        </w:rPr>
        <w:t xml:space="preserve"> </w:t>
      </w:r>
      <w:r>
        <w:rPr>
          <w:sz w:val="28"/>
        </w:rPr>
        <w:t>gọi</w:t>
      </w:r>
      <w:r>
        <w:rPr>
          <w:spacing w:val="-6"/>
          <w:sz w:val="28"/>
        </w:rPr>
        <w:t xml:space="preserve"> </w:t>
      </w:r>
      <w:r>
        <w:rPr>
          <w:sz w:val="28"/>
        </w:rPr>
        <w:t>tắt</w:t>
      </w:r>
      <w:r>
        <w:rPr>
          <w:spacing w:val="-5"/>
          <w:sz w:val="28"/>
        </w:rPr>
        <w:t xml:space="preserve"> </w:t>
      </w:r>
      <w:r>
        <w:rPr>
          <w:sz w:val="28"/>
        </w:rPr>
        <w:t>là</w:t>
      </w:r>
      <w:r>
        <w:rPr>
          <w:spacing w:val="5"/>
          <w:sz w:val="28"/>
        </w:rPr>
        <w:t xml:space="preserve"> </w:t>
      </w:r>
      <w:r>
        <w:rPr>
          <w:spacing w:val="-2"/>
          <w:sz w:val="28"/>
        </w:rPr>
        <w:t>Quỹ).</w:t>
      </w:r>
    </w:p>
    <w:p w:rsidR="0033712E" w:rsidRDefault="00436A76">
      <w:pPr>
        <w:pStyle w:val="ListParagraph"/>
        <w:numPr>
          <w:ilvl w:val="0"/>
          <w:numId w:val="3"/>
        </w:numPr>
        <w:tabs>
          <w:tab w:val="left" w:pos="1129"/>
        </w:tabs>
        <w:spacing w:before="113"/>
        <w:ind w:hanging="285"/>
        <w:rPr>
          <w:sz w:val="28"/>
        </w:rPr>
      </w:pPr>
      <w:r>
        <w:rPr>
          <w:sz w:val="28"/>
        </w:rPr>
        <w:t>Tổ</w:t>
      </w:r>
      <w:r>
        <w:rPr>
          <w:spacing w:val="-19"/>
          <w:sz w:val="28"/>
        </w:rPr>
        <w:t xml:space="preserve"> </w:t>
      </w:r>
      <w:r>
        <w:rPr>
          <w:sz w:val="28"/>
        </w:rPr>
        <w:t>chức</w:t>
      </w:r>
      <w:r>
        <w:rPr>
          <w:spacing w:val="-1"/>
          <w:sz w:val="28"/>
        </w:rPr>
        <w:t xml:space="preserve"> </w:t>
      </w:r>
      <w:r>
        <w:rPr>
          <w:sz w:val="28"/>
        </w:rPr>
        <w:t>được</w:t>
      </w:r>
      <w:r>
        <w:rPr>
          <w:spacing w:val="-17"/>
          <w:sz w:val="28"/>
        </w:rPr>
        <w:t xml:space="preserve"> </w:t>
      </w:r>
      <w:r>
        <w:rPr>
          <w:sz w:val="28"/>
        </w:rPr>
        <w:t>ứng</w:t>
      </w:r>
      <w:r>
        <w:rPr>
          <w:spacing w:val="12"/>
          <w:sz w:val="28"/>
        </w:rPr>
        <w:t xml:space="preserve"> </w:t>
      </w:r>
      <w:r>
        <w:rPr>
          <w:sz w:val="28"/>
        </w:rPr>
        <w:t>vốn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từ </w:t>
      </w:r>
      <w:r>
        <w:rPr>
          <w:spacing w:val="-4"/>
          <w:sz w:val="28"/>
        </w:rPr>
        <w:t>Quỹ.</w:t>
      </w:r>
    </w:p>
    <w:p w:rsidR="0033712E" w:rsidRDefault="00436A76">
      <w:pPr>
        <w:pStyle w:val="ListParagraph"/>
        <w:numPr>
          <w:ilvl w:val="0"/>
          <w:numId w:val="3"/>
        </w:numPr>
        <w:tabs>
          <w:tab w:val="left" w:pos="1129"/>
        </w:tabs>
        <w:ind w:hanging="285"/>
        <w:rPr>
          <w:sz w:val="28"/>
        </w:rPr>
      </w:pPr>
      <w:r>
        <w:rPr>
          <w:sz w:val="28"/>
        </w:rPr>
        <w:t>Các</w:t>
      </w:r>
      <w:r>
        <w:rPr>
          <w:spacing w:val="-18"/>
          <w:sz w:val="28"/>
        </w:rPr>
        <w:t xml:space="preserve"> </w:t>
      </w:r>
      <w:r>
        <w:rPr>
          <w:sz w:val="28"/>
        </w:rPr>
        <w:t>cơ</w:t>
      </w:r>
      <w:r>
        <w:rPr>
          <w:spacing w:val="-17"/>
          <w:sz w:val="28"/>
        </w:rPr>
        <w:t xml:space="preserve"> </w:t>
      </w:r>
      <w:r>
        <w:rPr>
          <w:sz w:val="28"/>
        </w:rPr>
        <w:t>quan,</w:t>
      </w:r>
      <w:r>
        <w:rPr>
          <w:spacing w:val="-4"/>
          <w:sz w:val="28"/>
        </w:rPr>
        <w:t xml:space="preserve"> </w:t>
      </w:r>
      <w:r>
        <w:rPr>
          <w:sz w:val="28"/>
        </w:rPr>
        <w:t>tổ</w:t>
      </w:r>
      <w:r>
        <w:rPr>
          <w:spacing w:val="-7"/>
          <w:sz w:val="28"/>
        </w:rPr>
        <w:t xml:space="preserve"> </w:t>
      </w:r>
      <w:r>
        <w:rPr>
          <w:sz w:val="28"/>
        </w:rPr>
        <w:t>chức,</w:t>
      </w:r>
      <w:r>
        <w:rPr>
          <w:spacing w:val="-22"/>
          <w:sz w:val="28"/>
        </w:rPr>
        <w:t xml:space="preserve"> </w:t>
      </w:r>
      <w:r>
        <w:rPr>
          <w:sz w:val="28"/>
        </w:rPr>
        <w:t>đơn</w:t>
      </w:r>
      <w:r>
        <w:rPr>
          <w:spacing w:val="-6"/>
          <w:sz w:val="28"/>
        </w:rPr>
        <w:t xml:space="preserve"> </w:t>
      </w:r>
      <w:r>
        <w:rPr>
          <w:sz w:val="28"/>
        </w:rPr>
        <w:t>vị</w:t>
      </w:r>
      <w:r>
        <w:rPr>
          <w:spacing w:val="-4"/>
          <w:sz w:val="28"/>
        </w:rPr>
        <w:t xml:space="preserve"> </w:t>
      </w:r>
      <w:r>
        <w:rPr>
          <w:sz w:val="28"/>
        </w:rPr>
        <w:t>khác</w:t>
      </w:r>
      <w:r>
        <w:rPr>
          <w:spacing w:val="8"/>
          <w:sz w:val="28"/>
        </w:rPr>
        <w:t xml:space="preserve"> </w:t>
      </w:r>
      <w:r>
        <w:rPr>
          <w:sz w:val="28"/>
        </w:rPr>
        <w:t>có</w:t>
      </w:r>
      <w:r>
        <w:rPr>
          <w:spacing w:val="-19"/>
          <w:sz w:val="28"/>
        </w:rPr>
        <w:t xml:space="preserve"> </w:t>
      </w:r>
      <w:r>
        <w:rPr>
          <w:sz w:val="28"/>
        </w:rPr>
        <w:t>liên</w:t>
      </w:r>
      <w:r>
        <w:rPr>
          <w:spacing w:val="35"/>
          <w:sz w:val="28"/>
        </w:rPr>
        <w:t xml:space="preserve"> </w:t>
      </w:r>
      <w:r>
        <w:rPr>
          <w:sz w:val="28"/>
        </w:rPr>
        <w:t>quan</w:t>
      </w:r>
      <w:r>
        <w:rPr>
          <w:spacing w:val="-6"/>
          <w:sz w:val="28"/>
        </w:rPr>
        <w:t xml:space="preserve"> </w:t>
      </w:r>
      <w:r>
        <w:rPr>
          <w:sz w:val="28"/>
        </w:rPr>
        <w:t>đến</w:t>
      </w:r>
      <w:r>
        <w:rPr>
          <w:spacing w:val="-18"/>
          <w:sz w:val="28"/>
        </w:rPr>
        <w:t xml:space="preserve"> </w:t>
      </w:r>
      <w:r>
        <w:rPr>
          <w:spacing w:val="-4"/>
          <w:sz w:val="28"/>
        </w:rPr>
        <w:t>Quỹ.</w:t>
      </w:r>
    </w:p>
    <w:p w:rsidR="0033712E" w:rsidRDefault="00436A76">
      <w:pPr>
        <w:pStyle w:val="Heading2"/>
        <w:spacing w:before="133" w:line="235" w:lineRule="auto"/>
        <w:ind w:left="137" w:firstLine="706"/>
        <w:jc w:val="left"/>
      </w:pPr>
      <w:r>
        <w:t>Điều</w:t>
      </w:r>
      <w:r>
        <w:rPr>
          <w:spacing w:val="-17"/>
        </w:rPr>
        <w:t xml:space="preserve"> </w:t>
      </w:r>
      <w:r>
        <w:t>3.</w:t>
      </w:r>
      <w:r>
        <w:rPr>
          <w:spacing w:val="-3"/>
        </w:rPr>
        <w:t xml:space="preserve"> </w:t>
      </w:r>
      <w:r>
        <w:t>Thẩm</w:t>
      </w:r>
      <w:r>
        <w:rPr>
          <w:spacing w:val="-21"/>
        </w:rPr>
        <w:t xml:space="preserve"> </w:t>
      </w:r>
      <w:r>
        <w:t>quyền, quy trình lập,</w:t>
      </w:r>
      <w:r>
        <w:rPr>
          <w:spacing w:val="-5"/>
        </w:rPr>
        <w:t xml:space="preserve"> </w:t>
      </w:r>
      <w:r>
        <w:t>tổng</w:t>
      </w:r>
      <w:r>
        <w:rPr>
          <w:spacing w:val="-2"/>
        </w:rPr>
        <w:t xml:space="preserve"> </w:t>
      </w:r>
      <w:r>
        <w:t>hợp, phê duyệt kế</w:t>
      </w:r>
      <w:r>
        <w:rPr>
          <w:spacing w:val="-15"/>
        </w:rPr>
        <w:t xml:space="preserve"> </w:t>
      </w:r>
      <w:r>
        <w:t>hoạch</w:t>
      </w:r>
      <w:r>
        <w:rPr>
          <w:spacing w:val="-17"/>
        </w:rPr>
        <w:t xml:space="preserve"> </w:t>
      </w:r>
      <w:r>
        <w:t>ứng vốn; thẩm quyền quyết định ứng vốn từ Quỹ</w:t>
      </w:r>
    </w:p>
    <w:p w:rsidR="0033712E" w:rsidRDefault="00436A76">
      <w:pPr>
        <w:pStyle w:val="ListParagraph"/>
        <w:numPr>
          <w:ilvl w:val="0"/>
          <w:numId w:val="2"/>
        </w:numPr>
        <w:tabs>
          <w:tab w:val="left" w:pos="1128"/>
        </w:tabs>
        <w:spacing w:before="130"/>
        <w:ind w:hanging="284"/>
        <w:rPr>
          <w:sz w:val="28"/>
        </w:rPr>
      </w:pPr>
      <w:r>
        <w:rPr>
          <w:sz w:val="28"/>
        </w:rPr>
        <w:t>Thẩm</w:t>
      </w:r>
      <w:r>
        <w:rPr>
          <w:spacing w:val="-11"/>
          <w:sz w:val="28"/>
        </w:rPr>
        <w:t xml:space="preserve"> </w:t>
      </w:r>
      <w:r>
        <w:rPr>
          <w:sz w:val="28"/>
        </w:rPr>
        <w:t>quyền</w:t>
      </w:r>
      <w:r>
        <w:rPr>
          <w:spacing w:val="-6"/>
          <w:sz w:val="28"/>
        </w:rPr>
        <w:t xml:space="preserve"> </w:t>
      </w:r>
      <w:r>
        <w:rPr>
          <w:sz w:val="28"/>
        </w:rPr>
        <w:t>phê</w:t>
      </w:r>
      <w:r>
        <w:rPr>
          <w:spacing w:val="-6"/>
          <w:sz w:val="28"/>
        </w:rPr>
        <w:t xml:space="preserve"> </w:t>
      </w:r>
      <w:r>
        <w:rPr>
          <w:sz w:val="28"/>
        </w:rPr>
        <w:t>duyệt</w:t>
      </w:r>
      <w:r>
        <w:rPr>
          <w:spacing w:val="-4"/>
          <w:sz w:val="28"/>
        </w:rPr>
        <w:t xml:space="preserve"> </w:t>
      </w:r>
      <w:r>
        <w:rPr>
          <w:sz w:val="28"/>
        </w:rPr>
        <w:t>kế</w:t>
      </w:r>
      <w:r>
        <w:rPr>
          <w:spacing w:val="-5"/>
          <w:sz w:val="28"/>
        </w:rPr>
        <w:t xml:space="preserve"> </w:t>
      </w:r>
      <w:r>
        <w:rPr>
          <w:sz w:val="28"/>
        </w:rPr>
        <w:t>hoạch</w:t>
      </w:r>
      <w:r>
        <w:rPr>
          <w:spacing w:val="-7"/>
          <w:sz w:val="28"/>
        </w:rPr>
        <w:t xml:space="preserve"> </w:t>
      </w:r>
      <w:r>
        <w:rPr>
          <w:sz w:val="28"/>
        </w:rPr>
        <w:t>ứng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vốn</w:t>
      </w:r>
    </w:p>
    <w:p w:rsidR="0033712E" w:rsidRDefault="00436A76">
      <w:pPr>
        <w:pStyle w:val="BodyText"/>
        <w:ind w:left="844"/>
      </w:pPr>
      <w:r>
        <w:t>Hội</w:t>
      </w:r>
      <w:r>
        <w:rPr>
          <w:spacing w:val="-6"/>
        </w:rPr>
        <w:t xml:space="preserve"> </w:t>
      </w:r>
      <w:r>
        <w:t>đồng</w:t>
      </w:r>
      <w:r>
        <w:rPr>
          <w:spacing w:val="-18"/>
        </w:rPr>
        <w:t xml:space="preserve"> </w:t>
      </w:r>
      <w:r>
        <w:t>quản</w:t>
      </w:r>
      <w:r>
        <w:rPr>
          <w:spacing w:val="-4"/>
        </w:rPr>
        <w:t xml:space="preserve"> </w:t>
      </w:r>
      <w:r>
        <w:t>lý</w:t>
      </w:r>
      <w:r>
        <w:rPr>
          <w:spacing w:val="9"/>
        </w:rPr>
        <w:t xml:space="preserve"> </w:t>
      </w:r>
      <w:r>
        <w:t>Quỹ</w:t>
      </w:r>
      <w:r>
        <w:rPr>
          <w:spacing w:val="-5"/>
        </w:rPr>
        <w:t xml:space="preserve"> </w:t>
      </w:r>
      <w:r>
        <w:t>phê</w:t>
      </w:r>
      <w:r>
        <w:rPr>
          <w:spacing w:val="-17"/>
        </w:rPr>
        <w:t xml:space="preserve"> </w:t>
      </w:r>
      <w:r>
        <w:t>duyệt</w:t>
      </w:r>
      <w:r>
        <w:rPr>
          <w:spacing w:val="-1"/>
        </w:rPr>
        <w:t xml:space="preserve"> </w:t>
      </w:r>
      <w:r>
        <w:t>kế</w:t>
      </w:r>
      <w:r>
        <w:rPr>
          <w:spacing w:val="11"/>
        </w:rPr>
        <w:t xml:space="preserve"> </w:t>
      </w:r>
      <w:r>
        <w:t>hoạch</w:t>
      </w:r>
      <w:r>
        <w:rPr>
          <w:spacing w:val="-17"/>
        </w:rPr>
        <w:t xml:space="preserve"> </w:t>
      </w:r>
      <w:r>
        <w:t>ứng</w:t>
      </w:r>
      <w:r>
        <w:rPr>
          <w:spacing w:val="9"/>
        </w:rPr>
        <w:t xml:space="preserve"> </w:t>
      </w:r>
      <w:r>
        <w:t>vốn</w:t>
      </w:r>
      <w:r>
        <w:rPr>
          <w:spacing w:val="-18"/>
        </w:rPr>
        <w:t xml:space="preserve"> </w:t>
      </w:r>
      <w:r>
        <w:t>từ</w:t>
      </w:r>
      <w:r>
        <w:rPr>
          <w:spacing w:val="-2"/>
        </w:rPr>
        <w:t xml:space="preserve"> </w:t>
      </w:r>
      <w:r>
        <w:rPr>
          <w:spacing w:val="-4"/>
        </w:rPr>
        <w:t>Quỹ.</w:t>
      </w:r>
    </w:p>
    <w:p w:rsidR="0033712E" w:rsidRDefault="0033712E">
      <w:pPr>
        <w:pStyle w:val="BodyText"/>
        <w:sectPr w:rsidR="0033712E">
          <w:type w:val="continuous"/>
          <w:pgSz w:w="11910" w:h="16850"/>
          <w:pgMar w:top="1140" w:right="992" w:bottom="280" w:left="1559" w:header="720" w:footer="720" w:gutter="0"/>
          <w:cols w:space="720"/>
        </w:sectPr>
      </w:pPr>
    </w:p>
    <w:p w:rsidR="0033712E" w:rsidRDefault="00436A76">
      <w:pPr>
        <w:pStyle w:val="BodyText"/>
        <w:spacing w:before="74"/>
        <w:ind w:left="21" w:right="10"/>
        <w:jc w:val="center"/>
      </w:pPr>
      <w:r>
        <w:rPr>
          <w:spacing w:val="-10"/>
        </w:rPr>
        <w:lastRenderedPageBreak/>
        <w:t>2</w:t>
      </w:r>
    </w:p>
    <w:p w:rsidR="0033712E" w:rsidRDefault="0033712E">
      <w:pPr>
        <w:pStyle w:val="BodyText"/>
        <w:spacing w:before="76"/>
      </w:pPr>
    </w:p>
    <w:p w:rsidR="0033712E" w:rsidRDefault="00436A76">
      <w:pPr>
        <w:pStyle w:val="ListParagraph"/>
        <w:numPr>
          <w:ilvl w:val="0"/>
          <w:numId w:val="2"/>
        </w:numPr>
        <w:tabs>
          <w:tab w:val="left" w:pos="1129"/>
        </w:tabs>
        <w:spacing w:before="0"/>
        <w:ind w:left="1129"/>
        <w:jc w:val="both"/>
        <w:rPr>
          <w:sz w:val="28"/>
        </w:rPr>
      </w:pPr>
      <w:r>
        <w:rPr>
          <w:sz w:val="28"/>
        </w:rPr>
        <w:t>Quy</w:t>
      </w:r>
      <w:r>
        <w:rPr>
          <w:spacing w:val="-11"/>
          <w:sz w:val="28"/>
        </w:rPr>
        <w:t xml:space="preserve"> </w:t>
      </w:r>
      <w:r>
        <w:rPr>
          <w:sz w:val="28"/>
        </w:rPr>
        <w:t>trình</w:t>
      </w:r>
      <w:r>
        <w:rPr>
          <w:spacing w:val="-18"/>
          <w:sz w:val="28"/>
        </w:rPr>
        <w:t xml:space="preserve"> </w:t>
      </w:r>
      <w:r>
        <w:rPr>
          <w:sz w:val="28"/>
        </w:rPr>
        <w:t>lập,</w:t>
      </w:r>
      <w:r>
        <w:rPr>
          <w:spacing w:val="20"/>
          <w:sz w:val="28"/>
        </w:rPr>
        <w:t xml:space="preserve"> </w:t>
      </w:r>
      <w:r>
        <w:rPr>
          <w:sz w:val="28"/>
        </w:rPr>
        <w:t>tổng</w:t>
      </w:r>
      <w:r>
        <w:rPr>
          <w:spacing w:val="-18"/>
          <w:sz w:val="28"/>
        </w:rPr>
        <w:t xml:space="preserve"> </w:t>
      </w:r>
      <w:r>
        <w:rPr>
          <w:sz w:val="28"/>
        </w:rPr>
        <w:t>hợp,</w:t>
      </w:r>
      <w:r>
        <w:rPr>
          <w:spacing w:val="-10"/>
          <w:sz w:val="28"/>
        </w:rPr>
        <w:t xml:space="preserve"> </w:t>
      </w:r>
      <w:r>
        <w:rPr>
          <w:sz w:val="28"/>
        </w:rPr>
        <w:t>phê</w:t>
      </w:r>
      <w:r>
        <w:rPr>
          <w:spacing w:val="-6"/>
          <w:sz w:val="28"/>
        </w:rPr>
        <w:t xml:space="preserve"> </w:t>
      </w:r>
      <w:r>
        <w:rPr>
          <w:sz w:val="28"/>
        </w:rPr>
        <w:t>duyệt</w:t>
      </w:r>
      <w:r>
        <w:rPr>
          <w:spacing w:val="-3"/>
          <w:sz w:val="28"/>
        </w:rPr>
        <w:t xml:space="preserve"> </w:t>
      </w:r>
      <w:r>
        <w:rPr>
          <w:sz w:val="28"/>
        </w:rPr>
        <w:t>kế</w:t>
      </w:r>
      <w:r>
        <w:rPr>
          <w:spacing w:val="-5"/>
          <w:sz w:val="28"/>
        </w:rPr>
        <w:t xml:space="preserve"> </w:t>
      </w:r>
      <w:r>
        <w:rPr>
          <w:sz w:val="28"/>
        </w:rPr>
        <w:t>hoạch</w:t>
      </w:r>
      <w:r>
        <w:rPr>
          <w:spacing w:val="-6"/>
          <w:sz w:val="28"/>
        </w:rPr>
        <w:t xml:space="preserve"> </w:t>
      </w:r>
      <w:r>
        <w:rPr>
          <w:sz w:val="28"/>
        </w:rPr>
        <w:t>ứng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vốn</w:t>
      </w:r>
    </w:p>
    <w:p w:rsidR="0033712E" w:rsidRDefault="00436A76">
      <w:pPr>
        <w:pStyle w:val="ListParagraph"/>
        <w:numPr>
          <w:ilvl w:val="1"/>
          <w:numId w:val="2"/>
        </w:numPr>
        <w:tabs>
          <w:tab w:val="left" w:pos="1157"/>
        </w:tabs>
        <w:spacing w:line="247" w:lineRule="auto"/>
        <w:ind w:left="137" w:right="113" w:firstLine="706"/>
        <w:jc w:val="both"/>
        <w:rPr>
          <w:sz w:val="28"/>
        </w:rPr>
      </w:pPr>
      <w:r>
        <w:rPr>
          <w:sz w:val="28"/>
        </w:rPr>
        <w:t>Định kỳ, trước ngày 15 tháng 12 hằng năm, tổ chức được ứng vốn gửi văn bản</w:t>
      </w:r>
      <w:r>
        <w:rPr>
          <w:spacing w:val="-5"/>
          <w:sz w:val="28"/>
        </w:rPr>
        <w:t xml:space="preserve"> </w:t>
      </w:r>
      <w:r>
        <w:rPr>
          <w:sz w:val="28"/>
        </w:rPr>
        <w:t>đăng ký nhu cầu ứng vốn năm sau</w:t>
      </w:r>
      <w:r>
        <w:rPr>
          <w:spacing w:val="-4"/>
          <w:sz w:val="28"/>
        </w:rPr>
        <w:t xml:space="preserve"> </w:t>
      </w:r>
      <w:r>
        <w:rPr>
          <w:sz w:val="28"/>
        </w:rPr>
        <w:t>về Quỹ.</w:t>
      </w:r>
    </w:p>
    <w:p w:rsidR="0033712E" w:rsidRDefault="00436A76">
      <w:pPr>
        <w:pStyle w:val="ListParagraph"/>
        <w:numPr>
          <w:ilvl w:val="1"/>
          <w:numId w:val="2"/>
        </w:numPr>
        <w:tabs>
          <w:tab w:val="left" w:pos="1172"/>
        </w:tabs>
        <w:spacing w:before="105" w:line="237" w:lineRule="auto"/>
        <w:ind w:left="137" w:right="121" w:firstLine="706"/>
        <w:jc w:val="both"/>
        <w:rPr>
          <w:sz w:val="28"/>
        </w:rPr>
      </w:pPr>
      <w:r>
        <w:rPr>
          <w:sz w:val="28"/>
        </w:rPr>
        <w:t>Căn cứ nhu cầu ứng vốn của tổ chức được ứng</w:t>
      </w:r>
      <w:r>
        <w:rPr>
          <w:spacing w:val="-3"/>
          <w:sz w:val="28"/>
        </w:rPr>
        <w:t xml:space="preserve"> </w:t>
      </w:r>
      <w:r>
        <w:rPr>
          <w:sz w:val="28"/>
        </w:rPr>
        <w:t>vốn và</w:t>
      </w:r>
      <w:r>
        <w:rPr>
          <w:spacing w:val="-2"/>
          <w:sz w:val="28"/>
        </w:rPr>
        <w:t xml:space="preserve"> </w:t>
      </w:r>
      <w:r>
        <w:rPr>
          <w:sz w:val="28"/>
        </w:rPr>
        <w:t>nguồn</w:t>
      </w:r>
      <w:r>
        <w:rPr>
          <w:spacing w:val="-3"/>
          <w:sz w:val="28"/>
        </w:rPr>
        <w:t xml:space="preserve"> </w:t>
      </w:r>
      <w:r>
        <w:rPr>
          <w:sz w:val="28"/>
        </w:rPr>
        <w:t>vốn hiện có của Quỹ, cơ quan</w:t>
      </w:r>
      <w:r>
        <w:rPr>
          <w:spacing w:val="-4"/>
          <w:sz w:val="28"/>
        </w:rPr>
        <w:t xml:space="preserve"> </w:t>
      </w:r>
      <w:r>
        <w:rPr>
          <w:sz w:val="28"/>
        </w:rPr>
        <w:t>điều</w:t>
      </w:r>
      <w:r>
        <w:rPr>
          <w:spacing w:val="-4"/>
          <w:sz w:val="28"/>
        </w:rPr>
        <w:t xml:space="preserve"> </w:t>
      </w:r>
      <w:r>
        <w:rPr>
          <w:sz w:val="28"/>
        </w:rPr>
        <w:t>hành</w:t>
      </w:r>
      <w:r>
        <w:rPr>
          <w:spacing w:val="-4"/>
          <w:sz w:val="28"/>
        </w:rPr>
        <w:t xml:space="preserve"> </w:t>
      </w:r>
      <w:r>
        <w:rPr>
          <w:sz w:val="28"/>
        </w:rPr>
        <w:t>nghiệp vụ Quỹ</w:t>
      </w:r>
      <w:r>
        <w:rPr>
          <w:spacing w:val="-4"/>
          <w:sz w:val="28"/>
        </w:rPr>
        <w:t xml:space="preserve"> </w:t>
      </w:r>
      <w:r>
        <w:rPr>
          <w:sz w:val="28"/>
        </w:rPr>
        <w:t>lập kế</w:t>
      </w:r>
      <w:r>
        <w:rPr>
          <w:spacing w:val="-3"/>
          <w:sz w:val="28"/>
        </w:rPr>
        <w:t xml:space="preserve"> </w:t>
      </w:r>
      <w:r>
        <w:rPr>
          <w:sz w:val="28"/>
        </w:rPr>
        <w:t>hoạch</w:t>
      </w:r>
      <w:r>
        <w:rPr>
          <w:spacing w:val="-4"/>
          <w:sz w:val="28"/>
        </w:rPr>
        <w:t xml:space="preserve"> </w:t>
      </w:r>
      <w:r>
        <w:rPr>
          <w:sz w:val="28"/>
        </w:rPr>
        <w:t>ứng</w:t>
      </w:r>
      <w:r>
        <w:rPr>
          <w:spacing w:val="-4"/>
          <w:sz w:val="28"/>
        </w:rPr>
        <w:t xml:space="preserve"> </w:t>
      </w:r>
      <w:r>
        <w:rPr>
          <w:sz w:val="28"/>
        </w:rPr>
        <w:t>vốn cho các dự án, nhiệm vụ trình Hội</w:t>
      </w:r>
      <w:r>
        <w:rPr>
          <w:spacing w:val="-3"/>
          <w:sz w:val="28"/>
        </w:rPr>
        <w:t xml:space="preserve"> </w:t>
      </w:r>
      <w:r>
        <w:rPr>
          <w:sz w:val="28"/>
        </w:rPr>
        <w:t>đồng quản lý Quỹ</w:t>
      </w:r>
      <w:r>
        <w:rPr>
          <w:spacing w:val="-6"/>
          <w:sz w:val="28"/>
        </w:rPr>
        <w:t xml:space="preserve"> </w:t>
      </w:r>
      <w:r>
        <w:rPr>
          <w:sz w:val="28"/>
        </w:rPr>
        <w:t>phê</w:t>
      </w:r>
      <w:r>
        <w:rPr>
          <w:spacing w:val="-5"/>
          <w:sz w:val="28"/>
        </w:rPr>
        <w:t xml:space="preserve"> </w:t>
      </w:r>
      <w:r>
        <w:rPr>
          <w:sz w:val="28"/>
        </w:rPr>
        <w:t>duyệt kế</w:t>
      </w:r>
      <w:r>
        <w:rPr>
          <w:spacing w:val="-5"/>
          <w:sz w:val="28"/>
        </w:rPr>
        <w:t xml:space="preserve"> </w:t>
      </w:r>
      <w:r>
        <w:rPr>
          <w:sz w:val="28"/>
        </w:rPr>
        <w:t>hoạch</w:t>
      </w:r>
      <w:r>
        <w:rPr>
          <w:spacing w:val="-6"/>
          <w:sz w:val="28"/>
        </w:rPr>
        <w:t xml:space="preserve"> </w:t>
      </w:r>
      <w:r>
        <w:rPr>
          <w:sz w:val="28"/>
        </w:rPr>
        <w:t>ứng</w:t>
      </w:r>
      <w:r>
        <w:rPr>
          <w:spacing w:val="-6"/>
          <w:sz w:val="28"/>
        </w:rPr>
        <w:t xml:space="preserve"> </w:t>
      </w:r>
      <w:r>
        <w:rPr>
          <w:sz w:val="28"/>
        </w:rPr>
        <w:t>vốn</w:t>
      </w:r>
      <w:r>
        <w:rPr>
          <w:spacing w:val="-2"/>
          <w:sz w:val="28"/>
        </w:rPr>
        <w:t xml:space="preserve"> </w:t>
      </w:r>
      <w:r>
        <w:rPr>
          <w:sz w:val="28"/>
        </w:rPr>
        <w:t>hằng</w:t>
      </w:r>
      <w:r>
        <w:rPr>
          <w:spacing w:val="-6"/>
          <w:sz w:val="28"/>
        </w:rPr>
        <w:t xml:space="preserve"> </w:t>
      </w:r>
      <w:r>
        <w:rPr>
          <w:sz w:val="28"/>
        </w:rPr>
        <w:t>năm theo quy định.</w:t>
      </w:r>
    </w:p>
    <w:p w:rsidR="0033712E" w:rsidRDefault="00436A76">
      <w:pPr>
        <w:pStyle w:val="ListParagraph"/>
        <w:numPr>
          <w:ilvl w:val="1"/>
          <w:numId w:val="2"/>
        </w:numPr>
        <w:tabs>
          <w:tab w:val="left" w:pos="1172"/>
        </w:tabs>
        <w:spacing w:before="136" w:line="237" w:lineRule="auto"/>
        <w:ind w:left="137" w:right="129" w:firstLine="706"/>
        <w:jc w:val="both"/>
        <w:rPr>
          <w:sz w:val="28"/>
        </w:rPr>
      </w:pPr>
      <w:r>
        <w:rPr>
          <w:sz w:val="28"/>
        </w:rPr>
        <w:t>Trường hợp trong năm phát sinh nhu cầu ứng vốn, tổ chức được ứng vố</w:t>
      </w:r>
      <w:r>
        <w:rPr>
          <w:sz w:val="28"/>
        </w:rPr>
        <w:t>n gửi văn bản đăng ký bổ sung nhu cầu ứng vốn về Quỹ. Căn cứ nguồn vốn hiện có của Quỹ, cơ quan điều hành nghiệp vụ Quỹ trình Hội</w:t>
      </w:r>
      <w:r>
        <w:rPr>
          <w:spacing w:val="-17"/>
          <w:sz w:val="28"/>
        </w:rPr>
        <w:t xml:space="preserve"> </w:t>
      </w:r>
      <w:r>
        <w:rPr>
          <w:sz w:val="28"/>
        </w:rPr>
        <w:t>đồng</w:t>
      </w:r>
      <w:r>
        <w:rPr>
          <w:spacing w:val="-6"/>
          <w:sz w:val="28"/>
        </w:rPr>
        <w:t xml:space="preserve"> </w:t>
      </w:r>
      <w:r>
        <w:rPr>
          <w:sz w:val="28"/>
        </w:rPr>
        <w:t>quản</w:t>
      </w:r>
      <w:r>
        <w:rPr>
          <w:spacing w:val="-6"/>
          <w:sz w:val="28"/>
        </w:rPr>
        <w:t xml:space="preserve"> </w:t>
      </w:r>
      <w:r>
        <w:rPr>
          <w:sz w:val="28"/>
        </w:rPr>
        <w:t>lý</w:t>
      </w:r>
      <w:r>
        <w:rPr>
          <w:spacing w:val="-6"/>
          <w:sz w:val="28"/>
        </w:rPr>
        <w:t xml:space="preserve"> </w:t>
      </w:r>
      <w:r>
        <w:rPr>
          <w:sz w:val="28"/>
        </w:rPr>
        <w:t>Quỹ xem xét, quyết định điều chỉnh, bổ</w:t>
      </w:r>
      <w:r>
        <w:rPr>
          <w:spacing w:val="-11"/>
          <w:sz w:val="28"/>
        </w:rPr>
        <w:t xml:space="preserve"> </w:t>
      </w:r>
      <w:r>
        <w:rPr>
          <w:sz w:val="28"/>
        </w:rPr>
        <w:t>sung kế hoạch ứng vốn cho</w:t>
      </w:r>
      <w:r>
        <w:rPr>
          <w:spacing w:val="-11"/>
          <w:sz w:val="28"/>
        </w:rPr>
        <w:t xml:space="preserve"> </w:t>
      </w:r>
      <w:r>
        <w:rPr>
          <w:sz w:val="28"/>
        </w:rPr>
        <w:t>phù hợp.</w:t>
      </w:r>
    </w:p>
    <w:p w:rsidR="0033712E" w:rsidRDefault="00436A76">
      <w:pPr>
        <w:pStyle w:val="ListParagraph"/>
        <w:numPr>
          <w:ilvl w:val="0"/>
          <w:numId w:val="2"/>
        </w:numPr>
        <w:tabs>
          <w:tab w:val="left" w:pos="1128"/>
        </w:tabs>
        <w:spacing w:before="134"/>
        <w:ind w:hanging="284"/>
        <w:jc w:val="both"/>
        <w:rPr>
          <w:sz w:val="28"/>
        </w:rPr>
      </w:pPr>
      <w:r>
        <w:rPr>
          <w:sz w:val="28"/>
        </w:rPr>
        <w:t>Thẩm</w:t>
      </w:r>
      <w:r>
        <w:rPr>
          <w:spacing w:val="-15"/>
          <w:sz w:val="28"/>
        </w:rPr>
        <w:t xml:space="preserve"> </w:t>
      </w:r>
      <w:r>
        <w:rPr>
          <w:sz w:val="28"/>
        </w:rPr>
        <w:t>quyền</w:t>
      </w:r>
      <w:r>
        <w:rPr>
          <w:spacing w:val="-12"/>
          <w:sz w:val="28"/>
        </w:rPr>
        <w:t xml:space="preserve"> </w:t>
      </w:r>
      <w:r>
        <w:rPr>
          <w:sz w:val="28"/>
        </w:rPr>
        <w:t>quyết</w:t>
      </w:r>
      <w:r>
        <w:rPr>
          <w:spacing w:val="-8"/>
          <w:sz w:val="28"/>
        </w:rPr>
        <w:t xml:space="preserve"> </w:t>
      </w:r>
      <w:r>
        <w:rPr>
          <w:sz w:val="28"/>
        </w:rPr>
        <w:t>định</w:t>
      </w:r>
      <w:r>
        <w:rPr>
          <w:spacing w:val="1"/>
          <w:sz w:val="28"/>
        </w:rPr>
        <w:t xml:space="preserve"> </w:t>
      </w:r>
      <w:r>
        <w:rPr>
          <w:sz w:val="28"/>
        </w:rPr>
        <w:t>ứng</w:t>
      </w:r>
      <w:r>
        <w:rPr>
          <w:spacing w:val="1"/>
          <w:sz w:val="28"/>
        </w:rPr>
        <w:t xml:space="preserve"> </w:t>
      </w:r>
      <w:r>
        <w:rPr>
          <w:spacing w:val="-5"/>
          <w:sz w:val="28"/>
        </w:rPr>
        <w:t>vốn</w:t>
      </w:r>
    </w:p>
    <w:p w:rsidR="0033712E" w:rsidRDefault="00436A76">
      <w:pPr>
        <w:pStyle w:val="BodyText"/>
        <w:ind w:left="844"/>
        <w:jc w:val="both"/>
      </w:pPr>
      <w:r>
        <w:t>Hội</w:t>
      </w:r>
      <w:r>
        <w:rPr>
          <w:spacing w:val="-7"/>
        </w:rPr>
        <w:t xml:space="preserve"> </w:t>
      </w:r>
      <w:r>
        <w:t>đồng</w:t>
      </w:r>
      <w:r>
        <w:rPr>
          <w:spacing w:val="-18"/>
        </w:rPr>
        <w:t xml:space="preserve"> </w:t>
      </w:r>
      <w:r>
        <w:t>quản</w:t>
      </w:r>
      <w:r>
        <w:rPr>
          <w:spacing w:val="-7"/>
        </w:rPr>
        <w:t xml:space="preserve"> </w:t>
      </w:r>
      <w:r>
        <w:t>lý</w:t>
      </w:r>
      <w:r>
        <w:rPr>
          <w:spacing w:val="6"/>
        </w:rPr>
        <w:t xml:space="preserve"> </w:t>
      </w:r>
      <w:r>
        <w:t>Quỹ</w:t>
      </w:r>
      <w:r>
        <w:rPr>
          <w:spacing w:val="-6"/>
        </w:rPr>
        <w:t xml:space="preserve"> </w:t>
      </w:r>
      <w:r>
        <w:t>quyết</w:t>
      </w:r>
      <w:r>
        <w:rPr>
          <w:spacing w:val="-4"/>
        </w:rPr>
        <w:t xml:space="preserve"> </w:t>
      </w:r>
      <w:r>
        <w:t>định</w:t>
      </w:r>
      <w:r>
        <w:rPr>
          <w:spacing w:val="7"/>
        </w:rPr>
        <w:t xml:space="preserve"> </w:t>
      </w:r>
      <w:r>
        <w:t>ứng</w:t>
      </w:r>
      <w:r>
        <w:rPr>
          <w:spacing w:val="-7"/>
        </w:rPr>
        <w:t xml:space="preserve"> </w:t>
      </w:r>
      <w:r>
        <w:t>vốn</w:t>
      </w:r>
      <w:r>
        <w:rPr>
          <w:spacing w:val="-6"/>
        </w:rPr>
        <w:t xml:space="preserve"> </w:t>
      </w:r>
      <w:r>
        <w:t>từ</w:t>
      </w:r>
      <w:r>
        <w:rPr>
          <w:spacing w:val="-4"/>
        </w:rPr>
        <w:t xml:space="preserve"> Quỹ.</w:t>
      </w:r>
    </w:p>
    <w:p w:rsidR="0033712E" w:rsidRDefault="00436A76">
      <w:pPr>
        <w:pStyle w:val="BodyText"/>
        <w:spacing w:before="129"/>
        <w:ind w:left="844"/>
        <w:jc w:val="both"/>
      </w:pPr>
      <w:r>
        <w:rPr>
          <w:b/>
        </w:rPr>
        <w:t>Điều</w:t>
      </w:r>
      <w:r>
        <w:rPr>
          <w:b/>
          <w:spacing w:val="-19"/>
        </w:rPr>
        <w:t xml:space="preserve"> </w:t>
      </w:r>
      <w:r>
        <w:rPr>
          <w:b/>
        </w:rPr>
        <w:t>4.</w:t>
      </w:r>
      <w:r>
        <w:rPr>
          <w:b/>
          <w:spacing w:val="-18"/>
        </w:rPr>
        <w:t xml:space="preserve"> </w:t>
      </w:r>
      <w:r>
        <w:t>Quyết</w:t>
      </w:r>
      <w:r>
        <w:rPr>
          <w:spacing w:val="-15"/>
        </w:rPr>
        <w:t xml:space="preserve"> </w:t>
      </w:r>
      <w:r>
        <w:t>định</w:t>
      </w:r>
      <w:r>
        <w:rPr>
          <w:spacing w:val="2"/>
        </w:rPr>
        <w:t xml:space="preserve"> </w:t>
      </w:r>
      <w:r>
        <w:t>này</w:t>
      </w:r>
      <w:r>
        <w:rPr>
          <w:spacing w:val="2"/>
        </w:rPr>
        <w:t xml:space="preserve"> </w:t>
      </w:r>
      <w:r>
        <w:t>có</w:t>
      </w:r>
      <w:r>
        <w:rPr>
          <w:spacing w:val="-19"/>
        </w:rPr>
        <w:t xml:space="preserve"> </w:t>
      </w:r>
      <w:r>
        <w:t>hiệu</w:t>
      </w:r>
      <w:r>
        <w:rPr>
          <w:spacing w:val="17"/>
        </w:rPr>
        <w:t xml:space="preserve"> </w:t>
      </w:r>
      <w:r>
        <w:t>lực</w:t>
      </w:r>
      <w:r>
        <w:rPr>
          <w:spacing w:val="3"/>
        </w:rPr>
        <w:t xml:space="preserve"> </w:t>
      </w:r>
      <w:r>
        <w:t>thi</w:t>
      </w:r>
      <w:r>
        <w:rPr>
          <w:spacing w:val="-8"/>
        </w:rPr>
        <w:t xml:space="preserve"> </w:t>
      </w:r>
      <w:r>
        <w:t>hành</w:t>
      </w:r>
      <w:r>
        <w:rPr>
          <w:spacing w:val="2"/>
        </w:rPr>
        <w:t xml:space="preserve"> </w:t>
      </w:r>
      <w:r>
        <w:t>kể</w:t>
      </w:r>
      <w:r>
        <w:rPr>
          <w:spacing w:val="4"/>
        </w:rPr>
        <w:t xml:space="preserve"> </w:t>
      </w:r>
      <w:r>
        <w:t>từ</w:t>
      </w:r>
      <w:r>
        <w:rPr>
          <w:spacing w:val="-7"/>
        </w:rPr>
        <w:t xml:space="preserve"> </w:t>
      </w:r>
      <w:r>
        <w:t>ngày</w:t>
      </w:r>
      <w:r>
        <w:rPr>
          <w:spacing w:val="2"/>
        </w:rPr>
        <w:t xml:space="preserve"> </w:t>
      </w:r>
      <w:r>
        <w:rPr>
          <w:spacing w:val="-5"/>
        </w:rPr>
        <w:t>ký.</w:t>
      </w:r>
    </w:p>
    <w:p w:rsidR="0033712E" w:rsidRDefault="00436A76">
      <w:pPr>
        <w:pStyle w:val="BodyText"/>
        <w:ind w:left="137" w:right="124" w:firstLine="706"/>
        <w:jc w:val="both"/>
      </w:pPr>
      <w:r>
        <w:t>Chánh Văn phòng Ủy ban nhân dân tỉnh; Giám đốc các sở:</w:t>
      </w:r>
      <w:r>
        <w:rPr>
          <w:spacing w:val="-12"/>
        </w:rPr>
        <w:t xml:space="preserve"> </w:t>
      </w:r>
      <w:r>
        <w:t>Tài</w:t>
      </w:r>
      <w:r>
        <w:rPr>
          <w:spacing w:val="-14"/>
        </w:rPr>
        <w:t xml:space="preserve"> </w:t>
      </w:r>
      <w:r>
        <w:t>chính, Kế hoạch và Đầu tư, Tư pháp; các Thành viên Hội đồng quản lý</w:t>
      </w:r>
      <w:r>
        <w:rPr>
          <w:spacing w:val="-3"/>
        </w:rPr>
        <w:t xml:space="preserve"> </w:t>
      </w:r>
      <w:r>
        <w:t>Quỹ</w:t>
      </w:r>
      <w:r>
        <w:rPr>
          <w:spacing w:val="-3"/>
        </w:rPr>
        <w:t xml:space="preserve"> </w:t>
      </w:r>
      <w:r>
        <w:t>phát triển</w:t>
      </w:r>
      <w:r>
        <w:rPr>
          <w:spacing w:val="-3"/>
        </w:rPr>
        <w:t xml:space="preserve"> </w:t>
      </w:r>
      <w:r>
        <w:t>đất tỉnh Thanh Hóa, Giám đốc</w:t>
      </w:r>
      <w:r>
        <w:rPr>
          <w:spacing w:val="40"/>
        </w:rPr>
        <w:t xml:space="preserve"> </w:t>
      </w:r>
      <w:r>
        <w:t>Quỹ phát triển đất tỉnh Thanh Hóa, Giám đốc Quỹ đầu tư phát triển Thanh Hóa; Chủ tịch Ủy ban nhân dân các huyện, thị</w:t>
      </w:r>
      <w:r>
        <w:rPr>
          <w:spacing w:val="-18"/>
        </w:rPr>
        <w:t xml:space="preserve"> </w:t>
      </w:r>
      <w:r>
        <w:t>xã, thành phố; Thủ trưởng các cơ quan, đơn vị có liên quan chịu trách nhiệm thi hành Quyết định này./.</w:t>
      </w:r>
    </w:p>
    <w:p w:rsidR="0033712E" w:rsidRDefault="0033712E">
      <w:pPr>
        <w:pStyle w:val="BodyText"/>
        <w:spacing w:before="108"/>
        <w:rPr>
          <w:sz w:val="20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69"/>
        <w:gridCol w:w="3781"/>
      </w:tblGrid>
      <w:tr w:rsidR="0033712E">
        <w:trPr>
          <w:trHeight w:val="3398"/>
        </w:trPr>
        <w:tc>
          <w:tcPr>
            <w:tcW w:w="4669" w:type="dxa"/>
          </w:tcPr>
          <w:p w:rsidR="0033712E" w:rsidRDefault="00436A76">
            <w:pPr>
              <w:pStyle w:val="TableParagraph"/>
              <w:spacing w:line="265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18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33712E" w:rsidRDefault="00436A76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52" w:lineRule="exact"/>
              <w:ind w:left="184" w:hanging="134"/>
            </w:pPr>
            <w:r>
              <w:t>Như</w:t>
            </w:r>
            <w:r>
              <w:rPr>
                <w:spacing w:val="32"/>
              </w:rPr>
              <w:t xml:space="preserve"> </w:t>
            </w:r>
            <w:r>
              <w:t>Điều</w:t>
            </w:r>
            <w:r>
              <w:rPr>
                <w:spacing w:val="29"/>
              </w:rPr>
              <w:t xml:space="preserve"> </w:t>
            </w:r>
            <w:r>
              <w:t>4</w:t>
            </w:r>
            <w:r>
              <w:rPr>
                <w:spacing w:val="12"/>
              </w:rPr>
              <w:t xml:space="preserve"> </w:t>
            </w:r>
            <w:r>
              <w:t>Quyết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định;</w:t>
            </w:r>
          </w:p>
          <w:p w:rsidR="0033712E" w:rsidRDefault="00436A76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 w:line="246" w:lineRule="exact"/>
              <w:ind w:left="184" w:hanging="134"/>
            </w:pPr>
            <w:r>
              <w:t>Bộ</w:t>
            </w:r>
            <w:r>
              <w:rPr>
                <w:spacing w:val="12"/>
              </w:rPr>
              <w:t xml:space="preserve"> </w:t>
            </w:r>
            <w:r>
              <w:t>Tài</w:t>
            </w:r>
            <w:r>
              <w:rPr>
                <w:spacing w:val="18"/>
              </w:rPr>
              <w:t xml:space="preserve"> </w:t>
            </w:r>
            <w:r>
              <w:t>chính</w:t>
            </w:r>
            <w:r>
              <w:rPr>
                <w:spacing w:val="59"/>
              </w:rPr>
              <w:t xml:space="preserve"> </w:t>
            </w:r>
            <w:r>
              <w:t>(để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33712E" w:rsidRDefault="00436A76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46" w:lineRule="exact"/>
              <w:ind w:left="184" w:hanging="134"/>
            </w:pPr>
            <w:r>
              <w:t>Cục</w:t>
            </w:r>
            <w:r>
              <w:rPr>
                <w:spacing w:val="25"/>
              </w:rPr>
              <w:t xml:space="preserve"> </w:t>
            </w:r>
            <w:r>
              <w:t>Kiểm</w:t>
            </w:r>
            <w:r>
              <w:rPr>
                <w:spacing w:val="41"/>
              </w:rPr>
              <w:t xml:space="preserve"> </w:t>
            </w:r>
            <w:r>
              <w:t>tra</w:t>
            </w:r>
            <w:r>
              <w:rPr>
                <w:spacing w:val="10"/>
              </w:rPr>
              <w:t xml:space="preserve"> </w:t>
            </w:r>
            <w:r>
              <w:t>văn</w:t>
            </w:r>
            <w:r>
              <w:rPr>
                <w:spacing w:val="29"/>
              </w:rPr>
              <w:t xml:space="preserve"> </w:t>
            </w:r>
            <w:r>
              <w:t>bản</w:t>
            </w:r>
            <w:r>
              <w:rPr>
                <w:spacing w:val="17"/>
              </w:rPr>
              <w:t xml:space="preserve"> </w:t>
            </w:r>
            <w:r>
              <w:t>-</w:t>
            </w:r>
            <w:r>
              <w:rPr>
                <w:spacing w:val="22"/>
              </w:rPr>
              <w:t xml:space="preserve"> </w:t>
            </w:r>
            <w:r>
              <w:t>Bộ</w:t>
            </w:r>
            <w:r>
              <w:rPr>
                <w:spacing w:val="13"/>
              </w:rPr>
              <w:t xml:space="preserve"> </w:t>
            </w:r>
            <w:r>
              <w:t>Tư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pháp;</w:t>
            </w:r>
          </w:p>
          <w:p w:rsidR="0033712E" w:rsidRDefault="00436A76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3"/>
              <w:ind w:left="184" w:hanging="134"/>
            </w:pPr>
            <w:r>
              <w:t>TTr</w:t>
            </w:r>
            <w:r>
              <w:rPr>
                <w:spacing w:val="16"/>
              </w:rPr>
              <w:t xml:space="preserve"> </w:t>
            </w:r>
            <w:r>
              <w:t>Tỉnh</w:t>
            </w:r>
            <w:r>
              <w:rPr>
                <w:spacing w:val="53"/>
              </w:rPr>
              <w:t xml:space="preserve"> </w:t>
            </w:r>
            <w:r>
              <w:t>ủy,</w:t>
            </w:r>
            <w:r>
              <w:rPr>
                <w:spacing w:val="20"/>
              </w:rPr>
              <w:t xml:space="preserve"> </w:t>
            </w:r>
            <w:r>
              <w:t>TTr</w:t>
            </w:r>
            <w:r>
              <w:rPr>
                <w:spacing w:val="31"/>
              </w:rPr>
              <w:t xml:space="preserve"> </w:t>
            </w:r>
            <w:r>
              <w:t>HĐND</w:t>
            </w:r>
            <w:r>
              <w:rPr>
                <w:spacing w:val="5"/>
              </w:rPr>
              <w:t xml:space="preserve"> </w:t>
            </w:r>
            <w:r>
              <w:t>tỉnh</w:t>
            </w:r>
            <w:r>
              <w:rPr>
                <w:spacing w:val="38"/>
              </w:rPr>
              <w:t xml:space="preserve"> </w:t>
            </w:r>
            <w:r>
              <w:t>(để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33712E" w:rsidRDefault="00436A76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Chủ</w:t>
            </w:r>
            <w:r>
              <w:rPr>
                <w:spacing w:val="33"/>
              </w:rPr>
              <w:t xml:space="preserve"> </w:t>
            </w:r>
            <w:r>
              <w:t>tịch,</w:t>
            </w:r>
            <w:r>
              <w:rPr>
                <w:spacing w:val="61"/>
              </w:rPr>
              <w:t xml:space="preserve"> </w:t>
            </w:r>
            <w:r>
              <w:t>các</w:t>
            </w:r>
            <w:r>
              <w:rPr>
                <w:spacing w:val="14"/>
              </w:rPr>
              <w:t xml:space="preserve"> </w:t>
            </w:r>
            <w:r>
              <w:t>PCT</w:t>
            </w:r>
            <w:r>
              <w:rPr>
                <w:spacing w:val="6"/>
              </w:rPr>
              <w:t xml:space="preserve"> </w:t>
            </w:r>
            <w:r>
              <w:t>UBND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33712E" w:rsidRDefault="00436A76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Các</w:t>
            </w:r>
            <w:r>
              <w:rPr>
                <w:spacing w:val="24"/>
              </w:rPr>
              <w:t xml:space="preserve"> </w:t>
            </w:r>
            <w:r>
              <w:t>PCVP</w:t>
            </w:r>
            <w:r>
              <w:rPr>
                <w:spacing w:val="31"/>
              </w:rPr>
              <w:t xml:space="preserve"> </w:t>
            </w:r>
            <w:r>
              <w:t>UBND</w:t>
            </w:r>
            <w:r>
              <w:rPr>
                <w:spacing w:val="22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33712E" w:rsidRDefault="00436A76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Công</w:t>
            </w:r>
            <w:r>
              <w:rPr>
                <w:spacing w:val="33"/>
              </w:rPr>
              <w:t xml:space="preserve"> </w:t>
            </w:r>
            <w:r>
              <w:t>báo</w:t>
            </w:r>
            <w:r>
              <w:rPr>
                <w:spacing w:val="7"/>
              </w:rPr>
              <w:t xml:space="preserve"> </w:t>
            </w:r>
            <w:r>
              <w:t>tỉnh</w:t>
            </w:r>
            <w:r>
              <w:rPr>
                <w:spacing w:val="47"/>
              </w:rPr>
              <w:t xml:space="preserve"> </w:t>
            </w:r>
            <w:r>
              <w:t>Thanh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Hóa;</w:t>
            </w:r>
          </w:p>
          <w:p w:rsidR="0033712E" w:rsidRDefault="00436A76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3"/>
              <w:ind w:left="184" w:hanging="134"/>
            </w:pPr>
            <w:r>
              <w:t>Cổng</w:t>
            </w:r>
            <w:r>
              <w:rPr>
                <w:spacing w:val="32"/>
              </w:rPr>
              <w:t xml:space="preserve"> </w:t>
            </w:r>
            <w:r>
              <w:t>thông</w:t>
            </w:r>
            <w:r>
              <w:rPr>
                <w:spacing w:val="32"/>
              </w:rPr>
              <w:t xml:space="preserve"> </w:t>
            </w:r>
            <w:r>
              <w:t>tin</w:t>
            </w:r>
            <w:r>
              <w:rPr>
                <w:spacing w:val="32"/>
              </w:rPr>
              <w:t xml:space="preserve"> </w:t>
            </w:r>
            <w:r>
              <w:t>điện</w:t>
            </w:r>
            <w:r>
              <w:rPr>
                <w:spacing w:val="19"/>
              </w:rPr>
              <w:t xml:space="preserve"> </w:t>
            </w:r>
            <w:r>
              <w:t>tử</w:t>
            </w:r>
            <w:r>
              <w:rPr>
                <w:spacing w:val="10"/>
              </w:rPr>
              <w:t xml:space="preserve"> </w:t>
            </w:r>
            <w:r>
              <w:t>tỉnh</w:t>
            </w:r>
            <w:r>
              <w:rPr>
                <w:spacing w:val="32"/>
              </w:rPr>
              <w:t xml:space="preserve"> </w:t>
            </w:r>
            <w:r>
              <w:t>Thanh</w:t>
            </w:r>
            <w:r>
              <w:rPr>
                <w:spacing w:val="37"/>
              </w:rPr>
              <w:t xml:space="preserve"> </w:t>
            </w:r>
            <w:r>
              <w:rPr>
                <w:spacing w:val="-4"/>
              </w:rPr>
              <w:t>Hóa;</w:t>
            </w:r>
          </w:p>
          <w:p w:rsidR="0033712E" w:rsidRDefault="00436A76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Lưu:</w:t>
            </w:r>
            <w:r>
              <w:rPr>
                <w:spacing w:val="33"/>
              </w:rPr>
              <w:t xml:space="preserve"> </w:t>
            </w:r>
            <w:r>
              <w:t>VT,</w:t>
            </w:r>
            <w:r>
              <w:rPr>
                <w:spacing w:val="24"/>
              </w:rPr>
              <w:t xml:space="preserve"> </w:t>
            </w:r>
            <w:r>
              <w:rPr>
                <w:spacing w:val="-4"/>
              </w:rPr>
              <w:t>KTTC.</w:t>
            </w:r>
          </w:p>
        </w:tc>
        <w:tc>
          <w:tcPr>
            <w:tcW w:w="3781" w:type="dxa"/>
          </w:tcPr>
          <w:p w:rsidR="0033712E" w:rsidRDefault="00436A76">
            <w:pPr>
              <w:pStyle w:val="TableParagraph"/>
              <w:spacing w:line="249" w:lineRule="auto"/>
              <w:ind w:left="726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TM.</w:t>
            </w:r>
            <w:r>
              <w:rPr>
                <w:b/>
                <w:spacing w:val="18"/>
                <w:sz w:val="25"/>
              </w:rPr>
              <w:t xml:space="preserve"> </w:t>
            </w:r>
            <w:r>
              <w:rPr>
                <w:b/>
                <w:sz w:val="25"/>
              </w:rPr>
              <w:t>ỦY</w:t>
            </w:r>
            <w:r>
              <w:rPr>
                <w:b/>
                <w:spacing w:val="-6"/>
                <w:sz w:val="25"/>
              </w:rPr>
              <w:t xml:space="preserve"> </w:t>
            </w:r>
            <w:r>
              <w:rPr>
                <w:b/>
                <w:sz w:val="25"/>
              </w:rPr>
              <w:t>BAN NHÂN</w:t>
            </w:r>
            <w:r>
              <w:rPr>
                <w:b/>
                <w:spacing w:val="18"/>
                <w:sz w:val="25"/>
              </w:rPr>
              <w:t xml:space="preserve"> </w:t>
            </w:r>
            <w:r>
              <w:rPr>
                <w:b/>
                <w:sz w:val="25"/>
              </w:rPr>
              <w:t>DÂN KT.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CHỦ TỊCH</w:t>
            </w:r>
          </w:p>
          <w:p w:rsidR="0033712E" w:rsidRDefault="00436A76">
            <w:pPr>
              <w:pStyle w:val="TableParagraph"/>
              <w:ind w:left="726" w:right="18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PHÓ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CHỦ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TỊCH</w:t>
            </w:r>
          </w:p>
          <w:p w:rsidR="0033712E" w:rsidRDefault="0033712E">
            <w:pPr>
              <w:pStyle w:val="TableParagraph"/>
              <w:ind w:left="0"/>
              <w:rPr>
                <w:noProof/>
                <w:sz w:val="20"/>
                <w:lang w:val="en-US"/>
              </w:rPr>
            </w:pPr>
          </w:p>
          <w:p w:rsidR="002133BA" w:rsidRDefault="002133BA">
            <w:pPr>
              <w:pStyle w:val="TableParagraph"/>
              <w:ind w:left="0"/>
              <w:rPr>
                <w:noProof/>
                <w:sz w:val="20"/>
                <w:lang w:val="en-US"/>
              </w:rPr>
            </w:pPr>
          </w:p>
          <w:p w:rsidR="002133BA" w:rsidRDefault="002133BA">
            <w:pPr>
              <w:pStyle w:val="TableParagraph"/>
              <w:ind w:left="0"/>
              <w:rPr>
                <w:noProof/>
                <w:sz w:val="20"/>
                <w:lang w:val="en-US"/>
              </w:rPr>
            </w:pPr>
          </w:p>
          <w:p w:rsidR="002133BA" w:rsidRDefault="002133BA">
            <w:pPr>
              <w:pStyle w:val="TableParagraph"/>
              <w:ind w:left="0"/>
              <w:rPr>
                <w:noProof/>
                <w:sz w:val="20"/>
                <w:lang w:val="en-US"/>
              </w:rPr>
            </w:pPr>
          </w:p>
          <w:p w:rsidR="002133BA" w:rsidRDefault="002133BA">
            <w:pPr>
              <w:pStyle w:val="TableParagraph"/>
              <w:ind w:left="0"/>
              <w:rPr>
                <w:noProof/>
                <w:sz w:val="20"/>
                <w:lang w:val="en-US"/>
              </w:rPr>
            </w:pPr>
          </w:p>
          <w:p w:rsidR="002133BA" w:rsidRDefault="002133BA">
            <w:pPr>
              <w:pStyle w:val="TableParagraph"/>
              <w:ind w:left="0"/>
              <w:rPr>
                <w:noProof/>
                <w:sz w:val="20"/>
                <w:lang w:val="en-US"/>
              </w:rPr>
            </w:pPr>
          </w:p>
          <w:p w:rsidR="002133BA" w:rsidRDefault="002133BA">
            <w:pPr>
              <w:pStyle w:val="TableParagraph"/>
              <w:ind w:left="0"/>
              <w:rPr>
                <w:sz w:val="20"/>
              </w:rPr>
            </w:pPr>
            <w:bookmarkStart w:id="1" w:name="_GoBack"/>
            <w:bookmarkEnd w:id="1"/>
          </w:p>
          <w:p w:rsidR="0033712E" w:rsidRDefault="00436A76">
            <w:pPr>
              <w:pStyle w:val="TableParagraph"/>
              <w:spacing w:before="81" w:line="303" w:lineRule="exact"/>
              <w:ind w:left="726" w:right="1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Nguyễn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Văn </w:t>
            </w:r>
            <w:r>
              <w:rPr>
                <w:b/>
                <w:spacing w:val="-5"/>
                <w:sz w:val="28"/>
              </w:rPr>
              <w:t>Thi</w:t>
            </w:r>
          </w:p>
        </w:tc>
      </w:tr>
    </w:tbl>
    <w:p w:rsidR="00436A76" w:rsidRDefault="00436A76"/>
    <w:sectPr w:rsidR="00436A76">
      <w:pgSz w:w="11910" w:h="16850"/>
      <w:pgMar w:top="320" w:right="992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C41C6"/>
    <w:multiLevelType w:val="hybridMultilevel"/>
    <w:tmpl w:val="0D862CD0"/>
    <w:lvl w:ilvl="0" w:tplc="6B48191C">
      <w:numFmt w:val="bullet"/>
      <w:lvlText w:val="-"/>
      <w:lvlJc w:val="left"/>
      <w:pPr>
        <w:ind w:left="185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vi" w:eastAsia="en-US" w:bidi="ar-SA"/>
      </w:rPr>
    </w:lvl>
    <w:lvl w:ilvl="1" w:tplc="9C1431E2">
      <w:numFmt w:val="bullet"/>
      <w:lvlText w:val="•"/>
      <w:lvlJc w:val="left"/>
      <w:pPr>
        <w:ind w:left="628" w:hanging="136"/>
      </w:pPr>
      <w:rPr>
        <w:rFonts w:hint="default"/>
        <w:lang w:val="vi" w:eastAsia="en-US" w:bidi="ar-SA"/>
      </w:rPr>
    </w:lvl>
    <w:lvl w:ilvl="2" w:tplc="03E2593A">
      <w:numFmt w:val="bullet"/>
      <w:lvlText w:val="•"/>
      <w:lvlJc w:val="left"/>
      <w:pPr>
        <w:ind w:left="1077" w:hanging="136"/>
      </w:pPr>
      <w:rPr>
        <w:rFonts w:hint="default"/>
        <w:lang w:val="vi" w:eastAsia="en-US" w:bidi="ar-SA"/>
      </w:rPr>
    </w:lvl>
    <w:lvl w:ilvl="3" w:tplc="800245D4">
      <w:numFmt w:val="bullet"/>
      <w:lvlText w:val="•"/>
      <w:lvlJc w:val="left"/>
      <w:pPr>
        <w:ind w:left="1526" w:hanging="136"/>
      </w:pPr>
      <w:rPr>
        <w:rFonts w:hint="default"/>
        <w:lang w:val="vi" w:eastAsia="en-US" w:bidi="ar-SA"/>
      </w:rPr>
    </w:lvl>
    <w:lvl w:ilvl="4" w:tplc="62AA7286">
      <w:numFmt w:val="bullet"/>
      <w:lvlText w:val="•"/>
      <w:lvlJc w:val="left"/>
      <w:pPr>
        <w:ind w:left="1975" w:hanging="136"/>
      </w:pPr>
      <w:rPr>
        <w:rFonts w:hint="default"/>
        <w:lang w:val="vi" w:eastAsia="en-US" w:bidi="ar-SA"/>
      </w:rPr>
    </w:lvl>
    <w:lvl w:ilvl="5" w:tplc="EE140CAA">
      <w:numFmt w:val="bullet"/>
      <w:lvlText w:val="•"/>
      <w:lvlJc w:val="left"/>
      <w:pPr>
        <w:ind w:left="2424" w:hanging="136"/>
      </w:pPr>
      <w:rPr>
        <w:rFonts w:hint="default"/>
        <w:lang w:val="vi" w:eastAsia="en-US" w:bidi="ar-SA"/>
      </w:rPr>
    </w:lvl>
    <w:lvl w:ilvl="6" w:tplc="26AAC7D8">
      <w:numFmt w:val="bullet"/>
      <w:lvlText w:val="•"/>
      <w:lvlJc w:val="left"/>
      <w:pPr>
        <w:ind w:left="2873" w:hanging="136"/>
      </w:pPr>
      <w:rPr>
        <w:rFonts w:hint="default"/>
        <w:lang w:val="vi" w:eastAsia="en-US" w:bidi="ar-SA"/>
      </w:rPr>
    </w:lvl>
    <w:lvl w:ilvl="7" w:tplc="30C8B0CE">
      <w:numFmt w:val="bullet"/>
      <w:lvlText w:val="•"/>
      <w:lvlJc w:val="left"/>
      <w:pPr>
        <w:ind w:left="3322" w:hanging="136"/>
      </w:pPr>
      <w:rPr>
        <w:rFonts w:hint="default"/>
        <w:lang w:val="vi" w:eastAsia="en-US" w:bidi="ar-SA"/>
      </w:rPr>
    </w:lvl>
    <w:lvl w:ilvl="8" w:tplc="63B8FDCE">
      <w:numFmt w:val="bullet"/>
      <w:lvlText w:val="•"/>
      <w:lvlJc w:val="left"/>
      <w:pPr>
        <w:ind w:left="3771" w:hanging="136"/>
      </w:pPr>
      <w:rPr>
        <w:rFonts w:hint="default"/>
        <w:lang w:val="vi" w:eastAsia="en-US" w:bidi="ar-SA"/>
      </w:rPr>
    </w:lvl>
  </w:abstractNum>
  <w:abstractNum w:abstractNumId="1">
    <w:nsid w:val="35BF118C"/>
    <w:multiLevelType w:val="hybridMultilevel"/>
    <w:tmpl w:val="A70AC8D6"/>
    <w:lvl w:ilvl="0" w:tplc="43604DA8">
      <w:start w:val="1"/>
      <w:numFmt w:val="decimal"/>
      <w:lvlText w:val="%1."/>
      <w:lvlJc w:val="left"/>
      <w:pPr>
        <w:ind w:left="1129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8F08B6C2">
      <w:numFmt w:val="bullet"/>
      <w:lvlText w:val="•"/>
      <w:lvlJc w:val="left"/>
      <w:pPr>
        <w:ind w:left="1943" w:hanging="286"/>
      </w:pPr>
      <w:rPr>
        <w:rFonts w:hint="default"/>
        <w:lang w:val="vi" w:eastAsia="en-US" w:bidi="ar-SA"/>
      </w:rPr>
    </w:lvl>
    <w:lvl w:ilvl="2" w:tplc="B05C6F5E">
      <w:numFmt w:val="bullet"/>
      <w:lvlText w:val="•"/>
      <w:lvlJc w:val="left"/>
      <w:pPr>
        <w:ind w:left="2767" w:hanging="286"/>
      </w:pPr>
      <w:rPr>
        <w:rFonts w:hint="default"/>
        <w:lang w:val="vi" w:eastAsia="en-US" w:bidi="ar-SA"/>
      </w:rPr>
    </w:lvl>
    <w:lvl w:ilvl="3" w:tplc="C0C85230">
      <w:numFmt w:val="bullet"/>
      <w:lvlText w:val="•"/>
      <w:lvlJc w:val="left"/>
      <w:pPr>
        <w:ind w:left="3591" w:hanging="286"/>
      </w:pPr>
      <w:rPr>
        <w:rFonts w:hint="default"/>
        <w:lang w:val="vi" w:eastAsia="en-US" w:bidi="ar-SA"/>
      </w:rPr>
    </w:lvl>
    <w:lvl w:ilvl="4" w:tplc="8A14B78A">
      <w:numFmt w:val="bullet"/>
      <w:lvlText w:val="•"/>
      <w:lvlJc w:val="left"/>
      <w:pPr>
        <w:ind w:left="4415" w:hanging="286"/>
      </w:pPr>
      <w:rPr>
        <w:rFonts w:hint="default"/>
        <w:lang w:val="vi" w:eastAsia="en-US" w:bidi="ar-SA"/>
      </w:rPr>
    </w:lvl>
    <w:lvl w:ilvl="5" w:tplc="BEB26296">
      <w:numFmt w:val="bullet"/>
      <w:lvlText w:val="•"/>
      <w:lvlJc w:val="left"/>
      <w:pPr>
        <w:ind w:left="5239" w:hanging="286"/>
      </w:pPr>
      <w:rPr>
        <w:rFonts w:hint="default"/>
        <w:lang w:val="vi" w:eastAsia="en-US" w:bidi="ar-SA"/>
      </w:rPr>
    </w:lvl>
    <w:lvl w:ilvl="6" w:tplc="A58C6E6E">
      <w:numFmt w:val="bullet"/>
      <w:lvlText w:val="•"/>
      <w:lvlJc w:val="left"/>
      <w:pPr>
        <w:ind w:left="6063" w:hanging="286"/>
      </w:pPr>
      <w:rPr>
        <w:rFonts w:hint="default"/>
        <w:lang w:val="vi" w:eastAsia="en-US" w:bidi="ar-SA"/>
      </w:rPr>
    </w:lvl>
    <w:lvl w:ilvl="7" w:tplc="E9A88C16">
      <w:numFmt w:val="bullet"/>
      <w:lvlText w:val="•"/>
      <w:lvlJc w:val="left"/>
      <w:pPr>
        <w:ind w:left="6887" w:hanging="286"/>
      </w:pPr>
      <w:rPr>
        <w:rFonts w:hint="default"/>
        <w:lang w:val="vi" w:eastAsia="en-US" w:bidi="ar-SA"/>
      </w:rPr>
    </w:lvl>
    <w:lvl w:ilvl="8" w:tplc="A6081B66">
      <w:numFmt w:val="bullet"/>
      <w:lvlText w:val="•"/>
      <w:lvlJc w:val="left"/>
      <w:pPr>
        <w:ind w:left="7711" w:hanging="286"/>
      </w:pPr>
      <w:rPr>
        <w:rFonts w:hint="default"/>
        <w:lang w:val="vi" w:eastAsia="en-US" w:bidi="ar-SA"/>
      </w:rPr>
    </w:lvl>
  </w:abstractNum>
  <w:abstractNum w:abstractNumId="2">
    <w:nsid w:val="499D4B78"/>
    <w:multiLevelType w:val="hybridMultilevel"/>
    <w:tmpl w:val="05F269F0"/>
    <w:lvl w:ilvl="0" w:tplc="92ECF78A">
      <w:start w:val="1"/>
      <w:numFmt w:val="decimal"/>
      <w:lvlText w:val="%1."/>
      <w:lvlJc w:val="left"/>
      <w:pPr>
        <w:ind w:left="1128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1DDAA4B2">
      <w:start w:val="1"/>
      <w:numFmt w:val="lowerLetter"/>
      <w:lvlText w:val="%2)"/>
      <w:lvlJc w:val="left"/>
      <w:pPr>
        <w:ind w:left="138" w:hanging="3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1"/>
        <w:sz w:val="28"/>
        <w:szCs w:val="28"/>
        <w:lang w:val="vi" w:eastAsia="en-US" w:bidi="ar-SA"/>
      </w:rPr>
    </w:lvl>
    <w:lvl w:ilvl="2" w:tplc="CAA24B36">
      <w:numFmt w:val="bullet"/>
      <w:lvlText w:val="•"/>
      <w:lvlJc w:val="left"/>
      <w:pPr>
        <w:ind w:left="2035" w:hanging="316"/>
      </w:pPr>
      <w:rPr>
        <w:rFonts w:hint="default"/>
        <w:lang w:val="vi" w:eastAsia="en-US" w:bidi="ar-SA"/>
      </w:rPr>
    </w:lvl>
    <w:lvl w:ilvl="3" w:tplc="C5B2E412">
      <w:numFmt w:val="bullet"/>
      <w:lvlText w:val="•"/>
      <w:lvlJc w:val="left"/>
      <w:pPr>
        <w:ind w:left="2950" w:hanging="316"/>
      </w:pPr>
      <w:rPr>
        <w:rFonts w:hint="default"/>
        <w:lang w:val="vi" w:eastAsia="en-US" w:bidi="ar-SA"/>
      </w:rPr>
    </w:lvl>
    <w:lvl w:ilvl="4" w:tplc="1EA85A6A">
      <w:numFmt w:val="bullet"/>
      <w:lvlText w:val="•"/>
      <w:lvlJc w:val="left"/>
      <w:pPr>
        <w:ind w:left="3866" w:hanging="316"/>
      </w:pPr>
      <w:rPr>
        <w:rFonts w:hint="default"/>
        <w:lang w:val="vi" w:eastAsia="en-US" w:bidi="ar-SA"/>
      </w:rPr>
    </w:lvl>
    <w:lvl w:ilvl="5" w:tplc="F1EA39E8">
      <w:numFmt w:val="bullet"/>
      <w:lvlText w:val="•"/>
      <w:lvlJc w:val="left"/>
      <w:pPr>
        <w:ind w:left="4781" w:hanging="316"/>
      </w:pPr>
      <w:rPr>
        <w:rFonts w:hint="default"/>
        <w:lang w:val="vi" w:eastAsia="en-US" w:bidi="ar-SA"/>
      </w:rPr>
    </w:lvl>
    <w:lvl w:ilvl="6" w:tplc="F970E530">
      <w:numFmt w:val="bullet"/>
      <w:lvlText w:val="•"/>
      <w:lvlJc w:val="left"/>
      <w:pPr>
        <w:ind w:left="5697" w:hanging="316"/>
      </w:pPr>
      <w:rPr>
        <w:rFonts w:hint="default"/>
        <w:lang w:val="vi" w:eastAsia="en-US" w:bidi="ar-SA"/>
      </w:rPr>
    </w:lvl>
    <w:lvl w:ilvl="7" w:tplc="ED1848C4">
      <w:numFmt w:val="bullet"/>
      <w:lvlText w:val="•"/>
      <w:lvlJc w:val="left"/>
      <w:pPr>
        <w:ind w:left="6612" w:hanging="316"/>
      </w:pPr>
      <w:rPr>
        <w:rFonts w:hint="default"/>
        <w:lang w:val="vi" w:eastAsia="en-US" w:bidi="ar-SA"/>
      </w:rPr>
    </w:lvl>
    <w:lvl w:ilvl="8" w:tplc="E2821066">
      <w:numFmt w:val="bullet"/>
      <w:lvlText w:val="•"/>
      <w:lvlJc w:val="left"/>
      <w:pPr>
        <w:ind w:left="7528" w:hanging="316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3712E"/>
    <w:rsid w:val="002133BA"/>
    <w:rsid w:val="0033712E"/>
    <w:rsid w:val="0043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21" w:right="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844"/>
      <w:jc w:val="both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14"/>
      <w:ind w:left="1129" w:hanging="285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4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133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33BA"/>
    <w:rPr>
      <w:rFonts w:ascii="Tahoma" w:eastAsia="Times New Roman" w:hAnsi="Tahoma" w:cs="Tahoma"/>
      <w:sz w:val="16"/>
      <w:szCs w:val="16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21" w:right="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844"/>
      <w:jc w:val="both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14"/>
      <w:ind w:left="1129" w:hanging="285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4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133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33BA"/>
    <w:rPr>
      <w:rFonts w:ascii="Tahoma" w:eastAsia="Times New Roman" w:hAnsi="Tahoma" w:cs="Tahoma"/>
      <w:sz w:val="16"/>
      <w:szCs w:val="1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31502EC-4B8E-4EF8-9E9A-7BEEFEFD0598}"/>
</file>

<file path=customXml/itemProps2.xml><?xml version="1.0" encoding="utf-8"?>
<ds:datastoreItem xmlns:ds="http://schemas.openxmlformats.org/officeDocument/2006/customXml" ds:itemID="{CD305F19-D95E-4297-ADB8-849F3FDD4F01}"/>
</file>

<file path=customXml/itemProps3.xml><?xml version="1.0" encoding="utf-8"?>
<ds:datastoreItem xmlns:ds="http://schemas.openxmlformats.org/officeDocument/2006/customXml" ds:itemID="{A1672864-1E79-4833-9C03-AC44705CA4C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492</Words>
  <Characters>2806</Characters>
  <Application>Microsoft Office Word</Application>
  <DocSecurity>0</DocSecurity>
  <Lines>23</Lines>
  <Paragraphs>6</Paragraphs>
  <ScaleCrop>false</ScaleCrop>
  <Company/>
  <LinksUpToDate>false</LinksUpToDate>
  <CharactersWithSpaces>3292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Kinh tế - Tài chính - UBND tỉnh Thanh Hóa</dc:title>
  <dc:creator>Phong Vi tinh</dc:creator>
  <cp:lastModifiedBy>WINDOWS</cp:lastModifiedBy>
  <cp:revision>3</cp:revision>
  <dcterms:created xsi:type="dcterms:W3CDTF">2025-02-12T02:46:00Z</dcterms:created>
  <dcterms:modified xsi:type="dcterms:W3CDTF">2025-02-12T02:49:00Z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2025-02-12T00:00:00Z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