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261" w:type="dxa"/>
        <w:tblLayout w:type="fixed"/>
        <w:tblCellMar>
          <w:left w:w="0" w:type="dxa"/>
          <w:right w:w="0" w:type="dxa"/>
        </w:tblCellMar>
        <w:tblLook w:val="01E0" w:firstRow="1" w:lastRow="1" w:firstColumn="1" w:lastColumn="1" w:noHBand="0" w:noVBand="0"/>
      </w:tblPr>
      <w:tblGrid>
        <w:gridCol w:w="3182"/>
        <w:gridCol w:w="5681"/>
      </w:tblGrid>
      <w:tr w:rsidR="006310AC">
        <w:trPr>
          <w:trHeight w:val="1168"/>
        </w:trPr>
        <w:tc>
          <w:tcPr>
            <w:tcW w:w="3182" w:type="dxa"/>
          </w:tcPr>
          <w:p w:rsidR="006310AC" w:rsidRDefault="0023522E">
            <w:pPr>
              <w:pStyle w:val="TableParagraph"/>
              <w:spacing w:after="18" w:line="242" w:lineRule="auto"/>
              <w:ind w:left="196" w:right="347"/>
              <w:jc w:val="center"/>
              <w:rPr>
                <w:b/>
                <w:sz w:val="28"/>
              </w:rPr>
            </w:pPr>
            <w:r>
              <w:rPr>
                <w:b/>
                <w:sz w:val="28"/>
              </w:rPr>
              <w:t>ỦY</w:t>
            </w:r>
            <w:r>
              <w:rPr>
                <w:b/>
                <w:spacing w:val="-13"/>
                <w:sz w:val="28"/>
              </w:rPr>
              <w:t xml:space="preserve"> </w:t>
            </w:r>
            <w:r>
              <w:rPr>
                <w:b/>
                <w:sz w:val="28"/>
              </w:rPr>
              <w:t>BAN</w:t>
            </w:r>
            <w:r>
              <w:rPr>
                <w:b/>
                <w:spacing w:val="-14"/>
                <w:sz w:val="28"/>
              </w:rPr>
              <w:t xml:space="preserve"> </w:t>
            </w:r>
            <w:r>
              <w:rPr>
                <w:b/>
                <w:sz w:val="28"/>
              </w:rPr>
              <w:t>NHÂN</w:t>
            </w:r>
            <w:r>
              <w:rPr>
                <w:b/>
                <w:spacing w:val="-13"/>
                <w:sz w:val="28"/>
              </w:rPr>
              <w:t xml:space="preserve"> </w:t>
            </w:r>
            <w:r>
              <w:rPr>
                <w:b/>
                <w:sz w:val="28"/>
              </w:rPr>
              <w:t>DÂN TỈNH AN GIANG</w:t>
            </w:r>
          </w:p>
          <w:p w:rsidR="006310AC" w:rsidRDefault="0023522E">
            <w:pPr>
              <w:pStyle w:val="TableParagraph"/>
              <w:spacing w:line="20" w:lineRule="exact"/>
              <w:ind w:left="1007"/>
              <w:rPr>
                <w:sz w:val="2"/>
              </w:rPr>
            </w:pPr>
            <w:r>
              <w:rPr>
                <w:noProof/>
                <w:sz w:val="2"/>
                <w:lang w:val="en-US"/>
              </w:rPr>
              <mc:AlternateContent>
                <mc:Choice Requires="wpg">
                  <w:drawing>
                    <wp:inline distT="0" distB="0" distL="0" distR="0">
                      <wp:extent cx="586740" cy="12700"/>
                      <wp:effectExtent l="9525" t="0" r="3809" b="635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6740" cy="12700"/>
                                <a:chOff x="0" y="0"/>
                                <a:chExt cx="586740" cy="12700"/>
                              </a:xfrm>
                            </wpg:grpSpPr>
                            <wps:wsp>
                              <wps:cNvPr id="2" name="Graphic 2"/>
                              <wps:cNvSpPr/>
                              <wps:spPr>
                                <a:xfrm>
                                  <a:off x="0" y="6350"/>
                                  <a:ext cx="586740" cy="1270"/>
                                </a:xfrm>
                                <a:custGeom>
                                  <a:avLst/>
                                  <a:gdLst/>
                                  <a:ahLst/>
                                  <a:cxnLst/>
                                  <a:rect l="l" t="t" r="r" b="b"/>
                                  <a:pathLst>
                                    <a:path w="586740">
                                      <a:moveTo>
                                        <a:pt x="0" y="0"/>
                                      </a:moveTo>
                                      <a:lnTo>
                                        <a:pt x="586739"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EF3285" id="Group 1" o:spid="_x0000_s1026" style="width:46.2pt;height:1pt;mso-position-horizontal-relative:char;mso-position-vertical-relative:line" coordsize="586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">
                      <v:shape id="Graphic 2" o:spid="_x0000_s1027" style="position:absolute;top:63;width:5867;height:13;visibility:visible;mso-wrap-style:square;v-text-anchor:top" coordsize="5867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" path="m,l586739,e" filled="f" strokeweight="1pt">
                        <v:path arrowok="t"/>
                      </v:shape>
                      <w10:anchorlock/>
                    </v:group>
                  </w:pict>
                </mc:Fallback>
              </mc:AlternateContent>
            </w:r>
          </w:p>
          <w:p w:rsidR="006310AC" w:rsidRDefault="0023522E">
            <w:pPr>
              <w:pStyle w:val="TableParagraph"/>
              <w:tabs>
                <w:tab w:val="left" w:pos="627"/>
              </w:tabs>
              <w:spacing w:before="181" w:line="279" w:lineRule="exact"/>
              <w:ind w:right="156"/>
              <w:jc w:val="center"/>
              <w:rPr>
                <w:sz w:val="26"/>
              </w:rPr>
            </w:pPr>
            <w:r>
              <w:rPr>
                <w:spacing w:val="-5"/>
                <w:sz w:val="26"/>
              </w:rPr>
              <w:t>Số:</w:t>
            </w:r>
            <w:r>
              <w:rPr>
                <w:sz w:val="26"/>
              </w:rPr>
              <w:tab/>
              <w:t>61</w:t>
            </w:r>
            <w:r>
              <w:rPr>
                <w:spacing w:val="63"/>
                <w:w w:val="150"/>
                <w:sz w:val="26"/>
              </w:rPr>
              <w:t xml:space="preserve"> </w:t>
            </w:r>
            <w:r>
              <w:rPr>
                <w:sz w:val="26"/>
              </w:rPr>
              <w:t>/2026/QĐ-</w:t>
            </w:r>
            <w:r>
              <w:rPr>
                <w:spacing w:val="-4"/>
                <w:sz w:val="26"/>
              </w:rPr>
              <w:t>UBND</w:t>
            </w:r>
          </w:p>
        </w:tc>
        <w:tc>
          <w:tcPr>
            <w:tcW w:w="5681" w:type="dxa"/>
          </w:tcPr>
          <w:p w:rsidR="006310AC" w:rsidRDefault="0023522E">
            <w:pPr>
              <w:pStyle w:val="TableParagraph"/>
              <w:spacing w:line="287" w:lineRule="exact"/>
              <w:ind w:left="159"/>
              <w:jc w:val="center"/>
              <w:rPr>
                <w:b/>
                <w:sz w:val="26"/>
              </w:rPr>
            </w:pPr>
            <w:r>
              <w:rPr>
                <w:b/>
                <w:sz w:val="26"/>
              </w:rPr>
              <w:t>CỘNG</w:t>
            </w:r>
            <w:r>
              <w:rPr>
                <w:b/>
                <w:spacing w:val="-8"/>
                <w:sz w:val="26"/>
              </w:rPr>
              <w:t xml:space="preserve"> </w:t>
            </w:r>
            <w:r>
              <w:rPr>
                <w:b/>
                <w:sz w:val="26"/>
              </w:rPr>
              <w:t>HÒA</w:t>
            </w:r>
            <w:r>
              <w:rPr>
                <w:b/>
                <w:spacing w:val="-5"/>
                <w:sz w:val="26"/>
              </w:rPr>
              <w:t xml:space="preserve"> </w:t>
            </w:r>
            <w:r>
              <w:rPr>
                <w:b/>
                <w:sz w:val="26"/>
              </w:rPr>
              <w:t>XÃ</w:t>
            </w:r>
            <w:r>
              <w:rPr>
                <w:b/>
                <w:spacing w:val="-6"/>
                <w:sz w:val="26"/>
              </w:rPr>
              <w:t xml:space="preserve"> </w:t>
            </w:r>
            <w:r>
              <w:rPr>
                <w:b/>
                <w:sz w:val="26"/>
              </w:rPr>
              <w:t>HỘI</w:t>
            </w:r>
            <w:r>
              <w:rPr>
                <w:b/>
                <w:spacing w:val="-5"/>
                <w:sz w:val="26"/>
              </w:rPr>
              <w:t xml:space="preserve"> </w:t>
            </w:r>
            <w:r>
              <w:rPr>
                <w:b/>
                <w:sz w:val="26"/>
              </w:rPr>
              <w:t>CHỦ</w:t>
            </w:r>
            <w:r>
              <w:rPr>
                <w:b/>
                <w:spacing w:val="-6"/>
                <w:sz w:val="26"/>
              </w:rPr>
              <w:t xml:space="preserve"> </w:t>
            </w:r>
            <w:r>
              <w:rPr>
                <w:b/>
                <w:sz w:val="26"/>
              </w:rPr>
              <w:t>NGHĨA</w:t>
            </w:r>
            <w:r>
              <w:rPr>
                <w:b/>
                <w:spacing w:val="-8"/>
                <w:sz w:val="26"/>
              </w:rPr>
              <w:t xml:space="preserve"> </w:t>
            </w:r>
            <w:r>
              <w:rPr>
                <w:b/>
                <w:sz w:val="26"/>
              </w:rPr>
              <w:t>VIỆT</w:t>
            </w:r>
            <w:r>
              <w:rPr>
                <w:b/>
                <w:spacing w:val="-5"/>
                <w:sz w:val="26"/>
              </w:rPr>
              <w:t xml:space="preserve"> NAM</w:t>
            </w:r>
          </w:p>
          <w:p w:rsidR="006310AC" w:rsidRDefault="0023522E">
            <w:pPr>
              <w:pStyle w:val="TableParagraph"/>
              <w:spacing w:after="71" w:line="319" w:lineRule="exact"/>
              <w:ind w:left="165"/>
              <w:jc w:val="center"/>
              <w:rPr>
                <w:b/>
                <w:sz w:val="28"/>
              </w:rPr>
            </w:pPr>
            <w:r>
              <w:rPr>
                <w:b/>
                <w:sz w:val="28"/>
              </w:rPr>
              <w:t>Độc</w:t>
            </w:r>
            <w:r>
              <w:rPr>
                <w:b/>
                <w:spacing w:val="-4"/>
                <w:sz w:val="28"/>
              </w:rPr>
              <w:t xml:space="preserve"> </w:t>
            </w:r>
            <w:r>
              <w:rPr>
                <w:b/>
                <w:sz w:val="28"/>
              </w:rPr>
              <w:t>lập</w:t>
            </w:r>
            <w:r>
              <w:rPr>
                <w:b/>
                <w:spacing w:val="-2"/>
                <w:sz w:val="28"/>
              </w:rPr>
              <w:t xml:space="preserve"> </w:t>
            </w:r>
            <w:r>
              <w:rPr>
                <w:sz w:val="28"/>
              </w:rPr>
              <w:t>-</w:t>
            </w:r>
            <w:r>
              <w:rPr>
                <w:spacing w:val="-2"/>
                <w:sz w:val="28"/>
              </w:rPr>
              <w:t xml:space="preserve"> </w:t>
            </w:r>
            <w:r>
              <w:rPr>
                <w:b/>
                <w:sz w:val="28"/>
              </w:rPr>
              <w:t>Tự</w:t>
            </w:r>
            <w:r>
              <w:rPr>
                <w:b/>
                <w:spacing w:val="-2"/>
                <w:sz w:val="28"/>
              </w:rPr>
              <w:t xml:space="preserve"> </w:t>
            </w:r>
            <w:r>
              <w:rPr>
                <w:b/>
                <w:sz w:val="28"/>
              </w:rPr>
              <w:t>do</w:t>
            </w:r>
            <w:r>
              <w:rPr>
                <w:b/>
                <w:spacing w:val="-1"/>
                <w:sz w:val="28"/>
              </w:rPr>
              <w:t xml:space="preserve"> </w:t>
            </w:r>
            <w:r>
              <w:rPr>
                <w:sz w:val="28"/>
              </w:rPr>
              <w:t>-</w:t>
            </w:r>
            <w:r>
              <w:rPr>
                <w:spacing w:val="-1"/>
                <w:sz w:val="28"/>
              </w:rPr>
              <w:t xml:space="preserve"> </w:t>
            </w:r>
            <w:r>
              <w:rPr>
                <w:b/>
                <w:sz w:val="28"/>
              </w:rPr>
              <w:t>Hạnh</w:t>
            </w:r>
            <w:r>
              <w:rPr>
                <w:b/>
                <w:spacing w:val="-2"/>
                <w:sz w:val="28"/>
              </w:rPr>
              <w:t xml:space="preserve"> </w:t>
            </w:r>
            <w:r>
              <w:rPr>
                <w:b/>
                <w:spacing w:val="-4"/>
                <w:sz w:val="28"/>
              </w:rPr>
              <w:t>phúc</w:t>
            </w:r>
          </w:p>
          <w:p w:rsidR="006310AC" w:rsidRDefault="0023522E">
            <w:pPr>
              <w:pStyle w:val="TableParagraph"/>
              <w:spacing w:line="20" w:lineRule="exact"/>
              <w:ind w:left="1286"/>
              <w:rPr>
                <w:sz w:val="2"/>
              </w:rPr>
            </w:pPr>
            <w:r>
              <w:rPr>
                <w:noProof/>
                <w:sz w:val="2"/>
                <w:lang w:val="en-US"/>
              </w:rPr>
              <mc:AlternateContent>
                <mc:Choice Requires="wpg">
                  <w:drawing>
                    <wp:inline distT="0" distB="0" distL="0" distR="0">
                      <wp:extent cx="20955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0" cy="12700"/>
                                <a:chOff x="0" y="0"/>
                                <a:chExt cx="2095500" cy="12700"/>
                              </a:xfrm>
                            </wpg:grpSpPr>
                            <wps:wsp>
                              <wps:cNvPr id="4" name="Graphic 4"/>
                              <wps:cNvSpPr/>
                              <wps:spPr>
                                <a:xfrm>
                                  <a:off x="0" y="6350"/>
                                  <a:ext cx="2095500" cy="1270"/>
                                </a:xfrm>
                                <a:custGeom>
                                  <a:avLst/>
                                  <a:gdLst/>
                                  <a:ahLst/>
                                  <a:cxnLst/>
                                  <a:rect l="l" t="t" r="r" b="b"/>
                                  <a:pathLst>
                                    <a:path w="2095500">
                                      <a:moveTo>
                                        <a:pt x="0" y="0"/>
                                      </a:moveTo>
                                      <a:lnTo>
                                        <a:pt x="20955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F7EA55" id="Group 3" o:spid="_x0000_s1026" style="width:165pt;height:1pt;mso-position-horizontal-relative:char;mso-position-vertical-relative:line" coordsize="20955,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">
                      <v:shape id="Graphic 4" o:spid="_x0000_s1027" style="position:absolute;top:63;width:20955;height:13;visibility:visible;mso-wrap-style:square;v-text-anchor:top" coordsize="2095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" path="m,l2095500,e" filled="f" strokeweight="1pt">
                        <v:path arrowok="t"/>
                      </v:shape>
                      <w10:anchorlock/>
                    </v:group>
                  </w:pict>
                </mc:Fallback>
              </mc:AlternateContent>
            </w:r>
          </w:p>
          <w:p w:rsidR="006310AC" w:rsidRDefault="0023522E">
            <w:pPr>
              <w:pStyle w:val="TableParagraph"/>
              <w:tabs>
                <w:tab w:val="left" w:pos="1876"/>
              </w:tabs>
              <w:spacing w:before="148" w:line="303" w:lineRule="exact"/>
              <w:ind w:left="160"/>
              <w:jc w:val="center"/>
              <w:rPr>
                <w:i/>
                <w:sz w:val="26"/>
              </w:rPr>
            </w:pPr>
            <w:r>
              <w:rPr>
                <w:i/>
                <w:sz w:val="26"/>
              </w:rPr>
              <w:t>An</w:t>
            </w:r>
            <w:r>
              <w:rPr>
                <w:i/>
                <w:spacing w:val="-4"/>
                <w:sz w:val="26"/>
              </w:rPr>
              <w:t xml:space="preserve"> </w:t>
            </w:r>
            <w:r>
              <w:rPr>
                <w:i/>
                <w:sz w:val="26"/>
              </w:rPr>
              <w:t>Giang,</w:t>
            </w:r>
            <w:r>
              <w:rPr>
                <w:i/>
                <w:spacing w:val="26"/>
                <w:sz w:val="26"/>
              </w:rPr>
              <w:t xml:space="preserve">  </w:t>
            </w:r>
            <w:r>
              <w:rPr>
                <w:i/>
                <w:spacing w:val="-5"/>
                <w:position w:val="-1"/>
                <w:sz w:val="26"/>
              </w:rPr>
              <w:t>07</w:t>
            </w:r>
            <w:r>
              <w:rPr>
                <w:i/>
                <w:position w:val="-1"/>
                <w:sz w:val="26"/>
              </w:rPr>
              <w:tab/>
            </w:r>
            <w:r>
              <w:rPr>
                <w:i/>
                <w:sz w:val="26"/>
              </w:rPr>
              <w:t>tháng</w:t>
            </w:r>
            <w:r>
              <w:rPr>
                <w:i/>
                <w:spacing w:val="-2"/>
                <w:sz w:val="26"/>
              </w:rPr>
              <w:t xml:space="preserve"> </w:t>
            </w:r>
            <w:r>
              <w:rPr>
                <w:i/>
                <w:sz w:val="26"/>
              </w:rPr>
              <w:t>7</w:t>
            </w:r>
            <w:r>
              <w:rPr>
                <w:i/>
                <w:spacing w:val="-4"/>
                <w:sz w:val="26"/>
              </w:rPr>
              <w:t xml:space="preserve"> </w:t>
            </w:r>
            <w:r>
              <w:rPr>
                <w:i/>
                <w:sz w:val="26"/>
              </w:rPr>
              <w:t>năm</w:t>
            </w:r>
            <w:r>
              <w:rPr>
                <w:i/>
                <w:spacing w:val="-5"/>
                <w:sz w:val="26"/>
              </w:rPr>
              <w:t xml:space="preserve"> </w:t>
            </w:r>
            <w:r>
              <w:rPr>
                <w:i/>
                <w:spacing w:val="-4"/>
                <w:sz w:val="26"/>
              </w:rPr>
              <w:t>2026</w:t>
            </w:r>
          </w:p>
        </w:tc>
      </w:tr>
    </w:tbl>
    <w:p w:rsidR="006310AC" w:rsidRDefault="0023522E">
      <w:pPr>
        <w:pStyle w:val="Heading1"/>
        <w:spacing w:before="311" w:line="322" w:lineRule="exact"/>
        <w:ind w:left="4" w:right="4"/>
        <w:jc w:val="center"/>
      </w:pPr>
      <w:r>
        <w:t>QUYẾT</w:t>
      </w:r>
      <w:r>
        <w:rPr>
          <w:spacing w:val="-6"/>
        </w:rPr>
        <w:t xml:space="preserve"> </w:t>
      </w:r>
      <w:r>
        <w:rPr>
          <w:spacing w:val="-4"/>
        </w:rPr>
        <w:t>ĐỊNH</w:t>
      </w:r>
    </w:p>
    <w:p w:rsidR="006310AC" w:rsidRDefault="0023522E">
      <w:pPr>
        <w:ind w:left="147" w:right="141" w:hanging="3"/>
        <w:jc w:val="center"/>
        <w:rPr>
          <w:b/>
          <w:sz w:val="28"/>
        </w:rPr>
      </w:pPr>
      <w:r>
        <w:rPr>
          <w:b/>
          <w:sz w:val="28"/>
        </w:rPr>
        <w:t>Phân cấp thẩm quyền cấp Giấy chứng nhận xuất xứ hàng hoá và chấp thuận</w:t>
      </w:r>
      <w:r>
        <w:rPr>
          <w:b/>
          <w:spacing w:val="-3"/>
          <w:sz w:val="28"/>
        </w:rPr>
        <w:t xml:space="preserve"> </w:t>
      </w:r>
      <w:r>
        <w:rPr>
          <w:b/>
          <w:sz w:val="28"/>
        </w:rPr>
        <w:t>bằng</w:t>
      </w:r>
      <w:r>
        <w:rPr>
          <w:b/>
          <w:spacing w:val="-1"/>
          <w:sz w:val="28"/>
        </w:rPr>
        <w:t xml:space="preserve"> </w:t>
      </w:r>
      <w:r>
        <w:rPr>
          <w:b/>
          <w:sz w:val="28"/>
        </w:rPr>
        <w:t>văn</w:t>
      </w:r>
      <w:r>
        <w:rPr>
          <w:b/>
          <w:spacing w:val="-2"/>
          <w:sz w:val="28"/>
        </w:rPr>
        <w:t xml:space="preserve"> </w:t>
      </w:r>
      <w:r>
        <w:rPr>
          <w:b/>
          <w:sz w:val="28"/>
        </w:rPr>
        <w:t>bản</w:t>
      </w:r>
      <w:r>
        <w:rPr>
          <w:b/>
          <w:spacing w:val="-5"/>
          <w:sz w:val="28"/>
        </w:rPr>
        <w:t xml:space="preserve"> </w:t>
      </w:r>
      <w:r>
        <w:rPr>
          <w:b/>
          <w:sz w:val="28"/>
        </w:rPr>
        <w:t>cho</w:t>
      </w:r>
      <w:r>
        <w:rPr>
          <w:b/>
          <w:spacing w:val="-1"/>
          <w:sz w:val="28"/>
        </w:rPr>
        <w:t xml:space="preserve"> </w:t>
      </w:r>
      <w:r>
        <w:rPr>
          <w:b/>
          <w:sz w:val="28"/>
        </w:rPr>
        <w:t>thương</w:t>
      </w:r>
      <w:r>
        <w:rPr>
          <w:b/>
          <w:spacing w:val="-1"/>
          <w:sz w:val="28"/>
        </w:rPr>
        <w:t xml:space="preserve"> </w:t>
      </w:r>
      <w:r>
        <w:rPr>
          <w:b/>
          <w:sz w:val="28"/>
        </w:rPr>
        <w:t>nhân</w:t>
      </w:r>
      <w:r>
        <w:rPr>
          <w:b/>
          <w:spacing w:val="-2"/>
          <w:sz w:val="28"/>
        </w:rPr>
        <w:t xml:space="preserve"> </w:t>
      </w:r>
      <w:r>
        <w:rPr>
          <w:b/>
          <w:sz w:val="28"/>
        </w:rPr>
        <w:t>tự</w:t>
      </w:r>
      <w:r>
        <w:rPr>
          <w:b/>
          <w:spacing w:val="-6"/>
          <w:sz w:val="28"/>
        </w:rPr>
        <w:t xml:space="preserve"> </w:t>
      </w:r>
      <w:r>
        <w:rPr>
          <w:b/>
          <w:sz w:val="28"/>
        </w:rPr>
        <w:t>chứng</w:t>
      </w:r>
      <w:r>
        <w:rPr>
          <w:b/>
          <w:spacing w:val="-1"/>
          <w:sz w:val="28"/>
        </w:rPr>
        <w:t xml:space="preserve"> </w:t>
      </w:r>
      <w:r>
        <w:rPr>
          <w:b/>
          <w:sz w:val="28"/>
        </w:rPr>
        <w:t>nhận</w:t>
      </w:r>
      <w:r>
        <w:rPr>
          <w:b/>
          <w:spacing w:val="-2"/>
          <w:sz w:val="28"/>
        </w:rPr>
        <w:t xml:space="preserve"> </w:t>
      </w:r>
      <w:r>
        <w:rPr>
          <w:b/>
          <w:sz w:val="28"/>
        </w:rPr>
        <w:t>xuất</w:t>
      </w:r>
      <w:r>
        <w:rPr>
          <w:b/>
          <w:spacing w:val="-5"/>
          <w:sz w:val="28"/>
        </w:rPr>
        <w:t xml:space="preserve"> </w:t>
      </w:r>
      <w:r>
        <w:rPr>
          <w:b/>
          <w:sz w:val="28"/>
        </w:rPr>
        <w:t>xứ</w:t>
      </w:r>
      <w:r>
        <w:rPr>
          <w:b/>
          <w:spacing w:val="-3"/>
          <w:sz w:val="28"/>
        </w:rPr>
        <w:t xml:space="preserve"> </w:t>
      </w:r>
      <w:r>
        <w:rPr>
          <w:b/>
          <w:sz w:val="28"/>
        </w:rPr>
        <w:t>hàng</w:t>
      </w:r>
      <w:r>
        <w:rPr>
          <w:b/>
          <w:spacing w:val="-1"/>
          <w:sz w:val="28"/>
        </w:rPr>
        <w:t xml:space="preserve"> </w:t>
      </w:r>
      <w:r>
        <w:rPr>
          <w:b/>
          <w:sz w:val="28"/>
        </w:rPr>
        <w:t>hoá</w:t>
      </w:r>
      <w:r>
        <w:rPr>
          <w:b/>
          <w:spacing w:val="-1"/>
          <w:sz w:val="28"/>
        </w:rPr>
        <w:t xml:space="preserve"> </w:t>
      </w:r>
      <w:r>
        <w:rPr>
          <w:b/>
          <w:sz w:val="28"/>
        </w:rPr>
        <w:t>xuất khẩu trên địa bàn tỉnh An Giang</w:t>
      </w:r>
    </w:p>
    <w:p w:rsidR="006310AC" w:rsidRDefault="0023522E">
      <w:pPr>
        <w:pStyle w:val="BodyText"/>
        <w:spacing w:before="2"/>
        <w:ind w:left="0" w:firstLine="0"/>
        <w:jc w:val="left"/>
        <w:rPr>
          <w:b/>
          <w:i w:val="0"/>
          <w:sz w:val="4"/>
        </w:rPr>
      </w:pPr>
      <w:r>
        <w:rPr>
          <w:b/>
          <w:i w:val="0"/>
          <w:noProof/>
          <w:sz w:val="4"/>
          <w:lang w:val="en-US"/>
        </w:rPr>
        <mc:AlternateContent>
          <mc:Choice Requires="wps">
            <w:drawing>
              <wp:anchor distT="0" distB="0" distL="0" distR="0" simplePos="0" relativeHeight="487588864" behindDoc="1" locked="0" layoutInCell="1" allowOverlap="1">
                <wp:simplePos x="0" y="0"/>
                <wp:positionH relativeFrom="page">
                  <wp:posOffset>3209925</wp:posOffset>
                </wp:positionH>
                <wp:positionV relativeFrom="paragraph">
                  <wp:posOffset>46035</wp:posOffset>
                </wp:positionV>
                <wp:extent cx="14954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5425" cy="1270"/>
                        </a:xfrm>
                        <a:custGeom>
                          <a:avLst/>
                          <a:gdLst/>
                          <a:ahLst/>
                          <a:cxnLst/>
                          <a:rect l="l" t="t" r="r" b="b"/>
                          <a:pathLst>
                            <a:path w="1495425">
                              <a:moveTo>
                                <a:pt x="0" y="0"/>
                              </a:moveTo>
                              <a:lnTo>
                                <a:pt x="1495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FF380" id="Graphic 5" o:spid="_x0000_s1026" style="position:absolute;margin-left:252.75pt;margin-top:3.6pt;width:117.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495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" path="m,l1495425,e" filled="f">
                <v:path arrowok="t"/>
                <w10:wrap type="topAndBottom" anchorx="page"/>
              </v:shape>
            </w:pict>
          </mc:Fallback>
        </mc:AlternateContent>
      </w:r>
    </w:p>
    <w:p w:rsidR="006310AC" w:rsidRDefault="006310AC">
      <w:pPr>
        <w:pStyle w:val="BodyText"/>
        <w:spacing w:before="45"/>
        <w:ind w:left="0" w:firstLine="0"/>
        <w:jc w:val="left"/>
        <w:rPr>
          <w:b/>
          <w:i w:val="0"/>
        </w:rPr>
      </w:pPr>
    </w:p>
    <w:p w:rsidR="006310AC" w:rsidRDefault="0023522E">
      <w:pPr>
        <w:pStyle w:val="BodyText"/>
        <w:spacing w:before="0"/>
        <w:ind w:left="862" w:firstLine="0"/>
      </w:pPr>
      <w:r>
        <w:rPr>
          <w:spacing w:val="-2"/>
        </w:rPr>
        <w:t>Căn</w:t>
      </w:r>
      <w:r>
        <w:rPr>
          <w:spacing w:val="-14"/>
        </w:rPr>
        <w:t xml:space="preserve"> </w:t>
      </w:r>
      <w:r>
        <w:rPr>
          <w:spacing w:val="-2"/>
        </w:rPr>
        <w:t>cứ</w:t>
      </w:r>
      <w:r>
        <w:rPr>
          <w:spacing w:val="-15"/>
        </w:rPr>
        <w:t xml:space="preserve"> </w:t>
      </w:r>
      <w:r>
        <w:rPr>
          <w:spacing w:val="-2"/>
        </w:rPr>
        <w:t>Luật</w:t>
      </w:r>
      <w:r>
        <w:rPr>
          <w:spacing w:val="-14"/>
        </w:rPr>
        <w:t xml:space="preserve"> </w:t>
      </w:r>
      <w:r>
        <w:rPr>
          <w:spacing w:val="-2"/>
        </w:rPr>
        <w:t>Tổ</w:t>
      </w:r>
      <w:r>
        <w:rPr>
          <w:spacing w:val="-13"/>
        </w:rPr>
        <w:t xml:space="preserve"> </w:t>
      </w:r>
      <w:r>
        <w:rPr>
          <w:spacing w:val="-2"/>
        </w:rPr>
        <w:t>chức</w:t>
      </w:r>
      <w:r>
        <w:rPr>
          <w:spacing w:val="-13"/>
        </w:rPr>
        <w:t xml:space="preserve"> </w:t>
      </w:r>
      <w:r>
        <w:rPr>
          <w:spacing w:val="-2"/>
        </w:rPr>
        <w:t>chính</w:t>
      </w:r>
      <w:r>
        <w:rPr>
          <w:spacing w:val="-14"/>
        </w:rPr>
        <w:t xml:space="preserve"> </w:t>
      </w:r>
      <w:r>
        <w:rPr>
          <w:spacing w:val="-2"/>
        </w:rPr>
        <w:t>quyền</w:t>
      </w:r>
      <w:r>
        <w:rPr>
          <w:spacing w:val="-13"/>
        </w:rPr>
        <w:t xml:space="preserve"> </w:t>
      </w:r>
      <w:r>
        <w:rPr>
          <w:spacing w:val="-2"/>
        </w:rPr>
        <w:t>địa</w:t>
      </w:r>
      <w:r>
        <w:rPr>
          <w:spacing w:val="-14"/>
        </w:rPr>
        <w:t xml:space="preserve"> </w:t>
      </w:r>
      <w:r>
        <w:rPr>
          <w:spacing w:val="-2"/>
        </w:rPr>
        <w:t>phương</w:t>
      </w:r>
      <w:r>
        <w:rPr>
          <w:spacing w:val="-14"/>
        </w:rPr>
        <w:t xml:space="preserve"> </w:t>
      </w:r>
      <w:r>
        <w:rPr>
          <w:spacing w:val="-2"/>
        </w:rPr>
        <w:t>số</w:t>
      </w:r>
      <w:r>
        <w:rPr>
          <w:spacing w:val="-13"/>
        </w:rPr>
        <w:t xml:space="preserve"> </w:t>
      </w:r>
      <w:r>
        <w:rPr>
          <w:spacing w:val="-2"/>
        </w:rPr>
        <w:t>72/2025/QH15;</w:t>
      </w:r>
    </w:p>
    <w:p w:rsidR="006310AC" w:rsidRDefault="0023522E">
      <w:pPr>
        <w:pStyle w:val="BodyText"/>
        <w:spacing w:before="120"/>
        <w:ind w:right="134"/>
      </w:pPr>
      <w:r>
        <w:t>Căn</w:t>
      </w:r>
      <w:r>
        <w:rPr>
          <w:spacing w:val="-16"/>
        </w:rPr>
        <w:t xml:space="preserve"> </w:t>
      </w:r>
      <w:r>
        <w:t>cứ</w:t>
      </w:r>
      <w:r>
        <w:rPr>
          <w:spacing w:val="-16"/>
        </w:rPr>
        <w:t xml:space="preserve"> </w:t>
      </w:r>
      <w:r>
        <w:t>Luật</w:t>
      </w:r>
      <w:r>
        <w:rPr>
          <w:spacing w:val="-13"/>
        </w:rPr>
        <w:t xml:space="preserve"> </w:t>
      </w:r>
      <w:r>
        <w:t>Ban</w:t>
      </w:r>
      <w:r>
        <w:rPr>
          <w:spacing w:val="-16"/>
        </w:rPr>
        <w:t xml:space="preserve"> </w:t>
      </w:r>
      <w:r>
        <w:t>hành</w:t>
      </w:r>
      <w:r>
        <w:rPr>
          <w:spacing w:val="-16"/>
        </w:rPr>
        <w:t xml:space="preserve"> </w:t>
      </w:r>
      <w:r>
        <w:t>văn</w:t>
      </w:r>
      <w:r>
        <w:rPr>
          <w:spacing w:val="-16"/>
        </w:rPr>
        <w:t xml:space="preserve"> </w:t>
      </w:r>
      <w:r>
        <w:t>bản</w:t>
      </w:r>
      <w:r>
        <w:rPr>
          <w:spacing w:val="-16"/>
        </w:rPr>
        <w:t xml:space="preserve"> </w:t>
      </w:r>
      <w:r>
        <w:t>quy</w:t>
      </w:r>
      <w:r>
        <w:rPr>
          <w:spacing w:val="-17"/>
        </w:rPr>
        <w:t xml:space="preserve"> </w:t>
      </w:r>
      <w:r>
        <w:t>phạm</w:t>
      </w:r>
      <w:r>
        <w:rPr>
          <w:spacing w:val="-17"/>
        </w:rPr>
        <w:t xml:space="preserve"> </w:t>
      </w:r>
      <w:r>
        <w:t>pháp</w:t>
      </w:r>
      <w:r>
        <w:rPr>
          <w:spacing w:val="-16"/>
        </w:rPr>
        <w:t xml:space="preserve"> </w:t>
      </w:r>
      <w:r>
        <w:t>luật</w:t>
      </w:r>
      <w:r>
        <w:rPr>
          <w:spacing w:val="-15"/>
        </w:rPr>
        <w:t xml:space="preserve"> </w:t>
      </w:r>
      <w:r>
        <w:t>số</w:t>
      </w:r>
      <w:r>
        <w:rPr>
          <w:spacing w:val="-15"/>
        </w:rPr>
        <w:t xml:space="preserve"> </w:t>
      </w:r>
      <w:r>
        <w:t>64/2024/QH15</w:t>
      </w:r>
      <w:r>
        <w:rPr>
          <w:spacing w:val="-15"/>
        </w:rPr>
        <w:t xml:space="preserve"> </w:t>
      </w:r>
      <w:r>
        <w:t>được</w:t>
      </w:r>
      <w:r>
        <w:t xml:space="preserve"> sửa</w:t>
      </w:r>
      <w:r>
        <w:rPr>
          <w:spacing w:val="-2"/>
        </w:rPr>
        <w:t xml:space="preserve"> </w:t>
      </w:r>
      <w:r>
        <w:t>đổi,</w:t>
      </w:r>
      <w:r>
        <w:rPr>
          <w:spacing w:val="-4"/>
        </w:rPr>
        <w:t xml:space="preserve"> </w:t>
      </w:r>
      <w:r>
        <w:t>bổ</w:t>
      </w:r>
      <w:r>
        <w:rPr>
          <w:spacing w:val="-2"/>
        </w:rPr>
        <w:t xml:space="preserve"> </w:t>
      </w:r>
      <w:r>
        <w:t>sung</w:t>
      </w:r>
      <w:r>
        <w:rPr>
          <w:spacing w:val="-2"/>
        </w:rPr>
        <w:t xml:space="preserve"> </w:t>
      </w:r>
      <w:r>
        <w:t>bởi</w:t>
      </w:r>
      <w:r>
        <w:rPr>
          <w:spacing w:val="-2"/>
        </w:rPr>
        <w:t xml:space="preserve"> </w:t>
      </w:r>
      <w:r>
        <w:t>Luật</w:t>
      </w:r>
      <w:r>
        <w:rPr>
          <w:spacing w:val="-2"/>
        </w:rPr>
        <w:t xml:space="preserve"> </w:t>
      </w:r>
      <w:r>
        <w:t>số</w:t>
      </w:r>
      <w:r>
        <w:rPr>
          <w:spacing w:val="-2"/>
        </w:rPr>
        <w:t xml:space="preserve"> </w:t>
      </w:r>
      <w:r>
        <w:t>87/2025/QH15;</w:t>
      </w:r>
    </w:p>
    <w:p w:rsidR="006310AC" w:rsidRDefault="0023522E">
      <w:pPr>
        <w:pStyle w:val="BodyText"/>
        <w:spacing w:before="120"/>
        <w:ind w:left="862" w:firstLine="0"/>
      </w:pPr>
      <w:r>
        <w:rPr>
          <w:spacing w:val="-2"/>
        </w:rPr>
        <w:t>Căn</w:t>
      </w:r>
      <w:r>
        <w:rPr>
          <w:spacing w:val="-14"/>
        </w:rPr>
        <w:t xml:space="preserve"> </w:t>
      </w:r>
      <w:r>
        <w:rPr>
          <w:spacing w:val="-2"/>
        </w:rPr>
        <w:t>cứ</w:t>
      </w:r>
      <w:r>
        <w:rPr>
          <w:spacing w:val="-14"/>
        </w:rPr>
        <w:t xml:space="preserve"> </w:t>
      </w:r>
      <w:r>
        <w:rPr>
          <w:spacing w:val="-2"/>
        </w:rPr>
        <w:t>Luật</w:t>
      </w:r>
      <w:r>
        <w:rPr>
          <w:spacing w:val="-13"/>
        </w:rPr>
        <w:t xml:space="preserve"> </w:t>
      </w:r>
      <w:r>
        <w:rPr>
          <w:spacing w:val="-2"/>
        </w:rPr>
        <w:t>Quản</w:t>
      </w:r>
      <w:r>
        <w:rPr>
          <w:spacing w:val="-13"/>
        </w:rPr>
        <w:t xml:space="preserve"> </w:t>
      </w:r>
      <w:r>
        <w:rPr>
          <w:spacing w:val="-2"/>
        </w:rPr>
        <w:t>lý</w:t>
      </w:r>
      <w:r>
        <w:rPr>
          <w:spacing w:val="-13"/>
        </w:rPr>
        <w:t xml:space="preserve"> </w:t>
      </w:r>
      <w:r>
        <w:rPr>
          <w:spacing w:val="-2"/>
        </w:rPr>
        <w:t>ngoại</w:t>
      </w:r>
      <w:r>
        <w:rPr>
          <w:spacing w:val="-13"/>
        </w:rPr>
        <w:t xml:space="preserve"> </w:t>
      </w:r>
      <w:r>
        <w:rPr>
          <w:spacing w:val="-2"/>
        </w:rPr>
        <w:t>thương</w:t>
      </w:r>
      <w:r>
        <w:rPr>
          <w:spacing w:val="-13"/>
        </w:rPr>
        <w:t xml:space="preserve"> </w:t>
      </w:r>
      <w:r>
        <w:rPr>
          <w:spacing w:val="-2"/>
        </w:rPr>
        <w:t>số</w:t>
      </w:r>
      <w:r>
        <w:rPr>
          <w:spacing w:val="-13"/>
        </w:rPr>
        <w:t xml:space="preserve"> </w:t>
      </w:r>
      <w:r>
        <w:rPr>
          <w:spacing w:val="-2"/>
        </w:rPr>
        <w:t>05/2017/QH14;</w:t>
      </w:r>
    </w:p>
    <w:p w:rsidR="006310AC" w:rsidRDefault="0023522E">
      <w:pPr>
        <w:pStyle w:val="BodyText"/>
        <w:spacing w:before="122"/>
        <w:ind w:right="132"/>
      </w:pPr>
      <w:r>
        <w:t>Căn</w:t>
      </w:r>
      <w:r>
        <w:rPr>
          <w:spacing w:val="-7"/>
        </w:rPr>
        <w:t xml:space="preserve"> </w:t>
      </w:r>
      <w:r>
        <w:t>cứ</w:t>
      </w:r>
      <w:r>
        <w:rPr>
          <w:spacing w:val="-7"/>
        </w:rPr>
        <w:t xml:space="preserve"> </w:t>
      </w:r>
      <w:r>
        <w:t>Nghị</w:t>
      </w:r>
      <w:r>
        <w:rPr>
          <w:spacing w:val="-7"/>
        </w:rPr>
        <w:t xml:space="preserve"> </w:t>
      </w:r>
      <w:r>
        <w:t>định</w:t>
      </w:r>
      <w:r>
        <w:rPr>
          <w:spacing w:val="-7"/>
        </w:rPr>
        <w:t xml:space="preserve"> </w:t>
      </w:r>
      <w:r>
        <w:t>số</w:t>
      </w:r>
      <w:r>
        <w:rPr>
          <w:spacing w:val="-4"/>
        </w:rPr>
        <w:t xml:space="preserve"> </w:t>
      </w:r>
      <w:r>
        <w:t>31/2018/NĐ-CP</w:t>
      </w:r>
      <w:r>
        <w:rPr>
          <w:spacing w:val="-9"/>
        </w:rPr>
        <w:t xml:space="preserve"> </w:t>
      </w:r>
      <w:r>
        <w:t>của</w:t>
      </w:r>
      <w:r>
        <w:rPr>
          <w:spacing w:val="-4"/>
        </w:rPr>
        <w:t xml:space="preserve"> </w:t>
      </w:r>
      <w:r>
        <w:t>Chính</w:t>
      </w:r>
      <w:r>
        <w:rPr>
          <w:spacing w:val="-7"/>
        </w:rPr>
        <w:t xml:space="preserve"> </w:t>
      </w:r>
      <w:r>
        <w:t>phủ</w:t>
      </w:r>
      <w:r>
        <w:rPr>
          <w:spacing w:val="-6"/>
        </w:rPr>
        <w:t xml:space="preserve"> </w:t>
      </w:r>
      <w:r>
        <w:t>quy</w:t>
      </w:r>
      <w:r>
        <w:rPr>
          <w:spacing w:val="-8"/>
        </w:rPr>
        <w:t xml:space="preserve"> </w:t>
      </w:r>
      <w:r>
        <w:t>định</w:t>
      </w:r>
      <w:r>
        <w:rPr>
          <w:spacing w:val="-7"/>
        </w:rPr>
        <w:t xml:space="preserve"> </w:t>
      </w:r>
      <w:r>
        <w:t>chi</w:t>
      </w:r>
      <w:r>
        <w:rPr>
          <w:spacing w:val="-7"/>
        </w:rPr>
        <w:t xml:space="preserve"> </w:t>
      </w:r>
      <w:r>
        <w:t>tiết</w:t>
      </w:r>
      <w:r>
        <w:rPr>
          <w:spacing w:val="-7"/>
        </w:rPr>
        <w:t xml:space="preserve"> </w:t>
      </w:r>
      <w:r>
        <w:t>Luật</w:t>
      </w:r>
      <w:r>
        <w:t xml:space="preserve"> Quản</w:t>
      </w:r>
      <w:r>
        <w:rPr>
          <w:spacing w:val="-1"/>
        </w:rPr>
        <w:t xml:space="preserve"> </w:t>
      </w:r>
      <w:r>
        <w:t>lý</w:t>
      </w:r>
      <w:r>
        <w:rPr>
          <w:spacing w:val="-2"/>
        </w:rPr>
        <w:t xml:space="preserve"> </w:t>
      </w:r>
      <w:r>
        <w:t>ngoại</w:t>
      </w:r>
      <w:r>
        <w:rPr>
          <w:spacing w:val="-1"/>
        </w:rPr>
        <w:t xml:space="preserve"> </w:t>
      </w:r>
      <w:r>
        <w:t>thương</w:t>
      </w:r>
      <w:r>
        <w:rPr>
          <w:spacing w:val="-4"/>
        </w:rPr>
        <w:t xml:space="preserve"> </w:t>
      </w:r>
      <w:r>
        <w:t>về</w:t>
      </w:r>
      <w:r>
        <w:rPr>
          <w:spacing w:val="-2"/>
        </w:rPr>
        <w:t xml:space="preserve"> </w:t>
      </w:r>
      <w:r>
        <w:t>xuất</w:t>
      </w:r>
      <w:r>
        <w:rPr>
          <w:spacing w:val="-1"/>
        </w:rPr>
        <w:t xml:space="preserve"> </w:t>
      </w:r>
      <w:r>
        <w:t>xứ hàng</w:t>
      </w:r>
      <w:r>
        <w:rPr>
          <w:spacing w:val="-1"/>
        </w:rPr>
        <w:t xml:space="preserve"> </w:t>
      </w:r>
      <w:r>
        <w:t>hóa;</w:t>
      </w:r>
    </w:p>
    <w:p w:rsidR="006310AC" w:rsidRDefault="0023522E">
      <w:pPr>
        <w:pStyle w:val="BodyText"/>
        <w:ind w:right="130"/>
      </w:pPr>
      <w:r>
        <w:rPr>
          <w:spacing w:val="-2"/>
        </w:rPr>
        <w:t>Căn</w:t>
      </w:r>
      <w:r>
        <w:rPr>
          <w:spacing w:val="-14"/>
        </w:rPr>
        <w:t xml:space="preserve"> </w:t>
      </w:r>
      <w:r>
        <w:rPr>
          <w:spacing w:val="-2"/>
        </w:rPr>
        <w:t>cứ</w:t>
      </w:r>
      <w:r>
        <w:rPr>
          <w:spacing w:val="-15"/>
        </w:rPr>
        <w:t xml:space="preserve"> </w:t>
      </w:r>
      <w:r>
        <w:rPr>
          <w:spacing w:val="-2"/>
        </w:rPr>
        <w:t>Nghị</w:t>
      </w:r>
      <w:r>
        <w:rPr>
          <w:spacing w:val="-14"/>
        </w:rPr>
        <w:t xml:space="preserve"> </w:t>
      </w:r>
      <w:r>
        <w:rPr>
          <w:spacing w:val="-2"/>
        </w:rPr>
        <w:t>định</w:t>
      </w:r>
      <w:r>
        <w:rPr>
          <w:spacing w:val="-14"/>
        </w:rPr>
        <w:t xml:space="preserve"> </w:t>
      </w:r>
      <w:r>
        <w:rPr>
          <w:spacing w:val="-2"/>
        </w:rPr>
        <w:t>số</w:t>
      </w:r>
      <w:r>
        <w:rPr>
          <w:spacing w:val="-14"/>
        </w:rPr>
        <w:t xml:space="preserve"> </w:t>
      </w:r>
      <w:r>
        <w:rPr>
          <w:spacing w:val="-2"/>
        </w:rPr>
        <w:t>69/2018/NĐ-CP</w:t>
      </w:r>
      <w:r>
        <w:rPr>
          <w:spacing w:val="-16"/>
        </w:rPr>
        <w:t xml:space="preserve"> </w:t>
      </w:r>
      <w:r>
        <w:rPr>
          <w:spacing w:val="-2"/>
        </w:rPr>
        <w:t>của</w:t>
      </w:r>
      <w:r>
        <w:rPr>
          <w:spacing w:val="-11"/>
        </w:rPr>
        <w:t xml:space="preserve"> </w:t>
      </w:r>
      <w:r>
        <w:rPr>
          <w:spacing w:val="-2"/>
        </w:rPr>
        <w:t>Chính</w:t>
      </w:r>
      <w:r>
        <w:rPr>
          <w:spacing w:val="-14"/>
        </w:rPr>
        <w:t xml:space="preserve"> </w:t>
      </w:r>
      <w:r>
        <w:rPr>
          <w:spacing w:val="-2"/>
        </w:rPr>
        <w:t>phủ</w:t>
      </w:r>
      <w:r>
        <w:rPr>
          <w:spacing w:val="-14"/>
        </w:rPr>
        <w:t xml:space="preserve"> </w:t>
      </w:r>
      <w:r>
        <w:rPr>
          <w:spacing w:val="-2"/>
        </w:rPr>
        <w:t>quy</w:t>
      </w:r>
      <w:r>
        <w:rPr>
          <w:spacing w:val="-15"/>
        </w:rPr>
        <w:t xml:space="preserve"> </w:t>
      </w:r>
      <w:r>
        <w:rPr>
          <w:spacing w:val="-2"/>
        </w:rPr>
        <w:t>định</w:t>
      </w:r>
      <w:r>
        <w:rPr>
          <w:spacing w:val="-14"/>
        </w:rPr>
        <w:t xml:space="preserve"> </w:t>
      </w:r>
      <w:r>
        <w:rPr>
          <w:spacing w:val="-2"/>
        </w:rPr>
        <w:t>chi</w:t>
      </w:r>
      <w:r>
        <w:rPr>
          <w:spacing w:val="-12"/>
        </w:rPr>
        <w:t xml:space="preserve"> </w:t>
      </w:r>
      <w:r>
        <w:rPr>
          <w:spacing w:val="-2"/>
        </w:rPr>
        <w:t>tiết</w:t>
      </w:r>
      <w:r>
        <w:rPr>
          <w:spacing w:val="-14"/>
        </w:rPr>
        <w:t xml:space="preserve"> </w:t>
      </w:r>
      <w:r>
        <w:rPr>
          <w:spacing w:val="-2"/>
        </w:rPr>
        <w:t>một</w:t>
      </w:r>
      <w:r>
        <w:rPr>
          <w:spacing w:val="-14"/>
        </w:rPr>
        <w:t xml:space="preserve"> </w:t>
      </w:r>
      <w:r>
        <w:rPr>
          <w:spacing w:val="-2"/>
        </w:rPr>
        <w:t>số</w:t>
      </w:r>
      <w:r>
        <w:rPr>
          <w:spacing w:val="-2"/>
        </w:rPr>
        <w:t xml:space="preserve"> </w:t>
      </w:r>
      <w:r>
        <w:t>điều của luật quản lý ngoại thương;</w:t>
      </w:r>
    </w:p>
    <w:p w:rsidR="006310AC" w:rsidRDefault="0023522E">
      <w:pPr>
        <w:pStyle w:val="BodyText"/>
        <w:ind w:right="136"/>
      </w:pPr>
      <w:r>
        <w:t>Căn cứ Nghị định số 146/2025/NĐ-CP của Chính phủ quy định về phân</w:t>
      </w:r>
      <w:r>
        <w:t xml:space="preserve"> quyền,</w:t>
      </w:r>
      <w:r>
        <w:rPr>
          <w:spacing w:val="-10"/>
        </w:rPr>
        <w:t xml:space="preserve"> </w:t>
      </w:r>
      <w:r>
        <w:t>phân</w:t>
      </w:r>
      <w:r>
        <w:rPr>
          <w:spacing w:val="-8"/>
        </w:rPr>
        <w:t xml:space="preserve"> </w:t>
      </w:r>
      <w:r>
        <w:t>cấp</w:t>
      </w:r>
      <w:r>
        <w:rPr>
          <w:spacing w:val="-8"/>
        </w:rPr>
        <w:t xml:space="preserve"> </w:t>
      </w:r>
      <w:r>
        <w:t>trong</w:t>
      </w:r>
      <w:r>
        <w:rPr>
          <w:spacing w:val="-11"/>
        </w:rPr>
        <w:t xml:space="preserve"> </w:t>
      </w:r>
      <w:r>
        <w:t>lĩnh</w:t>
      </w:r>
      <w:r>
        <w:rPr>
          <w:spacing w:val="-8"/>
        </w:rPr>
        <w:t xml:space="preserve"> </w:t>
      </w:r>
      <w:r>
        <w:t>vực</w:t>
      </w:r>
      <w:r>
        <w:rPr>
          <w:spacing w:val="-9"/>
        </w:rPr>
        <w:t xml:space="preserve"> </w:t>
      </w:r>
      <w:r>
        <w:t>công</w:t>
      </w:r>
      <w:r>
        <w:rPr>
          <w:spacing w:val="-8"/>
        </w:rPr>
        <w:t xml:space="preserve"> </w:t>
      </w:r>
      <w:r>
        <w:t>nghiệp</w:t>
      </w:r>
      <w:r>
        <w:rPr>
          <w:spacing w:val="-11"/>
        </w:rPr>
        <w:t xml:space="preserve"> </w:t>
      </w:r>
      <w:r>
        <w:t>và</w:t>
      </w:r>
      <w:r>
        <w:rPr>
          <w:spacing w:val="-8"/>
        </w:rPr>
        <w:t xml:space="preserve"> </w:t>
      </w:r>
      <w:r>
        <w:t>thương</w:t>
      </w:r>
      <w:r>
        <w:rPr>
          <w:spacing w:val="-8"/>
        </w:rPr>
        <w:t xml:space="preserve"> </w:t>
      </w:r>
      <w:r>
        <w:t>mại;</w:t>
      </w:r>
    </w:p>
    <w:p w:rsidR="006310AC" w:rsidRDefault="0023522E">
      <w:pPr>
        <w:pStyle w:val="BodyText"/>
        <w:spacing w:before="122"/>
        <w:ind w:right="129"/>
      </w:pPr>
      <w:r>
        <w:rPr>
          <w:spacing w:val="-2"/>
        </w:rPr>
        <w:t>Căn</w:t>
      </w:r>
      <w:r>
        <w:rPr>
          <w:spacing w:val="-14"/>
        </w:rPr>
        <w:t xml:space="preserve"> </w:t>
      </w:r>
      <w:r>
        <w:rPr>
          <w:spacing w:val="-2"/>
        </w:rPr>
        <w:t>cứ</w:t>
      </w:r>
      <w:r>
        <w:rPr>
          <w:spacing w:val="-15"/>
        </w:rPr>
        <w:t xml:space="preserve"> </w:t>
      </w:r>
      <w:r>
        <w:rPr>
          <w:spacing w:val="-2"/>
        </w:rPr>
        <w:t>Nghị</w:t>
      </w:r>
      <w:r>
        <w:rPr>
          <w:spacing w:val="-14"/>
        </w:rPr>
        <w:t xml:space="preserve"> </w:t>
      </w:r>
      <w:r>
        <w:rPr>
          <w:spacing w:val="-2"/>
        </w:rPr>
        <w:t>định</w:t>
      </w:r>
      <w:r>
        <w:rPr>
          <w:spacing w:val="-14"/>
        </w:rPr>
        <w:t xml:space="preserve"> </w:t>
      </w:r>
      <w:r>
        <w:rPr>
          <w:spacing w:val="-2"/>
        </w:rPr>
        <w:t>số</w:t>
      </w:r>
      <w:r>
        <w:rPr>
          <w:spacing w:val="-14"/>
        </w:rPr>
        <w:t xml:space="preserve"> </w:t>
      </w:r>
      <w:r>
        <w:rPr>
          <w:spacing w:val="-2"/>
        </w:rPr>
        <w:t>78/2025/NĐ-CP</w:t>
      </w:r>
      <w:r>
        <w:rPr>
          <w:spacing w:val="-16"/>
        </w:rPr>
        <w:t xml:space="preserve"> </w:t>
      </w:r>
      <w:r>
        <w:rPr>
          <w:spacing w:val="-2"/>
        </w:rPr>
        <w:t>của</w:t>
      </w:r>
      <w:r>
        <w:rPr>
          <w:spacing w:val="-11"/>
        </w:rPr>
        <w:t xml:space="preserve"> </w:t>
      </w:r>
      <w:r>
        <w:rPr>
          <w:spacing w:val="-2"/>
        </w:rPr>
        <w:t>Chính</w:t>
      </w:r>
      <w:r>
        <w:rPr>
          <w:spacing w:val="-14"/>
        </w:rPr>
        <w:t xml:space="preserve"> </w:t>
      </w:r>
      <w:r>
        <w:rPr>
          <w:spacing w:val="-2"/>
        </w:rPr>
        <w:t>phủ</w:t>
      </w:r>
      <w:r>
        <w:rPr>
          <w:spacing w:val="-14"/>
        </w:rPr>
        <w:t xml:space="preserve"> </w:t>
      </w:r>
      <w:r>
        <w:rPr>
          <w:spacing w:val="-2"/>
        </w:rPr>
        <w:t>quy</w:t>
      </w:r>
      <w:r>
        <w:rPr>
          <w:spacing w:val="-15"/>
        </w:rPr>
        <w:t xml:space="preserve"> </w:t>
      </w:r>
      <w:r>
        <w:rPr>
          <w:spacing w:val="-2"/>
        </w:rPr>
        <w:t>định</w:t>
      </w:r>
      <w:r>
        <w:rPr>
          <w:spacing w:val="-14"/>
        </w:rPr>
        <w:t xml:space="preserve"> </w:t>
      </w:r>
      <w:r>
        <w:rPr>
          <w:spacing w:val="-2"/>
        </w:rPr>
        <w:t>chi</w:t>
      </w:r>
      <w:r>
        <w:rPr>
          <w:spacing w:val="-12"/>
        </w:rPr>
        <w:t xml:space="preserve"> </w:t>
      </w:r>
      <w:r>
        <w:rPr>
          <w:spacing w:val="-2"/>
        </w:rPr>
        <w:t>tiết</w:t>
      </w:r>
      <w:r>
        <w:rPr>
          <w:spacing w:val="-14"/>
        </w:rPr>
        <w:t xml:space="preserve"> </w:t>
      </w:r>
      <w:r>
        <w:rPr>
          <w:spacing w:val="-2"/>
        </w:rPr>
        <w:t>một</w:t>
      </w:r>
      <w:r>
        <w:rPr>
          <w:spacing w:val="-14"/>
        </w:rPr>
        <w:t xml:space="preserve"> </w:t>
      </w:r>
      <w:r>
        <w:rPr>
          <w:spacing w:val="-2"/>
        </w:rPr>
        <w:t>số</w:t>
      </w:r>
      <w:r>
        <w:rPr>
          <w:spacing w:val="-2"/>
        </w:rPr>
        <w:t xml:space="preserve"> </w:t>
      </w:r>
      <w:r>
        <w:t>điều và biện pháp để tổ chức, hướng dẫn thi hành Luật Ban hành văn bản quy phạm</w:t>
      </w:r>
      <w:r>
        <w:rPr>
          <w:spacing w:val="-14"/>
        </w:rPr>
        <w:t xml:space="preserve"> </w:t>
      </w:r>
      <w:r>
        <w:t>pháp</w:t>
      </w:r>
      <w:r>
        <w:rPr>
          <w:spacing w:val="-11"/>
        </w:rPr>
        <w:t xml:space="preserve"> </w:t>
      </w:r>
      <w:r>
        <w:t>luật</w:t>
      </w:r>
      <w:r>
        <w:rPr>
          <w:spacing w:val="-11"/>
        </w:rPr>
        <w:t xml:space="preserve"> </w:t>
      </w:r>
      <w:r>
        <w:t>được</w:t>
      </w:r>
      <w:r>
        <w:rPr>
          <w:spacing w:val="-10"/>
        </w:rPr>
        <w:t xml:space="preserve"> </w:t>
      </w:r>
      <w:r>
        <w:t>sửa</w:t>
      </w:r>
      <w:r>
        <w:rPr>
          <w:spacing w:val="-11"/>
        </w:rPr>
        <w:t xml:space="preserve"> </w:t>
      </w:r>
      <w:r>
        <w:t>đổi,</w:t>
      </w:r>
      <w:r>
        <w:rPr>
          <w:spacing w:val="-13"/>
        </w:rPr>
        <w:t xml:space="preserve"> </w:t>
      </w:r>
      <w:r>
        <w:t>bổ</w:t>
      </w:r>
      <w:r>
        <w:rPr>
          <w:spacing w:val="-11"/>
        </w:rPr>
        <w:t xml:space="preserve"> </w:t>
      </w:r>
      <w:r>
        <w:t>sung</w:t>
      </w:r>
      <w:r>
        <w:rPr>
          <w:spacing w:val="-11"/>
        </w:rPr>
        <w:t xml:space="preserve"> </w:t>
      </w:r>
      <w:r>
        <w:t>bởi</w:t>
      </w:r>
      <w:r>
        <w:rPr>
          <w:spacing w:val="-11"/>
        </w:rPr>
        <w:t xml:space="preserve"> </w:t>
      </w:r>
      <w:r>
        <w:t>Nghị</w:t>
      </w:r>
      <w:r>
        <w:rPr>
          <w:spacing w:val="-11"/>
        </w:rPr>
        <w:t xml:space="preserve"> </w:t>
      </w:r>
      <w:r>
        <w:t>định</w:t>
      </w:r>
      <w:r>
        <w:rPr>
          <w:spacing w:val="-11"/>
        </w:rPr>
        <w:t xml:space="preserve"> </w:t>
      </w:r>
      <w:r>
        <w:t>số</w:t>
      </w:r>
      <w:r>
        <w:rPr>
          <w:spacing w:val="-11"/>
        </w:rPr>
        <w:t xml:space="preserve"> </w:t>
      </w:r>
      <w:r>
        <w:t>187/2025/NĐ-CP;</w:t>
      </w:r>
    </w:p>
    <w:p w:rsidR="006310AC" w:rsidRDefault="0023522E">
      <w:pPr>
        <w:pStyle w:val="BodyText"/>
        <w:ind w:right="130"/>
      </w:pPr>
      <w:r>
        <w:t>Căn</w:t>
      </w:r>
      <w:r>
        <w:rPr>
          <w:spacing w:val="-5"/>
        </w:rPr>
        <w:t xml:space="preserve"> </w:t>
      </w:r>
      <w:r>
        <w:t>cứ</w:t>
      </w:r>
      <w:r>
        <w:rPr>
          <w:spacing w:val="-6"/>
        </w:rPr>
        <w:t xml:space="preserve"> </w:t>
      </w:r>
      <w:r>
        <w:t>Thông</w:t>
      </w:r>
      <w:r>
        <w:rPr>
          <w:spacing w:val="-5"/>
        </w:rPr>
        <w:t xml:space="preserve"> </w:t>
      </w:r>
      <w:r>
        <w:t>tư</w:t>
      </w:r>
      <w:r>
        <w:rPr>
          <w:spacing w:val="-6"/>
        </w:rPr>
        <w:t xml:space="preserve"> </w:t>
      </w:r>
      <w:r>
        <w:t>số</w:t>
      </w:r>
      <w:r>
        <w:rPr>
          <w:spacing w:val="-3"/>
        </w:rPr>
        <w:t xml:space="preserve"> </w:t>
      </w:r>
      <w:r>
        <w:t>40/2025/TT-BCT</w:t>
      </w:r>
      <w:r>
        <w:rPr>
          <w:spacing w:val="-7"/>
        </w:rPr>
        <w:t xml:space="preserve"> </w:t>
      </w:r>
      <w:r>
        <w:t>của</w:t>
      </w:r>
      <w:r>
        <w:rPr>
          <w:spacing w:val="-3"/>
        </w:rPr>
        <w:t xml:space="preserve"> </w:t>
      </w:r>
      <w:r>
        <w:t>Bộ</w:t>
      </w:r>
      <w:r>
        <w:rPr>
          <w:spacing w:val="-5"/>
        </w:rPr>
        <w:t xml:space="preserve"> </w:t>
      </w:r>
      <w:r>
        <w:t>trưởng</w:t>
      </w:r>
      <w:r>
        <w:rPr>
          <w:spacing w:val="-4"/>
        </w:rPr>
        <w:t xml:space="preserve"> </w:t>
      </w:r>
      <w:r>
        <w:t>Bộ</w:t>
      </w:r>
      <w:r>
        <w:rPr>
          <w:spacing w:val="-3"/>
        </w:rPr>
        <w:t xml:space="preserve"> </w:t>
      </w:r>
      <w:r>
        <w:t>Công</w:t>
      </w:r>
      <w:r>
        <w:rPr>
          <w:spacing w:val="-5"/>
        </w:rPr>
        <w:t xml:space="preserve"> </w:t>
      </w:r>
      <w:r>
        <w:t>Thương</w:t>
      </w:r>
      <w:r>
        <w:rPr>
          <w:spacing w:val="-5"/>
        </w:rPr>
        <w:t xml:space="preserve"> </w:t>
      </w:r>
      <w:r>
        <w:t>quy</w:t>
      </w:r>
      <w:r>
        <w:t xml:space="preserve"> định</w:t>
      </w:r>
      <w:r>
        <w:rPr>
          <w:spacing w:val="-1"/>
        </w:rPr>
        <w:t xml:space="preserve"> </w:t>
      </w:r>
      <w:r>
        <w:t>về</w:t>
      </w:r>
      <w:r>
        <w:rPr>
          <w:spacing w:val="-2"/>
        </w:rPr>
        <w:t xml:space="preserve"> </w:t>
      </w:r>
      <w:r>
        <w:t>cấp Giấy chứng</w:t>
      </w:r>
      <w:r>
        <w:rPr>
          <w:spacing w:val="-1"/>
        </w:rPr>
        <w:t xml:space="preserve"> </w:t>
      </w:r>
      <w:r>
        <w:t>nhận</w:t>
      </w:r>
      <w:r>
        <w:rPr>
          <w:spacing w:val="-1"/>
        </w:rPr>
        <w:t xml:space="preserve"> </w:t>
      </w:r>
      <w:r>
        <w:t>xuất</w:t>
      </w:r>
      <w:r>
        <w:rPr>
          <w:spacing w:val="-1"/>
        </w:rPr>
        <w:t xml:space="preserve"> </w:t>
      </w:r>
      <w:r>
        <w:t>xứ</w:t>
      </w:r>
      <w:r>
        <w:rPr>
          <w:spacing w:val="-1"/>
        </w:rPr>
        <w:t xml:space="preserve"> </w:t>
      </w:r>
      <w:r>
        <w:t>hàng</w:t>
      </w:r>
      <w:r>
        <w:rPr>
          <w:spacing w:val="-1"/>
        </w:rPr>
        <w:t xml:space="preserve"> </w:t>
      </w:r>
      <w:r>
        <w:t>hóa</w:t>
      </w:r>
      <w:r>
        <w:rPr>
          <w:spacing w:val="-1"/>
        </w:rPr>
        <w:t xml:space="preserve"> </w:t>
      </w:r>
      <w:r>
        <w:t>và chấp</w:t>
      </w:r>
      <w:r>
        <w:rPr>
          <w:spacing w:val="-1"/>
        </w:rPr>
        <w:t xml:space="preserve"> </w:t>
      </w:r>
      <w:r>
        <w:t>thuận</w:t>
      </w:r>
      <w:r>
        <w:rPr>
          <w:spacing w:val="-1"/>
        </w:rPr>
        <w:t xml:space="preserve"> </w:t>
      </w:r>
      <w:r>
        <w:t>bằng</w:t>
      </w:r>
      <w:r>
        <w:rPr>
          <w:spacing w:val="-1"/>
        </w:rPr>
        <w:t xml:space="preserve"> </w:t>
      </w:r>
      <w:r>
        <w:t>văn</w:t>
      </w:r>
      <w:r>
        <w:rPr>
          <w:spacing w:val="-1"/>
        </w:rPr>
        <w:t xml:space="preserve"> </w:t>
      </w:r>
      <w:r>
        <w:t>bản</w:t>
      </w:r>
      <w:r>
        <w:rPr>
          <w:spacing w:val="-1"/>
        </w:rPr>
        <w:t xml:space="preserve"> </w:t>
      </w:r>
      <w:r>
        <w:t>cho thương nhân tự chứng nhận xuất xứ hàng hóa xuất khẩu theo khoản 6 Điều 28 Nghị</w:t>
      </w:r>
      <w:r>
        <w:rPr>
          <w:spacing w:val="-18"/>
        </w:rPr>
        <w:t xml:space="preserve"> </w:t>
      </w:r>
      <w:r>
        <w:t>định</w:t>
      </w:r>
      <w:r>
        <w:rPr>
          <w:spacing w:val="-17"/>
        </w:rPr>
        <w:t xml:space="preserve"> </w:t>
      </w:r>
      <w:r>
        <w:t>số</w:t>
      </w:r>
      <w:r>
        <w:rPr>
          <w:spacing w:val="-18"/>
        </w:rPr>
        <w:t xml:space="preserve"> </w:t>
      </w:r>
      <w:r>
        <w:t>146/2025/NĐ-CP</w:t>
      </w:r>
      <w:r>
        <w:rPr>
          <w:spacing w:val="-17"/>
        </w:rPr>
        <w:t xml:space="preserve"> </w:t>
      </w:r>
      <w:r>
        <w:t>ngày</w:t>
      </w:r>
      <w:r>
        <w:rPr>
          <w:spacing w:val="-18"/>
        </w:rPr>
        <w:t xml:space="preserve"> </w:t>
      </w:r>
      <w:r>
        <w:t>12</w:t>
      </w:r>
      <w:r>
        <w:rPr>
          <w:spacing w:val="-17"/>
        </w:rPr>
        <w:t xml:space="preserve"> </w:t>
      </w:r>
      <w:r>
        <w:t>tháng</w:t>
      </w:r>
      <w:r>
        <w:rPr>
          <w:spacing w:val="-18"/>
        </w:rPr>
        <w:t xml:space="preserve"> </w:t>
      </w:r>
      <w:r>
        <w:t>6</w:t>
      </w:r>
      <w:r>
        <w:rPr>
          <w:spacing w:val="-17"/>
        </w:rPr>
        <w:t xml:space="preserve"> </w:t>
      </w:r>
      <w:r>
        <w:t>năm</w:t>
      </w:r>
      <w:r>
        <w:rPr>
          <w:spacing w:val="-18"/>
        </w:rPr>
        <w:t xml:space="preserve"> </w:t>
      </w:r>
      <w:r>
        <w:t>2025</w:t>
      </w:r>
      <w:r>
        <w:rPr>
          <w:spacing w:val="-17"/>
        </w:rPr>
        <w:t xml:space="preserve"> </w:t>
      </w:r>
      <w:r>
        <w:t>của</w:t>
      </w:r>
      <w:r>
        <w:rPr>
          <w:spacing w:val="-18"/>
        </w:rPr>
        <w:t xml:space="preserve"> </w:t>
      </w:r>
      <w:r>
        <w:t>Chính</w:t>
      </w:r>
      <w:r>
        <w:rPr>
          <w:spacing w:val="-17"/>
        </w:rPr>
        <w:t xml:space="preserve"> </w:t>
      </w:r>
      <w:r>
        <w:t>phủ</w:t>
      </w:r>
      <w:r>
        <w:rPr>
          <w:spacing w:val="-18"/>
        </w:rPr>
        <w:t xml:space="preserve"> </w:t>
      </w:r>
      <w:r>
        <w:t>quy</w:t>
      </w:r>
      <w:r>
        <w:rPr>
          <w:spacing w:val="-17"/>
        </w:rPr>
        <w:t xml:space="preserve"> </w:t>
      </w:r>
      <w:r>
        <w:t>định về</w:t>
      </w:r>
      <w:r>
        <w:rPr>
          <w:spacing w:val="-10"/>
        </w:rPr>
        <w:t xml:space="preserve"> </w:t>
      </w:r>
      <w:r>
        <w:t>phân</w:t>
      </w:r>
      <w:r>
        <w:rPr>
          <w:spacing w:val="-9"/>
        </w:rPr>
        <w:t xml:space="preserve"> </w:t>
      </w:r>
      <w:r>
        <w:t>quyền,</w:t>
      </w:r>
      <w:r>
        <w:rPr>
          <w:spacing w:val="-11"/>
        </w:rPr>
        <w:t xml:space="preserve"> </w:t>
      </w:r>
      <w:r>
        <w:t>phân</w:t>
      </w:r>
      <w:r>
        <w:rPr>
          <w:spacing w:val="-9"/>
        </w:rPr>
        <w:t xml:space="preserve"> </w:t>
      </w:r>
      <w:r>
        <w:t>cấp</w:t>
      </w:r>
      <w:r>
        <w:rPr>
          <w:spacing w:val="-9"/>
        </w:rPr>
        <w:t xml:space="preserve"> </w:t>
      </w:r>
      <w:r>
        <w:t>trong</w:t>
      </w:r>
      <w:r>
        <w:rPr>
          <w:spacing w:val="-9"/>
        </w:rPr>
        <w:t xml:space="preserve"> </w:t>
      </w:r>
      <w:r>
        <w:t>lĩnh</w:t>
      </w:r>
      <w:r>
        <w:rPr>
          <w:spacing w:val="-9"/>
        </w:rPr>
        <w:t xml:space="preserve"> </w:t>
      </w:r>
      <w:r>
        <w:t>vực</w:t>
      </w:r>
      <w:r>
        <w:rPr>
          <w:spacing w:val="-10"/>
        </w:rPr>
        <w:t xml:space="preserve"> </w:t>
      </w:r>
      <w:r>
        <w:t>công</w:t>
      </w:r>
      <w:r>
        <w:rPr>
          <w:spacing w:val="-9"/>
        </w:rPr>
        <w:t xml:space="preserve"> </w:t>
      </w:r>
      <w:r>
        <w:t>nghiệp</w:t>
      </w:r>
      <w:r>
        <w:rPr>
          <w:spacing w:val="-9"/>
        </w:rPr>
        <w:t xml:space="preserve"> </w:t>
      </w:r>
      <w:r>
        <w:t>và</w:t>
      </w:r>
      <w:r>
        <w:rPr>
          <w:spacing w:val="-9"/>
        </w:rPr>
        <w:t xml:space="preserve"> </w:t>
      </w:r>
      <w:r>
        <w:t>thương</w:t>
      </w:r>
      <w:r>
        <w:rPr>
          <w:spacing w:val="-9"/>
        </w:rPr>
        <w:t xml:space="preserve"> </w:t>
      </w:r>
      <w:r>
        <w:t>mại;</w:t>
      </w:r>
    </w:p>
    <w:p w:rsidR="006310AC" w:rsidRDefault="0023522E">
      <w:pPr>
        <w:pStyle w:val="BodyText"/>
        <w:spacing w:before="210"/>
        <w:ind w:right="135"/>
      </w:pPr>
      <w:r>
        <w:t>Căn cứ Thông tư số 12/2026/TT-BCT của Bộ trưởng Bộ Công Thương</w:t>
      </w:r>
      <w:r>
        <w:rPr>
          <w:spacing w:val="40"/>
        </w:rPr>
        <w:t xml:space="preserve"> </w:t>
      </w:r>
      <w:r>
        <w:t>quy định Bãi bỏ một số văn bản quy phạm pháp luật thuộc thẩm quyền của Bộ Trưởng Bộ Công Thương;</w:t>
      </w:r>
    </w:p>
    <w:p w:rsidR="006310AC" w:rsidRDefault="0023522E">
      <w:pPr>
        <w:pStyle w:val="BodyText"/>
        <w:spacing w:before="80"/>
        <w:ind w:right="134"/>
      </w:pPr>
      <w:r>
        <w:t>Căn cứ Thông tư số 26/2026/TT-BCT của Bộ trưởng Bộ Công Thương</w:t>
      </w:r>
      <w:r>
        <w:rPr>
          <w:spacing w:val="40"/>
        </w:rPr>
        <w:t xml:space="preserve"> </w:t>
      </w:r>
      <w:r>
        <w:t xml:space="preserve">sửa đổi, bổ sung một số quy định </w:t>
      </w:r>
      <w:r>
        <w:t>về phân cấp, cắt giảm, đơn giản hoá thủ tục hành chính trong các lĩnh vực thuộc phạm vi quản lý của Bộ Công Thương;</w:t>
      </w:r>
    </w:p>
    <w:p w:rsidR="006310AC" w:rsidRDefault="0023522E">
      <w:pPr>
        <w:pStyle w:val="BodyText"/>
        <w:spacing w:before="131"/>
        <w:ind w:right="134"/>
      </w:pPr>
      <w:r>
        <w:t>Theo</w:t>
      </w:r>
      <w:r>
        <w:rPr>
          <w:spacing w:val="-2"/>
        </w:rPr>
        <w:t xml:space="preserve"> </w:t>
      </w:r>
      <w:r>
        <w:t>đề</w:t>
      </w:r>
      <w:r>
        <w:rPr>
          <w:spacing w:val="-3"/>
        </w:rPr>
        <w:t xml:space="preserve"> </w:t>
      </w:r>
      <w:r>
        <w:t>nghị</w:t>
      </w:r>
      <w:r>
        <w:rPr>
          <w:spacing w:val="-2"/>
        </w:rPr>
        <w:t xml:space="preserve"> </w:t>
      </w:r>
      <w:r>
        <w:t>của</w:t>
      </w:r>
      <w:r>
        <w:rPr>
          <w:spacing w:val="-2"/>
        </w:rPr>
        <w:t xml:space="preserve"> </w:t>
      </w:r>
      <w:r>
        <w:t>Giám</w:t>
      </w:r>
      <w:r>
        <w:rPr>
          <w:spacing w:val="-5"/>
        </w:rPr>
        <w:t xml:space="preserve"> </w:t>
      </w:r>
      <w:r>
        <w:t>đốc</w:t>
      </w:r>
      <w:r>
        <w:rPr>
          <w:spacing w:val="-3"/>
        </w:rPr>
        <w:t xml:space="preserve"> </w:t>
      </w:r>
      <w:r>
        <w:t>Sở</w:t>
      </w:r>
      <w:r>
        <w:rPr>
          <w:spacing w:val="-4"/>
        </w:rPr>
        <w:t xml:space="preserve"> </w:t>
      </w:r>
      <w:r>
        <w:t>Công</w:t>
      </w:r>
      <w:r>
        <w:rPr>
          <w:spacing w:val="-2"/>
        </w:rPr>
        <w:t xml:space="preserve"> </w:t>
      </w:r>
      <w:r>
        <w:t>Thương</w:t>
      </w:r>
      <w:r>
        <w:rPr>
          <w:spacing w:val="-2"/>
        </w:rPr>
        <w:t xml:space="preserve"> </w:t>
      </w:r>
      <w:r>
        <w:t>tại Tờ trình số 720/TTr-SCT</w:t>
      </w:r>
      <w:r>
        <w:t xml:space="preserve"> ngày 01 tháng 7 năm 2026;</w:t>
      </w:r>
    </w:p>
    <w:p w:rsidR="006310AC" w:rsidRDefault="0023522E">
      <w:pPr>
        <w:pStyle w:val="BodyText"/>
        <w:spacing w:before="120"/>
        <w:ind w:right="134"/>
      </w:pPr>
      <w:r>
        <w:t xml:space="preserve">Ủy ban nhân dân ban hành Quyết định phân cấp </w:t>
      </w:r>
      <w:r>
        <w:t>thẩm quyền cấp Giấy</w:t>
      </w:r>
      <w:r>
        <w:t xml:space="preserve"> chứng nhận xuất xứ hàng hoá và chấp thuận bằng văn bản cho thương nhân tự chứng nhận xuất xứ hàng hoá xuất khẩu trên địa bàn tỉnh An Giang.</w:t>
      </w:r>
    </w:p>
    <w:p w:rsidR="006310AC" w:rsidRDefault="0023522E">
      <w:pPr>
        <w:pStyle w:val="Heading1"/>
        <w:spacing w:before="255"/>
        <w:ind w:left="851"/>
      </w:pPr>
      <w:r>
        <w:t>Điều</w:t>
      </w:r>
      <w:r>
        <w:rPr>
          <w:spacing w:val="-3"/>
        </w:rPr>
        <w:t xml:space="preserve"> </w:t>
      </w:r>
      <w:r>
        <w:t>1.</w:t>
      </w:r>
      <w:r>
        <w:rPr>
          <w:spacing w:val="-2"/>
        </w:rPr>
        <w:t xml:space="preserve"> </w:t>
      </w:r>
      <w:r>
        <w:t>Phạm</w:t>
      </w:r>
      <w:r>
        <w:rPr>
          <w:spacing w:val="-7"/>
        </w:rPr>
        <w:t xml:space="preserve"> </w:t>
      </w:r>
      <w:r>
        <w:t>vi</w:t>
      </w:r>
      <w:r>
        <w:rPr>
          <w:spacing w:val="-1"/>
        </w:rPr>
        <w:t xml:space="preserve"> </w:t>
      </w:r>
      <w:r>
        <w:t>điều</w:t>
      </w:r>
      <w:r>
        <w:rPr>
          <w:spacing w:val="-2"/>
        </w:rPr>
        <w:t xml:space="preserve"> chỉnh</w:t>
      </w:r>
    </w:p>
    <w:p w:rsidR="006310AC" w:rsidRDefault="006310AC">
      <w:pPr>
        <w:pStyle w:val="Heading1"/>
        <w:sectPr w:rsidR="006310AC">
          <w:type w:val="continuous"/>
          <w:pgSz w:w="11910" w:h="16850"/>
          <w:pgMar w:top="1120" w:right="992" w:bottom="280" w:left="1559" w:header="720" w:footer="720" w:gutter="0"/>
          <w:cols w:space="720"/>
        </w:sectPr>
      </w:pPr>
    </w:p>
    <w:p w:rsidR="006310AC" w:rsidRDefault="0023522E">
      <w:pPr>
        <w:spacing w:before="65"/>
        <w:ind w:left="4"/>
        <w:jc w:val="center"/>
        <w:rPr>
          <w:sz w:val="26"/>
        </w:rPr>
      </w:pPr>
      <w:r>
        <w:rPr>
          <w:spacing w:val="-10"/>
          <w:sz w:val="26"/>
        </w:rPr>
        <w:lastRenderedPageBreak/>
        <w:t>2</w:t>
      </w:r>
    </w:p>
    <w:p w:rsidR="006310AC" w:rsidRDefault="006310AC">
      <w:pPr>
        <w:pStyle w:val="BodyText"/>
        <w:spacing w:before="91"/>
        <w:ind w:left="0" w:firstLine="0"/>
        <w:jc w:val="left"/>
        <w:rPr>
          <w:i w:val="0"/>
          <w:sz w:val="26"/>
        </w:rPr>
      </w:pPr>
    </w:p>
    <w:p w:rsidR="006310AC" w:rsidRDefault="0023522E">
      <w:pPr>
        <w:ind w:left="143" w:right="135" w:firstLine="719"/>
        <w:jc w:val="both"/>
        <w:rPr>
          <w:sz w:val="28"/>
        </w:rPr>
      </w:pPr>
      <w:r>
        <w:rPr>
          <w:sz w:val="28"/>
        </w:rPr>
        <w:t>Quyết định này quy định việc phân cấp thẩm quyền c</w:t>
      </w:r>
      <w:r>
        <w:rPr>
          <w:sz w:val="28"/>
        </w:rPr>
        <w:t>ấp Giấy chứng nhận xuất xứ hàng hóa (</w:t>
      </w:r>
      <w:r>
        <w:rPr>
          <w:i/>
          <w:sz w:val="28"/>
        </w:rPr>
        <w:t>sau đây gọi là C/O</w:t>
      </w:r>
      <w:r>
        <w:rPr>
          <w:sz w:val="28"/>
        </w:rPr>
        <w:t>) và chấp thuận bằng văn bản cho thương nhân tự chứng nhận xuất xứ hàng hoá xuất khẩu (</w:t>
      </w:r>
      <w:r>
        <w:rPr>
          <w:i/>
          <w:sz w:val="28"/>
        </w:rPr>
        <w:t>sau đây gọi là Văn bản chấp thuận</w:t>
      </w:r>
      <w:r>
        <w:rPr>
          <w:sz w:val="28"/>
        </w:rPr>
        <w:t>) trên địa bàn tỉnh An Giang theo quy định tại khoản 6 Điều 28 Nghị định số 146/2</w:t>
      </w:r>
      <w:r>
        <w:rPr>
          <w:sz w:val="28"/>
        </w:rPr>
        <w:t>025/NĐ-CP quy định về phân quyền, phân cấp trong lĩnh vực công nghiệp và thương mại; khoản 2 Điều 4 Thông tư số 40/2025/TT-BCT được sửa đổi, bổ sung bởi khoản 1 Điều 19 Thông tư số 26/2026/TT-BCT.</w:t>
      </w:r>
    </w:p>
    <w:p w:rsidR="006310AC" w:rsidRDefault="0023522E">
      <w:pPr>
        <w:pStyle w:val="Heading1"/>
        <w:spacing w:before="128"/>
      </w:pPr>
      <w:r>
        <w:t>Điều</w:t>
      </w:r>
      <w:r>
        <w:rPr>
          <w:spacing w:val="-5"/>
        </w:rPr>
        <w:t xml:space="preserve"> </w:t>
      </w:r>
      <w:r>
        <w:t>2.</w:t>
      </w:r>
      <w:r>
        <w:rPr>
          <w:spacing w:val="-3"/>
        </w:rPr>
        <w:t xml:space="preserve"> </w:t>
      </w:r>
      <w:r>
        <w:t>Đối</w:t>
      </w:r>
      <w:r>
        <w:rPr>
          <w:spacing w:val="-1"/>
        </w:rPr>
        <w:t xml:space="preserve"> </w:t>
      </w:r>
      <w:r>
        <w:t>tượng</w:t>
      </w:r>
      <w:r>
        <w:rPr>
          <w:spacing w:val="-1"/>
        </w:rPr>
        <w:t xml:space="preserve"> </w:t>
      </w:r>
      <w:r>
        <w:t>áp</w:t>
      </w:r>
      <w:r>
        <w:rPr>
          <w:spacing w:val="-2"/>
        </w:rPr>
        <w:t xml:space="preserve"> </w:t>
      </w:r>
      <w:r>
        <w:rPr>
          <w:spacing w:val="-4"/>
        </w:rPr>
        <w:t>dụng</w:t>
      </w:r>
    </w:p>
    <w:p w:rsidR="006310AC" w:rsidRDefault="0023522E">
      <w:pPr>
        <w:pStyle w:val="ListParagraph"/>
        <w:numPr>
          <w:ilvl w:val="0"/>
          <w:numId w:val="3"/>
        </w:numPr>
        <w:tabs>
          <w:tab w:val="left" w:pos="1173"/>
        </w:tabs>
        <w:ind w:right="133" w:firstLine="719"/>
        <w:jc w:val="both"/>
        <w:rPr>
          <w:sz w:val="28"/>
        </w:rPr>
      </w:pPr>
      <w:r>
        <w:rPr>
          <w:sz w:val="28"/>
        </w:rPr>
        <w:t xml:space="preserve">Cơ quan quản lý nhà nước về xuất xứ hàng hoá trên địa bàn tỉnh An </w:t>
      </w:r>
      <w:r>
        <w:rPr>
          <w:spacing w:val="-2"/>
          <w:sz w:val="28"/>
        </w:rPr>
        <w:t>Giang.</w:t>
      </w:r>
    </w:p>
    <w:p w:rsidR="006310AC" w:rsidRDefault="0023522E">
      <w:pPr>
        <w:pStyle w:val="ListParagraph"/>
        <w:numPr>
          <w:ilvl w:val="0"/>
          <w:numId w:val="3"/>
        </w:numPr>
        <w:tabs>
          <w:tab w:val="left" w:pos="1146"/>
        </w:tabs>
        <w:spacing w:before="119"/>
        <w:ind w:left="1146" w:hanging="284"/>
        <w:jc w:val="both"/>
        <w:rPr>
          <w:sz w:val="28"/>
        </w:rPr>
      </w:pPr>
      <w:r>
        <w:rPr>
          <w:sz w:val="28"/>
        </w:rPr>
        <w:t>Thương</w:t>
      </w:r>
      <w:r>
        <w:rPr>
          <w:spacing w:val="-5"/>
          <w:sz w:val="28"/>
        </w:rPr>
        <w:t xml:space="preserve"> </w:t>
      </w:r>
      <w:r>
        <w:rPr>
          <w:sz w:val="28"/>
        </w:rPr>
        <w:t>nhân,</w:t>
      </w:r>
      <w:r>
        <w:rPr>
          <w:spacing w:val="-5"/>
          <w:sz w:val="28"/>
        </w:rPr>
        <w:t xml:space="preserve"> </w:t>
      </w:r>
      <w:r>
        <w:rPr>
          <w:sz w:val="28"/>
        </w:rPr>
        <w:t>tổ</w:t>
      </w:r>
      <w:r>
        <w:rPr>
          <w:spacing w:val="-2"/>
          <w:sz w:val="28"/>
        </w:rPr>
        <w:t xml:space="preserve"> </w:t>
      </w:r>
      <w:r>
        <w:rPr>
          <w:sz w:val="28"/>
        </w:rPr>
        <w:t>chức,</w:t>
      </w:r>
      <w:r>
        <w:rPr>
          <w:spacing w:val="-4"/>
          <w:sz w:val="28"/>
        </w:rPr>
        <w:t xml:space="preserve"> </w:t>
      </w:r>
      <w:r>
        <w:rPr>
          <w:sz w:val="28"/>
        </w:rPr>
        <w:t>cá</w:t>
      </w:r>
      <w:r>
        <w:rPr>
          <w:spacing w:val="-3"/>
          <w:sz w:val="28"/>
        </w:rPr>
        <w:t xml:space="preserve"> </w:t>
      </w:r>
      <w:r>
        <w:rPr>
          <w:sz w:val="28"/>
        </w:rPr>
        <w:t>nhân</w:t>
      </w:r>
      <w:r>
        <w:rPr>
          <w:spacing w:val="-4"/>
          <w:sz w:val="28"/>
        </w:rPr>
        <w:t xml:space="preserve"> </w:t>
      </w:r>
      <w:r>
        <w:rPr>
          <w:sz w:val="28"/>
        </w:rPr>
        <w:t>có</w:t>
      </w:r>
      <w:r>
        <w:rPr>
          <w:spacing w:val="-5"/>
          <w:sz w:val="28"/>
        </w:rPr>
        <w:t xml:space="preserve"> </w:t>
      </w:r>
      <w:r>
        <w:rPr>
          <w:sz w:val="28"/>
        </w:rPr>
        <w:t>hoạt</w:t>
      </w:r>
      <w:r>
        <w:rPr>
          <w:spacing w:val="-2"/>
          <w:sz w:val="28"/>
        </w:rPr>
        <w:t xml:space="preserve"> </w:t>
      </w:r>
      <w:r>
        <w:rPr>
          <w:sz w:val="28"/>
        </w:rPr>
        <w:t>động</w:t>
      </w:r>
      <w:r>
        <w:rPr>
          <w:spacing w:val="-4"/>
          <w:sz w:val="28"/>
        </w:rPr>
        <w:t xml:space="preserve"> </w:t>
      </w:r>
      <w:r>
        <w:rPr>
          <w:sz w:val="28"/>
        </w:rPr>
        <w:t>liên</w:t>
      </w:r>
      <w:r>
        <w:rPr>
          <w:spacing w:val="-5"/>
          <w:sz w:val="28"/>
        </w:rPr>
        <w:t xml:space="preserve"> </w:t>
      </w:r>
      <w:r>
        <w:rPr>
          <w:sz w:val="28"/>
        </w:rPr>
        <w:t>quan</w:t>
      </w:r>
      <w:r>
        <w:rPr>
          <w:spacing w:val="-4"/>
          <w:sz w:val="28"/>
        </w:rPr>
        <w:t xml:space="preserve"> </w:t>
      </w:r>
      <w:r>
        <w:rPr>
          <w:sz w:val="28"/>
        </w:rPr>
        <w:t>đến</w:t>
      </w:r>
      <w:r>
        <w:rPr>
          <w:spacing w:val="-5"/>
          <w:sz w:val="28"/>
        </w:rPr>
        <w:t xml:space="preserve"> </w:t>
      </w:r>
      <w:r>
        <w:rPr>
          <w:sz w:val="28"/>
        </w:rPr>
        <w:t>xuất</w:t>
      </w:r>
      <w:r>
        <w:rPr>
          <w:spacing w:val="-4"/>
          <w:sz w:val="28"/>
        </w:rPr>
        <w:t xml:space="preserve"> </w:t>
      </w:r>
      <w:r>
        <w:rPr>
          <w:sz w:val="28"/>
        </w:rPr>
        <w:t>xứ</w:t>
      </w:r>
      <w:r>
        <w:rPr>
          <w:spacing w:val="-6"/>
          <w:sz w:val="28"/>
        </w:rPr>
        <w:t xml:space="preserve"> </w:t>
      </w:r>
      <w:r>
        <w:rPr>
          <w:spacing w:val="-4"/>
          <w:sz w:val="28"/>
        </w:rPr>
        <w:t>hàng</w:t>
      </w:r>
    </w:p>
    <w:p w:rsidR="006310AC" w:rsidRDefault="006310AC">
      <w:pPr>
        <w:pStyle w:val="ListParagraph"/>
        <w:rPr>
          <w:sz w:val="28"/>
        </w:rPr>
        <w:sectPr w:rsidR="006310AC">
          <w:pgSz w:w="11910" w:h="16850"/>
          <w:pgMar w:top="380" w:right="992" w:bottom="280" w:left="1559" w:header="720" w:footer="720" w:gutter="0"/>
          <w:cols w:space="720"/>
        </w:sectPr>
      </w:pPr>
    </w:p>
    <w:p w:rsidR="006310AC" w:rsidRDefault="0023522E">
      <w:pPr>
        <w:spacing w:line="322" w:lineRule="exact"/>
        <w:ind w:left="143"/>
        <w:rPr>
          <w:sz w:val="28"/>
        </w:rPr>
      </w:pPr>
      <w:r>
        <w:rPr>
          <w:spacing w:val="-4"/>
          <w:sz w:val="28"/>
        </w:rPr>
        <w:t>hóa.</w:t>
      </w:r>
    </w:p>
    <w:p w:rsidR="006310AC" w:rsidRDefault="0023522E">
      <w:pPr>
        <w:spacing w:before="127"/>
        <w:rPr>
          <w:sz w:val="28"/>
        </w:rPr>
      </w:pPr>
      <w:r>
        <w:br w:type="column"/>
      </w:r>
    </w:p>
    <w:p w:rsidR="006310AC" w:rsidRDefault="0023522E">
      <w:pPr>
        <w:pStyle w:val="Heading1"/>
        <w:ind w:left="143"/>
        <w:jc w:val="left"/>
      </w:pPr>
      <w:r>
        <w:t>Điều</w:t>
      </w:r>
      <w:r>
        <w:rPr>
          <w:spacing w:val="-5"/>
        </w:rPr>
        <w:t xml:space="preserve"> </w:t>
      </w:r>
      <w:r>
        <w:t>3.</w:t>
      </w:r>
      <w:r>
        <w:rPr>
          <w:spacing w:val="-3"/>
        </w:rPr>
        <w:t xml:space="preserve"> </w:t>
      </w:r>
      <w:r>
        <w:t>Nội</w:t>
      </w:r>
      <w:r>
        <w:rPr>
          <w:spacing w:val="-1"/>
        </w:rPr>
        <w:t xml:space="preserve"> </w:t>
      </w:r>
      <w:r>
        <w:t>dung</w:t>
      </w:r>
      <w:r>
        <w:rPr>
          <w:spacing w:val="-1"/>
        </w:rPr>
        <w:t xml:space="preserve"> </w:t>
      </w:r>
      <w:r>
        <w:t>phân</w:t>
      </w:r>
      <w:r>
        <w:rPr>
          <w:spacing w:val="-2"/>
        </w:rPr>
        <w:t xml:space="preserve"> </w:t>
      </w:r>
      <w:r>
        <w:rPr>
          <w:spacing w:val="-5"/>
        </w:rPr>
        <w:t>cấp</w:t>
      </w:r>
    </w:p>
    <w:p w:rsidR="006310AC" w:rsidRDefault="0023522E">
      <w:pPr>
        <w:pStyle w:val="ListParagraph"/>
        <w:numPr>
          <w:ilvl w:val="0"/>
          <w:numId w:val="2"/>
        </w:numPr>
        <w:tabs>
          <w:tab w:val="left" w:pos="432"/>
        </w:tabs>
        <w:ind w:left="432" w:hanging="289"/>
        <w:jc w:val="left"/>
        <w:rPr>
          <w:sz w:val="28"/>
        </w:rPr>
      </w:pPr>
      <w:r>
        <w:rPr>
          <w:sz w:val="28"/>
        </w:rPr>
        <w:t>Phân</w:t>
      </w:r>
      <w:r>
        <w:rPr>
          <w:spacing w:val="4"/>
          <w:sz w:val="28"/>
        </w:rPr>
        <w:t xml:space="preserve"> </w:t>
      </w:r>
      <w:r>
        <w:rPr>
          <w:sz w:val="28"/>
        </w:rPr>
        <w:t>cấp</w:t>
      </w:r>
      <w:r>
        <w:rPr>
          <w:spacing w:val="5"/>
          <w:sz w:val="28"/>
        </w:rPr>
        <w:t xml:space="preserve"> </w:t>
      </w:r>
      <w:r>
        <w:rPr>
          <w:sz w:val="28"/>
        </w:rPr>
        <w:t>thẩm</w:t>
      </w:r>
      <w:r>
        <w:rPr>
          <w:spacing w:val="2"/>
          <w:sz w:val="28"/>
        </w:rPr>
        <w:t xml:space="preserve"> </w:t>
      </w:r>
      <w:r>
        <w:rPr>
          <w:sz w:val="28"/>
        </w:rPr>
        <w:t>quyền</w:t>
      </w:r>
      <w:r>
        <w:rPr>
          <w:spacing w:val="6"/>
          <w:sz w:val="28"/>
        </w:rPr>
        <w:t xml:space="preserve"> </w:t>
      </w:r>
      <w:r>
        <w:rPr>
          <w:sz w:val="28"/>
        </w:rPr>
        <w:t>cấp</w:t>
      </w:r>
      <w:r>
        <w:rPr>
          <w:spacing w:val="7"/>
          <w:sz w:val="28"/>
        </w:rPr>
        <w:t xml:space="preserve"> </w:t>
      </w:r>
      <w:r>
        <w:rPr>
          <w:sz w:val="28"/>
        </w:rPr>
        <w:t>C/O</w:t>
      </w:r>
      <w:r>
        <w:rPr>
          <w:spacing w:val="5"/>
          <w:sz w:val="28"/>
        </w:rPr>
        <w:t xml:space="preserve"> </w:t>
      </w:r>
      <w:r>
        <w:rPr>
          <w:sz w:val="28"/>
        </w:rPr>
        <w:t>và</w:t>
      </w:r>
      <w:r>
        <w:rPr>
          <w:spacing w:val="6"/>
          <w:sz w:val="28"/>
        </w:rPr>
        <w:t xml:space="preserve"> </w:t>
      </w:r>
      <w:r>
        <w:rPr>
          <w:sz w:val="28"/>
        </w:rPr>
        <w:t>Văn</w:t>
      </w:r>
      <w:r>
        <w:rPr>
          <w:spacing w:val="6"/>
          <w:sz w:val="28"/>
        </w:rPr>
        <w:t xml:space="preserve"> </w:t>
      </w:r>
      <w:r>
        <w:rPr>
          <w:sz w:val="28"/>
        </w:rPr>
        <w:t>bản</w:t>
      </w:r>
      <w:r>
        <w:rPr>
          <w:spacing w:val="7"/>
          <w:sz w:val="28"/>
        </w:rPr>
        <w:t xml:space="preserve"> </w:t>
      </w:r>
      <w:r>
        <w:rPr>
          <w:sz w:val="28"/>
        </w:rPr>
        <w:t>chấp</w:t>
      </w:r>
      <w:r>
        <w:rPr>
          <w:spacing w:val="7"/>
          <w:sz w:val="28"/>
        </w:rPr>
        <w:t xml:space="preserve"> </w:t>
      </w:r>
      <w:r>
        <w:rPr>
          <w:sz w:val="28"/>
        </w:rPr>
        <w:t>thuận</w:t>
      </w:r>
      <w:r>
        <w:rPr>
          <w:spacing w:val="5"/>
          <w:sz w:val="28"/>
        </w:rPr>
        <w:t xml:space="preserve"> </w:t>
      </w:r>
      <w:r>
        <w:rPr>
          <w:sz w:val="28"/>
        </w:rPr>
        <w:t>trên</w:t>
      </w:r>
      <w:r>
        <w:rPr>
          <w:spacing w:val="7"/>
          <w:sz w:val="28"/>
        </w:rPr>
        <w:t xml:space="preserve"> </w:t>
      </w:r>
      <w:r>
        <w:rPr>
          <w:sz w:val="28"/>
        </w:rPr>
        <w:t>địa</w:t>
      </w:r>
      <w:r>
        <w:rPr>
          <w:spacing w:val="6"/>
          <w:sz w:val="28"/>
        </w:rPr>
        <w:t xml:space="preserve"> </w:t>
      </w:r>
      <w:r>
        <w:rPr>
          <w:sz w:val="28"/>
        </w:rPr>
        <w:t>bàn</w:t>
      </w:r>
      <w:r>
        <w:rPr>
          <w:spacing w:val="7"/>
          <w:sz w:val="28"/>
        </w:rPr>
        <w:t xml:space="preserve"> </w:t>
      </w:r>
      <w:r>
        <w:rPr>
          <w:spacing w:val="-4"/>
          <w:sz w:val="28"/>
        </w:rPr>
        <w:t>tỉnh</w:t>
      </w:r>
    </w:p>
    <w:p w:rsidR="006310AC" w:rsidRDefault="006310AC">
      <w:pPr>
        <w:pStyle w:val="ListParagraph"/>
        <w:jc w:val="left"/>
        <w:rPr>
          <w:sz w:val="28"/>
        </w:rPr>
        <w:sectPr w:rsidR="006310AC">
          <w:type w:val="continuous"/>
          <w:pgSz w:w="11910" w:h="16850"/>
          <w:pgMar w:top="1120" w:right="992" w:bottom="280" w:left="1559" w:header="720" w:footer="720" w:gutter="0"/>
          <w:cols w:num="2" w:space="720" w:equalWidth="0">
            <w:col w:w="647" w:space="73"/>
            <w:col w:w="8639"/>
          </w:cols>
        </w:sectPr>
      </w:pPr>
    </w:p>
    <w:p w:rsidR="006310AC" w:rsidRDefault="0023522E">
      <w:pPr>
        <w:ind w:left="143" w:right="133"/>
        <w:jc w:val="both"/>
        <w:rPr>
          <w:sz w:val="28"/>
        </w:rPr>
      </w:pPr>
      <w:r>
        <w:rPr>
          <w:sz w:val="28"/>
        </w:rPr>
        <w:t>An Giang theo quy định tại khoản 6 Điều 28 Nghị định số 146/2025/NĐ-CP, khoản 2 Điều 4 Thông tư số 40/2025/TT-BCT được sửa đổi, bổ sung bởi khoản</w:t>
      </w:r>
      <w:r>
        <w:rPr>
          <w:spacing w:val="40"/>
          <w:sz w:val="28"/>
        </w:rPr>
        <w:t xml:space="preserve"> </w:t>
      </w:r>
      <w:r>
        <w:rPr>
          <w:sz w:val="28"/>
        </w:rPr>
        <w:t>1 Điều 19 Thông tư số 26/2026/TT-BCT cho Sở Công Thương thực hiện theo quy địn</w:t>
      </w:r>
      <w:r>
        <w:rPr>
          <w:sz w:val="28"/>
        </w:rPr>
        <w:t>h của pháp luật về xuất xứ hàng hoá.</w:t>
      </w:r>
    </w:p>
    <w:p w:rsidR="006310AC" w:rsidRDefault="0023522E">
      <w:pPr>
        <w:pStyle w:val="ListParagraph"/>
        <w:numPr>
          <w:ilvl w:val="0"/>
          <w:numId w:val="2"/>
        </w:numPr>
        <w:tabs>
          <w:tab w:val="left" w:pos="1154"/>
        </w:tabs>
        <w:spacing w:before="118"/>
        <w:ind w:left="143" w:right="135" w:firstLine="719"/>
        <w:jc w:val="both"/>
        <w:rPr>
          <w:sz w:val="28"/>
        </w:rPr>
      </w:pPr>
      <w:r>
        <w:rPr>
          <w:sz w:val="28"/>
        </w:rPr>
        <w:t>Giao Sở Công Thương thực hiện đầy đủ trách nhiệm quy định tại Điều 7 Thông tư số 40/2025/TT-BCT; Đảm bảo các điều kiện cấp C/O và Văn bản chấp thuận quy định tại Điều 5 Thông tư số 40/2025/TT-BCT.</w:t>
      </w:r>
    </w:p>
    <w:p w:rsidR="006310AC" w:rsidRDefault="0023522E">
      <w:pPr>
        <w:pStyle w:val="Heading1"/>
        <w:spacing w:before="126"/>
      </w:pPr>
      <w:r>
        <w:t>Điều</w:t>
      </w:r>
      <w:r>
        <w:rPr>
          <w:spacing w:val="-2"/>
        </w:rPr>
        <w:t xml:space="preserve"> </w:t>
      </w:r>
      <w:r>
        <w:t>4.</w:t>
      </w:r>
      <w:r>
        <w:rPr>
          <w:spacing w:val="-2"/>
        </w:rPr>
        <w:t xml:space="preserve"> </w:t>
      </w:r>
      <w:r>
        <w:t>Hiệu</w:t>
      </w:r>
      <w:r>
        <w:rPr>
          <w:spacing w:val="-1"/>
        </w:rPr>
        <w:t xml:space="preserve"> </w:t>
      </w:r>
      <w:r>
        <w:t>lực</w:t>
      </w:r>
      <w:r>
        <w:rPr>
          <w:spacing w:val="-1"/>
        </w:rPr>
        <w:t xml:space="preserve"> </w:t>
      </w:r>
      <w:r>
        <w:t>thi</w:t>
      </w:r>
      <w:r>
        <w:rPr>
          <w:spacing w:val="-4"/>
        </w:rPr>
        <w:t xml:space="preserve"> h</w:t>
      </w:r>
      <w:r>
        <w:rPr>
          <w:spacing w:val="-4"/>
        </w:rPr>
        <w:t>ành</w:t>
      </w:r>
    </w:p>
    <w:p w:rsidR="006310AC" w:rsidRDefault="0023522E">
      <w:pPr>
        <w:spacing w:before="115"/>
        <w:ind w:left="862"/>
        <w:jc w:val="both"/>
        <w:rPr>
          <w:sz w:val="28"/>
        </w:rPr>
      </w:pPr>
      <w:r>
        <w:rPr>
          <w:sz w:val="28"/>
        </w:rPr>
        <w:t>Quyết</w:t>
      </w:r>
      <w:r>
        <w:rPr>
          <w:spacing w:val="-3"/>
          <w:sz w:val="28"/>
        </w:rPr>
        <w:t xml:space="preserve"> </w:t>
      </w:r>
      <w:r>
        <w:rPr>
          <w:sz w:val="28"/>
        </w:rPr>
        <w:t>định</w:t>
      </w:r>
      <w:r>
        <w:rPr>
          <w:spacing w:val="-5"/>
          <w:sz w:val="28"/>
        </w:rPr>
        <w:t xml:space="preserve"> </w:t>
      </w:r>
      <w:r>
        <w:rPr>
          <w:sz w:val="28"/>
        </w:rPr>
        <w:t>này</w:t>
      </w:r>
      <w:r>
        <w:rPr>
          <w:spacing w:val="-6"/>
          <w:sz w:val="28"/>
        </w:rPr>
        <w:t xml:space="preserve"> </w:t>
      </w:r>
      <w:r>
        <w:rPr>
          <w:sz w:val="28"/>
        </w:rPr>
        <w:t>có</w:t>
      </w:r>
      <w:r>
        <w:rPr>
          <w:spacing w:val="-1"/>
          <w:sz w:val="28"/>
        </w:rPr>
        <w:t xml:space="preserve"> </w:t>
      </w:r>
      <w:r>
        <w:rPr>
          <w:sz w:val="28"/>
        </w:rPr>
        <w:t>hiệu</w:t>
      </w:r>
      <w:r>
        <w:rPr>
          <w:spacing w:val="-1"/>
          <w:sz w:val="28"/>
        </w:rPr>
        <w:t xml:space="preserve"> </w:t>
      </w:r>
      <w:r>
        <w:rPr>
          <w:sz w:val="28"/>
        </w:rPr>
        <w:t>lực</w:t>
      </w:r>
      <w:r>
        <w:rPr>
          <w:spacing w:val="-5"/>
          <w:sz w:val="28"/>
        </w:rPr>
        <w:t xml:space="preserve"> </w:t>
      </w:r>
      <w:r>
        <w:rPr>
          <w:sz w:val="28"/>
        </w:rPr>
        <w:t>thi</w:t>
      </w:r>
      <w:r>
        <w:rPr>
          <w:spacing w:val="-1"/>
          <w:sz w:val="28"/>
        </w:rPr>
        <w:t xml:space="preserve"> </w:t>
      </w:r>
      <w:r>
        <w:rPr>
          <w:sz w:val="28"/>
        </w:rPr>
        <w:t>hành từ</w:t>
      </w:r>
      <w:r>
        <w:rPr>
          <w:spacing w:val="-6"/>
          <w:sz w:val="28"/>
        </w:rPr>
        <w:t xml:space="preserve"> </w:t>
      </w:r>
      <w:r>
        <w:rPr>
          <w:sz w:val="28"/>
        </w:rPr>
        <w:t>ngày</w:t>
      </w:r>
      <w:r>
        <w:rPr>
          <w:spacing w:val="-4"/>
          <w:sz w:val="28"/>
        </w:rPr>
        <w:t xml:space="preserve"> </w:t>
      </w:r>
      <w:r>
        <w:rPr>
          <w:sz w:val="28"/>
        </w:rPr>
        <w:t>20</w:t>
      </w:r>
      <w:r>
        <w:rPr>
          <w:spacing w:val="-1"/>
          <w:sz w:val="28"/>
        </w:rPr>
        <w:t xml:space="preserve"> </w:t>
      </w:r>
      <w:r>
        <w:rPr>
          <w:sz w:val="28"/>
        </w:rPr>
        <w:t>tháng</w:t>
      </w:r>
      <w:r>
        <w:rPr>
          <w:spacing w:val="-3"/>
          <w:sz w:val="28"/>
        </w:rPr>
        <w:t xml:space="preserve"> </w:t>
      </w:r>
      <w:r>
        <w:rPr>
          <w:sz w:val="28"/>
        </w:rPr>
        <w:t>7</w:t>
      </w:r>
      <w:r>
        <w:rPr>
          <w:spacing w:val="-2"/>
          <w:sz w:val="28"/>
        </w:rPr>
        <w:t xml:space="preserve"> </w:t>
      </w:r>
      <w:r>
        <w:rPr>
          <w:sz w:val="28"/>
        </w:rPr>
        <w:t>năm</w:t>
      </w:r>
      <w:r>
        <w:rPr>
          <w:spacing w:val="-6"/>
          <w:sz w:val="28"/>
        </w:rPr>
        <w:t xml:space="preserve"> </w:t>
      </w:r>
      <w:r>
        <w:rPr>
          <w:spacing w:val="-2"/>
          <w:sz w:val="28"/>
        </w:rPr>
        <w:t>2026.</w:t>
      </w:r>
    </w:p>
    <w:p w:rsidR="006310AC" w:rsidRDefault="0023522E">
      <w:pPr>
        <w:spacing w:before="120"/>
        <w:ind w:left="143" w:right="136" w:firstLine="719"/>
        <w:jc w:val="both"/>
        <w:rPr>
          <w:sz w:val="28"/>
        </w:rPr>
      </w:pPr>
      <w:r>
        <w:rPr>
          <w:b/>
          <w:sz w:val="28"/>
        </w:rPr>
        <w:t xml:space="preserve">Điều 5. </w:t>
      </w:r>
      <w:r>
        <w:rPr>
          <w:sz w:val="28"/>
        </w:rPr>
        <w:t>Chánh Văn phòng Ủy ban nhân dân tỉnh, Giám đốc Sở Công Thương, Giám đốc (Thủ trưởng) sở, ban, ngành cấp tỉnh, Chủ tịch Ủy ban nhân dân cấp xã, các cơ quan, đơn vị và các tổ chức, cá nhân có liên quan chịu trách nhiệm thi hành Quyết định này./.</w:t>
      </w:r>
    </w:p>
    <w:p w:rsidR="006310AC" w:rsidRDefault="006310AC">
      <w:pPr>
        <w:pStyle w:val="BodyText"/>
        <w:spacing w:before="34"/>
        <w:ind w:left="0" w:firstLine="0"/>
        <w:jc w:val="left"/>
        <w:rPr>
          <w:i w:val="0"/>
          <w:sz w:val="20"/>
        </w:rPr>
      </w:pPr>
    </w:p>
    <w:tbl>
      <w:tblPr>
        <w:tblW w:w="0" w:type="auto"/>
        <w:tblInd w:w="100" w:type="dxa"/>
        <w:tblLayout w:type="fixed"/>
        <w:tblCellMar>
          <w:left w:w="0" w:type="dxa"/>
          <w:right w:w="0" w:type="dxa"/>
        </w:tblCellMar>
        <w:tblLook w:val="01E0" w:firstRow="1" w:lastRow="1" w:firstColumn="1" w:lastColumn="1" w:noHBand="0" w:noVBand="0"/>
      </w:tblPr>
      <w:tblGrid>
        <w:gridCol w:w="4517"/>
        <w:gridCol w:w="4071"/>
      </w:tblGrid>
      <w:tr w:rsidR="006310AC">
        <w:trPr>
          <w:trHeight w:val="3552"/>
        </w:trPr>
        <w:tc>
          <w:tcPr>
            <w:tcW w:w="4517" w:type="dxa"/>
          </w:tcPr>
          <w:p w:rsidR="006310AC" w:rsidRDefault="0023522E">
            <w:pPr>
              <w:pStyle w:val="TableParagraph"/>
              <w:spacing w:line="264" w:lineRule="exact"/>
              <w:ind w:left="50"/>
              <w:rPr>
                <w:b/>
                <w:i/>
                <w:position w:val="1"/>
                <w:sz w:val="24"/>
              </w:rPr>
            </w:pPr>
            <w:r>
              <w:rPr>
                <w:b/>
                <w:i/>
                <w:sz w:val="24"/>
              </w:rPr>
              <w:t xml:space="preserve">Nơi nhận: </w:t>
            </w:r>
          </w:p>
          <w:p w:rsidR="006310AC" w:rsidRDefault="0023522E">
            <w:pPr>
              <w:pStyle w:val="TableParagraph"/>
              <w:numPr>
                <w:ilvl w:val="0"/>
                <w:numId w:val="1"/>
              </w:numPr>
              <w:tabs>
                <w:tab w:val="left" w:pos="162"/>
              </w:tabs>
              <w:spacing w:line="251" w:lineRule="exact"/>
              <w:ind w:left="162" w:hanging="112"/>
            </w:pPr>
            <w:r>
              <w:t>Như</w:t>
            </w:r>
            <w:r>
              <w:rPr>
                <w:spacing w:val="-3"/>
              </w:rPr>
              <w:t xml:space="preserve"> </w:t>
            </w:r>
            <w:r>
              <w:t>Điều</w:t>
            </w:r>
            <w:r>
              <w:rPr>
                <w:spacing w:val="-1"/>
              </w:rPr>
              <w:t xml:space="preserve"> </w:t>
            </w:r>
            <w:r>
              <w:rPr>
                <w:spacing w:val="-5"/>
              </w:rPr>
              <w:t>5;</w:t>
            </w:r>
          </w:p>
          <w:p w:rsidR="006310AC" w:rsidRDefault="0023522E">
            <w:pPr>
              <w:pStyle w:val="TableParagraph"/>
              <w:numPr>
                <w:ilvl w:val="0"/>
                <w:numId w:val="1"/>
              </w:numPr>
              <w:tabs>
                <w:tab w:val="left" w:pos="162"/>
              </w:tabs>
              <w:spacing w:line="252" w:lineRule="exact"/>
              <w:ind w:left="162" w:hanging="112"/>
            </w:pPr>
            <w:r>
              <w:t>Bộ</w:t>
            </w:r>
            <w:r>
              <w:rPr>
                <w:spacing w:val="-2"/>
              </w:rPr>
              <w:t xml:space="preserve"> </w:t>
            </w:r>
            <w:r>
              <w:t>Công</w:t>
            </w:r>
            <w:r>
              <w:rPr>
                <w:spacing w:val="-3"/>
              </w:rPr>
              <w:t xml:space="preserve"> </w:t>
            </w:r>
            <w:r>
              <w:rPr>
                <w:spacing w:val="-2"/>
              </w:rPr>
              <w:t>Thương;</w:t>
            </w:r>
          </w:p>
          <w:p w:rsidR="006310AC" w:rsidRDefault="0023522E">
            <w:pPr>
              <w:pStyle w:val="TableParagraph"/>
              <w:numPr>
                <w:ilvl w:val="0"/>
                <w:numId w:val="1"/>
              </w:numPr>
              <w:tabs>
                <w:tab w:val="left" w:pos="176"/>
              </w:tabs>
              <w:spacing w:before="1"/>
              <w:ind w:right="1076" w:firstLine="0"/>
            </w:pPr>
            <w:r>
              <w:t>Cục</w:t>
            </w:r>
            <w:r>
              <w:rPr>
                <w:spacing w:val="-4"/>
              </w:rPr>
              <w:t xml:space="preserve"> </w:t>
            </w:r>
            <w:r>
              <w:t>Kiểm</w:t>
            </w:r>
            <w:r>
              <w:rPr>
                <w:spacing w:val="-7"/>
              </w:rPr>
              <w:t xml:space="preserve"> </w:t>
            </w:r>
            <w:r>
              <w:t>tra</w:t>
            </w:r>
            <w:r>
              <w:rPr>
                <w:spacing w:val="-4"/>
              </w:rPr>
              <w:t xml:space="preserve"> </w:t>
            </w:r>
            <w:r>
              <w:t>văn</w:t>
            </w:r>
            <w:r>
              <w:rPr>
                <w:spacing w:val="-4"/>
              </w:rPr>
              <w:t xml:space="preserve"> </w:t>
            </w:r>
            <w:r>
              <w:t>bản</w:t>
            </w:r>
            <w:r>
              <w:rPr>
                <w:spacing w:val="-4"/>
              </w:rPr>
              <w:t xml:space="preserve"> </w:t>
            </w:r>
            <w:r>
              <w:t>và</w:t>
            </w:r>
            <w:r>
              <w:rPr>
                <w:spacing w:val="-5"/>
              </w:rPr>
              <w:t xml:space="preserve"> </w:t>
            </w:r>
            <w:r>
              <w:t>Tổ</w:t>
            </w:r>
            <w:r>
              <w:rPr>
                <w:spacing w:val="-6"/>
              </w:rPr>
              <w:t xml:space="preserve"> </w:t>
            </w:r>
            <w:r>
              <w:t>chức</w:t>
            </w:r>
            <w:r>
              <w:rPr>
                <w:spacing w:val="-5"/>
              </w:rPr>
              <w:t xml:space="preserve"> </w:t>
            </w:r>
            <w:r>
              <w:t>thi hành pháp luật - Bộ Tư pháp;</w:t>
            </w:r>
          </w:p>
          <w:p w:rsidR="006310AC" w:rsidRDefault="0023522E">
            <w:pPr>
              <w:pStyle w:val="TableParagraph"/>
              <w:numPr>
                <w:ilvl w:val="0"/>
                <w:numId w:val="1"/>
              </w:numPr>
              <w:tabs>
                <w:tab w:val="left" w:pos="174"/>
              </w:tabs>
              <w:spacing w:before="1" w:line="252" w:lineRule="exact"/>
              <w:ind w:left="174" w:hanging="124"/>
            </w:pPr>
            <w:r>
              <w:t>TT.Tỉnh</w:t>
            </w:r>
            <w:r>
              <w:rPr>
                <w:spacing w:val="-6"/>
              </w:rPr>
              <w:t xml:space="preserve"> </w:t>
            </w:r>
            <w:r>
              <w:t>ủy,</w:t>
            </w:r>
            <w:r>
              <w:rPr>
                <w:spacing w:val="-2"/>
              </w:rPr>
              <w:t xml:space="preserve"> </w:t>
            </w:r>
            <w:r>
              <w:t>TT.HĐND</w:t>
            </w:r>
            <w:r>
              <w:rPr>
                <w:spacing w:val="-3"/>
              </w:rPr>
              <w:t xml:space="preserve"> </w:t>
            </w:r>
            <w:r>
              <w:rPr>
                <w:spacing w:val="-2"/>
              </w:rPr>
              <w:t>tỉnh;</w:t>
            </w:r>
          </w:p>
          <w:p w:rsidR="006310AC" w:rsidRDefault="0023522E">
            <w:pPr>
              <w:pStyle w:val="TableParagraph"/>
              <w:numPr>
                <w:ilvl w:val="0"/>
                <w:numId w:val="1"/>
              </w:numPr>
              <w:tabs>
                <w:tab w:val="left" w:pos="176"/>
              </w:tabs>
              <w:ind w:right="792" w:firstLine="0"/>
            </w:pPr>
            <w:r>
              <w:t>Ủy</w:t>
            </w:r>
            <w:r>
              <w:rPr>
                <w:spacing w:val="-6"/>
              </w:rPr>
              <w:t xml:space="preserve"> </w:t>
            </w:r>
            <w:r>
              <w:t>ban</w:t>
            </w:r>
            <w:r>
              <w:rPr>
                <w:spacing w:val="-3"/>
              </w:rPr>
              <w:t xml:space="preserve"> </w:t>
            </w:r>
            <w:r>
              <w:t>Mặt</w:t>
            </w:r>
            <w:r>
              <w:rPr>
                <w:spacing w:val="-2"/>
              </w:rPr>
              <w:t xml:space="preserve"> </w:t>
            </w:r>
            <w:r>
              <w:t>trận</w:t>
            </w:r>
            <w:r>
              <w:rPr>
                <w:spacing w:val="-6"/>
              </w:rPr>
              <w:t xml:space="preserve"> </w:t>
            </w:r>
            <w:r>
              <w:t>Tổ</w:t>
            </w:r>
            <w:r>
              <w:rPr>
                <w:spacing w:val="-6"/>
              </w:rPr>
              <w:t xml:space="preserve"> </w:t>
            </w:r>
            <w:r>
              <w:t>quốc</w:t>
            </w:r>
            <w:r>
              <w:rPr>
                <w:spacing w:val="-5"/>
              </w:rPr>
              <w:t xml:space="preserve"> </w:t>
            </w:r>
            <w:r>
              <w:t>Việt</w:t>
            </w:r>
            <w:r>
              <w:rPr>
                <w:spacing w:val="-2"/>
              </w:rPr>
              <w:t xml:space="preserve"> </w:t>
            </w:r>
            <w:r>
              <w:t>Nam</w:t>
            </w:r>
            <w:r>
              <w:rPr>
                <w:spacing w:val="-6"/>
              </w:rPr>
              <w:t xml:space="preserve"> </w:t>
            </w:r>
            <w:r>
              <w:t>tỉnh và các tổ chức thành viên;</w:t>
            </w:r>
          </w:p>
          <w:p w:rsidR="006310AC" w:rsidRDefault="0023522E">
            <w:pPr>
              <w:pStyle w:val="TableParagraph"/>
              <w:numPr>
                <w:ilvl w:val="0"/>
                <w:numId w:val="1"/>
              </w:numPr>
              <w:tabs>
                <w:tab w:val="left" w:pos="176"/>
              </w:tabs>
              <w:spacing w:line="252" w:lineRule="exact"/>
              <w:ind w:left="176" w:hanging="126"/>
            </w:pPr>
            <w:r>
              <w:t>CT</w:t>
            </w:r>
            <w:r>
              <w:rPr>
                <w:spacing w:val="-2"/>
              </w:rPr>
              <w:t xml:space="preserve"> </w:t>
            </w:r>
            <w:r>
              <w:t>và</w:t>
            </w:r>
            <w:r>
              <w:rPr>
                <w:spacing w:val="-3"/>
              </w:rPr>
              <w:t xml:space="preserve"> </w:t>
            </w:r>
            <w:r>
              <w:t>các</w:t>
            </w:r>
            <w:r>
              <w:rPr>
                <w:spacing w:val="-3"/>
              </w:rPr>
              <w:t xml:space="preserve"> </w:t>
            </w:r>
            <w:r>
              <w:t>PCT.UBND</w:t>
            </w:r>
            <w:r>
              <w:rPr>
                <w:spacing w:val="-3"/>
              </w:rPr>
              <w:t xml:space="preserve"> </w:t>
            </w:r>
            <w:r>
              <w:rPr>
                <w:spacing w:val="-4"/>
              </w:rPr>
              <w:t>tỉnh;</w:t>
            </w:r>
          </w:p>
          <w:p w:rsidR="006310AC" w:rsidRDefault="0023522E">
            <w:pPr>
              <w:pStyle w:val="TableParagraph"/>
              <w:numPr>
                <w:ilvl w:val="0"/>
                <w:numId w:val="1"/>
              </w:numPr>
              <w:tabs>
                <w:tab w:val="left" w:pos="176"/>
              </w:tabs>
              <w:spacing w:line="252" w:lineRule="exact"/>
              <w:ind w:left="176" w:hanging="126"/>
            </w:pPr>
            <w:r>
              <w:t>Báo</w:t>
            </w:r>
            <w:r>
              <w:rPr>
                <w:spacing w:val="-4"/>
              </w:rPr>
              <w:t xml:space="preserve"> </w:t>
            </w:r>
            <w:r>
              <w:t>và</w:t>
            </w:r>
            <w:r>
              <w:rPr>
                <w:spacing w:val="-1"/>
              </w:rPr>
              <w:t xml:space="preserve"> </w:t>
            </w:r>
            <w:r>
              <w:t>Phát</w:t>
            </w:r>
            <w:r>
              <w:rPr>
                <w:spacing w:val="-1"/>
              </w:rPr>
              <w:t xml:space="preserve"> </w:t>
            </w:r>
            <w:r>
              <w:t>thanh -</w:t>
            </w:r>
            <w:r>
              <w:rPr>
                <w:spacing w:val="-6"/>
              </w:rPr>
              <w:t xml:space="preserve"> </w:t>
            </w:r>
            <w:r>
              <w:t>Truyền</w:t>
            </w:r>
            <w:r>
              <w:rPr>
                <w:spacing w:val="-1"/>
              </w:rPr>
              <w:t xml:space="preserve"> </w:t>
            </w:r>
            <w:r>
              <w:t>hình</w:t>
            </w:r>
            <w:r>
              <w:rPr>
                <w:spacing w:val="-4"/>
              </w:rPr>
              <w:t xml:space="preserve"> </w:t>
            </w:r>
            <w:r>
              <w:rPr>
                <w:spacing w:val="-2"/>
              </w:rPr>
              <w:t>tỉnh;</w:t>
            </w:r>
          </w:p>
          <w:p w:rsidR="006310AC" w:rsidRDefault="0023522E">
            <w:pPr>
              <w:pStyle w:val="TableParagraph"/>
              <w:numPr>
                <w:ilvl w:val="0"/>
                <w:numId w:val="1"/>
              </w:numPr>
              <w:tabs>
                <w:tab w:val="left" w:pos="176"/>
              </w:tabs>
              <w:spacing w:before="2" w:line="252" w:lineRule="exact"/>
              <w:ind w:left="176" w:hanging="126"/>
            </w:pPr>
            <w:r>
              <w:t>Cổng</w:t>
            </w:r>
            <w:r>
              <w:rPr>
                <w:spacing w:val="-4"/>
              </w:rPr>
              <w:t xml:space="preserve"> </w:t>
            </w:r>
            <w:r>
              <w:t>Thông</w:t>
            </w:r>
            <w:r>
              <w:rPr>
                <w:spacing w:val="-3"/>
              </w:rPr>
              <w:t xml:space="preserve"> </w:t>
            </w:r>
            <w:r>
              <w:t>tin điện</w:t>
            </w:r>
            <w:r>
              <w:rPr>
                <w:spacing w:val="-3"/>
              </w:rPr>
              <w:t xml:space="preserve"> </w:t>
            </w:r>
            <w:r>
              <w:t>tử</w:t>
            </w:r>
            <w:r>
              <w:rPr>
                <w:spacing w:val="-2"/>
              </w:rPr>
              <w:t xml:space="preserve"> </w:t>
            </w:r>
            <w:r>
              <w:rPr>
                <w:spacing w:val="-4"/>
              </w:rPr>
              <w:t>tỉnh;</w:t>
            </w:r>
          </w:p>
          <w:p w:rsidR="006310AC" w:rsidRDefault="0023522E">
            <w:pPr>
              <w:pStyle w:val="TableParagraph"/>
              <w:numPr>
                <w:ilvl w:val="0"/>
                <w:numId w:val="1"/>
              </w:numPr>
              <w:tabs>
                <w:tab w:val="left" w:pos="174"/>
              </w:tabs>
              <w:spacing w:line="252" w:lineRule="exact"/>
              <w:ind w:left="174" w:hanging="124"/>
            </w:pPr>
            <w:r>
              <w:t>Trung</w:t>
            </w:r>
            <w:r>
              <w:rPr>
                <w:spacing w:val="-5"/>
              </w:rPr>
              <w:t xml:space="preserve"> </w:t>
            </w:r>
            <w:r>
              <w:t>tâm</w:t>
            </w:r>
            <w:r>
              <w:rPr>
                <w:spacing w:val="-4"/>
              </w:rPr>
              <w:t xml:space="preserve"> </w:t>
            </w:r>
            <w:r>
              <w:t>Công</w:t>
            </w:r>
            <w:r>
              <w:rPr>
                <w:spacing w:val="-3"/>
              </w:rPr>
              <w:t xml:space="preserve"> </w:t>
            </w:r>
            <w:r>
              <w:t>báo</w:t>
            </w:r>
            <w:r>
              <w:rPr>
                <w:spacing w:val="3"/>
              </w:rPr>
              <w:t xml:space="preserve"> </w:t>
            </w:r>
            <w:r>
              <w:t>-</w:t>
            </w:r>
            <w:r>
              <w:rPr>
                <w:spacing w:val="-4"/>
              </w:rPr>
              <w:t xml:space="preserve"> </w:t>
            </w:r>
            <w:r>
              <w:t>Tin</w:t>
            </w:r>
            <w:r>
              <w:rPr>
                <w:spacing w:val="-2"/>
              </w:rPr>
              <w:t xml:space="preserve"> </w:t>
            </w:r>
            <w:r>
              <w:rPr>
                <w:spacing w:val="-4"/>
              </w:rPr>
              <w:t>học;</w:t>
            </w:r>
          </w:p>
          <w:p w:rsidR="006310AC" w:rsidRDefault="0023522E">
            <w:pPr>
              <w:pStyle w:val="TableParagraph"/>
              <w:numPr>
                <w:ilvl w:val="0"/>
                <w:numId w:val="1"/>
              </w:numPr>
              <w:tabs>
                <w:tab w:val="left" w:pos="174"/>
              </w:tabs>
              <w:spacing w:before="1" w:line="252" w:lineRule="exact"/>
              <w:ind w:left="174" w:hanging="124"/>
            </w:pPr>
            <w:r>
              <w:t>LĐVP,</w:t>
            </w:r>
            <w:r>
              <w:rPr>
                <w:spacing w:val="-1"/>
              </w:rPr>
              <w:t xml:space="preserve"> </w:t>
            </w:r>
            <w:r>
              <w:t>các</w:t>
            </w:r>
            <w:r>
              <w:rPr>
                <w:spacing w:val="-2"/>
              </w:rPr>
              <w:t xml:space="preserve"> </w:t>
            </w:r>
            <w:r>
              <w:t>đơn vị</w:t>
            </w:r>
            <w:r>
              <w:rPr>
                <w:spacing w:val="-1"/>
              </w:rPr>
              <w:t xml:space="preserve"> </w:t>
            </w:r>
            <w:r>
              <w:t>thuộc</w:t>
            </w:r>
            <w:r>
              <w:rPr>
                <w:spacing w:val="-2"/>
              </w:rPr>
              <w:t xml:space="preserve"> </w:t>
            </w:r>
            <w:r>
              <w:t>Văn</w:t>
            </w:r>
            <w:r>
              <w:rPr>
                <w:spacing w:val="-2"/>
              </w:rPr>
              <w:t xml:space="preserve"> phòng;</w:t>
            </w:r>
          </w:p>
          <w:p w:rsidR="006310AC" w:rsidRDefault="0023522E">
            <w:pPr>
              <w:pStyle w:val="TableParagraph"/>
              <w:numPr>
                <w:ilvl w:val="0"/>
                <w:numId w:val="1"/>
              </w:numPr>
              <w:tabs>
                <w:tab w:val="left" w:pos="217"/>
              </w:tabs>
              <w:spacing w:line="233" w:lineRule="exact"/>
              <w:ind w:left="217" w:hanging="167"/>
            </w:pPr>
            <w:r>
              <w:t>Lưu:</w:t>
            </w:r>
            <w:r>
              <w:rPr>
                <w:spacing w:val="-7"/>
              </w:rPr>
              <w:t xml:space="preserve"> </w:t>
            </w:r>
            <w:r>
              <w:t>VT,</w:t>
            </w:r>
            <w:r>
              <w:rPr>
                <w:spacing w:val="-2"/>
              </w:rPr>
              <w:t xml:space="preserve"> </w:t>
            </w:r>
            <w:r>
              <w:t>hvathien</w:t>
            </w:r>
            <w:r>
              <w:rPr>
                <w:spacing w:val="-3"/>
              </w:rPr>
              <w:t xml:space="preserve"> </w:t>
            </w:r>
            <w:r>
              <w:rPr>
                <w:spacing w:val="-4"/>
              </w:rPr>
              <w:t>“HT”.</w:t>
            </w:r>
          </w:p>
        </w:tc>
        <w:tc>
          <w:tcPr>
            <w:tcW w:w="4071" w:type="dxa"/>
          </w:tcPr>
          <w:p w:rsidR="006310AC" w:rsidRDefault="0023522E">
            <w:pPr>
              <w:pStyle w:val="TableParagraph"/>
              <w:ind w:left="794" w:right="48"/>
              <w:jc w:val="center"/>
              <w:rPr>
                <w:b/>
                <w:sz w:val="28"/>
              </w:rPr>
            </w:pPr>
            <w:bookmarkStart w:id="0" w:name="_GoBack"/>
            <w:bookmarkEnd w:id="0"/>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6310AC" w:rsidRDefault="0023522E">
            <w:pPr>
              <w:pStyle w:val="TableParagraph"/>
              <w:spacing w:line="321" w:lineRule="exact"/>
              <w:ind w:left="747"/>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6310AC" w:rsidRDefault="006310AC">
            <w:pPr>
              <w:pStyle w:val="TableParagraph"/>
              <w:rPr>
                <w:sz w:val="20"/>
              </w:rPr>
            </w:pPr>
          </w:p>
          <w:p w:rsidR="006310AC" w:rsidRDefault="006310AC">
            <w:pPr>
              <w:pStyle w:val="TableParagraph"/>
              <w:rPr>
                <w:sz w:val="20"/>
              </w:rPr>
            </w:pPr>
          </w:p>
          <w:p w:rsidR="006310AC" w:rsidRDefault="006310AC">
            <w:pPr>
              <w:pStyle w:val="TableParagraph"/>
              <w:spacing w:before="70"/>
              <w:rPr>
                <w:sz w:val="20"/>
              </w:rPr>
            </w:pPr>
          </w:p>
          <w:p w:rsidR="006310AC" w:rsidRDefault="006310AC">
            <w:pPr>
              <w:pStyle w:val="TableParagraph"/>
              <w:ind w:left="1207"/>
              <w:rPr>
                <w:noProof/>
                <w:sz w:val="20"/>
                <w:lang w:val="en-US"/>
              </w:rPr>
            </w:pPr>
          </w:p>
          <w:p w:rsidR="007A6A02" w:rsidRDefault="007A6A02">
            <w:pPr>
              <w:pStyle w:val="TableParagraph"/>
              <w:ind w:left="1207"/>
              <w:rPr>
                <w:noProof/>
                <w:sz w:val="20"/>
                <w:lang w:val="en-US"/>
              </w:rPr>
            </w:pPr>
          </w:p>
          <w:p w:rsidR="007A6A02" w:rsidRDefault="007A6A02">
            <w:pPr>
              <w:pStyle w:val="TableParagraph"/>
              <w:ind w:left="1207"/>
              <w:rPr>
                <w:noProof/>
                <w:sz w:val="20"/>
                <w:lang w:val="en-US"/>
              </w:rPr>
            </w:pPr>
          </w:p>
          <w:p w:rsidR="007A6A02" w:rsidRDefault="007A6A02">
            <w:pPr>
              <w:pStyle w:val="TableParagraph"/>
              <w:ind w:left="1207"/>
              <w:rPr>
                <w:noProof/>
                <w:sz w:val="20"/>
                <w:lang w:val="en-US"/>
              </w:rPr>
            </w:pPr>
          </w:p>
          <w:p w:rsidR="007A6A02" w:rsidRDefault="007A6A02">
            <w:pPr>
              <w:pStyle w:val="TableParagraph"/>
              <w:ind w:left="1207"/>
              <w:rPr>
                <w:noProof/>
                <w:sz w:val="20"/>
                <w:lang w:val="en-US"/>
              </w:rPr>
            </w:pPr>
          </w:p>
          <w:p w:rsidR="007A6A02" w:rsidRDefault="007A6A02">
            <w:pPr>
              <w:pStyle w:val="TableParagraph"/>
              <w:ind w:left="1207"/>
              <w:rPr>
                <w:noProof/>
                <w:sz w:val="20"/>
                <w:lang w:val="en-US"/>
              </w:rPr>
            </w:pPr>
          </w:p>
          <w:p w:rsidR="006310AC" w:rsidRDefault="0023522E">
            <w:pPr>
              <w:pStyle w:val="TableParagraph"/>
              <w:spacing w:before="144" w:line="320" w:lineRule="exact"/>
              <w:ind w:left="747" w:right="1"/>
              <w:jc w:val="center"/>
              <w:rPr>
                <w:b/>
                <w:sz w:val="28"/>
              </w:rPr>
            </w:pPr>
            <w:r>
              <w:rPr>
                <w:b/>
                <w:sz w:val="28"/>
              </w:rPr>
              <w:t>Nguyễn</w:t>
            </w:r>
            <w:r>
              <w:rPr>
                <w:b/>
                <w:spacing w:val="-8"/>
                <w:sz w:val="28"/>
              </w:rPr>
              <w:t xml:space="preserve"> </w:t>
            </w:r>
            <w:r>
              <w:rPr>
                <w:b/>
                <w:sz w:val="28"/>
              </w:rPr>
              <w:t>Thanh</w:t>
            </w:r>
            <w:r>
              <w:rPr>
                <w:b/>
                <w:spacing w:val="-3"/>
                <w:sz w:val="28"/>
              </w:rPr>
              <w:t xml:space="preserve"> </w:t>
            </w:r>
            <w:r>
              <w:rPr>
                <w:b/>
                <w:spacing w:val="-4"/>
                <w:sz w:val="28"/>
              </w:rPr>
              <w:t>Phong</w:t>
            </w:r>
          </w:p>
        </w:tc>
      </w:tr>
    </w:tbl>
    <w:p w:rsidR="0023522E" w:rsidRDefault="0023522E"/>
    <w:sectPr w:rsidR="0023522E">
      <w:type w:val="continuous"/>
      <w:pgSz w:w="11910" w:h="16850"/>
      <w:pgMar w:top="1120" w:right="992"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014D7"/>
    <w:multiLevelType w:val="hybridMultilevel"/>
    <w:tmpl w:val="7AC43F7A"/>
    <w:lvl w:ilvl="0" w:tplc="BABA0928">
      <w:start w:val="1"/>
      <w:numFmt w:val="decimal"/>
      <w:lvlText w:val="%1."/>
      <w:lvlJc w:val="left"/>
      <w:pPr>
        <w:ind w:left="433" w:hanging="291"/>
        <w:jc w:val="right"/>
      </w:pPr>
      <w:rPr>
        <w:rFonts w:ascii="Times New Roman" w:eastAsia="Times New Roman" w:hAnsi="Times New Roman" w:cs="Times New Roman" w:hint="default"/>
        <w:b w:val="0"/>
        <w:bCs w:val="0"/>
        <w:i w:val="0"/>
        <w:iCs w:val="0"/>
        <w:spacing w:val="0"/>
        <w:w w:val="100"/>
        <w:sz w:val="28"/>
        <w:szCs w:val="28"/>
        <w:lang w:val="vi" w:eastAsia="en-US" w:bidi="ar-SA"/>
      </w:rPr>
    </w:lvl>
    <w:lvl w:ilvl="1" w:tplc="9B92A9A2">
      <w:numFmt w:val="bullet"/>
      <w:lvlText w:val="•"/>
      <w:lvlJc w:val="left"/>
      <w:pPr>
        <w:ind w:left="1259" w:hanging="291"/>
      </w:pPr>
      <w:rPr>
        <w:rFonts w:hint="default"/>
        <w:lang w:val="vi" w:eastAsia="en-US" w:bidi="ar-SA"/>
      </w:rPr>
    </w:lvl>
    <w:lvl w:ilvl="2" w:tplc="2E5AA3EA">
      <w:numFmt w:val="bullet"/>
      <w:lvlText w:val="•"/>
      <w:lvlJc w:val="left"/>
      <w:pPr>
        <w:ind w:left="2079" w:hanging="291"/>
      </w:pPr>
      <w:rPr>
        <w:rFonts w:hint="default"/>
        <w:lang w:val="vi" w:eastAsia="en-US" w:bidi="ar-SA"/>
      </w:rPr>
    </w:lvl>
    <w:lvl w:ilvl="3" w:tplc="D64E1938">
      <w:numFmt w:val="bullet"/>
      <w:lvlText w:val="•"/>
      <w:lvlJc w:val="left"/>
      <w:pPr>
        <w:ind w:left="2898" w:hanging="291"/>
      </w:pPr>
      <w:rPr>
        <w:rFonts w:hint="default"/>
        <w:lang w:val="vi" w:eastAsia="en-US" w:bidi="ar-SA"/>
      </w:rPr>
    </w:lvl>
    <w:lvl w:ilvl="4" w:tplc="CA441BCC">
      <w:numFmt w:val="bullet"/>
      <w:lvlText w:val="•"/>
      <w:lvlJc w:val="left"/>
      <w:pPr>
        <w:ind w:left="3718" w:hanging="291"/>
      </w:pPr>
      <w:rPr>
        <w:rFonts w:hint="default"/>
        <w:lang w:val="vi" w:eastAsia="en-US" w:bidi="ar-SA"/>
      </w:rPr>
    </w:lvl>
    <w:lvl w:ilvl="5" w:tplc="A30477A2">
      <w:numFmt w:val="bullet"/>
      <w:lvlText w:val="•"/>
      <w:lvlJc w:val="left"/>
      <w:pPr>
        <w:ind w:left="4537" w:hanging="291"/>
      </w:pPr>
      <w:rPr>
        <w:rFonts w:hint="default"/>
        <w:lang w:val="vi" w:eastAsia="en-US" w:bidi="ar-SA"/>
      </w:rPr>
    </w:lvl>
    <w:lvl w:ilvl="6" w:tplc="E5384B0C">
      <w:numFmt w:val="bullet"/>
      <w:lvlText w:val="•"/>
      <w:lvlJc w:val="left"/>
      <w:pPr>
        <w:ind w:left="5357" w:hanging="291"/>
      </w:pPr>
      <w:rPr>
        <w:rFonts w:hint="default"/>
        <w:lang w:val="vi" w:eastAsia="en-US" w:bidi="ar-SA"/>
      </w:rPr>
    </w:lvl>
    <w:lvl w:ilvl="7" w:tplc="6D9C6E28">
      <w:numFmt w:val="bullet"/>
      <w:lvlText w:val="•"/>
      <w:lvlJc w:val="left"/>
      <w:pPr>
        <w:ind w:left="6176" w:hanging="291"/>
      </w:pPr>
      <w:rPr>
        <w:rFonts w:hint="default"/>
        <w:lang w:val="vi" w:eastAsia="en-US" w:bidi="ar-SA"/>
      </w:rPr>
    </w:lvl>
    <w:lvl w:ilvl="8" w:tplc="596C0FB2">
      <w:numFmt w:val="bullet"/>
      <w:lvlText w:val="•"/>
      <w:lvlJc w:val="left"/>
      <w:pPr>
        <w:ind w:left="6996" w:hanging="291"/>
      </w:pPr>
      <w:rPr>
        <w:rFonts w:hint="default"/>
        <w:lang w:val="vi" w:eastAsia="en-US" w:bidi="ar-SA"/>
      </w:rPr>
    </w:lvl>
  </w:abstractNum>
  <w:abstractNum w:abstractNumId="1" w15:restartNumberingAfterBreak="0">
    <w:nsid w:val="3C665580"/>
    <w:multiLevelType w:val="hybridMultilevel"/>
    <w:tmpl w:val="A6FC8FF6"/>
    <w:lvl w:ilvl="0" w:tplc="5942AD6E">
      <w:start w:val="1"/>
      <w:numFmt w:val="decimal"/>
      <w:lvlText w:val="%1."/>
      <w:lvlJc w:val="left"/>
      <w:pPr>
        <w:ind w:left="143" w:hanging="312"/>
        <w:jc w:val="left"/>
      </w:pPr>
      <w:rPr>
        <w:rFonts w:ascii="Times New Roman" w:eastAsia="Times New Roman" w:hAnsi="Times New Roman" w:cs="Times New Roman" w:hint="default"/>
        <w:b w:val="0"/>
        <w:bCs w:val="0"/>
        <w:i w:val="0"/>
        <w:iCs w:val="0"/>
        <w:spacing w:val="-4"/>
        <w:w w:val="100"/>
        <w:sz w:val="28"/>
        <w:szCs w:val="28"/>
        <w:lang w:val="vi" w:eastAsia="en-US" w:bidi="ar-SA"/>
      </w:rPr>
    </w:lvl>
    <w:lvl w:ilvl="1" w:tplc="CB54082A">
      <w:numFmt w:val="bullet"/>
      <w:lvlText w:val="•"/>
      <w:lvlJc w:val="left"/>
      <w:pPr>
        <w:ind w:left="1061" w:hanging="312"/>
      </w:pPr>
      <w:rPr>
        <w:rFonts w:hint="default"/>
        <w:lang w:val="vi" w:eastAsia="en-US" w:bidi="ar-SA"/>
      </w:rPr>
    </w:lvl>
    <w:lvl w:ilvl="2" w:tplc="918658FA">
      <w:numFmt w:val="bullet"/>
      <w:lvlText w:val="•"/>
      <w:lvlJc w:val="left"/>
      <w:pPr>
        <w:ind w:left="1983" w:hanging="312"/>
      </w:pPr>
      <w:rPr>
        <w:rFonts w:hint="default"/>
        <w:lang w:val="vi" w:eastAsia="en-US" w:bidi="ar-SA"/>
      </w:rPr>
    </w:lvl>
    <w:lvl w:ilvl="3" w:tplc="D1C06540">
      <w:numFmt w:val="bullet"/>
      <w:lvlText w:val="•"/>
      <w:lvlJc w:val="left"/>
      <w:pPr>
        <w:ind w:left="2904" w:hanging="312"/>
      </w:pPr>
      <w:rPr>
        <w:rFonts w:hint="default"/>
        <w:lang w:val="vi" w:eastAsia="en-US" w:bidi="ar-SA"/>
      </w:rPr>
    </w:lvl>
    <w:lvl w:ilvl="4" w:tplc="E25443DA">
      <w:numFmt w:val="bullet"/>
      <w:lvlText w:val="•"/>
      <w:lvlJc w:val="left"/>
      <w:pPr>
        <w:ind w:left="3826" w:hanging="312"/>
      </w:pPr>
      <w:rPr>
        <w:rFonts w:hint="default"/>
        <w:lang w:val="vi" w:eastAsia="en-US" w:bidi="ar-SA"/>
      </w:rPr>
    </w:lvl>
    <w:lvl w:ilvl="5" w:tplc="81700722">
      <w:numFmt w:val="bullet"/>
      <w:lvlText w:val="•"/>
      <w:lvlJc w:val="left"/>
      <w:pPr>
        <w:ind w:left="4747" w:hanging="312"/>
      </w:pPr>
      <w:rPr>
        <w:rFonts w:hint="default"/>
        <w:lang w:val="vi" w:eastAsia="en-US" w:bidi="ar-SA"/>
      </w:rPr>
    </w:lvl>
    <w:lvl w:ilvl="6" w:tplc="F5CE77FA">
      <w:numFmt w:val="bullet"/>
      <w:lvlText w:val="•"/>
      <w:lvlJc w:val="left"/>
      <w:pPr>
        <w:ind w:left="5669" w:hanging="312"/>
      </w:pPr>
      <w:rPr>
        <w:rFonts w:hint="default"/>
        <w:lang w:val="vi" w:eastAsia="en-US" w:bidi="ar-SA"/>
      </w:rPr>
    </w:lvl>
    <w:lvl w:ilvl="7" w:tplc="3632AF3A">
      <w:numFmt w:val="bullet"/>
      <w:lvlText w:val="•"/>
      <w:lvlJc w:val="left"/>
      <w:pPr>
        <w:ind w:left="6590" w:hanging="312"/>
      </w:pPr>
      <w:rPr>
        <w:rFonts w:hint="default"/>
        <w:lang w:val="vi" w:eastAsia="en-US" w:bidi="ar-SA"/>
      </w:rPr>
    </w:lvl>
    <w:lvl w:ilvl="8" w:tplc="B596D404">
      <w:numFmt w:val="bullet"/>
      <w:lvlText w:val="•"/>
      <w:lvlJc w:val="left"/>
      <w:pPr>
        <w:ind w:left="7512" w:hanging="312"/>
      </w:pPr>
      <w:rPr>
        <w:rFonts w:hint="default"/>
        <w:lang w:val="vi" w:eastAsia="en-US" w:bidi="ar-SA"/>
      </w:rPr>
    </w:lvl>
  </w:abstractNum>
  <w:abstractNum w:abstractNumId="2" w15:restartNumberingAfterBreak="0">
    <w:nsid w:val="7A852381"/>
    <w:multiLevelType w:val="hybridMultilevel"/>
    <w:tmpl w:val="9558F444"/>
    <w:lvl w:ilvl="0" w:tplc="9C32BEAC">
      <w:numFmt w:val="bullet"/>
      <w:lvlText w:val="-"/>
      <w:lvlJc w:val="left"/>
      <w:pPr>
        <w:ind w:left="50" w:hanging="113"/>
      </w:pPr>
      <w:rPr>
        <w:rFonts w:ascii="Times New Roman" w:eastAsia="Times New Roman" w:hAnsi="Times New Roman" w:cs="Times New Roman" w:hint="default"/>
        <w:b w:val="0"/>
        <w:bCs w:val="0"/>
        <w:i w:val="0"/>
        <w:iCs w:val="0"/>
        <w:spacing w:val="0"/>
        <w:w w:val="100"/>
        <w:sz w:val="22"/>
        <w:szCs w:val="22"/>
        <w:lang w:val="vi" w:eastAsia="en-US" w:bidi="ar-SA"/>
      </w:rPr>
    </w:lvl>
    <w:lvl w:ilvl="1" w:tplc="4CBC3946">
      <w:numFmt w:val="bullet"/>
      <w:lvlText w:val="•"/>
      <w:lvlJc w:val="left"/>
      <w:pPr>
        <w:ind w:left="505" w:hanging="113"/>
      </w:pPr>
      <w:rPr>
        <w:rFonts w:hint="default"/>
        <w:lang w:val="vi" w:eastAsia="en-US" w:bidi="ar-SA"/>
      </w:rPr>
    </w:lvl>
    <w:lvl w:ilvl="2" w:tplc="7B165EB8">
      <w:numFmt w:val="bullet"/>
      <w:lvlText w:val="•"/>
      <w:lvlJc w:val="left"/>
      <w:pPr>
        <w:ind w:left="951" w:hanging="113"/>
      </w:pPr>
      <w:rPr>
        <w:rFonts w:hint="default"/>
        <w:lang w:val="vi" w:eastAsia="en-US" w:bidi="ar-SA"/>
      </w:rPr>
    </w:lvl>
    <w:lvl w:ilvl="3" w:tplc="1334F9FA">
      <w:numFmt w:val="bullet"/>
      <w:lvlText w:val="•"/>
      <w:lvlJc w:val="left"/>
      <w:pPr>
        <w:ind w:left="1397" w:hanging="113"/>
      </w:pPr>
      <w:rPr>
        <w:rFonts w:hint="default"/>
        <w:lang w:val="vi" w:eastAsia="en-US" w:bidi="ar-SA"/>
      </w:rPr>
    </w:lvl>
    <w:lvl w:ilvl="4" w:tplc="A752940A">
      <w:numFmt w:val="bullet"/>
      <w:lvlText w:val="•"/>
      <w:lvlJc w:val="left"/>
      <w:pPr>
        <w:ind w:left="1842" w:hanging="113"/>
      </w:pPr>
      <w:rPr>
        <w:rFonts w:hint="default"/>
        <w:lang w:val="vi" w:eastAsia="en-US" w:bidi="ar-SA"/>
      </w:rPr>
    </w:lvl>
    <w:lvl w:ilvl="5" w:tplc="ED08E96E">
      <w:numFmt w:val="bullet"/>
      <w:lvlText w:val="•"/>
      <w:lvlJc w:val="left"/>
      <w:pPr>
        <w:ind w:left="2288" w:hanging="113"/>
      </w:pPr>
      <w:rPr>
        <w:rFonts w:hint="default"/>
        <w:lang w:val="vi" w:eastAsia="en-US" w:bidi="ar-SA"/>
      </w:rPr>
    </w:lvl>
    <w:lvl w:ilvl="6" w:tplc="B100D88C">
      <w:numFmt w:val="bullet"/>
      <w:lvlText w:val="•"/>
      <w:lvlJc w:val="left"/>
      <w:pPr>
        <w:ind w:left="2734" w:hanging="113"/>
      </w:pPr>
      <w:rPr>
        <w:rFonts w:hint="default"/>
        <w:lang w:val="vi" w:eastAsia="en-US" w:bidi="ar-SA"/>
      </w:rPr>
    </w:lvl>
    <w:lvl w:ilvl="7" w:tplc="31BC5B88">
      <w:numFmt w:val="bullet"/>
      <w:lvlText w:val="•"/>
      <w:lvlJc w:val="left"/>
      <w:pPr>
        <w:ind w:left="3179" w:hanging="113"/>
      </w:pPr>
      <w:rPr>
        <w:rFonts w:hint="default"/>
        <w:lang w:val="vi" w:eastAsia="en-US" w:bidi="ar-SA"/>
      </w:rPr>
    </w:lvl>
    <w:lvl w:ilvl="8" w:tplc="CC7A1606">
      <w:numFmt w:val="bullet"/>
      <w:lvlText w:val="•"/>
      <w:lvlJc w:val="left"/>
      <w:pPr>
        <w:ind w:left="3625" w:hanging="113"/>
      </w:pPr>
      <w:rPr>
        <w:rFonts w:hint="default"/>
        <w:lang w:val="vi" w:eastAsia="en-US" w:bidi="ar-S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6310AC"/>
    <w:rsid w:val="0023522E"/>
    <w:rsid w:val="006310AC"/>
    <w:rsid w:val="007A6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6279"/>
  <w15:docId w15:val="{12992983-1578-4450-A665-751790BDD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6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143" w:firstLine="719"/>
      <w:jc w:val="both"/>
    </w:pPr>
    <w:rPr>
      <w:i/>
      <w:iCs/>
      <w:sz w:val="28"/>
      <w:szCs w:val="28"/>
    </w:rPr>
  </w:style>
  <w:style w:type="paragraph" w:styleId="ListParagraph">
    <w:name w:val="List Paragraph"/>
    <w:basedOn w:val="Normal"/>
    <w:uiPriority w:val="1"/>
    <w:qFormat/>
    <w:pPr>
      <w:spacing w:before="115"/>
      <w:ind w:left="143" w:firstLine="71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H510</dc:creator>
  <cp:lastModifiedBy>Administrator</cp:lastModifiedBy>
  <cp:revision>2</cp:revision>
  <dcterms:created xsi:type="dcterms:W3CDTF">2026-07-07T07:59:00Z</dcterms:created>
  <dcterms:modified xsi:type="dcterms:W3CDTF">2026-07-07T08:00:00Z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2026-07-07T00:00:00Z</vt:filetime>
  </property>
  <property fmtid="{D5CDD505-2E9C-101B-9397-08002B2CF9AE}" pid="3" name="Creator">
    <vt:lpwstr>Microsoft® Word 2016</vt:lpwstr>
  </property>
  <property fmtid="{D5CDD505-2E9C-101B-9397-08002B2CF9AE}" pid="4" name="LastSaved">
    <vt:filetime>2026-07-07T00:00:00Z</vt:filetime>
  </property>
  <property fmtid="{D5CDD505-2E9C-101B-9397-08002B2CF9AE}" pid="5" name="Producer">
    <vt:lpwstr>pdf; modified using iTextSharp™ 5.5.9 ©2000-2016 iText Group NV (AGPL-version)</vt:lpwstr>
  </property>
</Properties>
</file>