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33" w:type="dxa"/>
        <w:tblLayout w:type="fixed"/>
        <w:tblLook w:val="0000" w:firstRow="0" w:lastRow="0" w:firstColumn="0" w:lastColumn="0" w:noHBand="0" w:noVBand="0"/>
      </w:tblPr>
      <w:tblGrid>
        <w:gridCol w:w="3085"/>
        <w:gridCol w:w="425"/>
        <w:gridCol w:w="5823"/>
      </w:tblGrid>
      <w:tr w:rsidR="004B4310" w:rsidRPr="008236A9" w14:paraId="655FDE43" w14:textId="77777777" w:rsidTr="004B4310">
        <w:trPr>
          <w:trHeight w:val="288"/>
        </w:trPr>
        <w:tc>
          <w:tcPr>
            <w:tcW w:w="3085" w:type="dxa"/>
          </w:tcPr>
          <w:p w14:paraId="09D13E5F" w14:textId="77777777" w:rsidR="004B4310" w:rsidRPr="008236A9" w:rsidRDefault="004B4310" w:rsidP="00980B05">
            <w:pPr>
              <w:keepNext/>
              <w:jc w:val="center"/>
              <w:outlineLvl w:val="2"/>
              <w:rPr>
                <w:b/>
                <w:sz w:val="26"/>
              </w:rPr>
            </w:pPr>
            <w:r w:rsidRPr="008236A9">
              <w:rPr>
                <w:b/>
                <w:sz w:val="26"/>
              </w:rPr>
              <w:t>HỘI ĐỒNG NHÂN DÂN</w:t>
            </w:r>
          </w:p>
        </w:tc>
        <w:tc>
          <w:tcPr>
            <w:tcW w:w="425" w:type="dxa"/>
          </w:tcPr>
          <w:p w14:paraId="443665A5" w14:textId="77777777" w:rsidR="004B4310" w:rsidRPr="008236A9" w:rsidRDefault="004B4310" w:rsidP="00980B05">
            <w:pPr>
              <w:keepNext/>
              <w:jc w:val="center"/>
              <w:outlineLvl w:val="0"/>
              <w:rPr>
                <w:b/>
                <w:iCs/>
                <w:sz w:val="26"/>
              </w:rPr>
            </w:pPr>
          </w:p>
        </w:tc>
        <w:tc>
          <w:tcPr>
            <w:tcW w:w="5823" w:type="dxa"/>
          </w:tcPr>
          <w:p w14:paraId="3B527504" w14:textId="02BDBE33" w:rsidR="004B4310" w:rsidRPr="008236A9" w:rsidRDefault="004B4310" w:rsidP="00980B05">
            <w:pPr>
              <w:keepNext/>
              <w:jc w:val="center"/>
              <w:outlineLvl w:val="0"/>
              <w:rPr>
                <w:b/>
                <w:iCs/>
              </w:rPr>
            </w:pPr>
            <w:r w:rsidRPr="008236A9">
              <w:rPr>
                <w:b/>
                <w:iCs/>
                <w:sz w:val="26"/>
              </w:rPr>
              <w:t>CỘNG HÒA XÃ HỘI CHỦ NGHĨA VIỆT NAM</w:t>
            </w:r>
          </w:p>
        </w:tc>
      </w:tr>
      <w:tr w:rsidR="004B4310" w:rsidRPr="008236A9" w14:paraId="5C147D73" w14:textId="77777777" w:rsidTr="004B4310">
        <w:trPr>
          <w:trHeight w:val="303"/>
        </w:trPr>
        <w:tc>
          <w:tcPr>
            <w:tcW w:w="3085" w:type="dxa"/>
          </w:tcPr>
          <w:p w14:paraId="29DE98F1" w14:textId="77777777" w:rsidR="004B4310" w:rsidRPr="008236A9" w:rsidRDefault="004B4310" w:rsidP="00980B05">
            <w:pPr>
              <w:spacing w:before="20"/>
              <w:jc w:val="center"/>
              <w:rPr>
                <w:b/>
                <w:bCs/>
                <w:sz w:val="26"/>
              </w:rPr>
            </w:pPr>
            <w:r w:rsidRPr="008236A9">
              <w:rPr>
                <w:b/>
                <w:bCs/>
                <w:sz w:val="26"/>
              </w:rPr>
              <w:t xml:space="preserve">TỈNH ĐỒNG THÁP </w:t>
            </w:r>
          </w:p>
        </w:tc>
        <w:tc>
          <w:tcPr>
            <w:tcW w:w="425" w:type="dxa"/>
          </w:tcPr>
          <w:p w14:paraId="1FB86083" w14:textId="77777777" w:rsidR="004B4310" w:rsidRPr="00500EB0" w:rsidRDefault="004B4310" w:rsidP="00980B05">
            <w:pPr>
              <w:spacing w:before="20"/>
              <w:ind w:left="-108"/>
              <w:jc w:val="center"/>
              <w:rPr>
                <w:b/>
                <w:sz w:val="28"/>
                <w:szCs w:val="28"/>
              </w:rPr>
            </w:pPr>
          </w:p>
        </w:tc>
        <w:tc>
          <w:tcPr>
            <w:tcW w:w="5823" w:type="dxa"/>
          </w:tcPr>
          <w:p w14:paraId="5B9E1EE7" w14:textId="75E650D8" w:rsidR="004B4310" w:rsidRPr="00500EB0" w:rsidRDefault="004B4310" w:rsidP="00980B05">
            <w:pPr>
              <w:spacing w:before="20"/>
              <w:ind w:left="-108"/>
              <w:jc w:val="center"/>
              <w:rPr>
                <w:b/>
                <w:sz w:val="28"/>
                <w:szCs w:val="28"/>
              </w:rPr>
            </w:pPr>
            <w:r w:rsidRPr="00500EB0">
              <w:rPr>
                <w:b/>
                <w:sz w:val="28"/>
                <w:szCs w:val="28"/>
              </w:rPr>
              <w:t xml:space="preserve">Độc lập </w:t>
            </w:r>
            <w:r w:rsidRPr="00500EB0">
              <w:rPr>
                <w:sz w:val="28"/>
                <w:szCs w:val="28"/>
              </w:rPr>
              <w:t>-</w:t>
            </w:r>
            <w:r w:rsidRPr="00500EB0">
              <w:rPr>
                <w:b/>
                <w:sz w:val="28"/>
                <w:szCs w:val="28"/>
              </w:rPr>
              <w:t xml:space="preserve"> Tự do </w:t>
            </w:r>
            <w:r w:rsidRPr="00500EB0">
              <w:rPr>
                <w:sz w:val="28"/>
                <w:szCs w:val="28"/>
              </w:rPr>
              <w:t>-</w:t>
            </w:r>
            <w:r w:rsidRPr="00500EB0">
              <w:rPr>
                <w:b/>
                <w:sz w:val="28"/>
                <w:szCs w:val="28"/>
              </w:rPr>
              <w:t xml:space="preserve"> Hạnh phúc</w:t>
            </w:r>
          </w:p>
        </w:tc>
      </w:tr>
      <w:tr w:rsidR="004B4310" w:rsidRPr="008236A9" w14:paraId="5DD12628" w14:textId="77777777" w:rsidTr="004B4310">
        <w:trPr>
          <w:trHeight w:val="245"/>
        </w:trPr>
        <w:tc>
          <w:tcPr>
            <w:tcW w:w="3085" w:type="dxa"/>
          </w:tcPr>
          <w:p w14:paraId="191D9672" w14:textId="77777777" w:rsidR="004B4310" w:rsidRPr="008236A9" w:rsidRDefault="004B4310" w:rsidP="00980B05">
            <w:pPr>
              <w:jc w:val="center"/>
              <w:rPr>
                <w:sz w:val="22"/>
              </w:rPr>
            </w:pPr>
            <w:r w:rsidRPr="008236A9">
              <w:rPr>
                <w:noProof/>
              </w:rPr>
              <mc:AlternateContent>
                <mc:Choice Requires="wps">
                  <w:drawing>
                    <wp:anchor distT="4294967295" distB="4294967295" distL="114300" distR="114300" simplePos="0" relativeHeight="251662336" behindDoc="0" locked="0" layoutInCell="1" allowOverlap="1" wp14:anchorId="06C02981" wp14:editId="763D8296">
                      <wp:simplePos x="0" y="0"/>
                      <wp:positionH relativeFrom="column">
                        <wp:posOffset>614680</wp:posOffset>
                      </wp:positionH>
                      <wp:positionV relativeFrom="paragraph">
                        <wp:posOffset>9195</wp:posOffset>
                      </wp:positionV>
                      <wp:extent cx="533400" cy="0"/>
                      <wp:effectExtent l="0" t="0" r="19050" b="19050"/>
                      <wp:wrapNone/>
                      <wp:docPr id="184948301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4pt,.7pt" to="90.4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"/>
                  </w:pict>
                </mc:Fallback>
              </mc:AlternateContent>
            </w:r>
          </w:p>
        </w:tc>
        <w:tc>
          <w:tcPr>
            <w:tcW w:w="425" w:type="dxa"/>
          </w:tcPr>
          <w:p w14:paraId="6BB04095" w14:textId="77777777" w:rsidR="004B4310" w:rsidRPr="008236A9" w:rsidRDefault="004B4310" w:rsidP="00980B05">
            <w:pPr>
              <w:rPr>
                <w:noProof/>
              </w:rPr>
            </w:pPr>
          </w:p>
        </w:tc>
        <w:tc>
          <w:tcPr>
            <w:tcW w:w="5823" w:type="dxa"/>
          </w:tcPr>
          <w:p w14:paraId="1F215BF2" w14:textId="14EA7D07" w:rsidR="004B4310" w:rsidRPr="008236A9" w:rsidRDefault="004B4310" w:rsidP="00980B05">
            <w:pPr>
              <w:rPr>
                <w:sz w:val="22"/>
              </w:rPr>
            </w:pPr>
            <w:r>
              <w:rPr>
                <w:noProof/>
                <w:sz w:val="22"/>
              </w:rPr>
              <mc:AlternateContent>
                <mc:Choice Requires="wps">
                  <w:drawing>
                    <wp:anchor distT="0" distB="0" distL="114300" distR="114300" simplePos="0" relativeHeight="251663360" behindDoc="0" locked="0" layoutInCell="1" allowOverlap="1" wp14:anchorId="02CB29C6" wp14:editId="7321850E">
                      <wp:simplePos x="0" y="0"/>
                      <wp:positionH relativeFrom="column">
                        <wp:posOffset>668350</wp:posOffset>
                      </wp:positionH>
                      <wp:positionV relativeFrom="paragraph">
                        <wp:posOffset>34290</wp:posOffset>
                      </wp:positionV>
                      <wp:extent cx="2165299" cy="0"/>
                      <wp:effectExtent l="0" t="0" r="26035" b="19050"/>
                      <wp:wrapNone/>
                      <wp:docPr id="2" name="Straight Connector 2"/>
                      <wp:cNvGraphicFramePr/>
                      <a:graphic xmlns:a="http://schemas.openxmlformats.org/drawingml/2006/main">
                        <a:graphicData uri="http://schemas.microsoft.com/office/word/2010/wordprocessingShape">
                          <wps:wsp>
                            <wps:cNvCnPr/>
                            <wps:spPr>
                              <a:xfrm>
                                <a:off x="0" y="0"/>
                                <a:ext cx="216529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2.65pt,2.7pt" to="223.1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" strokecolor="black [3213]"/>
                  </w:pict>
                </mc:Fallback>
              </mc:AlternateContent>
            </w:r>
          </w:p>
        </w:tc>
      </w:tr>
      <w:tr w:rsidR="004B4310" w:rsidRPr="008236A9" w14:paraId="63115186" w14:textId="77777777" w:rsidTr="004B4310">
        <w:trPr>
          <w:trHeight w:val="288"/>
        </w:trPr>
        <w:tc>
          <w:tcPr>
            <w:tcW w:w="3085" w:type="dxa"/>
          </w:tcPr>
          <w:p w14:paraId="3BB1C52B" w14:textId="0C67C7B9" w:rsidR="004B4310" w:rsidRPr="008236A9" w:rsidRDefault="004B4310" w:rsidP="00980B05">
            <w:pPr>
              <w:keepNext/>
              <w:jc w:val="center"/>
              <w:outlineLvl w:val="1"/>
              <w:rPr>
                <w:bCs/>
                <w:sz w:val="26"/>
                <w:szCs w:val="26"/>
              </w:rPr>
            </w:pPr>
            <w:r>
              <w:rPr>
                <w:bCs/>
                <w:sz w:val="26"/>
                <w:szCs w:val="26"/>
              </w:rPr>
              <w:t>Số: 30</w:t>
            </w:r>
            <w:r w:rsidRPr="008236A9">
              <w:rPr>
                <w:bCs/>
                <w:sz w:val="26"/>
                <w:szCs w:val="26"/>
              </w:rPr>
              <w:t>/2026/NQ-HĐND</w:t>
            </w:r>
          </w:p>
        </w:tc>
        <w:tc>
          <w:tcPr>
            <w:tcW w:w="425" w:type="dxa"/>
          </w:tcPr>
          <w:p w14:paraId="212EDC75" w14:textId="77777777" w:rsidR="004B4310" w:rsidRPr="008236A9" w:rsidRDefault="004B4310" w:rsidP="00980B05">
            <w:pPr>
              <w:keepNext/>
              <w:jc w:val="center"/>
              <w:outlineLvl w:val="1"/>
              <w:rPr>
                <w:bCs/>
                <w:i/>
                <w:iCs/>
                <w:sz w:val="28"/>
                <w:szCs w:val="28"/>
              </w:rPr>
            </w:pPr>
          </w:p>
        </w:tc>
        <w:tc>
          <w:tcPr>
            <w:tcW w:w="5823" w:type="dxa"/>
          </w:tcPr>
          <w:p w14:paraId="2DE5C708" w14:textId="63AA8EA3" w:rsidR="004B4310" w:rsidRPr="008236A9" w:rsidRDefault="004B4310" w:rsidP="004B4310">
            <w:pPr>
              <w:keepNext/>
              <w:ind w:left="-1242"/>
              <w:jc w:val="center"/>
              <w:outlineLvl w:val="1"/>
              <w:rPr>
                <w:bCs/>
                <w:i/>
                <w:iCs/>
                <w:sz w:val="28"/>
                <w:szCs w:val="28"/>
              </w:rPr>
            </w:pPr>
            <w:r w:rsidRPr="008236A9">
              <w:rPr>
                <w:bCs/>
                <w:i/>
                <w:iCs/>
                <w:sz w:val="28"/>
                <w:szCs w:val="28"/>
              </w:rPr>
              <w:t xml:space="preserve">                 Đồng Tháp, ngày 09 tháng 7 năm 2026</w:t>
            </w:r>
          </w:p>
        </w:tc>
      </w:tr>
    </w:tbl>
    <w:p w14:paraId="2A7176CB" w14:textId="77777777" w:rsidR="00980B05" w:rsidRPr="008236A9" w:rsidRDefault="00980B05" w:rsidP="00980B05">
      <w:pPr>
        <w:tabs>
          <w:tab w:val="left" w:pos="7230"/>
        </w:tabs>
        <w:overflowPunct w:val="0"/>
        <w:autoSpaceDE w:val="0"/>
        <w:autoSpaceDN w:val="0"/>
        <w:adjustRightInd w:val="0"/>
        <w:textAlignment w:val="baseline"/>
        <w:rPr>
          <w:sz w:val="28"/>
          <w:szCs w:val="20"/>
          <w:lang w:val="en-GB"/>
        </w:rPr>
      </w:pPr>
      <w:r w:rsidRPr="008236A9">
        <w:rPr>
          <w:rFonts w:ascii="VNI-Times" w:hAnsi="VNI-Times"/>
          <w:b/>
          <w:sz w:val="28"/>
          <w:szCs w:val="20"/>
          <w:lang w:val="en-GB"/>
        </w:rPr>
        <w:tab/>
      </w:r>
    </w:p>
    <w:p w14:paraId="5DE71FEA" w14:textId="77777777" w:rsidR="00980B05" w:rsidRPr="008236A9" w:rsidRDefault="00980B05" w:rsidP="00980B05">
      <w:pPr>
        <w:jc w:val="center"/>
        <w:rPr>
          <w:b/>
          <w:sz w:val="28"/>
        </w:rPr>
      </w:pPr>
      <w:r w:rsidRPr="008236A9">
        <w:rPr>
          <w:i/>
          <w:sz w:val="28"/>
        </w:rPr>
        <w:t xml:space="preserve"> </w:t>
      </w:r>
      <w:r w:rsidRPr="008236A9">
        <w:rPr>
          <w:b/>
          <w:sz w:val="28"/>
        </w:rPr>
        <w:t xml:space="preserve">NGHỊ QUYẾT </w:t>
      </w:r>
    </w:p>
    <w:p w14:paraId="634BCD82" w14:textId="77777777" w:rsidR="00050C8D" w:rsidRPr="008236A9" w:rsidRDefault="005E3F66" w:rsidP="000105A4">
      <w:pPr>
        <w:jc w:val="center"/>
        <w:rPr>
          <w:b/>
          <w:bCs/>
          <w:sz w:val="28"/>
          <w:szCs w:val="28"/>
        </w:rPr>
      </w:pPr>
      <w:r w:rsidRPr="008236A9">
        <w:rPr>
          <w:b/>
          <w:bCs/>
          <w:sz w:val="28"/>
          <w:szCs w:val="28"/>
        </w:rPr>
        <w:t>Bãi bỏ</w:t>
      </w:r>
      <w:r w:rsidR="00392F1B" w:rsidRPr="008236A9">
        <w:rPr>
          <w:b/>
          <w:sz w:val="28"/>
          <w:szCs w:val="28"/>
        </w:rPr>
        <w:t xml:space="preserve"> </w:t>
      </w:r>
      <w:r w:rsidR="005F6303" w:rsidRPr="008236A9">
        <w:rPr>
          <w:b/>
          <w:sz w:val="28"/>
          <w:szCs w:val="28"/>
        </w:rPr>
        <w:t>các</w:t>
      </w:r>
      <w:r w:rsidR="005B3871" w:rsidRPr="008236A9">
        <w:rPr>
          <w:b/>
          <w:sz w:val="28"/>
          <w:szCs w:val="28"/>
        </w:rPr>
        <w:t xml:space="preserve"> </w:t>
      </w:r>
      <w:r w:rsidR="0047078F" w:rsidRPr="008236A9">
        <w:rPr>
          <w:b/>
          <w:bCs/>
          <w:sz w:val="28"/>
          <w:szCs w:val="28"/>
        </w:rPr>
        <w:t xml:space="preserve">Nghị quyết </w:t>
      </w:r>
      <w:r w:rsidR="0088302F" w:rsidRPr="008236A9">
        <w:rPr>
          <w:b/>
          <w:bCs/>
          <w:sz w:val="28"/>
          <w:szCs w:val="28"/>
        </w:rPr>
        <w:t xml:space="preserve">của Hội đồng nhân dân </w:t>
      </w:r>
      <w:r w:rsidR="0088302F" w:rsidRPr="008236A9">
        <w:rPr>
          <w:b/>
          <w:sz w:val="28"/>
          <w:szCs w:val="28"/>
        </w:rPr>
        <w:t xml:space="preserve">tỉnh </w:t>
      </w:r>
    </w:p>
    <w:p w14:paraId="6E17D87A" w14:textId="77777777" w:rsidR="000105A4" w:rsidRPr="008236A9" w:rsidRDefault="00996B6D" w:rsidP="001E5CD1">
      <w:pPr>
        <w:autoSpaceDE w:val="0"/>
        <w:autoSpaceDN w:val="0"/>
        <w:adjustRightInd w:val="0"/>
        <w:spacing w:before="120" w:after="120"/>
        <w:jc w:val="center"/>
        <w:rPr>
          <w:b/>
          <w:bCs/>
          <w:sz w:val="8"/>
          <w:szCs w:val="8"/>
        </w:rPr>
      </w:pPr>
      <w:r w:rsidRPr="008236A9">
        <w:rPr>
          <w:b/>
          <w:bCs/>
          <w:noProof/>
          <w:sz w:val="42"/>
          <w:szCs w:val="28"/>
        </w:rPr>
        <mc:AlternateContent>
          <mc:Choice Requires="wps">
            <w:drawing>
              <wp:anchor distT="0" distB="0" distL="114300" distR="114300" simplePos="0" relativeHeight="251656704" behindDoc="0" locked="0" layoutInCell="1" allowOverlap="1" wp14:anchorId="151A3273" wp14:editId="290E19C8">
                <wp:simplePos x="0" y="0"/>
                <wp:positionH relativeFrom="column">
                  <wp:posOffset>2324100</wp:posOffset>
                </wp:positionH>
                <wp:positionV relativeFrom="paragraph">
                  <wp:posOffset>48260</wp:posOffset>
                </wp:positionV>
                <wp:extent cx="1105535" cy="0"/>
                <wp:effectExtent l="9525" t="10160" r="8890" b="8890"/>
                <wp:wrapNone/>
                <wp:docPr id="1"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55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C4DC4DA" id="Line 1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pt,3.8pt" to="270.0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"/>
            </w:pict>
          </mc:Fallback>
        </mc:AlternateContent>
      </w:r>
    </w:p>
    <w:p w14:paraId="23D8C1E0" w14:textId="77777777" w:rsidR="00CB25A9" w:rsidRPr="008236A9" w:rsidRDefault="00CB25A9" w:rsidP="003F1C9B">
      <w:pPr>
        <w:spacing w:before="120" w:after="120"/>
        <w:ind w:firstLine="709"/>
        <w:jc w:val="both"/>
        <w:rPr>
          <w:i/>
          <w:sz w:val="16"/>
          <w:szCs w:val="16"/>
        </w:rPr>
      </w:pPr>
    </w:p>
    <w:p w14:paraId="4D926419" w14:textId="77777777" w:rsidR="00CA5D14" w:rsidRPr="008236A9" w:rsidRDefault="00CA5D14" w:rsidP="004B4310">
      <w:pPr>
        <w:pBdr>
          <w:top w:val="nil"/>
          <w:left w:val="nil"/>
          <w:bottom w:val="nil"/>
          <w:right w:val="nil"/>
          <w:between w:val="nil"/>
        </w:pBdr>
        <w:spacing w:before="120" w:after="120"/>
        <w:ind w:firstLine="720"/>
        <w:jc w:val="both"/>
        <w:rPr>
          <w:i/>
          <w:sz w:val="28"/>
          <w:szCs w:val="28"/>
        </w:rPr>
      </w:pPr>
      <w:r w:rsidRPr="008236A9">
        <w:rPr>
          <w:i/>
          <w:sz w:val="28"/>
          <w:szCs w:val="28"/>
        </w:rPr>
        <w:t>Căn cứ Luật Tổ chức chính quyền địa phương số 72/2025/QH15;</w:t>
      </w:r>
    </w:p>
    <w:p w14:paraId="0416F5FE" w14:textId="77777777" w:rsidR="00CA5D14" w:rsidRPr="008236A9" w:rsidRDefault="00CA5D14" w:rsidP="004B4310">
      <w:pPr>
        <w:pStyle w:val="abc"/>
        <w:spacing w:before="120" w:after="120"/>
        <w:ind w:firstLine="720"/>
        <w:jc w:val="both"/>
        <w:rPr>
          <w:rFonts w:ascii="Times New Roman Italic" w:hAnsi="Times New Roman Italic"/>
          <w:i/>
          <w:color w:val="auto"/>
          <w:sz w:val="28"/>
          <w:szCs w:val="28"/>
        </w:rPr>
      </w:pPr>
      <w:r w:rsidRPr="008236A9">
        <w:rPr>
          <w:rFonts w:ascii="Times New Roman Italic" w:hAnsi="Times New Roman Italic"/>
          <w:i/>
          <w:color w:val="auto"/>
          <w:sz w:val="28"/>
          <w:szCs w:val="28"/>
        </w:rPr>
        <w:t>Căn cứ Luật Ban hành văn bản quy phạm pháp luật số 64/2025/QH15 được sửa đổi, bổ sung bởi Luật số 87/2025/QH15;</w:t>
      </w:r>
    </w:p>
    <w:p w14:paraId="7FE7BBC1" w14:textId="77777777" w:rsidR="00CA5D14" w:rsidRPr="008236A9" w:rsidRDefault="00CA5D14" w:rsidP="004B4310">
      <w:pPr>
        <w:spacing w:before="120" w:after="120"/>
        <w:ind w:firstLine="720"/>
        <w:jc w:val="both"/>
        <w:rPr>
          <w:i/>
          <w:sz w:val="28"/>
          <w:szCs w:val="28"/>
        </w:rPr>
      </w:pPr>
      <w:r w:rsidRPr="008236A9">
        <w:rPr>
          <w:i/>
          <w:sz w:val="28"/>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w:t>
      </w:r>
      <w:r w:rsidR="00BC2C9B" w:rsidRPr="008236A9">
        <w:rPr>
          <w:i/>
          <w:sz w:val="28"/>
          <w:szCs w:val="28"/>
        </w:rPr>
        <w:t xml:space="preserve"> số 187/2025/NĐ-CP</w:t>
      </w:r>
      <w:r w:rsidRPr="008236A9">
        <w:rPr>
          <w:i/>
          <w:sz w:val="28"/>
          <w:szCs w:val="28"/>
        </w:rPr>
        <w:t>;</w:t>
      </w:r>
    </w:p>
    <w:p w14:paraId="781ADAF0" w14:textId="77777777" w:rsidR="00CA5D14" w:rsidRPr="008236A9" w:rsidRDefault="003F1C9B" w:rsidP="004B4310">
      <w:pPr>
        <w:spacing w:before="120" w:after="120"/>
        <w:ind w:firstLine="720"/>
        <w:jc w:val="both"/>
        <w:rPr>
          <w:i/>
          <w:sz w:val="28"/>
          <w:szCs w:val="28"/>
        </w:rPr>
      </w:pPr>
      <w:r w:rsidRPr="008236A9">
        <w:rPr>
          <w:i/>
          <w:spacing w:val="-4"/>
          <w:sz w:val="28"/>
        </w:rPr>
        <w:t>Căn cứ Nghị định số 79/2025/NĐ-CP</w:t>
      </w:r>
      <w:r w:rsidR="00944046" w:rsidRPr="008236A9">
        <w:rPr>
          <w:i/>
          <w:spacing w:val="-4"/>
          <w:sz w:val="28"/>
        </w:rPr>
        <w:t xml:space="preserve"> của </w:t>
      </w:r>
      <w:r w:rsidRPr="008236A9">
        <w:rPr>
          <w:i/>
          <w:spacing w:val="-4"/>
          <w:sz w:val="28"/>
        </w:rPr>
        <w:t>Chính phủ về kiểm tra, rà soát, hệ thống hóa và xử lý văn bản quy phạm pháp luật</w:t>
      </w:r>
      <w:r w:rsidR="00CA5D14" w:rsidRPr="008236A9">
        <w:rPr>
          <w:i/>
          <w:spacing w:val="-4"/>
          <w:sz w:val="28"/>
        </w:rPr>
        <w:t xml:space="preserve"> </w:t>
      </w:r>
      <w:r w:rsidR="00CA5D14" w:rsidRPr="008236A9">
        <w:rPr>
          <w:i/>
          <w:sz w:val="28"/>
          <w:szCs w:val="28"/>
        </w:rPr>
        <w:t>được sửa đổi, bổ sung bởi Nghị định</w:t>
      </w:r>
      <w:r w:rsidR="00BC2C9B" w:rsidRPr="008236A9">
        <w:rPr>
          <w:i/>
          <w:sz w:val="28"/>
          <w:szCs w:val="28"/>
        </w:rPr>
        <w:t xml:space="preserve"> số 187/2025/NĐ-CP</w:t>
      </w:r>
      <w:r w:rsidR="00CA5D14" w:rsidRPr="008236A9">
        <w:rPr>
          <w:i/>
          <w:sz w:val="28"/>
          <w:szCs w:val="28"/>
        </w:rPr>
        <w:t>;</w:t>
      </w:r>
    </w:p>
    <w:p w14:paraId="394E24E5" w14:textId="758133D0" w:rsidR="00944046" w:rsidRPr="008236A9" w:rsidRDefault="0066298A" w:rsidP="004B4310">
      <w:pPr>
        <w:spacing w:before="120" w:after="120"/>
        <w:ind w:firstLine="720"/>
        <w:jc w:val="both"/>
        <w:rPr>
          <w:i/>
          <w:sz w:val="28"/>
        </w:rPr>
      </w:pPr>
      <w:r w:rsidRPr="008236A9">
        <w:rPr>
          <w:i/>
          <w:sz w:val="28"/>
        </w:rPr>
        <w:t>X</w:t>
      </w:r>
      <w:r w:rsidR="005E3F66" w:rsidRPr="008236A9">
        <w:rPr>
          <w:i/>
          <w:sz w:val="28"/>
        </w:rPr>
        <w:t xml:space="preserve">ét </w:t>
      </w:r>
      <w:r w:rsidR="00944046" w:rsidRPr="008236A9">
        <w:rPr>
          <w:i/>
          <w:sz w:val="28"/>
        </w:rPr>
        <w:t>Tờ trình số 876/TTr-UBND</w:t>
      </w:r>
      <w:r w:rsidR="005E3F66" w:rsidRPr="008236A9">
        <w:rPr>
          <w:i/>
          <w:sz w:val="28"/>
        </w:rPr>
        <w:t xml:space="preserve"> ngày</w:t>
      </w:r>
      <w:r w:rsidR="00944046" w:rsidRPr="008236A9">
        <w:rPr>
          <w:i/>
          <w:sz w:val="28"/>
        </w:rPr>
        <w:t xml:space="preserve"> 12 </w:t>
      </w:r>
      <w:r w:rsidR="005E3F66" w:rsidRPr="008236A9">
        <w:rPr>
          <w:i/>
          <w:sz w:val="28"/>
        </w:rPr>
        <w:t>tháng</w:t>
      </w:r>
      <w:r w:rsidR="00944046" w:rsidRPr="008236A9">
        <w:rPr>
          <w:i/>
          <w:sz w:val="28"/>
        </w:rPr>
        <w:t xml:space="preserve"> 6 </w:t>
      </w:r>
      <w:r w:rsidR="002D53F4" w:rsidRPr="008236A9">
        <w:rPr>
          <w:i/>
          <w:sz w:val="28"/>
        </w:rPr>
        <w:t>năm 202</w:t>
      </w:r>
      <w:r w:rsidR="00187F34" w:rsidRPr="008236A9">
        <w:rPr>
          <w:i/>
          <w:sz w:val="28"/>
        </w:rPr>
        <w:t>6</w:t>
      </w:r>
      <w:r w:rsidR="00944046" w:rsidRPr="008236A9">
        <w:rPr>
          <w:i/>
          <w:sz w:val="28"/>
        </w:rPr>
        <w:t xml:space="preserve"> </w:t>
      </w:r>
      <w:r w:rsidR="00986426" w:rsidRPr="008236A9">
        <w:rPr>
          <w:i/>
          <w:sz w:val="28"/>
        </w:rPr>
        <w:t xml:space="preserve">của Ủy ban nhân dân tỉnh </w:t>
      </w:r>
      <w:r w:rsidR="003D7063" w:rsidRPr="008236A9">
        <w:rPr>
          <w:i/>
          <w:sz w:val="28"/>
        </w:rPr>
        <w:t xml:space="preserve">về </w:t>
      </w:r>
      <w:r w:rsidR="00F02CAD" w:rsidRPr="008236A9">
        <w:rPr>
          <w:i/>
          <w:sz w:val="28"/>
        </w:rPr>
        <w:t xml:space="preserve">dự thảo </w:t>
      </w:r>
      <w:r w:rsidR="003D7063" w:rsidRPr="008236A9">
        <w:rPr>
          <w:i/>
          <w:sz w:val="28"/>
        </w:rPr>
        <w:t>Nghị quyết bãi bỏ các Nghị quyết của Hội đồng nhân dân tỉnh</w:t>
      </w:r>
      <w:r w:rsidR="005E3F66" w:rsidRPr="008236A9">
        <w:rPr>
          <w:i/>
          <w:sz w:val="28"/>
        </w:rPr>
        <w:t>;</w:t>
      </w:r>
      <w:r w:rsidR="009B27D5" w:rsidRPr="008236A9">
        <w:rPr>
          <w:i/>
          <w:sz w:val="28"/>
        </w:rPr>
        <w:t xml:space="preserve"> </w:t>
      </w:r>
      <w:r w:rsidR="00944046" w:rsidRPr="008236A9">
        <w:rPr>
          <w:i/>
          <w:sz w:val="28"/>
        </w:rPr>
        <w:t xml:space="preserve">Báo cáo thẩm tra số 79/BC-HĐND ngày 30 tháng 6 năm 2026 của Ban </w:t>
      </w:r>
      <w:r w:rsidR="00EA0C31" w:rsidRPr="008236A9">
        <w:rPr>
          <w:i/>
          <w:sz w:val="28"/>
        </w:rPr>
        <w:t>P</w:t>
      </w:r>
      <w:r w:rsidR="00944046" w:rsidRPr="008236A9">
        <w:rPr>
          <w:i/>
          <w:sz w:val="28"/>
        </w:rPr>
        <w:t>háp chế Hội đồng nhân dân tỉnh; ý kiến thảo luận của đại biểu Hội đồng nhân dân tại kỳ họp;</w:t>
      </w:r>
    </w:p>
    <w:p w14:paraId="54E6FF0E" w14:textId="77777777" w:rsidR="003D7063" w:rsidRPr="008236A9" w:rsidRDefault="00944046" w:rsidP="004B4310">
      <w:pPr>
        <w:spacing w:before="120" w:after="120"/>
        <w:ind w:firstLine="720"/>
        <w:jc w:val="both"/>
        <w:rPr>
          <w:i/>
          <w:sz w:val="28"/>
        </w:rPr>
      </w:pPr>
      <w:r w:rsidRPr="008236A9">
        <w:rPr>
          <w:i/>
          <w:sz w:val="28"/>
        </w:rPr>
        <w:t>Hội đồng nhân dân ban hành Nghị quyết bãi bỏ các Nghị quyết của Hội đồng nhân dân tỉnh.</w:t>
      </w:r>
    </w:p>
    <w:p w14:paraId="7AD9C846" w14:textId="69E01733" w:rsidR="00ED0EC2" w:rsidRPr="008236A9" w:rsidRDefault="005E3F66" w:rsidP="004B4310">
      <w:pPr>
        <w:spacing w:before="120" w:after="120"/>
        <w:ind w:firstLine="720"/>
        <w:jc w:val="both"/>
        <w:rPr>
          <w:b/>
          <w:sz w:val="28"/>
          <w:szCs w:val="28"/>
        </w:rPr>
      </w:pPr>
      <w:r w:rsidRPr="008236A9">
        <w:rPr>
          <w:b/>
          <w:sz w:val="28"/>
          <w:szCs w:val="28"/>
        </w:rPr>
        <w:t>Điều 1</w:t>
      </w:r>
      <w:r w:rsidRPr="008236A9">
        <w:rPr>
          <w:sz w:val="28"/>
          <w:szCs w:val="28"/>
        </w:rPr>
        <w:t>.</w:t>
      </w:r>
      <w:r w:rsidR="0041082C" w:rsidRPr="008236A9">
        <w:rPr>
          <w:sz w:val="28"/>
          <w:szCs w:val="28"/>
        </w:rPr>
        <w:t xml:space="preserve"> </w:t>
      </w:r>
      <w:r w:rsidR="00ED0EC2" w:rsidRPr="008236A9">
        <w:rPr>
          <w:b/>
          <w:sz w:val="28"/>
          <w:szCs w:val="28"/>
        </w:rPr>
        <w:t xml:space="preserve">Bãi bỏ toàn bộ </w:t>
      </w:r>
      <w:r w:rsidR="0064074D" w:rsidRPr="008236A9">
        <w:rPr>
          <w:b/>
          <w:sz w:val="28"/>
          <w:szCs w:val="28"/>
        </w:rPr>
        <w:t>các</w:t>
      </w:r>
      <w:r w:rsidR="005E1D04" w:rsidRPr="008236A9">
        <w:rPr>
          <w:b/>
          <w:sz w:val="28"/>
          <w:szCs w:val="28"/>
        </w:rPr>
        <w:t xml:space="preserve"> </w:t>
      </w:r>
      <w:r w:rsidR="0064074D" w:rsidRPr="008236A9">
        <w:rPr>
          <w:b/>
          <w:sz w:val="28"/>
          <w:szCs w:val="28"/>
        </w:rPr>
        <w:t>n</w:t>
      </w:r>
      <w:r w:rsidR="00ED0EC2" w:rsidRPr="008236A9">
        <w:rPr>
          <w:b/>
          <w:sz w:val="28"/>
          <w:szCs w:val="28"/>
        </w:rPr>
        <w:t>ghị quyết</w:t>
      </w:r>
    </w:p>
    <w:p w14:paraId="0FE52B68" w14:textId="77777777" w:rsidR="00F1439D" w:rsidRPr="008236A9" w:rsidRDefault="00F1439D" w:rsidP="004B4310">
      <w:pPr>
        <w:spacing w:before="120" w:after="120"/>
        <w:ind w:firstLine="720"/>
        <w:jc w:val="both"/>
        <w:rPr>
          <w:bCs/>
          <w:sz w:val="28"/>
          <w:szCs w:val="28"/>
        </w:rPr>
      </w:pPr>
      <w:r w:rsidRPr="008236A9">
        <w:rPr>
          <w:bCs/>
          <w:sz w:val="28"/>
          <w:szCs w:val="28"/>
        </w:rPr>
        <w:t>Bãi bỏ toàn bộ các nghị quyết sau đây:</w:t>
      </w:r>
    </w:p>
    <w:p w14:paraId="7AFE356F" w14:textId="414DE071" w:rsidR="005868CD" w:rsidRPr="008236A9" w:rsidRDefault="00F1439D" w:rsidP="004B4310">
      <w:pPr>
        <w:numPr>
          <w:ilvl w:val="0"/>
          <w:numId w:val="3"/>
        </w:numPr>
        <w:tabs>
          <w:tab w:val="left" w:pos="993"/>
        </w:tabs>
        <w:spacing w:before="120" w:after="120"/>
        <w:ind w:left="0" w:firstLine="720"/>
        <w:jc w:val="both"/>
        <w:rPr>
          <w:iCs/>
          <w:sz w:val="28"/>
        </w:rPr>
      </w:pPr>
      <w:r w:rsidRPr="008236A9">
        <w:rPr>
          <w:iCs/>
          <w:sz w:val="28"/>
        </w:rPr>
        <w:t>Nghị quyết số 59/2006/NQ-HĐND.K7</w:t>
      </w:r>
      <w:r w:rsidRPr="008236A9">
        <w:rPr>
          <w:sz w:val="28"/>
          <w:szCs w:val="28"/>
        </w:rPr>
        <w:t xml:space="preserve"> ngày 19 tháng 7 năm 2006</w:t>
      </w:r>
      <w:r w:rsidRPr="008236A9">
        <w:rPr>
          <w:iCs/>
          <w:sz w:val="28"/>
        </w:rPr>
        <w:t xml:space="preserve"> </w:t>
      </w:r>
      <w:r w:rsidRPr="008236A9">
        <w:rPr>
          <w:sz w:val="28"/>
          <w:szCs w:val="28"/>
        </w:rPr>
        <w:t>của Hội đồng nhân dân tỉnh</w:t>
      </w:r>
      <w:r w:rsidRPr="008236A9">
        <w:rPr>
          <w:iCs/>
          <w:sz w:val="28"/>
        </w:rPr>
        <w:t xml:space="preserve"> Đồng Tháp</w:t>
      </w:r>
      <w:r w:rsidR="005868CD" w:rsidRPr="008236A9">
        <w:rPr>
          <w:sz w:val="28"/>
        </w:rPr>
        <w:t xml:space="preserve"> v</w:t>
      </w:r>
      <w:r w:rsidR="00023CC1" w:rsidRPr="008236A9">
        <w:rPr>
          <w:sz w:val="28"/>
        </w:rPr>
        <w:t>ề việc định mức phân bổ dự toán chi thường xuyên ngân sách</w:t>
      </w:r>
      <w:r w:rsidR="00A4361C" w:rsidRPr="008236A9">
        <w:rPr>
          <w:sz w:val="28"/>
        </w:rPr>
        <w:t xml:space="preserve"> cho các sở, ban, ngành, đảng, đoàn</w:t>
      </w:r>
      <w:r w:rsidR="00023CC1" w:rsidRPr="008236A9">
        <w:rPr>
          <w:sz w:val="28"/>
        </w:rPr>
        <w:t xml:space="preserve"> thể cấp tỉnh và huyện, thị, xã, phường, thị trấn từ năm 2007</w:t>
      </w:r>
      <w:r w:rsidR="005868CD" w:rsidRPr="008236A9">
        <w:rPr>
          <w:sz w:val="28"/>
        </w:rPr>
        <w:t>;</w:t>
      </w:r>
    </w:p>
    <w:p w14:paraId="66938CA6" w14:textId="7BAB44FE" w:rsidR="00F1439D" w:rsidRPr="008236A9" w:rsidRDefault="005868CD" w:rsidP="004B4310">
      <w:pPr>
        <w:numPr>
          <w:ilvl w:val="0"/>
          <w:numId w:val="3"/>
        </w:numPr>
        <w:tabs>
          <w:tab w:val="left" w:pos="993"/>
        </w:tabs>
        <w:spacing w:before="120" w:after="120"/>
        <w:ind w:left="0" w:firstLine="720"/>
        <w:jc w:val="both"/>
        <w:rPr>
          <w:iCs/>
          <w:sz w:val="28"/>
        </w:rPr>
      </w:pPr>
      <w:r w:rsidRPr="008236A9">
        <w:rPr>
          <w:iCs/>
          <w:sz w:val="28"/>
        </w:rPr>
        <w:t>N</w:t>
      </w:r>
      <w:r w:rsidR="00F1439D" w:rsidRPr="008236A9">
        <w:rPr>
          <w:iCs/>
          <w:spacing w:val="-4"/>
          <w:sz w:val="28"/>
        </w:rPr>
        <w:t xml:space="preserve">ghị quyết số 04/2009/NQ-HĐND </w:t>
      </w:r>
      <w:r w:rsidR="00F1439D" w:rsidRPr="008236A9">
        <w:rPr>
          <w:spacing w:val="-4"/>
          <w:sz w:val="28"/>
          <w:szCs w:val="28"/>
        </w:rPr>
        <w:t xml:space="preserve">ngày 08 tháng 7 năm 2009 </w:t>
      </w:r>
      <w:r w:rsidR="00F1439D" w:rsidRPr="008236A9">
        <w:rPr>
          <w:sz w:val="28"/>
          <w:szCs w:val="28"/>
        </w:rPr>
        <w:t>của Hội đồng nhân dân tỉnh</w:t>
      </w:r>
      <w:r w:rsidR="00F1439D" w:rsidRPr="008236A9">
        <w:rPr>
          <w:iCs/>
          <w:sz w:val="28"/>
        </w:rPr>
        <w:t xml:space="preserve"> Đồng Tháp</w:t>
      </w:r>
      <w:r w:rsidR="00F1439D" w:rsidRPr="008236A9">
        <w:rPr>
          <w:iCs/>
          <w:spacing w:val="-4"/>
          <w:sz w:val="28"/>
        </w:rPr>
        <w:t xml:space="preserve"> về quy hoạch thăm dò, khai thác, chế</w:t>
      </w:r>
      <w:r w:rsidR="00F91458" w:rsidRPr="008236A9">
        <w:rPr>
          <w:iCs/>
          <w:spacing w:val="-4"/>
          <w:sz w:val="28"/>
        </w:rPr>
        <w:t xml:space="preserve"> biến và sử dụng khoáng sản </w:t>
      </w:r>
      <w:r w:rsidR="00F1439D" w:rsidRPr="008236A9">
        <w:rPr>
          <w:iCs/>
          <w:spacing w:val="-4"/>
          <w:sz w:val="28"/>
        </w:rPr>
        <w:t xml:space="preserve">vật liệu xây dựng thông thường (cát, đất sét) và than bùn trên địa bàn </w:t>
      </w:r>
      <w:r w:rsidR="00193CF0" w:rsidRPr="008236A9">
        <w:rPr>
          <w:iCs/>
          <w:spacing w:val="-4"/>
          <w:sz w:val="28"/>
        </w:rPr>
        <w:t xml:space="preserve">tỉnh Đồng Tháp đến năm </w:t>
      </w:r>
      <w:r w:rsidR="00F1439D" w:rsidRPr="008236A9">
        <w:rPr>
          <w:iCs/>
          <w:spacing w:val="-4"/>
          <w:sz w:val="28"/>
        </w:rPr>
        <w:t>2020;</w:t>
      </w:r>
    </w:p>
    <w:p w14:paraId="4587A761" w14:textId="77777777" w:rsidR="00F1439D" w:rsidRPr="008236A9" w:rsidRDefault="00F1439D" w:rsidP="004B4310">
      <w:pPr>
        <w:numPr>
          <w:ilvl w:val="0"/>
          <w:numId w:val="3"/>
        </w:numPr>
        <w:tabs>
          <w:tab w:val="left" w:pos="993"/>
        </w:tabs>
        <w:spacing w:before="120" w:after="120"/>
        <w:ind w:left="0" w:firstLine="720"/>
        <w:jc w:val="both"/>
        <w:rPr>
          <w:iCs/>
          <w:sz w:val="28"/>
        </w:rPr>
      </w:pPr>
      <w:r w:rsidRPr="008236A9">
        <w:rPr>
          <w:iCs/>
          <w:sz w:val="28"/>
        </w:rPr>
        <w:t xml:space="preserve">Nghị quyết số 264/2010/NQ-HĐND </w:t>
      </w:r>
      <w:r w:rsidRPr="008236A9">
        <w:rPr>
          <w:sz w:val="28"/>
          <w:szCs w:val="28"/>
        </w:rPr>
        <w:t xml:space="preserve">ngày 17 tháng 12 năm 2010 của Hội đồng nhân dân tỉnh Tiền Giang </w:t>
      </w:r>
      <w:r w:rsidRPr="008236A9">
        <w:rPr>
          <w:iCs/>
          <w:sz w:val="28"/>
        </w:rPr>
        <w:t>quy định định mức phân bổ dự toán chi thường xuyên ngân sách địa phương năm 2011;</w:t>
      </w:r>
    </w:p>
    <w:p w14:paraId="002CFD5F" w14:textId="77777777" w:rsidR="00F1439D" w:rsidRPr="008236A9" w:rsidRDefault="00F1439D" w:rsidP="004B4310">
      <w:pPr>
        <w:numPr>
          <w:ilvl w:val="0"/>
          <w:numId w:val="3"/>
        </w:numPr>
        <w:tabs>
          <w:tab w:val="left" w:pos="993"/>
        </w:tabs>
        <w:spacing w:before="120" w:after="120"/>
        <w:ind w:left="0" w:firstLine="720"/>
        <w:jc w:val="both"/>
        <w:rPr>
          <w:iCs/>
          <w:sz w:val="28"/>
        </w:rPr>
      </w:pPr>
      <w:r w:rsidRPr="008236A9">
        <w:rPr>
          <w:iCs/>
          <w:sz w:val="28"/>
        </w:rPr>
        <w:t>Nghị quyết số 12/2011/NQ-HĐND</w:t>
      </w:r>
      <w:r w:rsidRPr="008236A9">
        <w:rPr>
          <w:sz w:val="28"/>
          <w:szCs w:val="28"/>
        </w:rPr>
        <w:t xml:space="preserve"> ngày 15 tháng 12 năm 2011 của Hội đồng nhân dân tỉnh Tiền Giang</w:t>
      </w:r>
      <w:r w:rsidRPr="008236A9">
        <w:rPr>
          <w:iCs/>
          <w:sz w:val="28"/>
        </w:rPr>
        <w:t xml:space="preserve"> về việc dự toán và phân bổ dự toán thu, chi ngân sách nhà nước năm 2012;</w:t>
      </w:r>
    </w:p>
    <w:p w14:paraId="5900E3C7" w14:textId="77777777" w:rsidR="00F1439D" w:rsidRPr="008236A9" w:rsidRDefault="00F1439D" w:rsidP="004B4310">
      <w:pPr>
        <w:numPr>
          <w:ilvl w:val="0"/>
          <w:numId w:val="3"/>
        </w:numPr>
        <w:tabs>
          <w:tab w:val="left" w:pos="993"/>
        </w:tabs>
        <w:spacing w:before="120" w:after="120"/>
        <w:ind w:left="0" w:firstLine="720"/>
        <w:jc w:val="both"/>
        <w:rPr>
          <w:iCs/>
          <w:sz w:val="28"/>
        </w:rPr>
      </w:pPr>
      <w:r w:rsidRPr="008236A9">
        <w:rPr>
          <w:iCs/>
          <w:sz w:val="28"/>
        </w:rPr>
        <w:lastRenderedPageBreak/>
        <w:t xml:space="preserve">Nghị quyết số 82/2012/NQ-HĐND </w:t>
      </w:r>
      <w:r w:rsidRPr="008236A9">
        <w:rPr>
          <w:sz w:val="28"/>
          <w:szCs w:val="28"/>
        </w:rPr>
        <w:t>ngày 10 tháng 7 năm 2012 của Hội đồng nhân dân tỉnh</w:t>
      </w:r>
      <w:r w:rsidRPr="008236A9">
        <w:rPr>
          <w:iCs/>
          <w:sz w:val="28"/>
        </w:rPr>
        <w:t xml:space="preserve"> Đồng Tháp về việc thông qua Đề án xây dựng hệ thống nhân viên y tế khóm, ấp giai đoạn 2012 - 2016 trên địa bàn tỉnh Đồng Tháp;</w:t>
      </w:r>
    </w:p>
    <w:p w14:paraId="122F20F7" w14:textId="77777777" w:rsidR="00F1439D" w:rsidRPr="008236A9" w:rsidRDefault="00F1439D" w:rsidP="004B4310">
      <w:pPr>
        <w:numPr>
          <w:ilvl w:val="0"/>
          <w:numId w:val="3"/>
        </w:numPr>
        <w:tabs>
          <w:tab w:val="left" w:pos="993"/>
        </w:tabs>
        <w:spacing w:before="120" w:after="120"/>
        <w:ind w:left="0" w:firstLine="720"/>
        <w:jc w:val="both"/>
        <w:rPr>
          <w:iCs/>
          <w:sz w:val="28"/>
        </w:rPr>
      </w:pPr>
      <w:r w:rsidRPr="008236A9">
        <w:rPr>
          <w:iCs/>
          <w:sz w:val="28"/>
        </w:rPr>
        <w:t xml:space="preserve">Nghị quyết số 58/2013/NQ-HĐND </w:t>
      </w:r>
      <w:r w:rsidRPr="008236A9">
        <w:rPr>
          <w:sz w:val="28"/>
          <w:szCs w:val="28"/>
        </w:rPr>
        <w:t>ngày 13 tháng 8 năm 2013 của Hội đồng nhân dân tỉnh</w:t>
      </w:r>
      <w:r w:rsidRPr="008236A9">
        <w:rPr>
          <w:iCs/>
          <w:sz w:val="28"/>
        </w:rPr>
        <w:t xml:space="preserve"> Tiền Giang</w:t>
      </w:r>
      <w:r w:rsidRPr="008236A9">
        <w:rPr>
          <w:sz w:val="28"/>
          <w:szCs w:val="28"/>
        </w:rPr>
        <w:t xml:space="preserve"> </w:t>
      </w:r>
      <w:r w:rsidRPr="008236A9">
        <w:rPr>
          <w:iCs/>
          <w:sz w:val="28"/>
        </w:rPr>
        <w:t>về việc thông qua Đề án điều chỉnh địa giới hành chính huyện Cai Lậy để thành lập thị xã Cai Lậy; điều chỉnh địa giới hành chính các xã, thị trấn để thành lập các phường thuộc thị xã Cai Lậy, tỉnh Tiền Giang;</w:t>
      </w:r>
    </w:p>
    <w:p w14:paraId="35105329" w14:textId="77777777" w:rsidR="00F1439D" w:rsidRPr="008236A9" w:rsidRDefault="00F1439D" w:rsidP="004B4310">
      <w:pPr>
        <w:numPr>
          <w:ilvl w:val="0"/>
          <w:numId w:val="3"/>
        </w:numPr>
        <w:tabs>
          <w:tab w:val="left" w:pos="993"/>
        </w:tabs>
        <w:spacing w:before="120" w:after="120"/>
        <w:ind w:left="0" w:firstLine="720"/>
        <w:jc w:val="both"/>
        <w:rPr>
          <w:iCs/>
          <w:spacing w:val="-2"/>
          <w:sz w:val="28"/>
        </w:rPr>
      </w:pPr>
      <w:r w:rsidRPr="008236A9">
        <w:rPr>
          <w:iCs/>
          <w:spacing w:val="-2"/>
          <w:sz w:val="28"/>
        </w:rPr>
        <w:t xml:space="preserve">Nghị quyết số 63/2013/NQ-HĐND </w:t>
      </w:r>
      <w:r w:rsidRPr="008236A9">
        <w:rPr>
          <w:spacing w:val="-2"/>
          <w:sz w:val="28"/>
          <w:szCs w:val="28"/>
        </w:rPr>
        <w:t xml:space="preserve">ngày 12 tháng 12 năm 2013 của Hội đồng nhân dân tỉnh Tiền Giang </w:t>
      </w:r>
      <w:r w:rsidRPr="008236A9">
        <w:rPr>
          <w:iCs/>
          <w:spacing w:val="-2"/>
          <w:sz w:val="28"/>
        </w:rPr>
        <w:t>về kế hoạch đầu tư xây dựng cơ bản năm 2014;</w:t>
      </w:r>
    </w:p>
    <w:p w14:paraId="4E5324E9" w14:textId="0A23F596" w:rsidR="00F1439D" w:rsidRPr="008236A9" w:rsidRDefault="000C2F31" w:rsidP="004B4310">
      <w:pPr>
        <w:numPr>
          <w:ilvl w:val="0"/>
          <w:numId w:val="3"/>
        </w:numPr>
        <w:tabs>
          <w:tab w:val="left" w:pos="993"/>
        </w:tabs>
        <w:spacing w:before="120" w:after="120"/>
        <w:ind w:left="0" w:firstLine="720"/>
        <w:jc w:val="both"/>
        <w:rPr>
          <w:iCs/>
          <w:sz w:val="28"/>
        </w:rPr>
      </w:pPr>
      <w:r w:rsidRPr="008236A9">
        <w:rPr>
          <w:iCs/>
          <w:sz w:val="28"/>
        </w:rPr>
        <w:t>Nghị quyết số 113</w:t>
      </w:r>
      <w:r w:rsidR="00F1439D" w:rsidRPr="008236A9">
        <w:rPr>
          <w:iCs/>
          <w:sz w:val="28"/>
        </w:rPr>
        <w:t xml:space="preserve">/NQ-HĐND </w:t>
      </w:r>
      <w:r w:rsidR="00F1439D" w:rsidRPr="008236A9">
        <w:rPr>
          <w:sz w:val="28"/>
          <w:szCs w:val="28"/>
        </w:rPr>
        <w:t>ngày 05 tháng 7 năm 2013 của Hội đồng nhân dân tỉnh</w:t>
      </w:r>
      <w:r w:rsidR="00F1439D" w:rsidRPr="008236A9">
        <w:rPr>
          <w:iCs/>
          <w:sz w:val="28"/>
        </w:rPr>
        <w:t xml:space="preserve"> Đồng Tháp quy định mức chi bồi dưỡng đối với lao động biểu diễn nghệ thuật Đoàn Văn công Đồng Tháp;</w:t>
      </w:r>
    </w:p>
    <w:p w14:paraId="66BBD064" w14:textId="77777777" w:rsidR="00F1439D" w:rsidRPr="008236A9" w:rsidRDefault="00F1439D" w:rsidP="004B4310">
      <w:pPr>
        <w:numPr>
          <w:ilvl w:val="0"/>
          <w:numId w:val="3"/>
        </w:numPr>
        <w:tabs>
          <w:tab w:val="left" w:pos="993"/>
        </w:tabs>
        <w:spacing w:before="120" w:after="120"/>
        <w:ind w:left="0" w:firstLine="720"/>
        <w:jc w:val="both"/>
        <w:rPr>
          <w:iCs/>
          <w:sz w:val="28"/>
        </w:rPr>
      </w:pPr>
      <w:r w:rsidRPr="008236A9">
        <w:rPr>
          <w:iCs/>
          <w:sz w:val="28"/>
        </w:rPr>
        <w:t xml:space="preserve">Nghị quyết số 20/2014/NQ-HĐND </w:t>
      </w:r>
      <w:r w:rsidRPr="008236A9">
        <w:rPr>
          <w:sz w:val="28"/>
          <w:szCs w:val="28"/>
        </w:rPr>
        <w:t>ngày 05 tháng 12 năm 2014 của Hội đồng nhân dân tỉnh Đồng Tháp</w:t>
      </w:r>
      <w:r w:rsidRPr="008236A9">
        <w:rPr>
          <w:iCs/>
          <w:sz w:val="28"/>
        </w:rPr>
        <w:t xml:space="preserve"> xác nhận kết quả lấy phiếu tín nhiệm đối với người giữ chức vụ do Hội đồng nhân dân bầu;</w:t>
      </w:r>
    </w:p>
    <w:p w14:paraId="4E366CAF" w14:textId="77777777" w:rsidR="00F1439D" w:rsidRPr="008236A9" w:rsidRDefault="00F1439D" w:rsidP="004B4310">
      <w:pPr>
        <w:numPr>
          <w:ilvl w:val="0"/>
          <w:numId w:val="3"/>
        </w:numPr>
        <w:tabs>
          <w:tab w:val="left" w:pos="1134"/>
        </w:tabs>
        <w:spacing w:before="120" w:after="120"/>
        <w:ind w:left="0" w:firstLine="720"/>
        <w:jc w:val="both"/>
        <w:rPr>
          <w:iCs/>
          <w:sz w:val="28"/>
        </w:rPr>
      </w:pPr>
      <w:r w:rsidRPr="008236A9">
        <w:rPr>
          <w:iCs/>
          <w:sz w:val="28"/>
        </w:rPr>
        <w:t xml:space="preserve">Nghị quyết số 22/2014/NQ-HĐND </w:t>
      </w:r>
      <w:r w:rsidRPr="008236A9">
        <w:rPr>
          <w:sz w:val="28"/>
          <w:szCs w:val="28"/>
        </w:rPr>
        <w:t>ngày 05 tháng 12 năm 2014 của Hội đồng nhân dân tỉnh</w:t>
      </w:r>
      <w:r w:rsidRPr="008236A9">
        <w:rPr>
          <w:iCs/>
          <w:sz w:val="28"/>
        </w:rPr>
        <w:t xml:space="preserve"> Đồng Tháp về việc phê chuẩn dự toán ngân sách Nhà nước năm 2015, phân bổ ngân sách cấp tỉnh năm 2015 của tỉnh Đồng Tháp;</w:t>
      </w:r>
    </w:p>
    <w:p w14:paraId="18F4660B" w14:textId="557860FB" w:rsidR="00F1439D" w:rsidRPr="008236A9" w:rsidRDefault="00F1439D" w:rsidP="004B4310">
      <w:pPr>
        <w:numPr>
          <w:ilvl w:val="0"/>
          <w:numId w:val="3"/>
        </w:numPr>
        <w:tabs>
          <w:tab w:val="left" w:pos="1134"/>
        </w:tabs>
        <w:spacing w:before="120" w:after="120"/>
        <w:ind w:left="0" w:firstLine="720"/>
        <w:jc w:val="both"/>
        <w:rPr>
          <w:iCs/>
          <w:sz w:val="28"/>
        </w:rPr>
      </w:pPr>
      <w:r w:rsidRPr="008236A9">
        <w:rPr>
          <w:iCs/>
          <w:sz w:val="28"/>
        </w:rPr>
        <w:t>Nghị quyết số 24/2014/NQ-HĐND</w:t>
      </w:r>
      <w:r w:rsidRPr="008236A9">
        <w:rPr>
          <w:sz w:val="28"/>
          <w:szCs w:val="28"/>
        </w:rPr>
        <w:t xml:space="preserve"> ngày 05 tháng 12 năm 2014 của Hội đồng nhân dân tỉnh</w:t>
      </w:r>
      <w:r w:rsidRPr="008236A9">
        <w:rPr>
          <w:iCs/>
          <w:sz w:val="28"/>
        </w:rPr>
        <w:t xml:space="preserve"> Đồng Tháp về việc phê chuẩn tổng quyết toán ngân sách nhà nước tỉnh Đồng Tháp </w:t>
      </w:r>
      <w:r w:rsidR="00EA0C31" w:rsidRPr="008236A9">
        <w:rPr>
          <w:iCs/>
          <w:sz w:val="28"/>
        </w:rPr>
        <w:t xml:space="preserve">năm </w:t>
      </w:r>
      <w:r w:rsidRPr="008236A9">
        <w:rPr>
          <w:iCs/>
          <w:sz w:val="28"/>
        </w:rPr>
        <w:t>2013;</w:t>
      </w:r>
    </w:p>
    <w:p w14:paraId="72FB801F" w14:textId="1605A09F" w:rsidR="00F1439D" w:rsidRPr="008236A9" w:rsidRDefault="00F1439D" w:rsidP="004B4310">
      <w:pPr>
        <w:numPr>
          <w:ilvl w:val="0"/>
          <w:numId w:val="3"/>
        </w:numPr>
        <w:tabs>
          <w:tab w:val="left" w:pos="1134"/>
        </w:tabs>
        <w:spacing w:before="120" w:after="120"/>
        <w:ind w:left="0" w:firstLine="720"/>
        <w:jc w:val="both"/>
        <w:rPr>
          <w:iCs/>
          <w:sz w:val="28"/>
        </w:rPr>
      </w:pPr>
      <w:r w:rsidRPr="008236A9">
        <w:rPr>
          <w:iCs/>
          <w:sz w:val="28"/>
        </w:rPr>
        <w:t xml:space="preserve">Nghị quyết số 07/2015/NQ-HĐND </w:t>
      </w:r>
      <w:r w:rsidRPr="008236A9">
        <w:rPr>
          <w:sz w:val="28"/>
          <w:szCs w:val="28"/>
        </w:rPr>
        <w:t>ngày 03 tháng 7 năm 2015 của Hội đồng nhân dân tỉnh</w:t>
      </w:r>
      <w:r w:rsidRPr="008236A9">
        <w:rPr>
          <w:iCs/>
          <w:sz w:val="28"/>
        </w:rPr>
        <w:t xml:space="preserve"> Đồng Tháp về việc thông qua kế hoạch phát triển kết cấu hạ tầng giao thông giai đoạn 2016</w:t>
      </w:r>
      <w:r w:rsidR="00EA0C31" w:rsidRPr="008236A9">
        <w:rPr>
          <w:iCs/>
          <w:sz w:val="28"/>
        </w:rPr>
        <w:t xml:space="preserve"> </w:t>
      </w:r>
      <w:r w:rsidRPr="008236A9">
        <w:rPr>
          <w:iCs/>
          <w:sz w:val="28"/>
        </w:rPr>
        <w:t>-</w:t>
      </w:r>
      <w:r w:rsidR="00EA0C31" w:rsidRPr="008236A9">
        <w:rPr>
          <w:iCs/>
          <w:sz w:val="28"/>
        </w:rPr>
        <w:t xml:space="preserve"> </w:t>
      </w:r>
      <w:r w:rsidRPr="008236A9">
        <w:rPr>
          <w:iCs/>
          <w:sz w:val="28"/>
        </w:rPr>
        <w:t>2020 trên địa bàn tỉnh Đồng Tháp;</w:t>
      </w:r>
    </w:p>
    <w:p w14:paraId="356F1415" w14:textId="77777777" w:rsidR="00F1439D" w:rsidRPr="008236A9" w:rsidRDefault="00F1439D" w:rsidP="004B4310">
      <w:pPr>
        <w:numPr>
          <w:ilvl w:val="0"/>
          <w:numId w:val="3"/>
        </w:numPr>
        <w:tabs>
          <w:tab w:val="left" w:pos="1134"/>
        </w:tabs>
        <w:spacing w:before="120" w:after="120"/>
        <w:ind w:left="0" w:firstLine="720"/>
        <w:jc w:val="both"/>
        <w:rPr>
          <w:iCs/>
          <w:sz w:val="28"/>
        </w:rPr>
      </w:pPr>
      <w:r w:rsidRPr="008236A9">
        <w:rPr>
          <w:iCs/>
          <w:sz w:val="28"/>
        </w:rPr>
        <w:t>Nghị quyết số 14/2015/NQ-HĐND</w:t>
      </w:r>
      <w:r w:rsidRPr="008236A9">
        <w:rPr>
          <w:sz w:val="28"/>
          <w:szCs w:val="28"/>
        </w:rPr>
        <w:t xml:space="preserve"> ngày 10 tháng 12 năm 2015</w:t>
      </w:r>
      <w:r w:rsidRPr="008236A9">
        <w:rPr>
          <w:iCs/>
          <w:sz w:val="28"/>
        </w:rPr>
        <w:t xml:space="preserve"> </w:t>
      </w:r>
      <w:r w:rsidRPr="008236A9">
        <w:rPr>
          <w:sz w:val="28"/>
          <w:szCs w:val="28"/>
        </w:rPr>
        <w:t>của Hội đồng nhân dân tỉnh</w:t>
      </w:r>
      <w:r w:rsidRPr="008236A9">
        <w:rPr>
          <w:iCs/>
          <w:sz w:val="28"/>
        </w:rPr>
        <w:t xml:space="preserve"> Đồng Tháp về việc phê chuẩn dự toán ngân sách nhà nước năm 2016, phân bổ ngân sách cấp tỉnh năm 2016 của tỉnh Đồng Tháp;</w:t>
      </w:r>
    </w:p>
    <w:p w14:paraId="016235FC" w14:textId="77777777" w:rsidR="00F1439D" w:rsidRPr="008236A9" w:rsidRDefault="00F1439D" w:rsidP="004B4310">
      <w:pPr>
        <w:numPr>
          <w:ilvl w:val="0"/>
          <w:numId w:val="3"/>
        </w:numPr>
        <w:tabs>
          <w:tab w:val="left" w:pos="1134"/>
        </w:tabs>
        <w:spacing w:before="120" w:after="120"/>
        <w:ind w:left="0" w:firstLine="720"/>
        <w:jc w:val="both"/>
        <w:rPr>
          <w:iCs/>
          <w:sz w:val="28"/>
        </w:rPr>
      </w:pPr>
      <w:r w:rsidRPr="008236A9">
        <w:rPr>
          <w:iCs/>
          <w:sz w:val="28"/>
        </w:rPr>
        <w:t xml:space="preserve">Nghị quyết số 18/2015/NQ-HĐND </w:t>
      </w:r>
      <w:r w:rsidRPr="008236A9">
        <w:rPr>
          <w:sz w:val="28"/>
          <w:szCs w:val="28"/>
        </w:rPr>
        <w:t>ngày 10 tháng 12 năm 2015 của Hội đồng nhân dân tỉnh</w:t>
      </w:r>
      <w:r w:rsidRPr="008236A9">
        <w:rPr>
          <w:iCs/>
          <w:sz w:val="28"/>
        </w:rPr>
        <w:t xml:space="preserve"> Đồng Tháp về danh mục các lĩnh vực đầu tư kết cấu hạ tầng kinh tế - xã hội ưu tiên phát triển của địa phương do Quỹ Đầu tư phát triển Đồng Tháp thực hiện đầu tư trực tiếp và cho vay giai đoạn 2016 - 2020;</w:t>
      </w:r>
    </w:p>
    <w:p w14:paraId="2FBDBB8C" w14:textId="77777777" w:rsidR="00F1439D" w:rsidRPr="008236A9" w:rsidRDefault="00F1439D" w:rsidP="004B4310">
      <w:pPr>
        <w:numPr>
          <w:ilvl w:val="0"/>
          <w:numId w:val="3"/>
        </w:numPr>
        <w:tabs>
          <w:tab w:val="left" w:pos="1134"/>
        </w:tabs>
        <w:spacing w:before="120" w:after="120"/>
        <w:ind w:left="0" w:firstLine="720"/>
        <w:jc w:val="both"/>
        <w:rPr>
          <w:iCs/>
          <w:sz w:val="28"/>
        </w:rPr>
      </w:pPr>
      <w:r w:rsidRPr="008236A9">
        <w:rPr>
          <w:iCs/>
          <w:sz w:val="28"/>
        </w:rPr>
        <w:t xml:space="preserve">Nghị quyết số 21/2015/NQ-HĐND </w:t>
      </w:r>
      <w:r w:rsidRPr="008236A9">
        <w:rPr>
          <w:spacing w:val="3"/>
          <w:sz w:val="28"/>
          <w:szCs w:val="28"/>
          <w:shd w:val="clear" w:color="auto" w:fill="FFFFFF"/>
        </w:rPr>
        <w:t xml:space="preserve">ngày </w:t>
      </w:r>
      <w:r w:rsidRPr="008236A9">
        <w:rPr>
          <w:sz w:val="28"/>
          <w:szCs w:val="28"/>
        </w:rPr>
        <w:t>01 tháng 12 năm 2015 của Hội đồng nhân dân tỉnh</w:t>
      </w:r>
      <w:r w:rsidRPr="008236A9">
        <w:rPr>
          <w:iCs/>
          <w:sz w:val="28"/>
        </w:rPr>
        <w:t xml:space="preserve"> Đồng Tháp về sửa đổi, bổ sung Nghị quyết số 04/2009/NQ-HĐND ngày 08 tháng 7 năm 2009 của Hội đồng nhân dân tỉnh về quy hoạch thăm dò, khai thác, chế biến và sử dụng khoáng sản làm vật liệu xây dựng thông thường (cát, đất sét) và than bùn trên địa bàn tỉnh Đồng Tháp giai đoạn 2010 - 2020;</w:t>
      </w:r>
    </w:p>
    <w:p w14:paraId="1CD0A9C7" w14:textId="77777777" w:rsidR="00F1439D" w:rsidRPr="008236A9" w:rsidRDefault="00F1439D" w:rsidP="004B4310">
      <w:pPr>
        <w:numPr>
          <w:ilvl w:val="0"/>
          <w:numId w:val="3"/>
        </w:numPr>
        <w:tabs>
          <w:tab w:val="left" w:pos="1134"/>
        </w:tabs>
        <w:spacing w:before="120" w:after="120"/>
        <w:ind w:left="0" w:firstLine="720"/>
        <w:jc w:val="both"/>
        <w:rPr>
          <w:iCs/>
          <w:sz w:val="28"/>
        </w:rPr>
      </w:pPr>
      <w:r w:rsidRPr="008236A9">
        <w:rPr>
          <w:iCs/>
          <w:sz w:val="28"/>
        </w:rPr>
        <w:t>Nghị quyết số 02/2016/NQ-HĐND</w:t>
      </w:r>
      <w:r w:rsidRPr="008236A9">
        <w:rPr>
          <w:sz w:val="28"/>
          <w:szCs w:val="28"/>
        </w:rPr>
        <w:t xml:space="preserve"> ngày 05 tháng 8 năm 2016</w:t>
      </w:r>
      <w:r w:rsidRPr="008236A9">
        <w:rPr>
          <w:iCs/>
          <w:sz w:val="28"/>
        </w:rPr>
        <w:t xml:space="preserve"> </w:t>
      </w:r>
      <w:r w:rsidRPr="008236A9">
        <w:rPr>
          <w:sz w:val="28"/>
          <w:szCs w:val="28"/>
        </w:rPr>
        <w:t>của Hội đồng nhân dân tỉnh</w:t>
      </w:r>
      <w:r w:rsidRPr="008236A9">
        <w:rPr>
          <w:iCs/>
          <w:sz w:val="28"/>
        </w:rPr>
        <w:t xml:space="preserve"> Tiền Giang về phân bổ kinh phí do ngân sách Trung ương hỗ trợ để thực hiện chính sách bảo vệ và phát triển đất trồng lúa trên địa bàn tỉnh Tiền Giang năm 2016;</w:t>
      </w:r>
    </w:p>
    <w:p w14:paraId="0C0DF3F3" w14:textId="77777777" w:rsidR="00F1439D" w:rsidRPr="008236A9" w:rsidRDefault="00F1439D" w:rsidP="004B4310">
      <w:pPr>
        <w:numPr>
          <w:ilvl w:val="0"/>
          <w:numId w:val="3"/>
        </w:numPr>
        <w:tabs>
          <w:tab w:val="left" w:pos="1134"/>
        </w:tabs>
        <w:spacing w:before="120" w:after="120"/>
        <w:ind w:left="0" w:firstLine="720"/>
        <w:jc w:val="both"/>
        <w:rPr>
          <w:iCs/>
          <w:sz w:val="28"/>
        </w:rPr>
      </w:pPr>
      <w:r w:rsidRPr="008236A9">
        <w:rPr>
          <w:iCs/>
          <w:sz w:val="28"/>
        </w:rPr>
        <w:lastRenderedPageBreak/>
        <w:t xml:space="preserve">Nghị quyết số 14/2016/NQ-HĐND </w:t>
      </w:r>
      <w:r w:rsidRPr="008236A9">
        <w:rPr>
          <w:sz w:val="28"/>
          <w:szCs w:val="28"/>
        </w:rPr>
        <w:t>ngày 08 tháng 12 năm 2016 của Hội đồng nhân dân tỉnh</w:t>
      </w:r>
      <w:r w:rsidRPr="008236A9">
        <w:rPr>
          <w:iCs/>
          <w:sz w:val="28"/>
        </w:rPr>
        <w:t xml:space="preserve"> Tiền Giang sửa đổi, bổ sung Điều 1 Nghị quyết số 127/2015/NQ-HĐND ngày 11 tháng 12 năm 2015 của Hội đồng nhân dân tỉnh Tiền Giang về kế hoạch đầu tư công năm 2016;</w:t>
      </w:r>
    </w:p>
    <w:p w14:paraId="0E547966" w14:textId="77777777" w:rsidR="00F1439D" w:rsidRPr="008236A9" w:rsidRDefault="00F1439D" w:rsidP="004B4310">
      <w:pPr>
        <w:numPr>
          <w:ilvl w:val="0"/>
          <w:numId w:val="3"/>
        </w:numPr>
        <w:tabs>
          <w:tab w:val="left" w:pos="1134"/>
        </w:tabs>
        <w:spacing w:before="120" w:after="120"/>
        <w:ind w:left="0" w:firstLine="720"/>
        <w:jc w:val="both"/>
        <w:rPr>
          <w:iCs/>
          <w:sz w:val="28"/>
        </w:rPr>
      </w:pPr>
      <w:r w:rsidRPr="008236A9">
        <w:rPr>
          <w:sz w:val="28"/>
          <w:szCs w:val="28"/>
        </w:rPr>
        <w:t>Nghị quyết số 26/2017/NQ-HĐND ngày 08 tháng 12 năm 2017 của Hội đồng nhân dân tỉnh Tiền Giang quy định về thời hạn gửi và giao dự toán; gửi và phê chuẩn quyết toán ngân sách địa phương hàng năm;</w:t>
      </w:r>
    </w:p>
    <w:p w14:paraId="59C1FE28" w14:textId="77777777" w:rsidR="00F1439D" w:rsidRPr="008236A9" w:rsidRDefault="00F1439D" w:rsidP="004B4310">
      <w:pPr>
        <w:numPr>
          <w:ilvl w:val="0"/>
          <w:numId w:val="3"/>
        </w:numPr>
        <w:tabs>
          <w:tab w:val="left" w:pos="1134"/>
        </w:tabs>
        <w:spacing w:before="120" w:after="120"/>
        <w:ind w:left="0" w:firstLine="720"/>
        <w:jc w:val="both"/>
        <w:rPr>
          <w:iCs/>
          <w:sz w:val="28"/>
        </w:rPr>
      </w:pPr>
      <w:r w:rsidRPr="008236A9">
        <w:rPr>
          <w:iCs/>
          <w:sz w:val="28"/>
        </w:rPr>
        <w:t xml:space="preserve">Nghị quyết số 128/2017/NQ-HĐND </w:t>
      </w:r>
      <w:r w:rsidRPr="008236A9">
        <w:rPr>
          <w:sz w:val="28"/>
          <w:szCs w:val="28"/>
        </w:rPr>
        <w:t>ngày 14 tháng 7 năm 2017 của Hội đồng nhân dân tỉnh</w:t>
      </w:r>
      <w:r w:rsidRPr="008236A9">
        <w:rPr>
          <w:iCs/>
          <w:sz w:val="28"/>
        </w:rPr>
        <w:t xml:space="preserve"> Đồng Tháp quy định về việc hỗ trợ cho Công an xã, thị trấn làm nhiệm vụ thường trực 24/24 giờ hàng ngày tại trụ sở hoặc nơi làm việc của Công an các xã, thị trấn không thuộc địa bàn trọng điểm, phức tạp về an ninh, trật tự trên địa bàn tỉnh Đồng Tháp;</w:t>
      </w:r>
    </w:p>
    <w:p w14:paraId="02401A4A" w14:textId="77777777" w:rsidR="00F1439D" w:rsidRPr="008236A9" w:rsidRDefault="00F1439D" w:rsidP="004B4310">
      <w:pPr>
        <w:numPr>
          <w:ilvl w:val="0"/>
          <w:numId w:val="3"/>
        </w:numPr>
        <w:tabs>
          <w:tab w:val="left" w:pos="1134"/>
        </w:tabs>
        <w:spacing w:before="120" w:after="120"/>
        <w:ind w:left="0" w:firstLine="720"/>
        <w:jc w:val="both"/>
        <w:rPr>
          <w:iCs/>
          <w:sz w:val="28"/>
        </w:rPr>
      </w:pPr>
      <w:r w:rsidRPr="008236A9">
        <w:rPr>
          <w:iCs/>
          <w:sz w:val="28"/>
        </w:rPr>
        <w:t xml:space="preserve">Nghị quyết số 156/2017/NQ-HĐND </w:t>
      </w:r>
      <w:r w:rsidRPr="008236A9">
        <w:rPr>
          <w:sz w:val="28"/>
          <w:szCs w:val="28"/>
        </w:rPr>
        <w:t>ngày 07 tháng 12 năm 2017 của Hội đồng nhân dân tỉnh</w:t>
      </w:r>
      <w:r w:rsidRPr="008236A9">
        <w:rPr>
          <w:iCs/>
          <w:sz w:val="28"/>
        </w:rPr>
        <w:t xml:space="preserve"> Đồng Tháp quy định mức chi thù lao cho người đọc, nghe, xem để kiểm tra báo chí lưu chiểu trên địa bàn tỉnh Đồng Tháp;</w:t>
      </w:r>
    </w:p>
    <w:p w14:paraId="703D4B44" w14:textId="5749FCAA" w:rsidR="00F1439D" w:rsidRPr="008236A9" w:rsidRDefault="00F1439D" w:rsidP="004B4310">
      <w:pPr>
        <w:numPr>
          <w:ilvl w:val="0"/>
          <w:numId w:val="3"/>
        </w:numPr>
        <w:tabs>
          <w:tab w:val="left" w:pos="1134"/>
        </w:tabs>
        <w:spacing w:before="120" w:after="120"/>
        <w:ind w:left="0" w:firstLine="720"/>
        <w:jc w:val="both"/>
        <w:rPr>
          <w:iCs/>
          <w:spacing w:val="-2"/>
          <w:sz w:val="28"/>
        </w:rPr>
      </w:pPr>
      <w:r w:rsidRPr="008236A9">
        <w:rPr>
          <w:iCs/>
          <w:spacing w:val="-2"/>
          <w:sz w:val="28"/>
        </w:rPr>
        <w:t xml:space="preserve">Nghị </w:t>
      </w:r>
      <w:r w:rsidRPr="00722FBA">
        <w:rPr>
          <w:iCs/>
          <w:spacing w:val="-2"/>
          <w:sz w:val="28"/>
        </w:rPr>
        <w:t xml:space="preserve">quyết </w:t>
      </w:r>
      <w:r w:rsidR="00345F0C" w:rsidRPr="00722FBA">
        <w:rPr>
          <w:iCs/>
          <w:spacing w:val="-2"/>
          <w:sz w:val="28"/>
        </w:rPr>
        <w:t xml:space="preserve">số </w:t>
      </w:r>
      <w:r w:rsidRPr="00722FBA">
        <w:rPr>
          <w:iCs/>
          <w:spacing w:val="-2"/>
          <w:sz w:val="28"/>
        </w:rPr>
        <w:t>04/2018/NQ</w:t>
      </w:r>
      <w:r w:rsidRPr="008236A9">
        <w:rPr>
          <w:iCs/>
          <w:spacing w:val="-2"/>
          <w:sz w:val="28"/>
        </w:rPr>
        <w:t xml:space="preserve">-HĐND ngày 13 tháng 7 năm 2018 </w:t>
      </w:r>
      <w:r w:rsidRPr="008236A9">
        <w:rPr>
          <w:spacing w:val="-2"/>
          <w:sz w:val="28"/>
          <w:szCs w:val="28"/>
        </w:rPr>
        <w:t>của Hội đồng nhân dân tỉnh</w:t>
      </w:r>
      <w:r w:rsidRPr="008236A9">
        <w:rPr>
          <w:iCs/>
          <w:spacing w:val="-2"/>
          <w:sz w:val="28"/>
        </w:rPr>
        <w:t xml:space="preserve"> Tiền Giang về chính sách hỗ trợ thực hiện cắt vụ, chuyển đổi mùa vụ và cơ cấu cây trồng các huyện phía Đông, tỉnh Tiền Giang đến năm 2025;</w:t>
      </w:r>
    </w:p>
    <w:p w14:paraId="7A7D6D5B" w14:textId="77777777" w:rsidR="00F1439D" w:rsidRPr="008236A9" w:rsidRDefault="00F1439D" w:rsidP="004B4310">
      <w:pPr>
        <w:numPr>
          <w:ilvl w:val="0"/>
          <w:numId w:val="3"/>
        </w:numPr>
        <w:tabs>
          <w:tab w:val="left" w:pos="1134"/>
        </w:tabs>
        <w:spacing w:before="120" w:after="120"/>
        <w:ind w:left="0" w:firstLine="720"/>
        <w:jc w:val="both"/>
        <w:rPr>
          <w:iCs/>
          <w:sz w:val="28"/>
        </w:rPr>
      </w:pPr>
      <w:r w:rsidRPr="008236A9">
        <w:rPr>
          <w:iCs/>
          <w:sz w:val="28"/>
        </w:rPr>
        <w:t xml:space="preserve">Nghị quyết số 09/2018/NQ-HĐND </w:t>
      </w:r>
      <w:r w:rsidRPr="008236A9">
        <w:rPr>
          <w:sz w:val="28"/>
          <w:szCs w:val="28"/>
        </w:rPr>
        <w:t>ngày 07 tháng 12 năm 2018 của Hội đồng nhân dân tỉnh</w:t>
      </w:r>
      <w:r w:rsidRPr="008236A9">
        <w:rPr>
          <w:iCs/>
          <w:sz w:val="28"/>
        </w:rPr>
        <w:t xml:space="preserve"> Tiền Giang quy định mức hỗ trợ cho người trực tiếp giám sát, giáo dục người dưới 18 tuổi phạm tội được miễn trách nhiệm hình sự trên địa bàn tỉnh Tiền Giang;</w:t>
      </w:r>
    </w:p>
    <w:p w14:paraId="38D9445B" w14:textId="77777777" w:rsidR="00F1439D" w:rsidRPr="008236A9" w:rsidRDefault="00F1439D" w:rsidP="004B4310">
      <w:pPr>
        <w:numPr>
          <w:ilvl w:val="0"/>
          <w:numId w:val="3"/>
        </w:numPr>
        <w:tabs>
          <w:tab w:val="left" w:pos="1134"/>
        </w:tabs>
        <w:spacing w:before="120" w:after="120"/>
        <w:ind w:left="0" w:firstLine="720"/>
        <w:jc w:val="both"/>
        <w:rPr>
          <w:iCs/>
          <w:spacing w:val="2"/>
          <w:sz w:val="28"/>
        </w:rPr>
      </w:pPr>
      <w:r w:rsidRPr="008236A9">
        <w:rPr>
          <w:iCs/>
          <w:spacing w:val="2"/>
          <w:sz w:val="28"/>
        </w:rPr>
        <w:t>Nghị quyết số 171/2018/NQ-HĐND</w:t>
      </w:r>
      <w:r w:rsidRPr="008236A9">
        <w:rPr>
          <w:spacing w:val="2"/>
          <w:sz w:val="28"/>
          <w:szCs w:val="28"/>
        </w:rPr>
        <w:t xml:space="preserve"> ngày 18 tháng 7 năm 2018</w:t>
      </w:r>
      <w:r w:rsidRPr="008236A9">
        <w:rPr>
          <w:iCs/>
          <w:spacing w:val="2"/>
          <w:sz w:val="28"/>
        </w:rPr>
        <w:t xml:space="preserve"> của Hội đồng nhân dân tỉnh Đồng Tháp về phương án phân bổ chi tiết từ nguồn tăng thu xổ số kiến thiết năm 2017 và số dư từ nguồn vốn xổ số kiến thiết đã phân bổ cho các công trình xây dựng cơ bản các năm trước chưa sử dụng do tỉnh quản lý và phân bổ;</w:t>
      </w:r>
    </w:p>
    <w:p w14:paraId="02201A20" w14:textId="77777777" w:rsidR="00F1439D" w:rsidRPr="008236A9" w:rsidRDefault="00F1439D" w:rsidP="004B4310">
      <w:pPr>
        <w:numPr>
          <w:ilvl w:val="0"/>
          <w:numId w:val="3"/>
        </w:numPr>
        <w:tabs>
          <w:tab w:val="left" w:pos="1134"/>
        </w:tabs>
        <w:spacing w:before="120" w:after="120"/>
        <w:ind w:left="0" w:firstLine="720"/>
        <w:jc w:val="both"/>
        <w:rPr>
          <w:iCs/>
          <w:sz w:val="28"/>
        </w:rPr>
      </w:pPr>
      <w:r w:rsidRPr="008236A9">
        <w:rPr>
          <w:iCs/>
          <w:sz w:val="28"/>
        </w:rPr>
        <w:t xml:space="preserve">Nghị quyết số 03/2019/NQ-HĐND </w:t>
      </w:r>
      <w:r w:rsidRPr="008236A9">
        <w:rPr>
          <w:sz w:val="28"/>
          <w:szCs w:val="28"/>
        </w:rPr>
        <w:t>ngày 12 tháng 7 năm 2019 của Hội đồng nhân dân tỉnh</w:t>
      </w:r>
      <w:r w:rsidRPr="008236A9">
        <w:rPr>
          <w:iCs/>
          <w:sz w:val="28"/>
        </w:rPr>
        <w:t xml:space="preserve"> Tiền Giang quy định chính sách khuyến khích doanh nghiệp đầu tư vào nông nghiệp, nông thôn trên địa bàn tỉnh Tiền Giang;</w:t>
      </w:r>
    </w:p>
    <w:p w14:paraId="2496E08B" w14:textId="77777777" w:rsidR="00F1439D" w:rsidRPr="008236A9" w:rsidRDefault="00F1439D" w:rsidP="004B4310">
      <w:pPr>
        <w:numPr>
          <w:ilvl w:val="0"/>
          <w:numId w:val="3"/>
        </w:numPr>
        <w:tabs>
          <w:tab w:val="left" w:pos="1134"/>
        </w:tabs>
        <w:spacing w:before="120" w:after="120"/>
        <w:ind w:left="0" w:firstLine="720"/>
        <w:jc w:val="both"/>
        <w:rPr>
          <w:iCs/>
          <w:sz w:val="28"/>
        </w:rPr>
      </w:pPr>
      <w:r w:rsidRPr="008236A9">
        <w:rPr>
          <w:iCs/>
          <w:sz w:val="28"/>
        </w:rPr>
        <w:t xml:space="preserve">Nghị quyết số 14/2019/NQ-HĐND ngày 06 tháng 12 năm 2019 </w:t>
      </w:r>
      <w:r w:rsidRPr="008236A9">
        <w:rPr>
          <w:sz w:val="28"/>
          <w:szCs w:val="28"/>
        </w:rPr>
        <w:t>của Hội đồng nhân dân tỉnh</w:t>
      </w:r>
      <w:r w:rsidRPr="008236A9">
        <w:rPr>
          <w:iCs/>
          <w:sz w:val="28"/>
        </w:rPr>
        <w:t xml:space="preserve"> Tiền Giang sửa đổi, bổ sung một số điều của Nghị quyết số 18/2016/NQ-HĐND ngày 08 tháng 12 năm 2016 của Hội đồng nhân dân tỉnh về nguyên tắc, tiêu chí, định mức phân bổ dự toán chi thường xuyên ngân sách địa phương tỉnh Tiền Giang năm 2017;</w:t>
      </w:r>
    </w:p>
    <w:p w14:paraId="4B3100B3" w14:textId="77777777" w:rsidR="00F1439D" w:rsidRPr="008236A9" w:rsidRDefault="00F1439D" w:rsidP="004B4310">
      <w:pPr>
        <w:numPr>
          <w:ilvl w:val="0"/>
          <w:numId w:val="3"/>
        </w:numPr>
        <w:tabs>
          <w:tab w:val="left" w:pos="1134"/>
        </w:tabs>
        <w:spacing w:before="120" w:after="120"/>
        <w:ind w:left="0" w:firstLine="720"/>
        <w:jc w:val="both"/>
        <w:rPr>
          <w:iCs/>
          <w:sz w:val="28"/>
        </w:rPr>
      </w:pPr>
      <w:r w:rsidRPr="008236A9">
        <w:rPr>
          <w:iCs/>
          <w:sz w:val="28"/>
        </w:rPr>
        <w:t>Nghị quyết số 239/2019/NQ-HĐND</w:t>
      </w:r>
      <w:r w:rsidRPr="008236A9">
        <w:rPr>
          <w:sz w:val="28"/>
          <w:szCs w:val="28"/>
        </w:rPr>
        <w:t xml:space="preserve"> ngày 02 tháng 4 năm 2019</w:t>
      </w:r>
      <w:r w:rsidRPr="008236A9">
        <w:rPr>
          <w:iCs/>
          <w:sz w:val="28"/>
        </w:rPr>
        <w:t xml:space="preserve"> </w:t>
      </w:r>
      <w:r w:rsidRPr="008236A9">
        <w:rPr>
          <w:iCs/>
          <w:spacing w:val="2"/>
          <w:sz w:val="28"/>
        </w:rPr>
        <w:t>của Hội đồng nhân dân tỉnh Đồng Tháp</w:t>
      </w:r>
      <w:r w:rsidRPr="008236A9">
        <w:rPr>
          <w:iCs/>
          <w:sz w:val="28"/>
        </w:rPr>
        <w:t xml:space="preserve"> ban hành Quy chế thực hiện phương châm Nhà nước và Nhân dân cùng làm để xây dựng kết cấu hạ tầng của các xã, phường, thị trấn trên địa bàn tỉnh Đồng Tháp;</w:t>
      </w:r>
    </w:p>
    <w:p w14:paraId="31F4B975" w14:textId="4429AC11" w:rsidR="00F1439D" w:rsidRPr="008236A9" w:rsidRDefault="00F1439D" w:rsidP="004B4310">
      <w:pPr>
        <w:numPr>
          <w:ilvl w:val="0"/>
          <w:numId w:val="3"/>
        </w:numPr>
        <w:tabs>
          <w:tab w:val="left" w:pos="1134"/>
        </w:tabs>
        <w:spacing w:before="120" w:after="120"/>
        <w:ind w:left="0" w:firstLine="720"/>
        <w:jc w:val="both"/>
        <w:rPr>
          <w:iCs/>
          <w:spacing w:val="-2"/>
          <w:sz w:val="28"/>
        </w:rPr>
      </w:pPr>
      <w:r w:rsidRPr="008236A9">
        <w:rPr>
          <w:iCs/>
          <w:spacing w:val="-2"/>
          <w:sz w:val="28"/>
        </w:rPr>
        <w:t xml:space="preserve">Nghị </w:t>
      </w:r>
      <w:r w:rsidRPr="00722FBA">
        <w:rPr>
          <w:iCs/>
          <w:spacing w:val="-2"/>
          <w:sz w:val="28"/>
        </w:rPr>
        <w:t>quyết</w:t>
      </w:r>
      <w:r w:rsidR="00345F0C" w:rsidRPr="00722FBA">
        <w:rPr>
          <w:iCs/>
          <w:spacing w:val="-2"/>
          <w:sz w:val="28"/>
        </w:rPr>
        <w:t xml:space="preserve"> số</w:t>
      </w:r>
      <w:r w:rsidRPr="00722FBA">
        <w:rPr>
          <w:iCs/>
          <w:spacing w:val="-2"/>
          <w:sz w:val="28"/>
        </w:rPr>
        <w:t xml:space="preserve"> 03/2020/NQ-HĐND ngày 10 tháng 7 năm 2020 </w:t>
      </w:r>
      <w:r w:rsidRPr="00722FBA">
        <w:rPr>
          <w:sz w:val="28"/>
          <w:szCs w:val="28"/>
        </w:rPr>
        <w:t>của Hội đồng nhân dân tỉnh</w:t>
      </w:r>
      <w:r w:rsidRPr="00722FBA">
        <w:rPr>
          <w:iCs/>
          <w:sz w:val="28"/>
        </w:rPr>
        <w:t xml:space="preserve"> Tiền Giang</w:t>
      </w:r>
      <w:r w:rsidRPr="00722FBA">
        <w:rPr>
          <w:iCs/>
          <w:spacing w:val="-2"/>
          <w:sz w:val="28"/>
        </w:rPr>
        <w:t xml:space="preserve"> sửa đổi, bổ sung </w:t>
      </w:r>
      <w:r w:rsidRPr="008236A9">
        <w:rPr>
          <w:iCs/>
          <w:spacing w:val="-2"/>
          <w:sz w:val="28"/>
        </w:rPr>
        <w:t xml:space="preserve">khoản 1 Điều 2 của Nghị quyết </w:t>
      </w:r>
      <w:r w:rsidRPr="008236A9">
        <w:rPr>
          <w:iCs/>
          <w:spacing w:val="-2"/>
          <w:sz w:val="28"/>
        </w:rPr>
        <w:lastRenderedPageBreak/>
        <w:t>số 04/2018/NQ-HĐND ngày 13 tháng 7 năm 2018 của Hội đồng nhân dân tỉnh Tiền Giang về chính sách hỗ trợ thực hiện cắt vụ, chuyển đổi mùa vụ và cơ cấu cây trồng các huyện phía Đông, tỉnh Tiền Giang đến năm 2025;</w:t>
      </w:r>
    </w:p>
    <w:p w14:paraId="147B7C99" w14:textId="77777777" w:rsidR="00F1439D" w:rsidRPr="008236A9" w:rsidRDefault="00F1439D" w:rsidP="004B4310">
      <w:pPr>
        <w:numPr>
          <w:ilvl w:val="0"/>
          <w:numId w:val="3"/>
        </w:numPr>
        <w:tabs>
          <w:tab w:val="left" w:pos="1134"/>
        </w:tabs>
        <w:spacing w:before="120" w:after="120"/>
        <w:ind w:left="0" w:firstLine="720"/>
        <w:jc w:val="both"/>
        <w:rPr>
          <w:iCs/>
          <w:spacing w:val="-2"/>
          <w:sz w:val="28"/>
        </w:rPr>
      </w:pPr>
      <w:r w:rsidRPr="008236A9">
        <w:rPr>
          <w:iCs/>
          <w:spacing w:val="-2"/>
          <w:sz w:val="28"/>
        </w:rPr>
        <w:t xml:space="preserve">Nghị quyết số 07/2021/NQ-HĐND </w:t>
      </w:r>
      <w:r w:rsidRPr="008236A9">
        <w:rPr>
          <w:spacing w:val="-2"/>
          <w:sz w:val="28"/>
          <w:szCs w:val="28"/>
        </w:rPr>
        <w:t>ngày 17 tháng 9 năm 2021 của Hội đồng nhân dân tỉnh</w:t>
      </w:r>
      <w:r w:rsidRPr="008236A9">
        <w:rPr>
          <w:iCs/>
          <w:spacing w:val="-2"/>
          <w:sz w:val="28"/>
        </w:rPr>
        <w:t xml:space="preserve"> Tiền Giang quy định chính sách hỗ trợ khi di dời cơ sở chăn nuôi ra khỏi khu vực không được phép chăn nuôi trên địa bàn tỉnh Tiền Giang;</w:t>
      </w:r>
    </w:p>
    <w:p w14:paraId="6067AACF" w14:textId="77777777" w:rsidR="00F1439D" w:rsidRPr="008236A9" w:rsidRDefault="00F1439D" w:rsidP="004B4310">
      <w:pPr>
        <w:numPr>
          <w:ilvl w:val="0"/>
          <w:numId w:val="3"/>
        </w:numPr>
        <w:tabs>
          <w:tab w:val="left" w:pos="1134"/>
        </w:tabs>
        <w:spacing w:before="120" w:after="120"/>
        <w:ind w:left="0" w:firstLine="720"/>
        <w:jc w:val="both"/>
        <w:rPr>
          <w:iCs/>
          <w:sz w:val="28"/>
          <w:szCs w:val="28"/>
        </w:rPr>
      </w:pPr>
      <w:r w:rsidRPr="008236A9">
        <w:rPr>
          <w:sz w:val="28"/>
          <w:szCs w:val="28"/>
        </w:rPr>
        <w:t>Nghị quyết số 09/2021/NQ-HĐND ngày 17 tháng 9 năm 2021 của Hội đồng nhân dân tỉnh</w:t>
      </w:r>
      <w:r w:rsidRPr="008236A9">
        <w:rPr>
          <w:iCs/>
          <w:sz w:val="28"/>
        </w:rPr>
        <w:t xml:space="preserve"> Tiền Giang </w:t>
      </w:r>
      <w:r w:rsidRPr="008236A9">
        <w:rPr>
          <w:sz w:val="28"/>
          <w:szCs w:val="28"/>
        </w:rPr>
        <w:t>quy định mức thu dịch vụ sử dụng hồ bơi trong các cơ sở giáo dục công lập trên địa bàn tỉnh Tiền Giang;</w:t>
      </w:r>
    </w:p>
    <w:p w14:paraId="0410AE01" w14:textId="77777777" w:rsidR="00F1439D" w:rsidRPr="008236A9" w:rsidRDefault="00F1439D" w:rsidP="004B4310">
      <w:pPr>
        <w:numPr>
          <w:ilvl w:val="0"/>
          <w:numId w:val="3"/>
        </w:numPr>
        <w:tabs>
          <w:tab w:val="left" w:pos="1134"/>
        </w:tabs>
        <w:spacing w:before="120" w:after="120"/>
        <w:ind w:left="0" w:firstLine="720"/>
        <w:jc w:val="both"/>
        <w:rPr>
          <w:iCs/>
          <w:sz w:val="28"/>
        </w:rPr>
      </w:pPr>
      <w:r w:rsidRPr="008236A9">
        <w:rPr>
          <w:iCs/>
          <w:sz w:val="28"/>
        </w:rPr>
        <w:t xml:space="preserve">Nghị quyết số 18/2021/NQ-HĐND ngày 17 tháng 9 năm 2021 </w:t>
      </w:r>
      <w:r w:rsidRPr="008236A9">
        <w:rPr>
          <w:sz w:val="28"/>
          <w:szCs w:val="28"/>
        </w:rPr>
        <w:t>của Hội đồng nhân dân tỉnh</w:t>
      </w:r>
      <w:r w:rsidRPr="008236A9">
        <w:rPr>
          <w:iCs/>
          <w:sz w:val="28"/>
        </w:rPr>
        <w:t xml:space="preserve"> Tiền Giang quy định chính sách hỗ trợ kinh phí thực hiện mục tiêu y tế - dân số của tỉnh Tiền Giang giai đoạn 2021 - 2025;</w:t>
      </w:r>
    </w:p>
    <w:p w14:paraId="0EF017EF" w14:textId="77777777" w:rsidR="00F1439D" w:rsidRPr="005420F5" w:rsidRDefault="00F1439D" w:rsidP="004B4310">
      <w:pPr>
        <w:numPr>
          <w:ilvl w:val="0"/>
          <w:numId w:val="3"/>
        </w:numPr>
        <w:tabs>
          <w:tab w:val="left" w:pos="1134"/>
        </w:tabs>
        <w:spacing w:before="120" w:after="120"/>
        <w:ind w:left="0" w:firstLine="720"/>
        <w:jc w:val="both"/>
        <w:rPr>
          <w:iCs/>
          <w:spacing w:val="-6"/>
          <w:sz w:val="28"/>
        </w:rPr>
      </w:pPr>
      <w:r w:rsidRPr="005420F5">
        <w:rPr>
          <w:iCs/>
          <w:spacing w:val="-6"/>
          <w:sz w:val="28"/>
        </w:rPr>
        <w:t xml:space="preserve">Nghị quyết số 19/2021/NQ-HĐND ngày 17 tháng 9 năm 2021 </w:t>
      </w:r>
      <w:r w:rsidRPr="005420F5">
        <w:rPr>
          <w:spacing w:val="-6"/>
          <w:sz w:val="28"/>
          <w:szCs w:val="28"/>
        </w:rPr>
        <w:t>của Hội đồng nhân dân tỉnh</w:t>
      </w:r>
      <w:r w:rsidRPr="005420F5">
        <w:rPr>
          <w:iCs/>
          <w:spacing w:val="-6"/>
          <w:sz w:val="28"/>
        </w:rPr>
        <w:t xml:space="preserve"> Tiền Giang quy định về đảm bảo nguồn lực tài chính cho các hoạt động phòng, chống HIV/AIDS trên địa bàn tỉnh Tiền Giang giai đoạn 2021 - 2025;</w:t>
      </w:r>
    </w:p>
    <w:p w14:paraId="2BD2EED0" w14:textId="77777777" w:rsidR="00F1439D" w:rsidRPr="008236A9" w:rsidRDefault="00F1439D" w:rsidP="004B4310">
      <w:pPr>
        <w:numPr>
          <w:ilvl w:val="0"/>
          <w:numId w:val="3"/>
        </w:numPr>
        <w:tabs>
          <w:tab w:val="left" w:pos="1134"/>
        </w:tabs>
        <w:spacing w:before="120" w:after="120"/>
        <w:ind w:left="0" w:firstLine="720"/>
        <w:jc w:val="both"/>
        <w:rPr>
          <w:iCs/>
          <w:sz w:val="28"/>
        </w:rPr>
      </w:pPr>
      <w:r w:rsidRPr="008236A9">
        <w:rPr>
          <w:iCs/>
          <w:sz w:val="28"/>
        </w:rPr>
        <w:t xml:space="preserve">Nghị quyết số 68/2021/NQ-HĐND </w:t>
      </w:r>
      <w:r w:rsidRPr="008236A9">
        <w:rPr>
          <w:sz w:val="28"/>
          <w:szCs w:val="28"/>
        </w:rPr>
        <w:t>ngày 17 tháng 8 năm 2021</w:t>
      </w:r>
      <w:r w:rsidRPr="008236A9">
        <w:rPr>
          <w:iCs/>
          <w:spacing w:val="2"/>
          <w:sz w:val="28"/>
        </w:rPr>
        <w:t xml:space="preserve"> của Hội đồng nhân dân tỉnh Đồng Tháp</w:t>
      </w:r>
      <w:r w:rsidRPr="008236A9">
        <w:rPr>
          <w:sz w:val="28"/>
          <w:szCs w:val="28"/>
        </w:rPr>
        <w:t xml:space="preserve"> </w:t>
      </w:r>
      <w:r w:rsidRPr="008236A9">
        <w:rPr>
          <w:iCs/>
          <w:sz w:val="28"/>
        </w:rPr>
        <w:t>ban hành quy định mức thu, chế độ thu, nộp, quản lý, sử dụng phí thẩm định cấp giấy chứng nhận đủ điều kiện kinh doanh hoạt động cơ sở thể thao, câu lạc bộ thể thao chuyên nghiệp trên địa bàn tỉnh Đồng Tháp;</w:t>
      </w:r>
    </w:p>
    <w:p w14:paraId="562063DF" w14:textId="77777777" w:rsidR="00F1439D" w:rsidRPr="008236A9" w:rsidRDefault="00F1439D" w:rsidP="004B4310">
      <w:pPr>
        <w:numPr>
          <w:ilvl w:val="0"/>
          <w:numId w:val="3"/>
        </w:numPr>
        <w:tabs>
          <w:tab w:val="left" w:pos="1134"/>
        </w:tabs>
        <w:spacing w:before="120" w:after="120"/>
        <w:ind w:left="0" w:firstLine="720"/>
        <w:jc w:val="both"/>
        <w:rPr>
          <w:iCs/>
          <w:sz w:val="28"/>
        </w:rPr>
      </w:pPr>
      <w:r w:rsidRPr="008236A9">
        <w:rPr>
          <w:sz w:val="28"/>
          <w:szCs w:val="28"/>
        </w:rPr>
        <w:t xml:space="preserve">Nghị quyết số 02/2022/NQ-HĐND ngày 24 tháng 3 năm 2022 </w:t>
      </w:r>
      <w:r w:rsidRPr="008236A9">
        <w:rPr>
          <w:iCs/>
          <w:spacing w:val="2"/>
          <w:sz w:val="28"/>
        </w:rPr>
        <w:t>của Hội đồng nhân dân tỉnh Đồng Tháp</w:t>
      </w:r>
      <w:r w:rsidRPr="008236A9">
        <w:rPr>
          <w:sz w:val="28"/>
          <w:szCs w:val="28"/>
        </w:rPr>
        <w:t xml:space="preserve"> quy định giá dịch vụ xét nghiệm SARS-CoV-2 không thuộc phạm vi thanh toán của Quỹ bảo hiểm y tế tại các cơ sở khám bệnh, chữa bệnh của Nhà nước thuộc tỉnh Đồng Tháp quản lý;</w:t>
      </w:r>
    </w:p>
    <w:p w14:paraId="33A458B3" w14:textId="77777777" w:rsidR="00F1439D" w:rsidRPr="008236A9" w:rsidRDefault="00F1439D" w:rsidP="004B4310">
      <w:pPr>
        <w:numPr>
          <w:ilvl w:val="0"/>
          <w:numId w:val="3"/>
        </w:numPr>
        <w:tabs>
          <w:tab w:val="left" w:pos="1134"/>
        </w:tabs>
        <w:spacing w:before="120" w:after="120"/>
        <w:ind w:left="0" w:firstLine="720"/>
        <w:jc w:val="both"/>
        <w:rPr>
          <w:sz w:val="28"/>
          <w:szCs w:val="28"/>
        </w:rPr>
      </w:pPr>
      <w:r w:rsidRPr="008236A9">
        <w:rPr>
          <w:sz w:val="28"/>
          <w:szCs w:val="28"/>
        </w:rPr>
        <w:t xml:space="preserve">Nghị quyết số 17/2022/NQ-HĐND ngày 05 tháng 10 năm 2022 </w:t>
      </w:r>
      <w:r w:rsidRPr="008236A9">
        <w:rPr>
          <w:spacing w:val="-2"/>
          <w:sz w:val="28"/>
          <w:szCs w:val="28"/>
        </w:rPr>
        <w:t>của Hội đồng nhân dân tỉnh</w:t>
      </w:r>
      <w:r w:rsidRPr="008236A9">
        <w:rPr>
          <w:iCs/>
          <w:spacing w:val="-2"/>
          <w:sz w:val="28"/>
        </w:rPr>
        <w:t xml:space="preserve"> Tiền Giang</w:t>
      </w:r>
      <w:r w:rsidRPr="008236A9">
        <w:rPr>
          <w:sz w:val="28"/>
          <w:szCs w:val="28"/>
        </w:rPr>
        <w:t xml:space="preserve"> quy định nguyên tắc, tiêu chí, định mức phân bổ vốn ngân sách Trung ương và tỷ lệ vốn đối ứng của ngân sách địa phương thực hiện Chương trình mục tiêu quốc gia giảm nghèo bền vững giai đoạn 2021 - 2025 trên địa bàn tỉnh Tiền Giang;</w:t>
      </w:r>
    </w:p>
    <w:p w14:paraId="42EB9A14" w14:textId="77777777" w:rsidR="00F1439D" w:rsidRPr="008236A9" w:rsidRDefault="00F1439D" w:rsidP="004B4310">
      <w:pPr>
        <w:numPr>
          <w:ilvl w:val="0"/>
          <w:numId w:val="3"/>
        </w:numPr>
        <w:tabs>
          <w:tab w:val="left" w:pos="1134"/>
        </w:tabs>
        <w:spacing w:before="120" w:after="120"/>
        <w:ind w:left="0" w:firstLine="720"/>
        <w:jc w:val="both"/>
        <w:rPr>
          <w:iCs/>
          <w:sz w:val="28"/>
        </w:rPr>
      </w:pPr>
      <w:r w:rsidRPr="008236A9">
        <w:rPr>
          <w:iCs/>
          <w:sz w:val="28"/>
        </w:rPr>
        <w:t xml:space="preserve">Nghị quyết số 31/2022/NQ-HĐND </w:t>
      </w:r>
      <w:r w:rsidRPr="008236A9">
        <w:rPr>
          <w:sz w:val="28"/>
          <w:szCs w:val="28"/>
        </w:rPr>
        <w:t xml:space="preserve">ngày 09 tháng 12 năm 2022 </w:t>
      </w:r>
      <w:r w:rsidRPr="008236A9">
        <w:rPr>
          <w:iCs/>
          <w:spacing w:val="2"/>
          <w:sz w:val="28"/>
        </w:rPr>
        <w:t xml:space="preserve">của Hội đồng nhân dân tỉnh Đồng Tháp </w:t>
      </w:r>
      <w:r w:rsidRPr="008236A9">
        <w:rPr>
          <w:iCs/>
          <w:sz w:val="28"/>
        </w:rPr>
        <w:t>quy định mức phân bổ kinh phí đảm bảo cho công tác xây dựng văn bản quy phạm pháp luật và hoàn thiện hệ thống pháp luật trên địa bàn tỉnh Đồng Tháp;</w:t>
      </w:r>
    </w:p>
    <w:p w14:paraId="6382BCF1" w14:textId="77777777" w:rsidR="00F1439D" w:rsidRPr="008236A9" w:rsidRDefault="00F1439D" w:rsidP="004B4310">
      <w:pPr>
        <w:numPr>
          <w:ilvl w:val="0"/>
          <w:numId w:val="3"/>
        </w:numPr>
        <w:tabs>
          <w:tab w:val="left" w:pos="1134"/>
        </w:tabs>
        <w:spacing w:before="120" w:after="120"/>
        <w:ind w:left="0" w:firstLine="720"/>
        <w:jc w:val="both"/>
        <w:rPr>
          <w:iCs/>
          <w:sz w:val="28"/>
        </w:rPr>
      </w:pPr>
      <w:r w:rsidRPr="008236A9">
        <w:rPr>
          <w:iCs/>
          <w:sz w:val="28"/>
        </w:rPr>
        <w:t>Nghị quyết số 45/2023/NQ-HĐND</w:t>
      </w:r>
      <w:r w:rsidRPr="008236A9">
        <w:rPr>
          <w:sz w:val="28"/>
          <w:szCs w:val="28"/>
        </w:rPr>
        <w:t xml:space="preserve"> ngày 09 tháng 12 năm 2023</w:t>
      </w:r>
      <w:r w:rsidRPr="008236A9">
        <w:rPr>
          <w:iCs/>
          <w:sz w:val="28"/>
        </w:rPr>
        <w:t xml:space="preserve"> </w:t>
      </w:r>
      <w:r w:rsidRPr="008236A9">
        <w:rPr>
          <w:iCs/>
          <w:spacing w:val="2"/>
          <w:sz w:val="28"/>
        </w:rPr>
        <w:t xml:space="preserve">của Hội đồng nhân dân tỉnh Đồng Tháp </w:t>
      </w:r>
      <w:r w:rsidRPr="008236A9">
        <w:rPr>
          <w:iCs/>
          <w:sz w:val="28"/>
        </w:rPr>
        <w:t>quy định về kê khai, nộp phí, lệ phí thuộc thẩm quyền quy định của Hội đồng nhân dân tỉnh Đồng Tháp;</w:t>
      </w:r>
    </w:p>
    <w:p w14:paraId="299754ED" w14:textId="77777777" w:rsidR="00F1439D" w:rsidRPr="008236A9" w:rsidRDefault="00F1439D" w:rsidP="004B4310">
      <w:pPr>
        <w:numPr>
          <w:ilvl w:val="0"/>
          <w:numId w:val="3"/>
        </w:numPr>
        <w:tabs>
          <w:tab w:val="left" w:pos="1134"/>
        </w:tabs>
        <w:spacing w:before="120" w:after="120"/>
        <w:ind w:left="0" w:firstLine="720"/>
        <w:jc w:val="both"/>
        <w:rPr>
          <w:iCs/>
          <w:sz w:val="28"/>
        </w:rPr>
      </w:pPr>
      <w:r w:rsidRPr="008236A9">
        <w:rPr>
          <w:sz w:val="28"/>
          <w:szCs w:val="28"/>
        </w:rPr>
        <w:t>Nghị quyết số 48/2023/NQ-HĐND ngày 10 tháng 12 năm 2023</w:t>
      </w:r>
      <w:r w:rsidRPr="008236A9">
        <w:rPr>
          <w:iCs/>
          <w:spacing w:val="2"/>
          <w:sz w:val="28"/>
        </w:rPr>
        <w:t xml:space="preserve"> của Hội đồng nhân dân tỉnh Đồng Tháp</w:t>
      </w:r>
      <w:r w:rsidRPr="008236A9">
        <w:rPr>
          <w:sz w:val="28"/>
          <w:szCs w:val="28"/>
        </w:rPr>
        <w:t xml:space="preserve"> quy định số lượng và mức chi phụ cấp hàng tháng đối với cộng tác viên công tác xã hội xã, phường, thị trấn trên địa bàn tỉnh Đồng Tháp đến năm 2030;</w:t>
      </w:r>
    </w:p>
    <w:p w14:paraId="2DA1C6BD" w14:textId="70EFA12A" w:rsidR="00F1439D" w:rsidRPr="008236A9" w:rsidRDefault="00F1439D" w:rsidP="004B4310">
      <w:pPr>
        <w:numPr>
          <w:ilvl w:val="0"/>
          <w:numId w:val="3"/>
        </w:numPr>
        <w:tabs>
          <w:tab w:val="left" w:pos="1134"/>
        </w:tabs>
        <w:spacing w:before="120" w:after="120"/>
        <w:ind w:left="0" w:firstLine="720"/>
        <w:jc w:val="both"/>
        <w:rPr>
          <w:iCs/>
          <w:sz w:val="28"/>
        </w:rPr>
      </w:pPr>
      <w:r w:rsidRPr="008236A9">
        <w:rPr>
          <w:sz w:val="28"/>
          <w:szCs w:val="28"/>
        </w:rPr>
        <w:lastRenderedPageBreak/>
        <w:t>Nghị quyết số 14/2024/NQ-HĐND</w:t>
      </w:r>
      <w:r w:rsidRPr="008236A9">
        <w:rPr>
          <w:sz w:val="28"/>
          <w:szCs w:val="28"/>
          <w:lang w:eastAsia="vi-VN"/>
        </w:rPr>
        <w:t xml:space="preserve"> ngày 09 tháng 12 năm 2024</w:t>
      </w:r>
      <w:r w:rsidRPr="008236A9">
        <w:rPr>
          <w:spacing w:val="-2"/>
          <w:sz w:val="28"/>
          <w:szCs w:val="28"/>
        </w:rPr>
        <w:t xml:space="preserve"> của Hội đồng nhân dân tỉnh</w:t>
      </w:r>
      <w:r w:rsidRPr="008236A9">
        <w:rPr>
          <w:iCs/>
          <w:spacing w:val="-2"/>
          <w:sz w:val="28"/>
        </w:rPr>
        <w:t xml:space="preserve"> Tiền Giang</w:t>
      </w:r>
      <w:r w:rsidRPr="008236A9">
        <w:rPr>
          <w:sz w:val="28"/>
          <w:szCs w:val="28"/>
          <w:lang w:eastAsia="vi-VN"/>
        </w:rPr>
        <w:t xml:space="preserve"> sửa đổi, bổ sung Điều 2 của Nghị quyết số 18/2021/NQ-HĐND ngày 17 tháng 9 năm 2021 của Hội đồng nhân dân tỉnh quy định chính sách hỗ trợ kinh phí thực hiện mục tiêu y tế - dân số của tỉnh Tiền Giang giai đoạn 2021</w:t>
      </w:r>
      <w:r w:rsidR="00EA0C31" w:rsidRPr="008236A9">
        <w:rPr>
          <w:sz w:val="28"/>
          <w:szCs w:val="28"/>
          <w:lang w:eastAsia="vi-VN"/>
        </w:rPr>
        <w:t xml:space="preserve"> </w:t>
      </w:r>
      <w:r w:rsidRPr="008236A9">
        <w:rPr>
          <w:sz w:val="28"/>
          <w:szCs w:val="28"/>
          <w:lang w:eastAsia="vi-VN"/>
        </w:rPr>
        <w:t>- 2025;</w:t>
      </w:r>
    </w:p>
    <w:p w14:paraId="325214CE" w14:textId="03B263B4" w:rsidR="00F1439D" w:rsidRPr="008236A9" w:rsidRDefault="00F1439D" w:rsidP="004B4310">
      <w:pPr>
        <w:numPr>
          <w:ilvl w:val="0"/>
          <w:numId w:val="3"/>
        </w:numPr>
        <w:tabs>
          <w:tab w:val="left" w:pos="1134"/>
        </w:tabs>
        <w:spacing w:before="120" w:after="120"/>
        <w:ind w:left="0" w:firstLine="720"/>
        <w:jc w:val="both"/>
        <w:rPr>
          <w:sz w:val="28"/>
          <w:szCs w:val="28"/>
        </w:rPr>
      </w:pPr>
      <w:r w:rsidRPr="008236A9">
        <w:rPr>
          <w:sz w:val="28"/>
          <w:szCs w:val="28"/>
        </w:rPr>
        <w:t xml:space="preserve">Nghị quyết số 02/2025/NQ-HĐND ngày 29 tháng 4 năm 2025 </w:t>
      </w:r>
      <w:r w:rsidRPr="008236A9">
        <w:rPr>
          <w:spacing w:val="-2"/>
          <w:sz w:val="28"/>
          <w:szCs w:val="28"/>
        </w:rPr>
        <w:t>của Hội đồng nhân dân tỉnh</w:t>
      </w:r>
      <w:r w:rsidRPr="008236A9">
        <w:rPr>
          <w:iCs/>
          <w:spacing w:val="-2"/>
          <w:sz w:val="28"/>
        </w:rPr>
        <w:t xml:space="preserve"> Tiền Giang</w:t>
      </w:r>
      <w:r w:rsidRPr="008236A9">
        <w:rPr>
          <w:sz w:val="28"/>
          <w:szCs w:val="28"/>
        </w:rPr>
        <w:t xml:space="preserve"> sửa đổi, bổ sung một số điều của </w:t>
      </w:r>
      <w:r w:rsidR="00EA0C31" w:rsidRPr="008236A9">
        <w:rPr>
          <w:sz w:val="28"/>
          <w:szCs w:val="28"/>
        </w:rPr>
        <w:t>N</w:t>
      </w:r>
      <w:r w:rsidRPr="008236A9">
        <w:rPr>
          <w:sz w:val="28"/>
          <w:szCs w:val="28"/>
        </w:rPr>
        <w:t>ghị quyết số 01/2022/NQ-HĐND ngày 08 tháng 7 năm 2022 của Hội đồng nhân dân tỉnh quy định các khoản thu và mức thu, cơ chế quản lý thu chi các dịch vụ hỗ trợ hoạt động giáo dục, đào tạo đối với các cơ sở giáo dục mầm non, phổ thông công lập trên địa bàn tỉnh Tiền Giang;</w:t>
      </w:r>
    </w:p>
    <w:p w14:paraId="11F4FC01" w14:textId="77777777" w:rsidR="00F1439D" w:rsidRPr="008236A9" w:rsidRDefault="00F1439D" w:rsidP="004B4310">
      <w:pPr>
        <w:numPr>
          <w:ilvl w:val="0"/>
          <w:numId w:val="3"/>
        </w:numPr>
        <w:tabs>
          <w:tab w:val="left" w:pos="1134"/>
        </w:tabs>
        <w:spacing w:before="120" w:after="120"/>
        <w:ind w:left="0" w:firstLine="720"/>
        <w:jc w:val="both"/>
        <w:rPr>
          <w:spacing w:val="-2"/>
          <w:sz w:val="28"/>
          <w:szCs w:val="28"/>
        </w:rPr>
      </w:pPr>
      <w:r w:rsidRPr="008236A9">
        <w:rPr>
          <w:spacing w:val="-2"/>
          <w:sz w:val="28"/>
          <w:szCs w:val="28"/>
        </w:rPr>
        <w:t>Nghị quyết số 06/2025/NQ-HĐND ngày 29 tháng 7 năm 2025</w:t>
      </w:r>
      <w:r w:rsidRPr="008236A9">
        <w:rPr>
          <w:iCs/>
          <w:spacing w:val="-2"/>
          <w:sz w:val="28"/>
        </w:rPr>
        <w:t xml:space="preserve"> của Hội đồng nhân dân tỉnh Đồng Tháp</w:t>
      </w:r>
      <w:r w:rsidRPr="008236A9">
        <w:rPr>
          <w:spacing w:val="-2"/>
          <w:sz w:val="28"/>
          <w:szCs w:val="28"/>
        </w:rPr>
        <w:t xml:space="preserve"> quy định thẩm quyền quyết định phê duyệt nhiệm vụ và dự toán kinh phí chi thường xuyên ngân sách nhà nước để mua sắm, sửa chữa, cải tạo, nâng cấp tài sản, trang thiết bị; thuê hàng hóa, dịch vụ; sửa chữa, cải tạo, nâng cấp, mở rộng, xây dựng mới hạng mục công trình trong các dự án đã đầu tư xây dựng của cơ quan, đơn vị thuộc phạm vi quản lý của tỉnh Đồng Tháp;</w:t>
      </w:r>
    </w:p>
    <w:p w14:paraId="7E746BAE" w14:textId="77777777" w:rsidR="00F1439D" w:rsidRPr="008236A9" w:rsidRDefault="00F1439D" w:rsidP="004B4310">
      <w:pPr>
        <w:numPr>
          <w:ilvl w:val="0"/>
          <w:numId w:val="3"/>
        </w:numPr>
        <w:tabs>
          <w:tab w:val="left" w:pos="1134"/>
        </w:tabs>
        <w:spacing w:before="120" w:after="120"/>
        <w:ind w:left="0" w:firstLine="720"/>
        <w:jc w:val="both"/>
        <w:rPr>
          <w:iCs/>
          <w:sz w:val="28"/>
        </w:rPr>
      </w:pPr>
      <w:r w:rsidRPr="008236A9">
        <w:rPr>
          <w:iCs/>
          <w:sz w:val="28"/>
        </w:rPr>
        <w:t>Nghị quyết số 08/2025/NQ-HĐND ngày 04 tháng 11 năm 2025</w:t>
      </w:r>
      <w:r w:rsidRPr="008236A9">
        <w:rPr>
          <w:iCs/>
          <w:spacing w:val="2"/>
          <w:sz w:val="28"/>
        </w:rPr>
        <w:t xml:space="preserve"> của Hội đồng nhân dân tỉnh Đồng Tháp</w:t>
      </w:r>
      <w:r w:rsidRPr="008236A9">
        <w:rPr>
          <w:iCs/>
          <w:sz w:val="28"/>
        </w:rPr>
        <w:t xml:space="preserve"> quy định thẩm quyền quyết định thanh lý rừng trồng trên địa bàn tỉnh Đồng Tháp.</w:t>
      </w:r>
    </w:p>
    <w:p w14:paraId="5353F0B0" w14:textId="5D78C0A3" w:rsidR="00A910DF" w:rsidRPr="008236A9" w:rsidRDefault="00883B08" w:rsidP="004B4310">
      <w:pPr>
        <w:autoSpaceDE w:val="0"/>
        <w:autoSpaceDN w:val="0"/>
        <w:adjustRightInd w:val="0"/>
        <w:spacing w:before="120" w:after="120"/>
        <w:ind w:firstLine="720"/>
        <w:jc w:val="both"/>
        <w:rPr>
          <w:b/>
          <w:bCs/>
          <w:spacing w:val="-2"/>
          <w:sz w:val="28"/>
          <w:szCs w:val="28"/>
          <w:lang w:val="nl-NL"/>
        </w:rPr>
      </w:pPr>
      <w:r w:rsidRPr="008236A9">
        <w:rPr>
          <w:b/>
          <w:bCs/>
          <w:spacing w:val="-2"/>
          <w:sz w:val="28"/>
          <w:szCs w:val="28"/>
          <w:lang w:val="nl-NL"/>
        </w:rPr>
        <w:t>Điều 2.</w:t>
      </w:r>
      <w:r w:rsidRPr="008236A9">
        <w:rPr>
          <w:bCs/>
          <w:spacing w:val="-2"/>
          <w:sz w:val="28"/>
          <w:szCs w:val="28"/>
          <w:lang w:val="nl-NL"/>
        </w:rPr>
        <w:t xml:space="preserve"> </w:t>
      </w:r>
      <w:r w:rsidR="00ED0EC2" w:rsidRPr="008236A9">
        <w:rPr>
          <w:b/>
          <w:bCs/>
          <w:spacing w:val="-2"/>
          <w:sz w:val="28"/>
          <w:szCs w:val="28"/>
          <w:lang w:val="nl-NL"/>
        </w:rPr>
        <w:t>Điều khoản thi hành</w:t>
      </w:r>
    </w:p>
    <w:p w14:paraId="56458127" w14:textId="77777777" w:rsidR="00A97847" w:rsidRPr="008236A9" w:rsidRDefault="00493FE4" w:rsidP="004B4310">
      <w:pPr>
        <w:spacing w:before="120" w:after="120"/>
        <w:ind w:firstLine="720"/>
        <w:jc w:val="both"/>
        <w:rPr>
          <w:sz w:val="28"/>
          <w:szCs w:val="28"/>
          <w:lang w:val="es-ES"/>
        </w:rPr>
      </w:pPr>
      <w:r w:rsidRPr="008236A9">
        <w:rPr>
          <w:spacing w:val="-2"/>
          <w:sz w:val="28"/>
          <w:szCs w:val="28"/>
          <w:lang w:val="nl-NL"/>
        </w:rPr>
        <w:t xml:space="preserve">1. </w:t>
      </w:r>
      <w:r w:rsidR="00A97847" w:rsidRPr="008236A9">
        <w:rPr>
          <w:sz w:val="28"/>
          <w:szCs w:val="28"/>
          <w:lang w:val="es-ES"/>
        </w:rPr>
        <w:t xml:space="preserve">Nghị quyết này có hiệu lực </w:t>
      </w:r>
      <w:r w:rsidR="00222359" w:rsidRPr="008236A9">
        <w:rPr>
          <w:sz w:val="28"/>
          <w:szCs w:val="28"/>
          <w:lang w:val="es-ES"/>
        </w:rPr>
        <w:t xml:space="preserve">thi hành </w:t>
      </w:r>
      <w:r w:rsidR="00A97847" w:rsidRPr="008236A9">
        <w:rPr>
          <w:sz w:val="28"/>
          <w:szCs w:val="28"/>
          <w:lang w:val="es-ES"/>
        </w:rPr>
        <w:t xml:space="preserve">từ ngày </w:t>
      </w:r>
      <w:r w:rsidR="00A06431" w:rsidRPr="008236A9">
        <w:rPr>
          <w:sz w:val="28"/>
          <w:szCs w:val="28"/>
          <w:lang w:val="es-ES"/>
        </w:rPr>
        <w:t>20</w:t>
      </w:r>
      <w:r w:rsidR="00A97847" w:rsidRPr="008236A9">
        <w:rPr>
          <w:sz w:val="28"/>
          <w:szCs w:val="28"/>
          <w:lang w:val="es-ES"/>
        </w:rPr>
        <w:t xml:space="preserve"> tháng </w:t>
      </w:r>
      <w:r w:rsidR="00A06431" w:rsidRPr="008236A9">
        <w:rPr>
          <w:sz w:val="28"/>
          <w:szCs w:val="28"/>
          <w:lang w:val="es-ES"/>
        </w:rPr>
        <w:t>7</w:t>
      </w:r>
      <w:r w:rsidR="00A97847" w:rsidRPr="008236A9">
        <w:rPr>
          <w:sz w:val="28"/>
          <w:szCs w:val="28"/>
          <w:lang w:val="es-ES"/>
        </w:rPr>
        <w:t xml:space="preserve"> năm 2026.</w:t>
      </w:r>
    </w:p>
    <w:p w14:paraId="4378A09E" w14:textId="77777777" w:rsidR="00493FE4" w:rsidRPr="008236A9" w:rsidRDefault="00A97847" w:rsidP="004B4310">
      <w:pPr>
        <w:autoSpaceDE w:val="0"/>
        <w:autoSpaceDN w:val="0"/>
        <w:adjustRightInd w:val="0"/>
        <w:spacing w:before="120" w:after="120"/>
        <w:ind w:firstLine="720"/>
        <w:jc w:val="both"/>
        <w:rPr>
          <w:spacing w:val="-2"/>
          <w:sz w:val="28"/>
          <w:szCs w:val="28"/>
          <w:lang w:val="nl-NL"/>
        </w:rPr>
      </w:pPr>
      <w:r w:rsidRPr="008236A9">
        <w:rPr>
          <w:spacing w:val="-2"/>
          <w:sz w:val="28"/>
          <w:szCs w:val="28"/>
          <w:lang w:val="nl-NL"/>
        </w:rPr>
        <w:t xml:space="preserve">2. </w:t>
      </w:r>
      <w:r w:rsidR="00493FE4" w:rsidRPr="008236A9">
        <w:rPr>
          <w:spacing w:val="-2"/>
          <w:sz w:val="28"/>
          <w:szCs w:val="28"/>
          <w:lang w:val="nl-NL"/>
        </w:rPr>
        <w:t>Giao Ủy ban nhân dân tỉnh tổ chức triển khai</w:t>
      </w:r>
      <w:r w:rsidR="00944046" w:rsidRPr="008236A9">
        <w:rPr>
          <w:spacing w:val="-2"/>
          <w:sz w:val="28"/>
          <w:szCs w:val="28"/>
          <w:lang w:val="nl-NL"/>
        </w:rPr>
        <w:t>,</w:t>
      </w:r>
      <w:r w:rsidR="00493FE4" w:rsidRPr="008236A9">
        <w:rPr>
          <w:spacing w:val="-2"/>
          <w:sz w:val="28"/>
          <w:szCs w:val="28"/>
          <w:lang w:val="nl-NL"/>
        </w:rPr>
        <w:t xml:space="preserve"> thực hiện Nghị quyết.</w:t>
      </w:r>
    </w:p>
    <w:p w14:paraId="05B69303" w14:textId="43C44C93" w:rsidR="00493FE4" w:rsidRPr="008236A9" w:rsidRDefault="00A97847" w:rsidP="004B4310">
      <w:pPr>
        <w:spacing w:before="120" w:after="120"/>
        <w:ind w:firstLine="720"/>
        <w:jc w:val="both"/>
        <w:rPr>
          <w:sz w:val="28"/>
          <w:szCs w:val="28"/>
          <w:lang w:val="es-ES"/>
        </w:rPr>
      </w:pPr>
      <w:r w:rsidRPr="008236A9">
        <w:rPr>
          <w:sz w:val="28"/>
          <w:szCs w:val="28"/>
          <w:lang w:val="es-ES"/>
        </w:rPr>
        <w:t>3</w:t>
      </w:r>
      <w:r w:rsidR="00493FE4" w:rsidRPr="008236A9">
        <w:rPr>
          <w:sz w:val="28"/>
          <w:szCs w:val="28"/>
          <w:lang w:val="es-ES"/>
        </w:rPr>
        <w:t xml:space="preserve">. </w:t>
      </w:r>
      <w:r w:rsidR="00944046" w:rsidRPr="008236A9">
        <w:rPr>
          <w:sz w:val="28"/>
          <w:szCs w:val="28"/>
          <w:lang w:val="es-ES"/>
        </w:rPr>
        <w:t xml:space="preserve">Giao </w:t>
      </w:r>
      <w:r w:rsidR="00493FE4" w:rsidRPr="008236A9">
        <w:rPr>
          <w:sz w:val="28"/>
          <w:szCs w:val="28"/>
          <w:lang w:val="es-ES"/>
        </w:rPr>
        <w:t>Th</w:t>
      </w:r>
      <w:r w:rsidR="00871AE5" w:rsidRPr="008236A9">
        <w:rPr>
          <w:sz w:val="28"/>
          <w:szCs w:val="28"/>
          <w:lang w:val="es-ES"/>
        </w:rPr>
        <w:t>ường trực Hội đồng nhân dân</w:t>
      </w:r>
      <w:r w:rsidR="00106506" w:rsidRPr="008236A9">
        <w:rPr>
          <w:sz w:val="28"/>
          <w:szCs w:val="28"/>
          <w:lang w:val="es-ES"/>
        </w:rPr>
        <w:t xml:space="preserve"> tỉnh</w:t>
      </w:r>
      <w:r w:rsidR="00493FE4" w:rsidRPr="008236A9">
        <w:rPr>
          <w:sz w:val="28"/>
          <w:szCs w:val="28"/>
          <w:lang w:val="es-ES"/>
        </w:rPr>
        <w:t>, cá</w:t>
      </w:r>
      <w:r w:rsidR="00871AE5" w:rsidRPr="008236A9">
        <w:rPr>
          <w:sz w:val="28"/>
          <w:szCs w:val="28"/>
          <w:lang w:val="es-ES"/>
        </w:rPr>
        <w:t>c Ban của Hội đồng nhân dân</w:t>
      </w:r>
      <w:r w:rsidR="00106506" w:rsidRPr="008236A9">
        <w:rPr>
          <w:sz w:val="28"/>
          <w:szCs w:val="28"/>
          <w:lang w:val="es-ES"/>
        </w:rPr>
        <w:t xml:space="preserve"> tỉnh</w:t>
      </w:r>
      <w:r w:rsidR="00493FE4" w:rsidRPr="008236A9">
        <w:rPr>
          <w:sz w:val="28"/>
          <w:szCs w:val="28"/>
          <w:lang w:val="es-ES"/>
        </w:rPr>
        <w:t xml:space="preserve">, Tổ </w:t>
      </w:r>
      <w:r w:rsidR="00871AE5" w:rsidRPr="008236A9">
        <w:rPr>
          <w:sz w:val="28"/>
          <w:szCs w:val="28"/>
          <w:lang w:val="es-ES"/>
        </w:rPr>
        <w:t xml:space="preserve">đại biểu Hội đồng nhân dân </w:t>
      </w:r>
      <w:r w:rsidR="00106506" w:rsidRPr="008236A9">
        <w:rPr>
          <w:sz w:val="28"/>
          <w:szCs w:val="28"/>
          <w:lang w:val="es-ES"/>
        </w:rPr>
        <w:t xml:space="preserve">tỉnh </w:t>
      </w:r>
      <w:r w:rsidR="00493FE4" w:rsidRPr="008236A9">
        <w:rPr>
          <w:sz w:val="28"/>
          <w:szCs w:val="28"/>
          <w:lang w:val="es-ES"/>
        </w:rPr>
        <w:t>và đại biểu Hội đồng nhân dân tỉnh giám sát việc thực hiện Nghị quyết.</w:t>
      </w:r>
    </w:p>
    <w:p w14:paraId="483283C0" w14:textId="79B312E5" w:rsidR="00944046" w:rsidRPr="008236A9" w:rsidRDefault="00944046" w:rsidP="00E566CE">
      <w:pPr>
        <w:spacing w:before="120" w:after="240"/>
        <w:ind w:firstLine="720"/>
        <w:jc w:val="both"/>
        <w:rPr>
          <w:i/>
          <w:iCs/>
          <w:sz w:val="28"/>
          <w:szCs w:val="28"/>
          <w:lang w:val="it-IT"/>
        </w:rPr>
      </w:pPr>
      <w:bookmarkStart w:id="0" w:name="_Hlk219967811"/>
      <w:r w:rsidRPr="008236A9">
        <w:rPr>
          <w:i/>
          <w:iCs/>
          <w:sz w:val="28"/>
          <w:szCs w:val="28"/>
          <w:lang w:val="it-IT"/>
        </w:rPr>
        <w:t xml:space="preserve">Nghị quyết này </w:t>
      </w:r>
      <w:bookmarkEnd w:id="0"/>
      <w:r w:rsidRPr="008236A9">
        <w:rPr>
          <w:i/>
          <w:iCs/>
          <w:sz w:val="28"/>
          <w:szCs w:val="28"/>
          <w:lang w:val="it-IT"/>
        </w:rPr>
        <w:t>đã được Hộ</w:t>
      </w:r>
      <w:r w:rsidR="000422AB" w:rsidRPr="008236A9">
        <w:rPr>
          <w:i/>
          <w:iCs/>
          <w:sz w:val="28"/>
          <w:szCs w:val="28"/>
          <w:lang w:val="it-IT"/>
        </w:rPr>
        <w:t>i đồng nhân dân tỉnh Đồng Tháp k</w:t>
      </w:r>
      <w:r w:rsidRPr="008236A9">
        <w:rPr>
          <w:i/>
          <w:iCs/>
          <w:sz w:val="28"/>
          <w:szCs w:val="28"/>
          <w:lang w:val="it-IT"/>
        </w:rPr>
        <w:t>hóa X</w:t>
      </w:r>
      <w:r w:rsidR="00871AE5" w:rsidRPr="008236A9">
        <w:rPr>
          <w:i/>
          <w:iCs/>
          <w:sz w:val="28"/>
          <w:szCs w:val="28"/>
          <w:lang w:val="it-IT"/>
        </w:rPr>
        <w:t>I</w:t>
      </w:r>
      <w:r w:rsidR="00EA0C31" w:rsidRPr="008236A9">
        <w:rPr>
          <w:i/>
          <w:iCs/>
          <w:sz w:val="28"/>
          <w:szCs w:val="28"/>
          <w:lang w:val="it-IT"/>
        </w:rPr>
        <w:t>, K</w:t>
      </w:r>
      <w:r w:rsidRPr="008236A9">
        <w:rPr>
          <w:i/>
          <w:iCs/>
          <w:sz w:val="28"/>
          <w:szCs w:val="28"/>
          <w:lang w:val="it-IT"/>
        </w:rPr>
        <w:t>ỳ</w:t>
      </w:r>
      <w:r w:rsidR="00EA0C31" w:rsidRPr="008236A9">
        <w:rPr>
          <w:i/>
          <w:iCs/>
          <w:sz w:val="28"/>
          <w:szCs w:val="28"/>
          <w:lang w:val="it-IT"/>
        </w:rPr>
        <w:t xml:space="preserve"> </w:t>
      </w:r>
      <w:r w:rsidRPr="008236A9">
        <w:rPr>
          <w:i/>
          <w:iCs/>
          <w:sz w:val="28"/>
          <w:szCs w:val="28"/>
          <w:lang w:val="it-IT"/>
        </w:rPr>
        <w:t>họp thứ 3 thông qua ngày 09 tháng 7 năm 2026./.</w:t>
      </w:r>
    </w:p>
    <w:tbl>
      <w:tblPr>
        <w:tblW w:w="9606" w:type="dxa"/>
        <w:tblCellSpacing w:w="0" w:type="dxa"/>
        <w:tblInd w:w="-142" w:type="dxa"/>
        <w:shd w:val="clear" w:color="auto" w:fill="FFFFFF"/>
        <w:tblCellMar>
          <w:left w:w="0" w:type="dxa"/>
          <w:right w:w="0" w:type="dxa"/>
        </w:tblCellMar>
        <w:tblLook w:val="04A0" w:firstRow="1" w:lastRow="0" w:firstColumn="1" w:lastColumn="0" w:noHBand="0" w:noVBand="1"/>
      </w:tblPr>
      <w:tblGrid>
        <w:gridCol w:w="5070"/>
        <w:gridCol w:w="4536"/>
      </w:tblGrid>
      <w:tr w:rsidR="00944046" w:rsidRPr="008236A9" w14:paraId="09527A57" w14:textId="77777777" w:rsidTr="00722FBA">
        <w:trPr>
          <w:tblCellSpacing w:w="0" w:type="dxa"/>
        </w:trPr>
        <w:tc>
          <w:tcPr>
            <w:tcW w:w="5070" w:type="dxa"/>
            <w:shd w:val="clear" w:color="auto" w:fill="FFFFFF"/>
            <w:tcMar>
              <w:top w:w="0" w:type="dxa"/>
              <w:left w:w="108" w:type="dxa"/>
              <w:bottom w:w="0" w:type="dxa"/>
              <w:right w:w="108" w:type="dxa"/>
            </w:tcMar>
            <w:hideMark/>
          </w:tcPr>
          <w:p w14:paraId="0294F436" w14:textId="46480E4C" w:rsidR="008204E2" w:rsidRPr="008204E2" w:rsidRDefault="00944046" w:rsidP="004B4310">
            <w:pPr>
              <w:pStyle w:val="NormalWeb"/>
              <w:spacing w:before="0" w:beforeAutospacing="0" w:after="0" w:afterAutospacing="0"/>
              <w:ind w:left="142"/>
              <w:rPr>
                <w:sz w:val="22"/>
                <w:szCs w:val="22"/>
                <w:lang w:val="en-US"/>
              </w:rPr>
            </w:pPr>
            <w:r w:rsidRPr="008236A9">
              <w:rPr>
                <w:b/>
                <w:bCs/>
                <w:i/>
                <w:iCs/>
                <w:sz w:val="22"/>
                <w:szCs w:val="22"/>
              </w:rPr>
              <w:t>Nơi nhận:</w:t>
            </w:r>
            <w:r w:rsidRPr="008236A9">
              <w:rPr>
                <w:b/>
                <w:bCs/>
                <w:i/>
                <w:iCs/>
                <w:sz w:val="22"/>
                <w:szCs w:val="22"/>
              </w:rPr>
              <w:br/>
            </w:r>
            <w:r w:rsidRPr="008236A9">
              <w:rPr>
                <w:sz w:val="22"/>
                <w:szCs w:val="22"/>
              </w:rPr>
              <w:t>- Ủy ban Thường vụ Quốc hội;</w:t>
            </w:r>
            <w:r w:rsidRPr="008236A9">
              <w:rPr>
                <w:sz w:val="22"/>
                <w:szCs w:val="22"/>
              </w:rPr>
              <w:br/>
              <w:t xml:space="preserve">- Văn phòng Chính phủ; </w:t>
            </w:r>
            <w:r w:rsidRPr="008236A9">
              <w:rPr>
                <w:sz w:val="22"/>
                <w:szCs w:val="22"/>
              </w:rPr>
              <w:br/>
              <w:t xml:space="preserve">- Cục Kiểm tra văn bản và </w:t>
            </w:r>
            <w:r w:rsidR="00B92C69" w:rsidRPr="008236A9">
              <w:rPr>
                <w:spacing w:val="-10"/>
                <w:sz w:val="22"/>
                <w:szCs w:val="22"/>
                <w:lang w:val="en-US"/>
              </w:rPr>
              <w:t>TCTHPL</w:t>
            </w:r>
            <w:r w:rsidR="00825F8D" w:rsidRPr="008236A9">
              <w:rPr>
                <w:spacing w:val="-10"/>
                <w:sz w:val="22"/>
                <w:szCs w:val="22"/>
                <w:lang w:val="en-US"/>
              </w:rPr>
              <w:t xml:space="preserve"> </w:t>
            </w:r>
            <w:r w:rsidR="000422AB" w:rsidRPr="008236A9">
              <w:rPr>
                <w:sz w:val="22"/>
                <w:szCs w:val="22"/>
              </w:rPr>
              <w:t>(Bộ Tư pháp);</w:t>
            </w:r>
            <w:r w:rsidR="000422AB" w:rsidRPr="008236A9">
              <w:rPr>
                <w:sz w:val="22"/>
                <w:szCs w:val="22"/>
              </w:rPr>
              <w:br/>
              <w:t xml:space="preserve">- Kiểm toán </w:t>
            </w:r>
            <w:r w:rsidR="008236A9">
              <w:rPr>
                <w:sz w:val="22"/>
                <w:szCs w:val="22"/>
                <w:lang w:val="en-US"/>
              </w:rPr>
              <w:t>n</w:t>
            </w:r>
            <w:r w:rsidRPr="008236A9">
              <w:rPr>
                <w:sz w:val="22"/>
                <w:szCs w:val="22"/>
              </w:rPr>
              <w:t>hà nước khu vực IX;</w:t>
            </w:r>
            <w:r w:rsidRPr="008236A9">
              <w:rPr>
                <w:sz w:val="22"/>
                <w:szCs w:val="22"/>
              </w:rPr>
              <w:br/>
              <w:t xml:space="preserve">- Đoàn đại biểu Quốc hội tỉnh; </w:t>
            </w:r>
            <w:r w:rsidRPr="008236A9">
              <w:rPr>
                <w:sz w:val="22"/>
                <w:szCs w:val="22"/>
              </w:rPr>
              <w:br/>
              <w:t>- Thường trực HĐND tỉnh;</w:t>
            </w:r>
            <w:r w:rsidRPr="008236A9">
              <w:rPr>
                <w:sz w:val="22"/>
                <w:szCs w:val="22"/>
              </w:rPr>
              <w:br/>
              <w:t>-</w:t>
            </w:r>
            <w:r w:rsidR="008204E2">
              <w:rPr>
                <w:sz w:val="22"/>
                <w:szCs w:val="22"/>
              </w:rPr>
              <w:t xml:space="preserve"> </w:t>
            </w:r>
            <w:r w:rsidR="0074268C">
              <w:rPr>
                <w:sz w:val="22"/>
                <w:szCs w:val="22"/>
                <w:lang w:val="en-US"/>
              </w:rPr>
              <w:t>Ủy</w:t>
            </w:r>
            <w:bookmarkStart w:id="1" w:name="_GoBack"/>
            <w:bookmarkEnd w:id="1"/>
            <w:r w:rsidR="008204E2">
              <w:rPr>
                <w:sz w:val="22"/>
                <w:szCs w:val="22"/>
                <w:lang w:val="en-US"/>
              </w:rPr>
              <w:t xml:space="preserve"> ban nhân dân tỉnh;</w:t>
            </w:r>
          </w:p>
          <w:p w14:paraId="5E30910B" w14:textId="32C25A64" w:rsidR="00944046" w:rsidRPr="008236A9" w:rsidRDefault="008204E2" w:rsidP="004B4310">
            <w:pPr>
              <w:pStyle w:val="NormalWeb"/>
              <w:spacing w:before="0" w:beforeAutospacing="0" w:after="0" w:afterAutospacing="0"/>
              <w:ind w:left="142"/>
              <w:rPr>
                <w:sz w:val="22"/>
                <w:szCs w:val="22"/>
                <w:lang w:val="en-US"/>
              </w:rPr>
            </w:pPr>
            <w:r w:rsidRPr="000B7E60">
              <w:rPr>
                <w:bCs/>
                <w:iCs/>
                <w:sz w:val="22"/>
                <w:szCs w:val="22"/>
                <w:lang w:val="en-US"/>
              </w:rPr>
              <w:t>-</w:t>
            </w:r>
            <w:r w:rsidRPr="000B7E60">
              <w:rPr>
                <w:sz w:val="22"/>
                <w:szCs w:val="22"/>
                <w:lang w:val="en-US"/>
              </w:rPr>
              <w:t xml:space="preserve"> </w:t>
            </w:r>
            <w:r w:rsidR="00944046" w:rsidRPr="008236A9">
              <w:rPr>
                <w:sz w:val="22"/>
                <w:szCs w:val="22"/>
              </w:rPr>
              <w:t>UBMTTQVN tỉnh;</w:t>
            </w:r>
            <w:r w:rsidR="00944046" w:rsidRPr="008236A9">
              <w:rPr>
                <w:sz w:val="22"/>
                <w:szCs w:val="22"/>
              </w:rPr>
              <w:br/>
              <w:t>- Đại biểu HĐND tỉnh;</w:t>
            </w:r>
            <w:r w:rsidR="00944046" w:rsidRPr="008236A9">
              <w:rPr>
                <w:sz w:val="22"/>
                <w:szCs w:val="22"/>
              </w:rPr>
              <w:br/>
              <w:t>- Các sở, ban, ngành, đoàn thể tỉnh;</w:t>
            </w:r>
            <w:r w:rsidR="00944046" w:rsidRPr="008236A9">
              <w:rPr>
                <w:sz w:val="22"/>
                <w:szCs w:val="22"/>
              </w:rPr>
              <w:br/>
              <w:t>- V</w:t>
            </w:r>
            <w:r w:rsidR="00825F8D" w:rsidRPr="008236A9">
              <w:rPr>
                <w:sz w:val="22"/>
                <w:szCs w:val="22"/>
              </w:rPr>
              <w:t>ăn phòng: Đoàn ĐBQH và HĐND</w:t>
            </w:r>
            <w:r w:rsidR="00944046" w:rsidRPr="008236A9">
              <w:rPr>
                <w:sz w:val="22"/>
                <w:szCs w:val="22"/>
              </w:rPr>
              <w:t xml:space="preserve">, UBND tỉnh;            </w:t>
            </w:r>
            <w:r w:rsidR="00944046" w:rsidRPr="008236A9">
              <w:rPr>
                <w:sz w:val="22"/>
                <w:szCs w:val="22"/>
              </w:rPr>
              <w:br/>
              <w:t>- TT. HĐND, UBND, UBMTTQVN các x</w:t>
            </w:r>
            <w:r w:rsidR="0023249D" w:rsidRPr="008236A9">
              <w:rPr>
                <w:sz w:val="22"/>
                <w:szCs w:val="22"/>
              </w:rPr>
              <w:t>ã, phường;</w:t>
            </w:r>
            <w:r w:rsidR="0023249D" w:rsidRPr="008236A9">
              <w:rPr>
                <w:sz w:val="22"/>
                <w:szCs w:val="22"/>
              </w:rPr>
              <w:br/>
              <w:t>- Trung tâm Tin học</w:t>
            </w:r>
            <w:r w:rsidR="0023249D" w:rsidRPr="008236A9">
              <w:rPr>
                <w:sz w:val="22"/>
                <w:szCs w:val="22"/>
                <w:lang w:val="en-US"/>
              </w:rPr>
              <w:t xml:space="preserve"> và </w:t>
            </w:r>
            <w:r w:rsidR="00944046" w:rsidRPr="008236A9">
              <w:rPr>
                <w:sz w:val="22"/>
                <w:szCs w:val="22"/>
              </w:rPr>
              <w:t>Công báo tỉnh;</w:t>
            </w:r>
            <w:r w:rsidR="00944046" w:rsidRPr="008236A9">
              <w:rPr>
                <w:sz w:val="22"/>
                <w:szCs w:val="22"/>
              </w:rPr>
              <w:br/>
              <w:t xml:space="preserve">- Lưu: </w:t>
            </w:r>
            <w:r w:rsidR="00944046" w:rsidRPr="00A749A4">
              <w:rPr>
                <w:sz w:val="22"/>
                <w:szCs w:val="22"/>
              </w:rPr>
              <w:t>VT</w:t>
            </w:r>
            <w:r w:rsidR="00A749A4" w:rsidRPr="00A749A4">
              <w:rPr>
                <w:sz w:val="22"/>
                <w:szCs w:val="22"/>
                <w:lang w:val="en-US"/>
              </w:rPr>
              <w:t xml:space="preserve">, </w:t>
            </w:r>
            <w:r w:rsidR="00816562" w:rsidRPr="00A749A4">
              <w:rPr>
                <w:sz w:val="22"/>
                <w:szCs w:val="22"/>
                <w:lang w:val="en-US"/>
              </w:rPr>
              <w:t>P</w:t>
            </w:r>
            <w:r w:rsidR="00A749A4" w:rsidRPr="00A749A4">
              <w:rPr>
                <w:sz w:val="22"/>
                <w:szCs w:val="22"/>
                <w:lang w:val="en-US"/>
              </w:rPr>
              <w:t xml:space="preserve">. </w:t>
            </w:r>
            <w:r w:rsidR="00816562" w:rsidRPr="00A749A4">
              <w:rPr>
                <w:sz w:val="22"/>
                <w:szCs w:val="22"/>
                <w:lang w:val="en-US"/>
              </w:rPr>
              <w:t>CTHĐND.</w:t>
            </w:r>
          </w:p>
        </w:tc>
        <w:tc>
          <w:tcPr>
            <w:tcW w:w="4536" w:type="dxa"/>
            <w:shd w:val="clear" w:color="auto" w:fill="FFFFFF"/>
            <w:tcMar>
              <w:top w:w="0" w:type="dxa"/>
              <w:left w:w="108" w:type="dxa"/>
              <w:bottom w:w="0" w:type="dxa"/>
              <w:right w:w="108" w:type="dxa"/>
            </w:tcMar>
            <w:hideMark/>
          </w:tcPr>
          <w:p w14:paraId="08393CE0" w14:textId="77777777" w:rsidR="00944046" w:rsidRPr="008236A9" w:rsidRDefault="00944046">
            <w:pPr>
              <w:pStyle w:val="NormalWeb"/>
              <w:spacing w:before="0" w:beforeAutospacing="0" w:after="0" w:afterAutospacing="0"/>
              <w:jc w:val="center"/>
              <w:rPr>
                <w:b/>
                <w:bCs/>
                <w:sz w:val="28"/>
                <w:szCs w:val="28"/>
              </w:rPr>
            </w:pPr>
            <w:r w:rsidRPr="008236A9">
              <w:rPr>
                <w:b/>
                <w:bCs/>
                <w:sz w:val="28"/>
                <w:szCs w:val="28"/>
              </w:rPr>
              <w:t>CHỦ TỊCH</w:t>
            </w:r>
          </w:p>
          <w:p w14:paraId="16E103BE" w14:textId="77777777" w:rsidR="00944046" w:rsidRPr="008236A9" w:rsidRDefault="00944046">
            <w:pPr>
              <w:pStyle w:val="NormalWeb"/>
              <w:spacing w:before="0" w:beforeAutospacing="0" w:after="0" w:afterAutospacing="0"/>
              <w:jc w:val="center"/>
              <w:rPr>
                <w:b/>
                <w:bCs/>
                <w:sz w:val="28"/>
                <w:szCs w:val="28"/>
              </w:rPr>
            </w:pPr>
          </w:p>
          <w:p w14:paraId="51594380" w14:textId="77777777" w:rsidR="00944046" w:rsidRPr="008236A9" w:rsidRDefault="00944046">
            <w:pPr>
              <w:pStyle w:val="NormalWeb"/>
              <w:spacing w:before="0" w:beforeAutospacing="0" w:after="0" w:afterAutospacing="0"/>
              <w:jc w:val="center"/>
              <w:rPr>
                <w:b/>
                <w:bCs/>
                <w:sz w:val="28"/>
                <w:szCs w:val="28"/>
              </w:rPr>
            </w:pPr>
          </w:p>
          <w:p w14:paraId="687F572B" w14:textId="77777777" w:rsidR="00944046" w:rsidRPr="008236A9" w:rsidRDefault="00944046">
            <w:pPr>
              <w:pStyle w:val="NormalWeb"/>
              <w:spacing w:before="0" w:beforeAutospacing="0" w:after="0" w:afterAutospacing="0"/>
              <w:jc w:val="center"/>
              <w:rPr>
                <w:b/>
                <w:bCs/>
                <w:sz w:val="28"/>
                <w:szCs w:val="28"/>
              </w:rPr>
            </w:pPr>
          </w:p>
          <w:p w14:paraId="78400C5F" w14:textId="77777777" w:rsidR="00944046" w:rsidRDefault="00944046">
            <w:pPr>
              <w:pStyle w:val="NormalWeb"/>
              <w:spacing w:before="0" w:beforeAutospacing="0" w:after="0" w:afterAutospacing="0"/>
              <w:jc w:val="center"/>
              <w:rPr>
                <w:b/>
                <w:bCs/>
                <w:sz w:val="28"/>
                <w:szCs w:val="28"/>
                <w:lang w:val="en-US"/>
              </w:rPr>
            </w:pPr>
          </w:p>
          <w:p w14:paraId="35E29FBF" w14:textId="77777777" w:rsidR="00944046" w:rsidRPr="008236A9" w:rsidRDefault="00944046">
            <w:pPr>
              <w:pStyle w:val="NormalWeb"/>
              <w:spacing w:before="0" w:beforeAutospacing="0" w:after="0" w:afterAutospacing="0"/>
              <w:jc w:val="center"/>
              <w:rPr>
                <w:b/>
                <w:bCs/>
                <w:sz w:val="28"/>
                <w:szCs w:val="28"/>
              </w:rPr>
            </w:pPr>
          </w:p>
          <w:p w14:paraId="521736E8" w14:textId="77777777" w:rsidR="00944046" w:rsidRPr="008236A9" w:rsidRDefault="00944046">
            <w:pPr>
              <w:pStyle w:val="NormalWeb"/>
              <w:spacing w:before="0" w:beforeAutospacing="0" w:after="0" w:afterAutospacing="0"/>
              <w:jc w:val="center"/>
              <w:rPr>
                <w:b/>
                <w:bCs/>
                <w:sz w:val="28"/>
                <w:szCs w:val="28"/>
              </w:rPr>
            </w:pPr>
          </w:p>
          <w:p w14:paraId="5FA237EC" w14:textId="77777777" w:rsidR="00944046" w:rsidRPr="008236A9" w:rsidRDefault="00944046" w:rsidP="00825F8D">
            <w:pPr>
              <w:pStyle w:val="NormalWeb"/>
              <w:spacing w:before="0" w:beforeAutospacing="0" w:after="0" w:afterAutospacing="0"/>
              <w:jc w:val="center"/>
              <w:rPr>
                <w:sz w:val="28"/>
                <w:szCs w:val="28"/>
                <w:lang w:val="en-US"/>
              </w:rPr>
            </w:pPr>
            <w:r w:rsidRPr="008236A9">
              <w:rPr>
                <w:b/>
                <w:bCs/>
                <w:sz w:val="28"/>
                <w:szCs w:val="28"/>
              </w:rPr>
              <w:t>Ngô Chí Cường</w:t>
            </w:r>
          </w:p>
          <w:p w14:paraId="6D484A2C" w14:textId="77777777" w:rsidR="00944046" w:rsidRPr="008236A9" w:rsidRDefault="00944046">
            <w:pPr>
              <w:jc w:val="center"/>
              <w:rPr>
                <w:b/>
                <w:sz w:val="28"/>
                <w:szCs w:val="28"/>
              </w:rPr>
            </w:pPr>
          </w:p>
        </w:tc>
      </w:tr>
    </w:tbl>
    <w:p w14:paraId="3C2C14ED" w14:textId="77777777" w:rsidR="007E76AB" w:rsidRPr="008236A9" w:rsidRDefault="007E76AB" w:rsidP="00B35449"/>
    <w:sectPr w:rsidR="007E76AB" w:rsidRPr="008236A9" w:rsidSect="00AB4A59">
      <w:headerReference w:type="even" r:id="rId9"/>
      <w:headerReference w:type="default" r:id="rId10"/>
      <w:footerReference w:type="even" r:id="rId11"/>
      <w:footerReference w:type="default" r:id="rId12"/>
      <w:pgSz w:w="11907" w:h="16840" w:code="9"/>
      <w:pgMar w:top="1134" w:right="1134" w:bottom="1134" w:left="1701" w:header="720" w:footer="720" w:gutter="0"/>
      <w:pgNumType w:start="1"/>
      <w:cols w:space="720"/>
      <w:noEndnote/>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A2477D" w14:textId="77777777" w:rsidR="00F148D3" w:rsidRDefault="00F148D3">
      <w:r>
        <w:separator/>
      </w:r>
    </w:p>
  </w:endnote>
  <w:endnote w:type="continuationSeparator" w:id="0">
    <w:p w14:paraId="2C40AE6E" w14:textId="77777777" w:rsidR="00F148D3" w:rsidRDefault="00F14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nTime">
    <w:charset w:val="00"/>
    <w:family w:val="swiss"/>
    <w:pitch w:val="variable"/>
    <w:sig w:usb0="00000003" w:usb1="00000000" w:usb2="00000000" w:usb3="00000000" w:csb0="00000001" w:csb1="00000000"/>
  </w:font>
  <w:font w:name="TimesNewRomanPSMT">
    <w:altName w:val="Klee One"/>
    <w:panose1 w:val="00000000000000000000"/>
    <w:charset w:val="00"/>
    <w:family w:val="roman"/>
    <w:notTrueType/>
    <w:pitch w:val="default"/>
  </w:font>
  <w:font w:name="VNI-Times">
    <w:altName w:val="Calibri"/>
    <w:charset w:val="00"/>
    <w:family w:val="auto"/>
    <w:pitch w:val="variable"/>
    <w:sig w:usb0="00000007" w:usb1="00000000" w:usb2="00000000" w:usb3="00000000" w:csb0="00000013"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398926" w14:textId="77777777" w:rsidR="000A0311" w:rsidRDefault="000A0311" w:rsidP="007B57D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54F513F" w14:textId="77777777" w:rsidR="000A0311" w:rsidRDefault="000A0311" w:rsidP="0052010B">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F2FE8C" w14:textId="77777777" w:rsidR="000A0311" w:rsidRDefault="000A0311" w:rsidP="004D5680">
    <w:pPr>
      <w:pStyle w:val="Footer"/>
      <w:framePr w:wrap="around" w:vAnchor="text" w:hAnchor="margin" w:xAlign="right" w:y="1"/>
      <w:rPr>
        <w:rStyle w:val="PageNumber"/>
      </w:rPr>
    </w:pPr>
  </w:p>
  <w:p w14:paraId="361C3872" w14:textId="77777777" w:rsidR="000A0311" w:rsidRPr="0052010B" w:rsidRDefault="000A0311" w:rsidP="0052010B">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4D5A84" w14:textId="77777777" w:rsidR="00F148D3" w:rsidRDefault="00F148D3">
      <w:r>
        <w:separator/>
      </w:r>
    </w:p>
  </w:footnote>
  <w:footnote w:type="continuationSeparator" w:id="0">
    <w:p w14:paraId="58B856DB" w14:textId="77777777" w:rsidR="00F148D3" w:rsidRDefault="00F148D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AA3295" w14:textId="77777777" w:rsidR="000A0311" w:rsidRDefault="000A0311" w:rsidP="00BF632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B6345EA" w14:textId="77777777" w:rsidR="000A0311" w:rsidRDefault="000A03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8506F1" w14:textId="77777777" w:rsidR="000A0311" w:rsidRPr="00BF632C" w:rsidRDefault="000A0311" w:rsidP="00444EEA">
    <w:pPr>
      <w:pStyle w:val="Header"/>
      <w:framePr w:wrap="around" w:vAnchor="text" w:hAnchor="margin" w:xAlign="center" w:y="1"/>
      <w:rPr>
        <w:rStyle w:val="PageNumber"/>
        <w:sz w:val="26"/>
      </w:rPr>
    </w:pPr>
    <w:r w:rsidRPr="00BF632C">
      <w:rPr>
        <w:rStyle w:val="PageNumber"/>
        <w:sz w:val="26"/>
      </w:rPr>
      <w:fldChar w:fldCharType="begin"/>
    </w:r>
    <w:r w:rsidRPr="00BF632C">
      <w:rPr>
        <w:rStyle w:val="PageNumber"/>
        <w:sz w:val="26"/>
      </w:rPr>
      <w:instrText xml:space="preserve">PAGE  </w:instrText>
    </w:r>
    <w:r w:rsidRPr="00BF632C">
      <w:rPr>
        <w:rStyle w:val="PageNumber"/>
        <w:sz w:val="26"/>
      </w:rPr>
      <w:fldChar w:fldCharType="separate"/>
    </w:r>
    <w:r w:rsidR="0074268C">
      <w:rPr>
        <w:rStyle w:val="PageNumber"/>
        <w:noProof/>
        <w:sz w:val="26"/>
      </w:rPr>
      <w:t>5</w:t>
    </w:r>
    <w:r w:rsidRPr="00BF632C">
      <w:rPr>
        <w:rStyle w:val="PageNumber"/>
        <w:sz w:val="26"/>
      </w:rPr>
      <w:fldChar w:fldCharType="end"/>
    </w:r>
  </w:p>
  <w:p w14:paraId="02683295" w14:textId="77777777" w:rsidR="000A0311" w:rsidRDefault="000A03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5A02A2"/>
    <w:multiLevelType w:val="hybridMultilevel"/>
    <w:tmpl w:val="D3F02D44"/>
    <w:lvl w:ilvl="0" w:tplc="0409000F">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
    <w:nsid w:val="57FF1B8B"/>
    <w:multiLevelType w:val="hybridMultilevel"/>
    <w:tmpl w:val="CF6C04A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nsid w:val="6D715EBB"/>
    <w:multiLevelType w:val="hybridMultilevel"/>
    <w:tmpl w:val="108E83A0"/>
    <w:lvl w:ilvl="0" w:tplc="36C81FBE">
      <w:start w:val="1"/>
      <w:numFmt w:val="decimal"/>
      <w:lvlText w:val="%1."/>
      <w:lvlJc w:val="left"/>
      <w:pPr>
        <w:ind w:left="1211" w:hanging="360"/>
      </w:pPr>
      <w:rPr>
        <w:rFonts w:hint="default"/>
        <w:b w:val="0"/>
        <w:color w:val="auto"/>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1D4E"/>
    <w:rsid w:val="00001DBD"/>
    <w:rsid w:val="000105A4"/>
    <w:rsid w:val="00013145"/>
    <w:rsid w:val="0001335C"/>
    <w:rsid w:val="00014071"/>
    <w:rsid w:val="000167AF"/>
    <w:rsid w:val="0002285E"/>
    <w:rsid w:val="00023CC1"/>
    <w:rsid w:val="000250AB"/>
    <w:rsid w:val="000308F8"/>
    <w:rsid w:val="00033773"/>
    <w:rsid w:val="0003387A"/>
    <w:rsid w:val="000348D1"/>
    <w:rsid w:val="000367FE"/>
    <w:rsid w:val="00036F1A"/>
    <w:rsid w:val="000422AB"/>
    <w:rsid w:val="0004257E"/>
    <w:rsid w:val="00050C8D"/>
    <w:rsid w:val="0005109D"/>
    <w:rsid w:val="000512F4"/>
    <w:rsid w:val="00053158"/>
    <w:rsid w:val="00053796"/>
    <w:rsid w:val="000544D7"/>
    <w:rsid w:val="000551D5"/>
    <w:rsid w:val="00055E4F"/>
    <w:rsid w:val="00056941"/>
    <w:rsid w:val="00060B74"/>
    <w:rsid w:val="00060EFB"/>
    <w:rsid w:val="00065191"/>
    <w:rsid w:val="00066880"/>
    <w:rsid w:val="00066D4C"/>
    <w:rsid w:val="0007288B"/>
    <w:rsid w:val="00075050"/>
    <w:rsid w:val="000768F4"/>
    <w:rsid w:val="00082183"/>
    <w:rsid w:val="00092776"/>
    <w:rsid w:val="00093D0B"/>
    <w:rsid w:val="00095B22"/>
    <w:rsid w:val="00096711"/>
    <w:rsid w:val="000A0311"/>
    <w:rsid w:val="000A15C0"/>
    <w:rsid w:val="000A3956"/>
    <w:rsid w:val="000B0CC8"/>
    <w:rsid w:val="000B1C7C"/>
    <w:rsid w:val="000B7E60"/>
    <w:rsid w:val="000C114F"/>
    <w:rsid w:val="000C2F31"/>
    <w:rsid w:val="000C30E4"/>
    <w:rsid w:val="000C70AC"/>
    <w:rsid w:val="000C7A72"/>
    <w:rsid w:val="000C7B84"/>
    <w:rsid w:val="000D23B5"/>
    <w:rsid w:val="000D297A"/>
    <w:rsid w:val="000D421D"/>
    <w:rsid w:val="000D4F5C"/>
    <w:rsid w:val="000D6CF5"/>
    <w:rsid w:val="000D7CCD"/>
    <w:rsid w:val="000E592E"/>
    <w:rsid w:val="000E74B0"/>
    <w:rsid w:val="000F1628"/>
    <w:rsid w:val="000F419F"/>
    <w:rsid w:val="000F4828"/>
    <w:rsid w:val="000F530D"/>
    <w:rsid w:val="000F64AD"/>
    <w:rsid w:val="000F6F28"/>
    <w:rsid w:val="000F7349"/>
    <w:rsid w:val="00100CE4"/>
    <w:rsid w:val="0010211D"/>
    <w:rsid w:val="001021E7"/>
    <w:rsid w:val="00102B3C"/>
    <w:rsid w:val="00104758"/>
    <w:rsid w:val="00106506"/>
    <w:rsid w:val="00113664"/>
    <w:rsid w:val="00116EFC"/>
    <w:rsid w:val="0012323C"/>
    <w:rsid w:val="0012402A"/>
    <w:rsid w:val="001242C6"/>
    <w:rsid w:val="00124E0E"/>
    <w:rsid w:val="0012530E"/>
    <w:rsid w:val="00125416"/>
    <w:rsid w:val="0012607D"/>
    <w:rsid w:val="00126377"/>
    <w:rsid w:val="001312B1"/>
    <w:rsid w:val="0013325C"/>
    <w:rsid w:val="0013363E"/>
    <w:rsid w:val="00150CFB"/>
    <w:rsid w:val="001519F0"/>
    <w:rsid w:val="00151B4D"/>
    <w:rsid w:val="00151CF8"/>
    <w:rsid w:val="001531FF"/>
    <w:rsid w:val="0015446B"/>
    <w:rsid w:val="00155979"/>
    <w:rsid w:val="00165D12"/>
    <w:rsid w:val="00167FFE"/>
    <w:rsid w:val="001703F2"/>
    <w:rsid w:val="001716B3"/>
    <w:rsid w:val="00183194"/>
    <w:rsid w:val="0018731D"/>
    <w:rsid w:val="00187F34"/>
    <w:rsid w:val="0019085D"/>
    <w:rsid w:val="00190D1E"/>
    <w:rsid w:val="00191FF0"/>
    <w:rsid w:val="0019372A"/>
    <w:rsid w:val="00193CF0"/>
    <w:rsid w:val="001A0439"/>
    <w:rsid w:val="001A29ED"/>
    <w:rsid w:val="001A4101"/>
    <w:rsid w:val="001A49D8"/>
    <w:rsid w:val="001A63E5"/>
    <w:rsid w:val="001B1E7A"/>
    <w:rsid w:val="001B4B25"/>
    <w:rsid w:val="001B68EF"/>
    <w:rsid w:val="001C3F52"/>
    <w:rsid w:val="001C4569"/>
    <w:rsid w:val="001C6941"/>
    <w:rsid w:val="001D3295"/>
    <w:rsid w:val="001E03CF"/>
    <w:rsid w:val="001E5CD1"/>
    <w:rsid w:val="001E7E33"/>
    <w:rsid w:val="001F176B"/>
    <w:rsid w:val="001F227B"/>
    <w:rsid w:val="001F33F3"/>
    <w:rsid w:val="001F6E3A"/>
    <w:rsid w:val="001F77D5"/>
    <w:rsid w:val="001F7CB3"/>
    <w:rsid w:val="00202244"/>
    <w:rsid w:val="00203ED0"/>
    <w:rsid w:val="00210404"/>
    <w:rsid w:val="002105E7"/>
    <w:rsid w:val="002118DB"/>
    <w:rsid w:val="00212714"/>
    <w:rsid w:val="00212A49"/>
    <w:rsid w:val="0021638D"/>
    <w:rsid w:val="00221909"/>
    <w:rsid w:val="00221F86"/>
    <w:rsid w:val="00222359"/>
    <w:rsid w:val="00222E12"/>
    <w:rsid w:val="00223384"/>
    <w:rsid w:val="0022411B"/>
    <w:rsid w:val="00225813"/>
    <w:rsid w:val="00227B10"/>
    <w:rsid w:val="00227CB7"/>
    <w:rsid w:val="00227E4B"/>
    <w:rsid w:val="002307CF"/>
    <w:rsid w:val="00230A7F"/>
    <w:rsid w:val="00230AAC"/>
    <w:rsid w:val="002323DA"/>
    <w:rsid w:val="0023249D"/>
    <w:rsid w:val="00233F57"/>
    <w:rsid w:val="0023429B"/>
    <w:rsid w:val="002353DA"/>
    <w:rsid w:val="00237D14"/>
    <w:rsid w:val="00241C61"/>
    <w:rsid w:val="0024227F"/>
    <w:rsid w:val="0024372E"/>
    <w:rsid w:val="00244DD3"/>
    <w:rsid w:val="002452B8"/>
    <w:rsid w:val="00247021"/>
    <w:rsid w:val="00247D3D"/>
    <w:rsid w:val="00256BC2"/>
    <w:rsid w:val="00257904"/>
    <w:rsid w:val="0026062A"/>
    <w:rsid w:val="002610E1"/>
    <w:rsid w:val="002708A9"/>
    <w:rsid w:val="00271512"/>
    <w:rsid w:val="002722A9"/>
    <w:rsid w:val="00280BC3"/>
    <w:rsid w:val="00282A31"/>
    <w:rsid w:val="00282BDC"/>
    <w:rsid w:val="002837CF"/>
    <w:rsid w:val="002856A1"/>
    <w:rsid w:val="00290113"/>
    <w:rsid w:val="00292171"/>
    <w:rsid w:val="00294213"/>
    <w:rsid w:val="0029509A"/>
    <w:rsid w:val="002953DC"/>
    <w:rsid w:val="00296733"/>
    <w:rsid w:val="002A02B3"/>
    <w:rsid w:val="002A129D"/>
    <w:rsid w:val="002A1FD3"/>
    <w:rsid w:val="002A2C5B"/>
    <w:rsid w:val="002B1892"/>
    <w:rsid w:val="002B5998"/>
    <w:rsid w:val="002B604B"/>
    <w:rsid w:val="002C59AF"/>
    <w:rsid w:val="002C65F1"/>
    <w:rsid w:val="002D4055"/>
    <w:rsid w:val="002D53F4"/>
    <w:rsid w:val="002E05AD"/>
    <w:rsid w:val="002E11AC"/>
    <w:rsid w:val="002E2003"/>
    <w:rsid w:val="002E2880"/>
    <w:rsid w:val="002E668A"/>
    <w:rsid w:val="002F1AD1"/>
    <w:rsid w:val="002F3A34"/>
    <w:rsid w:val="002F43A5"/>
    <w:rsid w:val="002F4743"/>
    <w:rsid w:val="002F692E"/>
    <w:rsid w:val="002F7C9B"/>
    <w:rsid w:val="0030669D"/>
    <w:rsid w:val="0031189B"/>
    <w:rsid w:val="00312DEF"/>
    <w:rsid w:val="00313D5B"/>
    <w:rsid w:val="00314CA4"/>
    <w:rsid w:val="00320A73"/>
    <w:rsid w:val="00323A1C"/>
    <w:rsid w:val="00324556"/>
    <w:rsid w:val="00326044"/>
    <w:rsid w:val="00326FEE"/>
    <w:rsid w:val="0032772C"/>
    <w:rsid w:val="003402ED"/>
    <w:rsid w:val="00341C38"/>
    <w:rsid w:val="00342A6E"/>
    <w:rsid w:val="0034370C"/>
    <w:rsid w:val="00343D50"/>
    <w:rsid w:val="00345F0C"/>
    <w:rsid w:val="003472ED"/>
    <w:rsid w:val="0034756F"/>
    <w:rsid w:val="003525B3"/>
    <w:rsid w:val="00353C41"/>
    <w:rsid w:val="00355E13"/>
    <w:rsid w:val="00360961"/>
    <w:rsid w:val="0036153F"/>
    <w:rsid w:val="003649EF"/>
    <w:rsid w:val="00367592"/>
    <w:rsid w:val="00372046"/>
    <w:rsid w:val="0037704B"/>
    <w:rsid w:val="00381D31"/>
    <w:rsid w:val="0038250B"/>
    <w:rsid w:val="00382D0A"/>
    <w:rsid w:val="0039192F"/>
    <w:rsid w:val="0039259F"/>
    <w:rsid w:val="00392D9B"/>
    <w:rsid w:val="00392F1B"/>
    <w:rsid w:val="00395770"/>
    <w:rsid w:val="00397C8E"/>
    <w:rsid w:val="003A03AD"/>
    <w:rsid w:val="003A211D"/>
    <w:rsid w:val="003A4A8A"/>
    <w:rsid w:val="003A530F"/>
    <w:rsid w:val="003A79AB"/>
    <w:rsid w:val="003C25EC"/>
    <w:rsid w:val="003C5826"/>
    <w:rsid w:val="003D349C"/>
    <w:rsid w:val="003D6C12"/>
    <w:rsid w:val="003D7063"/>
    <w:rsid w:val="003D7248"/>
    <w:rsid w:val="003E0EF9"/>
    <w:rsid w:val="003E27A6"/>
    <w:rsid w:val="003E6D1D"/>
    <w:rsid w:val="003E7207"/>
    <w:rsid w:val="003E7DA4"/>
    <w:rsid w:val="003F1C9B"/>
    <w:rsid w:val="003F55F7"/>
    <w:rsid w:val="003F6676"/>
    <w:rsid w:val="003F6EB6"/>
    <w:rsid w:val="00400522"/>
    <w:rsid w:val="0040307A"/>
    <w:rsid w:val="0041082C"/>
    <w:rsid w:val="00416FB9"/>
    <w:rsid w:val="0041705C"/>
    <w:rsid w:val="00417A6D"/>
    <w:rsid w:val="00420DD7"/>
    <w:rsid w:val="00421EB8"/>
    <w:rsid w:val="00423C4F"/>
    <w:rsid w:val="004252BF"/>
    <w:rsid w:val="00427733"/>
    <w:rsid w:val="00433365"/>
    <w:rsid w:val="00433ED0"/>
    <w:rsid w:val="00434D4A"/>
    <w:rsid w:val="00435C76"/>
    <w:rsid w:val="00442951"/>
    <w:rsid w:val="004446B5"/>
    <w:rsid w:val="00444EEA"/>
    <w:rsid w:val="00445E86"/>
    <w:rsid w:val="004464E3"/>
    <w:rsid w:val="004467E4"/>
    <w:rsid w:val="00447F36"/>
    <w:rsid w:val="00450CAA"/>
    <w:rsid w:val="00451DD8"/>
    <w:rsid w:val="0045479A"/>
    <w:rsid w:val="00454F3E"/>
    <w:rsid w:val="00457C59"/>
    <w:rsid w:val="00460447"/>
    <w:rsid w:val="004678E6"/>
    <w:rsid w:val="0047078F"/>
    <w:rsid w:val="00472FD9"/>
    <w:rsid w:val="004737B8"/>
    <w:rsid w:val="00474B05"/>
    <w:rsid w:val="00475BFD"/>
    <w:rsid w:val="0047624F"/>
    <w:rsid w:val="004824A2"/>
    <w:rsid w:val="00486D75"/>
    <w:rsid w:val="00493FE4"/>
    <w:rsid w:val="00494314"/>
    <w:rsid w:val="0049495F"/>
    <w:rsid w:val="004956A8"/>
    <w:rsid w:val="00496271"/>
    <w:rsid w:val="004A0EF9"/>
    <w:rsid w:val="004A2B20"/>
    <w:rsid w:val="004A764F"/>
    <w:rsid w:val="004B1D23"/>
    <w:rsid w:val="004B2E70"/>
    <w:rsid w:val="004B4310"/>
    <w:rsid w:val="004C210D"/>
    <w:rsid w:val="004C4B80"/>
    <w:rsid w:val="004C5E23"/>
    <w:rsid w:val="004C6E82"/>
    <w:rsid w:val="004D0208"/>
    <w:rsid w:val="004D030A"/>
    <w:rsid w:val="004D43B6"/>
    <w:rsid w:val="004D5680"/>
    <w:rsid w:val="004D5C13"/>
    <w:rsid w:val="004E7B55"/>
    <w:rsid w:val="004F1CF8"/>
    <w:rsid w:val="004F2BAC"/>
    <w:rsid w:val="004F3BE5"/>
    <w:rsid w:val="004F751A"/>
    <w:rsid w:val="005009E7"/>
    <w:rsid w:val="00500EB0"/>
    <w:rsid w:val="00501A24"/>
    <w:rsid w:val="00502CFB"/>
    <w:rsid w:val="00504F1C"/>
    <w:rsid w:val="0050572A"/>
    <w:rsid w:val="00507C92"/>
    <w:rsid w:val="00513046"/>
    <w:rsid w:val="0051351D"/>
    <w:rsid w:val="0052010B"/>
    <w:rsid w:val="005201F8"/>
    <w:rsid w:val="0052080F"/>
    <w:rsid w:val="00523950"/>
    <w:rsid w:val="00524040"/>
    <w:rsid w:val="00524315"/>
    <w:rsid w:val="00524D01"/>
    <w:rsid w:val="00527165"/>
    <w:rsid w:val="00537C40"/>
    <w:rsid w:val="005420F5"/>
    <w:rsid w:val="00545C6C"/>
    <w:rsid w:val="0054703C"/>
    <w:rsid w:val="005507F5"/>
    <w:rsid w:val="00550839"/>
    <w:rsid w:val="00550B27"/>
    <w:rsid w:val="00551D42"/>
    <w:rsid w:val="00551FF6"/>
    <w:rsid w:val="005526DC"/>
    <w:rsid w:val="00553285"/>
    <w:rsid w:val="0056062C"/>
    <w:rsid w:val="00564671"/>
    <w:rsid w:val="00565887"/>
    <w:rsid w:val="0056635F"/>
    <w:rsid w:val="005668F3"/>
    <w:rsid w:val="005714E0"/>
    <w:rsid w:val="005740C0"/>
    <w:rsid w:val="00574D2A"/>
    <w:rsid w:val="00583740"/>
    <w:rsid w:val="00584B3E"/>
    <w:rsid w:val="005853E9"/>
    <w:rsid w:val="005868CD"/>
    <w:rsid w:val="00590E55"/>
    <w:rsid w:val="00592076"/>
    <w:rsid w:val="005944AB"/>
    <w:rsid w:val="00595353"/>
    <w:rsid w:val="005A003E"/>
    <w:rsid w:val="005A35AA"/>
    <w:rsid w:val="005A444E"/>
    <w:rsid w:val="005A47A3"/>
    <w:rsid w:val="005A6557"/>
    <w:rsid w:val="005A7C71"/>
    <w:rsid w:val="005B0A67"/>
    <w:rsid w:val="005B36C5"/>
    <w:rsid w:val="005B3871"/>
    <w:rsid w:val="005B5128"/>
    <w:rsid w:val="005B7814"/>
    <w:rsid w:val="005C3550"/>
    <w:rsid w:val="005C37F5"/>
    <w:rsid w:val="005C4679"/>
    <w:rsid w:val="005C49B5"/>
    <w:rsid w:val="005D1FEF"/>
    <w:rsid w:val="005D53D4"/>
    <w:rsid w:val="005D5CA8"/>
    <w:rsid w:val="005D6356"/>
    <w:rsid w:val="005D66A4"/>
    <w:rsid w:val="005D6A19"/>
    <w:rsid w:val="005E1D04"/>
    <w:rsid w:val="005E3EA4"/>
    <w:rsid w:val="005E3F66"/>
    <w:rsid w:val="005E53E5"/>
    <w:rsid w:val="005E6C19"/>
    <w:rsid w:val="005E7DFD"/>
    <w:rsid w:val="005E7F8E"/>
    <w:rsid w:val="005F44ED"/>
    <w:rsid w:val="005F6303"/>
    <w:rsid w:val="005F7DE9"/>
    <w:rsid w:val="006020F3"/>
    <w:rsid w:val="00612FB3"/>
    <w:rsid w:val="00613FA4"/>
    <w:rsid w:val="00617666"/>
    <w:rsid w:val="00620506"/>
    <w:rsid w:val="006226CC"/>
    <w:rsid w:val="00622AEF"/>
    <w:rsid w:val="0062637B"/>
    <w:rsid w:val="00630929"/>
    <w:rsid w:val="00637B9C"/>
    <w:rsid w:val="0064074D"/>
    <w:rsid w:val="00645B3A"/>
    <w:rsid w:val="00647A95"/>
    <w:rsid w:val="00650E89"/>
    <w:rsid w:val="00651944"/>
    <w:rsid w:val="00653531"/>
    <w:rsid w:val="00655140"/>
    <w:rsid w:val="0066298A"/>
    <w:rsid w:val="00664408"/>
    <w:rsid w:val="00666185"/>
    <w:rsid w:val="00671420"/>
    <w:rsid w:val="006714E4"/>
    <w:rsid w:val="00672950"/>
    <w:rsid w:val="006748F7"/>
    <w:rsid w:val="0067524E"/>
    <w:rsid w:val="00675A3C"/>
    <w:rsid w:val="00675C9E"/>
    <w:rsid w:val="0067785D"/>
    <w:rsid w:val="00682CD8"/>
    <w:rsid w:val="00682EA9"/>
    <w:rsid w:val="00684DB2"/>
    <w:rsid w:val="006866C1"/>
    <w:rsid w:val="00687588"/>
    <w:rsid w:val="00691079"/>
    <w:rsid w:val="00691D4E"/>
    <w:rsid w:val="006971AC"/>
    <w:rsid w:val="00697531"/>
    <w:rsid w:val="006A0513"/>
    <w:rsid w:val="006A0FDB"/>
    <w:rsid w:val="006A3763"/>
    <w:rsid w:val="006B0094"/>
    <w:rsid w:val="006B4522"/>
    <w:rsid w:val="006B5742"/>
    <w:rsid w:val="006B63CB"/>
    <w:rsid w:val="006C2AF3"/>
    <w:rsid w:val="006C63FD"/>
    <w:rsid w:val="006C68DC"/>
    <w:rsid w:val="006C6D41"/>
    <w:rsid w:val="006D161D"/>
    <w:rsid w:val="006D24E6"/>
    <w:rsid w:val="006D2C74"/>
    <w:rsid w:val="006D3CF6"/>
    <w:rsid w:val="006D53B5"/>
    <w:rsid w:val="006D7359"/>
    <w:rsid w:val="006E012B"/>
    <w:rsid w:val="006E1089"/>
    <w:rsid w:val="006E3912"/>
    <w:rsid w:val="006E642F"/>
    <w:rsid w:val="006F1561"/>
    <w:rsid w:val="006F4BDD"/>
    <w:rsid w:val="006F7D0D"/>
    <w:rsid w:val="00700D04"/>
    <w:rsid w:val="00702AA5"/>
    <w:rsid w:val="00702E71"/>
    <w:rsid w:val="0070532E"/>
    <w:rsid w:val="007054DC"/>
    <w:rsid w:val="00707092"/>
    <w:rsid w:val="00714D57"/>
    <w:rsid w:val="00715592"/>
    <w:rsid w:val="007158CD"/>
    <w:rsid w:val="00715A0D"/>
    <w:rsid w:val="007169F6"/>
    <w:rsid w:val="00716C84"/>
    <w:rsid w:val="007204D5"/>
    <w:rsid w:val="00721819"/>
    <w:rsid w:val="00721B47"/>
    <w:rsid w:val="00722FBA"/>
    <w:rsid w:val="00723D22"/>
    <w:rsid w:val="0072501A"/>
    <w:rsid w:val="00731605"/>
    <w:rsid w:val="007321B8"/>
    <w:rsid w:val="00732A03"/>
    <w:rsid w:val="00732C33"/>
    <w:rsid w:val="007334E1"/>
    <w:rsid w:val="00734F12"/>
    <w:rsid w:val="00735D20"/>
    <w:rsid w:val="007414C1"/>
    <w:rsid w:val="0074268C"/>
    <w:rsid w:val="0074366A"/>
    <w:rsid w:val="007444C1"/>
    <w:rsid w:val="00746777"/>
    <w:rsid w:val="00752939"/>
    <w:rsid w:val="00753D59"/>
    <w:rsid w:val="00754040"/>
    <w:rsid w:val="00755B5B"/>
    <w:rsid w:val="00757171"/>
    <w:rsid w:val="00773300"/>
    <w:rsid w:val="0077602D"/>
    <w:rsid w:val="007777C7"/>
    <w:rsid w:val="00781B8A"/>
    <w:rsid w:val="00782770"/>
    <w:rsid w:val="00786424"/>
    <w:rsid w:val="007919D1"/>
    <w:rsid w:val="00793E6C"/>
    <w:rsid w:val="007969F7"/>
    <w:rsid w:val="007A30B1"/>
    <w:rsid w:val="007A5007"/>
    <w:rsid w:val="007A6876"/>
    <w:rsid w:val="007B13DD"/>
    <w:rsid w:val="007B57D3"/>
    <w:rsid w:val="007B67D2"/>
    <w:rsid w:val="007C18D2"/>
    <w:rsid w:val="007C2FC9"/>
    <w:rsid w:val="007C492B"/>
    <w:rsid w:val="007C661A"/>
    <w:rsid w:val="007C6712"/>
    <w:rsid w:val="007C68D4"/>
    <w:rsid w:val="007D1458"/>
    <w:rsid w:val="007D63A8"/>
    <w:rsid w:val="007D6DB7"/>
    <w:rsid w:val="007D75C6"/>
    <w:rsid w:val="007E095F"/>
    <w:rsid w:val="007E199D"/>
    <w:rsid w:val="007E1E58"/>
    <w:rsid w:val="007E2EA0"/>
    <w:rsid w:val="007E76AB"/>
    <w:rsid w:val="007F0820"/>
    <w:rsid w:val="007F10E6"/>
    <w:rsid w:val="007F264A"/>
    <w:rsid w:val="007F35CB"/>
    <w:rsid w:val="007F388E"/>
    <w:rsid w:val="00800506"/>
    <w:rsid w:val="008006AE"/>
    <w:rsid w:val="00800F13"/>
    <w:rsid w:val="008014BC"/>
    <w:rsid w:val="00802760"/>
    <w:rsid w:val="00802A14"/>
    <w:rsid w:val="00802ECF"/>
    <w:rsid w:val="00804C40"/>
    <w:rsid w:val="00805523"/>
    <w:rsid w:val="00806492"/>
    <w:rsid w:val="00806519"/>
    <w:rsid w:val="008107D7"/>
    <w:rsid w:val="008148CD"/>
    <w:rsid w:val="0081559D"/>
    <w:rsid w:val="00816562"/>
    <w:rsid w:val="00817CEE"/>
    <w:rsid w:val="008204E2"/>
    <w:rsid w:val="008236A9"/>
    <w:rsid w:val="00823986"/>
    <w:rsid w:val="00823B9C"/>
    <w:rsid w:val="008241DB"/>
    <w:rsid w:val="00825DCF"/>
    <w:rsid w:val="00825F8D"/>
    <w:rsid w:val="00827674"/>
    <w:rsid w:val="00827EEA"/>
    <w:rsid w:val="0083024F"/>
    <w:rsid w:val="00830A9C"/>
    <w:rsid w:val="008316E5"/>
    <w:rsid w:val="00831E69"/>
    <w:rsid w:val="00833C35"/>
    <w:rsid w:val="0083432C"/>
    <w:rsid w:val="0084063D"/>
    <w:rsid w:val="008425D0"/>
    <w:rsid w:val="00847311"/>
    <w:rsid w:val="008512C4"/>
    <w:rsid w:val="008524C9"/>
    <w:rsid w:val="008533AB"/>
    <w:rsid w:val="00860602"/>
    <w:rsid w:val="008608E7"/>
    <w:rsid w:val="008639C1"/>
    <w:rsid w:val="00871AE5"/>
    <w:rsid w:val="00874811"/>
    <w:rsid w:val="00874A19"/>
    <w:rsid w:val="0088302F"/>
    <w:rsid w:val="0088338F"/>
    <w:rsid w:val="0088395B"/>
    <w:rsid w:val="00883B08"/>
    <w:rsid w:val="00883F61"/>
    <w:rsid w:val="008847D0"/>
    <w:rsid w:val="00887183"/>
    <w:rsid w:val="008935B3"/>
    <w:rsid w:val="00894DF2"/>
    <w:rsid w:val="0089504D"/>
    <w:rsid w:val="008957EE"/>
    <w:rsid w:val="008A0F01"/>
    <w:rsid w:val="008A1741"/>
    <w:rsid w:val="008A6E31"/>
    <w:rsid w:val="008B0154"/>
    <w:rsid w:val="008C1413"/>
    <w:rsid w:val="008D1E1D"/>
    <w:rsid w:val="008D2D94"/>
    <w:rsid w:val="008D4041"/>
    <w:rsid w:val="008D4670"/>
    <w:rsid w:val="008D4732"/>
    <w:rsid w:val="008D5536"/>
    <w:rsid w:val="008D79FA"/>
    <w:rsid w:val="008E2AF8"/>
    <w:rsid w:val="008E675E"/>
    <w:rsid w:val="008F05CA"/>
    <w:rsid w:val="008F1CDD"/>
    <w:rsid w:val="008F5A7A"/>
    <w:rsid w:val="008F72AB"/>
    <w:rsid w:val="009015D4"/>
    <w:rsid w:val="00903766"/>
    <w:rsid w:val="009038AE"/>
    <w:rsid w:val="0090477E"/>
    <w:rsid w:val="00906822"/>
    <w:rsid w:val="00912BE3"/>
    <w:rsid w:val="0091320D"/>
    <w:rsid w:val="00913B2A"/>
    <w:rsid w:val="00914C44"/>
    <w:rsid w:val="00921FD5"/>
    <w:rsid w:val="00922EDC"/>
    <w:rsid w:val="009243DD"/>
    <w:rsid w:val="00924438"/>
    <w:rsid w:val="00931C77"/>
    <w:rsid w:val="00932F81"/>
    <w:rsid w:val="00933D15"/>
    <w:rsid w:val="00944046"/>
    <w:rsid w:val="00944AFD"/>
    <w:rsid w:val="009457BC"/>
    <w:rsid w:val="00957207"/>
    <w:rsid w:val="009606AE"/>
    <w:rsid w:val="0096294A"/>
    <w:rsid w:val="00967AB4"/>
    <w:rsid w:val="009705B8"/>
    <w:rsid w:val="0097148E"/>
    <w:rsid w:val="009719AE"/>
    <w:rsid w:val="0097213E"/>
    <w:rsid w:val="0097418E"/>
    <w:rsid w:val="00974387"/>
    <w:rsid w:val="00974453"/>
    <w:rsid w:val="00980B05"/>
    <w:rsid w:val="00981EAB"/>
    <w:rsid w:val="00986426"/>
    <w:rsid w:val="009866C5"/>
    <w:rsid w:val="00987F40"/>
    <w:rsid w:val="00992965"/>
    <w:rsid w:val="009937F7"/>
    <w:rsid w:val="00996B6D"/>
    <w:rsid w:val="009A4611"/>
    <w:rsid w:val="009A5C46"/>
    <w:rsid w:val="009B1E66"/>
    <w:rsid w:val="009B27D5"/>
    <w:rsid w:val="009B3073"/>
    <w:rsid w:val="009B4259"/>
    <w:rsid w:val="009C02DF"/>
    <w:rsid w:val="009C2D40"/>
    <w:rsid w:val="009C4CEA"/>
    <w:rsid w:val="009C4E6F"/>
    <w:rsid w:val="009C790B"/>
    <w:rsid w:val="009D61AE"/>
    <w:rsid w:val="009E0BEA"/>
    <w:rsid w:val="009E0DD9"/>
    <w:rsid w:val="009E2E86"/>
    <w:rsid w:val="009E6A6A"/>
    <w:rsid w:val="009F0AC8"/>
    <w:rsid w:val="009F1C78"/>
    <w:rsid w:val="009F4BD0"/>
    <w:rsid w:val="00A00752"/>
    <w:rsid w:val="00A039A4"/>
    <w:rsid w:val="00A06431"/>
    <w:rsid w:val="00A0696A"/>
    <w:rsid w:val="00A0770A"/>
    <w:rsid w:val="00A1058A"/>
    <w:rsid w:val="00A13CCD"/>
    <w:rsid w:val="00A17FEE"/>
    <w:rsid w:val="00A23627"/>
    <w:rsid w:val="00A236A5"/>
    <w:rsid w:val="00A32B18"/>
    <w:rsid w:val="00A335A1"/>
    <w:rsid w:val="00A336B1"/>
    <w:rsid w:val="00A37841"/>
    <w:rsid w:val="00A37BDF"/>
    <w:rsid w:val="00A4024F"/>
    <w:rsid w:val="00A41079"/>
    <w:rsid w:val="00A41FED"/>
    <w:rsid w:val="00A4269C"/>
    <w:rsid w:val="00A4361C"/>
    <w:rsid w:val="00A453D4"/>
    <w:rsid w:val="00A46037"/>
    <w:rsid w:val="00A5142B"/>
    <w:rsid w:val="00A565B8"/>
    <w:rsid w:val="00A65FC2"/>
    <w:rsid w:val="00A749A4"/>
    <w:rsid w:val="00A75EF4"/>
    <w:rsid w:val="00A76B1F"/>
    <w:rsid w:val="00A802E2"/>
    <w:rsid w:val="00A84339"/>
    <w:rsid w:val="00A84C6F"/>
    <w:rsid w:val="00A87E97"/>
    <w:rsid w:val="00A910DF"/>
    <w:rsid w:val="00A934DD"/>
    <w:rsid w:val="00A94271"/>
    <w:rsid w:val="00A9496A"/>
    <w:rsid w:val="00A964AE"/>
    <w:rsid w:val="00A9710E"/>
    <w:rsid w:val="00A97847"/>
    <w:rsid w:val="00A97C77"/>
    <w:rsid w:val="00AA0020"/>
    <w:rsid w:val="00AA0141"/>
    <w:rsid w:val="00AA2D7D"/>
    <w:rsid w:val="00AA5E49"/>
    <w:rsid w:val="00AA5F1A"/>
    <w:rsid w:val="00AA6086"/>
    <w:rsid w:val="00AA7F64"/>
    <w:rsid w:val="00AB4A59"/>
    <w:rsid w:val="00AB6FDA"/>
    <w:rsid w:val="00AB7EC5"/>
    <w:rsid w:val="00AC26C1"/>
    <w:rsid w:val="00AC2B86"/>
    <w:rsid w:val="00AC2E2B"/>
    <w:rsid w:val="00AC3FFE"/>
    <w:rsid w:val="00AC4A57"/>
    <w:rsid w:val="00AD2633"/>
    <w:rsid w:val="00AD2EC3"/>
    <w:rsid w:val="00AD4CF8"/>
    <w:rsid w:val="00AD5BD6"/>
    <w:rsid w:val="00AD6790"/>
    <w:rsid w:val="00AE3FCD"/>
    <w:rsid w:val="00AE7241"/>
    <w:rsid w:val="00AF1D1B"/>
    <w:rsid w:val="00AF218D"/>
    <w:rsid w:val="00AF3256"/>
    <w:rsid w:val="00AF3259"/>
    <w:rsid w:val="00AF4AFB"/>
    <w:rsid w:val="00B002D5"/>
    <w:rsid w:val="00B00909"/>
    <w:rsid w:val="00B0090E"/>
    <w:rsid w:val="00B01B24"/>
    <w:rsid w:val="00B01BF4"/>
    <w:rsid w:val="00B02010"/>
    <w:rsid w:val="00B0448C"/>
    <w:rsid w:val="00B063DE"/>
    <w:rsid w:val="00B06871"/>
    <w:rsid w:val="00B10F8F"/>
    <w:rsid w:val="00B1500B"/>
    <w:rsid w:val="00B311E2"/>
    <w:rsid w:val="00B35449"/>
    <w:rsid w:val="00B37827"/>
    <w:rsid w:val="00B404B0"/>
    <w:rsid w:val="00B40A6C"/>
    <w:rsid w:val="00B44747"/>
    <w:rsid w:val="00B45B82"/>
    <w:rsid w:val="00B45DE9"/>
    <w:rsid w:val="00B464F5"/>
    <w:rsid w:val="00B55CAD"/>
    <w:rsid w:val="00B56FD1"/>
    <w:rsid w:val="00B60C70"/>
    <w:rsid w:val="00B6246B"/>
    <w:rsid w:val="00B653BA"/>
    <w:rsid w:val="00B65B24"/>
    <w:rsid w:val="00B6732E"/>
    <w:rsid w:val="00B74E86"/>
    <w:rsid w:val="00B75ADD"/>
    <w:rsid w:val="00B81D0F"/>
    <w:rsid w:val="00B83D09"/>
    <w:rsid w:val="00B872CA"/>
    <w:rsid w:val="00B9212B"/>
    <w:rsid w:val="00B92C69"/>
    <w:rsid w:val="00B95BCB"/>
    <w:rsid w:val="00BA2B5E"/>
    <w:rsid w:val="00BA3D3E"/>
    <w:rsid w:val="00BA4E89"/>
    <w:rsid w:val="00BA5A89"/>
    <w:rsid w:val="00BA68B4"/>
    <w:rsid w:val="00BB07F0"/>
    <w:rsid w:val="00BB2047"/>
    <w:rsid w:val="00BB2786"/>
    <w:rsid w:val="00BB66BE"/>
    <w:rsid w:val="00BB7CEF"/>
    <w:rsid w:val="00BC2C9B"/>
    <w:rsid w:val="00BC4065"/>
    <w:rsid w:val="00BC4C87"/>
    <w:rsid w:val="00BD08D0"/>
    <w:rsid w:val="00BD4303"/>
    <w:rsid w:val="00BD725C"/>
    <w:rsid w:val="00BD7350"/>
    <w:rsid w:val="00BE1AC6"/>
    <w:rsid w:val="00BE2EDC"/>
    <w:rsid w:val="00BE467C"/>
    <w:rsid w:val="00BF018A"/>
    <w:rsid w:val="00BF37FD"/>
    <w:rsid w:val="00BF43F7"/>
    <w:rsid w:val="00BF4E8F"/>
    <w:rsid w:val="00BF59F1"/>
    <w:rsid w:val="00BF632C"/>
    <w:rsid w:val="00C001AB"/>
    <w:rsid w:val="00C02058"/>
    <w:rsid w:val="00C0544E"/>
    <w:rsid w:val="00C05860"/>
    <w:rsid w:val="00C06ECB"/>
    <w:rsid w:val="00C070A0"/>
    <w:rsid w:val="00C12244"/>
    <w:rsid w:val="00C14744"/>
    <w:rsid w:val="00C178C9"/>
    <w:rsid w:val="00C26C15"/>
    <w:rsid w:val="00C27257"/>
    <w:rsid w:val="00C327CE"/>
    <w:rsid w:val="00C32E86"/>
    <w:rsid w:val="00C3594A"/>
    <w:rsid w:val="00C42946"/>
    <w:rsid w:val="00C433FC"/>
    <w:rsid w:val="00C439E5"/>
    <w:rsid w:val="00C44F17"/>
    <w:rsid w:val="00C45DFA"/>
    <w:rsid w:val="00C4604B"/>
    <w:rsid w:val="00C5415C"/>
    <w:rsid w:val="00C54D11"/>
    <w:rsid w:val="00C555C1"/>
    <w:rsid w:val="00C61BD3"/>
    <w:rsid w:val="00C63F51"/>
    <w:rsid w:val="00C6455D"/>
    <w:rsid w:val="00C65132"/>
    <w:rsid w:val="00C656FC"/>
    <w:rsid w:val="00C668AE"/>
    <w:rsid w:val="00C66983"/>
    <w:rsid w:val="00C66A93"/>
    <w:rsid w:val="00C75F94"/>
    <w:rsid w:val="00C76F3C"/>
    <w:rsid w:val="00C77394"/>
    <w:rsid w:val="00C823C5"/>
    <w:rsid w:val="00C83688"/>
    <w:rsid w:val="00C852D8"/>
    <w:rsid w:val="00C93ED2"/>
    <w:rsid w:val="00C94B2F"/>
    <w:rsid w:val="00C94EB1"/>
    <w:rsid w:val="00CA243F"/>
    <w:rsid w:val="00CA386E"/>
    <w:rsid w:val="00CA5347"/>
    <w:rsid w:val="00CA5D14"/>
    <w:rsid w:val="00CA7641"/>
    <w:rsid w:val="00CB01E7"/>
    <w:rsid w:val="00CB25A9"/>
    <w:rsid w:val="00CB3C4A"/>
    <w:rsid w:val="00CB42CB"/>
    <w:rsid w:val="00CB4702"/>
    <w:rsid w:val="00CB5960"/>
    <w:rsid w:val="00CC06F0"/>
    <w:rsid w:val="00CC2A8E"/>
    <w:rsid w:val="00CC303E"/>
    <w:rsid w:val="00CC39A8"/>
    <w:rsid w:val="00CC615D"/>
    <w:rsid w:val="00CC7A21"/>
    <w:rsid w:val="00CC7F35"/>
    <w:rsid w:val="00CC7FCE"/>
    <w:rsid w:val="00CD27B5"/>
    <w:rsid w:val="00CE0EBE"/>
    <w:rsid w:val="00CE26B2"/>
    <w:rsid w:val="00CE4462"/>
    <w:rsid w:val="00CF0DBC"/>
    <w:rsid w:val="00CF2800"/>
    <w:rsid w:val="00CF35D2"/>
    <w:rsid w:val="00CF37C3"/>
    <w:rsid w:val="00CF4034"/>
    <w:rsid w:val="00CF673D"/>
    <w:rsid w:val="00CF69C7"/>
    <w:rsid w:val="00D0205B"/>
    <w:rsid w:val="00D07DA0"/>
    <w:rsid w:val="00D11C30"/>
    <w:rsid w:val="00D12E54"/>
    <w:rsid w:val="00D1488C"/>
    <w:rsid w:val="00D15255"/>
    <w:rsid w:val="00D1550B"/>
    <w:rsid w:val="00D175B2"/>
    <w:rsid w:val="00D20145"/>
    <w:rsid w:val="00D20576"/>
    <w:rsid w:val="00D22714"/>
    <w:rsid w:val="00D22F03"/>
    <w:rsid w:val="00D24B79"/>
    <w:rsid w:val="00D25F55"/>
    <w:rsid w:val="00D329F6"/>
    <w:rsid w:val="00D377E2"/>
    <w:rsid w:val="00D43645"/>
    <w:rsid w:val="00D436C1"/>
    <w:rsid w:val="00D5003B"/>
    <w:rsid w:val="00D50F63"/>
    <w:rsid w:val="00D52AE9"/>
    <w:rsid w:val="00D54CEC"/>
    <w:rsid w:val="00D55791"/>
    <w:rsid w:val="00D56AE0"/>
    <w:rsid w:val="00D603E6"/>
    <w:rsid w:val="00D61EF1"/>
    <w:rsid w:val="00D65FC2"/>
    <w:rsid w:val="00D6793F"/>
    <w:rsid w:val="00D67A3E"/>
    <w:rsid w:val="00D702CA"/>
    <w:rsid w:val="00D70F77"/>
    <w:rsid w:val="00D71D71"/>
    <w:rsid w:val="00D74254"/>
    <w:rsid w:val="00D74832"/>
    <w:rsid w:val="00D75A36"/>
    <w:rsid w:val="00D80538"/>
    <w:rsid w:val="00D853E8"/>
    <w:rsid w:val="00D85F54"/>
    <w:rsid w:val="00D86102"/>
    <w:rsid w:val="00D86550"/>
    <w:rsid w:val="00D8674C"/>
    <w:rsid w:val="00D90131"/>
    <w:rsid w:val="00D903F6"/>
    <w:rsid w:val="00D94949"/>
    <w:rsid w:val="00DA20DD"/>
    <w:rsid w:val="00DA2418"/>
    <w:rsid w:val="00DA4F25"/>
    <w:rsid w:val="00DA5246"/>
    <w:rsid w:val="00DA5611"/>
    <w:rsid w:val="00DA620B"/>
    <w:rsid w:val="00DA6A5B"/>
    <w:rsid w:val="00DB19DE"/>
    <w:rsid w:val="00DB3006"/>
    <w:rsid w:val="00DB43C7"/>
    <w:rsid w:val="00DB4EB1"/>
    <w:rsid w:val="00DC3BF9"/>
    <w:rsid w:val="00DC47F3"/>
    <w:rsid w:val="00DD19E2"/>
    <w:rsid w:val="00DD309F"/>
    <w:rsid w:val="00DD7282"/>
    <w:rsid w:val="00DE15C3"/>
    <w:rsid w:val="00DE21D4"/>
    <w:rsid w:val="00DE3530"/>
    <w:rsid w:val="00DE5359"/>
    <w:rsid w:val="00DE6C57"/>
    <w:rsid w:val="00E1048E"/>
    <w:rsid w:val="00E12B65"/>
    <w:rsid w:val="00E1346B"/>
    <w:rsid w:val="00E13487"/>
    <w:rsid w:val="00E151A0"/>
    <w:rsid w:val="00E22F24"/>
    <w:rsid w:val="00E25B24"/>
    <w:rsid w:val="00E27E71"/>
    <w:rsid w:val="00E32770"/>
    <w:rsid w:val="00E36220"/>
    <w:rsid w:val="00E36C3B"/>
    <w:rsid w:val="00E41CA5"/>
    <w:rsid w:val="00E42940"/>
    <w:rsid w:val="00E50CA5"/>
    <w:rsid w:val="00E540ED"/>
    <w:rsid w:val="00E566CE"/>
    <w:rsid w:val="00E6296A"/>
    <w:rsid w:val="00E62B95"/>
    <w:rsid w:val="00E63F8F"/>
    <w:rsid w:val="00E644E5"/>
    <w:rsid w:val="00E653C7"/>
    <w:rsid w:val="00E714A1"/>
    <w:rsid w:val="00E715B1"/>
    <w:rsid w:val="00E71A3D"/>
    <w:rsid w:val="00E741EC"/>
    <w:rsid w:val="00E76731"/>
    <w:rsid w:val="00E817D3"/>
    <w:rsid w:val="00E81F7C"/>
    <w:rsid w:val="00E8501B"/>
    <w:rsid w:val="00E9112E"/>
    <w:rsid w:val="00E926C2"/>
    <w:rsid w:val="00E927BB"/>
    <w:rsid w:val="00E93B0F"/>
    <w:rsid w:val="00E9585E"/>
    <w:rsid w:val="00EA0C31"/>
    <w:rsid w:val="00EA577A"/>
    <w:rsid w:val="00EA5901"/>
    <w:rsid w:val="00EA5A17"/>
    <w:rsid w:val="00EA6E3A"/>
    <w:rsid w:val="00EA7F59"/>
    <w:rsid w:val="00EB14E3"/>
    <w:rsid w:val="00EB3DDD"/>
    <w:rsid w:val="00EB7A2B"/>
    <w:rsid w:val="00EC1020"/>
    <w:rsid w:val="00EC23A9"/>
    <w:rsid w:val="00EC2F75"/>
    <w:rsid w:val="00EC313B"/>
    <w:rsid w:val="00EC4754"/>
    <w:rsid w:val="00EC4CDD"/>
    <w:rsid w:val="00EC7498"/>
    <w:rsid w:val="00EC7556"/>
    <w:rsid w:val="00EC7A83"/>
    <w:rsid w:val="00ED0134"/>
    <w:rsid w:val="00ED0EC2"/>
    <w:rsid w:val="00ED2B90"/>
    <w:rsid w:val="00ED4060"/>
    <w:rsid w:val="00ED629E"/>
    <w:rsid w:val="00ED651E"/>
    <w:rsid w:val="00ED70F0"/>
    <w:rsid w:val="00EE7529"/>
    <w:rsid w:val="00EE79FD"/>
    <w:rsid w:val="00EF61F1"/>
    <w:rsid w:val="00F02CAD"/>
    <w:rsid w:val="00F05AF4"/>
    <w:rsid w:val="00F06435"/>
    <w:rsid w:val="00F0726C"/>
    <w:rsid w:val="00F074CB"/>
    <w:rsid w:val="00F077B4"/>
    <w:rsid w:val="00F078F8"/>
    <w:rsid w:val="00F07A8A"/>
    <w:rsid w:val="00F1439D"/>
    <w:rsid w:val="00F1454E"/>
    <w:rsid w:val="00F148D3"/>
    <w:rsid w:val="00F15F48"/>
    <w:rsid w:val="00F163E4"/>
    <w:rsid w:val="00F2336F"/>
    <w:rsid w:val="00F31B25"/>
    <w:rsid w:val="00F35F62"/>
    <w:rsid w:val="00F37261"/>
    <w:rsid w:val="00F43D9E"/>
    <w:rsid w:val="00F43F5E"/>
    <w:rsid w:val="00F47642"/>
    <w:rsid w:val="00F507CF"/>
    <w:rsid w:val="00F50EE0"/>
    <w:rsid w:val="00F51D79"/>
    <w:rsid w:val="00F54382"/>
    <w:rsid w:val="00F62B63"/>
    <w:rsid w:val="00F7073C"/>
    <w:rsid w:val="00F71CC5"/>
    <w:rsid w:val="00F772BE"/>
    <w:rsid w:val="00F85754"/>
    <w:rsid w:val="00F91458"/>
    <w:rsid w:val="00F9700C"/>
    <w:rsid w:val="00FA168B"/>
    <w:rsid w:val="00FA1C5C"/>
    <w:rsid w:val="00FA5685"/>
    <w:rsid w:val="00FA685F"/>
    <w:rsid w:val="00FA7B2A"/>
    <w:rsid w:val="00FB3A38"/>
    <w:rsid w:val="00FC58F8"/>
    <w:rsid w:val="00FC6640"/>
    <w:rsid w:val="00FC77CE"/>
    <w:rsid w:val="00FD0770"/>
    <w:rsid w:val="00FD2B43"/>
    <w:rsid w:val="00FD2D24"/>
    <w:rsid w:val="00FD40D9"/>
    <w:rsid w:val="00FD60D4"/>
    <w:rsid w:val="00FD6F76"/>
    <w:rsid w:val="00FE0F50"/>
    <w:rsid w:val="00FE1317"/>
    <w:rsid w:val="00FE1A83"/>
    <w:rsid w:val="00FE48A5"/>
    <w:rsid w:val="00FE7403"/>
    <w:rsid w:val="00FF4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57D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722A9"/>
    <w:rPr>
      <w:sz w:val="24"/>
      <w:szCs w:val="24"/>
    </w:rPr>
  </w:style>
  <w:style w:type="paragraph" w:styleId="Heading1">
    <w:name w:val="heading 1"/>
    <w:basedOn w:val="Normal"/>
    <w:next w:val="Normal"/>
    <w:link w:val="Heading1Char"/>
    <w:uiPriority w:val="99"/>
    <w:qFormat/>
    <w:rsid w:val="0039259F"/>
    <w:pPr>
      <w:keepNext/>
      <w:tabs>
        <w:tab w:val="center" w:pos="1560"/>
        <w:tab w:val="center" w:pos="5777"/>
      </w:tabs>
      <w:spacing w:before="120" w:after="120"/>
      <w:outlineLvl w:val="0"/>
    </w:pPr>
    <w:rPr>
      <w:b/>
      <w:bCs/>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9259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
    <w:name w:val="Char Char Char Char"/>
    <w:basedOn w:val="Normal"/>
    <w:rsid w:val="0039259F"/>
    <w:pPr>
      <w:spacing w:after="160" w:line="240" w:lineRule="exact"/>
    </w:pPr>
    <w:rPr>
      <w:rFonts w:ascii="Verdana" w:hAnsi="Verdana"/>
      <w:sz w:val="20"/>
      <w:szCs w:val="20"/>
    </w:rPr>
  </w:style>
  <w:style w:type="paragraph" w:styleId="Header">
    <w:name w:val="header"/>
    <w:basedOn w:val="Normal"/>
    <w:rsid w:val="0052010B"/>
    <w:pPr>
      <w:tabs>
        <w:tab w:val="center" w:pos="4320"/>
        <w:tab w:val="right" w:pos="8640"/>
      </w:tabs>
    </w:pPr>
  </w:style>
  <w:style w:type="paragraph" w:styleId="Footer">
    <w:name w:val="footer"/>
    <w:basedOn w:val="Normal"/>
    <w:rsid w:val="0052010B"/>
    <w:pPr>
      <w:tabs>
        <w:tab w:val="center" w:pos="4320"/>
        <w:tab w:val="right" w:pos="8640"/>
      </w:tabs>
    </w:pPr>
  </w:style>
  <w:style w:type="character" w:styleId="PageNumber">
    <w:name w:val="page number"/>
    <w:basedOn w:val="DefaultParagraphFont"/>
    <w:rsid w:val="0052010B"/>
  </w:style>
  <w:style w:type="paragraph" w:customStyle="1" w:styleId="DefaultParagraphFontParaCharCharCharCharChar">
    <w:name w:val="Default Paragraph Font Para Char Char Char Char Char"/>
    <w:autoRedefine/>
    <w:rsid w:val="00D20145"/>
    <w:pPr>
      <w:tabs>
        <w:tab w:val="left" w:pos="1152"/>
      </w:tabs>
      <w:spacing w:before="120" w:after="120" w:line="312" w:lineRule="auto"/>
    </w:pPr>
    <w:rPr>
      <w:rFonts w:ascii="Arial" w:hAnsi="Arial" w:cs="Arial"/>
      <w:sz w:val="26"/>
      <w:szCs w:val="26"/>
    </w:rPr>
  </w:style>
  <w:style w:type="paragraph" w:customStyle="1" w:styleId="CharCharCharChar0">
    <w:name w:val="Char Char Char Char"/>
    <w:basedOn w:val="Normal"/>
    <w:semiHidden/>
    <w:rsid w:val="008316E5"/>
    <w:pPr>
      <w:spacing w:after="160" w:line="240" w:lineRule="exact"/>
    </w:pPr>
    <w:rPr>
      <w:rFonts w:ascii="Arial" w:hAnsi="Arial"/>
      <w:sz w:val="22"/>
      <w:szCs w:val="22"/>
    </w:rPr>
  </w:style>
  <w:style w:type="paragraph" w:customStyle="1" w:styleId="CharCharCharCharCharCharCharCharCharCharCharChar">
    <w:name w:val="Char Char Char Char Char Char Char Char Char Char Char Char"/>
    <w:autoRedefine/>
    <w:rsid w:val="00D1550B"/>
    <w:pPr>
      <w:tabs>
        <w:tab w:val="num" w:pos="360"/>
      </w:tabs>
      <w:spacing w:after="120"/>
      <w:ind w:left="357"/>
    </w:pPr>
    <w:rPr>
      <w:rFonts w:eastAsia="MS Mincho"/>
    </w:rPr>
  </w:style>
  <w:style w:type="paragraph" w:styleId="BodyTextIndent2">
    <w:name w:val="Body Text Indent 2"/>
    <w:aliases w:val="Body Text Indent 2 Char,Body Text Indent 2 Char Char,Body Text Indent 2 Char Char Char Char,Body Text Indent 2 Char Char Char Char Char Char Char,Body Text Indent 2 Char Char Char Char Char Char, Char2, Char2 Char"/>
    <w:basedOn w:val="Normal"/>
    <w:link w:val="BodyTextIndent2Char1"/>
    <w:rsid w:val="00B35449"/>
    <w:pPr>
      <w:spacing w:before="120"/>
      <w:ind w:firstLine="902"/>
      <w:jc w:val="both"/>
    </w:pPr>
    <w:rPr>
      <w:sz w:val="28"/>
    </w:rPr>
  </w:style>
  <w:style w:type="character" w:customStyle="1" w:styleId="BodyTextIndent2Char1">
    <w:name w:val="Body Text Indent 2 Char1"/>
    <w:aliases w:val="Body Text Indent 2 Char Char1,Body Text Indent 2 Char Char Char,Body Text Indent 2 Char Char Char Char Char,Body Text Indent 2 Char Char Char Char Char Char Char Char,Body Text Indent 2 Char Char Char Char Char Char Char1"/>
    <w:link w:val="BodyTextIndent2"/>
    <w:rsid w:val="00B35449"/>
    <w:rPr>
      <w:sz w:val="28"/>
      <w:szCs w:val="24"/>
      <w:lang w:val="en-US" w:eastAsia="en-US" w:bidi="ar-SA"/>
    </w:rPr>
  </w:style>
  <w:style w:type="paragraph" w:customStyle="1" w:styleId="CharCharChar2CharCharCharCharCharCharChar">
    <w:name w:val="Char Char Char2 Char Char Char Char Char Char Char"/>
    <w:autoRedefine/>
    <w:rsid w:val="00CC2A8E"/>
    <w:pPr>
      <w:tabs>
        <w:tab w:val="num" w:pos="360"/>
      </w:tabs>
      <w:spacing w:after="120"/>
      <w:ind w:left="357"/>
    </w:pPr>
    <w:rPr>
      <w:rFonts w:eastAsia="MS Mincho"/>
    </w:rPr>
  </w:style>
  <w:style w:type="paragraph" w:styleId="NormalWeb">
    <w:name w:val="Normal (Web)"/>
    <w:basedOn w:val="Normal"/>
    <w:uiPriority w:val="99"/>
    <w:rsid w:val="005E3F66"/>
    <w:pPr>
      <w:spacing w:before="100" w:beforeAutospacing="1" w:after="100" w:afterAutospacing="1"/>
    </w:pPr>
    <w:rPr>
      <w:lang w:val="vi-VN" w:eastAsia="vi-VN"/>
    </w:rPr>
  </w:style>
  <w:style w:type="character" w:customStyle="1" w:styleId="Heading1Char">
    <w:name w:val="Heading 1 Char"/>
    <w:link w:val="Heading1"/>
    <w:uiPriority w:val="99"/>
    <w:rsid w:val="005E3F66"/>
    <w:rPr>
      <w:b/>
      <w:bCs/>
      <w:sz w:val="26"/>
      <w:szCs w:val="22"/>
    </w:rPr>
  </w:style>
  <w:style w:type="paragraph" w:styleId="BodyText">
    <w:name w:val="Body Text"/>
    <w:basedOn w:val="Normal"/>
    <w:rsid w:val="00A336B1"/>
    <w:pPr>
      <w:spacing w:after="120"/>
    </w:pPr>
  </w:style>
  <w:style w:type="paragraph" w:styleId="BodyTextIndent3">
    <w:name w:val="Body Text Indent 3"/>
    <w:basedOn w:val="Normal"/>
    <w:link w:val="BodyTextIndent3Char"/>
    <w:rsid w:val="00AB4A59"/>
    <w:pPr>
      <w:spacing w:after="120"/>
      <w:ind w:left="360"/>
    </w:pPr>
    <w:rPr>
      <w:sz w:val="16"/>
      <w:szCs w:val="16"/>
    </w:rPr>
  </w:style>
  <w:style w:type="character" w:customStyle="1" w:styleId="BodyTextIndent3Char">
    <w:name w:val="Body Text Indent 3 Char"/>
    <w:link w:val="BodyTextIndent3"/>
    <w:rsid w:val="00AB4A59"/>
    <w:rPr>
      <w:sz w:val="16"/>
      <w:szCs w:val="16"/>
    </w:rPr>
  </w:style>
  <w:style w:type="paragraph" w:styleId="BalloonText">
    <w:name w:val="Balloon Text"/>
    <w:basedOn w:val="Normal"/>
    <w:link w:val="BalloonTextChar"/>
    <w:rsid w:val="009B27D5"/>
    <w:rPr>
      <w:rFonts w:ascii="Tahoma" w:hAnsi="Tahoma" w:cs="Tahoma"/>
      <w:sz w:val="16"/>
      <w:szCs w:val="16"/>
    </w:rPr>
  </w:style>
  <w:style w:type="character" w:customStyle="1" w:styleId="BalloonTextChar">
    <w:name w:val="Balloon Text Char"/>
    <w:link w:val="BalloonText"/>
    <w:rsid w:val="009B27D5"/>
    <w:rPr>
      <w:rFonts w:ascii="Tahoma" w:hAnsi="Tahoma" w:cs="Tahoma"/>
      <w:sz w:val="16"/>
      <w:szCs w:val="16"/>
    </w:rPr>
  </w:style>
  <w:style w:type="paragraph" w:customStyle="1" w:styleId="1CharCharCharCharCharCharCharCharCharCharCharCharChar">
    <w:name w:val="1 Char Char Char Char Char Char Char Char Char Char Char Char Char"/>
    <w:basedOn w:val="DocumentMap"/>
    <w:autoRedefine/>
    <w:rsid w:val="00151B4D"/>
    <w:pPr>
      <w:widowControl w:val="0"/>
      <w:shd w:val="clear" w:color="auto" w:fill="000080"/>
      <w:jc w:val="both"/>
    </w:pPr>
    <w:rPr>
      <w:rFonts w:eastAsia="SimSun" w:cs="Times New Roman"/>
      <w:kern w:val="2"/>
      <w:sz w:val="24"/>
      <w:szCs w:val="24"/>
      <w:lang w:eastAsia="zh-CN"/>
    </w:rPr>
  </w:style>
  <w:style w:type="paragraph" w:styleId="DocumentMap">
    <w:name w:val="Document Map"/>
    <w:basedOn w:val="Normal"/>
    <w:link w:val="DocumentMapChar"/>
    <w:rsid w:val="00151B4D"/>
    <w:rPr>
      <w:rFonts w:ascii="Tahoma" w:hAnsi="Tahoma" w:cs="Tahoma"/>
      <w:sz w:val="16"/>
      <w:szCs w:val="16"/>
    </w:rPr>
  </w:style>
  <w:style w:type="character" w:customStyle="1" w:styleId="DocumentMapChar">
    <w:name w:val="Document Map Char"/>
    <w:link w:val="DocumentMap"/>
    <w:rsid w:val="00151B4D"/>
    <w:rPr>
      <w:rFonts w:ascii="Tahoma" w:hAnsi="Tahoma" w:cs="Tahoma"/>
      <w:sz w:val="16"/>
      <w:szCs w:val="16"/>
    </w:rPr>
  </w:style>
  <w:style w:type="character" w:styleId="Strong">
    <w:name w:val="Strong"/>
    <w:qFormat/>
    <w:rsid w:val="00AD4CF8"/>
    <w:rPr>
      <w:b/>
      <w:bCs/>
    </w:rPr>
  </w:style>
  <w:style w:type="character" w:styleId="Hyperlink">
    <w:name w:val="Hyperlink"/>
    <w:uiPriority w:val="99"/>
    <w:unhideWhenUsed/>
    <w:rsid w:val="005D53D4"/>
    <w:rPr>
      <w:color w:val="0000FF"/>
      <w:u w:val="single"/>
    </w:rPr>
  </w:style>
  <w:style w:type="paragraph" w:customStyle="1" w:styleId="abc">
    <w:name w:val="abc"/>
    <w:basedOn w:val="Normal"/>
    <w:rsid w:val="00CA5D14"/>
    <w:rPr>
      <w:rFonts w:ascii=".VnTime" w:hAnsi=".VnTime"/>
      <w:color w:val="0000FF"/>
      <w:sz w:val="26"/>
      <w:szCs w:val="20"/>
    </w:rPr>
  </w:style>
  <w:style w:type="character" w:customStyle="1" w:styleId="fontstyle01">
    <w:name w:val="fontstyle01"/>
    <w:rsid w:val="008935B3"/>
    <w:rPr>
      <w:rFonts w:ascii="TimesNewRomanPSMT" w:hAnsi="TimesNewRomanPSMT" w:hint="default"/>
      <w:b w:val="0"/>
      <w:bCs w:val="0"/>
      <w:i w:val="0"/>
      <w:iCs w:val="0"/>
      <w:color w:val="000000"/>
      <w:sz w:val="28"/>
      <w:szCs w:val="28"/>
    </w:rPr>
  </w:style>
  <w:style w:type="character" w:customStyle="1" w:styleId="citation-12">
    <w:name w:val="citation-12"/>
    <w:basedOn w:val="DefaultParagraphFont"/>
    <w:rsid w:val="00EC475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722A9"/>
    <w:rPr>
      <w:sz w:val="24"/>
      <w:szCs w:val="24"/>
    </w:rPr>
  </w:style>
  <w:style w:type="paragraph" w:styleId="Heading1">
    <w:name w:val="heading 1"/>
    <w:basedOn w:val="Normal"/>
    <w:next w:val="Normal"/>
    <w:link w:val="Heading1Char"/>
    <w:uiPriority w:val="99"/>
    <w:qFormat/>
    <w:rsid w:val="0039259F"/>
    <w:pPr>
      <w:keepNext/>
      <w:tabs>
        <w:tab w:val="center" w:pos="1560"/>
        <w:tab w:val="center" w:pos="5777"/>
      </w:tabs>
      <w:spacing w:before="120" w:after="120"/>
      <w:outlineLvl w:val="0"/>
    </w:pPr>
    <w:rPr>
      <w:b/>
      <w:bCs/>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9259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
    <w:name w:val="Char Char Char Char"/>
    <w:basedOn w:val="Normal"/>
    <w:rsid w:val="0039259F"/>
    <w:pPr>
      <w:spacing w:after="160" w:line="240" w:lineRule="exact"/>
    </w:pPr>
    <w:rPr>
      <w:rFonts w:ascii="Verdana" w:hAnsi="Verdana"/>
      <w:sz w:val="20"/>
      <w:szCs w:val="20"/>
    </w:rPr>
  </w:style>
  <w:style w:type="paragraph" w:styleId="Header">
    <w:name w:val="header"/>
    <w:basedOn w:val="Normal"/>
    <w:rsid w:val="0052010B"/>
    <w:pPr>
      <w:tabs>
        <w:tab w:val="center" w:pos="4320"/>
        <w:tab w:val="right" w:pos="8640"/>
      </w:tabs>
    </w:pPr>
  </w:style>
  <w:style w:type="paragraph" w:styleId="Footer">
    <w:name w:val="footer"/>
    <w:basedOn w:val="Normal"/>
    <w:rsid w:val="0052010B"/>
    <w:pPr>
      <w:tabs>
        <w:tab w:val="center" w:pos="4320"/>
        <w:tab w:val="right" w:pos="8640"/>
      </w:tabs>
    </w:pPr>
  </w:style>
  <w:style w:type="character" w:styleId="PageNumber">
    <w:name w:val="page number"/>
    <w:basedOn w:val="DefaultParagraphFont"/>
    <w:rsid w:val="0052010B"/>
  </w:style>
  <w:style w:type="paragraph" w:customStyle="1" w:styleId="DefaultParagraphFontParaCharCharCharCharChar">
    <w:name w:val="Default Paragraph Font Para Char Char Char Char Char"/>
    <w:autoRedefine/>
    <w:rsid w:val="00D20145"/>
    <w:pPr>
      <w:tabs>
        <w:tab w:val="left" w:pos="1152"/>
      </w:tabs>
      <w:spacing w:before="120" w:after="120" w:line="312" w:lineRule="auto"/>
    </w:pPr>
    <w:rPr>
      <w:rFonts w:ascii="Arial" w:hAnsi="Arial" w:cs="Arial"/>
      <w:sz w:val="26"/>
      <w:szCs w:val="26"/>
    </w:rPr>
  </w:style>
  <w:style w:type="paragraph" w:customStyle="1" w:styleId="CharCharCharChar0">
    <w:name w:val="Char Char Char Char"/>
    <w:basedOn w:val="Normal"/>
    <w:semiHidden/>
    <w:rsid w:val="008316E5"/>
    <w:pPr>
      <w:spacing w:after="160" w:line="240" w:lineRule="exact"/>
    </w:pPr>
    <w:rPr>
      <w:rFonts w:ascii="Arial" w:hAnsi="Arial"/>
      <w:sz w:val="22"/>
      <w:szCs w:val="22"/>
    </w:rPr>
  </w:style>
  <w:style w:type="paragraph" w:customStyle="1" w:styleId="CharCharCharCharCharCharCharCharCharCharCharChar">
    <w:name w:val="Char Char Char Char Char Char Char Char Char Char Char Char"/>
    <w:autoRedefine/>
    <w:rsid w:val="00D1550B"/>
    <w:pPr>
      <w:tabs>
        <w:tab w:val="num" w:pos="360"/>
      </w:tabs>
      <w:spacing w:after="120"/>
      <w:ind w:left="357"/>
    </w:pPr>
    <w:rPr>
      <w:rFonts w:eastAsia="MS Mincho"/>
    </w:rPr>
  </w:style>
  <w:style w:type="paragraph" w:styleId="BodyTextIndent2">
    <w:name w:val="Body Text Indent 2"/>
    <w:aliases w:val="Body Text Indent 2 Char,Body Text Indent 2 Char Char,Body Text Indent 2 Char Char Char Char,Body Text Indent 2 Char Char Char Char Char Char Char,Body Text Indent 2 Char Char Char Char Char Char, Char2, Char2 Char"/>
    <w:basedOn w:val="Normal"/>
    <w:link w:val="BodyTextIndent2Char1"/>
    <w:rsid w:val="00B35449"/>
    <w:pPr>
      <w:spacing w:before="120"/>
      <w:ind w:firstLine="902"/>
      <w:jc w:val="both"/>
    </w:pPr>
    <w:rPr>
      <w:sz w:val="28"/>
    </w:rPr>
  </w:style>
  <w:style w:type="character" w:customStyle="1" w:styleId="BodyTextIndent2Char1">
    <w:name w:val="Body Text Indent 2 Char1"/>
    <w:aliases w:val="Body Text Indent 2 Char Char1,Body Text Indent 2 Char Char Char,Body Text Indent 2 Char Char Char Char Char,Body Text Indent 2 Char Char Char Char Char Char Char Char,Body Text Indent 2 Char Char Char Char Char Char Char1"/>
    <w:link w:val="BodyTextIndent2"/>
    <w:rsid w:val="00B35449"/>
    <w:rPr>
      <w:sz w:val="28"/>
      <w:szCs w:val="24"/>
      <w:lang w:val="en-US" w:eastAsia="en-US" w:bidi="ar-SA"/>
    </w:rPr>
  </w:style>
  <w:style w:type="paragraph" w:customStyle="1" w:styleId="CharCharChar2CharCharCharCharCharCharChar">
    <w:name w:val="Char Char Char2 Char Char Char Char Char Char Char"/>
    <w:autoRedefine/>
    <w:rsid w:val="00CC2A8E"/>
    <w:pPr>
      <w:tabs>
        <w:tab w:val="num" w:pos="360"/>
      </w:tabs>
      <w:spacing w:after="120"/>
      <w:ind w:left="357"/>
    </w:pPr>
    <w:rPr>
      <w:rFonts w:eastAsia="MS Mincho"/>
    </w:rPr>
  </w:style>
  <w:style w:type="paragraph" w:styleId="NormalWeb">
    <w:name w:val="Normal (Web)"/>
    <w:basedOn w:val="Normal"/>
    <w:uiPriority w:val="99"/>
    <w:rsid w:val="005E3F66"/>
    <w:pPr>
      <w:spacing w:before="100" w:beforeAutospacing="1" w:after="100" w:afterAutospacing="1"/>
    </w:pPr>
    <w:rPr>
      <w:lang w:val="vi-VN" w:eastAsia="vi-VN"/>
    </w:rPr>
  </w:style>
  <w:style w:type="character" w:customStyle="1" w:styleId="Heading1Char">
    <w:name w:val="Heading 1 Char"/>
    <w:link w:val="Heading1"/>
    <w:uiPriority w:val="99"/>
    <w:rsid w:val="005E3F66"/>
    <w:rPr>
      <w:b/>
      <w:bCs/>
      <w:sz w:val="26"/>
      <w:szCs w:val="22"/>
    </w:rPr>
  </w:style>
  <w:style w:type="paragraph" w:styleId="BodyText">
    <w:name w:val="Body Text"/>
    <w:basedOn w:val="Normal"/>
    <w:rsid w:val="00A336B1"/>
    <w:pPr>
      <w:spacing w:after="120"/>
    </w:pPr>
  </w:style>
  <w:style w:type="paragraph" w:styleId="BodyTextIndent3">
    <w:name w:val="Body Text Indent 3"/>
    <w:basedOn w:val="Normal"/>
    <w:link w:val="BodyTextIndent3Char"/>
    <w:rsid w:val="00AB4A59"/>
    <w:pPr>
      <w:spacing w:after="120"/>
      <w:ind w:left="360"/>
    </w:pPr>
    <w:rPr>
      <w:sz w:val="16"/>
      <w:szCs w:val="16"/>
    </w:rPr>
  </w:style>
  <w:style w:type="character" w:customStyle="1" w:styleId="BodyTextIndent3Char">
    <w:name w:val="Body Text Indent 3 Char"/>
    <w:link w:val="BodyTextIndent3"/>
    <w:rsid w:val="00AB4A59"/>
    <w:rPr>
      <w:sz w:val="16"/>
      <w:szCs w:val="16"/>
    </w:rPr>
  </w:style>
  <w:style w:type="paragraph" w:styleId="BalloonText">
    <w:name w:val="Balloon Text"/>
    <w:basedOn w:val="Normal"/>
    <w:link w:val="BalloonTextChar"/>
    <w:rsid w:val="009B27D5"/>
    <w:rPr>
      <w:rFonts w:ascii="Tahoma" w:hAnsi="Tahoma" w:cs="Tahoma"/>
      <w:sz w:val="16"/>
      <w:szCs w:val="16"/>
    </w:rPr>
  </w:style>
  <w:style w:type="character" w:customStyle="1" w:styleId="BalloonTextChar">
    <w:name w:val="Balloon Text Char"/>
    <w:link w:val="BalloonText"/>
    <w:rsid w:val="009B27D5"/>
    <w:rPr>
      <w:rFonts w:ascii="Tahoma" w:hAnsi="Tahoma" w:cs="Tahoma"/>
      <w:sz w:val="16"/>
      <w:szCs w:val="16"/>
    </w:rPr>
  </w:style>
  <w:style w:type="paragraph" w:customStyle="1" w:styleId="1CharCharCharCharCharCharCharCharCharCharCharCharChar">
    <w:name w:val="1 Char Char Char Char Char Char Char Char Char Char Char Char Char"/>
    <w:basedOn w:val="DocumentMap"/>
    <w:autoRedefine/>
    <w:rsid w:val="00151B4D"/>
    <w:pPr>
      <w:widowControl w:val="0"/>
      <w:shd w:val="clear" w:color="auto" w:fill="000080"/>
      <w:jc w:val="both"/>
    </w:pPr>
    <w:rPr>
      <w:rFonts w:eastAsia="SimSun" w:cs="Times New Roman"/>
      <w:kern w:val="2"/>
      <w:sz w:val="24"/>
      <w:szCs w:val="24"/>
      <w:lang w:eastAsia="zh-CN"/>
    </w:rPr>
  </w:style>
  <w:style w:type="paragraph" w:styleId="DocumentMap">
    <w:name w:val="Document Map"/>
    <w:basedOn w:val="Normal"/>
    <w:link w:val="DocumentMapChar"/>
    <w:rsid w:val="00151B4D"/>
    <w:rPr>
      <w:rFonts w:ascii="Tahoma" w:hAnsi="Tahoma" w:cs="Tahoma"/>
      <w:sz w:val="16"/>
      <w:szCs w:val="16"/>
    </w:rPr>
  </w:style>
  <w:style w:type="character" w:customStyle="1" w:styleId="DocumentMapChar">
    <w:name w:val="Document Map Char"/>
    <w:link w:val="DocumentMap"/>
    <w:rsid w:val="00151B4D"/>
    <w:rPr>
      <w:rFonts w:ascii="Tahoma" w:hAnsi="Tahoma" w:cs="Tahoma"/>
      <w:sz w:val="16"/>
      <w:szCs w:val="16"/>
    </w:rPr>
  </w:style>
  <w:style w:type="character" w:styleId="Strong">
    <w:name w:val="Strong"/>
    <w:qFormat/>
    <w:rsid w:val="00AD4CF8"/>
    <w:rPr>
      <w:b/>
      <w:bCs/>
    </w:rPr>
  </w:style>
  <w:style w:type="character" w:styleId="Hyperlink">
    <w:name w:val="Hyperlink"/>
    <w:uiPriority w:val="99"/>
    <w:unhideWhenUsed/>
    <w:rsid w:val="005D53D4"/>
    <w:rPr>
      <w:color w:val="0000FF"/>
      <w:u w:val="single"/>
    </w:rPr>
  </w:style>
  <w:style w:type="paragraph" w:customStyle="1" w:styleId="abc">
    <w:name w:val="abc"/>
    <w:basedOn w:val="Normal"/>
    <w:rsid w:val="00CA5D14"/>
    <w:rPr>
      <w:rFonts w:ascii=".VnTime" w:hAnsi=".VnTime"/>
      <w:color w:val="0000FF"/>
      <w:sz w:val="26"/>
      <w:szCs w:val="20"/>
    </w:rPr>
  </w:style>
  <w:style w:type="character" w:customStyle="1" w:styleId="fontstyle01">
    <w:name w:val="fontstyle01"/>
    <w:rsid w:val="008935B3"/>
    <w:rPr>
      <w:rFonts w:ascii="TimesNewRomanPSMT" w:hAnsi="TimesNewRomanPSMT" w:hint="default"/>
      <w:b w:val="0"/>
      <w:bCs w:val="0"/>
      <w:i w:val="0"/>
      <w:iCs w:val="0"/>
      <w:color w:val="000000"/>
      <w:sz w:val="28"/>
      <w:szCs w:val="28"/>
    </w:rPr>
  </w:style>
  <w:style w:type="character" w:customStyle="1" w:styleId="citation-12">
    <w:name w:val="citation-12"/>
    <w:basedOn w:val="DefaultParagraphFont"/>
    <w:rsid w:val="00EC47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9874123">
      <w:bodyDiv w:val="1"/>
      <w:marLeft w:val="0"/>
      <w:marRight w:val="0"/>
      <w:marTop w:val="0"/>
      <w:marBottom w:val="0"/>
      <w:divBdr>
        <w:top w:val="none" w:sz="0" w:space="0" w:color="auto"/>
        <w:left w:val="none" w:sz="0" w:space="0" w:color="auto"/>
        <w:bottom w:val="none" w:sz="0" w:space="0" w:color="auto"/>
        <w:right w:val="none" w:sz="0" w:space="0" w:color="auto"/>
      </w:divBdr>
    </w:div>
    <w:div w:id="1020349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36979C-0393-4A29-AA90-2ECD9999D4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1855</Words>
  <Characters>10574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HỘI ĐỒNG NHÂN DÂN CỘNG HÒA XÃ HỘI CHỦ NGHĨA VIỆT NAM</vt:lpstr>
    </vt:vector>
  </TitlesOfParts>
  <Company>the world</Company>
  <LinksUpToDate>false</LinksUpToDate>
  <CharactersWithSpaces>12405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 CỘNG HÒA XÃ HỘI CHỦ NGHĨA VIỆT NAM</dc:title>
  <dc:creator>user</dc:creator>
  <cp:lastModifiedBy>HP</cp:lastModifiedBy>
  <cp:revision>26</cp:revision>
  <cp:lastPrinted>2026-07-08T06:49:00Z</cp:lastPrinted>
  <dcterms:created xsi:type="dcterms:W3CDTF">2026-07-11T14:53:00Z</dcterms:created>
  <dcterms:modified xsi:type="dcterms:W3CDTF">2026-07-14T00:49:00Z</dcterms:modified>
</cp:coreProperties>
</file>