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50" w:type="dxa"/>
        <w:tblLayout w:type="fixed"/>
        <w:tblLook w:val="0000" w:firstRow="0" w:lastRow="0" w:firstColumn="0" w:lastColumn="0" w:noHBand="0" w:noVBand="0"/>
      </w:tblPr>
      <w:tblGrid>
        <w:gridCol w:w="2977"/>
        <w:gridCol w:w="6973"/>
      </w:tblGrid>
      <w:tr w:rsidR="005A4D04" w:rsidRPr="00B21251" w:rsidTr="00813D32">
        <w:trPr>
          <w:trHeight w:val="1173"/>
        </w:trPr>
        <w:tc>
          <w:tcPr>
            <w:tcW w:w="2977" w:type="dxa"/>
          </w:tcPr>
          <w:p w:rsidR="005A4D04" w:rsidRPr="00B21251" w:rsidRDefault="005A4D04" w:rsidP="00813D32">
            <w:pPr>
              <w:spacing w:before="0" w:after="0" w:line="240" w:lineRule="auto"/>
              <w:rPr>
                <w:b/>
                <w:bCs/>
                <w:sz w:val="26"/>
              </w:rPr>
            </w:pPr>
            <w:r w:rsidRPr="00B21251">
              <w:rPr>
                <w:b/>
                <w:bCs/>
                <w:sz w:val="26"/>
              </w:rPr>
              <w:t>ỦY BAN NHÂN DÂN</w:t>
            </w:r>
          </w:p>
          <w:p w:rsidR="005A4D04" w:rsidRPr="00B21251" w:rsidRDefault="005A4D04" w:rsidP="00813D32">
            <w:pPr>
              <w:spacing w:before="0" w:after="0" w:line="240" w:lineRule="auto"/>
              <w:rPr>
                <w:b/>
                <w:bCs/>
                <w:sz w:val="26"/>
              </w:rPr>
            </w:pPr>
            <w:r w:rsidRPr="00B21251">
              <w:rPr>
                <w:b/>
                <w:bCs/>
                <w:sz w:val="26"/>
              </w:rPr>
              <w:t>TỈNH BÌNH DƯƠNG</w:t>
            </w:r>
          </w:p>
          <w:p w:rsidR="005A4D04" w:rsidRPr="00B21251" w:rsidRDefault="005A4D04" w:rsidP="00813D32">
            <w:pPr>
              <w:spacing w:before="0" w:after="0" w:line="240" w:lineRule="auto"/>
              <w:rPr>
                <w:b/>
              </w:rPr>
            </w:pPr>
            <w:r w:rsidRPr="00B21251">
              <w:rPr>
                <w:b/>
                <w:lang w:val="en-US"/>
              </w:rPr>
              <mc:AlternateContent>
                <mc:Choice Requires="wps">
                  <w:drawing>
                    <wp:anchor distT="0" distB="0" distL="114300" distR="114300" simplePos="0" relativeHeight="251661312" behindDoc="0" locked="0" layoutInCell="1" allowOverlap="1" wp14:anchorId="652A1FA8" wp14:editId="1C0D4E72">
                      <wp:simplePos x="0" y="0"/>
                      <wp:positionH relativeFrom="column">
                        <wp:posOffset>460426</wp:posOffset>
                      </wp:positionH>
                      <wp:positionV relativeFrom="paragraph">
                        <wp:posOffset>54610</wp:posOffset>
                      </wp:positionV>
                      <wp:extent cx="431343" cy="0"/>
                      <wp:effectExtent l="0" t="0" r="260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134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2D9DB7CE" id="Straight Connector 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25pt,4.3pt" to="70.2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"/>
                  </w:pict>
                </mc:Fallback>
              </mc:AlternateContent>
            </w:r>
            <w:r w:rsidRPr="00B21251">
              <w:rPr>
                <w:b/>
              </w:rPr>
              <w:t xml:space="preserve">        </w:t>
            </w:r>
          </w:p>
          <w:p w:rsidR="005A4D04" w:rsidRPr="00B21251" w:rsidRDefault="005A4D04" w:rsidP="002B62B7">
            <w:pPr>
              <w:spacing w:before="0" w:after="0" w:line="240" w:lineRule="auto"/>
              <w:rPr>
                <w:b/>
                <w:bCs/>
                <w:sz w:val="26"/>
                <w:lang w:val="en-US"/>
              </w:rPr>
            </w:pPr>
            <w:r w:rsidRPr="00B21251">
              <w:rPr>
                <w:bCs/>
                <w:sz w:val="26"/>
              </w:rPr>
              <w:t>Số</w:t>
            </w:r>
            <w:r w:rsidR="002B62B7">
              <w:rPr>
                <w:bCs/>
                <w:sz w:val="26"/>
              </w:rPr>
              <w:t xml:space="preserve">:    </w:t>
            </w:r>
            <w:r w:rsidR="002B62B7">
              <w:rPr>
                <w:bCs/>
                <w:sz w:val="26"/>
                <w:lang w:val="en-US"/>
              </w:rPr>
              <w:t>35</w:t>
            </w:r>
            <w:r w:rsidRPr="00B21251">
              <w:rPr>
                <w:bCs/>
                <w:sz w:val="26"/>
              </w:rPr>
              <w:t>/</w:t>
            </w:r>
            <w:r w:rsidRPr="00B21251">
              <w:rPr>
                <w:bCs/>
                <w:sz w:val="26"/>
                <w:lang w:val="en-US"/>
              </w:rPr>
              <w:t>202</w:t>
            </w:r>
            <w:r>
              <w:rPr>
                <w:bCs/>
                <w:sz w:val="26"/>
                <w:lang w:val="en-US"/>
              </w:rPr>
              <w:t>5</w:t>
            </w:r>
            <w:r w:rsidRPr="00B21251">
              <w:rPr>
                <w:bCs/>
                <w:sz w:val="26"/>
                <w:lang w:val="en-US"/>
              </w:rPr>
              <w:t>/QĐ-UBND</w:t>
            </w:r>
          </w:p>
        </w:tc>
        <w:tc>
          <w:tcPr>
            <w:tcW w:w="6973" w:type="dxa"/>
          </w:tcPr>
          <w:p w:rsidR="005A4D04" w:rsidRPr="00B21251" w:rsidRDefault="005A4D04" w:rsidP="00813D32">
            <w:pPr>
              <w:pStyle w:val="Heading3"/>
              <w:rPr>
                <w:rFonts w:ascii="Times New Roman" w:hAnsi="Times New Roman"/>
                <w:color w:val="auto"/>
              </w:rPr>
            </w:pPr>
            <w:r w:rsidRPr="00B21251">
              <w:rPr>
                <w:rFonts w:ascii="Times New Roman" w:hAnsi="Times New Roman"/>
                <w:color w:val="auto"/>
              </w:rPr>
              <w:t>CỘNG HÒA XÃ HỘI CHỦ NGHĨA VIỆT NAM</w:t>
            </w:r>
          </w:p>
          <w:p w:rsidR="005A4D04" w:rsidRPr="00B21251" w:rsidRDefault="005A4D04" w:rsidP="00813D32">
            <w:pPr>
              <w:spacing w:before="0" w:after="0" w:line="240" w:lineRule="auto"/>
              <w:jc w:val="center"/>
              <w:rPr>
                <w:b/>
                <w:bCs/>
              </w:rPr>
            </w:pPr>
            <w:r w:rsidRPr="00B21251">
              <w:rPr>
                <w:rFonts w:hint="eastAsia"/>
                <w:b/>
                <w:bCs/>
              </w:rPr>
              <w:t>Đ</w:t>
            </w:r>
            <w:r w:rsidRPr="00B21251">
              <w:rPr>
                <w:b/>
                <w:bCs/>
              </w:rPr>
              <w:t>ộc lập - Tự do - Hạnh phúc</w:t>
            </w:r>
          </w:p>
          <w:p w:rsidR="005A4D04" w:rsidRPr="00B21251" w:rsidRDefault="005A4D04" w:rsidP="00813D32">
            <w:pPr>
              <w:spacing w:before="0" w:after="0" w:line="240" w:lineRule="auto"/>
              <w:jc w:val="center"/>
              <w:rPr>
                <w:b/>
              </w:rPr>
            </w:pPr>
            <w:r w:rsidRPr="00B21251">
              <w:rPr>
                <w:b/>
                <w:lang w:val="en-US"/>
              </w:rPr>
              <mc:AlternateContent>
                <mc:Choice Requires="wps">
                  <w:drawing>
                    <wp:anchor distT="0" distB="0" distL="114300" distR="114300" simplePos="0" relativeHeight="251660288" behindDoc="0" locked="0" layoutInCell="1" allowOverlap="1" wp14:anchorId="458719CB" wp14:editId="6AF56B4B">
                      <wp:simplePos x="0" y="0"/>
                      <wp:positionH relativeFrom="column">
                        <wp:posOffset>1044189</wp:posOffset>
                      </wp:positionH>
                      <wp:positionV relativeFrom="paragraph">
                        <wp:posOffset>46990</wp:posOffset>
                      </wp:positionV>
                      <wp:extent cx="2157984" cy="0"/>
                      <wp:effectExtent l="0" t="0" r="3302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98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w:pict>
                    <v:line w14:anchorId="34D1F1B3"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2.2pt,3.7pt" to="252.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Qa/HQIAADYEAAAOAAAAZHJzL2Uyb0RvYy54bWysU02P2yAQvVfqf0DcE9upnU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"/>
                  </w:pict>
                </mc:Fallback>
              </mc:AlternateContent>
            </w:r>
          </w:p>
          <w:p w:rsidR="005A4D04" w:rsidRPr="00B21251" w:rsidRDefault="005A4D04" w:rsidP="002B62B7">
            <w:pPr>
              <w:pStyle w:val="Heading1"/>
              <w:rPr>
                <w:rFonts w:ascii="Times New Roman" w:hAnsi="Times New Roman"/>
                <w:color w:val="auto"/>
              </w:rPr>
            </w:pPr>
            <w:r w:rsidRPr="00B21251">
              <w:rPr>
                <w:rFonts w:ascii="Times New Roman" w:hAnsi="Times New Roman"/>
                <w:color w:val="auto"/>
                <w:sz w:val="26"/>
              </w:rPr>
              <w:t xml:space="preserve">Bình Dương, ngày   </w:t>
            </w:r>
            <w:r w:rsidR="002B62B7">
              <w:rPr>
                <w:rFonts w:ascii="Times New Roman" w:hAnsi="Times New Roman"/>
                <w:color w:val="auto"/>
                <w:sz w:val="26"/>
              </w:rPr>
              <w:t>29</w:t>
            </w:r>
            <w:r w:rsidRPr="00B21251">
              <w:rPr>
                <w:rFonts w:ascii="Times New Roman" w:hAnsi="Times New Roman"/>
                <w:color w:val="auto"/>
                <w:sz w:val="26"/>
              </w:rPr>
              <w:t xml:space="preserve">   tháng   </w:t>
            </w:r>
            <w:r w:rsidR="002B62B7">
              <w:rPr>
                <w:rFonts w:ascii="Times New Roman" w:hAnsi="Times New Roman"/>
                <w:color w:val="auto"/>
                <w:sz w:val="26"/>
              </w:rPr>
              <w:t>6</w:t>
            </w:r>
            <w:r w:rsidRPr="00B21251">
              <w:rPr>
                <w:rFonts w:ascii="Times New Roman" w:hAnsi="Times New Roman"/>
                <w:color w:val="auto"/>
                <w:sz w:val="26"/>
              </w:rPr>
              <w:t xml:space="preserve"> </w:t>
            </w:r>
            <w:r>
              <w:rPr>
                <w:rFonts w:ascii="Times New Roman" w:hAnsi="Times New Roman"/>
                <w:color w:val="auto"/>
                <w:sz w:val="26"/>
              </w:rPr>
              <w:t xml:space="preserve">  </w:t>
            </w:r>
            <w:r w:rsidRPr="00B21251">
              <w:rPr>
                <w:rFonts w:ascii="Times New Roman" w:hAnsi="Times New Roman"/>
                <w:color w:val="auto"/>
                <w:sz w:val="26"/>
              </w:rPr>
              <w:t>n</w:t>
            </w:r>
            <w:r w:rsidRPr="00B21251">
              <w:rPr>
                <w:rFonts w:ascii="Times New Roman" w:hAnsi="Times New Roman" w:hint="eastAsia"/>
                <w:color w:val="auto"/>
                <w:sz w:val="26"/>
              </w:rPr>
              <w:t>ă</w:t>
            </w:r>
            <w:r w:rsidRPr="00B21251">
              <w:rPr>
                <w:rFonts w:ascii="Times New Roman" w:hAnsi="Times New Roman"/>
                <w:color w:val="auto"/>
                <w:sz w:val="26"/>
              </w:rPr>
              <w:t>m 202</w:t>
            </w:r>
            <w:r>
              <w:rPr>
                <w:rFonts w:ascii="Times New Roman" w:hAnsi="Times New Roman"/>
                <w:color w:val="auto"/>
                <w:sz w:val="26"/>
              </w:rPr>
              <w:t>5</w:t>
            </w:r>
          </w:p>
        </w:tc>
      </w:tr>
    </w:tbl>
    <w:p w:rsidR="005A4D04" w:rsidRPr="00B21251" w:rsidRDefault="005A4D04" w:rsidP="005A4D04">
      <w:pPr>
        <w:spacing w:before="0" w:after="0" w:line="240" w:lineRule="auto"/>
        <w:jc w:val="center"/>
        <w:rPr>
          <w:b/>
          <w:szCs w:val="28"/>
          <w:lang w:val="en-US"/>
        </w:rPr>
      </w:pPr>
    </w:p>
    <w:p w:rsidR="005A4D04" w:rsidRPr="00B21251" w:rsidRDefault="005A4D04" w:rsidP="005A4D04">
      <w:pPr>
        <w:spacing w:before="0" w:after="0" w:line="240" w:lineRule="auto"/>
        <w:jc w:val="center"/>
        <w:rPr>
          <w:b/>
          <w:szCs w:val="28"/>
          <w:lang w:val="en-US"/>
        </w:rPr>
      </w:pPr>
      <w:r w:rsidRPr="00B21251">
        <w:rPr>
          <w:b/>
          <w:szCs w:val="28"/>
          <w:lang w:val="en-US"/>
        </w:rPr>
        <w:t>QUYẾT ĐỊNH</w:t>
      </w:r>
    </w:p>
    <w:p w:rsidR="001E4351" w:rsidRDefault="005A4D04" w:rsidP="001E4351">
      <w:pPr>
        <w:spacing w:before="0" w:after="0" w:line="240" w:lineRule="auto"/>
        <w:ind w:hanging="284"/>
        <w:jc w:val="center"/>
        <w:rPr>
          <w:b/>
          <w:lang w:val="en-US"/>
        </w:rPr>
      </w:pPr>
      <w:r w:rsidRPr="00B21251">
        <w:rPr>
          <w:b/>
          <w:lang w:val="en-US"/>
        </w:rPr>
        <w:t>Bãi bỏ</w:t>
      </w:r>
      <w:r>
        <w:rPr>
          <w:b/>
          <w:lang w:val="en-US"/>
        </w:rPr>
        <w:t xml:space="preserve"> </w:t>
      </w:r>
      <w:r w:rsidR="001E4351" w:rsidRPr="001E4351">
        <w:rPr>
          <w:b/>
        </w:rPr>
        <w:t>Quyết định số 13/2017/QĐ-UBND</w:t>
      </w:r>
      <w:r w:rsidR="001E4351" w:rsidRPr="001E4351">
        <w:rPr>
          <w:b/>
          <w:lang w:val="en-US"/>
        </w:rPr>
        <w:t xml:space="preserve"> </w:t>
      </w:r>
      <w:r w:rsidR="001E4351" w:rsidRPr="001E4351">
        <w:rPr>
          <w:b/>
        </w:rPr>
        <w:t xml:space="preserve">ngày 19 tháng 6 năm 2017 của Ủy ban nhân dân tỉnh </w:t>
      </w:r>
      <w:r w:rsidR="001E4351" w:rsidRPr="001E4351">
        <w:rPr>
          <w:b/>
          <w:lang w:val="en-US"/>
        </w:rPr>
        <w:t xml:space="preserve">về </w:t>
      </w:r>
      <w:r w:rsidR="001E4351" w:rsidRPr="001E4351">
        <w:rPr>
          <w:b/>
        </w:rPr>
        <w:t xml:space="preserve">ban hành </w:t>
      </w:r>
      <w:r w:rsidR="001E4351" w:rsidRPr="001E4351">
        <w:rPr>
          <w:b/>
          <w:bCs/>
        </w:rPr>
        <w:t xml:space="preserve">Quy chế quản lý hoạt động của các tổ chức phi chính phủ nước ngoài trên địa bàn </w:t>
      </w:r>
      <w:r w:rsidR="001E4351" w:rsidRPr="001E4351">
        <w:rPr>
          <w:b/>
        </w:rPr>
        <w:t>tỉnh Bình Dương</w:t>
      </w:r>
    </w:p>
    <w:p w:rsidR="005A4D04" w:rsidRPr="00B21251" w:rsidRDefault="002B62B7" w:rsidP="005A4D04">
      <w:pPr>
        <w:spacing w:before="0" w:line="240" w:lineRule="auto"/>
        <w:ind w:firstLine="142"/>
        <w:jc w:val="center"/>
        <w:rPr>
          <w:b/>
          <w:lang w:val="en-US"/>
        </w:rPr>
      </w:pPr>
      <w:r>
        <w:rPr>
          <w:b/>
          <w:lang w:val="en-US"/>
        </w:rPr>
        <w:t>____________________</w:t>
      </w:r>
    </w:p>
    <w:p w:rsidR="005A4D04" w:rsidRPr="00B21251" w:rsidRDefault="005A4D04" w:rsidP="005A4D04">
      <w:pPr>
        <w:spacing w:before="0" w:line="240" w:lineRule="auto"/>
        <w:ind w:firstLine="142"/>
        <w:jc w:val="center"/>
        <w:rPr>
          <w:b/>
          <w:sz w:val="2"/>
          <w:lang w:val="en-US"/>
        </w:rPr>
      </w:pPr>
    </w:p>
    <w:p w:rsidR="005A4D04" w:rsidRPr="00B21251" w:rsidRDefault="005A4D04" w:rsidP="005A4D04">
      <w:pPr>
        <w:pStyle w:val="NormalWeb"/>
        <w:spacing w:before="0" w:beforeAutospacing="0" w:after="0" w:afterAutospacing="0"/>
        <w:ind w:firstLine="567"/>
        <w:jc w:val="both"/>
        <w:rPr>
          <w:rStyle w:val="Emphasis"/>
          <w:sz w:val="2"/>
          <w:szCs w:val="28"/>
        </w:rPr>
      </w:pPr>
    </w:p>
    <w:p w:rsidR="005A4D04" w:rsidRPr="00B21251" w:rsidRDefault="005A4D04" w:rsidP="008B228F">
      <w:pPr>
        <w:spacing w:line="240" w:lineRule="auto"/>
        <w:ind w:firstLine="567"/>
        <w:jc w:val="both"/>
        <w:rPr>
          <w:i/>
          <w:iCs/>
          <w:szCs w:val="28"/>
        </w:rPr>
      </w:pPr>
      <w:r w:rsidRPr="00B21251">
        <w:rPr>
          <w:i/>
          <w:iCs/>
          <w:szCs w:val="28"/>
        </w:rPr>
        <w:t xml:space="preserve">Căn cứ Luật Tổ chức chính quyền địa phương ngày </w:t>
      </w:r>
      <w:r w:rsidR="00614BE4">
        <w:rPr>
          <w:i/>
          <w:iCs/>
          <w:szCs w:val="28"/>
          <w:lang w:val="en-US"/>
        </w:rPr>
        <w:t>1</w:t>
      </w:r>
      <w:r w:rsidR="00D72635">
        <w:rPr>
          <w:i/>
          <w:iCs/>
          <w:szCs w:val="28"/>
          <w:lang w:val="en-US"/>
        </w:rPr>
        <w:t>6</w:t>
      </w:r>
      <w:r w:rsidRPr="00B21251">
        <w:rPr>
          <w:i/>
          <w:iCs/>
          <w:szCs w:val="28"/>
        </w:rPr>
        <w:t xml:space="preserve"> tháng </w:t>
      </w:r>
      <w:r w:rsidR="00D72635">
        <w:rPr>
          <w:i/>
          <w:iCs/>
          <w:szCs w:val="28"/>
          <w:lang w:val="en-US"/>
        </w:rPr>
        <w:t>6</w:t>
      </w:r>
      <w:r w:rsidRPr="00B21251">
        <w:rPr>
          <w:i/>
          <w:iCs/>
          <w:szCs w:val="28"/>
        </w:rPr>
        <w:t xml:space="preserve"> năm 20</w:t>
      </w:r>
      <w:r w:rsidR="00614BE4">
        <w:rPr>
          <w:i/>
          <w:iCs/>
          <w:szCs w:val="28"/>
          <w:lang w:val="en-US"/>
        </w:rPr>
        <w:t>2</w:t>
      </w:r>
      <w:r w:rsidRPr="00B21251">
        <w:rPr>
          <w:i/>
          <w:iCs/>
          <w:szCs w:val="28"/>
        </w:rPr>
        <w:t>5;</w:t>
      </w:r>
    </w:p>
    <w:p w:rsidR="005A4D04" w:rsidRPr="00B21251" w:rsidRDefault="005A4D04" w:rsidP="008B228F">
      <w:pPr>
        <w:spacing w:line="240" w:lineRule="auto"/>
        <w:ind w:firstLine="567"/>
        <w:jc w:val="both"/>
        <w:rPr>
          <w:i/>
          <w:iCs/>
          <w:szCs w:val="28"/>
        </w:rPr>
      </w:pPr>
      <w:r w:rsidRPr="00B21251">
        <w:rPr>
          <w:i/>
          <w:iCs/>
          <w:szCs w:val="28"/>
        </w:rPr>
        <w:t xml:space="preserve">Căn cứ Luật Ban hành văn bản quy phạm pháp luật ngày </w:t>
      </w:r>
      <w:r w:rsidR="00E720B3">
        <w:rPr>
          <w:i/>
          <w:iCs/>
          <w:szCs w:val="28"/>
          <w:lang w:val="en-US"/>
        </w:rPr>
        <w:t>19</w:t>
      </w:r>
      <w:r w:rsidRPr="00B21251">
        <w:rPr>
          <w:i/>
          <w:iCs/>
          <w:szCs w:val="28"/>
        </w:rPr>
        <w:t xml:space="preserve"> tháng </w:t>
      </w:r>
      <w:r w:rsidR="00E720B3">
        <w:rPr>
          <w:i/>
          <w:iCs/>
          <w:szCs w:val="28"/>
          <w:lang w:val="en-US"/>
        </w:rPr>
        <w:t>02</w:t>
      </w:r>
      <w:r w:rsidRPr="00B21251">
        <w:rPr>
          <w:i/>
          <w:iCs/>
          <w:szCs w:val="28"/>
        </w:rPr>
        <w:t xml:space="preserve"> năm 20</w:t>
      </w:r>
      <w:r w:rsidR="00E720B3">
        <w:rPr>
          <w:i/>
          <w:iCs/>
          <w:szCs w:val="28"/>
          <w:lang w:val="en-US"/>
        </w:rPr>
        <w:t>2</w:t>
      </w:r>
      <w:r w:rsidRPr="00B21251">
        <w:rPr>
          <w:i/>
          <w:iCs/>
          <w:szCs w:val="28"/>
        </w:rPr>
        <w:t>5;</w:t>
      </w:r>
    </w:p>
    <w:p w:rsidR="005A4D04" w:rsidRDefault="005A4D04" w:rsidP="008B228F">
      <w:pPr>
        <w:pStyle w:val="bodytext-p"/>
        <w:spacing w:before="120" w:after="120"/>
        <w:ind w:firstLine="567"/>
        <w:rPr>
          <w:i/>
          <w:sz w:val="28"/>
          <w:szCs w:val="28"/>
        </w:rPr>
      </w:pPr>
      <w:r w:rsidRPr="00B21251">
        <w:rPr>
          <w:i/>
          <w:sz w:val="28"/>
          <w:szCs w:val="28"/>
        </w:rPr>
        <w:t xml:space="preserve">Căn cứ Nghị định số </w:t>
      </w:r>
      <w:r w:rsidR="00E720B3">
        <w:rPr>
          <w:i/>
          <w:sz w:val="28"/>
          <w:szCs w:val="28"/>
        </w:rPr>
        <w:t>78</w:t>
      </w:r>
      <w:r w:rsidRPr="00B21251">
        <w:rPr>
          <w:i/>
          <w:sz w:val="28"/>
          <w:szCs w:val="28"/>
        </w:rPr>
        <w:t>/20</w:t>
      </w:r>
      <w:r w:rsidR="00E720B3">
        <w:rPr>
          <w:i/>
          <w:sz w:val="28"/>
          <w:szCs w:val="28"/>
        </w:rPr>
        <w:t>25</w:t>
      </w:r>
      <w:r w:rsidRPr="00B21251">
        <w:rPr>
          <w:i/>
          <w:sz w:val="28"/>
          <w:szCs w:val="28"/>
        </w:rPr>
        <w:t xml:space="preserve">/NĐ-CP ngày </w:t>
      </w:r>
      <w:r w:rsidR="00E720B3">
        <w:rPr>
          <w:i/>
          <w:sz w:val="28"/>
          <w:szCs w:val="28"/>
        </w:rPr>
        <w:t>01</w:t>
      </w:r>
      <w:r w:rsidRPr="00B21251">
        <w:rPr>
          <w:i/>
          <w:sz w:val="28"/>
          <w:szCs w:val="28"/>
        </w:rPr>
        <w:t xml:space="preserve"> tháng </w:t>
      </w:r>
      <w:r w:rsidR="00E720B3">
        <w:rPr>
          <w:i/>
          <w:sz w:val="28"/>
          <w:szCs w:val="28"/>
        </w:rPr>
        <w:t>4</w:t>
      </w:r>
      <w:r w:rsidRPr="00B21251">
        <w:rPr>
          <w:i/>
          <w:sz w:val="28"/>
          <w:szCs w:val="28"/>
        </w:rPr>
        <w:t xml:space="preserve"> năm 20</w:t>
      </w:r>
      <w:r w:rsidR="00E720B3">
        <w:rPr>
          <w:i/>
          <w:sz w:val="28"/>
          <w:szCs w:val="28"/>
        </w:rPr>
        <w:t>25</w:t>
      </w:r>
      <w:r w:rsidRPr="00B21251">
        <w:rPr>
          <w:i/>
          <w:sz w:val="28"/>
          <w:szCs w:val="28"/>
        </w:rPr>
        <w:t xml:space="preserve"> của Chính phủ quy định chi tiết một số điều và biện pháp thi hành Luật Ban hành văn bản quy phạm pháp luật;</w:t>
      </w:r>
    </w:p>
    <w:p w:rsidR="001E4351" w:rsidRPr="001E4351" w:rsidRDefault="001E4351" w:rsidP="001E4351">
      <w:pPr>
        <w:spacing w:line="240" w:lineRule="auto"/>
        <w:ind w:firstLine="567"/>
        <w:jc w:val="both"/>
        <w:rPr>
          <w:i/>
          <w:iCs/>
          <w:szCs w:val="28"/>
          <w:lang w:val="en-US"/>
        </w:rPr>
      </w:pPr>
      <w:r w:rsidRPr="001E4351">
        <w:rPr>
          <w:i/>
          <w:szCs w:val="28"/>
          <w:lang w:val="en-US"/>
        </w:rPr>
        <w:t xml:space="preserve">Căn cứ </w:t>
      </w:r>
      <w:bookmarkStart w:id="0" w:name="loai_1"/>
      <w:r w:rsidRPr="001E4351">
        <w:rPr>
          <w:i/>
          <w:iCs/>
          <w:szCs w:val="28"/>
        </w:rPr>
        <w:t>Nghị định</w:t>
      </w:r>
      <w:bookmarkEnd w:id="0"/>
      <w:r w:rsidRPr="001E4351">
        <w:rPr>
          <w:i/>
          <w:iCs/>
          <w:szCs w:val="28"/>
        </w:rPr>
        <w:t xml:space="preserve"> </w:t>
      </w:r>
      <w:r w:rsidRPr="001E4351">
        <w:rPr>
          <w:i/>
          <w:iCs/>
          <w:szCs w:val="28"/>
          <w:lang w:val="en-US"/>
        </w:rPr>
        <w:t xml:space="preserve">số </w:t>
      </w:r>
      <w:r w:rsidRPr="001E4351">
        <w:rPr>
          <w:i/>
          <w:szCs w:val="28"/>
        </w:rPr>
        <w:t>58/2022/NĐ-CP ngày 31 tháng 8 năm 2022 của Chính phủ</w:t>
      </w:r>
      <w:r w:rsidRPr="001E4351">
        <w:rPr>
          <w:i/>
          <w:iCs/>
          <w:szCs w:val="28"/>
        </w:rPr>
        <w:t xml:space="preserve"> về đăng ký và quản lý hoạt động của các tổ chức phi chính phủ nước ngoài tại Việt Nam</w:t>
      </w:r>
      <w:r w:rsidRPr="001E4351">
        <w:rPr>
          <w:i/>
          <w:iCs/>
          <w:szCs w:val="28"/>
          <w:lang w:val="en-US"/>
        </w:rPr>
        <w:t>;</w:t>
      </w:r>
    </w:p>
    <w:p w:rsidR="005A4D04" w:rsidRPr="00B21251" w:rsidRDefault="005A4D04" w:rsidP="008B228F">
      <w:pPr>
        <w:spacing w:line="240" w:lineRule="auto"/>
        <w:ind w:firstLine="567"/>
        <w:jc w:val="both"/>
        <w:rPr>
          <w:i/>
          <w:szCs w:val="28"/>
          <w:lang w:val="en-US"/>
        </w:rPr>
      </w:pPr>
      <w:r w:rsidRPr="00B21251">
        <w:rPr>
          <w:i/>
          <w:szCs w:val="28"/>
          <w:lang w:val="en-US"/>
        </w:rPr>
        <w:t>Theo đề nghị của Sở Ngoại vụ tại Tờ trình số</w:t>
      </w:r>
      <w:r w:rsidR="002B62B7">
        <w:rPr>
          <w:i/>
          <w:szCs w:val="28"/>
          <w:lang w:val="en-US"/>
        </w:rPr>
        <w:t xml:space="preserve">746/TTr-SNgV ngày 26 </w:t>
      </w:r>
      <w:r w:rsidRPr="00B21251">
        <w:rPr>
          <w:i/>
          <w:szCs w:val="28"/>
          <w:lang w:val="en-US"/>
        </w:rPr>
        <w:t>tháng</w:t>
      </w:r>
      <w:r w:rsidR="002B62B7">
        <w:rPr>
          <w:i/>
          <w:szCs w:val="28"/>
          <w:lang w:val="en-US"/>
        </w:rPr>
        <w:t xml:space="preserve"> 6</w:t>
      </w:r>
      <w:r w:rsidRPr="00B21251">
        <w:rPr>
          <w:i/>
          <w:szCs w:val="28"/>
          <w:lang w:val="en-US"/>
        </w:rPr>
        <w:t xml:space="preserve"> năm 202</w:t>
      </w:r>
      <w:r>
        <w:rPr>
          <w:i/>
          <w:szCs w:val="28"/>
          <w:lang w:val="en-US"/>
        </w:rPr>
        <w:t>5</w:t>
      </w:r>
      <w:r w:rsidRPr="00B21251">
        <w:rPr>
          <w:i/>
          <w:szCs w:val="28"/>
          <w:lang w:val="en-US"/>
        </w:rPr>
        <w:t>.</w:t>
      </w:r>
    </w:p>
    <w:p w:rsidR="001E4351" w:rsidRPr="001E4351" w:rsidRDefault="00F657FA" w:rsidP="001E4351">
      <w:pPr>
        <w:spacing w:line="240" w:lineRule="auto"/>
        <w:ind w:firstLine="567"/>
        <w:jc w:val="both"/>
        <w:rPr>
          <w:i/>
          <w:szCs w:val="28"/>
        </w:rPr>
      </w:pPr>
      <w:r w:rsidRPr="00F657FA">
        <w:rPr>
          <w:i/>
          <w:szCs w:val="28"/>
          <w:lang w:val="en-US"/>
        </w:rPr>
        <w:t xml:space="preserve">Ủy ban nhân dân ban hành Quyết định bãi bỏ </w:t>
      </w:r>
      <w:r w:rsidR="001E4351" w:rsidRPr="001E4351">
        <w:rPr>
          <w:i/>
          <w:szCs w:val="28"/>
        </w:rPr>
        <w:t xml:space="preserve">Quyết định số </w:t>
      </w:r>
      <w:r w:rsidR="001E4351" w:rsidRPr="001E4351">
        <w:rPr>
          <w:i/>
          <w:szCs w:val="28"/>
          <w:lang w:val="en-US"/>
        </w:rPr>
        <w:t>13/2017</w:t>
      </w:r>
      <w:r w:rsidR="001E4351" w:rsidRPr="001E4351">
        <w:rPr>
          <w:i/>
          <w:szCs w:val="28"/>
        </w:rPr>
        <w:t>/QĐ-UBND ngày 1</w:t>
      </w:r>
      <w:r w:rsidR="001E4351" w:rsidRPr="001E4351">
        <w:rPr>
          <w:i/>
          <w:szCs w:val="28"/>
          <w:lang w:val="en-US"/>
        </w:rPr>
        <w:t>9</w:t>
      </w:r>
      <w:r w:rsidR="001E4351" w:rsidRPr="001E4351">
        <w:rPr>
          <w:i/>
          <w:szCs w:val="28"/>
        </w:rPr>
        <w:t xml:space="preserve"> tháng </w:t>
      </w:r>
      <w:r w:rsidR="001E4351" w:rsidRPr="001E4351">
        <w:rPr>
          <w:i/>
          <w:szCs w:val="28"/>
          <w:lang w:val="en-US"/>
        </w:rPr>
        <w:t>6</w:t>
      </w:r>
      <w:r w:rsidR="001E4351">
        <w:rPr>
          <w:i/>
          <w:szCs w:val="28"/>
        </w:rPr>
        <w:t xml:space="preserve"> năm 2017 </w:t>
      </w:r>
      <w:r w:rsidR="001E4351" w:rsidRPr="001E4351">
        <w:rPr>
          <w:i/>
          <w:szCs w:val="28"/>
        </w:rPr>
        <w:t xml:space="preserve">của Ủy ban nhân dân tỉnh </w:t>
      </w:r>
      <w:r w:rsidR="001E4351" w:rsidRPr="001E4351">
        <w:rPr>
          <w:i/>
          <w:szCs w:val="28"/>
          <w:lang w:val="en-US"/>
        </w:rPr>
        <w:t xml:space="preserve">về </w:t>
      </w:r>
      <w:r w:rsidR="001E4351" w:rsidRPr="001E4351">
        <w:rPr>
          <w:i/>
          <w:szCs w:val="28"/>
        </w:rPr>
        <w:t xml:space="preserve">ban hành </w:t>
      </w:r>
      <w:r w:rsidR="001E4351" w:rsidRPr="001E4351">
        <w:rPr>
          <w:bCs/>
          <w:i/>
          <w:szCs w:val="28"/>
        </w:rPr>
        <w:t xml:space="preserve">Quy chế quản lý hoạt động của các tổ chức phi chính phủ nước ngoài trên địa bàn </w:t>
      </w:r>
      <w:r w:rsidR="001E4351" w:rsidRPr="001E4351">
        <w:rPr>
          <w:i/>
          <w:szCs w:val="28"/>
        </w:rPr>
        <w:t xml:space="preserve">tỉnh Bình Dương. </w:t>
      </w:r>
    </w:p>
    <w:p w:rsidR="00F657FA" w:rsidRDefault="005A4D04" w:rsidP="005A4D04">
      <w:pPr>
        <w:spacing w:line="240" w:lineRule="auto"/>
        <w:ind w:firstLine="567"/>
        <w:jc w:val="both"/>
      </w:pPr>
      <w:r w:rsidRPr="005A4D04">
        <w:rPr>
          <w:b/>
        </w:rPr>
        <w:t>Điều 1.</w:t>
      </w:r>
      <w:r w:rsidRPr="005A4D04">
        <w:t xml:space="preserve"> </w:t>
      </w:r>
      <w:r w:rsidR="00F657FA" w:rsidRPr="00F657FA">
        <w:rPr>
          <w:b/>
        </w:rPr>
        <w:t xml:space="preserve">Bãi bỏ toàn bộ </w:t>
      </w:r>
      <w:r w:rsidR="00F657FA" w:rsidRPr="00F657FA">
        <w:rPr>
          <w:b/>
          <w:szCs w:val="28"/>
          <w:lang w:val="en-US"/>
        </w:rPr>
        <w:t>Quyết định</w:t>
      </w:r>
    </w:p>
    <w:p w:rsidR="005A4D04" w:rsidRPr="001E4351" w:rsidRDefault="005A4D04" w:rsidP="001E4351">
      <w:pPr>
        <w:spacing w:line="240" w:lineRule="auto"/>
        <w:ind w:firstLine="567"/>
        <w:jc w:val="both"/>
        <w:rPr>
          <w:i/>
          <w:szCs w:val="28"/>
        </w:rPr>
      </w:pPr>
      <w:r w:rsidRPr="005A4D04">
        <w:t xml:space="preserve">Bãi bỏ toàn bộ </w:t>
      </w:r>
      <w:r w:rsidR="001E4351" w:rsidRPr="001E4351">
        <w:rPr>
          <w:szCs w:val="28"/>
          <w:lang w:val="en-US"/>
        </w:rPr>
        <w:t xml:space="preserve">Quyết định bãi bỏ </w:t>
      </w:r>
      <w:r w:rsidR="001E4351" w:rsidRPr="001E4351">
        <w:rPr>
          <w:szCs w:val="28"/>
        </w:rPr>
        <w:t xml:space="preserve">Quyết định số </w:t>
      </w:r>
      <w:r w:rsidR="001E4351" w:rsidRPr="001E4351">
        <w:rPr>
          <w:szCs w:val="28"/>
          <w:lang w:val="en-US"/>
        </w:rPr>
        <w:t>13/2017</w:t>
      </w:r>
      <w:r w:rsidR="001E4351" w:rsidRPr="001E4351">
        <w:rPr>
          <w:szCs w:val="28"/>
        </w:rPr>
        <w:t>/QĐ-UBND ngày 1</w:t>
      </w:r>
      <w:r w:rsidR="001E4351" w:rsidRPr="001E4351">
        <w:rPr>
          <w:szCs w:val="28"/>
          <w:lang w:val="en-US"/>
        </w:rPr>
        <w:t>9</w:t>
      </w:r>
      <w:r w:rsidR="001E4351" w:rsidRPr="001E4351">
        <w:rPr>
          <w:szCs w:val="28"/>
        </w:rPr>
        <w:t xml:space="preserve"> tháng </w:t>
      </w:r>
      <w:r w:rsidR="001E4351" w:rsidRPr="001E4351">
        <w:rPr>
          <w:szCs w:val="28"/>
          <w:lang w:val="en-US"/>
        </w:rPr>
        <w:t>6</w:t>
      </w:r>
      <w:r w:rsidR="001E4351" w:rsidRPr="001E4351">
        <w:rPr>
          <w:szCs w:val="28"/>
        </w:rPr>
        <w:t xml:space="preserve"> năm 2017 của Ủy ban nhân dân tỉnh </w:t>
      </w:r>
      <w:r w:rsidR="001E4351" w:rsidRPr="001E4351">
        <w:rPr>
          <w:szCs w:val="28"/>
          <w:lang w:val="en-US"/>
        </w:rPr>
        <w:t xml:space="preserve">về </w:t>
      </w:r>
      <w:r w:rsidR="001E4351" w:rsidRPr="001E4351">
        <w:rPr>
          <w:szCs w:val="28"/>
        </w:rPr>
        <w:t xml:space="preserve">ban hành </w:t>
      </w:r>
      <w:r w:rsidR="001E4351" w:rsidRPr="001E4351">
        <w:rPr>
          <w:bCs/>
          <w:szCs w:val="28"/>
        </w:rPr>
        <w:t xml:space="preserve">Quy chế quản lý hoạt động của các tổ chức phi chính phủ nước ngoài trên địa bàn </w:t>
      </w:r>
      <w:r w:rsidR="001E4351" w:rsidRPr="001E4351">
        <w:rPr>
          <w:szCs w:val="28"/>
        </w:rPr>
        <w:t>tỉnh Bình Dương.</w:t>
      </w:r>
      <w:r w:rsidR="001E4351">
        <w:rPr>
          <w:i/>
          <w:szCs w:val="28"/>
        </w:rPr>
        <w:t xml:space="preserve"> </w:t>
      </w:r>
    </w:p>
    <w:p w:rsidR="00F657FA" w:rsidRPr="00F657FA" w:rsidRDefault="005A4D04" w:rsidP="005A4D04">
      <w:pPr>
        <w:pStyle w:val="NormalWeb"/>
        <w:spacing w:before="120" w:beforeAutospacing="0" w:after="120" w:afterAutospacing="0"/>
        <w:ind w:firstLine="567"/>
        <w:jc w:val="both"/>
        <w:rPr>
          <w:b/>
          <w:sz w:val="28"/>
          <w:szCs w:val="28"/>
        </w:rPr>
      </w:pPr>
      <w:bookmarkStart w:id="1" w:name="dieu_3"/>
      <w:r w:rsidRPr="00B21251">
        <w:rPr>
          <w:b/>
          <w:bCs/>
          <w:sz w:val="28"/>
          <w:szCs w:val="28"/>
        </w:rPr>
        <w:t xml:space="preserve">Điều 2. </w:t>
      </w:r>
      <w:r w:rsidR="00F657FA" w:rsidRPr="00F657FA">
        <w:rPr>
          <w:b/>
          <w:sz w:val="28"/>
          <w:szCs w:val="28"/>
        </w:rPr>
        <w:t xml:space="preserve">Điều khoản thi hành </w:t>
      </w:r>
    </w:p>
    <w:p w:rsidR="00532AAA" w:rsidRDefault="00532AAA" w:rsidP="005A4D04">
      <w:pPr>
        <w:pStyle w:val="NormalWeb"/>
        <w:spacing w:before="120" w:beforeAutospacing="0" w:after="120" w:afterAutospacing="0"/>
        <w:ind w:firstLine="567"/>
        <w:jc w:val="both"/>
        <w:rPr>
          <w:sz w:val="28"/>
          <w:szCs w:val="28"/>
        </w:rPr>
      </w:pPr>
      <w:r w:rsidRPr="00B21251">
        <w:rPr>
          <w:sz w:val="28"/>
          <w:szCs w:val="28"/>
        </w:rPr>
        <w:t xml:space="preserve">Chánh Văn phòng Ủy ban nhân dân tỉnh, Giám đốc Sở Ngoại vụ; Thủ trưởng </w:t>
      </w:r>
      <w:proofErr w:type="gramStart"/>
      <w:r w:rsidRPr="00B21251">
        <w:rPr>
          <w:sz w:val="28"/>
          <w:szCs w:val="28"/>
        </w:rPr>
        <w:t>các</w:t>
      </w:r>
      <w:proofErr w:type="gramEnd"/>
      <w:r w:rsidRPr="00B21251">
        <w:rPr>
          <w:sz w:val="28"/>
          <w:szCs w:val="28"/>
        </w:rPr>
        <w:t xml:space="preserve"> sở, ban, ngành và các tổ chức, cá nhân có liên quan chịu trách nhiệm thi hành Quyết định này</w:t>
      </w:r>
      <w:r>
        <w:rPr>
          <w:sz w:val="28"/>
          <w:szCs w:val="28"/>
        </w:rPr>
        <w:t>.</w:t>
      </w:r>
    </w:p>
    <w:p w:rsidR="002B62B7" w:rsidRDefault="002B62B7">
      <w:pPr>
        <w:spacing w:before="0" w:after="0" w:line="240" w:lineRule="auto"/>
        <w:rPr>
          <w:rFonts w:eastAsiaTheme="minorEastAsia"/>
          <w:noProof w:val="0"/>
          <w:szCs w:val="28"/>
          <w:lang w:val="en-US"/>
        </w:rPr>
      </w:pPr>
      <w:r>
        <w:rPr>
          <w:szCs w:val="28"/>
        </w:rPr>
        <w:br w:type="page"/>
      </w:r>
    </w:p>
    <w:p w:rsidR="005A4D04" w:rsidRPr="00B21251" w:rsidRDefault="005A4D04" w:rsidP="005A4D04">
      <w:pPr>
        <w:pStyle w:val="NormalWeb"/>
        <w:spacing w:before="120" w:beforeAutospacing="0" w:after="120" w:afterAutospacing="0"/>
        <w:ind w:firstLine="567"/>
        <w:jc w:val="both"/>
        <w:rPr>
          <w:b/>
          <w:bCs/>
          <w:sz w:val="28"/>
          <w:szCs w:val="28"/>
        </w:rPr>
      </w:pPr>
      <w:r w:rsidRPr="00B21251">
        <w:rPr>
          <w:sz w:val="28"/>
          <w:szCs w:val="28"/>
        </w:rPr>
        <w:lastRenderedPageBreak/>
        <w:t>Quyết đị</w:t>
      </w:r>
      <w:r w:rsidR="005309A9">
        <w:rPr>
          <w:sz w:val="28"/>
          <w:szCs w:val="28"/>
        </w:rPr>
        <w:t xml:space="preserve">nh </w:t>
      </w:r>
      <w:r w:rsidRPr="00B21251">
        <w:rPr>
          <w:sz w:val="28"/>
          <w:szCs w:val="28"/>
        </w:rPr>
        <w:t xml:space="preserve">có hiệu lực từ ngày </w:t>
      </w:r>
      <w:r w:rsidR="002B62B7">
        <w:rPr>
          <w:sz w:val="28"/>
          <w:szCs w:val="28"/>
        </w:rPr>
        <w:t xml:space="preserve">29 </w:t>
      </w:r>
      <w:r w:rsidR="00F657FA">
        <w:rPr>
          <w:sz w:val="28"/>
          <w:szCs w:val="28"/>
        </w:rPr>
        <w:t xml:space="preserve">tháng </w:t>
      </w:r>
      <w:r w:rsidR="002B62B7">
        <w:rPr>
          <w:sz w:val="28"/>
          <w:szCs w:val="28"/>
        </w:rPr>
        <w:t>6</w:t>
      </w:r>
      <w:r w:rsidR="00F657FA">
        <w:rPr>
          <w:sz w:val="28"/>
          <w:szCs w:val="28"/>
        </w:rPr>
        <w:t xml:space="preserve"> năm </w:t>
      </w:r>
      <w:r w:rsidR="000D1080">
        <w:rPr>
          <w:sz w:val="28"/>
          <w:szCs w:val="28"/>
        </w:rPr>
        <w:t>2025.</w:t>
      </w:r>
    </w:p>
    <w:bookmarkEnd w:id="1"/>
    <w:tbl>
      <w:tblPr>
        <w:tblW w:w="9512" w:type="dxa"/>
        <w:tblLook w:val="00A0" w:firstRow="1" w:lastRow="0" w:firstColumn="1" w:lastColumn="0" w:noHBand="0" w:noVBand="0"/>
      </w:tblPr>
      <w:tblGrid>
        <w:gridCol w:w="4820"/>
        <w:gridCol w:w="158"/>
        <w:gridCol w:w="4534"/>
      </w:tblGrid>
      <w:tr w:rsidR="005A4D04" w:rsidRPr="00B21251" w:rsidTr="00B05447">
        <w:tc>
          <w:tcPr>
            <w:tcW w:w="4978" w:type="dxa"/>
            <w:gridSpan w:val="2"/>
          </w:tcPr>
          <w:p w:rsidR="005A4D04" w:rsidRPr="00B21251" w:rsidRDefault="005A4D04" w:rsidP="00813D32">
            <w:pPr>
              <w:spacing w:before="0" w:after="0" w:line="240" w:lineRule="auto"/>
              <w:jc w:val="both"/>
              <w:rPr>
                <w:sz w:val="22"/>
                <w:lang w:val="en-US"/>
              </w:rPr>
            </w:pPr>
          </w:p>
        </w:tc>
        <w:tc>
          <w:tcPr>
            <w:tcW w:w="4531" w:type="dxa"/>
          </w:tcPr>
          <w:p w:rsidR="005A4D04" w:rsidRPr="00B21251" w:rsidRDefault="005A4D04" w:rsidP="00813D32">
            <w:pPr>
              <w:spacing w:before="0" w:after="0" w:line="240" w:lineRule="auto"/>
              <w:jc w:val="center"/>
              <w:rPr>
                <w:b/>
                <w:sz w:val="26"/>
                <w:szCs w:val="26"/>
                <w:lang w:val="en-US"/>
              </w:rPr>
            </w:pPr>
          </w:p>
        </w:tc>
      </w:tr>
      <w:tr w:rsidR="005A4D04" w:rsidRPr="00B21251" w:rsidTr="00B05447">
        <w:tblPrEx>
          <w:tblCellSpacing w:w="0" w:type="dxa"/>
          <w:tblCellMar>
            <w:left w:w="0" w:type="dxa"/>
            <w:right w:w="0" w:type="dxa"/>
          </w:tblCellMar>
          <w:tblLook w:val="0000" w:firstRow="0" w:lastRow="0" w:firstColumn="0" w:lastColumn="0" w:noHBand="0" w:noVBand="0"/>
        </w:tblPrEx>
        <w:trPr>
          <w:trHeight w:val="3883"/>
          <w:tblCellSpacing w:w="0" w:type="dxa"/>
        </w:trPr>
        <w:tc>
          <w:tcPr>
            <w:tcW w:w="4820" w:type="dxa"/>
            <w:tcMar>
              <w:top w:w="0" w:type="dxa"/>
              <w:left w:w="108" w:type="dxa"/>
              <w:bottom w:w="0" w:type="dxa"/>
              <w:right w:w="108" w:type="dxa"/>
            </w:tcMar>
          </w:tcPr>
          <w:p w:rsidR="005A4D04" w:rsidRPr="00B21251" w:rsidRDefault="005A4D04" w:rsidP="00813D32">
            <w:pPr>
              <w:pStyle w:val="TCVN6909"/>
              <w:spacing w:line="240" w:lineRule="auto"/>
              <w:jc w:val="both"/>
              <w:rPr>
                <w:b/>
                <w:bCs/>
                <w:i/>
                <w:iCs/>
                <w:sz w:val="24"/>
              </w:rPr>
            </w:pPr>
            <w:r w:rsidRPr="00B21251">
              <w:rPr>
                <w:sz w:val="14"/>
                <w:szCs w:val="18"/>
              </w:rPr>
              <w:t> </w:t>
            </w:r>
            <w:r w:rsidRPr="00B21251">
              <w:rPr>
                <w:b/>
                <w:bCs/>
                <w:i/>
                <w:iCs/>
                <w:sz w:val="24"/>
              </w:rPr>
              <w:t>Nơi nhận:</w:t>
            </w:r>
            <w:r w:rsidRPr="00B21251">
              <w:rPr>
                <w:spacing w:val="0"/>
                <w:sz w:val="22"/>
                <w:lang w:val="en-US"/>
              </w:rPr>
              <w:tab/>
            </w:r>
            <w:r w:rsidRPr="00B21251">
              <w:rPr>
                <w:spacing w:val="0"/>
                <w:sz w:val="22"/>
                <w:lang w:val="en-US"/>
              </w:rPr>
              <w:tab/>
            </w:r>
            <w:r w:rsidRPr="00B21251">
              <w:rPr>
                <w:spacing w:val="0"/>
                <w:sz w:val="22"/>
                <w:lang w:val="en-US"/>
              </w:rPr>
              <w:tab/>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Văn phòng Chính phủ;</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Cục K</w:t>
            </w:r>
            <w:r w:rsidR="00AB71F7">
              <w:rPr>
                <w:spacing w:val="0"/>
                <w:sz w:val="22"/>
                <w:szCs w:val="22"/>
                <w:lang w:val="en-US"/>
              </w:rPr>
              <w:t>TVB &amp; QLXLVPHC</w:t>
            </w:r>
            <w:r w:rsidRPr="00B21251">
              <w:rPr>
                <w:spacing w:val="0"/>
                <w:sz w:val="22"/>
                <w:szCs w:val="22"/>
                <w:lang w:val="en-US"/>
              </w:rPr>
              <w:t xml:space="preserve"> (Bộ Tư pháp);</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xml:space="preserve">- </w:t>
            </w:r>
            <w:r w:rsidRPr="00B21251">
              <w:rPr>
                <w:sz w:val="22"/>
                <w:szCs w:val="22"/>
                <w:lang w:val="en-US"/>
              </w:rPr>
              <w:t>Các Bộ: Ngoại giao, Tư pháp;</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TT. TU, TT. HĐND tỉnh;</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Đoàn đại biểu Quốc hội tỉnh;</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UBMTTQVN tỉnh;</w:t>
            </w:r>
          </w:p>
          <w:p w:rsidR="00626285" w:rsidRPr="00B21251" w:rsidRDefault="00626285" w:rsidP="00626285">
            <w:pPr>
              <w:pStyle w:val="TCVN6909"/>
              <w:spacing w:line="240" w:lineRule="auto"/>
              <w:jc w:val="both"/>
              <w:rPr>
                <w:spacing w:val="0"/>
                <w:sz w:val="22"/>
                <w:szCs w:val="22"/>
                <w:lang w:val="en-US"/>
              </w:rPr>
            </w:pPr>
            <w:r w:rsidRPr="00B21251">
              <w:rPr>
                <w:spacing w:val="0"/>
                <w:sz w:val="22"/>
                <w:szCs w:val="22"/>
                <w:lang w:val="en-US"/>
              </w:rPr>
              <w:t>- CT, PCT UBND tỉnh;</w:t>
            </w:r>
          </w:p>
          <w:p w:rsidR="00626285" w:rsidRPr="00B21251" w:rsidRDefault="00626285" w:rsidP="00626285">
            <w:pPr>
              <w:pStyle w:val="TCVN6909"/>
              <w:spacing w:line="240" w:lineRule="auto"/>
              <w:jc w:val="both"/>
              <w:rPr>
                <w:sz w:val="22"/>
                <w:szCs w:val="22"/>
              </w:rPr>
            </w:pPr>
            <w:r w:rsidRPr="00B21251">
              <w:rPr>
                <w:sz w:val="22"/>
                <w:szCs w:val="22"/>
              </w:rPr>
              <w:t>- Các sở, ban, ngành;</w:t>
            </w:r>
          </w:p>
          <w:p w:rsidR="00626285" w:rsidRPr="00B21251" w:rsidRDefault="00626285" w:rsidP="00626285">
            <w:pPr>
              <w:pStyle w:val="NormalWeb"/>
              <w:spacing w:before="0" w:beforeAutospacing="0" w:after="0" w:afterAutospacing="0"/>
              <w:rPr>
                <w:sz w:val="22"/>
                <w:szCs w:val="22"/>
              </w:rPr>
            </w:pPr>
            <w:r w:rsidRPr="00B21251">
              <w:rPr>
                <w:sz w:val="22"/>
                <w:szCs w:val="22"/>
              </w:rPr>
              <w:t>- UBND các huyện, thành phố;</w:t>
            </w:r>
          </w:p>
          <w:p w:rsidR="00626285" w:rsidRPr="00B21251" w:rsidRDefault="00626285" w:rsidP="00626285">
            <w:pPr>
              <w:pStyle w:val="TCVN6909"/>
              <w:spacing w:line="240" w:lineRule="auto"/>
              <w:jc w:val="both"/>
              <w:rPr>
                <w:sz w:val="22"/>
                <w:szCs w:val="22"/>
              </w:rPr>
            </w:pPr>
            <w:r w:rsidRPr="00B21251">
              <w:rPr>
                <w:sz w:val="22"/>
                <w:szCs w:val="22"/>
              </w:rPr>
              <w:t>- Cơ sở D</w:t>
            </w:r>
            <w:r w:rsidRPr="00B21251">
              <w:rPr>
                <w:sz w:val="22"/>
                <w:szCs w:val="22"/>
                <w:lang w:val="en-US"/>
              </w:rPr>
              <w:t>L</w:t>
            </w:r>
            <w:r w:rsidRPr="00B21251">
              <w:rPr>
                <w:sz w:val="22"/>
                <w:szCs w:val="22"/>
              </w:rPr>
              <w:t>QG về PL (Sở Tư pháp);</w:t>
            </w:r>
          </w:p>
          <w:p w:rsidR="00626285" w:rsidRPr="00B21251" w:rsidRDefault="00626285" w:rsidP="00626285">
            <w:pPr>
              <w:pStyle w:val="TCVN6909"/>
              <w:spacing w:line="240" w:lineRule="auto"/>
              <w:jc w:val="both"/>
              <w:rPr>
                <w:sz w:val="22"/>
                <w:szCs w:val="22"/>
              </w:rPr>
            </w:pPr>
            <w:r w:rsidRPr="00B21251">
              <w:rPr>
                <w:sz w:val="22"/>
                <w:szCs w:val="22"/>
              </w:rPr>
              <w:t>- T</w:t>
            </w:r>
            <w:r w:rsidRPr="00B21251">
              <w:rPr>
                <w:sz w:val="22"/>
                <w:szCs w:val="22"/>
                <w:lang w:val="en-US"/>
              </w:rPr>
              <w:t xml:space="preserve">T </w:t>
            </w:r>
            <w:r w:rsidRPr="00B21251">
              <w:rPr>
                <w:sz w:val="22"/>
                <w:szCs w:val="22"/>
              </w:rPr>
              <w:t>Công báo</w:t>
            </w:r>
            <w:r w:rsidRPr="00B21251">
              <w:rPr>
                <w:sz w:val="22"/>
                <w:szCs w:val="22"/>
                <w:lang w:val="en-US"/>
              </w:rPr>
              <w:t xml:space="preserve"> tỉnh,</w:t>
            </w:r>
            <w:r w:rsidRPr="00B21251">
              <w:rPr>
                <w:sz w:val="22"/>
                <w:szCs w:val="22"/>
              </w:rPr>
              <w:t xml:space="preserve"> </w:t>
            </w:r>
            <w:r w:rsidRPr="00B21251">
              <w:rPr>
                <w:sz w:val="22"/>
                <w:szCs w:val="22"/>
                <w:lang w:val="en-US"/>
              </w:rPr>
              <w:t>Cổng TTĐT tỉnh</w:t>
            </w:r>
            <w:r w:rsidR="007A2EF1" w:rsidRPr="007A2EF1">
              <w:rPr>
                <w:color w:val="000000" w:themeColor="text1"/>
                <w:sz w:val="24"/>
                <w:szCs w:val="24"/>
                <w:lang w:val="en-US"/>
              </w:rPr>
              <w:t>,</w:t>
            </w:r>
            <w:r w:rsidR="007A2EF1" w:rsidRPr="007A2EF1">
              <w:rPr>
                <w:color w:val="000000" w:themeColor="text1"/>
                <w:spacing w:val="3"/>
                <w:sz w:val="24"/>
                <w:szCs w:val="24"/>
                <w:shd w:val="clear" w:color="auto" w:fill="FFFFFF"/>
              </w:rPr>
              <w:t xml:space="preserve"> </w:t>
            </w:r>
            <w:r w:rsidR="007A2EF1" w:rsidRPr="007A2EF1">
              <w:rPr>
                <w:color w:val="000000" w:themeColor="text1"/>
                <w:spacing w:val="3"/>
                <w:sz w:val="22"/>
                <w:szCs w:val="24"/>
                <w:shd w:val="clear" w:color="auto" w:fill="FFFFFF"/>
                <w:lang w:val="en-US"/>
              </w:rPr>
              <w:t>W</w:t>
            </w:r>
            <w:r w:rsidR="007A2EF1" w:rsidRPr="007A2EF1">
              <w:rPr>
                <w:color w:val="000000" w:themeColor="text1"/>
                <w:spacing w:val="3"/>
                <w:sz w:val="22"/>
                <w:szCs w:val="24"/>
                <w:shd w:val="clear" w:color="auto" w:fill="FFFFFF"/>
              </w:rPr>
              <w:t>ebsite tỉnh</w:t>
            </w:r>
            <w:r w:rsidRPr="00B21251">
              <w:rPr>
                <w:sz w:val="22"/>
                <w:szCs w:val="22"/>
                <w:lang w:val="en-US"/>
              </w:rPr>
              <w:t>;</w:t>
            </w:r>
          </w:p>
          <w:p w:rsidR="00626285" w:rsidRPr="00B21251" w:rsidRDefault="00626285" w:rsidP="00626285">
            <w:pPr>
              <w:pStyle w:val="NormalWeb"/>
              <w:spacing w:before="0" w:beforeAutospacing="0" w:after="0" w:afterAutospacing="0"/>
              <w:rPr>
                <w:sz w:val="22"/>
                <w:szCs w:val="22"/>
              </w:rPr>
            </w:pPr>
            <w:r w:rsidRPr="00B21251">
              <w:rPr>
                <w:sz w:val="22"/>
                <w:szCs w:val="22"/>
              </w:rPr>
              <w:t>- LĐVP (T, Th), CV, TH;</w:t>
            </w:r>
          </w:p>
          <w:p w:rsidR="00626285" w:rsidRPr="00B21251" w:rsidRDefault="00626285" w:rsidP="00626285">
            <w:pPr>
              <w:pStyle w:val="TCVN6909"/>
              <w:spacing w:line="240" w:lineRule="auto"/>
              <w:jc w:val="both"/>
              <w:rPr>
                <w:sz w:val="22"/>
                <w:szCs w:val="22"/>
              </w:rPr>
            </w:pPr>
            <w:r w:rsidRPr="00B21251">
              <w:rPr>
                <w:sz w:val="22"/>
                <w:szCs w:val="22"/>
              </w:rPr>
              <w:t>- Lưu: VT.</w:t>
            </w:r>
          </w:p>
          <w:p w:rsidR="005A4D04" w:rsidRPr="00B21251" w:rsidRDefault="005A4D04" w:rsidP="00813D32">
            <w:pPr>
              <w:pStyle w:val="NormalWeb"/>
              <w:spacing w:before="0" w:beforeAutospacing="0" w:after="0" w:afterAutospacing="0"/>
            </w:pPr>
          </w:p>
        </w:tc>
        <w:tc>
          <w:tcPr>
            <w:tcW w:w="4692" w:type="dxa"/>
            <w:gridSpan w:val="2"/>
            <w:tcMar>
              <w:top w:w="0" w:type="dxa"/>
              <w:left w:w="108" w:type="dxa"/>
              <w:bottom w:w="0" w:type="dxa"/>
              <w:right w:w="108" w:type="dxa"/>
            </w:tcMar>
          </w:tcPr>
          <w:p w:rsidR="005A4D04" w:rsidRPr="00B21251" w:rsidRDefault="005A4D04" w:rsidP="00813D32">
            <w:pPr>
              <w:pStyle w:val="NormalWeb"/>
              <w:spacing w:before="0" w:beforeAutospacing="0" w:after="0" w:afterAutospacing="0"/>
              <w:jc w:val="center"/>
              <w:rPr>
                <w:b/>
                <w:bCs/>
                <w:sz w:val="28"/>
                <w:szCs w:val="28"/>
              </w:rPr>
            </w:pPr>
            <w:r w:rsidRPr="00B21251">
              <w:rPr>
                <w:b/>
                <w:bCs/>
                <w:sz w:val="28"/>
                <w:szCs w:val="28"/>
              </w:rPr>
              <w:t>TM. ỦY BAN NHÂN DÂN</w:t>
            </w:r>
          </w:p>
          <w:p w:rsidR="005A4D04" w:rsidRDefault="003470DD" w:rsidP="00813D32">
            <w:pPr>
              <w:pStyle w:val="NormalWeb"/>
              <w:spacing w:before="0" w:beforeAutospacing="0" w:after="0" w:afterAutospacing="0"/>
              <w:jc w:val="center"/>
              <w:rPr>
                <w:sz w:val="28"/>
                <w:szCs w:val="28"/>
              </w:rPr>
            </w:pPr>
            <w:r>
              <w:rPr>
                <w:b/>
                <w:bCs/>
                <w:sz w:val="28"/>
                <w:szCs w:val="28"/>
              </w:rPr>
              <w:t>KT.</w:t>
            </w:r>
            <w:r w:rsidR="005A4D04" w:rsidRPr="00B21251">
              <w:rPr>
                <w:b/>
                <w:bCs/>
                <w:sz w:val="28"/>
                <w:szCs w:val="28"/>
              </w:rPr>
              <w:t>CHỦ TỊCH</w:t>
            </w:r>
            <w:r w:rsidR="005A4D04" w:rsidRPr="00B21251">
              <w:rPr>
                <w:b/>
                <w:bCs/>
                <w:sz w:val="28"/>
                <w:szCs w:val="28"/>
              </w:rPr>
              <w:br/>
            </w:r>
            <w:r>
              <w:rPr>
                <w:b/>
                <w:bCs/>
                <w:sz w:val="28"/>
                <w:szCs w:val="28"/>
              </w:rPr>
              <w:t>PHÓ CHỦ TỊCH</w:t>
            </w:r>
            <w:r w:rsidR="005A4D04" w:rsidRPr="00B21251">
              <w:rPr>
                <w:b/>
                <w:bCs/>
                <w:sz w:val="28"/>
                <w:szCs w:val="28"/>
              </w:rPr>
              <w:br/>
            </w:r>
            <w:r w:rsidR="005A4D04" w:rsidRPr="00B21251">
              <w:rPr>
                <w:b/>
                <w:bCs/>
                <w:sz w:val="28"/>
                <w:szCs w:val="28"/>
              </w:rPr>
              <w:br/>
            </w:r>
            <w:r w:rsidR="005A4D04" w:rsidRPr="00B21251">
              <w:rPr>
                <w:b/>
                <w:bCs/>
                <w:sz w:val="28"/>
                <w:szCs w:val="28"/>
              </w:rPr>
              <w:br/>
            </w:r>
            <w:bookmarkStart w:id="2" w:name="_GoBack"/>
            <w:r w:rsidRPr="003470DD">
              <w:rPr>
                <w:b/>
                <w:bCs/>
                <w:i/>
                <w:sz w:val="28"/>
                <w:szCs w:val="28"/>
              </w:rPr>
              <w:t>(Đã ký)</w:t>
            </w:r>
            <w:r w:rsidR="005A4D04" w:rsidRPr="003470DD">
              <w:rPr>
                <w:b/>
                <w:bCs/>
                <w:i/>
                <w:sz w:val="28"/>
                <w:szCs w:val="28"/>
              </w:rPr>
              <w:br/>
            </w:r>
            <w:bookmarkEnd w:id="2"/>
          </w:p>
          <w:p w:rsidR="003470DD" w:rsidRDefault="003470DD" w:rsidP="00813D32">
            <w:pPr>
              <w:pStyle w:val="NormalWeb"/>
              <w:spacing w:before="0" w:beforeAutospacing="0" w:after="0" w:afterAutospacing="0"/>
              <w:jc w:val="center"/>
              <w:rPr>
                <w:sz w:val="28"/>
                <w:szCs w:val="28"/>
              </w:rPr>
            </w:pPr>
          </w:p>
          <w:p w:rsidR="003470DD" w:rsidRDefault="003470DD" w:rsidP="00813D32">
            <w:pPr>
              <w:pStyle w:val="NormalWeb"/>
              <w:spacing w:before="0" w:beforeAutospacing="0" w:after="0" w:afterAutospacing="0"/>
              <w:jc w:val="center"/>
              <w:rPr>
                <w:sz w:val="28"/>
                <w:szCs w:val="28"/>
              </w:rPr>
            </w:pPr>
          </w:p>
          <w:p w:rsidR="003470DD" w:rsidRPr="003470DD" w:rsidRDefault="003470DD" w:rsidP="00813D32">
            <w:pPr>
              <w:pStyle w:val="NormalWeb"/>
              <w:spacing w:before="0" w:beforeAutospacing="0" w:after="0" w:afterAutospacing="0"/>
              <w:jc w:val="center"/>
              <w:rPr>
                <w:b/>
                <w:sz w:val="28"/>
                <w:szCs w:val="28"/>
              </w:rPr>
            </w:pPr>
            <w:r>
              <w:rPr>
                <w:b/>
                <w:sz w:val="28"/>
                <w:szCs w:val="28"/>
              </w:rPr>
              <w:t>Bùi Minh Trí</w:t>
            </w:r>
          </w:p>
          <w:p w:rsidR="005A4D04" w:rsidRPr="00B21251" w:rsidRDefault="005A4D04" w:rsidP="00813D32">
            <w:pPr>
              <w:spacing w:before="0" w:after="0" w:line="240" w:lineRule="auto"/>
              <w:jc w:val="center"/>
              <w:rPr>
                <w:szCs w:val="28"/>
              </w:rPr>
            </w:pPr>
          </w:p>
        </w:tc>
      </w:tr>
    </w:tbl>
    <w:p w:rsidR="00D812A5" w:rsidRDefault="00D812A5"/>
    <w:sectPr w:rsidR="00D812A5" w:rsidSect="00532AAA">
      <w:pgSz w:w="12240" w:h="15840"/>
      <w:pgMar w:top="1418" w:right="1418" w:bottom="85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D04"/>
    <w:rsid w:val="00002B6B"/>
    <w:rsid w:val="000174F3"/>
    <w:rsid w:val="000A6357"/>
    <w:rsid w:val="000D1080"/>
    <w:rsid w:val="000D42EB"/>
    <w:rsid w:val="000E6627"/>
    <w:rsid w:val="00102494"/>
    <w:rsid w:val="001E4351"/>
    <w:rsid w:val="002B62B7"/>
    <w:rsid w:val="003470DD"/>
    <w:rsid w:val="004440B6"/>
    <w:rsid w:val="00506901"/>
    <w:rsid w:val="0052704E"/>
    <w:rsid w:val="005309A9"/>
    <w:rsid w:val="00532AAA"/>
    <w:rsid w:val="005460DA"/>
    <w:rsid w:val="00590E00"/>
    <w:rsid w:val="005A4D04"/>
    <w:rsid w:val="00614BE4"/>
    <w:rsid w:val="00624E20"/>
    <w:rsid w:val="00626285"/>
    <w:rsid w:val="007A2EF1"/>
    <w:rsid w:val="008B228F"/>
    <w:rsid w:val="008E28FA"/>
    <w:rsid w:val="00973DD4"/>
    <w:rsid w:val="00990AD7"/>
    <w:rsid w:val="009A72AF"/>
    <w:rsid w:val="00AA76C5"/>
    <w:rsid w:val="00AB71F7"/>
    <w:rsid w:val="00B05447"/>
    <w:rsid w:val="00B373F6"/>
    <w:rsid w:val="00BA727A"/>
    <w:rsid w:val="00BF6B50"/>
    <w:rsid w:val="00C21797"/>
    <w:rsid w:val="00C442B6"/>
    <w:rsid w:val="00C82F3A"/>
    <w:rsid w:val="00CC381A"/>
    <w:rsid w:val="00D72635"/>
    <w:rsid w:val="00D812A5"/>
    <w:rsid w:val="00E720B3"/>
    <w:rsid w:val="00E74627"/>
    <w:rsid w:val="00E84739"/>
    <w:rsid w:val="00E87C7F"/>
    <w:rsid w:val="00F657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205167-2DDE-4A1C-AD68-FF9358805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D04"/>
    <w:pPr>
      <w:spacing w:before="120" w:after="120" w:line="276" w:lineRule="auto"/>
    </w:pPr>
    <w:rPr>
      <w:rFonts w:ascii="Times New Roman" w:hAnsi="Times New Roman" w:cs="Times New Roman"/>
      <w:noProof/>
      <w:kern w:val="0"/>
      <w:sz w:val="28"/>
      <w:szCs w:val="22"/>
      <w:lang w:val="vi-VN"/>
      <w14:ligatures w14:val="none"/>
    </w:rPr>
  </w:style>
  <w:style w:type="paragraph" w:styleId="Heading1">
    <w:name w:val="heading 1"/>
    <w:basedOn w:val="Normal"/>
    <w:next w:val="Normal"/>
    <w:link w:val="Heading1Char"/>
    <w:qFormat/>
    <w:rsid w:val="005A4D04"/>
    <w:pPr>
      <w:keepNext/>
      <w:spacing w:before="0" w:after="0" w:line="240" w:lineRule="auto"/>
      <w:jc w:val="center"/>
      <w:outlineLvl w:val="0"/>
    </w:pPr>
    <w:rPr>
      <w:rFonts w:ascii=".VnTime" w:eastAsia="Times New Roman" w:hAnsi=".VnTime"/>
      <w:i/>
      <w:noProof w:val="0"/>
      <w:color w:val="000000"/>
      <w:szCs w:val="20"/>
      <w:lang w:val="en-US"/>
    </w:rPr>
  </w:style>
  <w:style w:type="paragraph" w:styleId="Heading3">
    <w:name w:val="heading 3"/>
    <w:basedOn w:val="Normal"/>
    <w:next w:val="Normal"/>
    <w:link w:val="Heading3Char"/>
    <w:qFormat/>
    <w:rsid w:val="005A4D04"/>
    <w:pPr>
      <w:keepNext/>
      <w:spacing w:before="0" w:after="0" w:line="240" w:lineRule="auto"/>
      <w:jc w:val="center"/>
      <w:outlineLvl w:val="2"/>
    </w:pPr>
    <w:rPr>
      <w:rFonts w:ascii=".VnTimeH" w:eastAsia="Times New Roman" w:hAnsi=".VnTimeH"/>
      <w:b/>
      <w:noProof w:val="0"/>
      <w:color w:val="000000"/>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Tegn Char,Footnote Text Char Char Char Char Char,Footnote Text Char Char Char Char Char Char Ch Char,Footnote Text Char Char Char Char Char Char Ch Char Char Char,Footnote Text Char Char Char Char Char Char Ch,single spa"/>
    <w:basedOn w:val="Normal"/>
    <w:link w:val="FootnoteTextChar"/>
    <w:unhideWhenUsed/>
    <w:qFormat/>
    <w:rsid w:val="00E84739"/>
    <w:pPr>
      <w:spacing w:before="0" w:after="0" w:line="240" w:lineRule="auto"/>
    </w:pPr>
    <w:rPr>
      <w:rFonts w:asciiTheme="minorHAnsi" w:eastAsiaTheme="minorHAnsi" w:hAnsiTheme="minorHAnsi" w:cstheme="minorBidi"/>
      <w:noProof w:val="0"/>
      <w:sz w:val="20"/>
      <w:szCs w:val="20"/>
      <w:lang w:val="en-US"/>
    </w:rPr>
  </w:style>
  <w:style w:type="character" w:customStyle="1" w:styleId="FootnoteTextChar">
    <w:name w:val="Footnote Text Char"/>
    <w:aliases w:val="Footnote Text Char Tegn Char Char,Footnote Text Char Char Char Char Char Char,Footnote Text Char Char Char Char Char Char Ch Char Char,Footnote Text Char Char Char Char Char Char Ch Char Char Char Char,single spa Char"/>
    <w:basedOn w:val="DefaultParagraphFont"/>
    <w:link w:val="FootnoteText"/>
    <w:qFormat/>
    <w:rsid w:val="00E84739"/>
    <w:rPr>
      <w:kern w:val="0"/>
      <w:sz w:val="20"/>
      <w:szCs w:val="20"/>
      <w14:ligatures w14:val="none"/>
    </w:rPr>
  </w:style>
  <w:style w:type="character" w:styleId="Emphasis">
    <w:name w:val="Emphasis"/>
    <w:qFormat/>
    <w:rsid w:val="00E84739"/>
    <w:rPr>
      <w:i/>
      <w:iCs/>
    </w:rPr>
  </w:style>
  <w:style w:type="paragraph" w:styleId="ListParagraph">
    <w:name w:val="List Paragraph"/>
    <w:basedOn w:val="Normal"/>
    <w:uiPriority w:val="34"/>
    <w:qFormat/>
    <w:rsid w:val="00E84739"/>
    <w:pPr>
      <w:spacing w:before="0" w:after="200"/>
      <w:ind w:left="720"/>
      <w:contextualSpacing/>
    </w:pPr>
    <w:rPr>
      <w:rFonts w:asciiTheme="minorHAnsi" w:eastAsiaTheme="minorHAnsi" w:hAnsiTheme="minorHAnsi" w:cstheme="minorBidi"/>
      <w:noProof w:val="0"/>
      <w:sz w:val="22"/>
      <w:lang w:val="en-GB"/>
    </w:rPr>
  </w:style>
  <w:style w:type="character" w:customStyle="1" w:styleId="Heading1Char">
    <w:name w:val="Heading 1 Char"/>
    <w:basedOn w:val="DefaultParagraphFont"/>
    <w:link w:val="Heading1"/>
    <w:rsid w:val="005A4D04"/>
    <w:rPr>
      <w:rFonts w:ascii=".VnTime" w:eastAsia="Times New Roman" w:hAnsi=".VnTime" w:cs="Times New Roman"/>
      <w:i/>
      <w:color w:val="000000"/>
      <w:kern w:val="0"/>
      <w:sz w:val="28"/>
      <w:szCs w:val="20"/>
      <w14:ligatures w14:val="none"/>
    </w:rPr>
  </w:style>
  <w:style w:type="character" w:customStyle="1" w:styleId="Heading3Char">
    <w:name w:val="Heading 3 Char"/>
    <w:basedOn w:val="DefaultParagraphFont"/>
    <w:link w:val="Heading3"/>
    <w:rsid w:val="005A4D04"/>
    <w:rPr>
      <w:rFonts w:ascii=".VnTimeH" w:eastAsia="Times New Roman" w:hAnsi=".VnTimeH" w:cs="Times New Roman"/>
      <w:b/>
      <w:color w:val="000000"/>
      <w:kern w:val="0"/>
      <w:sz w:val="26"/>
      <w:szCs w:val="20"/>
      <w14:ligatures w14:val="none"/>
    </w:rPr>
  </w:style>
  <w:style w:type="paragraph" w:styleId="NormalWeb">
    <w:name w:val="Normal (Web)"/>
    <w:basedOn w:val="Normal"/>
    <w:unhideWhenUsed/>
    <w:rsid w:val="005A4D04"/>
    <w:pPr>
      <w:spacing w:before="100" w:beforeAutospacing="1" w:after="100" w:afterAutospacing="1" w:line="240" w:lineRule="auto"/>
    </w:pPr>
    <w:rPr>
      <w:rFonts w:eastAsiaTheme="minorEastAsia"/>
      <w:noProof w:val="0"/>
      <w:sz w:val="24"/>
      <w:szCs w:val="24"/>
      <w:lang w:val="en-US"/>
    </w:rPr>
  </w:style>
  <w:style w:type="paragraph" w:customStyle="1" w:styleId="bodytext-p">
    <w:name w:val="bodytext-p"/>
    <w:basedOn w:val="Normal"/>
    <w:rsid w:val="005A4D04"/>
    <w:pPr>
      <w:spacing w:before="0" w:after="0" w:line="240" w:lineRule="auto"/>
      <w:jc w:val="both"/>
    </w:pPr>
    <w:rPr>
      <w:rFonts w:eastAsia="Times New Roman"/>
      <w:noProof w:val="0"/>
      <w:sz w:val="20"/>
      <w:szCs w:val="20"/>
      <w:lang w:val="en-US"/>
    </w:rPr>
  </w:style>
  <w:style w:type="paragraph" w:customStyle="1" w:styleId="TCVN6909">
    <w:name w:val="TCVN6909"/>
    <w:basedOn w:val="Normal"/>
    <w:rsid w:val="005A4D04"/>
    <w:pPr>
      <w:spacing w:before="0" w:after="0" w:line="264" w:lineRule="auto"/>
    </w:pPr>
    <w:rPr>
      <w:rFonts w:eastAsia="Times New Roman"/>
      <w:noProof w:val="0"/>
      <w:spacing w:val="-8"/>
      <w:szCs w:val="20"/>
    </w:rPr>
  </w:style>
  <w:style w:type="character" w:styleId="Hyperlink">
    <w:name w:val="Hyperlink"/>
    <w:basedOn w:val="DefaultParagraphFont"/>
    <w:semiHidden/>
    <w:unhideWhenUsed/>
    <w:rsid w:val="005A4D04"/>
    <w:rPr>
      <w:color w:val="0563C1" w:themeColor="hyperlink"/>
      <w:u w:val="single"/>
    </w:rPr>
  </w:style>
  <w:style w:type="paragraph" w:styleId="BalloonText">
    <w:name w:val="Balloon Text"/>
    <w:basedOn w:val="Normal"/>
    <w:link w:val="BalloonTextChar"/>
    <w:uiPriority w:val="99"/>
    <w:semiHidden/>
    <w:unhideWhenUsed/>
    <w:rsid w:val="009A72AF"/>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72AF"/>
    <w:rPr>
      <w:rFonts w:ascii="Segoe UI" w:hAnsi="Segoe UI" w:cs="Segoe UI"/>
      <w:noProof/>
      <w:kern w:val="0"/>
      <w:sz w:val="18"/>
      <w:szCs w:val="18"/>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C98BAC6-9973-4796-9777-5F5B5CB6C236}"/>
</file>

<file path=customXml/itemProps2.xml><?xml version="1.0" encoding="utf-8"?>
<ds:datastoreItem xmlns:ds="http://schemas.openxmlformats.org/officeDocument/2006/customXml" ds:itemID="{34635035-4EE2-463A-8D2C-90B21C4906CB}"/>
</file>

<file path=customXml/itemProps3.xml><?xml version="1.0" encoding="utf-8"?>
<ds:datastoreItem xmlns:ds="http://schemas.openxmlformats.org/officeDocument/2006/customXml" ds:itemID="{FF7473D6-E940-4480-947C-F7439CF60AA2}"/>
</file>

<file path=docProps/app.xml><?xml version="1.0" encoding="utf-8"?>
<Properties xmlns="http://schemas.openxmlformats.org/officeDocument/2006/extended-properties" xmlns:vt="http://schemas.openxmlformats.org/officeDocument/2006/docPropsVTypes">
  <Template>Normal</Template>
  <TotalTime>9</TotalTime>
  <Pages>2</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DINH THONG</dc:creator>
  <cp:keywords/>
  <dc:description/>
  <cp:lastModifiedBy>Le Quang Duy</cp:lastModifiedBy>
  <cp:revision>3</cp:revision>
  <cp:lastPrinted>2025-06-20T04:31:00Z</cp:lastPrinted>
  <dcterms:created xsi:type="dcterms:W3CDTF">2025-07-15T10:01:00Z</dcterms:created>
  <dcterms:modified xsi:type="dcterms:W3CDTF">2025-07-16T09:05:00Z</dcterms:modified>
</cp:coreProperties>
</file>