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9"/>
        <w:gridCol w:w="5891"/>
      </w:tblGrid>
      <w:tr w:rsidR="0087022F" w14:paraId="683C2E43" w14:textId="77777777">
        <w:trPr>
          <w:trHeight w:val="1225"/>
        </w:trPr>
        <w:tc>
          <w:tcPr>
            <w:tcW w:w="3279" w:type="dxa"/>
          </w:tcPr>
          <w:p w14:paraId="694A532E" w14:textId="77777777" w:rsidR="0087022F" w:rsidRDefault="00000000">
            <w:pPr>
              <w:pStyle w:val="TableParagraph"/>
              <w:spacing w:after="36" w:line="240" w:lineRule="auto"/>
              <w:ind w:left="2" w:right="3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HỘI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ĐỒNG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AN GIANG</w:t>
            </w:r>
          </w:p>
          <w:p w14:paraId="6365FA87" w14:textId="77777777" w:rsidR="0087022F" w:rsidRDefault="00000000">
            <w:pPr>
              <w:pStyle w:val="TableParagraph"/>
              <w:spacing w:line="20" w:lineRule="exact"/>
              <w:ind w:left="72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231AFFB" wp14:editId="4738E802">
                      <wp:extent cx="828040" cy="9525"/>
                      <wp:effectExtent l="9525" t="0" r="634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040" cy="9525"/>
                                <a:chOff x="0" y="0"/>
                                <a:chExt cx="82804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82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040">
                                      <a:moveTo>
                                        <a:pt x="0" y="0"/>
                                      </a:moveTo>
                                      <a:lnTo>
                                        <a:pt x="828039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EA6FC8" id="Group 1" o:spid="_x0000_s1026" style="width:65.2pt;height:.75pt;mso-position-horizontal-relative:char;mso-position-vertical-relative:line" coordsize="82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">
                      <v:shape id="Graphic 2" o:spid="_x0000_s1027" style="position:absolute;top:45;width:8280;height:13;visibility:visible;mso-wrap-style:square;v-text-anchor:top" coordsize="828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" path="m,l828039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A48FFAF" w14:textId="77777777" w:rsidR="0087022F" w:rsidRDefault="00000000">
            <w:pPr>
              <w:pStyle w:val="TableParagraph"/>
              <w:spacing w:before="210" w:line="240" w:lineRule="auto"/>
              <w:ind w:left="0" w:right="371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z w:val="28"/>
              </w:rPr>
              <w:t>08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6"/>
              </w:rPr>
              <w:t>/2026/NQ-</w:t>
            </w:r>
            <w:r>
              <w:rPr>
                <w:spacing w:val="-4"/>
                <w:sz w:val="26"/>
              </w:rPr>
              <w:t>HĐND</w:t>
            </w:r>
          </w:p>
        </w:tc>
        <w:tc>
          <w:tcPr>
            <w:tcW w:w="5891" w:type="dxa"/>
          </w:tcPr>
          <w:p w14:paraId="3D85B2F8" w14:textId="77777777" w:rsidR="0087022F" w:rsidRDefault="00000000">
            <w:pPr>
              <w:pStyle w:val="TableParagraph"/>
              <w:spacing w:line="287" w:lineRule="exact"/>
              <w:ind w:left="381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4D2F9821" w14:textId="77777777" w:rsidR="0087022F" w:rsidRDefault="00000000">
            <w:pPr>
              <w:pStyle w:val="TableParagraph"/>
              <w:spacing w:after="71" w:line="322" w:lineRule="exact"/>
              <w:ind w:left="3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14:paraId="35EC0121" w14:textId="77777777" w:rsidR="0087022F" w:rsidRDefault="00000000">
            <w:pPr>
              <w:pStyle w:val="TableParagraph"/>
              <w:spacing w:line="20" w:lineRule="exact"/>
              <w:ind w:left="147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D296010" wp14:editId="67573468">
                      <wp:extent cx="2112010" cy="9525"/>
                      <wp:effectExtent l="9525" t="0" r="2539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2010" cy="9525"/>
                                <a:chOff x="0" y="0"/>
                                <a:chExt cx="211201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12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2010">
                                      <a:moveTo>
                                        <a:pt x="0" y="0"/>
                                      </a:moveTo>
                                      <a:lnTo>
                                        <a:pt x="211201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497DB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C674C7" id="Group 3" o:spid="_x0000_s1026" style="width:166.3pt;height:.75pt;mso-position-horizontal-relative:char;mso-position-vertical-relative:line" coordsize="211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">
                      <v:shape id="Graphic 4" o:spid="_x0000_s1027" style="position:absolute;top:45;width:21120;height:13;visibility:visible;mso-wrap-style:square;v-text-anchor:top" coordsize="2112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" path="m,l2112010,e" filled="f" strokecolor="#497dba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9F43258" w14:textId="5B3E9A77" w:rsidR="0087022F" w:rsidRDefault="00000000">
            <w:pPr>
              <w:pStyle w:val="TableParagraph"/>
              <w:spacing w:before="204" w:line="301" w:lineRule="exact"/>
              <w:ind w:left="381"/>
              <w:jc w:val="center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An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Giang,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8"/>
                <w:sz w:val="28"/>
              </w:rPr>
              <w:t>n</w:t>
            </w:r>
            <w:r>
              <w:rPr>
                <w:i/>
                <w:spacing w:val="10"/>
                <w:sz w:val="28"/>
              </w:rPr>
              <w:t>gà</w:t>
            </w:r>
            <w:r>
              <w:rPr>
                <w:i/>
                <w:spacing w:val="9"/>
                <w:sz w:val="28"/>
              </w:rPr>
              <w:t>y</w:t>
            </w:r>
            <w:r w:rsidR="00D17F47">
              <w:rPr>
                <w:i/>
                <w:spacing w:val="9"/>
                <w:sz w:val="28"/>
                <w:lang w:val="en-US"/>
              </w:rPr>
              <w:t xml:space="preserve"> </w:t>
            </w:r>
            <w:r>
              <w:rPr>
                <w:i/>
                <w:spacing w:val="10"/>
                <w:sz w:val="28"/>
              </w:rPr>
              <w:t>2</w:t>
            </w:r>
            <w:r>
              <w:rPr>
                <w:i/>
                <w:spacing w:val="-112"/>
                <w:sz w:val="28"/>
              </w:rPr>
              <w:t>1</w:t>
            </w:r>
            <w:r>
              <w:rPr>
                <w:i/>
                <w:spacing w:val="10"/>
                <w:sz w:val="28"/>
              </w:rPr>
              <w:t>.</w:t>
            </w:r>
            <w:r w:rsidR="00D17F47">
              <w:rPr>
                <w:i/>
                <w:spacing w:val="10"/>
                <w:sz w:val="28"/>
                <w:lang w:val="en-US"/>
              </w:rPr>
              <w:t xml:space="preserve"> </w:t>
            </w:r>
            <w:r>
              <w:rPr>
                <w:i/>
                <w:spacing w:val="8"/>
                <w:sz w:val="28"/>
              </w:rPr>
              <w:t>th</w:t>
            </w:r>
            <w:r>
              <w:rPr>
                <w:i/>
                <w:spacing w:val="10"/>
                <w:sz w:val="28"/>
              </w:rPr>
              <w:t>á</w:t>
            </w:r>
            <w:r>
              <w:rPr>
                <w:i/>
                <w:spacing w:val="8"/>
                <w:sz w:val="28"/>
              </w:rPr>
              <w:t>n</w:t>
            </w:r>
            <w:r>
              <w:rPr>
                <w:i/>
                <w:spacing w:val="10"/>
                <w:sz w:val="28"/>
              </w:rPr>
              <w:t>g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5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năm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2026</w:t>
            </w:r>
          </w:p>
        </w:tc>
      </w:tr>
    </w:tbl>
    <w:p w14:paraId="67C7A770" w14:textId="77777777" w:rsidR="0087022F" w:rsidRDefault="0087022F">
      <w:pPr>
        <w:pStyle w:val="BodyText"/>
        <w:spacing w:before="28"/>
        <w:ind w:left="0"/>
        <w:jc w:val="left"/>
        <w:rPr>
          <w:i w:val="0"/>
        </w:rPr>
      </w:pPr>
    </w:p>
    <w:p w14:paraId="716F717D" w14:textId="77777777" w:rsidR="0087022F" w:rsidRDefault="00000000">
      <w:pPr>
        <w:spacing w:line="322" w:lineRule="exact"/>
        <w:ind w:right="279"/>
        <w:jc w:val="center"/>
        <w:rPr>
          <w:b/>
          <w:sz w:val="28"/>
        </w:rPr>
      </w:pPr>
      <w:r>
        <w:rPr>
          <w:b/>
          <w:sz w:val="28"/>
        </w:rPr>
        <w:t>NGHỊ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QUYẾT</w:t>
      </w:r>
    </w:p>
    <w:p w14:paraId="5B61C7A3" w14:textId="77777777" w:rsidR="0087022F" w:rsidRDefault="00000000">
      <w:pPr>
        <w:ind w:left="922" w:right="1197" w:hanging="6"/>
        <w:jc w:val="center"/>
        <w:rPr>
          <w:b/>
          <w:sz w:val="28"/>
        </w:rPr>
      </w:pPr>
      <w:r>
        <w:rPr>
          <w:b/>
          <w:sz w:val="28"/>
        </w:rPr>
        <w:t>Quy định mức hỗ trợ đóng bảo hiểm y tế cho người có uy tín trong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đồng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bào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tộc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thiểu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thuộc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đối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tượng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đã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được ngân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sách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nhà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nước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đóng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đóng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hiểm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tế</w:t>
      </w:r>
    </w:p>
    <w:p w14:paraId="5134A28A" w14:textId="77777777" w:rsidR="0087022F" w:rsidRDefault="00000000">
      <w:pPr>
        <w:spacing w:before="1"/>
        <w:ind w:left="5" w:right="279"/>
        <w:jc w:val="center"/>
        <w:rPr>
          <w:b/>
          <w:sz w:val="28"/>
        </w:rPr>
      </w:pPr>
      <w:r>
        <w:rPr>
          <w:b/>
          <w:spacing w:val="-2"/>
          <w:sz w:val="28"/>
        </w:rPr>
        <w:t>trên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địa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bàn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tỉnh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An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Giang</w:t>
      </w:r>
    </w:p>
    <w:p w14:paraId="6B4C584E" w14:textId="77777777" w:rsidR="0087022F" w:rsidRDefault="0087022F">
      <w:pPr>
        <w:pStyle w:val="BodyText"/>
        <w:spacing w:before="114"/>
        <w:ind w:left="0"/>
        <w:jc w:val="left"/>
        <w:rPr>
          <w:b/>
          <w:i w:val="0"/>
        </w:rPr>
      </w:pPr>
    </w:p>
    <w:p w14:paraId="6AE48FCF" w14:textId="77777777" w:rsidR="0087022F" w:rsidRDefault="00000000">
      <w:pPr>
        <w:pStyle w:val="BodyText"/>
        <w:ind w:left="851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14:paraId="5D6DF28E" w14:textId="77777777" w:rsidR="0087022F" w:rsidRDefault="00000000">
      <w:pPr>
        <w:pStyle w:val="BodyText"/>
        <w:spacing w:before="33" w:line="264" w:lineRule="auto"/>
        <w:ind w:right="418" w:firstLine="719"/>
      </w:pPr>
      <w:r>
        <w:t>Căn</w:t>
      </w:r>
      <w:r>
        <w:rPr>
          <w:spacing w:val="-15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Luật</w:t>
      </w:r>
      <w:r>
        <w:rPr>
          <w:spacing w:val="-15"/>
        </w:rPr>
        <w:t xml:space="preserve"> </w:t>
      </w:r>
      <w:r>
        <w:t>Ban</w:t>
      </w:r>
      <w:r>
        <w:rPr>
          <w:spacing w:val="-16"/>
        </w:rPr>
        <w:t xml:space="preserve"> </w:t>
      </w:r>
      <w:r>
        <w:t>hành</w:t>
      </w:r>
      <w:r>
        <w:rPr>
          <w:spacing w:val="-15"/>
        </w:rPr>
        <w:t xml:space="preserve"> </w:t>
      </w:r>
      <w:r>
        <w:t>văn</w:t>
      </w:r>
      <w:r>
        <w:rPr>
          <w:spacing w:val="-16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quy</w:t>
      </w:r>
      <w:r>
        <w:rPr>
          <w:spacing w:val="-14"/>
        </w:rPr>
        <w:t xml:space="preserve"> </w:t>
      </w:r>
      <w:r>
        <w:t>phạm</w:t>
      </w:r>
      <w:r>
        <w:rPr>
          <w:spacing w:val="-16"/>
        </w:rPr>
        <w:t xml:space="preserve"> </w:t>
      </w:r>
      <w:r>
        <w:t>pháp</w:t>
      </w:r>
      <w:r>
        <w:rPr>
          <w:spacing w:val="-16"/>
        </w:rPr>
        <w:t xml:space="preserve"> </w:t>
      </w:r>
      <w:r>
        <w:t>luật</w:t>
      </w:r>
      <w:r>
        <w:rPr>
          <w:spacing w:val="-16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64/2025/QH15</w:t>
      </w:r>
      <w:r>
        <w:rPr>
          <w:spacing w:val="-14"/>
        </w:rPr>
        <w:t xml:space="preserve"> </w:t>
      </w:r>
      <w:r>
        <w:t>được sửa đổi, bổ sung bởi Luật số 87/2025/QH15;</w:t>
      </w:r>
    </w:p>
    <w:p w14:paraId="5DFF2340" w14:textId="77777777" w:rsidR="0087022F" w:rsidRDefault="00000000">
      <w:pPr>
        <w:pStyle w:val="BodyText"/>
        <w:spacing w:before="1" w:line="264" w:lineRule="auto"/>
        <w:ind w:right="424" w:firstLine="707"/>
      </w:pPr>
      <w:r>
        <w:t>Căn</w:t>
      </w:r>
      <w:r>
        <w:rPr>
          <w:spacing w:val="-7"/>
        </w:rPr>
        <w:t xml:space="preserve"> </w:t>
      </w:r>
      <w:r>
        <w:t>cứ</w:t>
      </w:r>
      <w:r>
        <w:rPr>
          <w:spacing w:val="-2"/>
        </w:rPr>
        <w:t xml:space="preserve"> </w:t>
      </w:r>
      <w:hyperlink r:id="rId5">
        <w:r>
          <w:t>Luật</w:t>
        </w:r>
        <w:r>
          <w:rPr>
            <w:spacing w:val="-7"/>
          </w:rPr>
          <w:t xml:space="preserve"> </w:t>
        </w:r>
        <w:r>
          <w:t>Bảo</w:t>
        </w:r>
        <w:r>
          <w:rPr>
            <w:spacing w:val="-9"/>
          </w:rPr>
          <w:t xml:space="preserve"> </w:t>
        </w:r>
        <w:r>
          <w:t>hiểm</w:t>
        </w:r>
        <w:r>
          <w:rPr>
            <w:spacing w:val="-9"/>
          </w:rPr>
          <w:t xml:space="preserve"> </w:t>
        </w:r>
        <w:r>
          <w:t>y</w:t>
        </w:r>
        <w:r>
          <w:rPr>
            <w:spacing w:val="-8"/>
          </w:rPr>
          <w:t xml:space="preserve"> </w:t>
        </w:r>
        <w:r>
          <w:t>tế</w:t>
        </w:r>
      </w:hyperlink>
      <w:r>
        <w:rPr>
          <w:spacing w:val="-1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25/2008/QH12</w:t>
      </w:r>
      <w:r>
        <w:rPr>
          <w:spacing w:val="-9"/>
        </w:rPr>
        <w:t xml:space="preserve"> </w:t>
      </w:r>
      <w:r>
        <w:t>được</w:t>
      </w:r>
      <w:r>
        <w:rPr>
          <w:spacing w:val="-7"/>
        </w:rPr>
        <w:t xml:space="preserve"> </w:t>
      </w:r>
      <w:hyperlink r:id="rId6">
        <w:r>
          <w:t>sửa</w:t>
        </w:r>
        <w:r>
          <w:rPr>
            <w:spacing w:val="-9"/>
          </w:rPr>
          <w:t xml:space="preserve"> </w:t>
        </w:r>
        <w:r>
          <w:t>đổi,</w:t>
        </w:r>
        <w:r>
          <w:rPr>
            <w:spacing w:val="-8"/>
          </w:rPr>
          <w:t xml:space="preserve"> </w:t>
        </w:r>
        <w:r>
          <w:t>bổ</w:t>
        </w:r>
        <w:r>
          <w:rPr>
            <w:spacing w:val="-9"/>
          </w:rPr>
          <w:t xml:space="preserve"> </w:t>
        </w:r>
        <w:r>
          <w:t>sung</w:t>
        </w:r>
        <w:r>
          <w:rPr>
            <w:spacing w:val="-7"/>
          </w:rPr>
          <w:t xml:space="preserve"> </w:t>
        </w:r>
        <w:r>
          <w:t>một</w:t>
        </w:r>
        <w:r>
          <w:rPr>
            <w:spacing w:val="-9"/>
          </w:rPr>
          <w:t xml:space="preserve"> </w:t>
        </w:r>
        <w:r>
          <w:t>số</w:t>
        </w:r>
      </w:hyperlink>
      <w:r>
        <w:t xml:space="preserve"> </w:t>
      </w:r>
      <w:hyperlink r:id="rId7">
        <w:r>
          <w:t>điều bởi Luật số 46/2014/QH13, Luật số 51/2024/QH15</w:t>
        </w:r>
      </w:hyperlink>
      <w:r>
        <w:t>;</w:t>
      </w:r>
    </w:p>
    <w:p w14:paraId="1FF83D25" w14:textId="77777777" w:rsidR="0087022F" w:rsidRDefault="00000000">
      <w:pPr>
        <w:pStyle w:val="BodyText"/>
        <w:spacing w:line="322" w:lineRule="exact"/>
        <w:ind w:left="851"/>
      </w:pPr>
      <w:r>
        <w:t>Căn</w:t>
      </w:r>
      <w:r>
        <w:rPr>
          <w:spacing w:val="-3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Ngân</w:t>
      </w:r>
      <w:r>
        <w:rPr>
          <w:spacing w:val="-3"/>
        </w:rPr>
        <w:t xml:space="preserve"> </w:t>
      </w:r>
      <w:r>
        <w:t>sách</w:t>
      </w:r>
      <w:r>
        <w:rPr>
          <w:spacing w:val="-2"/>
        </w:rPr>
        <w:t xml:space="preserve"> </w:t>
      </w:r>
      <w:r>
        <w:t>nhà</w:t>
      </w:r>
      <w:r>
        <w:rPr>
          <w:spacing w:val="-2"/>
        </w:rPr>
        <w:t xml:space="preserve"> </w:t>
      </w:r>
      <w:r>
        <w:t>nước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89/2025/QH15;</w:t>
      </w:r>
    </w:p>
    <w:p w14:paraId="114E87B1" w14:textId="77777777" w:rsidR="0087022F" w:rsidRDefault="00000000">
      <w:pPr>
        <w:pStyle w:val="BodyText"/>
        <w:spacing w:before="31" w:line="264" w:lineRule="auto"/>
        <w:ind w:right="428" w:firstLine="707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Nghị</w:t>
      </w:r>
      <w:r>
        <w:rPr>
          <w:spacing w:val="-14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202/2025/QH15</w:t>
      </w:r>
      <w:r>
        <w:rPr>
          <w:spacing w:val="-14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Quốc</w:t>
      </w:r>
      <w:r>
        <w:rPr>
          <w:spacing w:val="-17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sắp</w:t>
      </w:r>
      <w:r>
        <w:rPr>
          <w:spacing w:val="-14"/>
        </w:rPr>
        <w:t xml:space="preserve"> </w:t>
      </w:r>
      <w:r>
        <w:t>xếp</w:t>
      </w:r>
      <w:r>
        <w:rPr>
          <w:spacing w:val="-14"/>
        </w:rPr>
        <w:t xml:space="preserve"> </w:t>
      </w:r>
      <w:r>
        <w:t>đơn</w:t>
      </w:r>
      <w:r>
        <w:rPr>
          <w:spacing w:val="-14"/>
        </w:rPr>
        <w:t xml:space="preserve"> </w:t>
      </w:r>
      <w:r>
        <w:t>vị</w:t>
      </w:r>
      <w:r>
        <w:rPr>
          <w:spacing w:val="-14"/>
        </w:rPr>
        <w:t xml:space="preserve"> </w:t>
      </w:r>
      <w:r>
        <w:t>hành chính cấp tỉnh;</w:t>
      </w:r>
    </w:p>
    <w:p w14:paraId="0CB83D36" w14:textId="77777777" w:rsidR="0087022F" w:rsidRDefault="00000000">
      <w:pPr>
        <w:pStyle w:val="BodyText"/>
        <w:spacing w:before="2" w:line="264" w:lineRule="auto"/>
        <w:ind w:right="419" w:firstLine="719"/>
      </w:pPr>
      <w:r>
        <w:t>Căn cứ Nghị định số 188/2025/NĐ-CP ngày 01 tháng 7 năm 2025 về việc quy định chi tiết và hướng dẫn thi hành một số điều của Luật Bảo hiểm y tế;</w:t>
      </w:r>
    </w:p>
    <w:p w14:paraId="13110508" w14:textId="77777777" w:rsidR="0087022F" w:rsidRDefault="00000000">
      <w:pPr>
        <w:pStyle w:val="BodyText"/>
        <w:spacing w:line="264" w:lineRule="auto"/>
        <w:ind w:right="426" w:firstLine="719"/>
      </w:pPr>
      <w:r>
        <w:t>Căn cứ Nghị định số</w:t>
      </w:r>
      <w:r>
        <w:rPr>
          <w:spacing w:val="-1"/>
        </w:rPr>
        <w:t xml:space="preserve"> </w:t>
      </w:r>
      <w:r>
        <w:t>78/2025/NĐ-CP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Chính phủ quy</w:t>
      </w:r>
      <w:r>
        <w:rPr>
          <w:spacing w:val="-2"/>
        </w:rPr>
        <w:t xml:space="preserve"> </w:t>
      </w:r>
      <w:r>
        <w:t>định chi tiết một số</w:t>
      </w:r>
      <w:r>
        <w:rPr>
          <w:spacing w:val="-5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biện</w:t>
      </w:r>
      <w:r>
        <w:rPr>
          <w:spacing w:val="-1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chức,</w:t>
      </w:r>
      <w:r>
        <w:rPr>
          <w:spacing w:val="-5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>thi</w:t>
      </w:r>
      <w:r>
        <w:rPr>
          <w:spacing w:val="-4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quy phạm pháp luật được sửa đổi, bổ sung bởi Nghị định số 187/2025/NĐ-CP;</w:t>
      </w:r>
    </w:p>
    <w:p w14:paraId="0EFAB12B" w14:textId="77777777" w:rsidR="0087022F" w:rsidRDefault="00000000">
      <w:pPr>
        <w:pStyle w:val="BodyText"/>
        <w:spacing w:line="264" w:lineRule="auto"/>
        <w:ind w:right="421" w:firstLine="707"/>
      </w:pPr>
      <w:r>
        <w:t>Căn</w:t>
      </w:r>
      <w:r>
        <w:rPr>
          <w:spacing w:val="-12"/>
        </w:rPr>
        <w:t xml:space="preserve"> </w:t>
      </w:r>
      <w:r>
        <w:t>cứ</w:t>
      </w:r>
      <w:r>
        <w:rPr>
          <w:spacing w:val="-11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số</w:t>
      </w:r>
      <w:r>
        <w:rPr>
          <w:spacing w:val="-14"/>
        </w:rPr>
        <w:t xml:space="preserve"> </w:t>
      </w:r>
      <w:r>
        <w:t>12/2018/QĐ-TTg</w:t>
      </w:r>
      <w:r>
        <w:rPr>
          <w:spacing w:val="-14"/>
        </w:rPr>
        <w:t xml:space="preserve"> </w:t>
      </w:r>
      <w:r>
        <w:t>ngày</w:t>
      </w:r>
      <w:r>
        <w:rPr>
          <w:spacing w:val="-14"/>
        </w:rPr>
        <w:t xml:space="preserve"> </w:t>
      </w:r>
      <w:r>
        <w:t>06</w:t>
      </w:r>
      <w:r>
        <w:rPr>
          <w:spacing w:val="-14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năm</w:t>
      </w:r>
      <w:r>
        <w:rPr>
          <w:spacing w:val="-16"/>
        </w:rPr>
        <w:t xml:space="preserve"> </w:t>
      </w:r>
      <w:r>
        <w:t>2018</w:t>
      </w:r>
      <w:r>
        <w:rPr>
          <w:spacing w:val="-14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Thủ tướng</w:t>
      </w:r>
      <w:r>
        <w:rPr>
          <w:spacing w:val="-4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phủ</w:t>
      </w:r>
      <w:r>
        <w:rPr>
          <w:spacing w:val="-4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chí</w:t>
      </w:r>
      <w:r>
        <w:rPr>
          <w:spacing w:val="-6"/>
        </w:rPr>
        <w:t xml:space="preserve"> </w:t>
      </w:r>
      <w:r>
        <w:t>lựa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người</w:t>
      </w:r>
      <w:r>
        <w:rPr>
          <w:spacing w:val="-4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uy</w:t>
      </w:r>
      <w:r>
        <w:rPr>
          <w:spacing w:val="-4"/>
        </w:rPr>
        <w:t xml:space="preserve"> </w:t>
      </w:r>
      <w:r>
        <w:t>tín</w:t>
      </w:r>
      <w:r>
        <w:rPr>
          <w:spacing w:val="-6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vùng</w:t>
      </w:r>
      <w:r>
        <w:rPr>
          <w:spacing w:val="-6"/>
        </w:rPr>
        <w:t xml:space="preserve"> </w:t>
      </w:r>
      <w:r>
        <w:t xml:space="preserve">đồng bào dân tộc thiểu số, được sửa đổi, bổ sung một số điều bởi Quyết định số </w:t>
      </w:r>
      <w:r>
        <w:rPr>
          <w:spacing w:val="-2"/>
        </w:rPr>
        <w:t>28/2023/QĐ-TTg;</w:t>
      </w:r>
    </w:p>
    <w:p w14:paraId="426B6702" w14:textId="77777777" w:rsidR="0087022F" w:rsidRDefault="00000000">
      <w:pPr>
        <w:pStyle w:val="BodyText"/>
        <w:spacing w:line="264" w:lineRule="auto"/>
        <w:ind w:right="415" w:firstLine="707"/>
      </w:pPr>
      <w:r>
        <w:t>Xét</w:t>
      </w:r>
      <w:r>
        <w:rPr>
          <w:spacing w:val="-18"/>
        </w:rPr>
        <w:t xml:space="preserve"> </w:t>
      </w:r>
      <w:r>
        <w:t>Tờ</w:t>
      </w:r>
      <w:r>
        <w:rPr>
          <w:spacing w:val="-17"/>
        </w:rPr>
        <w:t xml:space="preserve"> </w:t>
      </w:r>
      <w:r>
        <w:t>trình</w:t>
      </w:r>
      <w:r>
        <w:rPr>
          <w:spacing w:val="-18"/>
        </w:rPr>
        <w:t xml:space="preserve"> </w:t>
      </w:r>
      <w:r>
        <w:t>số</w:t>
      </w:r>
      <w:r>
        <w:rPr>
          <w:spacing w:val="-17"/>
        </w:rPr>
        <w:t xml:space="preserve"> </w:t>
      </w:r>
      <w:r>
        <w:t>401/TTr-UBND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19</w:t>
      </w:r>
      <w:r>
        <w:rPr>
          <w:spacing w:val="-18"/>
        </w:rPr>
        <w:t xml:space="preserve"> </w:t>
      </w:r>
      <w:r>
        <w:t>tháng</w:t>
      </w:r>
      <w:r>
        <w:rPr>
          <w:spacing w:val="-17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t>năm</w:t>
      </w:r>
      <w:r>
        <w:rPr>
          <w:spacing w:val="-17"/>
        </w:rPr>
        <w:t xml:space="preserve"> </w:t>
      </w:r>
      <w:r>
        <w:t>2026</w:t>
      </w:r>
      <w:r>
        <w:rPr>
          <w:spacing w:val="-17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Ủy</w:t>
      </w:r>
      <w:r>
        <w:rPr>
          <w:spacing w:val="-16"/>
        </w:rPr>
        <w:t xml:space="preserve"> </w:t>
      </w:r>
      <w:r>
        <w:t>ban</w:t>
      </w:r>
      <w:r>
        <w:rPr>
          <w:spacing w:val="-18"/>
        </w:rPr>
        <w:t xml:space="preserve"> </w:t>
      </w:r>
      <w:r>
        <w:t>nhân dân tỉnh An Giang dự thảo Nghị quyết quy định mức hỗ trợ đóng bảo hiểm y tế cho người có uy tín trong đồng bào dân tộc thiểu số không thuộc đối tượng đã được</w:t>
      </w:r>
      <w:r>
        <w:rPr>
          <w:spacing w:val="-8"/>
        </w:rPr>
        <w:t xml:space="preserve"> </w:t>
      </w:r>
      <w:r>
        <w:t>ngân</w:t>
      </w:r>
      <w:r>
        <w:rPr>
          <w:spacing w:val="-6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nhà</w:t>
      </w:r>
      <w:r>
        <w:rPr>
          <w:spacing w:val="-6"/>
        </w:rPr>
        <w:t xml:space="preserve"> </w:t>
      </w:r>
      <w:r>
        <w:t>nước</w:t>
      </w:r>
      <w:r>
        <w:rPr>
          <w:spacing w:val="-5"/>
        </w:rPr>
        <w:t xml:space="preserve"> </w:t>
      </w:r>
      <w:r>
        <w:t>đóng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hỗ</w:t>
      </w:r>
      <w:r>
        <w:rPr>
          <w:spacing w:val="-6"/>
        </w:rPr>
        <w:t xml:space="preserve"> </w:t>
      </w:r>
      <w:r>
        <w:t>trợ</w:t>
      </w:r>
      <w:r>
        <w:rPr>
          <w:spacing w:val="-6"/>
        </w:rPr>
        <w:t xml:space="preserve"> </w:t>
      </w:r>
      <w:r>
        <w:t>đóng</w:t>
      </w:r>
      <w:r>
        <w:rPr>
          <w:spacing w:val="-6"/>
        </w:rPr>
        <w:t xml:space="preserve"> </w:t>
      </w:r>
      <w:r>
        <w:t>bảo</w:t>
      </w:r>
      <w:r>
        <w:rPr>
          <w:spacing w:val="-6"/>
        </w:rPr>
        <w:t xml:space="preserve"> </w:t>
      </w:r>
      <w:r>
        <w:t>hiểm</w:t>
      </w:r>
      <w:r>
        <w:rPr>
          <w:spacing w:val="-9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tế</w:t>
      </w:r>
      <w:r>
        <w:rPr>
          <w:spacing w:val="-8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bàn</w:t>
      </w:r>
      <w:r>
        <w:rPr>
          <w:spacing w:val="-6"/>
        </w:rPr>
        <w:t xml:space="preserve"> </w:t>
      </w:r>
      <w:r>
        <w:t>tỉnh</w:t>
      </w:r>
      <w:r>
        <w:rPr>
          <w:spacing w:val="-6"/>
        </w:rPr>
        <w:t xml:space="preserve"> </w:t>
      </w:r>
      <w:r>
        <w:t>An Giang; Báo cáo thẩm tra của Ban Dân tộc Hội đồng nhân dân tỉnh; ý kiến thảo luận của các đại biểu Hội đồng nhân dân tại kỳ họp;</w:t>
      </w:r>
    </w:p>
    <w:p w14:paraId="2D5B8DE5" w14:textId="77777777" w:rsidR="0087022F" w:rsidRDefault="00000000">
      <w:pPr>
        <w:pStyle w:val="BodyText"/>
        <w:spacing w:line="264" w:lineRule="auto"/>
        <w:ind w:right="416" w:firstLine="707"/>
      </w:pPr>
      <w:r>
        <w:rPr>
          <w:spacing w:val="-6"/>
        </w:rPr>
        <w:t>Hội</w:t>
      </w:r>
      <w:r>
        <w:rPr>
          <w:spacing w:val="-12"/>
        </w:rPr>
        <w:t xml:space="preserve"> </w:t>
      </w:r>
      <w:r>
        <w:rPr>
          <w:spacing w:val="-6"/>
        </w:rPr>
        <w:t>đồng</w:t>
      </w:r>
      <w:r>
        <w:rPr>
          <w:spacing w:val="-11"/>
        </w:rPr>
        <w:t xml:space="preserve"> </w:t>
      </w:r>
      <w:r>
        <w:rPr>
          <w:spacing w:val="-6"/>
        </w:rPr>
        <w:t>nhân</w:t>
      </w:r>
      <w:r>
        <w:rPr>
          <w:spacing w:val="-12"/>
        </w:rPr>
        <w:t xml:space="preserve"> </w:t>
      </w:r>
      <w:r>
        <w:rPr>
          <w:spacing w:val="-6"/>
        </w:rPr>
        <w:t>dân</w:t>
      </w:r>
      <w:r>
        <w:rPr>
          <w:spacing w:val="-11"/>
        </w:rPr>
        <w:t xml:space="preserve"> </w:t>
      </w:r>
      <w:r>
        <w:rPr>
          <w:spacing w:val="-6"/>
        </w:rPr>
        <w:t>ban</w:t>
      </w:r>
      <w:r>
        <w:rPr>
          <w:spacing w:val="-11"/>
        </w:rPr>
        <w:t xml:space="preserve"> </w:t>
      </w:r>
      <w:r>
        <w:rPr>
          <w:spacing w:val="-6"/>
        </w:rPr>
        <w:t>hành</w:t>
      </w:r>
      <w:r>
        <w:rPr>
          <w:spacing w:val="-11"/>
        </w:rPr>
        <w:t xml:space="preserve"> </w:t>
      </w:r>
      <w:r>
        <w:rPr>
          <w:spacing w:val="-6"/>
        </w:rPr>
        <w:t>Nghị</w:t>
      </w:r>
      <w:r>
        <w:rPr>
          <w:spacing w:val="-11"/>
        </w:rPr>
        <w:t xml:space="preserve"> </w:t>
      </w:r>
      <w:r>
        <w:rPr>
          <w:spacing w:val="-6"/>
        </w:rPr>
        <w:t>quyết</w:t>
      </w:r>
      <w:r>
        <w:rPr>
          <w:spacing w:val="-12"/>
        </w:rPr>
        <w:t xml:space="preserve"> </w:t>
      </w:r>
      <w:r>
        <w:rPr>
          <w:spacing w:val="-6"/>
        </w:rPr>
        <w:t>quy</w:t>
      </w:r>
      <w:r>
        <w:rPr>
          <w:spacing w:val="-11"/>
        </w:rPr>
        <w:t xml:space="preserve"> </w:t>
      </w:r>
      <w:r>
        <w:rPr>
          <w:spacing w:val="-6"/>
        </w:rPr>
        <w:t>định</w:t>
      </w:r>
      <w:r>
        <w:rPr>
          <w:spacing w:val="-11"/>
        </w:rPr>
        <w:t xml:space="preserve"> </w:t>
      </w:r>
      <w:r>
        <w:rPr>
          <w:spacing w:val="-6"/>
        </w:rPr>
        <w:t>mức</w:t>
      </w:r>
      <w:r>
        <w:rPr>
          <w:spacing w:val="-12"/>
        </w:rPr>
        <w:t xml:space="preserve"> </w:t>
      </w:r>
      <w:r>
        <w:rPr>
          <w:spacing w:val="-6"/>
        </w:rPr>
        <w:t>hỗ</w:t>
      </w:r>
      <w:r>
        <w:rPr>
          <w:spacing w:val="-10"/>
        </w:rPr>
        <w:t xml:space="preserve"> </w:t>
      </w:r>
      <w:r>
        <w:rPr>
          <w:spacing w:val="-6"/>
        </w:rPr>
        <w:t>trợ</w:t>
      </w:r>
      <w:r>
        <w:rPr>
          <w:spacing w:val="-12"/>
        </w:rPr>
        <w:t xml:space="preserve"> </w:t>
      </w:r>
      <w:r>
        <w:rPr>
          <w:spacing w:val="-6"/>
        </w:rPr>
        <w:t>đóng</w:t>
      </w:r>
      <w:r>
        <w:rPr>
          <w:spacing w:val="-11"/>
        </w:rPr>
        <w:t xml:space="preserve"> </w:t>
      </w:r>
      <w:r>
        <w:rPr>
          <w:spacing w:val="-6"/>
        </w:rPr>
        <w:t>bảo</w:t>
      </w:r>
      <w:r>
        <w:rPr>
          <w:spacing w:val="-11"/>
        </w:rPr>
        <w:t xml:space="preserve"> </w:t>
      </w:r>
      <w:r>
        <w:rPr>
          <w:spacing w:val="-6"/>
        </w:rPr>
        <w:t>hiểm</w:t>
      </w:r>
      <w:r>
        <w:rPr>
          <w:spacing w:val="-12"/>
        </w:rPr>
        <w:t xml:space="preserve"> </w:t>
      </w:r>
      <w:r>
        <w:rPr>
          <w:spacing w:val="-6"/>
        </w:rPr>
        <w:t xml:space="preserve">y </w:t>
      </w:r>
      <w:r>
        <w:rPr>
          <w:spacing w:val="-8"/>
        </w:rPr>
        <w:t>tế cho người</w:t>
      </w:r>
      <w:r>
        <w:rPr>
          <w:spacing w:val="-4"/>
        </w:rPr>
        <w:t xml:space="preserve"> </w:t>
      </w:r>
      <w:r>
        <w:rPr>
          <w:spacing w:val="-8"/>
        </w:rPr>
        <w:t>có uy tín trong đồng bào dân tộc</w:t>
      </w:r>
      <w:r>
        <w:rPr>
          <w:spacing w:val="-10"/>
        </w:rPr>
        <w:t xml:space="preserve"> </w:t>
      </w:r>
      <w:r>
        <w:rPr>
          <w:spacing w:val="-8"/>
        </w:rPr>
        <w:t xml:space="preserve">thiểu số không thuộc đối tượng đã được </w:t>
      </w:r>
      <w:r>
        <w:t>ngân</w:t>
      </w:r>
      <w:r>
        <w:rPr>
          <w:spacing w:val="-18"/>
        </w:rPr>
        <w:t xml:space="preserve"> </w:t>
      </w:r>
      <w:r>
        <w:t>sách</w:t>
      </w:r>
      <w:r>
        <w:rPr>
          <w:spacing w:val="-17"/>
        </w:rPr>
        <w:t xml:space="preserve"> </w:t>
      </w:r>
      <w:r>
        <w:t>nhà</w:t>
      </w:r>
      <w:r>
        <w:rPr>
          <w:spacing w:val="-18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đóng</w:t>
      </w:r>
      <w:r>
        <w:rPr>
          <w:spacing w:val="-18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hỗ</w:t>
      </w:r>
      <w:r>
        <w:rPr>
          <w:spacing w:val="-18"/>
        </w:rPr>
        <w:t xml:space="preserve"> </w:t>
      </w:r>
      <w:r>
        <w:t>trợ</w:t>
      </w:r>
      <w:r>
        <w:rPr>
          <w:spacing w:val="-17"/>
        </w:rPr>
        <w:t xml:space="preserve"> </w:t>
      </w:r>
      <w:r>
        <w:t>đóng</w:t>
      </w:r>
      <w:r>
        <w:rPr>
          <w:spacing w:val="-18"/>
        </w:rPr>
        <w:t xml:space="preserve"> </w:t>
      </w:r>
      <w:r>
        <w:t>bảo</w:t>
      </w:r>
      <w:r>
        <w:rPr>
          <w:spacing w:val="-17"/>
        </w:rPr>
        <w:t xml:space="preserve"> </w:t>
      </w:r>
      <w:r>
        <w:t>hiểm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tế</w:t>
      </w:r>
      <w:r>
        <w:rPr>
          <w:spacing w:val="-18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địa</w:t>
      </w:r>
      <w:r>
        <w:rPr>
          <w:spacing w:val="-18"/>
        </w:rPr>
        <w:t xml:space="preserve"> </w:t>
      </w:r>
      <w:r>
        <w:t>bàn</w:t>
      </w:r>
      <w:r>
        <w:rPr>
          <w:spacing w:val="-17"/>
        </w:rPr>
        <w:t xml:space="preserve"> </w:t>
      </w:r>
      <w:r>
        <w:t>tỉnh</w:t>
      </w:r>
      <w:r>
        <w:rPr>
          <w:spacing w:val="-1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Giang.</w:t>
      </w:r>
    </w:p>
    <w:p w14:paraId="2C5F5FB0" w14:textId="77777777" w:rsidR="0087022F" w:rsidRDefault="00000000">
      <w:pPr>
        <w:pStyle w:val="Heading1"/>
      </w:pPr>
      <w:r>
        <w:t>Điều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Phạm</w:t>
      </w:r>
      <w:r>
        <w:rPr>
          <w:spacing w:val="-7"/>
        </w:rPr>
        <w:t xml:space="preserve"> </w:t>
      </w:r>
      <w:r>
        <w:t>vi</w:t>
      </w:r>
      <w:r>
        <w:rPr>
          <w:spacing w:val="-1"/>
        </w:rPr>
        <w:t xml:space="preserve"> </w:t>
      </w:r>
      <w:r>
        <w:t>điều</w:t>
      </w:r>
      <w:r>
        <w:rPr>
          <w:spacing w:val="-2"/>
        </w:rPr>
        <w:t xml:space="preserve"> chỉnh</w:t>
      </w:r>
    </w:p>
    <w:p w14:paraId="61E6A014" w14:textId="77777777" w:rsidR="0087022F" w:rsidRDefault="00000000">
      <w:pPr>
        <w:spacing w:before="26" w:line="264" w:lineRule="auto"/>
        <w:ind w:left="143" w:right="420" w:firstLine="707"/>
        <w:jc w:val="both"/>
        <w:rPr>
          <w:sz w:val="28"/>
        </w:rPr>
      </w:pPr>
      <w:r>
        <w:rPr>
          <w:sz w:val="28"/>
        </w:rPr>
        <w:t>Nghị quyết này quy định mức hỗ trợ đóng bảo hiểm y tế cho người có uy tín</w:t>
      </w:r>
      <w:r>
        <w:rPr>
          <w:spacing w:val="-7"/>
          <w:sz w:val="28"/>
        </w:rPr>
        <w:t xml:space="preserve"> </w:t>
      </w:r>
      <w:r>
        <w:rPr>
          <w:sz w:val="28"/>
        </w:rPr>
        <w:t>trong</w:t>
      </w:r>
      <w:r>
        <w:rPr>
          <w:spacing w:val="-7"/>
          <w:sz w:val="28"/>
        </w:rPr>
        <w:t xml:space="preserve"> </w:t>
      </w:r>
      <w:r>
        <w:rPr>
          <w:sz w:val="28"/>
        </w:rPr>
        <w:t>đồng</w:t>
      </w:r>
      <w:r>
        <w:rPr>
          <w:spacing w:val="-8"/>
          <w:sz w:val="28"/>
        </w:rPr>
        <w:t xml:space="preserve"> </w:t>
      </w:r>
      <w:r>
        <w:rPr>
          <w:sz w:val="28"/>
        </w:rPr>
        <w:t>bào</w:t>
      </w:r>
      <w:r>
        <w:rPr>
          <w:spacing w:val="-8"/>
          <w:sz w:val="28"/>
        </w:rPr>
        <w:t xml:space="preserve"> </w:t>
      </w:r>
      <w:r>
        <w:rPr>
          <w:sz w:val="28"/>
        </w:rPr>
        <w:t>dân</w:t>
      </w:r>
      <w:r>
        <w:rPr>
          <w:spacing w:val="-7"/>
          <w:sz w:val="28"/>
        </w:rPr>
        <w:t xml:space="preserve"> </w:t>
      </w:r>
      <w:r>
        <w:rPr>
          <w:sz w:val="28"/>
        </w:rPr>
        <w:t>tộc</w:t>
      </w:r>
      <w:r>
        <w:rPr>
          <w:spacing w:val="-7"/>
          <w:sz w:val="28"/>
        </w:rPr>
        <w:t xml:space="preserve"> </w:t>
      </w:r>
      <w:r>
        <w:rPr>
          <w:sz w:val="28"/>
        </w:rPr>
        <w:t>thiểu</w:t>
      </w:r>
      <w:r>
        <w:rPr>
          <w:spacing w:val="-7"/>
          <w:sz w:val="28"/>
        </w:rPr>
        <w:t xml:space="preserve"> </w:t>
      </w:r>
      <w:r>
        <w:rPr>
          <w:sz w:val="28"/>
        </w:rPr>
        <w:t>số</w:t>
      </w:r>
      <w:r>
        <w:rPr>
          <w:spacing w:val="-7"/>
          <w:sz w:val="28"/>
        </w:rPr>
        <w:t xml:space="preserve"> </w:t>
      </w:r>
      <w:r>
        <w:rPr>
          <w:sz w:val="28"/>
        </w:rPr>
        <w:t>không</w:t>
      </w:r>
      <w:r>
        <w:rPr>
          <w:spacing w:val="-7"/>
          <w:sz w:val="28"/>
        </w:rPr>
        <w:t xml:space="preserve"> </w:t>
      </w:r>
      <w:r>
        <w:rPr>
          <w:sz w:val="28"/>
        </w:rPr>
        <w:t>thuộc</w:t>
      </w:r>
      <w:r>
        <w:rPr>
          <w:spacing w:val="-1"/>
          <w:sz w:val="28"/>
        </w:rPr>
        <w:t xml:space="preserve"> </w:t>
      </w:r>
      <w:r>
        <w:rPr>
          <w:sz w:val="28"/>
        </w:rPr>
        <w:t>đối</w:t>
      </w:r>
      <w:r>
        <w:rPr>
          <w:spacing w:val="-7"/>
          <w:sz w:val="28"/>
        </w:rPr>
        <w:t xml:space="preserve"> </w:t>
      </w:r>
      <w:r>
        <w:rPr>
          <w:sz w:val="28"/>
        </w:rPr>
        <w:t>tượng</w:t>
      </w:r>
      <w:r>
        <w:rPr>
          <w:spacing w:val="-7"/>
          <w:sz w:val="28"/>
        </w:rPr>
        <w:t xml:space="preserve"> </w:t>
      </w:r>
      <w:r>
        <w:rPr>
          <w:sz w:val="28"/>
        </w:rPr>
        <w:t>đã</w:t>
      </w:r>
      <w:r>
        <w:rPr>
          <w:spacing w:val="-7"/>
          <w:sz w:val="28"/>
        </w:rPr>
        <w:t xml:space="preserve"> </w:t>
      </w:r>
      <w:r>
        <w:rPr>
          <w:sz w:val="28"/>
        </w:rPr>
        <w:t>được</w:t>
      </w:r>
      <w:r>
        <w:rPr>
          <w:spacing w:val="-7"/>
          <w:sz w:val="28"/>
        </w:rPr>
        <w:t xml:space="preserve"> </w:t>
      </w:r>
      <w:r>
        <w:rPr>
          <w:sz w:val="28"/>
        </w:rPr>
        <w:t>ngân</w:t>
      </w:r>
      <w:r>
        <w:rPr>
          <w:spacing w:val="-7"/>
          <w:sz w:val="28"/>
        </w:rPr>
        <w:t xml:space="preserve"> </w:t>
      </w:r>
      <w:r>
        <w:rPr>
          <w:sz w:val="28"/>
        </w:rPr>
        <w:t>sách</w:t>
      </w:r>
      <w:r>
        <w:rPr>
          <w:spacing w:val="-8"/>
          <w:sz w:val="28"/>
        </w:rPr>
        <w:t xml:space="preserve"> </w:t>
      </w:r>
      <w:r>
        <w:rPr>
          <w:sz w:val="28"/>
        </w:rPr>
        <w:t>nhà nước đóng và hỗ trợ đóng bảo hiểm y tế trên địa bàn tỉnh An Giang.</w:t>
      </w:r>
    </w:p>
    <w:p w14:paraId="6798017F" w14:textId="77777777" w:rsidR="0087022F" w:rsidRDefault="00000000">
      <w:pPr>
        <w:pStyle w:val="Heading1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áp</w:t>
      </w:r>
      <w:r>
        <w:rPr>
          <w:spacing w:val="-3"/>
        </w:rPr>
        <w:t xml:space="preserve"> </w:t>
      </w:r>
      <w:r>
        <w:rPr>
          <w:spacing w:val="-4"/>
        </w:rPr>
        <w:t>dụng</w:t>
      </w:r>
    </w:p>
    <w:p w14:paraId="4D7E43FF" w14:textId="77777777" w:rsidR="0087022F" w:rsidRDefault="0087022F">
      <w:pPr>
        <w:pStyle w:val="Heading1"/>
        <w:sectPr w:rsidR="0087022F">
          <w:type w:val="continuous"/>
          <w:pgSz w:w="11910" w:h="16850"/>
          <w:pgMar w:top="1120" w:right="708" w:bottom="280" w:left="1559" w:header="720" w:footer="720" w:gutter="0"/>
          <w:cols w:space="720"/>
        </w:sectPr>
      </w:pPr>
    </w:p>
    <w:p w14:paraId="000365D5" w14:textId="77777777" w:rsidR="0087022F" w:rsidRDefault="00000000">
      <w:pPr>
        <w:spacing w:before="71"/>
        <w:ind w:left="1" w:right="279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14:paraId="1D6647D7" w14:textId="77777777" w:rsidR="0087022F" w:rsidRDefault="0087022F">
      <w:pPr>
        <w:pStyle w:val="BodyText"/>
        <w:spacing w:before="1"/>
        <w:ind w:left="0"/>
        <w:jc w:val="left"/>
        <w:rPr>
          <w:i w:val="0"/>
          <w:sz w:val="24"/>
        </w:rPr>
      </w:pPr>
    </w:p>
    <w:p w14:paraId="77DEC411" w14:textId="77777777" w:rsidR="0087022F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line="264" w:lineRule="auto"/>
        <w:ind w:right="418" w:firstLine="707"/>
        <w:jc w:val="both"/>
        <w:rPr>
          <w:sz w:val="28"/>
        </w:rPr>
      </w:pPr>
      <w:r>
        <w:rPr>
          <w:sz w:val="28"/>
        </w:rPr>
        <w:t>Người có</w:t>
      </w:r>
      <w:r>
        <w:rPr>
          <w:spacing w:val="-1"/>
          <w:sz w:val="28"/>
        </w:rPr>
        <w:t xml:space="preserve"> </w:t>
      </w:r>
      <w:r>
        <w:rPr>
          <w:sz w:val="28"/>
        </w:rPr>
        <w:t>uy</w:t>
      </w:r>
      <w:r>
        <w:rPr>
          <w:spacing w:val="-4"/>
          <w:sz w:val="28"/>
        </w:rPr>
        <w:t xml:space="preserve"> </w:t>
      </w:r>
      <w:r>
        <w:rPr>
          <w:sz w:val="28"/>
        </w:rPr>
        <w:t>tín trong đồng</w:t>
      </w:r>
      <w:r>
        <w:rPr>
          <w:spacing w:val="-1"/>
          <w:sz w:val="28"/>
        </w:rPr>
        <w:t xml:space="preserve"> </w:t>
      </w:r>
      <w:r>
        <w:rPr>
          <w:sz w:val="28"/>
        </w:rPr>
        <w:t>bào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tộc</w:t>
      </w:r>
      <w:r>
        <w:rPr>
          <w:spacing w:val="-1"/>
          <w:sz w:val="28"/>
        </w:rPr>
        <w:t xml:space="preserve"> </w:t>
      </w:r>
      <w:r>
        <w:rPr>
          <w:sz w:val="28"/>
        </w:rPr>
        <w:t>thiểu</w:t>
      </w:r>
      <w:r>
        <w:rPr>
          <w:spacing w:val="-1"/>
          <w:sz w:val="28"/>
        </w:rPr>
        <w:t xml:space="preserve"> </w:t>
      </w:r>
      <w:r>
        <w:rPr>
          <w:sz w:val="28"/>
        </w:rPr>
        <w:t>số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bầu chọn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được cấp có thẩm quyền phê duyệt trên địa bàn tỉnh An Giang.</w:t>
      </w:r>
    </w:p>
    <w:p w14:paraId="3814BA59" w14:textId="77777777" w:rsidR="0087022F" w:rsidRDefault="00000000">
      <w:pPr>
        <w:pStyle w:val="ListParagraph"/>
        <w:numPr>
          <w:ilvl w:val="0"/>
          <w:numId w:val="5"/>
        </w:numPr>
        <w:tabs>
          <w:tab w:val="left" w:pos="1141"/>
        </w:tabs>
        <w:ind w:left="1141" w:hanging="279"/>
        <w:jc w:val="both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5"/>
          <w:sz w:val="28"/>
        </w:rPr>
        <w:t xml:space="preserve"> </w:t>
      </w:r>
      <w:r>
        <w:rPr>
          <w:sz w:val="28"/>
        </w:rPr>
        <w:t>quan,</w:t>
      </w:r>
      <w:r>
        <w:rPr>
          <w:spacing w:val="-6"/>
          <w:sz w:val="28"/>
        </w:rPr>
        <w:t xml:space="preserve"> </w:t>
      </w:r>
      <w:r>
        <w:rPr>
          <w:sz w:val="28"/>
        </w:rPr>
        <w:t>tổ</w:t>
      </w:r>
      <w:r>
        <w:rPr>
          <w:spacing w:val="-1"/>
          <w:sz w:val="28"/>
        </w:rPr>
        <w:t xml:space="preserve"> </w:t>
      </w:r>
      <w:r>
        <w:rPr>
          <w:sz w:val="28"/>
        </w:rPr>
        <w:t>chức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cá</w:t>
      </w:r>
      <w:r>
        <w:rPr>
          <w:spacing w:val="-2"/>
          <w:sz w:val="28"/>
        </w:rPr>
        <w:t xml:space="preserve"> </w:t>
      </w:r>
      <w:r>
        <w:rPr>
          <w:sz w:val="28"/>
        </w:rPr>
        <w:t>nhân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liên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quan.</w:t>
      </w:r>
    </w:p>
    <w:p w14:paraId="0E3DB570" w14:textId="77777777" w:rsidR="0087022F" w:rsidRDefault="00000000">
      <w:pPr>
        <w:pStyle w:val="Heading1"/>
        <w:spacing w:before="38"/>
      </w:pPr>
      <w:r>
        <w:t>Điều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Mức</w:t>
      </w:r>
      <w:r>
        <w:rPr>
          <w:spacing w:val="-2"/>
        </w:rPr>
        <w:t xml:space="preserve"> </w:t>
      </w:r>
      <w:r>
        <w:t xml:space="preserve">hỗ </w:t>
      </w:r>
      <w:r>
        <w:rPr>
          <w:spacing w:val="-5"/>
        </w:rPr>
        <w:t>trợ</w:t>
      </w:r>
    </w:p>
    <w:p w14:paraId="706639A4" w14:textId="77777777" w:rsidR="0087022F" w:rsidRDefault="00000000">
      <w:pPr>
        <w:spacing w:before="26" w:line="264" w:lineRule="auto"/>
        <w:ind w:left="143" w:right="419" w:firstLine="719"/>
        <w:jc w:val="both"/>
        <w:rPr>
          <w:sz w:val="28"/>
        </w:rPr>
      </w:pPr>
      <w:r>
        <w:rPr>
          <w:sz w:val="28"/>
        </w:rPr>
        <w:t>Hỗ trợ 100% kinh phí đóng bảo hiểm y tế cho người có uy tín trong đồng bào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tộc</w:t>
      </w:r>
      <w:r>
        <w:rPr>
          <w:spacing w:val="-2"/>
          <w:sz w:val="28"/>
        </w:rPr>
        <w:t xml:space="preserve"> </w:t>
      </w:r>
      <w:r>
        <w:rPr>
          <w:sz w:val="28"/>
        </w:rPr>
        <w:t>thiểu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địa</w:t>
      </w:r>
      <w:r>
        <w:rPr>
          <w:spacing w:val="-5"/>
          <w:sz w:val="28"/>
        </w:rPr>
        <w:t xml:space="preserve"> </w:t>
      </w:r>
      <w:r>
        <w:rPr>
          <w:sz w:val="28"/>
        </w:rPr>
        <w:t>bàn</w:t>
      </w:r>
      <w:r>
        <w:rPr>
          <w:spacing w:val="-4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Giang.</w:t>
      </w:r>
      <w:r>
        <w:rPr>
          <w:spacing w:val="-13"/>
          <w:sz w:val="28"/>
        </w:rPr>
        <w:t xml:space="preserve"> </w:t>
      </w:r>
      <w:r>
        <w:rPr>
          <w:sz w:val="28"/>
        </w:rPr>
        <w:t>Trường</w:t>
      </w:r>
      <w:r>
        <w:rPr>
          <w:spacing w:val="-1"/>
          <w:sz w:val="28"/>
        </w:rPr>
        <w:t xml:space="preserve"> </w:t>
      </w:r>
      <w:r>
        <w:rPr>
          <w:sz w:val="28"/>
        </w:rPr>
        <w:t>hợp</w:t>
      </w:r>
      <w:r>
        <w:rPr>
          <w:spacing w:val="-1"/>
          <w:sz w:val="28"/>
        </w:rPr>
        <w:t xml:space="preserve"> </w:t>
      </w:r>
      <w:r>
        <w:rPr>
          <w:sz w:val="28"/>
        </w:rPr>
        <w:t>một</w:t>
      </w:r>
      <w:r>
        <w:rPr>
          <w:spacing w:val="-1"/>
          <w:sz w:val="28"/>
        </w:rPr>
        <w:t xml:space="preserve"> </w:t>
      </w:r>
      <w:r>
        <w:rPr>
          <w:sz w:val="28"/>
        </w:rPr>
        <w:t>đối</w:t>
      </w:r>
      <w:r>
        <w:rPr>
          <w:spacing w:val="-1"/>
          <w:sz w:val="28"/>
        </w:rPr>
        <w:t xml:space="preserve"> </w:t>
      </w:r>
      <w:r>
        <w:rPr>
          <w:sz w:val="28"/>
        </w:rPr>
        <w:t>tượng</w:t>
      </w:r>
      <w:r>
        <w:rPr>
          <w:spacing w:val="-1"/>
          <w:sz w:val="28"/>
        </w:rPr>
        <w:t xml:space="preserve"> </w:t>
      </w:r>
      <w:r>
        <w:rPr>
          <w:sz w:val="28"/>
        </w:rPr>
        <w:t>đồng thời đủ điều kiện được hỗ trợ nhiều chính sách thì được xem xét áp dụng chính sách có mức hỗ trợ cao nhất.</w:t>
      </w:r>
    </w:p>
    <w:p w14:paraId="1CBE2C03" w14:textId="77777777" w:rsidR="0087022F" w:rsidRDefault="00000000">
      <w:pPr>
        <w:pStyle w:val="Heading1"/>
        <w:spacing w:before="7"/>
      </w:pPr>
      <w:r>
        <w:t>Điều</w:t>
      </w:r>
      <w:r>
        <w:rPr>
          <w:spacing w:val="-6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Kinh</w:t>
      </w:r>
      <w:r>
        <w:rPr>
          <w:spacing w:val="-4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4"/>
        </w:rPr>
        <w:t>hiện</w:t>
      </w:r>
    </w:p>
    <w:p w14:paraId="46AB2410" w14:textId="77777777" w:rsidR="0087022F" w:rsidRDefault="00000000">
      <w:pPr>
        <w:pStyle w:val="ListParagraph"/>
        <w:numPr>
          <w:ilvl w:val="0"/>
          <w:numId w:val="4"/>
        </w:numPr>
        <w:tabs>
          <w:tab w:val="left" w:pos="1147"/>
        </w:tabs>
        <w:spacing w:before="26" w:line="264" w:lineRule="auto"/>
        <w:ind w:right="419" w:firstLine="707"/>
        <w:jc w:val="both"/>
        <w:rPr>
          <w:sz w:val="28"/>
        </w:rPr>
      </w:pPr>
      <w:r>
        <w:rPr>
          <w:sz w:val="28"/>
        </w:rPr>
        <w:t>Nguồn kinh phí thực hiện do ngân sách địa phương đảm bảo theo quy định về phân cấp của Luật Ngân sách nhà nước số</w:t>
      </w:r>
      <w:r>
        <w:rPr>
          <w:spacing w:val="-2"/>
          <w:sz w:val="28"/>
        </w:rPr>
        <w:t xml:space="preserve"> </w:t>
      </w:r>
      <w:r>
        <w:rPr>
          <w:sz w:val="28"/>
        </w:rPr>
        <w:t>89/2025/QH15.</w:t>
      </w:r>
    </w:p>
    <w:p w14:paraId="2E9363C3" w14:textId="77777777" w:rsidR="0087022F" w:rsidRDefault="00000000">
      <w:pPr>
        <w:pStyle w:val="ListParagraph"/>
        <w:numPr>
          <w:ilvl w:val="0"/>
          <w:numId w:val="4"/>
        </w:numPr>
        <w:tabs>
          <w:tab w:val="left" w:pos="1130"/>
        </w:tabs>
        <w:spacing w:line="322" w:lineRule="exact"/>
        <w:ind w:left="1130" w:hanging="279"/>
        <w:jc w:val="both"/>
        <w:rPr>
          <w:sz w:val="28"/>
        </w:rPr>
      </w:pPr>
      <w:r>
        <w:rPr>
          <w:sz w:val="28"/>
        </w:rPr>
        <w:t>Nguồn</w:t>
      </w:r>
      <w:r>
        <w:rPr>
          <w:spacing w:val="-3"/>
          <w:sz w:val="28"/>
        </w:rPr>
        <w:t xml:space="preserve"> </w:t>
      </w:r>
      <w:r>
        <w:rPr>
          <w:sz w:val="28"/>
        </w:rPr>
        <w:t>kinh</w:t>
      </w:r>
      <w:r>
        <w:rPr>
          <w:spacing w:val="-6"/>
          <w:sz w:val="28"/>
        </w:rPr>
        <w:t xml:space="preserve"> </w:t>
      </w:r>
      <w:r>
        <w:rPr>
          <w:sz w:val="28"/>
        </w:rPr>
        <w:t>phí</w:t>
      </w:r>
      <w:r>
        <w:rPr>
          <w:spacing w:val="-1"/>
          <w:sz w:val="28"/>
        </w:rPr>
        <w:t xml:space="preserve"> </w:t>
      </w:r>
      <w:r>
        <w:rPr>
          <w:sz w:val="28"/>
        </w:rPr>
        <w:t>huy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6"/>
          <w:sz w:val="28"/>
        </w:rPr>
        <w:t xml:space="preserve"> </w:t>
      </w:r>
      <w:r>
        <w:rPr>
          <w:sz w:val="28"/>
        </w:rPr>
        <w:t>hợp</w:t>
      </w:r>
      <w:r>
        <w:rPr>
          <w:spacing w:val="-3"/>
          <w:sz w:val="28"/>
        </w:rPr>
        <w:t xml:space="preserve"> </w:t>
      </w:r>
      <w:r>
        <w:rPr>
          <w:sz w:val="28"/>
        </w:rPr>
        <w:t>pháp</w:t>
      </w:r>
      <w:r>
        <w:rPr>
          <w:spacing w:val="-2"/>
          <w:sz w:val="28"/>
        </w:rPr>
        <w:t xml:space="preserve"> </w:t>
      </w:r>
      <w:r>
        <w:rPr>
          <w:sz w:val="28"/>
        </w:rPr>
        <w:t>khác</w:t>
      </w:r>
      <w:r>
        <w:rPr>
          <w:spacing w:val="-2"/>
          <w:sz w:val="28"/>
        </w:rPr>
        <w:t xml:space="preserve"> </w:t>
      </w:r>
      <w:r>
        <w:rPr>
          <w:sz w:val="28"/>
        </w:rPr>
        <w:t>(nếu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có).</w:t>
      </w:r>
    </w:p>
    <w:p w14:paraId="67670388" w14:textId="77777777" w:rsidR="0087022F" w:rsidRDefault="00000000">
      <w:pPr>
        <w:pStyle w:val="Heading1"/>
        <w:spacing w:before="38"/>
      </w:pPr>
      <w:r>
        <w:t>Điều</w:t>
      </w:r>
      <w:r>
        <w:rPr>
          <w:spacing w:val="-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14:paraId="75FF747C" w14:textId="77777777" w:rsidR="0087022F" w:rsidRDefault="00000000">
      <w:pPr>
        <w:pStyle w:val="ListParagraph"/>
        <w:numPr>
          <w:ilvl w:val="0"/>
          <w:numId w:val="3"/>
        </w:numPr>
        <w:tabs>
          <w:tab w:val="left" w:pos="1131"/>
        </w:tabs>
        <w:spacing w:before="26" w:line="264" w:lineRule="auto"/>
        <w:ind w:right="421" w:firstLine="707"/>
        <w:jc w:val="both"/>
        <w:rPr>
          <w:sz w:val="28"/>
        </w:rPr>
      </w:pPr>
      <w:r>
        <w:rPr>
          <w:sz w:val="28"/>
        </w:rPr>
        <w:t>Hội đồng nhân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giao Ủy</w:t>
      </w:r>
      <w:r>
        <w:rPr>
          <w:spacing w:val="-4"/>
          <w:sz w:val="28"/>
        </w:rPr>
        <w:t xml:space="preserve"> </w:t>
      </w:r>
      <w:r>
        <w:rPr>
          <w:sz w:val="28"/>
        </w:rPr>
        <w:t>ban nhân</w:t>
      </w:r>
      <w:r>
        <w:rPr>
          <w:spacing w:val="-1"/>
          <w:sz w:val="28"/>
        </w:rPr>
        <w:t xml:space="preserve"> </w:t>
      </w:r>
      <w:r>
        <w:rPr>
          <w:sz w:val="28"/>
        </w:rPr>
        <w:t>dân tỉnh triển khai thực</w:t>
      </w:r>
      <w:r>
        <w:rPr>
          <w:spacing w:val="-1"/>
          <w:sz w:val="28"/>
        </w:rPr>
        <w:t xml:space="preserve"> </w:t>
      </w:r>
      <w:r>
        <w:rPr>
          <w:sz w:val="28"/>
        </w:rPr>
        <w:t>hiện Nghị quyết này.</w:t>
      </w:r>
    </w:p>
    <w:p w14:paraId="6424B174" w14:textId="77777777" w:rsidR="0087022F" w:rsidRDefault="00000000">
      <w:pPr>
        <w:pStyle w:val="ListParagraph"/>
        <w:numPr>
          <w:ilvl w:val="0"/>
          <w:numId w:val="3"/>
        </w:numPr>
        <w:tabs>
          <w:tab w:val="left" w:pos="1124"/>
        </w:tabs>
        <w:spacing w:before="2" w:line="264" w:lineRule="auto"/>
        <w:ind w:right="419" w:firstLine="707"/>
        <w:jc w:val="both"/>
        <w:rPr>
          <w:sz w:val="28"/>
        </w:rPr>
      </w:pPr>
      <w:r>
        <w:rPr>
          <w:sz w:val="28"/>
        </w:rPr>
        <w:t>Thường</w:t>
      </w:r>
      <w:r>
        <w:rPr>
          <w:spacing w:val="-8"/>
          <w:sz w:val="28"/>
        </w:rPr>
        <w:t xml:space="preserve"> </w:t>
      </w:r>
      <w:r>
        <w:rPr>
          <w:sz w:val="28"/>
        </w:rPr>
        <w:t>trực</w:t>
      </w:r>
      <w:r>
        <w:rPr>
          <w:spacing w:val="-8"/>
          <w:sz w:val="28"/>
        </w:rPr>
        <w:t xml:space="preserve"> </w:t>
      </w:r>
      <w:r>
        <w:rPr>
          <w:sz w:val="28"/>
        </w:rPr>
        <w:t>Hội</w:t>
      </w:r>
      <w:r>
        <w:rPr>
          <w:spacing w:val="-8"/>
          <w:sz w:val="28"/>
        </w:rPr>
        <w:t xml:space="preserve"> </w:t>
      </w:r>
      <w:r>
        <w:rPr>
          <w:sz w:val="28"/>
        </w:rPr>
        <w:t>đồng</w:t>
      </w:r>
      <w:r>
        <w:rPr>
          <w:spacing w:val="-8"/>
          <w:sz w:val="28"/>
        </w:rPr>
        <w:t xml:space="preserve"> </w:t>
      </w:r>
      <w:r>
        <w:rPr>
          <w:sz w:val="28"/>
        </w:rPr>
        <w:t>nhân</w:t>
      </w:r>
      <w:r>
        <w:rPr>
          <w:spacing w:val="-8"/>
          <w:sz w:val="28"/>
        </w:rPr>
        <w:t xml:space="preserve"> </w:t>
      </w:r>
      <w:r>
        <w:rPr>
          <w:sz w:val="28"/>
        </w:rPr>
        <w:t>dân,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8"/>
          <w:sz w:val="28"/>
        </w:rPr>
        <w:t xml:space="preserve"> </w:t>
      </w:r>
      <w:r>
        <w:rPr>
          <w:sz w:val="28"/>
        </w:rPr>
        <w:t>Ban</w:t>
      </w:r>
      <w:r>
        <w:rPr>
          <w:spacing w:val="-7"/>
          <w:sz w:val="28"/>
        </w:rPr>
        <w:t xml:space="preserve"> </w:t>
      </w:r>
      <w:r>
        <w:rPr>
          <w:sz w:val="28"/>
        </w:rPr>
        <w:t>Hội</w:t>
      </w:r>
      <w:r>
        <w:rPr>
          <w:spacing w:val="-8"/>
          <w:sz w:val="28"/>
        </w:rPr>
        <w:t xml:space="preserve"> </w:t>
      </w:r>
      <w:r>
        <w:rPr>
          <w:sz w:val="28"/>
        </w:rPr>
        <w:t>đồng</w:t>
      </w:r>
      <w:r>
        <w:rPr>
          <w:spacing w:val="-7"/>
          <w:sz w:val="28"/>
        </w:rPr>
        <w:t xml:space="preserve"> </w:t>
      </w:r>
      <w:r>
        <w:rPr>
          <w:sz w:val="28"/>
        </w:rPr>
        <w:t>nhân</w:t>
      </w:r>
      <w:r>
        <w:rPr>
          <w:spacing w:val="-8"/>
          <w:sz w:val="28"/>
        </w:rPr>
        <w:t xml:space="preserve"> </w:t>
      </w:r>
      <w:r>
        <w:rPr>
          <w:sz w:val="28"/>
        </w:rPr>
        <w:t>dân,</w:t>
      </w:r>
      <w:r>
        <w:rPr>
          <w:spacing w:val="-10"/>
          <w:sz w:val="28"/>
        </w:rPr>
        <w:t xml:space="preserve"> </w:t>
      </w:r>
      <w:r>
        <w:rPr>
          <w:sz w:val="28"/>
        </w:rPr>
        <w:t>các</w:t>
      </w:r>
      <w:r>
        <w:rPr>
          <w:spacing w:val="-7"/>
          <w:sz w:val="28"/>
        </w:rPr>
        <w:t xml:space="preserve"> </w:t>
      </w:r>
      <w:r>
        <w:rPr>
          <w:sz w:val="28"/>
        </w:rPr>
        <w:t>Tổ</w:t>
      </w:r>
      <w:r>
        <w:rPr>
          <w:spacing w:val="-8"/>
          <w:sz w:val="28"/>
        </w:rPr>
        <w:t xml:space="preserve"> </w:t>
      </w:r>
      <w:r>
        <w:rPr>
          <w:sz w:val="28"/>
        </w:rPr>
        <w:t>đại biểu</w:t>
      </w:r>
      <w:r>
        <w:rPr>
          <w:spacing w:val="-1"/>
          <w:sz w:val="28"/>
        </w:rPr>
        <w:t xml:space="preserve"> </w:t>
      </w:r>
      <w:r>
        <w:rPr>
          <w:sz w:val="28"/>
        </w:rPr>
        <w:t>và đại</w:t>
      </w:r>
      <w:r>
        <w:rPr>
          <w:spacing w:val="-1"/>
          <w:sz w:val="28"/>
        </w:rPr>
        <w:t xml:space="preserve"> </w:t>
      </w:r>
      <w:r>
        <w:rPr>
          <w:sz w:val="28"/>
        </w:rPr>
        <w:t>biểu Hội đồng nhân dân tỉnh giám</w:t>
      </w:r>
      <w:r>
        <w:rPr>
          <w:spacing w:val="-3"/>
          <w:sz w:val="28"/>
        </w:rPr>
        <w:t xml:space="preserve"> </w:t>
      </w:r>
      <w:r>
        <w:rPr>
          <w:sz w:val="28"/>
        </w:rPr>
        <w:t>sát việc</w:t>
      </w:r>
      <w:r>
        <w:rPr>
          <w:spacing w:val="-1"/>
          <w:sz w:val="28"/>
        </w:rPr>
        <w:t xml:space="preserve"> </w:t>
      </w:r>
      <w:r>
        <w:rPr>
          <w:sz w:val="28"/>
        </w:rPr>
        <w:t>thực</w:t>
      </w:r>
      <w:r>
        <w:rPr>
          <w:spacing w:val="-1"/>
          <w:sz w:val="28"/>
        </w:rPr>
        <w:t xml:space="preserve"> </w:t>
      </w:r>
      <w:r>
        <w:rPr>
          <w:sz w:val="28"/>
        </w:rPr>
        <w:t>hiện</w:t>
      </w:r>
      <w:r>
        <w:rPr>
          <w:spacing w:val="-1"/>
          <w:sz w:val="28"/>
        </w:rPr>
        <w:t xml:space="preserve"> </w:t>
      </w:r>
      <w:r>
        <w:rPr>
          <w:sz w:val="28"/>
        </w:rPr>
        <w:t>Nghị quyết này.</w:t>
      </w:r>
    </w:p>
    <w:p w14:paraId="6EB8AB72" w14:textId="77777777" w:rsidR="0087022F" w:rsidRDefault="00000000">
      <w:pPr>
        <w:pStyle w:val="Heading1"/>
      </w:pPr>
      <w:r>
        <w:t>Điều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rPr>
          <w:spacing w:val="-4"/>
        </w:rPr>
        <w:t>hành</w:t>
      </w:r>
    </w:p>
    <w:p w14:paraId="3D961B5E" w14:textId="77777777" w:rsidR="0087022F" w:rsidRDefault="00000000">
      <w:pPr>
        <w:pStyle w:val="ListParagraph"/>
        <w:numPr>
          <w:ilvl w:val="0"/>
          <w:numId w:val="2"/>
        </w:numPr>
        <w:tabs>
          <w:tab w:val="left" w:pos="1130"/>
        </w:tabs>
        <w:spacing w:before="26"/>
        <w:ind w:left="1130" w:hanging="279"/>
        <w:jc w:val="both"/>
        <w:rPr>
          <w:sz w:val="28"/>
        </w:rPr>
      </w:pPr>
      <w:r>
        <w:rPr>
          <w:sz w:val="28"/>
        </w:rPr>
        <w:t>Nghị</w:t>
      </w:r>
      <w:r>
        <w:rPr>
          <w:spacing w:val="-4"/>
          <w:sz w:val="28"/>
        </w:rPr>
        <w:t xml:space="preserve"> </w:t>
      </w: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4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3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6"/>
          <w:sz w:val="28"/>
        </w:rPr>
        <w:t xml:space="preserve"> </w:t>
      </w:r>
      <w:r>
        <w:rPr>
          <w:sz w:val="28"/>
        </w:rPr>
        <w:t>01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z w:val="28"/>
        </w:rPr>
        <w:t>năm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42A4AECE" w14:textId="77777777" w:rsidR="0087022F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33" w:line="264" w:lineRule="auto"/>
        <w:ind w:left="143" w:right="420" w:firstLine="707"/>
        <w:jc w:val="both"/>
        <w:rPr>
          <w:sz w:val="28"/>
        </w:rPr>
      </w:pPr>
      <w:r>
        <w:rPr>
          <w:sz w:val="28"/>
        </w:rPr>
        <w:t>Nghị quyết này thay thế Nghị quyết số 22/2023/NQ-HĐND ngày 28 tháng</w:t>
      </w:r>
      <w:r>
        <w:rPr>
          <w:spacing w:val="-1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z w:val="28"/>
        </w:rPr>
        <w:t>2023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Hội</w:t>
      </w:r>
      <w:r>
        <w:rPr>
          <w:spacing w:val="-4"/>
          <w:sz w:val="28"/>
        </w:rPr>
        <w:t xml:space="preserve"> </w:t>
      </w:r>
      <w:r>
        <w:rPr>
          <w:sz w:val="28"/>
        </w:rPr>
        <w:t>đồng</w:t>
      </w:r>
      <w:r>
        <w:rPr>
          <w:spacing w:val="-1"/>
          <w:sz w:val="28"/>
        </w:rPr>
        <w:t xml:space="preserve"> </w:t>
      </w:r>
      <w:r>
        <w:rPr>
          <w:sz w:val="28"/>
        </w:rPr>
        <w:t>nhân</w:t>
      </w:r>
      <w:r>
        <w:rPr>
          <w:spacing w:val="-2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Kiên</w:t>
      </w:r>
      <w:r>
        <w:rPr>
          <w:spacing w:val="-1"/>
          <w:sz w:val="28"/>
        </w:rPr>
        <w:t xml:space="preserve"> </w:t>
      </w:r>
      <w:r>
        <w:rPr>
          <w:sz w:val="28"/>
        </w:rPr>
        <w:t>Giang 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kinh</w:t>
      </w:r>
      <w:r>
        <w:rPr>
          <w:spacing w:val="-1"/>
          <w:sz w:val="28"/>
        </w:rPr>
        <w:t xml:space="preserve"> </w:t>
      </w:r>
      <w:r>
        <w:rPr>
          <w:sz w:val="28"/>
        </w:rPr>
        <w:t>phí</w:t>
      </w:r>
      <w:r>
        <w:rPr>
          <w:spacing w:val="-1"/>
          <w:sz w:val="28"/>
        </w:rPr>
        <w:t xml:space="preserve"> </w:t>
      </w:r>
      <w:r>
        <w:rPr>
          <w:sz w:val="28"/>
        </w:rPr>
        <w:t>đóng bảo hiểm y tế cho người có uy tín trong đồng bào dân tộc thiểu số trên địa bàn tỉnh Kiên Giang.</w:t>
      </w:r>
    </w:p>
    <w:p w14:paraId="42D2DD84" w14:textId="2D365A15" w:rsidR="0087022F" w:rsidRDefault="00000000">
      <w:pPr>
        <w:pStyle w:val="BodyText"/>
        <w:spacing w:line="264" w:lineRule="auto"/>
        <w:ind w:right="419" w:firstLine="707"/>
      </w:pPr>
      <w:r>
        <w:t>Nghị</w:t>
      </w:r>
      <w:r>
        <w:rPr>
          <w:spacing w:val="-7"/>
        </w:rPr>
        <w:t xml:space="preserve"> </w:t>
      </w:r>
      <w:r>
        <w:t>quyết</w:t>
      </w:r>
      <w:r>
        <w:rPr>
          <w:spacing w:val="-6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đã</w:t>
      </w:r>
      <w:r>
        <w:rPr>
          <w:spacing w:val="-6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Hội</w:t>
      </w:r>
      <w:r>
        <w:rPr>
          <w:spacing w:val="-7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nhân</w:t>
      </w:r>
      <w:r>
        <w:rPr>
          <w:spacing w:val="-7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tỉnh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Giang</w:t>
      </w:r>
      <w:r>
        <w:rPr>
          <w:spacing w:val="-3"/>
        </w:rPr>
        <w:t xml:space="preserve"> </w:t>
      </w:r>
      <w:r>
        <w:t>khóa</w:t>
      </w:r>
      <w:r>
        <w:rPr>
          <w:spacing w:val="-6"/>
        </w:rPr>
        <w:t xml:space="preserve"> </w:t>
      </w:r>
      <w:r>
        <w:t>XI,</w:t>
      </w:r>
      <w:r>
        <w:rPr>
          <w:spacing w:val="-6"/>
        </w:rPr>
        <w:t xml:space="preserve"> </w:t>
      </w:r>
      <w:r>
        <w:t>kỳ</w:t>
      </w:r>
      <w:r>
        <w:rPr>
          <w:spacing w:val="-5"/>
        </w:rPr>
        <w:t xml:space="preserve"> </w:t>
      </w:r>
      <w:r>
        <w:t>họp thứ 2 thông qua ngày 21 tháng 5 năm 2026.</w:t>
      </w:r>
    </w:p>
    <w:p w14:paraId="2E88F223" w14:textId="77777777" w:rsidR="0087022F" w:rsidRDefault="0087022F">
      <w:pPr>
        <w:pStyle w:val="BodyText"/>
        <w:spacing w:before="57"/>
        <w:ind w:left="0"/>
        <w:jc w:val="left"/>
        <w:rPr>
          <w:sz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9"/>
        <w:gridCol w:w="3473"/>
      </w:tblGrid>
      <w:tr w:rsidR="0087022F" w14:paraId="65DA42AA" w14:textId="77777777">
        <w:trPr>
          <w:trHeight w:val="4565"/>
        </w:trPr>
        <w:tc>
          <w:tcPr>
            <w:tcW w:w="5569" w:type="dxa"/>
          </w:tcPr>
          <w:p w14:paraId="56BDF2BE" w14:textId="3490AC7F" w:rsidR="0087022F" w:rsidRDefault="00000000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nhận:</w:t>
            </w:r>
          </w:p>
          <w:p w14:paraId="50164E8B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Thường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hội;</w:t>
            </w:r>
          </w:p>
          <w:p w14:paraId="02D01D71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Chính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14:paraId="05061D98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Bộ:</w:t>
            </w:r>
            <w:r>
              <w:rPr>
                <w:spacing w:val="-4"/>
              </w:rPr>
              <w:t xml:space="preserve"> </w:t>
            </w:r>
            <w:r>
              <w:t>Tài</w:t>
            </w:r>
            <w:r>
              <w:rPr>
                <w:spacing w:val="-1"/>
              </w:rPr>
              <w:t xml:space="preserve"> </w:t>
            </w:r>
            <w:r>
              <w:t>chính; Dân</w:t>
            </w:r>
            <w:r>
              <w:rPr>
                <w:spacing w:val="-2"/>
              </w:rPr>
              <w:t xml:space="preserve"> </w:t>
            </w:r>
            <w:r>
              <w:t>tộc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Tôn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giáo;</w:t>
            </w:r>
          </w:p>
          <w:p w14:paraId="56AA03C5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rPr>
                <w:spacing w:val="-4"/>
              </w:rPr>
              <w:t>Cục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Kiểm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tra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văn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bản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và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Tổ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chức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thi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hành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pháp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luật;</w:t>
            </w:r>
          </w:p>
          <w:p w14:paraId="535F8C33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Ban</w:t>
            </w:r>
            <w:r>
              <w:rPr>
                <w:spacing w:val="-2"/>
              </w:rPr>
              <w:t xml:space="preserve"> </w:t>
            </w:r>
            <w:r>
              <w:t>Thường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14:paraId="139263CF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720BC986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Ủy</w:t>
            </w:r>
            <w:r>
              <w:rPr>
                <w:spacing w:val="-6"/>
              </w:rPr>
              <w:t xml:space="preserve"> </w:t>
            </w:r>
            <w:r>
              <w:t>ban nhân</w:t>
            </w:r>
            <w:r>
              <w:rPr>
                <w:spacing w:val="-1"/>
              </w:rPr>
              <w:t xml:space="preserve"> </w:t>
            </w:r>
            <w:r>
              <w:t xml:space="preserve">dân </w:t>
            </w:r>
            <w:r>
              <w:rPr>
                <w:spacing w:val="-4"/>
              </w:rPr>
              <w:t>tỉnh;</w:t>
            </w:r>
          </w:p>
          <w:p w14:paraId="493F04E7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MTTQVN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11ABE910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3" w:lineRule="exact"/>
              <w:ind w:left="176" w:hanging="126"/>
            </w:pPr>
            <w:r>
              <w:t>Đoàn</w:t>
            </w:r>
            <w:r>
              <w:rPr>
                <w:spacing w:val="-4"/>
              </w:rPr>
              <w:t xml:space="preserve"> </w:t>
            </w:r>
            <w:r>
              <w:t>ĐBQH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0B18C7CF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Đại</w:t>
            </w:r>
            <w:r>
              <w:rPr>
                <w:spacing w:val="-2"/>
              </w:rPr>
              <w:t xml:space="preserve"> </w:t>
            </w:r>
            <w:r>
              <w:t>biểu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50B5FE21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sở,</w:t>
            </w:r>
            <w:r>
              <w:rPr>
                <w:spacing w:val="-1"/>
              </w:rPr>
              <w:t xml:space="preserve"> </w:t>
            </w:r>
            <w:r>
              <w:t>ban,</w:t>
            </w:r>
            <w:r>
              <w:rPr>
                <w:spacing w:val="-2"/>
              </w:rPr>
              <w:t xml:space="preserve"> </w:t>
            </w:r>
            <w:r>
              <w:t>ngành,</w:t>
            </w:r>
            <w:r>
              <w:rPr>
                <w:spacing w:val="-1"/>
              </w:rPr>
              <w:t xml:space="preserve"> </w:t>
            </w:r>
            <w:r>
              <w:t>đoàn</w:t>
            </w:r>
            <w:r>
              <w:rPr>
                <w:spacing w:val="-4"/>
              </w:rPr>
              <w:t xml:space="preserve"> </w:t>
            </w:r>
            <w:r>
              <w:t>thể</w:t>
            </w:r>
            <w:r>
              <w:rPr>
                <w:spacing w:val="-1"/>
              </w:rPr>
              <w:t xml:space="preserve"> </w:t>
            </w:r>
            <w:r>
              <w:t>cấp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70E31F16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left="174" w:hanging="124"/>
            </w:pPr>
            <w:r>
              <w:t>Thường</w:t>
            </w:r>
            <w:r>
              <w:rPr>
                <w:spacing w:val="-5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khu;</w:t>
            </w:r>
          </w:p>
          <w:p w14:paraId="542C8CCC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UBND</w:t>
            </w:r>
            <w:r>
              <w:rPr>
                <w:spacing w:val="-5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khu;</w:t>
            </w:r>
          </w:p>
          <w:p w14:paraId="4C22470D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 xml:space="preserve">báo </w:t>
            </w:r>
            <w:r>
              <w:rPr>
                <w:spacing w:val="-2"/>
              </w:rPr>
              <w:t>tỉnh;</w:t>
            </w:r>
          </w:p>
          <w:p w14:paraId="5A0C8880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TT</w:t>
            </w:r>
            <w:r>
              <w:rPr>
                <w:spacing w:val="1"/>
              </w:rPr>
              <w:t xml:space="preserve"> </w:t>
            </w:r>
            <w:r>
              <w:t>điện</w:t>
            </w:r>
            <w:r>
              <w:rPr>
                <w:spacing w:val="-3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Giang;</w:t>
            </w:r>
          </w:p>
          <w:p w14:paraId="2DDD7AFB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Trang</w:t>
            </w:r>
            <w:r>
              <w:rPr>
                <w:spacing w:val="-5"/>
              </w:rPr>
              <w:t xml:space="preserve"> </w:t>
            </w:r>
            <w:r>
              <w:t>TTĐT 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5"/>
              </w:rPr>
              <w:t xml:space="preserve"> </w:t>
            </w:r>
            <w:r>
              <w:t>Đoàn</w:t>
            </w:r>
            <w:r>
              <w:rPr>
                <w:spacing w:val="-2"/>
              </w:rPr>
              <w:t xml:space="preserve"> </w:t>
            </w:r>
            <w:r>
              <w:t>ĐBQH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HĐND;</w:t>
            </w:r>
          </w:p>
          <w:p w14:paraId="24C3B8EA" w14:textId="77777777" w:rsidR="008702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 w:line="233" w:lineRule="exact"/>
              <w:ind w:left="174" w:hanging="124"/>
            </w:pPr>
            <w:r>
              <w:t xml:space="preserve">Lưu: VT, </w:t>
            </w:r>
            <w:r>
              <w:rPr>
                <w:spacing w:val="-2"/>
              </w:rPr>
              <w:t>CTHĐND.</w:t>
            </w:r>
          </w:p>
        </w:tc>
        <w:tc>
          <w:tcPr>
            <w:tcW w:w="3473" w:type="dxa"/>
          </w:tcPr>
          <w:p w14:paraId="0399B8A9" w14:textId="192A9838" w:rsidR="0087022F" w:rsidRDefault="00000000">
            <w:pPr>
              <w:pStyle w:val="TableParagraph"/>
              <w:spacing w:line="313" w:lineRule="exact"/>
              <w:ind w:left="8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TỊCH</w:t>
            </w:r>
          </w:p>
          <w:p w14:paraId="3B4DE218" w14:textId="77777777" w:rsidR="0087022F" w:rsidRDefault="0087022F">
            <w:pPr>
              <w:pStyle w:val="TableParagraph"/>
              <w:spacing w:line="240" w:lineRule="auto"/>
              <w:ind w:left="0"/>
              <w:rPr>
                <w:i/>
                <w:sz w:val="28"/>
              </w:rPr>
            </w:pPr>
          </w:p>
          <w:p w14:paraId="35E77D20" w14:textId="77777777" w:rsidR="0087022F" w:rsidRDefault="0087022F">
            <w:pPr>
              <w:pStyle w:val="TableParagraph"/>
              <w:spacing w:line="240" w:lineRule="auto"/>
              <w:ind w:left="0"/>
              <w:rPr>
                <w:i/>
                <w:sz w:val="28"/>
              </w:rPr>
            </w:pPr>
          </w:p>
          <w:p w14:paraId="0CB7F644" w14:textId="77777777" w:rsidR="0087022F" w:rsidRDefault="0087022F">
            <w:pPr>
              <w:pStyle w:val="TableParagraph"/>
              <w:spacing w:line="240" w:lineRule="auto"/>
              <w:ind w:left="0"/>
              <w:rPr>
                <w:i/>
                <w:sz w:val="28"/>
              </w:rPr>
            </w:pPr>
          </w:p>
          <w:p w14:paraId="086F46AE" w14:textId="77777777" w:rsidR="0087022F" w:rsidRDefault="0087022F">
            <w:pPr>
              <w:pStyle w:val="TableParagraph"/>
              <w:spacing w:line="240" w:lineRule="auto"/>
              <w:ind w:left="0"/>
              <w:rPr>
                <w:i/>
                <w:sz w:val="28"/>
              </w:rPr>
            </w:pPr>
          </w:p>
          <w:p w14:paraId="2FF728A0" w14:textId="77777777" w:rsidR="0087022F" w:rsidRDefault="0087022F">
            <w:pPr>
              <w:pStyle w:val="TableParagraph"/>
              <w:spacing w:before="321" w:line="240" w:lineRule="auto"/>
              <w:ind w:left="0"/>
              <w:rPr>
                <w:i/>
                <w:sz w:val="28"/>
              </w:rPr>
            </w:pPr>
          </w:p>
          <w:p w14:paraId="37DE4A6E" w14:textId="77777777" w:rsidR="0087022F" w:rsidRDefault="00000000">
            <w:pPr>
              <w:pStyle w:val="TableParagraph"/>
              <w:spacing w:line="240" w:lineRule="auto"/>
              <w:ind w:left="8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Nhàn</w:t>
            </w:r>
          </w:p>
        </w:tc>
      </w:tr>
    </w:tbl>
    <w:p w14:paraId="013C5265" w14:textId="77777777" w:rsidR="00E6297A" w:rsidRDefault="00E6297A"/>
    <w:sectPr w:rsidR="00E6297A">
      <w:pgSz w:w="11910" w:h="16850"/>
      <w:pgMar w:top="6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509"/>
    <w:multiLevelType w:val="hybridMultilevel"/>
    <w:tmpl w:val="3C0A948A"/>
    <w:lvl w:ilvl="0" w:tplc="ED22EB2E">
      <w:start w:val="1"/>
      <w:numFmt w:val="decimal"/>
      <w:lvlText w:val="%1."/>
      <w:lvlJc w:val="left"/>
      <w:pPr>
        <w:ind w:left="14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122642C"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 w:tplc="880E23DA"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 w:tplc="BCEC565C"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 w:tplc="9BEC1F64"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 w:tplc="9F8EBB76"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 w:tplc="49AA740E"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 w:tplc="C5689B2E">
      <w:numFmt w:val="bullet"/>
      <w:lvlText w:val="•"/>
      <w:lvlJc w:val="left"/>
      <w:pPr>
        <w:ind w:left="6789" w:hanging="284"/>
      </w:pPr>
      <w:rPr>
        <w:rFonts w:hint="default"/>
        <w:lang w:val="vi" w:eastAsia="en-US" w:bidi="ar-SA"/>
      </w:rPr>
    </w:lvl>
    <w:lvl w:ilvl="8" w:tplc="E38867BA">
      <w:numFmt w:val="bullet"/>
      <w:lvlText w:val="•"/>
      <w:lvlJc w:val="left"/>
      <w:pPr>
        <w:ind w:left="7739" w:hanging="284"/>
      </w:pPr>
      <w:rPr>
        <w:rFonts w:hint="default"/>
        <w:lang w:val="vi" w:eastAsia="en-US" w:bidi="ar-SA"/>
      </w:rPr>
    </w:lvl>
  </w:abstractNum>
  <w:abstractNum w:abstractNumId="1" w15:restartNumberingAfterBreak="0">
    <w:nsid w:val="3D3B36D1"/>
    <w:multiLevelType w:val="hybridMultilevel"/>
    <w:tmpl w:val="3D3A3B86"/>
    <w:lvl w:ilvl="0" w:tplc="F7DAEC58">
      <w:start w:val="1"/>
      <w:numFmt w:val="decimal"/>
      <w:lvlText w:val="%1."/>
      <w:lvlJc w:val="left"/>
      <w:pPr>
        <w:ind w:left="14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4368D1A"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 w:tplc="9E827C9A"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 w:tplc="C6320322"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 w:tplc="9702A180"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 w:tplc="19647404"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 w:tplc="1C02C792"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 w:tplc="A388449E">
      <w:numFmt w:val="bullet"/>
      <w:lvlText w:val="•"/>
      <w:lvlJc w:val="left"/>
      <w:pPr>
        <w:ind w:left="6789" w:hanging="300"/>
      </w:pPr>
      <w:rPr>
        <w:rFonts w:hint="default"/>
        <w:lang w:val="vi" w:eastAsia="en-US" w:bidi="ar-SA"/>
      </w:rPr>
    </w:lvl>
    <w:lvl w:ilvl="8" w:tplc="EDCE9D1A">
      <w:numFmt w:val="bullet"/>
      <w:lvlText w:val="•"/>
      <w:lvlJc w:val="left"/>
      <w:pPr>
        <w:ind w:left="7739" w:hanging="300"/>
      </w:pPr>
      <w:rPr>
        <w:rFonts w:hint="default"/>
        <w:lang w:val="vi" w:eastAsia="en-US" w:bidi="ar-SA"/>
      </w:rPr>
    </w:lvl>
  </w:abstractNum>
  <w:abstractNum w:abstractNumId="2" w15:restartNumberingAfterBreak="0">
    <w:nsid w:val="4A706FEE"/>
    <w:multiLevelType w:val="hybridMultilevel"/>
    <w:tmpl w:val="3970E41E"/>
    <w:lvl w:ilvl="0" w:tplc="1714C2F8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457E7006">
      <w:numFmt w:val="bullet"/>
      <w:lvlText w:val="•"/>
      <w:lvlJc w:val="left"/>
      <w:pPr>
        <w:ind w:left="718" w:hanging="128"/>
      </w:pPr>
      <w:rPr>
        <w:rFonts w:hint="default"/>
        <w:lang w:val="vi" w:eastAsia="en-US" w:bidi="ar-SA"/>
      </w:rPr>
    </w:lvl>
    <w:lvl w:ilvl="2" w:tplc="0B0299CA">
      <w:numFmt w:val="bullet"/>
      <w:lvlText w:val="•"/>
      <w:lvlJc w:val="left"/>
      <w:pPr>
        <w:ind w:left="1257" w:hanging="128"/>
      </w:pPr>
      <w:rPr>
        <w:rFonts w:hint="default"/>
        <w:lang w:val="vi" w:eastAsia="en-US" w:bidi="ar-SA"/>
      </w:rPr>
    </w:lvl>
    <w:lvl w:ilvl="3" w:tplc="7E5E5FFC">
      <w:numFmt w:val="bullet"/>
      <w:lvlText w:val="•"/>
      <w:lvlJc w:val="left"/>
      <w:pPr>
        <w:ind w:left="1796" w:hanging="128"/>
      </w:pPr>
      <w:rPr>
        <w:rFonts w:hint="default"/>
        <w:lang w:val="vi" w:eastAsia="en-US" w:bidi="ar-SA"/>
      </w:rPr>
    </w:lvl>
    <w:lvl w:ilvl="4" w:tplc="BF001CCE">
      <w:numFmt w:val="bullet"/>
      <w:lvlText w:val="•"/>
      <w:lvlJc w:val="left"/>
      <w:pPr>
        <w:ind w:left="2335" w:hanging="128"/>
      </w:pPr>
      <w:rPr>
        <w:rFonts w:hint="default"/>
        <w:lang w:val="vi" w:eastAsia="en-US" w:bidi="ar-SA"/>
      </w:rPr>
    </w:lvl>
    <w:lvl w:ilvl="5" w:tplc="7290679E">
      <w:numFmt w:val="bullet"/>
      <w:lvlText w:val="•"/>
      <w:lvlJc w:val="left"/>
      <w:pPr>
        <w:ind w:left="2874" w:hanging="128"/>
      </w:pPr>
      <w:rPr>
        <w:rFonts w:hint="default"/>
        <w:lang w:val="vi" w:eastAsia="en-US" w:bidi="ar-SA"/>
      </w:rPr>
    </w:lvl>
    <w:lvl w:ilvl="6" w:tplc="79BE0178">
      <w:numFmt w:val="bullet"/>
      <w:lvlText w:val="•"/>
      <w:lvlJc w:val="left"/>
      <w:pPr>
        <w:ind w:left="3413" w:hanging="128"/>
      </w:pPr>
      <w:rPr>
        <w:rFonts w:hint="default"/>
        <w:lang w:val="vi" w:eastAsia="en-US" w:bidi="ar-SA"/>
      </w:rPr>
    </w:lvl>
    <w:lvl w:ilvl="7" w:tplc="B55AC46E">
      <w:numFmt w:val="bullet"/>
      <w:lvlText w:val="•"/>
      <w:lvlJc w:val="left"/>
      <w:pPr>
        <w:ind w:left="3952" w:hanging="128"/>
      </w:pPr>
      <w:rPr>
        <w:rFonts w:hint="default"/>
        <w:lang w:val="vi" w:eastAsia="en-US" w:bidi="ar-SA"/>
      </w:rPr>
    </w:lvl>
    <w:lvl w:ilvl="8" w:tplc="6868DEE4">
      <w:numFmt w:val="bullet"/>
      <w:lvlText w:val="•"/>
      <w:lvlJc w:val="left"/>
      <w:pPr>
        <w:ind w:left="4491" w:hanging="128"/>
      </w:pPr>
      <w:rPr>
        <w:rFonts w:hint="default"/>
        <w:lang w:val="vi" w:eastAsia="en-US" w:bidi="ar-SA"/>
      </w:rPr>
    </w:lvl>
  </w:abstractNum>
  <w:abstractNum w:abstractNumId="3" w15:restartNumberingAfterBreak="0">
    <w:nsid w:val="557A6EFA"/>
    <w:multiLevelType w:val="hybridMultilevel"/>
    <w:tmpl w:val="7B5E2270"/>
    <w:lvl w:ilvl="0" w:tplc="95C2C1B4">
      <w:start w:val="1"/>
      <w:numFmt w:val="decimal"/>
      <w:lvlText w:val="%1."/>
      <w:lvlJc w:val="left"/>
      <w:pPr>
        <w:ind w:left="11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FF4C3E6">
      <w:numFmt w:val="bullet"/>
      <w:lvlText w:val="•"/>
      <w:lvlJc w:val="left"/>
      <w:pPr>
        <w:ind w:left="1989" w:hanging="281"/>
      </w:pPr>
      <w:rPr>
        <w:rFonts w:hint="default"/>
        <w:lang w:val="vi" w:eastAsia="en-US" w:bidi="ar-SA"/>
      </w:rPr>
    </w:lvl>
    <w:lvl w:ilvl="2" w:tplc="EDE02856">
      <w:numFmt w:val="bullet"/>
      <w:lvlText w:val="•"/>
      <w:lvlJc w:val="left"/>
      <w:pPr>
        <w:ind w:left="2839" w:hanging="281"/>
      </w:pPr>
      <w:rPr>
        <w:rFonts w:hint="default"/>
        <w:lang w:val="vi" w:eastAsia="en-US" w:bidi="ar-SA"/>
      </w:rPr>
    </w:lvl>
    <w:lvl w:ilvl="3" w:tplc="E7A4074A">
      <w:numFmt w:val="bullet"/>
      <w:lvlText w:val="•"/>
      <w:lvlJc w:val="left"/>
      <w:pPr>
        <w:ind w:left="3689" w:hanging="281"/>
      </w:pPr>
      <w:rPr>
        <w:rFonts w:hint="default"/>
        <w:lang w:val="vi" w:eastAsia="en-US" w:bidi="ar-SA"/>
      </w:rPr>
    </w:lvl>
    <w:lvl w:ilvl="4" w:tplc="FE3AC2FE">
      <w:numFmt w:val="bullet"/>
      <w:lvlText w:val="•"/>
      <w:lvlJc w:val="left"/>
      <w:pPr>
        <w:ind w:left="4539" w:hanging="281"/>
      </w:pPr>
      <w:rPr>
        <w:rFonts w:hint="default"/>
        <w:lang w:val="vi" w:eastAsia="en-US" w:bidi="ar-SA"/>
      </w:rPr>
    </w:lvl>
    <w:lvl w:ilvl="5" w:tplc="331AB55E">
      <w:numFmt w:val="bullet"/>
      <w:lvlText w:val="•"/>
      <w:lvlJc w:val="left"/>
      <w:pPr>
        <w:ind w:left="5389" w:hanging="281"/>
      </w:pPr>
      <w:rPr>
        <w:rFonts w:hint="default"/>
        <w:lang w:val="vi" w:eastAsia="en-US" w:bidi="ar-SA"/>
      </w:rPr>
    </w:lvl>
    <w:lvl w:ilvl="6" w:tplc="7C58D706">
      <w:numFmt w:val="bullet"/>
      <w:lvlText w:val="•"/>
      <w:lvlJc w:val="left"/>
      <w:pPr>
        <w:ind w:left="6239" w:hanging="281"/>
      </w:pPr>
      <w:rPr>
        <w:rFonts w:hint="default"/>
        <w:lang w:val="vi" w:eastAsia="en-US" w:bidi="ar-SA"/>
      </w:rPr>
    </w:lvl>
    <w:lvl w:ilvl="7" w:tplc="7F460140">
      <w:numFmt w:val="bullet"/>
      <w:lvlText w:val="•"/>
      <w:lvlJc w:val="left"/>
      <w:pPr>
        <w:ind w:left="7089" w:hanging="281"/>
      </w:pPr>
      <w:rPr>
        <w:rFonts w:hint="default"/>
        <w:lang w:val="vi" w:eastAsia="en-US" w:bidi="ar-SA"/>
      </w:rPr>
    </w:lvl>
    <w:lvl w:ilvl="8" w:tplc="58C88C7A">
      <w:numFmt w:val="bullet"/>
      <w:lvlText w:val="•"/>
      <w:lvlJc w:val="left"/>
      <w:pPr>
        <w:ind w:left="7939" w:hanging="281"/>
      </w:pPr>
      <w:rPr>
        <w:rFonts w:hint="default"/>
        <w:lang w:val="vi" w:eastAsia="en-US" w:bidi="ar-SA"/>
      </w:rPr>
    </w:lvl>
  </w:abstractNum>
  <w:abstractNum w:abstractNumId="4" w15:restartNumberingAfterBreak="0">
    <w:nsid w:val="795A487F"/>
    <w:multiLevelType w:val="hybridMultilevel"/>
    <w:tmpl w:val="EF7E43C4"/>
    <w:lvl w:ilvl="0" w:tplc="20D4A916">
      <w:start w:val="1"/>
      <w:numFmt w:val="decimal"/>
      <w:lvlText w:val="%1."/>
      <w:lvlJc w:val="left"/>
      <w:pPr>
        <w:ind w:left="143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4F47F6E">
      <w:numFmt w:val="bullet"/>
      <w:lvlText w:val="•"/>
      <w:lvlJc w:val="left"/>
      <w:pPr>
        <w:ind w:left="1089" w:hanging="283"/>
      </w:pPr>
      <w:rPr>
        <w:rFonts w:hint="default"/>
        <w:lang w:val="vi" w:eastAsia="en-US" w:bidi="ar-SA"/>
      </w:rPr>
    </w:lvl>
    <w:lvl w:ilvl="2" w:tplc="33885810">
      <w:numFmt w:val="bullet"/>
      <w:lvlText w:val="•"/>
      <w:lvlJc w:val="left"/>
      <w:pPr>
        <w:ind w:left="2039" w:hanging="283"/>
      </w:pPr>
      <w:rPr>
        <w:rFonts w:hint="default"/>
        <w:lang w:val="vi" w:eastAsia="en-US" w:bidi="ar-SA"/>
      </w:rPr>
    </w:lvl>
    <w:lvl w:ilvl="3" w:tplc="E6F85E58">
      <w:numFmt w:val="bullet"/>
      <w:lvlText w:val="•"/>
      <w:lvlJc w:val="left"/>
      <w:pPr>
        <w:ind w:left="2989" w:hanging="283"/>
      </w:pPr>
      <w:rPr>
        <w:rFonts w:hint="default"/>
        <w:lang w:val="vi" w:eastAsia="en-US" w:bidi="ar-SA"/>
      </w:rPr>
    </w:lvl>
    <w:lvl w:ilvl="4" w:tplc="EE8C2274">
      <w:numFmt w:val="bullet"/>
      <w:lvlText w:val="•"/>
      <w:lvlJc w:val="left"/>
      <w:pPr>
        <w:ind w:left="3939" w:hanging="283"/>
      </w:pPr>
      <w:rPr>
        <w:rFonts w:hint="default"/>
        <w:lang w:val="vi" w:eastAsia="en-US" w:bidi="ar-SA"/>
      </w:rPr>
    </w:lvl>
    <w:lvl w:ilvl="5" w:tplc="252C54EE">
      <w:numFmt w:val="bullet"/>
      <w:lvlText w:val="•"/>
      <w:lvlJc w:val="left"/>
      <w:pPr>
        <w:ind w:left="4889" w:hanging="283"/>
      </w:pPr>
      <w:rPr>
        <w:rFonts w:hint="default"/>
        <w:lang w:val="vi" w:eastAsia="en-US" w:bidi="ar-SA"/>
      </w:rPr>
    </w:lvl>
    <w:lvl w:ilvl="6" w:tplc="A660506A">
      <w:numFmt w:val="bullet"/>
      <w:lvlText w:val="•"/>
      <w:lvlJc w:val="left"/>
      <w:pPr>
        <w:ind w:left="5839" w:hanging="283"/>
      </w:pPr>
      <w:rPr>
        <w:rFonts w:hint="default"/>
        <w:lang w:val="vi" w:eastAsia="en-US" w:bidi="ar-SA"/>
      </w:rPr>
    </w:lvl>
    <w:lvl w:ilvl="7" w:tplc="5ECC4D08">
      <w:numFmt w:val="bullet"/>
      <w:lvlText w:val="•"/>
      <w:lvlJc w:val="left"/>
      <w:pPr>
        <w:ind w:left="6789" w:hanging="283"/>
      </w:pPr>
      <w:rPr>
        <w:rFonts w:hint="default"/>
        <w:lang w:val="vi" w:eastAsia="en-US" w:bidi="ar-SA"/>
      </w:rPr>
    </w:lvl>
    <w:lvl w:ilvl="8" w:tplc="ACE681B8">
      <w:numFmt w:val="bullet"/>
      <w:lvlText w:val="•"/>
      <w:lvlJc w:val="left"/>
      <w:pPr>
        <w:ind w:left="7739" w:hanging="283"/>
      </w:pPr>
      <w:rPr>
        <w:rFonts w:hint="default"/>
        <w:lang w:val="vi" w:eastAsia="en-US" w:bidi="ar-SA"/>
      </w:rPr>
    </w:lvl>
  </w:abstractNum>
  <w:num w:numId="1" w16cid:durableId="967272592">
    <w:abstractNumId w:val="2"/>
  </w:num>
  <w:num w:numId="2" w16cid:durableId="1106191741">
    <w:abstractNumId w:val="3"/>
  </w:num>
  <w:num w:numId="3" w16cid:durableId="1173181503">
    <w:abstractNumId w:val="4"/>
  </w:num>
  <w:num w:numId="4" w16cid:durableId="778257810">
    <w:abstractNumId w:val="1"/>
  </w:num>
  <w:num w:numId="5" w16cid:durableId="58395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22F"/>
    <w:rsid w:val="0087022F"/>
    <w:rsid w:val="008F61BB"/>
    <w:rsid w:val="00A54BE5"/>
    <w:rsid w:val="00D17F47"/>
    <w:rsid w:val="00E6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30A0"/>
  <w15:docId w15:val="{7A426BE3-6052-4285-AFC4-9946E357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"/>
      <w:ind w:left="851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" w:firstLine="70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ao-hiem/Luat-Bao-hiem-y-te-sua-doi-2014-238506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Bao-hiem/Luat-Bao-hiem-y-te-sua-doi-2014-238506.aspx" TargetMode="External"/><Relationship Id="rId5" Type="http://schemas.openxmlformats.org/officeDocument/2006/relationships/hyperlink" Target="https://thuvienphapluat.vn/van-ban/Bao-hiem/Luat-bao-hiem-y-te-2008-25-2008-QH12-82196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PhuTuyetHong</dc:creator>
  <cp:lastModifiedBy>Administrator</cp:lastModifiedBy>
  <cp:revision>3</cp:revision>
  <dcterms:created xsi:type="dcterms:W3CDTF">2026-06-03T13:33:00Z</dcterms:created>
  <dcterms:modified xsi:type="dcterms:W3CDTF">2026-06-03T13:34:00Z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iText® 5.5.8 ©2000-2015 iText Group NV (AGPL-version); modified using iText® Core 7.2.3 (AGPL version) ©2000-2022 iText Group NV; modified using iText® Core 7.2.3 (AGPL version) ©2000-2022 iText Group NV; modified using iText® Core 7.2.3 (AGPL version) ©2000-2022 iText Group NV</vt:lpwstr>
  </property>
</Properties>
</file>