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6013"/>
      </w:tblGrid>
      <w:tr w:rsidR="004C3CA6" w:rsidRPr="004C3CA6" w14:paraId="541501F6" w14:textId="77777777" w:rsidTr="004F6912">
        <w:trPr>
          <w:trHeight w:val="206"/>
        </w:trPr>
        <w:tc>
          <w:tcPr>
            <w:tcW w:w="3261" w:type="dxa"/>
            <w:tcBorders>
              <w:top w:val="nil"/>
              <w:left w:val="nil"/>
              <w:bottom w:val="nil"/>
              <w:right w:val="nil"/>
            </w:tcBorders>
          </w:tcPr>
          <w:p w14:paraId="774ED4DB" w14:textId="77777777" w:rsidR="004C3CA6" w:rsidRPr="004C3CA6" w:rsidRDefault="004C3CA6" w:rsidP="004C3CA6">
            <w:pPr>
              <w:widowControl w:val="0"/>
              <w:jc w:val="center"/>
              <w:rPr>
                <w:b/>
                <w:sz w:val="26"/>
                <w:szCs w:val="26"/>
              </w:rPr>
            </w:pPr>
            <w:r w:rsidRPr="004C3CA6">
              <w:rPr>
                <w:b/>
                <w:sz w:val="26"/>
                <w:szCs w:val="26"/>
              </w:rPr>
              <w:t xml:space="preserve">HỘI ĐỒNG NHÂN DÂN </w:t>
            </w:r>
          </w:p>
        </w:tc>
        <w:tc>
          <w:tcPr>
            <w:tcW w:w="6013" w:type="dxa"/>
            <w:tcBorders>
              <w:top w:val="nil"/>
              <w:left w:val="nil"/>
              <w:bottom w:val="nil"/>
              <w:right w:val="nil"/>
            </w:tcBorders>
          </w:tcPr>
          <w:p w14:paraId="2648DB62" w14:textId="0F46BE87" w:rsidR="004C3CA6" w:rsidRPr="004C3CA6" w:rsidRDefault="007A0062" w:rsidP="004C3CA6">
            <w:pPr>
              <w:widowControl w:val="0"/>
              <w:jc w:val="center"/>
              <w:rPr>
                <w:b/>
                <w:sz w:val="26"/>
                <w:szCs w:val="26"/>
              </w:rPr>
            </w:pPr>
            <w:r>
              <w:rPr>
                <w:b/>
                <w:sz w:val="26"/>
                <w:szCs w:val="26"/>
              </w:rPr>
              <w:t>CỘNG HÒA</w:t>
            </w:r>
            <w:r w:rsidR="004C3CA6" w:rsidRPr="004C3CA6">
              <w:rPr>
                <w:b/>
                <w:sz w:val="26"/>
                <w:szCs w:val="26"/>
              </w:rPr>
              <w:t xml:space="preserve"> XÃ HỘI CHỦ NGHĨA VIỆT NAM</w:t>
            </w:r>
          </w:p>
        </w:tc>
      </w:tr>
      <w:tr w:rsidR="004C3CA6" w:rsidRPr="004C3CA6" w14:paraId="096400FB" w14:textId="77777777" w:rsidTr="004F6912">
        <w:trPr>
          <w:trHeight w:val="219"/>
        </w:trPr>
        <w:tc>
          <w:tcPr>
            <w:tcW w:w="3261" w:type="dxa"/>
            <w:tcBorders>
              <w:top w:val="nil"/>
              <w:left w:val="nil"/>
              <w:bottom w:val="nil"/>
              <w:right w:val="nil"/>
            </w:tcBorders>
          </w:tcPr>
          <w:p w14:paraId="44F91F85" w14:textId="77777777" w:rsidR="004C3CA6" w:rsidRPr="004C3CA6" w:rsidRDefault="004C3CA6" w:rsidP="004C3CA6">
            <w:pPr>
              <w:widowControl w:val="0"/>
              <w:jc w:val="center"/>
              <w:rPr>
                <w:b/>
                <w:sz w:val="26"/>
                <w:szCs w:val="26"/>
              </w:rPr>
            </w:pPr>
            <w:r w:rsidRPr="004C3CA6">
              <w:rPr>
                <w:b/>
                <w:sz w:val="26"/>
                <w:szCs w:val="26"/>
              </w:rPr>
              <w:t>TỈNH ĐỒNG THÁP</w:t>
            </w:r>
          </w:p>
        </w:tc>
        <w:tc>
          <w:tcPr>
            <w:tcW w:w="6013" w:type="dxa"/>
            <w:tcBorders>
              <w:top w:val="nil"/>
              <w:left w:val="nil"/>
              <w:bottom w:val="nil"/>
              <w:right w:val="nil"/>
            </w:tcBorders>
          </w:tcPr>
          <w:p w14:paraId="243B1366" w14:textId="77777777" w:rsidR="004C3CA6" w:rsidRPr="004C3CA6" w:rsidRDefault="004C3CA6" w:rsidP="004C3CA6">
            <w:pPr>
              <w:widowControl w:val="0"/>
              <w:jc w:val="center"/>
              <w:rPr>
                <w:b/>
                <w:sz w:val="28"/>
                <w:szCs w:val="28"/>
              </w:rPr>
            </w:pPr>
            <w:r w:rsidRPr="004C3CA6">
              <w:rPr>
                <w:b/>
                <w:sz w:val="28"/>
                <w:szCs w:val="28"/>
              </w:rPr>
              <w:t>Độc lập - Tự do - Hạnh phúc</w:t>
            </w:r>
          </w:p>
        </w:tc>
      </w:tr>
      <w:tr w:rsidR="004C3CA6" w:rsidRPr="004C3CA6" w14:paraId="08220CF3" w14:textId="77777777" w:rsidTr="004F6912">
        <w:trPr>
          <w:trHeight w:val="85"/>
        </w:trPr>
        <w:tc>
          <w:tcPr>
            <w:tcW w:w="3261" w:type="dxa"/>
            <w:tcBorders>
              <w:top w:val="nil"/>
              <w:left w:val="nil"/>
              <w:bottom w:val="nil"/>
              <w:right w:val="nil"/>
            </w:tcBorders>
          </w:tcPr>
          <w:p w14:paraId="5C865740" w14:textId="207FFCD7" w:rsidR="004C3CA6" w:rsidRPr="004C3CA6" w:rsidRDefault="004C3CA6" w:rsidP="004C3CA6">
            <w:pPr>
              <w:widowControl w:val="0"/>
              <w:jc w:val="center"/>
              <w:rPr>
                <w:b/>
                <w:sz w:val="26"/>
                <w:szCs w:val="26"/>
              </w:rPr>
            </w:pPr>
            <w:r w:rsidRPr="004C3CA6">
              <w:rPr>
                <w:noProof/>
                <w:sz w:val="28"/>
                <w:szCs w:val="28"/>
                <w:lang w:val="vi-VN" w:eastAsia="vi-VN"/>
              </w:rPr>
              <mc:AlternateContent>
                <mc:Choice Requires="wps">
                  <w:drawing>
                    <wp:anchor distT="0" distB="0" distL="114300" distR="114300" simplePos="0" relativeHeight="251660288" behindDoc="0" locked="0" layoutInCell="1" allowOverlap="1" wp14:anchorId="2A316E57" wp14:editId="51C227DC">
                      <wp:simplePos x="0" y="0"/>
                      <wp:positionH relativeFrom="column">
                        <wp:posOffset>605155</wp:posOffset>
                      </wp:positionH>
                      <wp:positionV relativeFrom="paragraph">
                        <wp:posOffset>43815</wp:posOffset>
                      </wp:positionV>
                      <wp:extent cx="683895" cy="0"/>
                      <wp:effectExtent l="6350" t="5715" r="5080" b="13335"/>
                      <wp:wrapNone/>
                      <wp:docPr id="84865364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29E9E8A"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5pt,3.45pt" to="10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"/>
                  </w:pict>
                </mc:Fallback>
              </mc:AlternateContent>
            </w:r>
          </w:p>
        </w:tc>
        <w:tc>
          <w:tcPr>
            <w:tcW w:w="6013" w:type="dxa"/>
            <w:tcBorders>
              <w:top w:val="nil"/>
              <w:left w:val="nil"/>
              <w:bottom w:val="nil"/>
              <w:right w:val="nil"/>
            </w:tcBorders>
          </w:tcPr>
          <w:p w14:paraId="28CE29B0" w14:textId="2B440FFF" w:rsidR="004C3CA6" w:rsidRPr="004C3CA6" w:rsidRDefault="004C3CA6" w:rsidP="004C3CA6">
            <w:pPr>
              <w:widowControl w:val="0"/>
              <w:jc w:val="center"/>
              <w:rPr>
                <w:sz w:val="28"/>
                <w:szCs w:val="28"/>
              </w:rPr>
            </w:pPr>
            <w:r w:rsidRPr="004C3CA6">
              <w:rPr>
                <w:noProof/>
                <w:sz w:val="28"/>
                <w:szCs w:val="28"/>
                <w:lang w:val="vi-VN" w:eastAsia="vi-VN"/>
              </w:rPr>
              <mc:AlternateContent>
                <mc:Choice Requires="wps">
                  <w:drawing>
                    <wp:anchor distT="0" distB="0" distL="114300" distR="114300" simplePos="0" relativeHeight="251659264" behindDoc="0" locked="0" layoutInCell="1" allowOverlap="1" wp14:anchorId="4562B88D" wp14:editId="49826AB2">
                      <wp:simplePos x="0" y="0"/>
                      <wp:positionH relativeFrom="column">
                        <wp:posOffset>756285</wp:posOffset>
                      </wp:positionH>
                      <wp:positionV relativeFrom="paragraph">
                        <wp:posOffset>52070</wp:posOffset>
                      </wp:positionV>
                      <wp:extent cx="2160270" cy="0"/>
                      <wp:effectExtent l="8890" t="13970" r="12065" b="5080"/>
                      <wp:wrapNone/>
                      <wp:docPr id="14098267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E47F66C"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4.1pt" to="229.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"/>
                  </w:pict>
                </mc:Fallback>
              </mc:AlternateContent>
            </w:r>
          </w:p>
        </w:tc>
      </w:tr>
      <w:tr w:rsidR="004C3CA6" w:rsidRPr="004C3CA6" w14:paraId="47F5BD3A" w14:textId="77777777" w:rsidTr="004F6912">
        <w:trPr>
          <w:trHeight w:val="338"/>
        </w:trPr>
        <w:tc>
          <w:tcPr>
            <w:tcW w:w="3261" w:type="dxa"/>
            <w:tcBorders>
              <w:top w:val="nil"/>
              <w:left w:val="nil"/>
              <w:bottom w:val="nil"/>
              <w:right w:val="nil"/>
            </w:tcBorders>
          </w:tcPr>
          <w:p w14:paraId="1D5768BF" w14:textId="4AC43F4E" w:rsidR="004C3CA6" w:rsidRPr="007751AF" w:rsidRDefault="004C3CA6" w:rsidP="007751AF">
            <w:pPr>
              <w:widowControl w:val="0"/>
              <w:jc w:val="center"/>
              <w:rPr>
                <w:sz w:val="26"/>
                <w:szCs w:val="28"/>
              </w:rPr>
            </w:pPr>
            <w:r w:rsidRPr="007751AF">
              <w:rPr>
                <w:sz w:val="26"/>
                <w:szCs w:val="28"/>
              </w:rPr>
              <w:t>Số:</w:t>
            </w:r>
            <w:r w:rsidR="007751AF" w:rsidRPr="007751AF">
              <w:rPr>
                <w:sz w:val="26"/>
                <w:szCs w:val="28"/>
              </w:rPr>
              <w:t xml:space="preserve"> 01</w:t>
            </w:r>
            <w:r w:rsidRPr="007751AF">
              <w:rPr>
                <w:sz w:val="26"/>
                <w:szCs w:val="28"/>
              </w:rPr>
              <w:t>/2025/NQ-HĐND</w:t>
            </w:r>
          </w:p>
        </w:tc>
        <w:tc>
          <w:tcPr>
            <w:tcW w:w="6013" w:type="dxa"/>
            <w:tcBorders>
              <w:top w:val="nil"/>
              <w:left w:val="nil"/>
              <w:bottom w:val="nil"/>
              <w:right w:val="nil"/>
            </w:tcBorders>
          </w:tcPr>
          <w:p w14:paraId="3D5A3025" w14:textId="199060D5" w:rsidR="004C3CA6" w:rsidRPr="007751AF" w:rsidRDefault="007A0062" w:rsidP="004C3CA6">
            <w:pPr>
              <w:widowControl w:val="0"/>
              <w:jc w:val="center"/>
              <w:rPr>
                <w:i/>
                <w:sz w:val="26"/>
                <w:szCs w:val="28"/>
              </w:rPr>
            </w:pPr>
            <w:r w:rsidRPr="007751AF">
              <w:rPr>
                <w:i/>
                <w:sz w:val="26"/>
                <w:szCs w:val="28"/>
              </w:rPr>
              <w:t xml:space="preserve"> Đồng Tháp, ngày 20 </w:t>
            </w:r>
            <w:r w:rsidR="004C3CA6" w:rsidRPr="007751AF">
              <w:rPr>
                <w:i/>
                <w:sz w:val="26"/>
                <w:szCs w:val="28"/>
              </w:rPr>
              <w:t>tháng 02 năm 2025</w:t>
            </w:r>
          </w:p>
        </w:tc>
      </w:tr>
    </w:tbl>
    <w:p w14:paraId="7A022520" w14:textId="26189614" w:rsidR="00EA1EDB" w:rsidRPr="00AE578B" w:rsidRDefault="00EA1EDB" w:rsidP="00EA1EDB">
      <w:pPr>
        <w:spacing w:after="120"/>
        <w:jc w:val="center"/>
        <w:rPr>
          <w:b/>
          <w:bCs/>
          <w:sz w:val="28"/>
          <w:szCs w:val="28"/>
        </w:rPr>
      </w:pPr>
    </w:p>
    <w:p w14:paraId="4ECEEEA6" w14:textId="440B1761" w:rsidR="00902941" w:rsidRPr="00AE578B" w:rsidRDefault="00147E05" w:rsidP="004C3CA6">
      <w:pPr>
        <w:jc w:val="center"/>
        <w:rPr>
          <w:b/>
          <w:bCs/>
          <w:sz w:val="28"/>
          <w:szCs w:val="28"/>
        </w:rPr>
      </w:pPr>
      <w:r w:rsidRPr="00AE578B">
        <w:rPr>
          <w:b/>
          <w:bCs/>
          <w:sz w:val="28"/>
          <w:szCs w:val="28"/>
        </w:rPr>
        <w:t>NGHỊ QUYẾT</w:t>
      </w:r>
      <w:r w:rsidR="00EA1EDB" w:rsidRPr="00AE578B">
        <w:rPr>
          <w:b/>
          <w:bCs/>
          <w:sz w:val="28"/>
          <w:szCs w:val="28"/>
        </w:rPr>
        <w:br/>
      </w:r>
      <w:bookmarkStart w:id="0" w:name="_GoBack"/>
      <w:r w:rsidR="00311F0A" w:rsidRPr="00AE578B">
        <w:rPr>
          <w:b/>
          <w:sz w:val="28"/>
          <w:szCs w:val="28"/>
        </w:rPr>
        <w:t>Bãi bỏ</w:t>
      </w:r>
      <w:r w:rsidR="000F4C7C" w:rsidRPr="00AE578B">
        <w:rPr>
          <w:b/>
          <w:sz w:val="28"/>
          <w:szCs w:val="28"/>
        </w:rPr>
        <w:t xml:space="preserve"> </w:t>
      </w:r>
      <w:r w:rsidR="00B70139" w:rsidRPr="00AE578B">
        <w:rPr>
          <w:b/>
          <w:sz w:val="28"/>
          <w:szCs w:val="28"/>
        </w:rPr>
        <w:t xml:space="preserve">các </w:t>
      </w:r>
      <w:r w:rsidR="00311F0A" w:rsidRPr="00AE578B">
        <w:rPr>
          <w:b/>
          <w:sz w:val="28"/>
          <w:szCs w:val="28"/>
        </w:rPr>
        <w:t xml:space="preserve">Nghị quyết </w:t>
      </w:r>
      <w:r w:rsidR="00B70139" w:rsidRPr="00AE578B">
        <w:rPr>
          <w:b/>
          <w:sz w:val="28"/>
          <w:szCs w:val="28"/>
        </w:rPr>
        <w:t xml:space="preserve">của Hội đồng nhân dân tỉnh Đồng Tháp </w:t>
      </w:r>
      <w:r w:rsidR="00311F0A" w:rsidRPr="00AE578B">
        <w:rPr>
          <w:b/>
          <w:sz w:val="28"/>
          <w:szCs w:val="28"/>
          <w:shd w:val="clear" w:color="auto" w:fill="FFFFFF"/>
        </w:rPr>
        <w:t xml:space="preserve"> </w:t>
      </w:r>
      <w:bookmarkEnd w:id="0"/>
    </w:p>
    <w:p w14:paraId="73A62BF2" w14:textId="4A509CE2" w:rsidR="000962E0" w:rsidRPr="00AE578B" w:rsidRDefault="00BB59A8" w:rsidP="004C3CA6">
      <w:pPr>
        <w:jc w:val="center"/>
        <w:rPr>
          <w:b/>
          <w:bCs/>
          <w:sz w:val="28"/>
          <w:szCs w:val="28"/>
        </w:rPr>
      </w:pPr>
      <w:r w:rsidRPr="00AE578B">
        <w:rPr>
          <w:b/>
          <w:bCs/>
          <w:noProof/>
          <w:sz w:val="28"/>
          <w:szCs w:val="28"/>
          <w:lang w:val="vi-VN" w:eastAsia="vi-VN"/>
        </w:rPr>
        <mc:AlternateContent>
          <mc:Choice Requires="wps">
            <w:drawing>
              <wp:anchor distT="0" distB="0" distL="114300" distR="114300" simplePos="0" relativeHeight="251656192" behindDoc="0" locked="0" layoutInCell="1" allowOverlap="1" wp14:anchorId="374875E0" wp14:editId="095AD525">
                <wp:simplePos x="0" y="0"/>
                <wp:positionH relativeFrom="column">
                  <wp:posOffset>2145030</wp:posOffset>
                </wp:positionH>
                <wp:positionV relativeFrom="paragraph">
                  <wp:posOffset>90805</wp:posOffset>
                </wp:positionV>
                <wp:extent cx="1440000" cy="0"/>
                <wp:effectExtent l="0" t="0" r="0" b="0"/>
                <wp:wrapNone/>
                <wp:docPr id="189754532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0462C1D" id="_x0000_t32" coordsize="21600,21600" o:spt="32" o:oned="t" path="m,l21600,21600e" filled="f">
                <v:path arrowok="t" fillok="f" o:connecttype="none"/>
                <o:lock v:ext="edit" shapetype="t"/>
              </v:shapetype>
              <v:shape id="AutoShape 2" o:spid="_x0000_s1026" type="#_x0000_t32" style="position:absolute;margin-left:168.9pt;margin-top:7.15pt;width:113.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"/>
            </w:pict>
          </mc:Fallback>
        </mc:AlternateContent>
      </w:r>
    </w:p>
    <w:p w14:paraId="48F0D45B" w14:textId="78ACD6C3" w:rsidR="00147E05" w:rsidRPr="00AE578B" w:rsidRDefault="00147E05" w:rsidP="00B01946">
      <w:pPr>
        <w:spacing w:before="120"/>
        <w:jc w:val="center"/>
        <w:rPr>
          <w:b/>
          <w:bCs/>
          <w:sz w:val="28"/>
          <w:szCs w:val="28"/>
        </w:rPr>
      </w:pPr>
      <w:r w:rsidRPr="00AE578B">
        <w:rPr>
          <w:b/>
          <w:bCs/>
          <w:sz w:val="28"/>
          <w:szCs w:val="28"/>
        </w:rPr>
        <w:t xml:space="preserve">HỘI ĐỒNG NHÂN DÂN TỈNH ĐỒNG THÁP </w:t>
      </w:r>
      <w:r w:rsidRPr="00AE578B">
        <w:rPr>
          <w:b/>
          <w:bCs/>
          <w:sz w:val="28"/>
          <w:szCs w:val="28"/>
        </w:rPr>
        <w:br/>
        <w:t xml:space="preserve">KHÓA X - KỲ HỌP </w:t>
      </w:r>
      <w:r w:rsidR="004723D6">
        <w:rPr>
          <w:b/>
          <w:bCs/>
          <w:sz w:val="28"/>
          <w:szCs w:val="28"/>
        </w:rPr>
        <w:t>ĐỘT XUẤT LẦN THỨ MƯỜI HAI</w:t>
      </w:r>
    </w:p>
    <w:p w14:paraId="304206CD" w14:textId="77777777" w:rsidR="00EA1EDB" w:rsidRPr="00AE578B" w:rsidRDefault="00147E05" w:rsidP="00747292">
      <w:pPr>
        <w:spacing w:before="360"/>
        <w:ind w:firstLine="720"/>
        <w:jc w:val="both"/>
        <w:rPr>
          <w:i/>
          <w:iCs/>
          <w:sz w:val="28"/>
          <w:szCs w:val="28"/>
        </w:rPr>
      </w:pPr>
      <w:r w:rsidRPr="00AE578B">
        <w:rPr>
          <w:i/>
          <w:iCs/>
          <w:sz w:val="28"/>
          <w:szCs w:val="28"/>
        </w:rPr>
        <w:t>Căn cứ Luật Tổ chức chính quyền địa phương ngày 19 tháng 6 năm 2015;</w:t>
      </w:r>
      <w:r w:rsidR="00EA1EDB" w:rsidRPr="00AE578B">
        <w:rPr>
          <w:i/>
          <w:iCs/>
          <w:sz w:val="28"/>
          <w:szCs w:val="28"/>
        </w:rPr>
        <w:t xml:space="preserve"> </w:t>
      </w:r>
    </w:p>
    <w:p w14:paraId="1FDC48B6" w14:textId="64882D02" w:rsidR="00147E05" w:rsidRPr="00AE578B" w:rsidRDefault="00EA1EDB" w:rsidP="0055443A">
      <w:pPr>
        <w:spacing w:before="120"/>
        <w:ind w:firstLine="720"/>
        <w:jc w:val="both"/>
        <w:rPr>
          <w:i/>
          <w:iCs/>
          <w:sz w:val="28"/>
          <w:szCs w:val="28"/>
        </w:rPr>
      </w:pPr>
      <w:r w:rsidRPr="00AE578B">
        <w:rPr>
          <w:i/>
          <w:iCs/>
          <w:sz w:val="28"/>
          <w:szCs w:val="28"/>
        </w:rPr>
        <w:t xml:space="preserve">Căn cứ </w:t>
      </w:r>
      <w:r w:rsidR="00147E05" w:rsidRPr="00AE578B">
        <w:rPr>
          <w:i/>
          <w:iCs/>
          <w:sz w:val="28"/>
          <w:szCs w:val="28"/>
        </w:rPr>
        <w:t xml:space="preserve">Luật </w:t>
      </w:r>
      <w:r w:rsidRPr="00AE578B">
        <w:rPr>
          <w:i/>
          <w:iCs/>
          <w:sz w:val="28"/>
          <w:szCs w:val="28"/>
        </w:rPr>
        <w:t>s</w:t>
      </w:r>
      <w:r w:rsidR="00147E05" w:rsidRPr="00AE578B">
        <w:rPr>
          <w:i/>
          <w:iCs/>
          <w:sz w:val="28"/>
          <w:szCs w:val="28"/>
        </w:rPr>
        <w:t>ửa đổi, bổ sung một số điều của Luật Tổ chức Chính phủ và Luật Tổ chức chính quyền địa phương ngày 22 tháng 11 năm 2019;</w:t>
      </w:r>
    </w:p>
    <w:p w14:paraId="4A2E7BB7" w14:textId="62D31C3B" w:rsidR="00EA1EDB" w:rsidRPr="009E15B5" w:rsidRDefault="00EA1EDB" w:rsidP="0055443A">
      <w:pPr>
        <w:spacing w:before="120"/>
        <w:ind w:firstLine="709"/>
        <w:jc w:val="both"/>
        <w:rPr>
          <w:i/>
          <w:iCs/>
          <w:spacing w:val="-10"/>
          <w:sz w:val="28"/>
          <w:szCs w:val="28"/>
        </w:rPr>
      </w:pPr>
      <w:r w:rsidRPr="009E15B5">
        <w:rPr>
          <w:i/>
          <w:iCs/>
          <w:spacing w:val="-10"/>
          <w:sz w:val="28"/>
          <w:szCs w:val="28"/>
        </w:rPr>
        <w:t xml:space="preserve">Căn cứ Luật Ban hành văn bản quy phạm pháp luật </w:t>
      </w:r>
      <w:r w:rsidR="009E15B5" w:rsidRPr="009E15B5">
        <w:rPr>
          <w:i/>
          <w:iCs/>
          <w:spacing w:val="-10"/>
          <w:sz w:val="28"/>
          <w:szCs w:val="28"/>
        </w:rPr>
        <w:t xml:space="preserve">ngày 22 tháng 6 </w:t>
      </w:r>
      <w:r w:rsidRPr="009E15B5">
        <w:rPr>
          <w:i/>
          <w:iCs/>
          <w:spacing w:val="-10"/>
          <w:sz w:val="28"/>
          <w:szCs w:val="28"/>
        </w:rPr>
        <w:t>năm 2015;</w:t>
      </w:r>
    </w:p>
    <w:p w14:paraId="61BD40C4" w14:textId="6542F003" w:rsidR="00EA1EDB" w:rsidRPr="00AE578B" w:rsidRDefault="00EA1EDB" w:rsidP="0055443A">
      <w:pPr>
        <w:spacing w:before="120"/>
        <w:ind w:firstLine="709"/>
        <w:jc w:val="both"/>
        <w:rPr>
          <w:i/>
          <w:iCs/>
          <w:sz w:val="28"/>
          <w:szCs w:val="28"/>
        </w:rPr>
      </w:pPr>
      <w:r w:rsidRPr="00AE578B">
        <w:rPr>
          <w:i/>
          <w:iCs/>
          <w:sz w:val="28"/>
          <w:szCs w:val="28"/>
        </w:rPr>
        <w:t xml:space="preserve">Căn cứ Luật sửa đổi, bổ sung một số điều của Luật Ban hành văn bản quy phạm pháp luật </w:t>
      </w:r>
      <w:r w:rsidR="007A0062">
        <w:rPr>
          <w:i/>
          <w:iCs/>
          <w:sz w:val="28"/>
          <w:szCs w:val="28"/>
        </w:rPr>
        <w:t xml:space="preserve">ngày 18 tháng </w:t>
      </w:r>
      <w:r w:rsidR="005E61F8">
        <w:rPr>
          <w:i/>
          <w:iCs/>
          <w:sz w:val="28"/>
          <w:szCs w:val="28"/>
        </w:rPr>
        <w:t xml:space="preserve">6 </w:t>
      </w:r>
      <w:r w:rsidRPr="00AE578B">
        <w:rPr>
          <w:i/>
          <w:iCs/>
          <w:sz w:val="28"/>
          <w:szCs w:val="28"/>
        </w:rPr>
        <w:t>năm 2020;</w:t>
      </w:r>
    </w:p>
    <w:p w14:paraId="2B3AB019" w14:textId="12390973" w:rsidR="00EA1EDB" w:rsidRPr="00AE578B" w:rsidRDefault="00EA1EDB" w:rsidP="0055443A">
      <w:pPr>
        <w:spacing w:before="120"/>
        <w:ind w:firstLine="709"/>
        <w:jc w:val="both"/>
        <w:rPr>
          <w:i/>
          <w:iCs/>
          <w:sz w:val="28"/>
          <w:szCs w:val="28"/>
        </w:rPr>
      </w:pPr>
      <w:r w:rsidRPr="00AE578B">
        <w:rPr>
          <w:i/>
          <w:iCs/>
          <w:sz w:val="28"/>
          <w:szCs w:val="28"/>
        </w:rPr>
        <w:t>Căn cứ Nghị định số </w:t>
      </w:r>
      <w:hyperlink r:id="rId7" w:tgtFrame="_blank" w:tooltip="Nghị định 34/2016/NĐ-CP" w:history="1">
        <w:r w:rsidRPr="00AE578B">
          <w:rPr>
            <w:rStyle w:val="Hyperlink"/>
            <w:i/>
            <w:iCs/>
            <w:color w:val="auto"/>
            <w:sz w:val="28"/>
            <w:szCs w:val="28"/>
            <w:u w:val="none"/>
          </w:rPr>
          <w:t>34/2016/NĐ-CP</w:t>
        </w:r>
      </w:hyperlink>
      <w:r w:rsidRPr="00AE578B">
        <w:rPr>
          <w:i/>
          <w:iCs/>
          <w:sz w:val="28"/>
          <w:szCs w:val="28"/>
        </w:rPr>
        <w:t> ngày 14</w:t>
      </w:r>
      <w:r w:rsidR="002E7775">
        <w:rPr>
          <w:i/>
          <w:iCs/>
          <w:sz w:val="28"/>
          <w:szCs w:val="28"/>
        </w:rPr>
        <w:t xml:space="preserve"> tháng </w:t>
      </w:r>
      <w:r w:rsidRPr="00AE578B">
        <w:rPr>
          <w:i/>
          <w:iCs/>
          <w:sz w:val="28"/>
          <w:szCs w:val="28"/>
        </w:rPr>
        <w:t>5</w:t>
      </w:r>
      <w:r w:rsidR="002E7775">
        <w:rPr>
          <w:i/>
          <w:iCs/>
          <w:sz w:val="28"/>
          <w:szCs w:val="28"/>
        </w:rPr>
        <w:t xml:space="preserve"> năm </w:t>
      </w:r>
      <w:r w:rsidRPr="00AE578B">
        <w:rPr>
          <w:i/>
          <w:iCs/>
          <w:sz w:val="28"/>
          <w:szCs w:val="28"/>
        </w:rPr>
        <w:t>2016 của Chính phủ quy định chi tiết một số đ</w:t>
      </w:r>
      <w:r w:rsidR="007A0062">
        <w:rPr>
          <w:i/>
          <w:iCs/>
          <w:sz w:val="28"/>
          <w:szCs w:val="28"/>
        </w:rPr>
        <w:t>iều và biện pháp thi hành Luật B</w:t>
      </w:r>
      <w:r w:rsidRPr="00AE578B">
        <w:rPr>
          <w:i/>
          <w:iCs/>
          <w:sz w:val="28"/>
          <w:szCs w:val="28"/>
        </w:rPr>
        <w:t>an hành văn bản quy phạm pháp luật;</w:t>
      </w:r>
    </w:p>
    <w:p w14:paraId="346A88C7" w14:textId="3ADCFFDC" w:rsidR="00EA1EDB" w:rsidRDefault="007A0062" w:rsidP="0055443A">
      <w:pPr>
        <w:spacing w:before="120"/>
        <w:ind w:firstLine="709"/>
        <w:jc w:val="both"/>
        <w:rPr>
          <w:i/>
          <w:iCs/>
          <w:sz w:val="28"/>
          <w:szCs w:val="28"/>
        </w:rPr>
      </w:pPr>
      <w:r>
        <w:rPr>
          <w:i/>
          <w:iCs/>
          <w:sz w:val="28"/>
          <w:szCs w:val="28"/>
        </w:rPr>
        <w:t xml:space="preserve">Căn cứ Nghị định số </w:t>
      </w:r>
      <w:hyperlink r:id="rId8" w:tgtFrame="_blank" w:tooltip="Nghị định 154/2020/NĐ-CP" w:history="1">
        <w:r w:rsidR="00EA1EDB" w:rsidRPr="00AE578B">
          <w:rPr>
            <w:rStyle w:val="Hyperlink"/>
            <w:i/>
            <w:iCs/>
            <w:color w:val="auto"/>
            <w:sz w:val="28"/>
            <w:szCs w:val="28"/>
            <w:u w:val="none"/>
          </w:rPr>
          <w:t>154/2020/NĐ-CP</w:t>
        </w:r>
      </w:hyperlink>
      <w:r w:rsidR="00EA1EDB" w:rsidRPr="00AE578B">
        <w:rPr>
          <w:i/>
          <w:iCs/>
          <w:sz w:val="28"/>
          <w:szCs w:val="28"/>
        </w:rPr>
        <w:t> ngày 31</w:t>
      </w:r>
      <w:r w:rsidR="002E7775">
        <w:rPr>
          <w:i/>
          <w:iCs/>
          <w:sz w:val="28"/>
          <w:szCs w:val="28"/>
        </w:rPr>
        <w:t xml:space="preserve"> tháng </w:t>
      </w:r>
      <w:r w:rsidR="00EA1EDB" w:rsidRPr="00AE578B">
        <w:rPr>
          <w:i/>
          <w:iCs/>
          <w:sz w:val="28"/>
          <w:szCs w:val="28"/>
        </w:rPr>
        <w:t>12</w:t>
      </w:r>
      <w:r w:rsidR="002E7775">
        <w:rPr>
          <w:i/>
          <w:iCs/>
          <w:sz w:val="28"/>
          <w:szCs w:val="28"/>
        </w:rPr>
        <w:t xml:space="preserve"> năm </w:t>
      </w:r>
      <w:r w:rsidR="009C1FEC">
        <w:rPr>
          <w:i/>
          <w:iCs/>
          <w:sz w:val="28"/>
          <w:szCs w:val="28"/>
        </w:rPr>
        <w:t>2020 của Chính phủ</w:t>
      </w:r>
      <w:r w:rsidR="00EA1EDB" w:rsidRPr="00AE578B">
        <w:rPr>
          <w:i/>
          <w:iCs/>
          <w:sz w:val="28"/>
          <w:szCs w:val="28"/>
        </w:rPr>
        <w:t xml:space="preserve"> sửa đổi, bổ sung một số điều của Nghị định số </w:t>
      </w:r>
      <w:hyperlink r:id="rId9" w:tgtFrame="_blank" w:tooltip="Nghị định 34/2016/NĐ-CP" w:history="1">
        <w:r w:rsidR="00EA1EDB" w:rsidRPr="00AE578B">
          <w:rPr>
            <w:rStyle w:val="Hyperlink"/>
            <w:i/>
            <w:iCs/>
            <w:color w:val="auto"/>
            <w:sz w:val="28"/>
            <w:szCs w:val="28"/>
            <w:u w:val="none"/>
          </w:rPr>
          <w:t>34/2016/NĐ-CP</w:t>
        </w:r>
      </w:hyperlink>
      <w:r w:rsidR="00EA1EDB" w:rsidRPr="00AE578B">
        <w:rPr>
          <w:i/>
          <w:iCs/>
          <w:sz w:val="28"/>
          <w:szCs w:val="28"/>
        </w:rPr>
        <w:t> ngày 14</w:t>
      </w:r>
      <w:r w:rsidR="002E7775">
        <w:rPr>
          <w:i/>
          <w:iCs/>
          <w:sz w:val="28"/>
          <w:szCs w:val="28"/>
        </w:rPr>
        <w:t xml:space="preserve"> tháng </w:t>
      </w:r>
      <w:r w:rsidR="00EA1EDB" w:rsidRPr="00AE578B">
        <w:rPr>
          <w:i/>
          <w:iCs/>
          <w:sz w:val="28"/>
          <w:szCs w:val="28"/>
        </w:rPr>
        <w:t>5</w:t>
      </w:r>
      <w:r w:rsidR="002E7775">
        <w:rPr>
          <w:i/>
          <w:iCs/>
          <w:sz w:val="28"/>
          <w:szCs w:val="28"/>
        </w:rPr>
        <w:t xml:space="preserve"> năm </w:t>
      </w:r>
      <w:r>
        <w:rPr>
          <w:i/>
          <w:iCs/>
          <w:sz w:val="28"/>
          <w:szCs w:val="28"/>
        </w:rPr>
        <w:t>2016 của Chính phủ</w:t>
      </w:r>
      <w:r w:rsidR="00EA1EDB" w:rsidRPr="00AE578B">
        <w:rPr>
          <w:i/>
          <w:iCs/>
          <w:sz w:val="28"/>
          <w:szCs w:val="28"/>
        </w:rPr>
        <w:t xml:space="preserve"> quy định chi tiết một số đ</w:t>
      </w:r>
      <w:r>
        <w:rPr>
          <w:i/>
          <w:iCs/>
          <w:sz w:val="28"/>
          <w:szCs w:val="28"/>
        </w:rPr>
        <w:t>iều và biện pháp thi hành Luật B</w:t>
      </w:r>
      <w:r w:rsidR="00EA1EDB" w:rsidRPr="00AE578B">
        <w:rPr>
          <w:i/>
          <w:iCs/>
          <w:sz w:val="28"/>
          <w:szCs w:val="28"/>
        </w:rPr>
        <w:t>an hành văn bản quy phạm pháp luật;</w:t>
      </w:r>
    </w:p>
    <w:p w14:paraId="31016172" w14:textId="08E00051" w:rsidR="005E61F8" w:rsidRPr="00AE578B" w:rsidRDefault="005E61F8" w:rsidP="0055443A">
      <w:pPr>
        <w:spacing w:before="120"/>
        <w:ind w:firstLine="709"/>
        <w:jc w:val="both"/>
        <w:rPr>
          <w:i/>
          <w:iCs/>
          <w:sz w:val="28"/>
          <w:szCs w:val="28"/>
        </w:rPr>
      </w:pPr>
      <w:r w:rsidRPr="005E61F8">
        <w:rPr>
          <w:i/>
          <w:iCs/>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w:t>
      </w:r>
      <w:r w:rsidR="00126423">
        <w:rPr>
          <w:i/>
          <w:iCs/>
          <w:sz w:val="28"/>
          <w:szCs w:val="28"/>
        </w:rPr>
        <w:t>ửa đổi, bổ sung một số điều tại</w:t>
      </w:r>
      <w:r w:rsidRPr="005E61F8">
        <w:rPr>
          <w:i/>
          <w:iCs/>
          <w:sz w:val="28"/>
          <w:szCs w:val="28"/>
        </w:rPr>
        <w:t xml:space="preserve"> Nghị định số 154/2020/NĐ-CP ngày 31 tháng 12 năm 2020 của Chính phủ</w:t>
      </w:r>
      <w:r w:rsidR="009C1FEC">
        <w:rPr>
          <w:i/>
          <w:iCs/>
          <w:sz w:val="28"/>
          <w:szCs w:val="28"/>
        </w:rPr>
        <w:t>;</w:t>
      </w:r>
    </w:p>
    <w:p w14:paraId="116009B2" w14:textId="6731DAEB" w:rsidR="00EA1EDB" w:rsidRPr="005E4335" w:rsidRDefault="00147E05" w:rsidP="0055443A">
      <w:pPr>
        <w:spacing w:before="120"/>
        <w:ind w:firstLine="720"/>
        <w:jc w:val="both"/>
        <w:rPr>
          <w:i/>
          <w:iCs/>
          <w:sz w:val="28"/>
          <w:szCs w:val="28"/>
        </w:rPr>
      </w:pPr>
      <w:r w:rsidRPr="00AE578B">
        <w:rPr>
          <w:i/>
          <w:iCs/>
          <w:sz w:val="28"/>
          <w:szCs w:val="28"/>
        </w:rPr>
        <w:t>Xét Tờ trình số</w:t>
      </w:r>
      <w:r w:rsidR="00EA1EDB" w:rsidRPr="00AE578B">
        <w:rPr>
          <w:i/>
          <w:iCs/>
          <w:sz w:val="28"/>
          <w:szCs w:val="28"/>
        </w:rPr>
        <w:t xml:space="preserve"> </w:t>
      </w:r>
      <w:r w:rsidR="00317E5D">
        <w:rPr>
          <w:i/>
          <w:iCs/>
          <w:sz w:val="28"/>
          <w:szCs w:val="28"/>
        </w:rPr>
        <w:t>44</w:t>
      </w:r>
      <w:r w:rsidRPr="00AE578B">
        <w:rPr>
          <w:i/>
          <w:iCs/>
          <w:sz w:val="28"/>
          <w:szCs w:val="28"/>
        </w:rPr>
        <w:t>/TTr-UBND ngày</w:t>
      </w:r>
      <w:r w:rsidR="00EA1EDB" w:rsidRPr="00AE578B">
        <w:rPr>
          <w:i/>
          <w:iCs/>
          <w:sz w:val="28"/>
          <w:szCs w:val="28"/>
        </w:rPr>
        <w:t xml:space="preserve"> </w:t>
      </w:r>
      <w:r w:rsidR="00317E5D">
        <w:rPr>
          <w:i/>
          <w:iCs/>
          <w:sz w:val="28"/>
          <w:szCs w:val="28"/>
        </w:rPr>
        <w:t>17</w:t>
      </w:r>
      <w:r w:rsidR="00EA1EDB" w:rsidRPr="00AE578B">
        <w:rPr>
          <w:i/>
          <w:iCs/>
          <w:sz w:val="28"/>
          <w:szCs w:val="28"/>
        </w:rPr>
        <w:t xml:space="preserve"> </w:t>
      </w:r>
      <w:r w:rsidR="00425279" w:rsidRPr="00AE578B">
        <w:rPr>
          <w:i/>
          <w:iCs/>
          <w:sz w:val="28"/>
          <w:szCs w:val="28"/>
        </w:rPr>
        <w:t>tháng</w:t>
      </w:r>
      <w:r w:rsidR="00317E5D">
        <w:rPr>
          <w:i/>
          <w:iCs/>
          <w:sz w:val="28"/>
          <w:szCs w:val="28"/>
        </w:rPr>
        <w:t xml:space="preserve"> 02</w:t>
      </w:r>
      <w:r w:rsidR="00EA1EDB" w:rsidRPr="00AE578B">
        <w:rPr>
          <w:i/>
          <w:iCs/>
          <w:sz w:val="28"/>
          <w:szCs w:val="28"/>
        </w:rPr>
        <w:t xml:space="preserve"> </w:t>
      </w:r>
      <w:r w:rsidRPr="00AE578B">
        <w:rPr>
          <w:i/>
          <w:iCs/>
          <w:sz w:val="28"/>
          <w:szCs w:val="28"/>
        </w:rPr>
        <w:t>năm 202</w:t>
      </w:r>
      <w:r w:rsidR="00A040C6">
        <w:rPr>
          <w:i/>
          <w:iCs/>
          <w:sz w:val="28"/>
          <w:szCs w:val="28"/>
        </w:rPr>
        <w:t>5</w:t>
      </w:r>
      <w:r w:rsidR="007A0062">
        <w:rPr>
          <w:i/>
          <w:iCs/>
          <w:sz w:val="28"/>
          <w:szCs w:val="28"/>
        </w:rPr>
        <w:t xml:space="preserve"> của Ủy</w:t>
      </w:r>
      <w:r w:rsidR="00126423">
        <w:rPr>
          <w:i/>
          <w:iCs/>
          <w:sz w:val="28"/>
          <w:szCs w:val="28"/>
        </w:rPr>
        <w:t xml:space="preserve"> ban nhân dân Tỉnh</w:t>
      </w:r>
      <w:r w:rsidR="00A040C6">
        <w:rPr>
          <w:i/>
          <w:iCs/>
          <w:sz w:val="28"/>
          <w:szCs w:val="28"/>
        </w:rPr>
        <w:t xml:space="preserve"> </w:t>
      </w:r>
      <w:r w:rsidRPr="00AE578B">
        <w:rPr>
          <w:i/>
          <w:iCs/>
          <w:sz w:val="28"/>
          <w:szCs w:val="28"/>
        </w:rPr>
        <w:t xml:space="preserve">về dự thảo </w:t>
      </w:r>
      <w:r w:rsidR="00317E5D">
        <w:rPr>
          <w:i/>
          <w:iCs/>
          <w:sz w:val="28"/>
          <w:szCs w:val="28"/>
        </w:rPr>
        <w:t xml:space="preserve">Nghị quyết </w:t>
      </w:r>
      <w:r w:rsidR="00EA1EDB" w:rsidRPr="00AE578B">
        <w:rPr>
          <w:bCs/>
          <w:i/>
          <w:iCs/>
          <w:sz w:val="28"/>
          <w:szCs w:val="28"/>
        </w:rPr>
        <w:t>bãi bỏ các Nghị quyết của Hội đồng nhân dân tỉnh Đồng Tháp</w:t>
      </w:r>
      <w:r w:rsidR="00985245">
        <w:rPr>
          <w:bCs/>
          <w:i/>
          <w:iCs/>
          <w:sz w:val="28"/>
          <w:szCs w:val="28"/>
        </w:rPr>
        <w:t xml:space="preserve">; </w:t>
      </w:r>
      <w:r w:rsidR="00C4551A" w:rsidRPr="00AE578B">
        <w:rPr>
          <w:i/>
          <w:iCs/>
          <w:sz w:val="28"/>
          <w:szCs w:val="28"/>
          <w:shd w:val="clear" w:color="auto" w:fill="FFFFFF"/>
          <w:lang w:eastAsia="vi-VN"/>
        </w:rPr>
        <w:t xml:space="preserve">Báo cáo thẩm tra của Ban Pháp chế Hội đồng nhân dân </w:t>
      </w:r>
      <w:r w:rsidR="00EA1EDB" w:rsidRPr="00AE578B">
        <w:rPr>
          <w:i/>
          <w:iCs/>
          <w:sz w:val="28"/>
          <w:szCs w:val="28"/>
          <w:shd w:val="clear" w:color="auto" w:fill="FFFFFF"/>
          <w:lang w:eastAsia="vi-VN"/>
        </w:rPr>
        <w:t>T</w:t>
      </w:r>
      <w:r w:rsidR="00C4551A" w:rsidRPr="00AE578B">
        <w:rPr>
          <w:i/>
          <w:iCs/>
          <w:sz w:val="28"/>
          <w:szCs w:val="28"/>
          <w:shd w:val="clear" w:color="auto" w:fill="FFFFFF"/>
          <w:lang w:eastAsia="vi-VN"/>
        </w:rPr>
        <w:t>ỉnh;</w:t>
      </w:r>
      <w:r w:rsidRPr="00AE578B">
        <w:rPr>
          <w:i/>
          <w:iCs/>
          <w:sz w:val="28"/>
          <w:szCs w:val="28"/>
        </w:rPr>
        <w:t xml:space="preserve"> ý kiến thảo luận của đại biểu Hội đồng nhân dân tại kỳ họp.</w:t>
      </w:r>
    </w:p>
    <w:p w14:paraId="69A473FE" w14:textId="31EB1282" w:rsidR="00EA1EDB" w:rsidRPr="005E4335" w:rsidRDefault="00147E05" w:rsidP="004C3CA6">
      <w:pPr>
        <w:spacing w:before="120" w:after="120" w:line="360" w:lineRule="exact"/>
        <w:jc w:val="center"/>
        <w:rPr>
          <w:b/>
          <w:bCs/>
          <w:sz w:val="28"/>
          <w:szCs w:val="28"/>
        </w:rPr>
      </w:pPr>
      <w:r w:rsidRPr="00AE578B">
        <w:rPr>
          <w:b/>
          <w:bCs/>
          <w:sz w:val="28"/>
          <w:szCs w:val="28"/>
        </w:rPr>
        <w:t>QUYẾT NGHỊ:</w:t>
      </w:r>
    </w:p>
    <w:p w14:paraId="31F67C44" w14:textId="269AA776" w:rsidR="000F4C7C" w:rsidRPr="007E7F61" w:rsidRDefault="00311F0A" w:rsidP="0044364F">
      <w:pPr>
        <w:spacing w:before="60" w:line="360" w:lineRule="exact"/>
        <w:ind w:firstLine="709"/>
        <w:jc w:val="both"/>
        <w:rPr>
          <w:b/>
          <w:color w:val="000000" w:themeColor="text1"/>
          <w:sz w:val="28"/>
          <w:szCs w:val="28"/>
        </w:rPr>
      </w:pPr>
      <w:r w:rsidRPr="007E7F61">
        <w:rPr>
          <w:b/>
          <w:color w:val="000000" w:themeColor="text1"/>
          <w:sz w:val="28"/>
          <w:szCs w:val="28"/>
        </w:rPr>
        <w:t>Điều 1. Bãi bỏ toàn bộ</w:t>
      </w:r>
      <w:r w:rsidR="000F4C7C" w:rsidRPr="007E7F61">
        <w:rPr>
          <w:b/>
          <w:color w:val="000000" w:themeColor="text1"/>
          <w:sz w:val="28"/>
          <w:szCs w:val="28"/>
        </w:rPr>
        <w:t xml:space="preserve"> </w:t>
      </w:r>
      <w:r w:rsidR="00EA1EDB" w:rsidRPr="007E7F61">
        <w:rPr>
          <w:b/>
          <w:color w:val="000000" w:themeColor="text1"/>
          <w:sz w:val="28"/>
          <w:szCs w:val="28"/>
        </w:rPr>
        <w:t>các n</w:t>
      </w:r>
      <w:r w:rsidR="000F4C7C" w:rsidRPr="007E7F61">
        <w:rPr>
          <w:b/>
          <w:color w:val="000000" w:themeColor="text1"/>
          <w:sz w:val="28"/>
          <w:szCs w:val="28"/>
        </w:rPr>
        <w:t>ghị quyết</w:t>
      </w:r>
    </w:p>
    <w:p w14:paraId="1A384579" w14:textId="179F1CD0" w:rsidR="002F602C" w:rsidRDefault="00126FB7" w:rsidP="0044364F">
      <w:pPr>
        <w:spacing w:before="60" w:line="360" w:lineRule="exact"/>
        <w:ind w:firstLine="709"/>
        <w:jc w:val="both"/>
        <w:rPr>
          <w:color w:val="000000" w:themeColor="text1"/>
          <w:sz w:val="28"/>
          <w:szCs w:val="28"/>
        </w:rPr>
      </w:pPr>
      <w:r>
        <w:rPr>
          <w:color w:val="000000" w:themeColor="text1"/>
          <w:sz w:val="28"/>
          <w:szCs w:val="28"/>
        </w:rPr>
        <w:t>Bãi bỏ toàn bộ các n</w:t>
      </w:r>
      <w:r w:rsidR="002F602C" w:rsidRPr="007E7F61">
        <w:rPr>
          <w:color w:val="000000" w:themeColor="text1"/>
          <w:sz w:val="28"/>
          <w:szCs w:val="28"/>
        </w:rPr>
        <w:t>ghị quyết sau đây:</w:t>
      </w:r>
    </w:p>
    <w:p w14:paraId="5BD52949" w14:textId="216B79A2" w:rsidR="0055443A" w:rsidRDefault="0055443A" w:rsidP="0044364F">
      <w:pPr>
        <w:spacing w:before="60" w:line="360" w:lineRule="exact"/>
        <w:ind w:firstLine="709"/>
        <w:jc w:val="both"/>
        <w:rPr>
          <w:color w:val="000000" w:themeColor="text1"/>
          <w:sz w:val="28"/>
          <w:szCs w:val="28"/>
        </w:rPr>
      </w:pPr>
      <w:r>
        <w:rPr>
          <w:color w:val="000000" w:themeColor="text1"/>
          <w:sz w:val="28"/>
          <w:szCs w:val="28"/>
        </w:rPr>
        <w:t xml:space="preserve">1. </w:t>
      </w:r>
      <w:r w:rsidRPr="0055443A">
        <w:rPr>
          <w:color w:val="000000" w:themeColor="text1"/>
          <w:sz w:val="28"/>
          <w:szCs w:val="28"/>
        </w:rPr>
        <w:t>Nghị quyết số 18/2004/HĐND.K7 ngày 11</w:t>
      </w:r>
      <w:r w:rsidR="00484D3A">
        <w:rPr>
          <w:color w:val="000000" w:themeColor="text1"/>
          <w:sz w:val="28"/>
          <w:szCs w:val="28"/>
        </w:rPr>
        <w:t xml:space="preserve"> tháng </w:t>
      </w:r>
      <w:r w:rsidRPr="0055443A">
        <w:rPr>
          <w:color w:val="000000" w:themeColor="text1"/>
          <w:sz w:val="28"/>
          <w:szCs w:val="28"/>
        </w:rPr>
        <w:t>12</w:t>
      </w:r>
      <w:r w:rsidR="00484D3A">
        <w:rPr>
          <w:color w:val="000000" w:themeColor="text1"/>
          <w:sz w:val="28"/>
          <w:szCs w:val="28"/>
        </w:rPr>
        <w:t xml:space="preserve"> năm </w:t>
      </w:r>
      <w:r w:rsidRPr="0055443A">
        <w:rPr>
          <w:color w:val="000000" w:themeColor="text1"/>
          <w:sz w:val="28"/>
          <w:szCs w:val="28"/>
        </w:rPr>
        <w:t xml:space="preserve">2004 </w:t>
      </w:r>
      <w:r w:rsidR="00484D3A" w:rsidRPr="000E0FF4">
        <w:rPr>
          <w:color w:val="000000" w:themeColor="text1"/>
          <w:sz w:val="28"/>
          <w:szCs w:val="28"/>
        </w:rPr>
        <w:t xml:space="preserve">của Hội đồng nhân dân tỉnh Đồng Tháp </w:t>
      </w:r>
      <w:r w:rsidRPr="0055443A">
        <w:rPr>
          <w:color w:val="000000" w:themeColor="text1"/>
          <w:sz w:val="28"/>
          <w:szCs w:val="28"/>
        </w:rPr>
        <w:t xml:space="preserve">về việc phê chuẩn cơ cấu cơ quan thuộc </w:t>
      </w:r>
      <w:r w:rsidR="002829BD">
        <w:rPr>
          <w:color w:val="000000" w:themeColor="text1"/>
          <w:sz w:val="28"/>
          <w:szCs w:val="28"/>
        </w:rPr>
        <w:t>Ủy ban nhân dân</w:t>
      </w:r>
      <w:r w:rsidRPr="0055443A">
        <w:rPr>
          <w:color w:val="000000" w:themeColor="text1"/>
          <w:sz w:val="28"/>
          <w:szCs w:val="28"/>
        </w:rPr>
        <w:t xml:space="preserve"> huyện, thị xã</w:t>
      </w:r>
      <w:r>
        <w:rPr>
          <w:color w:val="000000" w:themeColor="text1"/>
          <w:sz w:val="28"/>
          <w:szCs w:val="28"/>
        </w:rPr>
        <w:t>.</w:t>
      </w:r>
    </w:p>
    <w:p w14:paraId="09FBE3E4" w14:textId="0C5C2E2A" w:rsidR="0055443A" w:rsidRDefault="0055443A" w:rsidP="0044364F">
      <w:pPr>
        <w:spacing w:before="60" w:line="360" w:lineRule="exact"/>
        <w:ind w:firstLine="709"/>
        <w:jc w:val="both"/>
        <w:rPr>
          <w:color w:val="000000" w:themeColor="text1"/>
          <w:sz w:val="28"/>
          <w:szCs w:val="28"/>
        </w:rPr>
      </w:pPr>
      <w:r>
        <w:rPr>
          <w:color w:val="000000" w:themeColor="text1"/>
          <w:sz w:val="28"/>
          <w:szCs w:val="28"/>
        </w:rPr>
        <w:t xml:space="preserve">2. </w:t>
      </w:r>
      <w:r w:rsidRPr="0055443A">
        <w:rPr>
          <w:color w:val="000000" w:themeColor="text1"/>
          <w:sz w:val="28"/>
          <w:szCs w:val="28"/>
        </w:rPr>
        <w:t>Nghị quyết số 25/2004/HĐND.K7 ngày 11</w:t>
      </w:r>
      <w:r w:rsidR="00484D3A">
        <w:rPr>
          <w:color w:val="000000" w:themeColor="text1"/>
          <w:sz w:val="28"/>
          <w:szCs w:val="28"/>
        </w:rPr>
        <w:t xml:space="preserve"> tháng </w:t>
      </w:r>
      <w:r w:rsidRPr="0055443A">
        <w:rPr>
          <w:color w:val="000000" w:themeColor="text1"/>
          <w:sz w:val="28"/>
          <w:szCs w:val="28"/>
        </w:rPr>
        <w:t>12</w:t>
      </w:r>
      <w:r w:rsidR="00484D3A">
        <w:rPr>
          <w:color w:val="000000" w:themeColor="text1"/>
          <w:sz w:val="28"/>
          <w:szCs w:val="28"/>
        </w:rPr>
        <w:t xml:space="preserve"> năm </w:t>
      </w:r>
      <w:r w:rsidRPr="0055443A">
        <w:rPr>
          <w:color w:val="000000" w:themeColor="text1"/>
          <w:sz w:val="28"/>
          <w:szCs w:val="28"/>
        </w:rPr>
        <w:t xml:space="preserve">2004 </w:t>
      </w:r>
      <w:r w:rsidR="00484D3A" w:rsidRPr="000E0FF4">
        <w:rPr>
          <w:color w:val="000000" w:themeColor="text1"/>
          <w:sz w:val="28"/>
          <w:szCs w:val="28"/>
        </w:rPr>
        <w:t xml:space="preserve">của Hội đồng nhân dân tỉnh Đồng Tháp </w:t>
      </w:r>
      <w:r w:rsidRPr="0055443A">
        <w:rPr>
          <w:color w:val="000000" w:themeColor="text1"/>
          <w:sz w:val="28"/>
          <w:szCs w:val="28"/>
        </w:rPr>
        <w:t xml:space="preserve">về việc phê chuẩn cơ cấu cơ quan chuyên môn thuộc </w:t>
      </w:r>
      <w:r w:rsidR="002829BD">
        <w:rPr>
          <w:color w:val="000000" w:themeColor="text1"/>
          <w:sz w:val="28"/>
          <w:szCs w:val="28"/>
        </w:rPr>
        <w:t>Ủy ban nhân dân</w:t>
      </w:r>
      <w:r w:rsidRPr="0055443A">
        <w:rPr>
          <w:color w:val="000000" w:themeColor="text1"/>
          <w:sz w:val="28"/>
          <w:szCs w:val="28"/>
        </w:rPr>
        <w:t xml:space="preserve"> tỉnh Đồng Tháp.</w:t>
      </w:r>
    </w:p>
    <w:p w14:paraId="0CF03F00" w14:textId="4D28ADF0" w:rsidR="000E0FF4" w:rsidRPr="000E0FF4" w:rsidRDefault="0055443A" w:rsidP="0044364F">
      <w:pPr>
        <w:spacing w:before="60" w:line="360" w:lineRule="exact"/>
        <w:ind w:firstLine="709"/>
        <w:jc w:val="both"/>
        <w:rPr>
          <w:color w:val="000000" w:themeColor="text1"/>
          <w:sz w:val="28"/>
          <w:szCs w:val="28"/>
        </w:rPr>
      </w:pPr>
      <w:r>
        <w:rPr>
          <w:color w:val="000000" w:themeColor="text1"/>
          <w:sz w:val="28"/>
          <w:szCs w:val="28"/>
        </w:rPr>
        <w:lastRenderedPageBreak/>
        <w:t xml:space="preserve">3. </w:t>
      </w:r>
      <w:r w:rsidR="000E0FF4" w:rsidRPr="000E0FF4">
        <w:rPr>
          <w:color w:val="000000" w:themeColor="text1"/>
          <w:sz w:val="28"/>
          <w:szCs w:val="28"/>
        </w:rPr>
        <w:t>Nghị quyết số 97/2012/NQ-HĐND ngày 08 tháng 12 năm 2012 của Hội đồng nhân dân tỉnh Đồng Tháp về việc thông qua Chương trình phát triển nhà ở tỉnh Đồng Tháp đến năm 2020.</w:t>
      </w:r>
    </w:p>
    <w:p w14:paraId="5A4F2773" w14:textId="154C0FD6" w:rsidR="000E0FF4" w:rsidRDefault="0055443A" w:rsidP="0044364F">
      <w:pPr>
        <w:spacing w:before="60" w:line="360" w:lineRule="exact"/>
        <w:ind w:firstLine="709"/>
        <w:jc w:val="both"/>
        <w:rPr>
          <w:color w:val="000000" w:themeColor="text1"/>
          <w:sz w:val="28"/>
          <w:szCs w:val="28"/>
        </w:rPr>
      </w:pPr>
      <w:r>
        <w:rPr>
          <w:color w:val="000000" w:themeColor="text1"/>
          <w:sz w:val="28"/>
          <w:szCs w:val="28"/>
        </w:rPr>
        <w:t xml:space="preserve">4. </w:t>
      </w:r>
      <w:r w:rsidR="000E0FF4" w:rsidRPr="000E0FF4">
        <w:rPr>
          <w:color w:val="000000" w:themeColor="text1"/>
          <w:sz w:val="28"/>
          <w:szCs w:val="28"/>
        </w:rPr>
        <w:t>Nghị quyết số 33/2014/NQ-HĐND ngày 05 tháng 12 năm 2014 của Hội đồng nhân dân tỉnh Đồng Tháp thông qua Đề án phát triển du lịch tỉnh Đồng Tháp giai đoạn 2015 - 2020.</w:t>
      </w:r>
    </w:p>
    <w:p w14:paraId="48A5D7CE" w14:textId="1ADDCBD5" w:rsidR="000E0FF4" w:rsidRPr="007E7F61" w:rsidRDefault="0055443A" w:rsidP="0044364F">
      <w:pPr>
        <w:spacing w:before="60" w:line="360" w:lineRule="exact"/>
        <w:ind w:firstLine="709"/>
        <w:jc w:val="both"/>
        <w:rPr>
          <w:color w:val="000000" w:themeColor="text1"/>
          <w:sz w:val="28"/>
          <w:szCs w:val="28"/>
        </w:rPr>
      </w:pPr>
      <w:r>
        <w:rPr>
          <w:color w:val="000000" w:themeColor="text1"/>
          <w:sz w:val="28"/>
          <w:szCs w:val="28"/>
        </w:rPr>
        <w:t xml:space="preserve">5. </w:t>
      </w:r>
      <w:r w:rsidR="000E0FF4" w:rsidRPr="000E0FF4">
        <w:rPr>
          <w:color w:val="000000" w:themeColor="text1"/>
          <w:sz w:val="28"/>
          <w:szCs w:val="28"/>
        </w:rPr>
        <w:t xml:space="preserve">Nghị quyết số 22/2015/NQ-HĐND ngày 10 tháng 12 năm 2015 của Hội đồng nhân dân tỉnh Đồng Tháp về sửa đổi, bổ sung Nghị quyết số 97/2012/NQ-HĐND ngày 08 tháng 12 năm 2012 </w:t>
      </w:r>
      <w:r w:rsidR="00E67AC5" w:rsidRPr="000E0FF4">
        <w:rPr>
          <w:color w:val="000000" w:themeColor="text1"/>
          <w:sz w:val="28"/>
          <w:szCs w:val="28"/>
        </w:rPr>
        <w:t xml:space="preserve">của Hội đồng nhân dân tỉnh Đồng Tháp </w:t>
      </w:r>
      <w:r w:rsidR="000E0FF4" w:rsidRPr="000E0FF4">
        <w:rPr>
          <w:color w:val="000000" w:themeColor="text1"/>
          <w:sz w:val="28"/>
          <w:szCs w:val="28"/>
        </w:rPr>
        <w:t>về việc thông qua Chương trình phát triển nhà ở tỉnh Đồng Tháp đến năm 2020.</w:t>
      </w:r>
    </w:p>
    <w:p w14:paraId="4B96A912" w14:textId="65C425BE" w:rsidR="00DF7035" w:rsidRDefault="0055443A" w:rsidP="0044364F">
      <w:pPr>
        <w:widowControl w:val="0"/>
        <w:autoSpaceDE w:val="0"/>
        <w:autoSpaceDN w:val="0"/>
        <w:spacing w:before="60" w:line="360" w:lineRule="exact"/>
        <w:ind w:firstLine="709"/>
        <w:jc w:val="both"/>
        <w:rPr>
          <w:color w:val="000000" w:themeColor="text1"/>
          <w:sz w:val="28"/>
          <w:szCs w:val="28"/>
          <w:bdr w:val="none" w:sz="0" w:space="0" w:color="auto" w:frame="1"/>
        </w:rPr>
      </w:pPr>
      <w:r>
        <w:rPr>
          <w:color w:val="000000" w:themeColor="text1"/>
          <w:sz w:val="28"/>
          <w:szCs w:val="28"/>
          <w:bdr w:val="none" w:sz="0" w:space="0" w:color="auto" w:frame="1"/>
        </w:rPr>
        <w:t xml:space="preserve">6. </w:t>
      </w:r>
      <w:r w:rsidR="004C3CA6" w:rsidRPr="004C3CA6">
        <w:rPr>
          <w:color w:val="000000" w:themeColor="text1"/>
          <w:sz w:val="28"/>
          <w:szCs w:val="28"/>
          <w:bdr w:val="none" w:sz="0" w:space="0" w:color="auto" w:frame="1"/>
        </w:rPr>
        <w:t>Nghị quyết số 55/2016/NQ-HĐND ngày 03 tháng 8 năm 2016 của Hội đồng nhân dân tỉnh Đồng Tháp ban hành Chương trình việc làm tỉnh Đồng Tháp giai đoạn 2016 - 2020.</w:t>
      </w:r>
    </w:p>
    <w:p w14:paraId="1FE58730" w14:textId="133E9C91" w:rsidR="000E0FF4" w:rsidRDefault="0055443A" w:rsidP="0044364F">
      <w:pPr>
        <w:widowControl w:val="0"/>
        <w:autoSpaceDE w:val="0"/>
        <w:autoSpaceDN w:val="0"/>
        <w:spacing w:before="60" w:line="360" w:lineRule="exact"/>
        <w:ind w:firstLine="709"/>
        <w:jc w:val="both"/>
        <w:rPr>
          <w:color w:val="000000" w:themeColor="text1"/>
          <w:sz w:val="28"/>
          <w:szCs w:val="28"/>
          <w:bdr w:val="none" w:sz="0" w:space="0" w:color="auto" w:frame="1"/>
        </w:rPr>
      </w:pPr>
      <w:r>
        <w:rPr>
          <w:color w:val="000000" w:themeColor="text1"/>
          <w:sz w:val="28"/>
          <w:szCs w:val="28"/>
          <w:bdr w:val="none" w:sz="0" w:space="0" w:color="auto" w:frame="1"/>
        </w:rPr>
        <w:t xml:space="preserve">7. </w:t>
      </w:r>
      <w:r w:rsidR="000E0FF4" w:rsidRPr="000E0FF4">
        <w:rPr>
          <w:color w:val="000000" w:themeColor="text1"/>
          <w:sz w:val="28"/>
          <w:szCs w:val="28"/>
          <w:bdr w:val="none" w:sz="0" w:space="0" w:color="auto" w:frame="1"/>
        </w:rPr>
        <w:t>Nghị quyết số 59/2016/NQ-HĐND ngày 03 tháng 8 năm 2016 của Hội đồng nhân dân tỉnh Đồng Tháp về nâng cao chất lượng giáo dục tỉnh Đồng Tháp giai đoạn 2016 - 2020.</w:t>
      </w:r>
    </w:p>
    <w:p w14:paraId="300FE42E" w14:textId="1A626C20"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8. </w:t>
      </w:r>
      <w:r w:rsidR="004C3CA6" w:rsidRPr="004C3CA6">
        <w:rPr>
          <w:color w:val="000000" w:themeColor="text1"/>
          <w:sz w:val="28"/>
          <w:szCs w:val="28"/>
        </w:rPr>
        <w:t>Nghị quyết số 71/2016/NQ-HĐND ngày 08 tháng 12 năm 2016 của Hội đồng nhân dân tỉnh Đồng Tháp về việc thông qua danh mục dự án thu hồi đất năm 2017 trên địa bàn tỉnh Đồng Tháp.</w:t>
      </w:r>
    </w:p>
    <w:p w14:paraId="6CB191F3" w14:textId="267A435F"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9. </w:t>
      </w:r>
      <w:r w:rsidR="004C3CA6" w:rsidRPr="004C3CA6">
        <w:rPr>
          <w:color w:val="000000" w:themeColor="text1"/>
          <w:sz w:val="28"/>
          <w:szCs w:val="28"/>
        </w:rPr>
        <w:t>Nghị quyết số 72/2016/NQ-HĐND ngày 08 tháng 12 năm 2016 của Hội đồng nhân dân tỉnh Đồng Tháp về việc thông qua danh mục chuyển mục đích sử dụng đất trồng lúa nước để thực hiện dự án năm 2017 trên địa bàn tỉnh Đồng Tháp.</w:t>
      </w:r>
    </w:p>
    <w:p w14:paraId="7338FDED" w14:textId="621099C4"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10. </w:t>
      </w:r>
      <w:r w:rsidR="004C3CA6" w:rsidRPr="004C3CA6">
        <w:rPr>
          <w:color w:val="000000" w:themeColor="text1"/>
          <w:sz w:val="28"/>
          <w:szCs w:val="28"/>
        </w:rPr>
        <w:t xml:space="preserve">Nghị quyết số 116/2017/NQ-HĐND ngày 14 tháng 7 năm 2017 của Hội đồng nhân dân tỉnh Đồng Tháp về việc sửa đổi, bổ sung Nghị quyết số 71/2016/NQ-HĐND ngày 08 tháng 12 năm 2016 của </w:t>
      </w:r>
      <w:r w:rsidR="00E67AC5" w:rsidRPr="000E0FF4">
        <w:rPr>
          <w:color w:val="000000" w:themeColor="text1"/>
          <w:sz w:val="28"/>
          <w:szCs w:val="28"/>
        </w:rPr>
        <w:t xml:space="preserve">Hội đồng nhân dân tỉnh Đồng Tháp </w:t>
      </w:r>
      <w:r w:rsidR="004C3CA6" w:rsidRPr="004C3CA6">
        <w:rPr>
          <w:color w:val="000000" w:themeColor="text1"/>
          <w:sz w:val="28"/>
          <w:szCs w:val="28"/>
        </w:rPr>
        <w:t>về việc thông qua danh mục dự án thu hồi đất năm 2017 trên địa bàn tỉnh đồng Tháp.</w:t>
      </w:r>
    </w:p>
    <w:p w14:paraId="432CDEB3" w14:textId="147F5DDB" w:rsid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11. </w:t>
      </w:r>
      <w:r w:rsidR="004C3CA6" w:rsidRPr="004C3CA6">
        <w:rPr>
          <w:color w:val="000000" w:themeColor="text1"/>
          <w:sz w:val="28"/>
          <w:szCs w:val="28"/>
        </w:rPr>
        <w:t xml:space="preserve">Nghị quyết số 117/2017/NQ-HĐND ngày 14 tháng 7 năm 2017 của Hội đồng nhân dân tỉnh Đồng Tháp về việc sửa đổi, bổ sung Nghị quyết số 72/2016/NQ-HĐND ngày 08 tháng 12 năm 2016 </w:t>
      </w:r>
      <w:r w:rsidR="001B7217" w:rsidRPr="000E0FF4">
        <w:rPr>
          <w:color w:val="000000" w:themeColor="text1"/>
          <w:sz w:val="28"/>
          <w:szCs w:val="28"/>
        </w:rPr>
        <w:t xml:space="preserve">của Hội đồng nhân dân </w:t>
      </w:r>
      <w:r w:rsidR="001B7217">
        <w:rPr>
          <w:color w:val="000000" w:themeColor="text1"/>
          <w:sz w:val="28"/>
          <w:szCs w:val="28"/>
        </w:rPr>
        <w:t>T</w:t>
      </w:r>
      <w:r w:rsidR="001B7217" w:rsidRPr="000E0FF4">
        <w:rPr>
          <w:color w:val="000000" w:themeColor="text1"/>
          <w:sz w:val="28"/>
          <w:szCs w:val="28"/>
        </w:rPr>
        <w:t xml:space="preserve">ỉnh Đồng Tháp </w:t>
      </w:r>
      <w:r w:rsidR="004C3CA6" w:rsidRPr="004C3CA6">
        <w:rPr>
          <w:color w:val="000000" w:themeColor="text1"/>
          <w:sz w:val="28"/>
          <w:szCs w:val="28"/>
        </w:rPr>
        <w:t xml:space="preserve">về việc thông qua chuyển mục đích sử dụng đất trồng lúa nước để thực hiện dự án năm 2017 trên địa bàn tỉnh Đồng Tháp. </w:t>
      </w:r>
    </w:p>
    <w:p w14:paraId="5AE0AEF6" w14:textId="1D93B30C" w:rsid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12. </w:t>
      </w:r>
      <w:r w:rsidR="004C3CA6" w:rsidRPr="004C3CA6">
        <w:rPr>
          <w:color w:val="000000" w:themeColor="text1"/>
          <w:sz w:val="28"/>
          <w:szCs w:val="28"/>
        </w:rPr>
        <w:t>Nghị quyết số 121/2017/NQ-HĐND ngày 14 tháng 7 năm 2017 của Hội đồng nhân dân tỉnh Đồng Tháp ban hành Kế hoạch hành động thực hiện Chiến lược Dân số và sức kh</w:t>
      </w:r>
      <w:r w:rsidR="00EB0E2D">
        <w:rPr>
          <w:color w:val="000000" w:themeColor="text1"/>
          <w:sz w:val="28"/>
          <w:szCs w:val="28"/>
        </w:rPr>
        <w:t>ỏe</w:t>
      </w:r>
      <w:r w:rsidR="004C3CA6" w:rsidRPr="004C3CA6">
        <w:rPr>
          <w:color w:val="000000" w:themeColor="text1"/>
          <w:sz w:val="28"/>
          <w:szCs w:val="28"/>
        </w:rPr>
        <w:t xml:space="preserve"> sinh sản Việt Nam giai đoạn 2017-2020 trên địa bàn tỉnh Đồng Tháp.</w:t>
      </w:r>
    </w:p>
    <w:p w14:paraId="246AF837" w14:textId="2111FCDD"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13. </w:t>
      </w:r>
      <w:r w:rsidR="004C3CA6" w:rsidRPr="004C3CA6">
        <w:rPr>
          <w:color w:val="000000" w:themeColor="text1"/>
          <w:sz w:val="28"/>
          <w:szCs w:val="28"/>
        </w:rPr>
        <w:t>Nghị quyết số 151/2017/NQ-HĐND ngày 07 tháng 12 năm 2017 của Hội đồng nhân dân tỉnh Đồng Tháp về Điều chỉnh quy hoạch sử dụng đất đến năm 2020 và kế hoạch sử dụng đất kỳ cuối (2016 - 2020) tỉnh Đồng Tháp.</w:t>
      </w:r>
    </w:p>
    <w:p w14:paraId="36C12C26" w14:textId="571D363C"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14. </w:t>
      </w:r>
      <w:r w:rsidR="004C3CA6" w:rsidRPr="004C3CA6">
        <w:rPr>
          <w:color w:val="000000" w:themeColor="text1"/>
          <w:sz w:val="28"/>
          <w:szCs w:val="28"/>
        </w:rPr>
        <w:t xml:space="preserve">Nghị quyết số 152/2017/NQ-HĐND ngày 07 tháng 12 năm 2017 của Hội đồng nhân dân tỉnh Đồng Tháp thông qua danh mục dự án thu hồi đất năm 2018 </w:t>
      </w:r>
      <w:r w:rsidR="004C3CA6" w:rsidRPr="004C3CA6">
        <w:rPr>
          <w:color w:val="000000" w:themeColor="text1"/>
          <w:sz w:val="28"/>
          <w:szCs w:val="28"/>
        </w:rPr>
        <w:lastRenderedPageBreak/>
        <w:t>trên địa bàn tỉnh Đồng Tháp.</w:t>
      </w:r>
    </w:p>
    <w:p w14:paraId="27EB5EA3" w14:textId="2DB3B41A" w:rsid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15. </w:t>
      </w:r>
      <w:r w:rsidR="004C3CA6" w:rsidRPr="004C3CA6">
        <w:rPr>
          <w:color w:val="000000" w:themeColor="text1"/>
          <w:sz w:val="28"/>
          <w:szCs w:val="28"/>
        </w:rPr>
        <w:t>Nghị quyết số 153/2017/NQ-HĐND ngày 07 tháng 12 năm 2017 của Hội đồng nhân dân tỉnh Đồng Tháp về việc thông qua danh mục chuyển mục đích sử dụng đất trồng lúa nước để thực hiện dự án năm 2018.</w:t>
      </w:r>
    </w:p>
    <w:p w14:paraId="61A3893E" w14:textId="76C8CA9A" w:rsidR="004C3CA6"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16. </w:t>
      </w:r>
      <w:r w:rsidR="004C3CA6" w:rsidRPr="0044364F">
        <w:rPr>
          <w:color w:val="000000" w:themeColor="text1"/>
          <w:spacing w:val="-4"/>
          <w:sz w:val="28"/>
          <w:szCs w:val="28"/>
        </w:rPr>
        <w:t>Nghị quyết số 172/2018/NQ-HĐND ngày 18 tháng 7 năm 2018 của Hội đồng nhân dân tỉnh Đồng Tháp về việc sửa đổi, bổ sung Nghị quyết số 152/2017/NQ-HĐND ngày 07 tháng 12 năm 2017 của Hội đồng nhân dân Tỉnh về việc thông qua danh mục dự án thu hồi đất năm 2018 trên địa bàn tỉnh Đồng Tháp.</w:t>
      </w:r>
    </w:p>
    <w:p w14:paraId="75C9E0C3" w14:textId="13478A17" w:rsid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17. </w:t>
      </w:r>
      <w:r w:rsidR="004C3CA6" w:rsidRPr="004C3CA6">
        <w:rPr>
          <w:color w:val="000000" w:themeColor="text1"/>
          <w:sz w:val="28"/>
          <w:szCs w:val="28"/>
        </w:rPr>
        <w:t>Nghị quyết số 173/2018/NQ-HĐND ngày 18 tháng 7 năm 2018 của Hội đồng nhân dân tỉnh Đồng Tháp về việc sửa đổi, bổ sung Nghị quyết số 153/2017/NQ-HĐND ngày 07 tháng 12 năm 2017 của Hội đồng nhân dân Tỉnh về việc thông qua danh mục chuyển mục đích đất trồng lúa nước để thực hiện dự án năm 2018 trên địa bàn tỉnh Đồng Tháp.</w:t>
      </w:r>
    </w:p>
    <w:p w14:paraId="723FBDD3" w14:textId="7A9AF34B"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18. </w:t>
      </w:r>
      <w:r w:rsidR="004C3CA6" w:rsidRPr="004C3CA6">
        <w:rPr>
          <w:color w:val="000000" w:themeColor="text1"/>
          <w:sz w:val="28"/>
          <w:szCs w:val="28"/>
        </w:rPr>
        <w:t>Nghị quyết số 202/2018/NQ-HĐND ngày 06 tháng 12 năm 2018 của Hội đồng nhân dân tỉnh Đồng Tháp về việc thông qua danh mục dự án thu hồi đất năm 2019 trên địa bàn tỉnh Đồng Tháp.</w:t>
      </w:r>
    </w:p>
    <w:p w14:paraId="0CCA7479" w14:textId="064688BA" w:rsidR="004C3CA6"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19. </w:t>
      </w:r>
      <w:r w:rsidR="004C3CA6" w:rsidRPr="0044364F">
        <w:rPr>
          <w:color w:val="000000" w:themeColor="text1"/>
          <w:spacing w:val="-4"/>
          <w:sz w:val="28"/>
          <w:szCs w:val="28"/>
        </w:rPr>
        <w:t>Nghị quyết số 203/2018/NQ-HĐND ngày 06 tháng 12 năm 2018 của Hội đồng nhân dân tỉnh Đồng Tháp về việc thông qua danh mục chuyển mục đích sử dụng đất trồng lúa nước để thực hiện dự án năm 2019 trên địa bàn tỉnh Đồng Tháp.</w:t>
      </w:r>
    </w:p>
    <w:p w14:paraId="2588EB78" w14:textId="533F1243"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20. </w:t>
      </w:r>
      <w:r w:rsidR="004C3CA6" w:rsidRPr="004C3CA6">
        <w:rPr>
          <w:color w:val="000000" w:themeColor="text1"/>
          <w:sz w:val="28"/>
          <w:szCs w:val="28"/>
        </w:rPr>
        <w:t>Nghị quyết số 234/2019/NQ-HĐND ngày 02 tháng 4 năm 2019 của Hội đồng nhân dân tỉnh Đồng Tháp về việc điều chỉnh, bổ sung danh mục thu hồi đất dự án Nâng cấp Quốc lộ 30 đoạn Cao Lãnh - Hồng Ngự năm 2019 trên địa bàn tỉnh Đồng Tháp.</w:t>
      </w:r>
    </w:p>
    <w:p w14:paraId="10BE14BE" w14:textId="3B3E2C79"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21. </w:t>
      </w:r>
      <w:r w:rsidR="004C3CA6" w:rsidRPr="004C3CA6">
        <w:rPr>
          <w:color w:val="000000" w:themeColor="text1"/>
          <w:sz w:val="28"/>
          <w:szCs w:val="28"/>
        </w:rPr>
        <w:t>Nghị quyết số 253/2019/NQ-HĐND  ngày 16 tháng 7 năm 2019 của Hội đồng nhân dân tỉnh Đồng Tháp về việc điều chỉnh, bổ sung Nghị quyết số 202/2018/NQ-HĐND ngày 06 tháng 12 năm  2018; Nghị quyết số 71/2016/NQ-HĐND ngày 06 tháng 12 năm 2016; Nghị quyết số 116/2017/NQ-HĐND ngày 14 tháng 7 năm 2017; Nghị quyết số 152/2017/NQ- HĐND ngày 07 tháng 12 năm 2017 của Hội đồng nhân dân tỉnh về việc thông qua danh mục dự án thu hồi đất năm 2019 trên địa bàn tỉnh Đồng Tháp.</w:t>
      </w:r>
    </w:p>
    <w:p w14:paraId="672E6EB3" w14:textId="4193A332"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22. </w:t>
      </w:r>
      <w:r w:rsidR="004C3CA6" w:rsidRPr="004C3CA6">
        <w:rPr>
          <w:color w:val="000000" w:themeColor="text1"/>
          <w:sz w:val="28"/>
          <w:szCs w:val="28"/>
        </w:rPr>
        <w:t xml:space="preserve">Nghị quyết số 254/2019/NQ-HĐND ngày 16 tháng 7 năm 2019 của Hội đồng nhân dân tỉnh Đồng Tháp về việc bổ sung Nghị quyết số 203/2018/NQ-HĐND ngày 06 tháng 12 năm 2018 của Hội đồng nhân dân </w:t>
      </w:r>
      <w:r w:rsidR="001B7217">
        <w:rPr>
          <w:color w:val="000000" w:themeColor="text1"/>
          <w:sz w:val="28"/>
          <w:szCs w:val="28"/>
        </w:rPr>
        <w:t>T</w:t>
      </w:r>
      <w:r w:rsidR="004C3CA6" w:rsidRPr="004C3CA6">
        <w:rPr>
          <w:color w:val="000000" w:themeColor="text1"/>
          <w:sz w:val="28"/>
          <w:szCs w:val="28"/>
        </w:rPr>
        <w:t>ỉnh về việc thông qua danh mục chuyển mục đích sử dụng đất trồng lúa nước để thực hiện dự án năm 2019 trên địa bàn tỉnh Đồng Tháp.</w:t>
      </w:r>
    </w:p>
    <w:p w14:paraId="7B59B346" w14:textId="27E8C057"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23. </w:t>
      </w:r>
      <w:r w:rsidR="004C3CA6" w:rsidRPr="004C3CA6">
        <w:rPr>
          <w:color w:val="000000" w:themeColor="text1"/>
          <w:sz w:val="28"/>
          <w:szCs w:val="28"/>
        </w:rPr>
        <w:t>Nghị quyết số 297/2019/NQ-HĐND ngày 07 tháng 12 năm 2019 của Hội đồng nhân dân tỉnh Đồng Tháp về việc thông qua danh mục dự án thu hồi đất năm 2020 trên địa bàn tỉnh Đồng Tháp.</w:t>
      </w:r>
    </w:p>
    <w:p w14:paraId="3B3F7400" w14:textId="43014755" w:rsidR="004C3CA6"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24. </w:t>
      </w:r>
      <w:r w:rsidR="004C3CA6" w:rsidRPr="0044364F">
        <w:rPr>
          <w:color w:val="000000" w:themeColor="text1"/>
          <w:spacing w:val="-4"/>
          <w:sz w:val="28"/>
          <w:szCs w:val="28"/>
        </w:rPr>
        <w:t>Nghị quyết số 298/2019/NQ-HĐND ngày 07 tháng 12 năm 2019 của Hội đồng nhân dân tỉnh Đồng Tháp về việc thông qua danh mục chuyển mục đích sử dụng đất trồng lúa nước để thực hiện dự án năm 2020 trên địa bàn tỉnh Đồng Tháp.</w:t>
      </w:r>
    </w:p>
    <w:p w14:paraId="0C51E950" w14:textId="23E9934F"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lastRenderedPageBreak/>
        <w:t xml:space="preserve">25. </w:t>
      </w:r>
      <w:r w:rsidR="004C3CA6" w:rsidRPr="004C3CA6">
        <w:rPr>
          <w:color w:val="000000" w:themeColor="text1"/>
          <w:sz w:val="28"/>
          <w:szCs w:val="28"/>
        </w:rPr>
        <w:t xml:space="preserve">Nghị quyết số 313/2020/NQ-HĐND ngày 21 tháng 4 năm 2020 của Hội đồng nhân dân tỉnh Đồng Tháp về việc sửa đổi, bổ sung Nghị quyết số 297/2019/NQ- HĐND ngày 07 tháng 12 năm 2019 và Nghị quyết số 253/2019/NQ-HĐND ngày 16 tháng 7 năm 2019 của Hội đồng nhân dân </w:t>
      </w:r>
      <w:r w:rsidR="000B123C">
        <w:rPr>
          <w:color w:val="000000" w:themeColor="text1"/>
          <w:sz w:val="28"/>
          <w:szCs w:val="28"/>
        </w:rPr>
        <w:t>T</w:t>
      </w:r>
      <w:r w:rsidR="004C3CA6" w:rsidRPr="004C3CA6">
        <w:rPr>
          <w:color w:val="000000" w:themeColor="text1"/>
          <w:sz w:val="28"/>
          <w:szCs w:val="28"/>
        </w:rPr>
        <w:t>ỉnh về danh mục thu hồi đất năm 2020 trên địa bàn tỉnh Đồng Tháp.</w:t>
      </w:r>
    </w:p>
    <w:p w14:paraId="3D705637" w14:textId="433E3DAD" w:rsidR="004C3CA6"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26. </w:t>
      </w:r>
      <w:r w:rsidR="004C3CA6" w:rsidRPr="0044364F">
        <w:rPr>
          <w:color w:val="000000" w:themeColor="text1"/>
          <w:spacing w:val="-4"/>
          <w:sz w:val="28"/>
          <w:szCs w:val="28"/>
        </w:rPr>
        <w:t>Nghị quyết số 314/2020/NQ-HĐND ngày 21 tháng 4 năm 2020 của Hội đồng nhân dân tỉnh Đồng Tháp về việc sửa đổi, bổ sung Nghị quyết số 298/2019/NQ-HĐND ngày 07 tháng 12 năm 2019 của Hội đồng nhân dân Tỉnh về chuyển đất trồng lúa nước thực hiện dự án năm 2020 trên địa bàn tỉnh Đồng Tháp.</w:t>
      </w:r>
    </w:p>
    <w:p w14:paraId="19A83FA5" w14:textId="391BE152"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27. </w:t>
      </w:r>
      <w:r w:rsidR="004C3CA6" w:rsidRPr="004C3CA6">
        <w:rPr>
          <w:color w:val="000000" w:themeColor="text1"/>
          <w:sz w:val="28"/>
          <w:szCs w:val="28"/>
        </w:rPr>
        <w:t>Nghị quyết số 332/2020/NQ-HĐND ngày 10 tháng 7 năm 2020 của Hội đồng nhân dân tỉnh Đồng Tháp về việc sửa đổi, bổ sung danh mục dự án thu hồi đất năm 2020 trên địa bàn tỉnh Đồng Tháp.</w:t>
      </w:r>
    </w:p>
    <w:p w14:paraId="669E513D" w14:textId="575780A4"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28. </w:t>
      </w:r>
      <w:r w:rsidR="004C3CA6" w:rsidRPr="004C3CA6">
        <w:rPr>
          <w:color w:val="000000" w:themeColor="text1"/>
          <w:sz w:val="28"/>
          <w:szCs w:val="28"/>
        </w:rPr>
        <w:t>Nghị quyết số 333/2020/NQ-HĐND ngày 10 tháng 7 năm 2020 của Hội đồng nhân dân tỉnh Đồng Tháp về việc bổ sung diện tích</w:t>
      </w:r>
      <w:r w:rsidR="007A0062">
        <w:rPr>
          <w:color w:val="000000" w:themeColor="text1"/>
          <w:sz w:val="28"/>
          <w:szCs w:val="28"/>
        </w:rPr>
        <w:t xml:space="preserve"> đất trồng lúa nước chuyển mục </w:t>
      </w:r>
      <w:r w:rsidR="004C3CA6" w:rsidRPr="004C3CA6">
        <w:rPr>
          <w:color w:val="000000" w:themeColor="text1"/>
          <w:sz w:val="28"/>
          <w:szCs w:val="28"/>
        </w:rPr>
        <w:t>đích thực hiện dự án năm 2020 trên địa bàn tỉnh Đồng Tháp.</w:t>
      </w:r>
    </w:p>
    <w:p w14:paraId="629F891E" w14:textId="54A7FBE4" w:rsidR="004C3CA6" w:rsidRP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29. </w:t>
      </w:r>
      <w:r w:rsidR="004C3CA6" w:rsidRPr="004C3CA6">
        <w:rPr>
          <w:color w:val="000000" w:themeColor="text1"/>
          <w:sz w:val="28"/>
          <w:szCs w:val="28"/>
        </w:rPr>
        <w:t>Nghị quyết số 356/2020/NQ-HĐND ngày 05 tháng 10 năm 2020 của Hội đồng nhân dân tỉnh Đồng Tháp về việc sửa đổi, bổ sung diện tích chuyển mục đích sử dụng đất trồng lúa nước để thực hiện dự án năm 2020 trên địa bàn tỉnh Đồng Tháp.</w:t>
      </w:r>
    </w:p>
    <w:p w14:paraId="06EE583F" w14:textId="79270C42" w:rsidR="004C3CA6"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30. </w:t>
      </w:r>
      <w:r w:rsidR="004C3CA6" w:rsidRPr="004C3CA6">
        <w:rPr>
          <w:color w:val="000000" w:themeColor="text1"/>
          <w:sz w:val="28"/>
          <w:szCs w:val="28"/>
        </w:rPr>
        <w:t>Nghị quyết số 357/2020/NQ-HĐND ngày 05 tháng 10 năm 2020 của Hội đồng nhân dân tỉnh Đồng Tháp về việc sửa đổi, bổ sung danh mục dự án thu hồi đất năm 2020 trên địa bàn tỉnh Đồng Tháp.</w:t>
      </w:r>
    </w:p>
    <w:p w14:paraId="79BED366" w14:textId="76BBD9E6" w:rsidR="000E0FF4"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31. </w:t>
      </w:r>
      <w:r w:rsidR="000E0FF4" w:rsidRPr="0044364F">
        <w:rPr>
          <w:color w:val="000000" w:themeColor="text1"/>
          <w:spacing w:val="-4"/>
          <w:sz w:val="28"/>
          <w:szCs w:val="28"/>
        </w:rPr>
        <w:t>Nghị quyết số 381/2020/NQ-HĐND ngày 08 tháng 12 năm 2020 của Hội đồng nhân dân tỉnh Đồng Tháp về việc thông qua danh mục chuyển mục đích sử dụng đất trồng lúa nước để thực hiện dự án năm 2021 trên địa bàn tỉnh Đồng Tháp.</w:t>
      </w:r>
    </w:p>
    <w:p w14:paraId="28C0E698" w14:textId="0FA6DE17" w:rsidR="000E0FF4"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32. </w:t>
      </w:r>
      <w:r w:rsidR="000E0FF4" w:rsidRPr="000E0FF4">
        <w:rPr>
          <w:color w:val="000000" w:themeColor="text1"/>
          <w:sz w:val="28"/>
          <w:szCs w:val="28"/>
        </w:rPr>
        <w:t>Nghị quyết số 382/2020/NQ-HĐND ngày 08 tháng 12 năm 2020 của Hội đồng nhân dân tỉnh Đồng Thá</w:t>
      </w:r>
      <w:r w:rsidR="00875AB2">
        <w:rPr>
          <w:color w:val="000000" w:themeColor="text1"/>
          <w:sz w:val="28"/>
          <w:szCs w:val="28"/>
        </w:rPr>
        <w:t>p về việc thông qua Danh mục dự</w:t>
      </w:r>
      <w:r w:rsidR="000E0FF4" w:rsidRPr="000E0FF4">
        <w:rPr>
          <w:color w:val="000000" w:themeColor="text1"/>
          <w:sz w:val="28"/>
          <w:szCs w:val="28"/>
        </w:rPr>
        <w:t xml:space="preserve"> án thu hồi đất năm 2021 trên địa bàn tỉnh Đồng Tháp.</w:t>
      </w:r>
    </w:p>
    <w:p w14:paraId="08143D34" w14:textId="38AD0BD2" w:rsidR="000E0FF4" w:rsidRPr="000E0FF4"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33. </w:t>
      </w:r>
      <w:r w:rsidR="00ED69BB" w:rsidRPr="0044364F">
        <w:rPr>
          <w:color w:val="000000" w:themeColor="text1"/>
          <w:spacing w:val="-4"/>
          <w:sz w:val="28"/>
          <w:szCs w:val="28"/>
        </w:rPr>
        <w:t>Nghị quyết số 384/2020/NQ-HĐND ngày 08 tháng 12 năm 2020 của Hội đồng nhân dân tỉnh Đồng Tháp về việc điều chỉnh chủ trương đầu tư Chương trình Kiên cố hóa trường, lớp học giai đoạn 2016-2020 trên địa bàn tỉnh Đồng Tháp.</w:t>
      </w:r>
    </w:p>
    <w:p w14:paraId="060F098E" w14:textId="6C1DFB39" w:rsidR="000E0FF4" w:rsidRPr="0044364F" w:rsidRDefault="0055443A" w:rsidP="0044364F">
      <w:pPr>
        <w:widowControl w:val="0"/>
        <w:autoSpaceDE w:val="0"/>
        <w:autoSpaceDN w:val="0"/>
        <w:spacing w:before="60" w:line="360" w:lineRule="exact"/>
        <w:ind w:firstLine="709"/>
        <w:jc w:val="both"/>
        <w:rPr>
          <w:color w:val="000000" w:themeColor="text1"/>
          <w:spacing w:val="-4"/>
          <w:sz w:val="28"/>
          <w:szCs w:val="28"/>
        </w:rPr>
      </w:pPr>
      <w:r w:rsidRPr="0044364F">
        <w:rPr>
          <w:color w:val="000000" w:themeColor="text1"/>
          <w:spacing w:val="-4"/>
          <w:sz w:val="28"/>
          <w:szCs w:val="28"/>
        </w:rPr>
        <w:t xml:space="preserve">34. </w:t>
      </w:r>
      <w:r w:rsidR="00ED69BB" w:rsidRPr="000E0FF4">
        <w:rPr>
          <w:color w:val="000000" w:themeColor="text1"/>
          <w:sz w:val="28"/>
          <w:szCs w:val="28"/>
        </w:rPr>
        <w:t>Nghị quyết số 393/2020/NQ-HĐND ngày 08 tháng 12 năm 2020 của Hội đồng nhân dân tỉnh Đồng Tháp về việc kéo dài thời hạn áp dụng Nghị quyết số 80/2016/NQ-H</w:t>
      </w:r>
      <w:r w:rsidR="00EB0E2D">
        <w:rPr>
          <w:color w:val="000000" w:themeColor="text1"/>
          <w:sz w:val="28"/>
          <w:szCs w:val="28"/>
        </w:rPr>
        <w:t>Đ</w:t>
      </w:r>
      <w:r w:rsidR="00ED69BB" w:rsidRPr="000E0FF4">
        <w:rPr>
          <w:color w:val="000000" w:themeColor="text1"/>
          <w:sz w:val="28"/>
          <w:szCs w:val="28"/>
        </w:rPr>
        <w:t>ND ngày 08 tháng 12 năm 2016 của Hội đồng nhân dân Tỉnh ban hành đề án tạo dựng hình ảnh tỉnh Đồng Tháp giai đoạn 2017</w:t>
      </w:r>
      <w:r w:rsidR="00ED69BB">
        <w:rPr>
          <w:color w:val="000000" w:themeColor="text1"/>
          <w:sz w:val="28"/>
          <w:szCs w:val="28"/>
        </w:rPr>
        <w:t xml:space="preserve"> </w:t>
      </w:r>
      <w:r w:rsidR="00ED69BB" w:rsidRPr="000E0FF4">
        <w:rPr>
          <w:color w:val="000000" w:themeColor="text1"/>
          <w:sz w:val="28"/>
          <w:szCs w:val="28"/>
        </w:rPr>
        <w:t>-</w:t>
      </w:r>
      <w:r w:rsidR="00ED69BB">
        <w:rPr>
          <w:color w:val="000000" w:themeColor="text1"/>
          <w:sz w:val="28"/>
          <w:szCs w:val="28"/>
        </w:rPr>
        <w:t xml:space="preserve"> </w:t>
      </w:r>
      <w:r w:rsidR="00ED69BB" w:rsidRPr="000E0FF4">
        <w:rPr>
          <w:color w:val="000000" w:themeColor="text1"/>
          <w:sz w:val="28"/>
          <w:szCs w:val="28"/>
        </w:rPr>
        <w:t>2020 và Nghị quyết số 210/2018/NQ-HĐND ngày 06 tháng 12 năm 2018 của Hội đồng nhân dân Tỉnh quy định về chính sách hỗ trợ phát triển du lịch trên địa bàn Tỉnh.</w:t>
      </w:r>
    </w:p>
    <w:p w14:paraId="0B5B167C" w14:textId="35D8B2B8" w:rsidR="000E0FF4" w:rsidRPr="000E0FF4"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35. </w:t>
      </w:r>
      <w:r w:rsidR="000E0FF4" w:rsidRPr="000E0FF4">
        <w:rPr>
          <w:color w:val="000000" w:themeColor="text1"/>
          <w:sz w:val="28"/>
          <w:szCs w:val="28"/>
        </w:rPr>
        <w:t>Nghị quyết số 49/2021/NQ-HĐND ngày 17 tháng 8 năm 2021 của Hội đồng nhân dân tỉnh Đồng Tháp về việc sửa đổi, bổ sung danh mục dự án thu hồi đất năm 2021.</w:t>
      </w:r>
    </w:p>
    <w:p w14:paraId="2D4FED14" w14:textId="2C976B60" w:rsidR="000E0FF4"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36. </w:t>
      </w:r>
      <w:r w:rsidR="000E0FF4" w:rsidRPr="000E0FF4">
        <w:rPr>
          <w:color w:val="000000" w:themeColor="text1"/>
          <w:sz w:val="28"/>
          <w:szCs w:val="28"/>
        </w:rPr>
        <w:t xml:space="preserve">Nghị quyết số 50/2021/NQ-HĐND ngày 17 tháng 8 năm 2021 của Hội </w:t>
      </w:r>
      <w:r w:rsidR="000E0FF4" w:rsidRPr="000E0FF4">
        <w:rPr>
          <w:color w:val="000000" w:themeColor="text1"/>
          <w:sz w:val="28"/>
          <w:szCs w:val="28"/>
        </w:rPr>
        <w:lastRenderedPageBreak/>
        <w:t>đồng nhân dân tỉnh Đồng Tháp về việc bổ sung diện tích đất trồng lúa nước chuyển mục đích thực hiện dự án năm 2021 trên địa bàn tỉnh Đồng Tháp</w:t>
      </w:r>
      <w:r w:rsidR="000E0FF4">
        <w:rPr>
          <w:color w:val="000000" w:themeColor="text1"/>
          <w:sz w:val="28"/>
          <w:szCs w:val="28"/>
        </w:rPr>
        <w:t>.</w:t>
      </w:r>
    </w:p>
    <w:p w14:paraId="2A74B8C2" w14:textId="77CFF6D6" w:rsidR="004C3CA6" w:rsidRPr="00DF7035" w:rsidRDefault="0055443A" w:rsidP="0044364F">
      <w:pPr>
        <w:widowControl w:val="0"/>
        <w:autoSpaceDE w:val="0"/>
        <w:autoSpaceDN w:val="0"/>
        <w:spacing w:before="60" w:line="360" w:lineRule="exact"/>
        <w:ind w:firstLine="709"/>
        <w:jc w:val="both"/>
        <w:rPr>
          <w:color w:val="000000" w:themeColor="text1"/>
          <w:sz w:val="28"/>
          <w:szCs w:val="28"/>
        </w:rPr>
      </w:pPr>
      <w:r>
        <w:rPr>
          <w:color w:val="000000" w:themeColor="text1"/>
          <w:sz w:val="28"/>
          <w:szCs w:val="28"/>
        </w:rPr>
        <w:t xml:space="preserve">37. </w:t>
      </w:r>
      <w:r w:rsidR="000E0FF4" w:rsidRPr="000E0FF4">
        <w:rPr>
          <w:color w:val="000000" w:themeColor="text1"/>
          <w:sz w:val="28"/>
          <w:szCs w:val="28"/>
        </w:rPr>
        <w:t>Nghị quyết số 26/2022/NQ-HĐND ngày 09 tháng 12 năm 2022 của Hội đồng nhân dân tỉnh Đồng Tháp quy định mức chi hỗ trợ thiết lập cụm thông tin điện tử công cộng phục vụ thông tin, tuyên truyền đối ngoại tại cửa khẩu biên giới trên địa bàn tỉnh Đồng Tháp.</w:t>
      </w:r>
    </w:p>
    <w:p w14:paraId="580A06F5" w14:textId="77777777" w:rsidR="000F4C7C" w:rsidRPr="007E7F61" w:rsidRDefault="000F4C7C" w:rsidP="0044364F">
      <w:pPr>
        <w:spacing w:before="60" w:line="360" w:lineRule="exact"/>
        <w:ind w:firstLine="709"/>
        <w:jc w:val="both"/>
        <w:rPr>
          <w:b/>
          <w:color w:val="000000" w:themeColor="text1"/>
          <w:sz w:val="28"/>
          <w:szCs w:val="28"/>
        </w:rPr>
      </w:pPr>
      <w:r w:rsidRPr="007E7F61">
        <w:rPr>
          <w:b/>
          <w:color w:val="000000" w:themeColor="text1"/>
          <w:sz w:val="28"/>
          <w:szCs w:val="28"/>
        </w:rPr>
        <w:t>Điều 2. Điều khoản thi hành</w:t>
      </w:r>
    </w:p>
    <w:p w14:paraId="11F69226" w14:textId="5110923C" w:rsidR="007E7F61" w:rsidRDefault="0044364F" w:rsidP="0044364F">
      <w:pPr>
        <w:spacing w:before="60" w:line="360" w:lineRule="exact"/>
        <w:ind w:firstLine="709"/>
        <w:jc w:val="both"/>
        <w:rPr>
          <w:color w:val="000000" w:themeColor="text1"/>
          <w:sz w:val="28"/>
          <w:szCs w:val="28"/>
        </w:rPr>
      </w:pPr>
      <w:r w:rsidRPr="0044364F">
        <w:rPr>
          <w:color w:val="000000" w:themeColor="text1"/>
          <w:sz w:val="28"/>
          <w:szCs w:val="28"/>
        </w:rPr>
        <w:t>Nghị quyết này đã được Hội đồng nhân dân tỉnh Đồng Tháp Khóa X, Kỳ họp đột xuất lần thứ mười hai thông qua ngày 20 tháng 02 năm 2025 và có hiệu lực từ ngày thông qua</w:t>
      </w:r>
      <w:r w:rsidR="006A6FEA">
        <w:rPr>
          <w:color w:val="000000" w:themeColor="text1"/>
          <w:sz w:val="28"/>
          <w:szCs w:val="28"/>
        </w:rPr>
        <w:t>.</w:t>
      </w:r>
      <w:r w:rsidR="00471F7F" w:rsidRPr="007E7F61">
        <w:rPr>
          <w:color w:val="000000" w:themeColor="text1"/>
          <w:sz w:val="28"/>
          <w:szCs w:val="28"/>
        </w:rPr>
        <w:t>/.</w:t>
      </w:r>
    </w:p>
    <w:p w14:paraId="76ECB173" w14:textId="77777777" w:rsidR="000C4079" w:rsidRPr="007E0DFF" w:rsidRDefault="000C4079" w:rsidP="005E4335">
      <w:pPr>
        <w:spacing w:line="360" w:lineRule="exact"/>
        <w:ind w:firstLine="709"/>
        <w:jc w:val="both"/>
        <w:rPr>
          <w:color w:val="000000" w:themeColor="text1"/>
          <w:sz w:val="28"/>
          <w:szCs w:val="28"/>
        </w:rPr>
      </w:pP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5920"/>
        <w:gridCol w:w="3152"/>
      </w:tblGrid>
      <w:tr w:rsidR="00AE578B" w:rsidRPr="00AE578B" w14:paraId="707B0BB1" w14:textId="77777777" w:rsidTr="00F774A4">
        <w:tc>
          <w:tcPr>
            <w:tcW w:w="5920" w:type="dxa"/>
            <w:tcBorders>
              <w:top w:val="nil"/>
              <w:left w:val="nil"/>
              <w:bottom w:val="nil"/>
              <w:right w:val="nil"/>
              <w:tl2br w:val="nil"/>
              <w:tr2bl w:val="nil"/>
            </w:tcBorders>
            <w:shd w:val="clear" w:color="auto" w:fill="auto"/>
            <w:tcMar>
              <w:top w:w="0" w:type="dxa"/>
              <w:left w:w="108" w:type="dxa"/>
              <w:bottom w:w="0" w:type="dxa"/>
              <w:right w:w="108" w:type="dxa"/>
            </w:tcMar>
          </w:tcPr>
          <w:p w14:paraId="3EF3A54E" w14:textId="77777777" w:rsidR="0044364F" w:rsidRDefault="00147E05" w:rsidP="004A25F7">
            <w:pPr>
              <w:rPr>
                <w:b/>
                <w:bCs/>
                <w:i/>
                <w:iCs/>
              </w:rPr>
            </w:pPr>
            <w:r w:rsidRPr="00AE578B">
              <w:rPr>
                <w:b/>
                <w:bCs/>
                <w:i/>
                <w:iCs/>
              </w:rPr>
              <w:t>Nơi nhận:</w:t>
            </w:r>
          </w:p>
          <w:p w14:paraId="287E4695" w14:textId="0D2D0BF2" w:rsidR="00E05BDE" w:rsidRDefault="000962E0" w:rsidP="004A25F7">
            <w:pPr>
              <w:rPr>
                <w:sz w:val="22"/>
                <w:szCs w:val="22"/>
              </w:rPr>
            </w:pPr>
            <w:r w:rsidRPr="00AE578B">
              <w:rPr>
                <w:sz w:val="22"/>
                <w:szCs w:val="22"/>
              </w:rPr>
              <w:t xml:space="preserve">- Ủy ban Thường vụ Quốc </w:t>
            </w:r>
            <w:r w:rsidR="00F4018B">
              <w:rPr>
                <w:sz w:val="22"/>
                <w:szCs w:val="22"/>
              </w:rPr>
              <w:t>h</w:t>
            </w:r>
            <w:r w:rsidRPr="00AE578B">
              <w:rPr>
                <w:sz w:val="22"/>
                <w:szCs w:val="22"/>
              </w:rPr>
              <w:t>ội;</w:t>
            </w:r>
            <w:r w:rsidRPr="00AE578B">
              <w:rPr>
                <w:sz w:val="22"/>
                <w:szCs w:val="22"/>
              </w:rPr>
              <w:br/>
              <w:t>- Chính phủ;</w:t>
            </w:r>
            <w:r w:rsidRPr="00AE578B">
              <w:rPr>
                <w:sz w:val="22"/>
                <w:szCs w:val="22"/>
              </w:rPr>
              <w:br/>
            </w:r>
            <w:r w:rsidR="00E05BDE" w:rsidRPr="00AE578B">
              <w:rPr>
                <w:sz w:val="22"/>
                <w:szCs w:val="22"/>
              </w:rPr>
              <w:t xml:space="preserve">- </w:t>
            </w:r>
            <w:r w:rsidR="00E05BDE">
              <w:rPr>
                <w:sz w:val="22"/>
                <w:szCs w:val="22"/>
              </w:rPr>
              <w:t>Bộ Tư pháp</w:t>
            </w:r>
            <w:r w:rsidR="0044364F">
              <w:rPr>
                <w:sz w:val="22"/>
                <w:szCs w:val="22"/>
              </w:rPr>
              <w:t xml:space="preserve"> (</w:t>
            </w:r>
            <w:r w:rsidR="0044364F" w:rsidRPr="00AE578B">
              <w:rPr>
                <w:sz w:val="22"/>
                <w:szCs w:val="22"/>
              </w:rPr>
              <w:t xml:space="preserve">Cục </w:t>
            </w:r>
            <w:r w:rsidR="008369A2">
              <w:rPr>
                <w:sz w:val="22"/>
                <w:szCs w:val="22"/>
              </w:rPr>
              <w:t>K</w:t>
            </w:r>
            <w:r w:rsidR="0044364F" w:rsidRPr="00AE578B">
              <w:rPr>
                <w:sz w:val="22"/>
                <w:szCs w:val="22"/>
              </w:rPr>
              <w:t xml:space="preserve">iểm tra </w:t>
            </w:r>
            <w:r w:rsidR="0044364F">
              <w:rPr>
                <w:sz w:val="22"/>
                <w:szCs w:val="22"/>
              </w:rPr>
              <w:t>VBQPPL)</w:t>
            </w:r>
            <w:r w:rsidR="00E05BDE">
              <w:rPr>
                <w:sz w:val="22"/>
                <w:szCs w:val="22"/>
              </w:rPr>
              <w:t>;</w:t>
            </w:r>
          </w:p>
          <w:p w14:paraId="16D3FB24" w14:textId="6F3852BD" w:rsidR="009E15B5" w:rsidRDefault="003E5B1F" w:rsidP="004A25F7">
            <w:pPr>
              <w:rPr>
                <w:sz w:val="22"/>
                <w:szCs w:val="22"/>
              </w:rPr>
            </w:pPr>
            <w:r>
              <w:rPr>
                <w:sz w:val="22"/>
                <w:szCs w:val="22"/>
              </w:rPr>
              <w:t>- Bộ Tài chính</w:t>
            </w:r>
            <w:r w:rsidR="0044364F">
              <w:rPr>
                <w:sz w:val="22"/>
                <w:szCs w:val="22"/>
              </w:rPr>
              <w:t xml:space="preserve"> (Vụ Pháp ch</w:t>
            </w:r>
            <w:r w:rsidR="00EB0E2D">
              <w:rPr>
                <w:sz w:val="22"/>
                <w:szCs w:val="22"/>
              </w:rPr>
              <w:t>ế</w:t>
            </w:r>
            <w:r w:rsidR="0044364F">
              <w:rPr>
                <w:sz w:val="22"/>
                <w:szCs w:val="22"/>
              </w:rPr>
              <w:t>)</w:t>
            </w:r>
            <w:r>
              <w:rPr>
                <w:sz w:val="22"/>
                <w:szCs w:val="22"/>
              </w:rPr>
              <w:t>;</w:t>
            </w:r>
          </w:p>
          <w:p w14:paraId="28D338E1" w14:textId="2C597312" w:rsidR="003E5B1F" w:rsidRDefault="003E5B1F" w:rsidP="004A25F7">
            <w:pPr>
              <w:rPr>
                <w:sz w:val="22"/>
                <w:szCs w:val="22"/>
              </w:rPr>
            </w:pPr>
            <w:r>
              <w:rPr>
                <w:sz w:val="22"/>
                <w:szCs w:val="22"/>
              </w:rPr>
              <w:t xml:space="preserve">- Bộ Nông nghiệp và </w:t>
            </w:r>
            <w:r w:rsidR="00D054A2">
              <w:rPr>
                <w:sz w:val="22"/>
                <w:szCs w:val="22"/>
              </w:rPr>
              <w:t>Môi trường</w:t>
            </w:r>
            <w:r w:rsidR="0044364F">
              <w:rPr>
                <w:sz w:val="22"/>
                <w:szCs w:val="22"/>
              </w:rPr>
              <w:t xml:space="preserve"> (Vụ Pháp ch</w:t>
            </w:r>
            <w:r w:rsidR="00EB0E2D">
              <w:rPr>
                <w:sz w:val="22"/>
                <w:szCs w:val="22"/>
              </w:rPr>
              <w:t>ế</w:t>
            </w:r>
            <w:r w:rsidR="0044364F">
              <w:rPr>
                <w:sz w:val="22"/>
                <w:szCs w:val="22"/>
              </w:rPr>
              <w:t>);</w:t>
            </w:r>
          </w:p>
          <w:p w14:paraId="14D25329" w14:textId="67B42185" w:rsidR="0044364F" w:rsidRDefault="003E5B1F" w:rsidP="004A25F7">
            <w:pPr>
              <w:rPr>
                <w:sz w:val="22"/>
                <w:szCs w:val="22"/>
              </w:rPr>
            </w:pPr>
            <w:r>
              <w:rPr>
                <w:sz w:val="22"/>
                <w:szCs w:val="22"/>
              </w:rPr>
              <w:t>-</w:t>
            </w:r>
            <w:r w:rsidR="005F6B6D">
              <w:rPr>
                <w:sz w:val="22"/>
                <w:szCs w:val="22"/>
              </w:rPr>
              <w:t xml:space="preserve"> Bộ Xây dựng</w:t>
            </w:r>
            <w:r w:rsidR="0044364F">
              <w:rPr>
                <w:sz w:val="22"/>
                <w:szCs w:val="22"/>
              </w:rPr>
              <w:t xml:space="preserve"> (Vụ Pháp ch</w:t>
            </w:r>
            <w:r w:rsidR="00EB0E2D">
              <w:rPr>
                <w:sz w:val="22"/>
                <w:szCs w:val="22"/>
              </w:rPr>
              <w:t>ế</w:t>
            </w:r>
            <w:r w:rsidR="0044364F">
              <w:rPr>
                <w:sz w:val="22"/>
                <w:szCs w:val="22"/>
              </w:rPr>
              <w:t>);</w:t>
            </w:r>
          </w:p>
          <w:p w14:paraId="38F419F0" w14:textId="5F4D74F9" w:rsidR="005F6B6D" w:rsidRPr="00C64484" w:rsidRDefault="005F6B6D" w:rsidP="004A25F7">
            <w:pPr>
              <w:rPr>
                <w:spacing w:val="-4"/>
                <w:sz w:val="22"/>
                <w:szCs w:val="22"/>
              </w:rPr>
            </w:pPr>
            <w:r w:rsidRPr="00C64484">
              <w:rPr>
                <w:spacing w:val="-4"/>
                <w:sz w:val="22"/>
                <w:szCs w:val="22"/>
              </w:rPr>
              <w:t>- Bộ Văn hóa, Thể thao và Du lịch</w:t>
            </w:r>
            <w:r w:rsidR="0044364F">
              <w:rPr>
                <w:sz w:val="22"/>
                <w:szCs w:val="22"/>
              </w:rPr>
              <w:t xml:space="preserve"> (Vụ Pháp ch</w:t>
            </w:r>
            <w:r w:rsidR="00EB0E2D">
              <w:rPr>
                <w:sz w:val="22"/>
                <w:szCs w:val="22"/>
              </w:rPr>
              <w:t>ế</w:t>
            </w:r>
            <w:r w:rsidR="0044364F">
              <w:rPr>
                <w:sz w:val="22"/>
                <w:szCs w:val="22"/>
              </w:rPr>
              <w:t>);</w:t>
            </w:r>
          </w:p>
          <w:p w14:paraId="7CBB3D34" w14:textId="7E717AB9" w:rsidR="00E31691" w:rsidRDefault="00E31691" w:rsidP="004A25F7">
            <w:pPr>
              <w:rPr>
                <w:sz w:val="22"/>
                <w:szCs w:val="22"/>
              </w:rPr>
            </w:pPr>
            <w:r>
              <w:rPr>
                <w:sz w:val="22"/>
                <w:szCs w:val="22"/>
              </w:rPr>
              <w:t>- Bộ Y tế</w:t>
            </w:r>
            <w:r w:rsidR="0044364F">
              <w:rPr>
                <w:sz w:val="22"/>
                <w:szCs w:val="22"/>
              </w:rPr>
              <w:t xml:space="preserve"> (Vụ Pháp ch</w:t>
            </w:r>
            <w:r w:rsidR="00EB0E2D">
              <w:rPr>
                <w:sz w:val="22"/>
                <w:szCs w:val="22"/>
              </w:rPr>
              <w:t>ế</w:t>
            </w:r>
            <w:r w:rsidR="0044364F">
              <w:rPr>
                <w:sz w:val="22"/>
                <w:szCs w:val="22"/>
              </w:rPr>
              <w:t>);</w:t>
            </w:r>
          </w:p>
          <w:p w14:paraId="4B5664CB" w14:textId="19E73D1E" w:rsidR="00E31691" w:rsidRDefault="00E31691" w:rsidP="004A25F7">
            <w:pPr>
              <w:rPr>
                <w:sz w:val="22"/>
                <w:szCs w:val="22"/>
              </w:rPr>
            </w:pPr>
            <w:r>
              <w:rPr>
                <w:sz w:val="22"/>
                <w:szCs w:val="22"/>
              </w:rPr>
              <w:t>- Bộ Giáo dục và Đào tạo</w:t>
            </w:r>
            <w:r w:rsidR="0044364F">
              <w:rPr>
                <w:sz w:val="22"/>
                <w:szCs w:val="22"/>
              </w:rPr>
              <w:t xml:space="preserve"> (Vụ Pháp ch</w:t>
            </w:r>
            <w:r w:rsidR="00EB0E2D">
              <w:rPr>
                <w:sz w:val="22"/>
                <w:szCs w:val="22"/>
              </w:rPr>
              <w:t>ế</w:t>
            </w:r>
            <w:r w:rsidR="0044364F">
              <w:rPr>
                <w:sz w:val="22"/>
                <w:szCs w:val="22"/>
              </w:rPr>
              <w:t>);</w:t>
            </w:r>
          </w:p>
          <w:p w14:paraId="03AA7091" w14:textId="77777777" w:rsidR="0044364F" w:rsidRPr="0044364F" w:rsidRDefault="0044364F" w:rsidP="004A25F7">
            <w:pPr>
              <w:rPr>
                <w:sz w:val="22"/>
                <w:szCs w:val="22"/>
              </w:rPr>
            </w:pPr>
            <w:r w:rsidRPr="0044364F">
              <w:rPr>
                <w:sz w:val="22"/>
                <w:szCs w:val="22"/>
              </w:rPr>
              <w:t>- TT.TU, UBND, UBMTTQVN Tỉnh;</w:t>
            </w:r>
          </w:p>
          <w:p w14:paraId="3CAD1D07" w14:textId="77777777" w:rsidR="0044364F" w:rsidRPr="0044364F" w:rsidRDefault="0044364F" w:rsidP="004A25F7">
            <w:pPr>
              <w:rPr>
                <w:sz w:val="22"/>
                <w:szCs w:val="22"/>
              </w:rPr>
            </w:pPr>
            <w:r w:rsidRPr="0044364F">
              <w:rPr>
                <w:sz w:val="22"/>
                <w:szCs w:val="22"/>
              </w:rPr>
              <w:t>- Đoàn ĐBQH Tỉnh;</w:t>
            </w:r>
          </w:p>
          <w:p w14:paraId="583F71C7" w14:textId="77777777" w:rsidR="0044364F" w:rsidRPr="0044364F" w:rsidRDefault="0044364F" w:rsidP="004A25F7">
            <w:pPr>
              <w:rPr>
                <w:sz w:val="22"/>
                <w:szCs w:val="22"/>
              </w:rPr>
            </w:pPr>
            <w:r w:rsidRPr="0044364F">
              <w:rPr>
                <w:sz w:val="22"/>
                <w:szCs w:val="22"/>
              </w:rPr>
              <w:t>- Đại biểu HĐND Tỉnh;</w:t>
            </w:r>
          </w:p>
          <w:p w14:paraId="14FCD023" w14:textId="77777777" w:rsidR="0044364F" w:rsidRPr="0044364F" w:rsidRDefault="0044364F" w:rsidP="004A25F7">
            <w:pPr>
              <w:rPr>
                <w:sz w:val="22"/>
                <w:szCs w:val="22"/>
              </w:rPr>
            </w:pPr>
            <w:r w:rsidRPr="0044364F">
              <w:rPr>
                <w:sz w:val="22"/>
                <w:szCs w:val="22"/>
              </w:rPr>
              <w:t>- Các sở, ban, ngành, tổ chức CT-XH Tỉnh;</w:t>
            </w:r>
          </w:p>
          <w:p w14:paraId="41C99752" w14:textId="77777777" w:rsidR="0044364F" w:rsidRPr="0044364F" w:rsidRDefault="0044364F" w:rsidP="004A25F7">
            <w:pPr>
              <w:rPr>
                <w:sz w:val="22"/>
                <w:szCs w:val="22"/>
              </w:rPr>
            </w:pPr>
            <w:r w:rsidRPr="0044364F">
              <w:rPr>
                <w:sz w:val="22"/>
                <w:szCs w:val="22"/>
              </w:rPr>
              <w:t>- HĐND, UBND huyện, thành phố;</w:t>
            </w:r>
          </w:p>
          <w:p w14:paraId="6DBEFF00" w14:textId="77777777" w:rsidR="0044364F" w:rsidRPr="0044364F" w:rsidRDefault="0044364F" w:rsidP="004A25F7">
            <w:pPr>
              <w:rPr>
                <w:sz w:val="22"/>
                <w:szCs w:val="22"/>
              </w:rPr>
            </w:pPr>
            <w:r w:rsidRPr="0044364F">
              <w:rPr>
                <w:sz w:val="22"/>
                <w:szCs w:val="22"/>
              </w:rPr>
              <w:t>- Công báo Tỉnh;</w:t>
            </w:r>
          </w:p>
          <w:p w14:paraId="53499783" w14:textId="77777777" w:rsidR="0044364F" w:rsidRPr="0044364F" w:rsidRDefault="0044364F" w:rsidP="004A25F7">
            <w:pPr>
              <w:rPr>
                <w:sz w:val="22"/>
                <w:szCs w:val="22"/>
              </w:rPr>
            </w:pPr>
            <w:r w:rsidRPr="0044364F">
              <w:rPr>
                <w:sz w:val="22"/>
                <w:szCs w:val="22"/>
              </w:rPr>
              <w:t>- Cổng Thông tin điện tử Tỉnh;</w:t>
            </w:r>
          </w:p>
          <w:p w14:paraId="4BD3A66D" w14:textId="2D096DA1" w:rsidR="00147E05" w:rsidRPr="00AE578B" w:rsidRDefault="0044364F" w:rsidP="004A25F7">
            <w:pPr>
              <w:rPr>
                <w:sz w:val="22"/>
                <w:szCs w:val="22"/>
              </w:rPr>
            </w:pPr>
            <w:r w:rsidRPr="0044364F">
              <w:rPr>
                <w:sz w:val="22"/>
                <w:szCs w:val="22"/>
              </w:rPr>
              <w:t>- Lưu: VT, Phòng Công tác HĐND.</w:t>
            </w:r>
          </w:p>
        </w:tc>
        <w:tc>
          <w:tcPr>
            <w:tcW w:w="3152" w:type="dxa"/>
            <w:tcBorders>
              <w:top w:val="nil"/>
              <w:left w:val="nil"/>
              <w:bottom w:val="nil"/>
              <w:right w:val="nil"/>
              <w:tl2br w:val="nil"/>
              <w:tr2bl w:val="nil"/>
            </w:tcBorders>
            <w:shd w:val="clear" w:color="auto" w:fill="auto"/>
            <w:tcMar>
              <w:top w:w="0" w:type="dxa"/>
              <w:left w:w="108" w:type="dxa"/>
              <w:bottom w:w="0" w:type="dxa"/>
              <w:right w:w="108" w:type="dxa"/>
            </w:tcMar>
          </w:tcPr>
          <w:p w14:paraId="0CCB4F40" w14:textId="051ADFC0" w:rsidR="00AE578B" w:rsidRDefault="005E4335" w:rsidP="005E4335">
            <w:pPr>
              <w:ind w:hanging="387"/>
              <w:jc w:val="center"/>
              <w:rPr>
                <w:b/>
                <w:bCs/>
                <w:sz w:val="26"/>
                <w:szCs w:val="26"/>
              </w:rPr>
            </w:pPr>
            <w:r>
              <w:rPr>
                <w:b/>
                <w:bCs/>
                <w:sz w:val="28"/>
                <w:szCs w:val="28"/>
              </w:rPr>
              <w:t xml:space="preserve">    </w:t>
            </w:r>
            <w:r w:rsidR="00147E05" w:rsidRPr="005E4335">
              <w:rPr>
                <w:b/>
                <w:bCs/>
                <w:sz w:val="26"/>
                <w:szCs w:val="26"/>
              </w:rPr>
              <w:t>CHỦ TỊCH</w:t>
            </w:r>
            <w:r w:rsidR="00147E05" w:rsidRPr="005E4335">
              <w:rPr>
                <w:b/>
                <w:bCs/>
                <w:sz w:val="26"/>
                <w:szCs w:val="26"/>
              </w:rPr>
              <w:br/>
            </w:r>
            <w:r w:rsidRPr="005E4335">
              <w:rPr>
                <w:b/>
                <w:bCs/>
                <w:sz w:val="26"/>
                <w:szCs w:val="26"/>
              </w:rPr>
              <w:t xml:space="preserve"> </w:t>
            </w:r>
            <w:r w:rsidR="00147E05" w:rsidRPr="005E4335">
              <w:rPr>
                <w:b/>
                <w:bCs/>
                <w:sz w:val="26"/>
                <w:szCs w:val="26"/>
              </w:rPr>
              <w:br/>
            </w:r>
            <w:r w:rsidR="00147E05" w:rsidRPr="005E4335">
              <w:rPr>
                <w:b/>
                <w:bCs/>
                <w:sz w:val="26"/>
                <w:szCs w:val="26"/>
              </w:rPr>
              <w:br/>
            </w:r>
            <w:r w:rsidR="00147E05" w:rsidRPr="005E4335">
              <w:rPr>
                <w:b/>
                <w:bCs/>
                <w:sz w:val="26"/>
                <w:szCs w:val="26"/>
              </w:rPr>
              <w:br/>
            </w:r>
          </w:p>
          <w:p w14:paraId="33A8BAE6" w14:textId="77777777" w:rsidR="007751AF" w:rsidRPr="005E4335" w:rsidRDefault="007751AF" w:rsidP="005E4335">
            <w:pPr>
              <w:ind w:hanging="387"/>
              <w:jc w:val="center"/>
              <w:rPr>
                <w:b/>
                <w:bCs/>
                <w:sz w:val="26"/>
                <w:szCs w:val="26"/>
              </w:rPr>
            </w:pPr>
          </w:p>
          <w:p w14:paraId="75E33021" w14:textId="2980A18B" w:rsidR="00F0514A" w:rsidRPr="00AE578B" w:rsidRDefault="00F0514A" w:rsidP="005E4335">
            <w:pPr>
              <w:jc w:val="center"/>
              <w:rPr>
                <w:b/>
                <w:bCs/>
                <w:sz w:val="28"/>
                <w:szCs w:val="28"/>
              </w:rPr>
            </w:pPr>
          </w:p>
          <w:p w14:paraId="3BB9D069" w14:textId="77777777" w:rsidR="00AE578B" w:rsidRPr="00AE578B" w:rsidRDefault="00AE578B" w:rsidP="005E4335">
            <w:pPr>
              <w:ind w:hanging="387"/>
              <w:jc w:val="center"/>
              <w:rPr>
                <w:b/>
                <w:bCs/>
                <w:sz w:val="28"/>
                <w:szCs w:val="28"/>
              </w:rPr>
            </w:pPr>
          </w:p>
          <w:p w14:paraId="11A48B27" w14:textId="4BD44041" w:rsidR="00147E05" w:rsidRPr="00AE578B" w:rsidRDefault="005E4335" w:rsidP="005E4335">
            <w:pPr>
              <w:ind w:hanging="387"/>
              <w:jc w:val="center"/>
              <w:rPr>
                <w:sz w:val="28"/>
                <w:szCs w:val="28"/>
              </w:rPr>
            </w:pPr>
            <w:r>
              <w:rPr>
                <w:b/>
                <w:bCs/>
                <w:sz w:val="28"/>
                <w:szCs w:val="28"/>
              </w:rPr>
              <w:t xml:space="preserve">      </w:t>
            </w:r>
            <w:r w:rsidR="00147E05" w:rsidRPr="00AE578B">
              <w:rPr>
                <w:b/>
                <w:bCs/>
                <w:sz w:val="28"/>
                <w:szCs w:val="28"/>
              </w:rPr>
              <w:t>Phan Văn Thắng</w:t>
            </w:r>
          </w:p>
        </w:tc>
      </w:tr>
    </w:tbl>
    <w:p w14:paraId="5910BBA9" w14:textId="76B8A426" w:rsidR="00147E05" w:rsidRPr="00AE578B" w:rsidRDefault="00147E05" w:rsidP="005E4335">
      <w:pPr>
        <w:spacing w:before="120" w:after="280" w:afterAutospacing="1"/>
        <w:rPr>
          <w:sz w:val="28"/>
          <w:szCs w:val="28"/>
        </w:rPr>
      </w:pPr>
    </w:p>
    <w:sectPr w:rsidR="00147E05" w:rsidRPr="00AE578B" w:rsidSect="007751AF">
      <w:headerReference w:type="default" r:id="rId10"/>
      <w:pgSz w:w="11907" w:h="16840" w:code="9"/>
      <w:pgMar w:top="1134" w:right="851" w:bottom="284" w:left="1701" w:header="454"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89E3B2" w14:textId="77777777" w:rsidR="00D94EC6" w:rsidRDefault="00D94EC6" w:rsidP="00AE578B">
      <w:r>
        <w:separator/>
      </w:r>
    </w:p>
  </w:endnote>
  <w:endnote w:type="continuationSeparator" w:id="0">
    <w:p w14:paraId="2D8D6BC9" w14:textId="77777777" w:rsidR="00D94EC6" w:rsidRDefault="00D94EC6" w:rsidP="00AE5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CF96BE" w14:textId="77777777" w:rsidR="00D94EC6" w:rsidRDefault="00D94EC6" w:rsidP="00AE578B">
      <w:r>
        <w:separator/>
      </w:r>
    </w:p>
  </w:footnote>
  <w:footnote w:type="continuationSeparator" w:id="0">
    <w:p w14:paraId="63A14E3D" w14:textId="77777777" w:rsidR="00D94EC6" w:rsidRDefault="00D94EC6" w:rsidP="00AE57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211336"/>
      <w:docPartObj>
        <w:docPartGallery w:val="Page Numbers (Top of Page)"/>
        <w:docPartUnique/>
      </w:docPartObj>
    </w:sdtPr>
    <w:sdtEndPr>
      <w:rPr>
        <w:noProof/>
        <w:sz w:val="26"/>
        <w:szCs w:val="26"/>
      </w:rPr>
    </w:sdtEndPr>
    <w:sdtContent>
      <w:p w14:paraId="1A4F1434" w14:textId="263F2DD5" w:rsidR="008514F6" w:rsidRPr="00AE578B" w:rsidRDefault="008514F6">
        <w:pPr>
          <w:pStyle w:val="Header"/>
          <w:jc w:val="center"/>
          <w:rPr>
            <w:sz w:val="26"/>
            <w:szCs w:val="26"/>
          </w:rPr>
        </w:pPr>
        <w:r w:rsidRPr="00AE578B">
          <w:rPr>
            <w:sz w:val="26"/>
            <w:szCs w:val="26"/>
          </w:rPr>
          <w:fldChar w:fldCharType="begin"/>
        </w:r>
        <w:r w:rsidRPr="00AE578B">
          <w:rPr>
            <w:sz w:val="26"/>
            <w:szCs w:val="26"/>
          </w:rPr>
          <w:instrText xml:space="preserve"> PAGE   \* MERGEFORMAT </w:instrText>
        </w:r>
        <w:r w:rsidRPr="00AE578B">
          <w:rPr>
            <w:sz w:val="26"/>
            <w:szCs w:val="26"/>
          </w:rPr>
          <w:fldChar w:fldCharType="separate"/>
        </w:r>
        <w:r w:rsidR="00EB0E2D">
          <w:rPr>
            <w:noProof/>
            <w:sz w:val="26"/>
            <w:szCs w:val="26"/>
          </w:rPr>
          <w:t>2</w:t>
        </w:r>
        <w:r w:rsidRPr="00AE578B">
          <w:rPr>
            <w:noProof/>
            <w:sz w:val="26"/>
            <w:szCs w:val="26"/>
          </w:rPr>
          <w:fldChar w:fldCharType="end"/>
        </w:r>
      </w:p>
    </w:sdtContent>
  </w:sdt>
  <w:p w14:paraId="4A486FED" w14:textId="77777777" w:rsidR="008514F6" w:rsidRPr="00AE578B" w:rsidRDefault="008514F6">
    <w:pPr>
      <w:pStyle w:val="Head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941"/>
    <w:rsid w:val="00001E24"/>
    <w:rsid w:val="000254AB"/>
    <w:rsid w:val="00032872"/>
    <w:rsid w:val="00034984"/>
    <w:rsid w:val="0005484A"/>
    <w:rsid w:val="0009092B"/>
    <w:rsid w:val="000962E0"/>
    <w:rsid w:val="000A10F4"/>
    <w:rsid w:val="000B123C"/>
    <w:rsid w:val="000C4079"/>
    <w:rsid w:val="000E0FF4"/>
    <w:rsid w:val="000F4C7C"/>
    <w:rsid w:val="000F4E90"/>
    <w:rsid w:val="00126423"/>
    <w:rsid w:val="00126FB7"/>
    <w:rsid w:val="00130C3C"/>
    <w:rsid w:val="00144FBC"/>
    <w:rsid w:val="00147E05"/>
    <w:rsid w:val="00152436"/>
    <w:rsid w:val="00152973"/>
    <w:rsid w:val="001579F1"/>
    <w:rsid w:val="00173054"/>
    <w:rsid w:val="001735CD"/>
    <w:rsid w:val="001B7217"/>
    <w:rsid w:val="001C2840"/>
    <w:rsid w:val="001D25B7"/>
    <w:rsid w:val="001E4799"/>
    <w:rsid w:val="00211747"/>
    <w:rsid w:val="002352A6"/>
    <w:rsid w:val="002702B2"/>
    <w:rsid w:val="002829BD"/>
    <w:rsid w:val="00293B5B"/>
    <w:rsid w:val="002B1228"/>
    <w:rsid w:val="002D5F73"/>
    <w:rsid w:val="002E7775"/>
    <w:rsid w:val="002F602C"/>
    <w:rsid w:val="00311F0A"/>
    <w:rsid w:val="00317E5D"/>
    <w:rsid w:val="003E5B1F"/>
    <w:rsid w:val="00425279"/>
    <w:rsid w:val="00436901"/>
    <w:rsid w:val="0044364F"/>
    <w:rsid w:val="004554A6"/>
    <w:rsid w:val="00471F7F"/>
    <w:rsid w:val="004723D6"/>
    <w:rsid w:val="00472737"/>
    <w:rsid w:val="004806A6"/>
    <w:rsid w:val="00484D3A"/>
    <w:rsid w:val="00493DAA"/>
    <w:rsid w:val="004A01FA"/>
    <w:rsid w:val="004A25F7"/>
    <w:rsid w:val="004C3CA6"/>
    <w:rsid w:val="004C5A22"/>
    <w:rsid w:val="005309AD"/>
    <w:rsid w:val="0055443A"/>
    <w:rsid w:val="005B5509"/>
    <w:rsid w:val="005C136C"/>
    <w:rsid w:val="005E4335"/>
    <w:rsid w:val="005E61F8"/>
    <w:rsid w:val="005F19CD"/>
    <w:rsid w:val="005F68F5"/>
    <w:rsid w:val="005F6B6D"/>
    <w:rsid w:val="00620C32"/>
    <w:rsid w:val="00637B0B"/>
    <w:rsid w:val="00654075"/>
    <w:rsid w:val="00660C1A"/>
    <w:rsid w:val="006A0816"/>
    <w:rsid w:val="006A6FEA"/>
    <w:rsid w:val="006B1BAF"/>
    <w:rsid w:val="006B2AB4"/>
    <w:rsid w:val="006C3D3B"/>
    <w:rsid w:val="006E4F1C"/>
    <w:rsid w:val="007007F6"/>
    <w:rsid w:val="0070171C"/>
    <w:rsid w:val="00734E7E"/>
    <w:rsid w:val="00740212"/>
    <w:rsid w:val="00743A77"/>
    <w:rsid w:val="00747292"/>
    <w:rsid w:val="007751AF"/>
    <w:rsid w:val="007A0062"/>
    <w:rsid w:val="007E0DFF"/>
    <w:rsid w:val="007E1C81"/>
    <w:rsid w:val="007E7F61"/>
    <w:rsid w:val="00804847"/>
    <w:rsid w:val="008369A2"/>
    <w:rsid w:val="008514F6"/>
    <w:rsid w:val="0086470D"/>
    <w:rsid w:val="00873607"/>
    <w:rsid w:val="00875AB2"/>
    <w:rsid w:val="0089193B"/>
    <w:rsid w:val="008B18CE"/>
    <w:rsid w:val="008C5FA9"/>
    <w:rsid w:val="008D7641"/>
    <w:rsid w:val="008F606A"/>
    <w:rsid w:val="00902941"/>
    <w:rsid w:val="00924775"/>
    <w:rsid w:val="0093179C"/>
    <w:rsid w:val="00934A49"/>
    <w:rsid w:val="00980F01"/>
    <w:rsid w:val="00982394"/>
    <w:rsid w:val="00983CE5"/>
    <w:rsid w:val="00985245"/>
    <w:rsid w:val="009A2B00"/>
    <w:rsid w:val="009A6B07"/>
    <w:rsid w:val="009C1EFB"/>
    <w:rsid w:val="009C1FEC"/>
    <w:rsid w:val="009E15B5"/>
    <w:rsid w:val="009F3296"/>
    <w:rsid w:val="00A040C6"/>
    <w:rsid w:val="00A25A87"/>
    <w:rsid w:val="00A34210"/>
    <w:rsid w:val="00A777AF"/>
    <w:rsid w:val="00A92634"/>
    <w:rsid w:val="00A96219"/>
    <w:rsid w:val="00AB005F"/>
    <w:rsid w:val="00AE578B"/>
    <w:rsid w:val="00B01946"/>
    <w:rsid w:val="00B374E5"/>
    <w:rsid w:val="00B40957"/>
    <w:rsid w:val="00B70139"/>
    <w:rsid w:val="00B929D1"/>
    <w:rsid w:val="00BA3280"/>
    <w:rsid w:val="00BA72B0"/>
    <w:rsid w:val="00BB59A8"/>
    <w:rsid w:val="00BD727C"/>
    <w:rsid w:val="00C233F6"/>
    <w:rsid w:val="00C302D7"/>
    <w:rsid w:val="00C303A0"/>
    <w:rsid w:val="00C30495"/>
    <w:rsid w:val="00C4551A"/>
    <w:rsid w:val="00C5593A"/>
    <w:rsid w:val="00C64484"/>
    <w:rsid w:val="00C66A07"/>
    <w:rsid w:val="00CA01A6"/>
    <w:rsid w:val="00CF784C"/>
    <w:rsid w:val="00D054A2"/>
    <w:rsid w:val="00D072BB"/>
    <w:rsid w:val="00D3227A"/>
    <w:rsid w:val="00D64533"/>
    <w:rsid w:val="00D65DB8"/>
    <w:rsid w:val="00D77644"/>
    <w:rsid w:val="00D94EC6"/>
    <w:rsid w:val="00DB35CC"/>
    <w:rsid w:val="00DC2CD5"/>
    <w:rsid w:val="00DC4D88"/>
    <w:rsid w:val="00DF7035"/>
    <w:rsid w:val="00E03188"/>
    <w:rsid w:val="00E046B5"/>
    <w:rsid w:val="00E05BDE"/>
    <w:rsid w:val="00E31691"/>
    <w:rsid w:val="00E67AC5"/>
    <w:rsid w:val="00E72D49"/>
    <w:rsid w:val="00E7591C"/>
    <w:rsid w:val="00E840DB"/>
    <w:rsid w:val="00E9046E"/>
    <w:rsid w:val="00EA1EDB"/>
    <w:rsid w:val="00EB0E2D"/>
    <w:rsid w:val="00EB5D32"/>
    <w:rsid w:val="00EC62CA"/>
    <w:rsid w:val="00ED259F"/>
    <w:rsid w:val="00ED64E3"/>
    <w:rsid w:val="00ED69BB"/>
    <w:rsid w:val="00F0514A"/>
    <w:rsid w:val="00F4018B"/>
    <w:rsid w:val="00F659ED"/>
    <w:rsid w:val="00F7721B"/>
    <w:rsid w:val="00F774A4"/>
    <w:rsid w:val="00FA2582"/>
    <w:rsid w:val="00FA2598"/>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8F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Hyperlink" w:uiPriority="0"/>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EA1EDB"/>
    <w:rPr>
      <w:color w:val="0000FF"/>
      <w:u w:val="single"/>
    </w:rPr>
  </w:style>
  <w:style w:type="paragraph" w:customStyle="1" w:styleId="TableParagraph">
    <w:name w:val="Table Paragraph"/>
    <w:basedOn w:val="Normal"/>
    <w:uiPriority w:val="1"/>
    <w:qFormat/>
    <w:rsid w:val="00EA1EDB"/>
    <w:pPr>
      <w:widowControl w:val="0"/>
      <w:autoSpaceDE w:val="0"/>
      <w:autoSpaceDN w:val="0"/>
    </w:pPr>
    <w:rPr>
      <w:sz w:val="22"/>
      <w:szCs w:val="22"/>
    </w:rPr>
  </w:style>
  <w:style w:type="table" w:styleId="TableGrid">
    <w:name w:val="Table Grid"/>
    <w:basedOn w:val="TableNormal"/>
    <w:uiPriority w:val="59"/>
    <w:rsid w:val="00EA1EDB"/>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578B"/>
    <w:pPr>
      <w:tabs>
        <w:tab w:val="center" w:pos="4513"/>
        <w:tab w:val="right" w:pos="9026"/>
      </w:tabs>
    </w:pPr>
  </w:style>
  <w:style w:type="character" w:customStyle="1" w:styleId="HeaderChar">
    <w:name w:val="Header Char"/>
    <w:basedOn w:val="DefaultParagraphFont"/>
    <w:link w:val="Header"/>
    <w:uiPriority w:val="99"/>
    <w:rsid w:val="00AE578B"/>
    <w:rPr>
      <w:sz w:val="24"/>
      <w:szCs w:val="24"/>
      <w:lang w:val="en-US" w:eastAsia="en-US"/>
    </w:rPr>
  </w:style>
  <w:style w:type="paragraph" w:styleId="Footer">
    <w:name w:val="footer"/>
    <w:basedOn w:val="Normal"/>
    <w:link w:val="FooterChar"/>
    <w:uiPriority w:val="99"/>
    <w:unhideWhenUsed/>
    <w:rsid w:val="00AE578B"/>
    <w:pPr>
      <w:tabs>
        <w:tab w:val="center" w:pos="4513"/>
        <w:tab w:val="right" w:pos="9026"/>
      </w:tabs>
    </w:pPr>
  </w:style>
  <w:style w:type="character" w:customStyle="1" w:styleId="FooterChar">
    <w:name w:val="Footer Char"/>
    <w:basedOn w:val="DefaultParagraphFont"/>
    <w:link w:val="Footer"/>
    <w:uiPriority w:val="99"/>
    <w:rsid w:val="00AE578B"/>
    <w:rPr>
      <w:sz w:val="24"/>
      <w:szCs w:val="24"/>
      <w:lang w:val="en-US" w:eastAsia="en-US"/>
    </w:rPr>
  </w:style>
  <w:style w:type="paragraph" w:styleId="BalloonText">
    <w:name w:val="Balloon Text"/>
    <w:basedOn w:val="Normal"/>
    <w:link w:val="BalloonTextChar"/>
    <w:uiPriority w:val="99"/>
    <w:semiHidden/>
    <w:unhideWhenUsed/>
    <w:rsid w:val="00D322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27A"/>
    <w:rPr>
      <w:rFonts w:ascii="Segoe UI" w:hAnsi="Segoe UI" w:cs="Segoe UI"/>
      <w:sz w:val="18"/>
      <w:szCs w:val="18"/>
      <w:lang w:val="en-US" w:eastAsia="en-US"/>
    </w:rPr>
  </w:style>
  <w:style w:type="paragraph" w:styleId="ListParagraph">
    <w:name w:val="List Paragraph"/>
    <w:basedOn w:val="Normal"/>
    <w:uiPriority w:val="99"/>
    <w:qFormat/>
    <w:rsid w:val="005544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Hyperlink" w:uiPriority="0"/>
    <w:lsdException w:name="Strong" w:semiHidden="0" w:unhideWhenUsed="0" w:qFormat="1"/>
    <w:lsdException w:name="Emphasis" w:semiHidden="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EA1EDB"/>
    <w:rPr>
      <w:color w:val="0000FF"/>
      <w:u w:val="single"/>
    </w:rPr>
  </w:style>
  <w:style w:type="paragraph" w:customStyle="1" w:styleId="TableParagraph">
    <w:name w:val="Table Paragraph"/>
    <w:basedOn w:val="Normal"/>
    <w:uiPriority w:val="1"/>
    <w:qFormat/>
    <w:rsid w:val="00EA1EDB"/>
    <w:pPr>
      <w:widowControl w:val="0"/>
      <w:autoSpaceDE w:val="0"/>
      <w:autoSpaceDN w:val="0"/>
    </w:pPr>
    <w:rPr>
      <w:sz w:val="22"/>
      <w:szCs w:val="22"/>
    </w:rPr>
  </w:style>
  <w:style w:type="table" w:styleId="TableGrid">
    <w:name w:val="Table Grid"/>
    <w:basedOn w:val="TableNormal"/>
    <w:uiPriority w:val="59"/>
    <w:rsid w:val="00EA1EDB"/>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E578B"/>
    <w:pPr>
      <w:tabs>
        <w:tab w:val="center" w:pos="4513"/>
        <w:tab w:val="right" w:pos="9026"/>
      </w:tabs>
    </w:pPr>
  </w:style>
  <w:style w:type="character" w:customStyle="1" w:styleId="HeaderChar">
    <w:name w:val="Header Char"/>
    <w:basedOn w:val="DefaultParagraphFont"/>
    <w:link w:val="Header"/>
    <w:uiPriority w:val="99"/>
    <w:rsid w:val="00AE578B"/>
    <w:rPr>
      <w:sz w:val="24"/>
      <w:szCs w:val="24"/>
      <w:lang w:val="en-US" w:eastAsia="en-US"/>
    </w:rPr>
  </w:style>
  <w:style w:type="paragraph" w:styleId="Footer">
    <w:name w:val="footer"/>
    <w:basedOn w:val="Normal"/>
    <w:link w:val="FooterChar"/>
    <w:uiPriority w:val="99"/>
    <w:unhideWhenUsed/>
    <w:rsid w:val="00AE578B"/>
    <w:pPr>
      <w:tabs>
        <w:tab w:val="center" w:pos="4513"/>
        <w:tab w:val="right" w:pos="9026"/>
      </w:tabs>
    </w:pPr>
  </w:style>
  <w:style w:type="character" w:customStyle="1" w:styleId="FooterChar">
    <w:name w:val="Footer Char"/>
    <w:basedOn w:val="DefaultParagraphFont"/>
    <w:link w:val="Footer"/>
    <w:uiPriority w:val="99"/>
    <w:rsid w:val="00AE578B"/>
    <w:rPr>
      <w:sz w:val="24"/>
      <w:szCs w:val="24"/>
      <w:lang w:val="en-US" w:eastAsia="en-US"/>
    </w:rPr>
  </w:style>
  <w:style w:type="paragraph" w:styleId="BalloonText">
    <w:name w:val="Balloon Text"/>
    <w:basedOn w:val="Normal"/>
    <w:link w:val="BalloonTextChar"/>
    <w:uiPriority w:val="99"/>
    <w:semiHidden/>
    <w:unhideWhenUsed/>
    <w:rsid w:val="00D322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27A"/>
    <w:rPr>
      <w:rFonts w:ascii="Segoe UI" w:hAnsi="Segoe UI" w:cs="Segoe UI"/>
      <w:sz w:val="18"/>
      <w:szCs w:val="18"/>
      <w:lang w:val="en-US" w:eastAsia="en-US"/>
    </w:rPr>
  </w:style>
  <w:style w:type="paragraph" w:styleId="ListParagraph">
    <w:name w:val="List Paragraph"/>
    <w:basedOn w:val="Normal"/>
    <w:uiPriority w:val="99"/>
    <w:qFormat/>
    <w:rsid w:val="00554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4281CB-29C6-491F-8EAB-EF29108D28C9}"/>
</file>

<file path=customXml/itemProps2.xml><?xml version="1.0" encoding="utf-8"?>
<ds:datastoreItem xmlns:ds="http://schemas.openxmlformats.org/officeDocument/2006/customXml" ds:itemID="{F4D59BBD-B6F7-47A2-A8E0-A878F39326E5}"/>
</file>

<file path=customXml/itemProps3.xml><?xml version="1.0" encoding="utf-8"?>
<ds:datastoreItem xmlns:ds="http://schemas.openxmlformats.org/officeDocument/2006/customXml" ds:itemID="{149EC183-5188-466F-BFF3-C9FE250605BF}"/>
</file>

<file path=docProps/app.xml><?xml version="1.0" encoding="utf-8"?>
<Properties xmlns="http://schemas.openxmlformats.org/officeDocument/2006/extended-properties" xmlns:vt="http://schemas.openxmlformats.org/officeDocument/2006/docPropsVTypes">
  <Template>Normal.dotm</Template>
  <TotalTime>8</TotalTime>
  <Pages>5</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p:lastModifiedBy>
  <cp:revision>5</cp:revision>
  <cp:lastPrinted>2025-02-13T02:40:00Z</cp:lastPrinted>
  <dcterms:created xsi:type="dcterms:W3CDTF">2025-02-20T09:24:00Z</dcterms:created>
  <dcterms:modified xsi:type="dcterms:W3CDTF">2025-02-21T09:11:00Z</dcterms:modified>
</cp:coreProperties>
</file>