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095"/>
      </w:tblGrid>
      <w:tr w:rsidR="00925020">
        <w:tc>
          <w:tcPr>
            <w:tcW w:w="3681" w:type="dxa"/>
          </w:tcPr>
          <w:p w:rsidR="00925020" w:rsidRDefault="00E274C8">
            <w:pPr>
              <w:tabs>
                <w:tab w:val="center" w:pos="1440"/>
                <w:tab w:val="center" w:pos="6120"/>
              </w:tabs>
              <w:jc w:val="center"/>
              <w:rPr>
                <w:b/>
                <w:bCs/>
                <w:color w:val="000000"/>
                <w:sz w:val="27"/>
                <w:szCs w:val="27"/>
              </w:rPr>
            </w:pPr>
            <w:bookmarkStart w:id="0" w:name="_Toc127246244"/>
            <w:bookmarkStart w:id="1" w:name="_Toc127278194"/>
            <w:bookmarkStart w:id="2" w:name="_Toc134550170"/>
            <w:bookmarkStart w:id="3" w:name="_Toc142197041"/>
            <w:bookmarkStart w:id="4" w:name="_Toc152122945"/>
            <w:bookmarkStart w:id="5" w:name="_Toc157337788"/>
            <w:r>
              <w:rPr>
                <w:b/>
                <w:bCs/>
                <w:color w:val="000000"/>
                <w:sz w:val="27"/>
                <w:szCs w:val="27"/>
              </w:rPr>
              <w:t>ỦY BAN NHÂN DÂN</w:t>
            </w:r>
          </w:p>
          <w:p w:rsidR="00925020" w:rsidRDefault="00E274C8">
            <w:pPr>
              <w:tabs>
                <w:tab w:val="center" w:pos="1440"/>
                <w:tab w:val="center" w:pos="6120"/>
              </w:tabs>
              <w:jc w:val="center"/>
              <w:rPr>
                <w:b/>
                <w:bCs/>
                <w:color w:val="000000"/>
              </w:rPr>
            </w:pPr>
            <w:r>
              <w:rPr>
                <w:b/>
                <w:bCs/>
                <w:color w:val="000000"/>
                <w:sz w:val="27"/>
                <w:szCs w:val="27"/>
              </w:rPr>
              <w:t>TỈNH LONG AN</w:t>
            </w:r>
          </w:p>
          <w:p w:rsidR="00925020" w:rsidRDefault="00E274C8">
            <w:pPr>
              <w:tabs>
                <w:tab w:val="center" w:pos="1440"/>
                <w:tab w:val="center" w:pos="6120"/>
              </w:tabs>
              <w:jc w:val="center"/>
              <w:rPr>
                <w:b/>
                <w:bCs/>
                <w:color w:val="000000"/>
              </w:rPr>
            </w:pPr>
            <w:r>
              <w:rPr>
                <w:b/>
                <w:bCs/>
                <w:noProof/>
                <w:color w:val="000000"/>
              </w:rPr>
              <mc:AlternateContent>
                <mc:Choice Requires="wpg">
                  <w:drawing>
                    <wp:anchor distT="0" distB="0" distL="114300" distR="114300" simplePos="0" relativeHeight="251661312" behindDoc="0" locked="0" layoutInCell="1" allowOverlap="1">
                      <wp:simplePos x="0" y="0"/>
                      <wp:positionH relativeFrom="column">
                        <wp:posOffset>849299</wp:posOffset>
                      </wp:positionH>
                      <wp:positionV relativeFrom="paragraph">
                        <wp:posOffset>52705</wp:posOffset>
                      </wp:positionV>
                      <wp:extent cx="461176" cy="0"/>
                      <wp:effectExtent l="0" t="0" r="0" b="0"/>
                      <wp:wrapNone/>
                      <wp:docPr id="1" name="Straight Connector 18"/>
                      <wp:cNvGraphicFramePr/>
                      <a:graphic xmlns:a="http://schemas.openxmlformats.org/drawingml/2006/main">
                        <a:graphicData uri="http://schemas.microsoft.com/office/word/2010/wordprocessingShape">
                          <wps:wsp>
                            <wps:cNvCnPr/>
                            <wps:spPr bwMode="auto">
                              <a:xfrm>
                                <a:off x="0" y="0"/>
                                <a:ext cx="46117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61312;o:allowoverlap:true;o:allowincell:true;mso-position-horizontal-relative:text;margin-left:66.9pt;mso-position-horizontal:absolute;mso-position-vertical-relative:text;margin-top:4.1pt;mso-position-vertical:absolute;width:36.3pt;height:0.0pt;" coordsize="100000,100000" path="" filled="f" strokecolor="#4472C4" strokeweight="0.50pt">
                      <v:path textboxrect="0,0,0,0"/>
                    </v:shape>
                  </w:pict>
                </mc:Fallback>
              </mc:AlternateContent>
            </w:r>
          </w:p>
          <w:p w:rsidR="00925020" w:rsidRDefault="00E274C8" w:rsidP="008C6966">
            <w:pPr>
              <w:tabs>
                <w:tab w:val="center" w:pos="1440"/>
                <w:tab w:val="center" w:pos="6120"/>
              </w:tabs>
              <w:jc w:val="center"/>
              <w:rPr>
                <w:b/>
                <w:bCs/>
                <w:color w:val="000000"/>
                <w:sz w:val="27"/>
                <w:szCs w:val="27"/>
              </w:rPr>
            </w:pPr>
            <w:r>
              <w:rPr>
                <w:color w:val="000000"/>
              </w:rPr>
              <w:t xml:space="preserve">Số: </w:t>
            </w:r>
            <w:r>
              <w:rPr>
                <w:b/>
                <w:color w:val="000000"/>
              </w:rPr>
              <w:t xml:space="preserve"> </w:t>
            </w:r>
            <w:r w:rsidR="008C6966">
              <w:rPr>
                <w:b/>
                <w:color w:val="000000"/>
              </w:rPr>
              <w:t>27</w:t>
            </w:r>
            <w:bookmarkStart w:id="6" w:name="_GoBack"/>
            <w:bookmarkEnd w:id="6"/>
            <w:r>
              <w:rPr>
                <w:b/>
                <w:color w:val="000000"/>
              </w:rPr>
              <w:t xml:space="preserve"> </w:t>
            </w:r>
            <w:r>
              <w:rPr>
                <w:color w:val="000000"/>
              </w:rPr>
              <w:t>/2022/QĐ-UBND</w:t>
            </w:r>
          </w:p>
        </w:tc>
        <w:tc>
          <w:tcPr>
            <w:tcW w:w="6095" w:type="dxa"/>
          </w:tcPr>
          <w:p w:rsidR="00925020" w:rsidRDefault="00E274C8">
            <w:pPr>
              <w:jc w:val="center"/>
              <w:rPr>
                <w:b/>
                <w:bCs/>
                <w:color w:val="000000"/>
                <w:sz w:val="26"/>
                <w:szCs w:val="26"/>
              </w:rPr>
            </w:pPr>
            <w:r>
              <w:rPr>
                <w:b/>
                <w:bCs/>
                <w:color w:val="000000"/>
                <w:sz w:val="26"/>
                <w:szCs w:val="26"/>
              </w:rPr>
              <w:t>CỘNG HÒA XÃ HỘI CHỦ NGHĨA VIỆT NAM</w:t>
            </w:r>
          </w:p>
          <w:p w:rsidR="00925020" w:rsidRDefault="00E274C8">
            <w:pPr>
              <w:jc w:val="center"/>
              <w:rPr>
                <w:b/>
                <w:bCs/>
                <w:color w:val="000000"/>
              </w:rPr>
            </w:pPr>
            <w:r>
              <w:rPr>
                <w:noProof/>
                <w:color w:val="000000"/>
              </w:rPr>
              <mc:AlternateContent>
                <mc:Choice Requires="wpg">
                  <w:drawing>
                    <wp:anchor distT="0" distB="0" distL="114300" distR="114300" simplePos="0" relativeHeight="251660288" behindDoc="0" locked="0" layoutInCell="1" allowOverlap="1">
                      <wp:simplePos x="0" y="0"/>
                      <wp:positionH relativeFrom="column">
                        <wp:posOffset>758245</wp:posOffset>
                      </wp:positionH>
                      <wp:positionV relativeFrom="paragraph">
                        <wp:posOffset>257672</wp:posOffset>
                      </wp:positionV>
                      <wp:extent cx="2248646" cy="0"/>
                      <wp:effectExtent l="0" t="0" r="0" b="0"/>
                      <wp:wrapNone/>
                      <wp:docPr id="2" name="AutoShape 7"/>
                      <wp:cNvGraphicFramePr/>
                      <a:graphic xmlns:a="http://schemas.openxmlformats.org/drawingml/2006/main">
                        <a:graphicData uri="http://schemas.microsoft.com/office/word/2010/wordprocessingShape">
                          <wps:wsp>
                            <wps:cNvCnPr/>
                            <wps:spPr bwMode="auto">
                              <a:xfrm>
                                <a:off x="0" y="0"/>
                                <a:ext cx="2248646"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32" style="position:absolute;mso-wrap-distance-left:9.0pt;mso-wrap-distance-top:0.0pt;mso-wrap-distance-right:9.0pt;mso-wrap-distance-bottom:0.0pt;z-index:251660288;o:allowoverlap:true;o:allowincell:true;mso-position-horizontal-relative:text;margin-left:59.7pt;mso-position-horizontal:absolute;mso-position-vertical-relative:text;margin-top:20.3pt;mso-position-vertical:absolute;width:177.1pt;height:0.0pt;" coordsize="100000,100000" path="m0,0l100000,5205199nfe" filled="f" strokecolor="#000000" strokeweight="0.75pt">
                      <v:path textboxrect="0,0,100000,100000"/>
                    </v:shape>
                  </w:pict>
                </mc:Fallback>
              </mc:AlternateContent>
            </w:r>
            <w:r>
              <w:rPr>
                <w:b/>
                <w:bCs/>
                <w:color w:val="000000"/>
              </w:rPr>
              <w:t>Độc lập - Tự do - Hạnh phúc</w:t>
            </w:r>
          </w:p>
          <w:p w:rsidR="00925020" w:rsidRDefault="00925020">
            <w:pPr>
              <w:spacing w:before="120" w:after="120"/>
              <w:jc w:val="center"/>
              <w:rPr>
                <w:i/>
                <w:color w:val="000000"/>
                <w:sz w:val="4"/>
                <w:szCs w:val="4"/>
              </w:rPr>
            </w:pPr>
          </w:p>
          <w:p w:rsidR="00925020" w:rsidRDefault="00E274C8">
            <w:pPr>
              <w:spacing w:before="120" w:after="120"/>
              <w:jc w:val="center"/>
              <w:rPr>
                <w:b/>
                <w:color w:val="000000"/>
                <w:sz w:val="16"/>
                <w:szCs w:val="16"/>
              </w:rPr>
            </w:pPr>
            <w:r>
              <w:rPr>
                <w:i/>
                <w:color w:val="000000"/>
              </w:rPr>
              <w:t>Long An, ngày   20   tháng 5 năm 2022</w:t>
            </w:r>
          </w:p>
        </w:tc>
      </w:tr>
    </w:tbl>
    <w:p w:rsidR="00925020" w:rsidRDefault="00925020">
      <w:pPr>
        <w:spacing w:before="120" w:after="120"/>
        <w:jc w:val="center"/>
        <w:rPr>
          <w:b/>
          <w:color w:val="000000"/>
          <w:sz w:val="16"/>
          <w:szCs w:val="16"/>
        </w:rPr>
      </w:pPr>
    </w:p>
    <w:p w:rsidR="00925020" w:rsidRDefault="00E274C8">
      <w:pPr>
        <w:spacing w:before="120" w:after="120"/>
        <w:jc w:val="center"/>
        <w:rPr>
          <w:b/>
          <w:color w:val="000000"/>
        </w:rPr>
      </w:pPr>
      <w:r>
        <w:rPr>
          <w:b/>
          <w:color w:val="000000"/>
        </w:rPr>
        <w:t>QUYẾT ĐỊNH</w:t>
      </w:r>
    </w:p>
    <w:p w:rsidR="00925020" w:rsidRDefault="00E274C8">
      <w:pPr>
        <w:jc w:val="center"/>
        <w:rPr>
          <w:b/>
          <w:bCs/>
          <w:color w:val="000000"/>
        </w:rPr>
      </w:pPr>
      <w:bookmarkStart w:id="7" w:name="_Hlk100043554"/>
      <w:r>
        <w:rPr>
          <w:b/>
          <w:bCs/>
          <w:color w:val="000000"/>
        </w:rPr>
        <w:t>Triển khai thực hiện Nghị quyết số 01/2022/NQ-HĐND ngày 29/3/2022</w:t>
      </w:r>
    </w:p>
    <w:p w:rsidR="00925020" w:rsidRDefault="00E274C8">
      <w:pPr>
        <w:jc w:val="center"/>
        <w:rPr>
          <w:b/>
          <w:bCs/>
          <w:color w:val="000000"/>
        </w:rPr>
      </w:pPr>
      <w:proofErr w:type="gramStart"/>
      <w:r>
        <w:rPr>
          <w:b/>
          <w:bCs/>
          <w:color w:val="000000"/>
        </w:rPr>
        <w:t>của</w:t>
      </w:r>
      <w:proofErr w:type="gramEnd"/>
      <w:r>
        <w:rPr>
          <w:b/>
          <w:bCs/>
          <w:color w:val="000000"/>
        </w:rPr>
        <w:t xml:space="preserve"> Hội đồng nhân dân tỉnh về quy định nguyên tắc, tiêu chí, định mức</w:t>
      </w:r>
    </w:p>
    <w:p w:rsidR="00925020" w:rsidRDefault="00E274C8">
      <w:pPr>
        <w:jc w:val="center"/>
        <w:rPr>
          <w:b/>
          <w:bCs/>
          <w:color w:val="000000"/>
        </w:rPr>
      </w:pPr>
      <w:proofErr w:type="gramStart"/>
      <w:r>
        <w:rPr>
          <w:b/>
          <w:bCs/>
          <w:color w:val="000000"/>
        </w:rPr>
        <w:t>phân</w:t>
      </w:r>
      <w:proofErr w:type="gramEnd"/>
      <w:r>
        <w:rPr>
          <w:b/>
          <w:bCs/>
          <w:color w:val="000000"/>
        </w:rPr>
        <w:t xml:space="preserve"> bổ kinh phí từ nguồn ngân sách trung ương bổ sung cho</w:t>
      </w:r>
    </w:p>
    <w:p w:rsidR="00925020" w:rsidRDefault="00E274C8">
      <w:pPr>
        <w:jc w:val="center"/>
        <w:rPr>
          <w:b/>
          <w:bCs/>
          <w:color w:val="000000"/>
        </w:rPr>
      </w:pPr>
      <w:proofErr w:type="gramStart"/>
      <w:r>
        <w:rPr>
          <w:b/>
          <w:bCs/>
          <w:color w:val="000000"/>
        </w:rPr>
        <w:t>ngân</w:t>
      </w:r>
      <w:proofErr w:type="gramEnd"/>
      <w:r>
        <w:rPr>
          <w:b/>
          <w:bCs/>
          <w:color w:val="000000"/>
        </w:rPr>
        <w:t xml:space="preserve"> sách tỉnh và tỷ lệ vốn đối ứng của ngân sách địa phương</w:t>
      </w:r>
    </w:p>
    <w:p w:rsidR="00925020" w:rsidRDefault="00E274C8">
      <w:pPr>
        <w:jc w:val="center"/>
        <w:rPr>
          <w:b/>
          <w:bCs/>
          <w:color w:val="000000"/>
        </w:rPr>
      </w:pPr>
      <w:proofErr w:type="gramStart"/>
      <w:r>
        <w:rPr>
          <w:b/>
          <w:bCs/>
          <w:color w:val="000000"/>
        </w:rPr>
        <w:t>thực</w:t>
      </w:r>
      <w:proofErr w:type="gramEnd"/>
      <w:r>
        <w:rPr>
          <w:b/>
          <w:bCs/>
          <w:color w:val="000000"/>
        </w:rPr>
        <w:t xml:space="preserve"> hiện Chương trình mục tiêu quốc gia giảm nghèo bền vững</w:t>
      </w:r>
    </w:p>
    <w:p w:rsidR="00925020" w:rsidRDefault="00E274C8">
      <w:pPr>
        <w:jc w:val="center"/>
        <w:rPr>
          <w:b/>
          <w:bCs/>
          <w:color w:val="000000"/>
        </w:rPr>
      </w:pPr>
      <w:proofErr w:type="gramStart"/>
      <w:r>
        <w:rPr>
          <w:b/>
          <w:bCs/>
          <w:color w:val="000000"/>
        </w:rPr>
        <w:t>giai</w:t>
      </w:r>
      <w:proofErr w:type="gramEnd"/>
      <w:r>
        <w:rPr>
          <w:b/>
          <w:bCs/>
          <w:color w:val="000000"/>
        </w:rPr>
        <w:t xml:space="preserve"> đoạn 2021-2025 trên địa bàn tỉnh Long An</w:t>
      </w:r>
      <w:bookmarkEnd w:id="7"/>
    </w:p>
    <w:p w:rsidR="00925020" w:rsidRDefault="00E274C8">
      <w:pPr>
        <w:jc w:val="center"/>
        <w:rPr>
          <w:color w:val="000000"/>
          <w:sz w:val="27"/>
          <w:vertAlign w:val="superscript"/>
        </w:rPr>
      </w:pPr>
      <w:r>
        <w:rPr>
          <w:color w:val="000000"/>
          <w:sz w:val="26"/>
          <w:szCs w:val="26"/>
          <w:vertAlign w:val="superscript"/>
        </w:rPr>
        <w:t>_______________________</w:t>
      </w:r>
    </w:p>
    <w:p w:rsidR="00925020" w:rsidRDefault="00925020">
      <w:pPr>
        <w:ind w:firstLine="634"/>
        <w:jc w:val="both"/>
        <w:rPr>
          <w:color w:val="000000"/>
          <w:sz w:val="2"/>
          <w:szCs w:val="20"/>
        </w:rPr>
      </w:pPr>
    </w:p>
    <w:p w:rsidR="00925020" w:rsidRDefault="00E274C8">
      <w:pPr>
        <w:spacing w:before="60"/>
        <w:jc w:val="center"/>
        <w:rPr>
          <w:b/>
          <w:color w:val="000000"/>
        </w:rPr>
      </w:pPr>
      <w:r>
        <w:rPr>
          <w:b/>
          <w:color w:val="000000"/>
        </w:rPr>
        <w:t>ỦY BAN NHÂN DÂN TỈNH LONG AN</w:t>
      </w:r>
    </w:p>
    <w:p w:rsidR="00925020" w:rsidRDefault="00E274C8">
      <w:pPr>
        <w:spacing w:before="85" w:after="85"/>
        <w:ind w:firstLine="720"/>
        <w:jc w:val="both"/>
        <w:rPr>
          <w:i/>
        </w:rPr>
      </w:pPr>
      <w:r>
        <w:rPr>
          <w:i/>
        </w:rPr>
        <w:t>Căn cứ Luật Tổ chức chính quyền địa phương ngày 19 tháng 6 năm 2015;</w:t>
      </w:r>
    </w:p>
    <w:p w:rsidR="00925020" w:rsidRDefault="00E274C8">
      <w:pPr>
        <w:spacing w:before="85" w:after="85"/>
        <w:ind w:firstLine="720"/>
        <w:jc w:val="both"/>
        <w:rPr>
          <w:i/>
        </w:rPr>
      </w:pPr>
      <w:r>
        <w:rPr>
          <w:i/>
        </w:rPr>
        <w:t>Căn cứ Luật Sửa đổi, bổ sung một số điều của Luật Tổ chức chính phủ và Luật Tổ chức chí</w:t>
      </w:r>
      <w:r>
        <w:rPr>
          <w:i/>
        </w:rPr>
        <w:t>nh quyền địa phương ngày 22 tháng 11 năm 2019;</w:t>
      </w:r>
    </w:p>
    <w:p w:rsidR="00925020" w:rsidRDefault="00E274C8">
      <w:pPr>
        <w:shd w:val="clear" w:color="auto" w:fill="FFFFFF"/>
        <w:spacing w:before="85" w:after="85"/>
        <w:ind w:firstLine="709"/>
        <w:jc w:val="both"/>
        <w:rPr>
          <w:i/>
          <w:iCs/>
        </w:rPr>
      </w:pPr>
      <w:bookmarkStart w:id="8" w:name="_Hlk97207637"/>
      <w:r>
        <w:rPr>
          <w:i/>
          <w:iCs/>
          <w:lang w:val="nl-NL"/>
        </w:rPr>
        <w:t xml:space="preserve">Căn cứ </w:t>
      </w:r>
      <w:r>
        <w:rPr>
          <w:i/>
          <w:iCs/>
        </w:rPr>
        <w:t>Luật Đầu tư công ngày 13 tháng 6 năm 2019;</w:t>
      </w:r>
    </w:p>
    <w:p w:rsidR="00925020" w:rsidRDefault="00E274C8">
      <w:pPr>
        <w:shd w:val="clear" w:color="auto" w:fill="FFFFFF"/>
        <w:spacing w:before="85" w:after="85"/>
        <w:ind w:firstLine="709"/>
        <w:jc w:val="both"/>
        <w:rPr>
          <w:i/>
          <w:iCs/>
        </w:rPr>
      </w:pPr>
      <w:r>
        <w:rPr>
          <w:i/>
          <w:iCs/>
          <w:lang w:val="nl-NL"/>
        </w:rPr>
        <w:t>Căn cứ Luật Ngân sách nhà nước ngày 25 tháng 6 năm 2015;</w:t>
      </w:r>
    </w:p>
    <w:p w:rsidR="00925020" w:rsidRDefault="00E274C8">
      <w:pPr>
        <w:spacing w:before="85" w:after="85"/>
        <w:ind w:firstLine="720"/>
        <w:jc w:val="both"/>
      </w:pPr>
      <w:r>
        <w:rPr>
          <w:i/>
          <w:iCs/>
          <w:lang w:val="nl-NL"/>
        </w:rPr>
        <w:t xml:space="preserve">Căn cứ </w:t>
      </w:r>
      <w:r>
        <w:rPr>
          <w:i/>
          <w:iCs/>
          <w:color w:val="000000"/>
        </w:rPr>
        <w:t>Luật Sửa đổi, bổ sung một số điều của Luật Đầu tư công, Luật Đầu tư theo phương thức đối tác cô</w:t>
      </w:r>
      <w:r>
        <w:rPr>
          <w:i/>
          <w:iCs/>
          <w:color w:val="000000"/>
        </w:rPr>
        <w:t>ng tư, Luật Đầu tư, Luật Nhà ở, Luật Đấu thầu, Luật Điện lực, Luật Doanh nghiệp, Luật Thuế tiêu thụ đặc biệt và Luật Thi hành án dân sự ngày 11 tháng 01 năm 2022;</w:t>
      </w:r>
    </w:p>
    <w:p w:rsidR="00925020" w:rsidRDefault="00E274C8">
      <w:pPr>
        <w:spacing w:before="85" w:after="85"/>
        <w:ind w:firstLine="720"/>
        <w:jc w:val="both"/>
        <w:rPr>
          <w:i/>
          <w:iCs/>
        </w:rPr>
      </w:pPr>
      <w:r>
        <w:rPr>
          <w:i/>
          <w:iCs/>
          <w:lang w:val="nl-NL"/>
        </w:rPr>
        <w:t xml:space="preserve">Căn cứ </w:t>
      </w:r>
      <w:r>
        <w:rPr>
          <w:i/>
          <w:iCs/>
        </w:rPr>
        <w:t>Nghị định số 40/2020/NĐ-CP ngày 06 tháng 4 năm 2020 của Chính phủ hướng dẫn thi hành L</w:t>
      </w:r>
      <w:r>
        <w:rPr>
          <w:i/>
          <w:iCs/>
        </w:rPr>
        <w:t>uật Đầu tư công;</w:t>
      </w:r>
      <w:bookmarkEnd w:id="8"/>
    </w:p>
    <w:p w:rsidR="00925020" w:rsidRDefault="00E274C8">
      <w:pPr>
        <w:spacing w:before="85" w:after="85"/>
        <w:ind w:firstLine="720"/>
        <w:jc w:val="both"/>
        <w:rPr>
          <w:i/>
        </w:rPr>
      </w:pPr>
      <w:bookmarkStart w:id="9" w:name="_Hlk100043626"/>
      <w:r>
        <w:rPr>
          <w:i/>
          <w:lang w:val="nl-NL"/>
        </w:rPr>
        <w:t>Căn cứ Quyết định số 02/2022/QĐ-TTg ngày 18 tháng 01 năm 2022 của Thủ tướng Chính phủ quy định nguyên tắc, tiêu chí, định mức phân bổ vốn ngân sách trung ương và tỷ lệ vốn đối ứng của ngân sách địa phương thực hiện Chương trình mục tiêu qu</w:t>
      </w:r>
      <w:r>
        <w:rPr>
          <w:i/>
          <w:lang w:val="nl-NL"/>
        </w:rPr>
        <w:t>ốc gia giảm nghèo bền vững giai đoạn 2021-2025;</w:t>
      </w:r>
    </w:p>
    <w:p w:rsidR="00925020" w:rsidRDefault="00E274C8">
      <w:pPr>
        <w:spacing w:before="85" w:after="85"/>
        <w:ind w:firstLine="720"/>
        <w:jc w:val="both"/>
        <w:rPr>
          <w:i/>
        </w:rPr>
      </w:pPr>
      <w:r>
        <w:rPr>
          <w:i/>
        </w:rPr>
        <w:t xml:space="preserve">Căn cứ </w:t>
      </w:r>
      <w:r>
        <w:rPr>
          <w:i/>
          <w:lang w:val="vi-VN"/>
        </w:rPr>
        <w:t>Quyết định số 3</w:t>
      </w:r>
      <w:r>
        <w:rPr>
          <w:i/>
        </w:rPr>
        <w:t>53</w:t>
      </w:r>
      <w:r>
        <w:rPr>
          <w:i/>
          <w:lang w:val="vi-VN"/>
        </w:rPr>
        <w:t>/202</w:t>
      </w:r>
      <w:r>
        <w:rPr>
          <w:i/>
        </w:rPr>
        <w:t>2</w:t>
      </w:r>
      <w:r>
        <w:rPr>
          <w:i/>
          <w:lang w:val="vi-VN"/>
        </w:rPr>
        <w:t>/QĐ-TTg ngày 1</w:t>
      </w:r>
      <w:r>
        <w:rPr>
          <w:i/>
        </w:rPr>
        <w:t xml:space="preserve">5 tháng </w:t>
      </w:r>
      <w:r>
        <w:rPr>
          <w:i/>
          <w:lang w:val="vi-VN"/>
        </w:rPr>
        <w:t>3</w:t>
      </w:r>
      <w:r>
        <w:rPr>
          <w:i/>
        </w:rPr>
        <w:t xml:space="preserve"> năm </w:t>
      </w:r>
      <w:r>
        <w:rPr>
          <w:i/>
          <w:lang w:val="vi-VN"/>
        </w:rPr>
        <w:t>2022 của Thủ tướng Chính phủ</w:t>
      </w:r>
      <w:r>
        <w:rPr>
          <w:i/>
        </w:rPr>
        <w:t xml:space="preserve"> về phê duyệt danh sách huyện nghèo, xã đặc biệt khó khăn vùng bãi ngang, ven biển và hải đảo giai đoạn 2021-2025;</w:t>
      </w:r>
    </w:p>
    <w:p w:rsidR="00925020" w:rsidRDefault="00E274C8">
      <w:pPr>
        <w:spacing w:before="85" w:after="85"/>
        <w:ind w:firstLine="720"/>
        <w:jc w:val="both"/>
        <w:rPr>
          <w:i/>
        </w:rPr>
      </w:pPr>
      <w:r>
        <w:rPr>
          <w:i/>
          <w:lang w:val="nl-NL"/>
        </w:rPr>
        <w:t>Thực hiện Quyết định số 90/QĐ-TTg ngày 18 tháng 01 năm 2022 của Thủ tướng Chính phủ phê duyệt Chương trình mục tiêu quốc gia giảm nghèo bền vững giai đoạn 2021-2025;</w:t>
      </w:r>
    </w:p>
    <w:p w:rsidR="00925020" w:rsidRDefault="00E274C8">
      <w:pPr>
        <w:tabs>
          <w:tab w:val="left" w:pos="1080"/>
        </w:tabs>
        <w:spacing w:before="85" w:after="85"/>
        <w:ind w:firstLine="720"/>
        <w:jc w:val="both"/>
        <w:rPr>
          <w:i/>
          <w:iCs/>
          <w:spacing w:val="-6"/>
        </w:rPr>
      </w:pPr>
      <w:r>
        <w:rPr>
          <w:i/>
          <w:iCs/>
          <w:spacing w:val="-6"/>
        </w:rPr>
        <w:t>Căn cứ Nghị quyết số 01/2022/NQ-HĐND ngày 29 tháng 3 năm 2022 của HĐND tỉnh Long An khóa X</w:t>
      </w:r>
      <w:r>
        <w:rPr>
          <w:i/>
          <w:iCs/>
          <w:spacing w:val="-6"/>
        </w:rPr>
        <w:t xml:space="preserve"> kỳ họp thứ Năm quy định</w:t>
      </w:r>
      <w:r>
        <w:rPr>
          <w:i/>
          <w:iCs/>
          <w:spacing w:val="-6"/>
          <w:lang w:val="nl-NL"/>
        </w:rPr>
        <w:t xml:space="preserve"> n</w:t>
      </w:r>
      <w:r>
        <w:rPr>
          <w:i/>
          <w:iCs/>
          <w:spacing w:val="-6"/>
        </w:rPr>
        <w:t>guyên tắc, tiêu chí, định mức phân bổ kinh phí từ nguồn ngân sách trung ương bổ sung cho ngân sách tỉnh và tỷ lệ vốn đối ứng của ngân sách địa phương thực hiện Chương trình mục tiêu quốc gia giảm nghèo bền vững giai đoạn 2021-2025</w:t>
      </w:r>
      <w:r>
        <w:rPr>
          <w:i/>
          <w:iCs/>
          <w:spacing w:val="-6"/>
        </w:rPr>
        <w:t xml:space="preserve"> trên địa bàn tỉnh Long An; </w:t>
      </w:r>
      <w:bookmarkEnd w:id="9"/>
    </w:p>
    <w:p w:rsidR="00925020" w:rsidRDefault="00E274C8">
      <w:pPr>
        <w:spacing w:before="85" w:after="85"/>
        <w:ind w:firstLine="709"/>
        <w:jc w:val="both"/>
        <w:rPr>
          <w:b/>
          <w:bCs/>
          <w:i/>
          <w:color w:val="000002"/>
          <w:sz w:val="20"/>
          <w:szCs w:val="20"/>
        </w:rPr>
      </w:pPr>
      <w:proofErr w:type="gramStart"/>
      <w:r>
        <w:rPr>
          <w:i/>
          <w:iCs/>
          <w:color w:val="000000"/>
        </w:rPr>
        <w:lastRenderedPageBreak/>
        <w:t xml:space="preserve">Theo đề nghị của Giám đốc Sở Lao động - Thương binh và Xã hội </w:t>
      </w:r>
      <w:r>
        <w:rPr>
          <w:rStyle w:val="fontstyle01"/>
        </w:rPr>
        <w:t>tại Tờ trình số 2181/TTr-SLĐTBXH ngày 11/5/2022</w:t>
      </w:r>
      <w:r>
        <w:rPr>
          <w:i/>
          <w:color w:val="000002"/>
          <w:spacing w:val="-2"/>
        </w:rPr>
        <w:t>.</w:t>
      </w:r>
      <w:proofErr w:type="gramEnd"/>
    </w:p>
    <w:p w:rsidR="00925020" w:rsidRDefault="00925020">
      <w:pPr>
        <w:jc w:val="center"/>
        <w:rPr>
          <w:b/>
          <w:color w:val="000000"/>
          <w:sz w:val="8"/>
        </w:rPr>
      </w:pPr>
    </w:p>
    <w:p w:rsidR="00925020" w:rsidRDefault="00E274C8">
      <w:pPr>
        <w:jc w:val="center"/>
        <w:rPr>
          <w:b/>
          <w:color w:val="000000"/>
        </w:rPr>
      </w:pPr>
      <w:r>
        <w:rPr>
          <w:b/>
          <w:color w:val="000000"/>
        </w:rPr>
        <w:t>QUYẾT ĐỊNH:</w:t>
      </w:r>
    </w:p>
    <w:p w:rsidR="00925020" w:rsidRDefault="00925020">
      <w:pPr>
        <w:spacing w:before="120" w:after="120"/>
        <w:jc w:val="center"/>
        <w:rPr>
          <w:b/>
          <w:color w:val="000000"/>
          <w:sz w:val="2"/>
        </w:rPr>
      </w:pPr>
    </w:p>
    <w:p w:rsidR="00925020" w:rsidRDefault="00E274C8">
      <w:pPr>
        <w:tabs>
          <w:tab w:val="center" w:pos="6660"/>
        </w:tabs>
        <w:spacing w:before="120" w:after="120"/>
        <w:ind w:firstLine="720"/>
        <w:jc w:val="both"/>
      </w:pPr>
      <w:proofErr w:type="gramStart"/>
      <w:r>
        <w:rPr>
          <w:b/>
          <w:color w:val="000000"/>
        </w:rPr>
        <w:t>Điều 1.</w:t>
      </w:r>
      <w:proofErr w:type="gramEnd"/>
      <w:r>
        <w:rPr>
          <w:b/>
          <w:color w:val="000000"/>
        </w:rPr>
        <w:t xml:space="preserve"> </w:t>
      </w:r>
      <w:r>
        <w:rPr>
          <w:color w:val="000000"/>
        </w:rPr>
        <w:t xml:space="preserve">Triển khai thực hiện Nghị quyết số 01/2022/NQ-HĐND ngày 29/3/2022 của Hội đồng nhân dân tỉnh </w:t>
      </w:r>
      <w:r>
        <w:rPr>
          <w:color w:val="000000"/>
        </w:rPr>
        <w:t>về quy định nguyên tắc, tiêu chí, định mức phân bổ kinh phí từ nguồn ngân sách trung ương bổ sung cho ngân sách tỉnh và tỷ lệ vốn đối ứng của ngân sách địa phương thực hiện Chương trình mục tiêu quốc gia giảm nghèo bền vững giai đoạn 2021-2025 trên địa bàn</w:t>
      </w:r>
      <w:r>
        <w:rPr>
          <w:color w:val="000000"/>
        </w:rPr>
        <w:t xml:space="preserve"> tỉnh Long An</w:t>
      </w:r>
      <w:r>
        <w:t xml:space="preserve"> (</w:t>
      </w:r>
      <w:r>
        <w:rPr>
          <w:i/>
          <w:iCs/>
        </w:rPr>
        <w:t>đính kèm quy định</w:t>
      </w:r>
      <w:r>
        <w:t>).</w:t>
      </w:r>
    </w:p>
    <w:p w:rsidR="00925020" w:rsidRDefault="00E274C8">
      <w:pPr>
        <w:tabs>
          <w:tab w:val="center" w:pos="6660"/>
        </w:tabs>
        <w:spacing w:before="120" w:after="120"/>
        <w:ind w:firstLine="720"/>
        <w:jc w:val="both"/>
        <w:rPr>
          <w:b/>
          <w:color w:val="000000"/>
        </w:rPr>
      </w:pPr>
      <w:proofErr w:type="gramStart"/>
      <w:r>
        <w:rPr>
          <w:b/>
          <w:color w:val="000000"/>
        </w:rPr>
        <w:t>Điều 2.</w:t>
      </w:r>
      <w:proofErr w:type="gramEnd"/>
      <w:r>
        <w:rPr>
          <w:b/>
          <w:color w:val="000000"/>
        </w:rPr>
        <w:t xml:space="preserve"> </w:t>
      </w:r>
      <w:r>
        <w:rPr>
          <w:color w:val="000000"/>
        </w:rPr>
        <w:t>Giao Sở Lao động - Thương binh và Xã hội chủ trì, phối hợp với Sở Kế hoạch và Đầu tư, Sở Tài chính, các sở, ngành liên quan, UBND các huyện, thị xã, thành phố tổ chức triển khai thực hiện Quyết định này.</w:t>
      </w:r>
    </w:p>
    <w:p w:rsidR="00925020" w:rsidRDefault="00E274C8">
      <w:pPr>
        <w:tabs>
          <w:tab w:val="center" w:pos="6660"/>
        </w:tabs>
        <w:spacing w:before="120" w:after="120"/>
        <w:ind w:firstLine="720"/>
        <w:jc w:val="both"/>
      </w:pPr>
      <w:proofErr w:type="gramStart"/>
      <w:r>
        <w:t>Quyết địn</w:t>
      </w:r>
      <w:r>
        <w:t xml:space="preserve">h này có hiệu lực thi hành </w:t>
      </w:r>
      <w:r>
        <w:rPr>
          <w:color w:val="000000"/>
        </w:rPr>
        <w:t>kể từ ngày 01 tháng 6 năm 2022.</w:t>
      </w:r>
      <w:proofErr w:type="gramEnd"/>
    </w:p>
    <w:p w:rsidR="00925020" w:rsidRDefault="00E274C8">
      <w:pPr>
        <w:spacing w:before="120" w:after="120"/>
        <w:ind w:firstLine="720"/>
        <w:jc w:val="both"/>
        <w:rPr>
          <w:color w:val="000000"/>
        </w:rPr>
      </w:pPr>
      <w:proofErr w:type="gramStart"/>
      <w:r>
        <w:rPr>
          <w:b/>
          <w:color w:val="000000"/>
        </w:rPr>
        <w:t>Điều 3.</w:t>
      </w:r>
      <w:proofErr w:type="gramEnd"/>
      <w:r>
        <w:rPr>
          <w:color w:val="000000"/>
        </w:rPr>
        <w:t xml:space="preserve"> Chánh Văn phòng UBND tỉnh; Thủ trưởng các sở, ngành tỉnh;</w:t>
      </w:r>
      <w:r>
        <w:rPr>
          <w:color w:val="000000"/>
        </w:rPr>
        <w:br/>
        <w:t>Chủ tịch UBND các huyện, thị xã, thành phố; Chủ tịch</w:t>
      </w:r>
      <w:r>
        <w:rPr>
          <w:color w:val="000000"/>
        </w:rPr>
        <w:br/>
        <w:t>UBND các xã, phường, thị trấn và Thủ trưởng các cơ quan, đơn vị có liên quan</w:t>
      </w:r>
      <w:r>
        <w:rPr>
          <w:color w:val="000000"/>
        </w:rPr>
        <w:br/>
        <w:t>c</w:t>
      </w:r>
      <w:r>
        <w:rPr>
          <w:color w:val="000000"/>
        </w:rPr>
        <w:t>hịu trách nhiệm thi hành Quyết định này./</w:t>
      </w:r>
      <w:r>
        <w:rPr>
          <w:color w:val="000000"/>
        </w:rPr>
        <w:t>.</w:t>
      </w:r>
    </w:p>
    <w:p w:rsidR="00925020" w:rsidRDefault="00E274C8">
      <w:pPr>
        <w:ind w:firstLine="720"/>
        <w:jc w:val="both"/>
        <w:rPr>
          <w:color w:val="000000"/>
          <w:sz w:val="8"/>
        </w:rPr>
      </w:pPr>
      <w:r>
        <w:rPr>
          <w:color w:val="000000"/>
        </w:rPr>
        <w:t xml:space="preserve"> </w:t>
      </w:r>
    </w:p>
    <w:tbl>
      <w:tblPr>
        <w:tblW w:w="9071" w:type="dxa"/>
        <w:tblLayout w:type="fixed"/>
        <w:tblLook w:val="01E0" w:firstRow="1" w:lastRow="1" w:firstColumn="1" w:lastColumn="1" w:noHBand="0" w:noVBand="0"/>
      </w:tblPr>
      <w:tblGrid>
        <w:gridCol w:w="5103"/>
        <w:gridCol w:w="3968"/>
      </w:tblGrid>
      <w:tr w:rsidR="00925020">
        <w:trPr>
          <w:trHeight w:val="80"/>
        </w:trPr>
        <w:tc>
          <w:tcPr>
            <w:tcW w:w="5103" w:type="dxa"/>
          </w:tcPr>
          <w:p w:rsidR="00925020" w:rsidRDefault="00E274C8">
            <w:pPr>
              <w:tabs>
                <w:tab w:val="center" w:pos="6322"/>
              </w:tabs>
              <w:jc w:val="both"/>
              <w:rPr>
                <w:b/>
                <w:i/>
                <w:iCs/>
                <w:color w:val="000000"/>
                <w:sz w:val="24"/>
                <w:szCs w:val="24"/>
              </w:rPr>
            </w:pPr>
            <w:r>
              <w:rPr>
                <w:b/>
                <w:i/>
                <w:iCs/>
                <w:color w:val="000000"/>
                <w:sz w:val="24"/>
                <w:szCs w:val="24"/>
              </w:rPr>
              <w:t>Nơi nhận:</w:t>
            </w:r>
          </w:p>
          <w:p w:rsidR="00925020" w:rsidRDefault="00E274C8">
            <w:pPr>
              <w:rPr>
                <w:rStyle w:val="fontstyle01"/>
                <w:i w:val="0"/>
                <w:iCs w:val="0"/>
                <w:sz w:val="22"/>
                <w:szCs w:val="22"/>
              </w:rPr>
            </w:pPr>
            <w:r>
              <w:rPr>
                <w:rStyle w:val="fontstyle01"/>
                <w:i w:val="0"/>
                <w:iCs w:val="0"/>
                <w:sz w:val="22"/>
                <w:szCs w:val="22"/>
              </w:rPr>
              <w:t>- Như Điều 3;</w:t>
            </w:r>
            <w:r>
              <w:rPr>
                <w:i/>
                <w:iCs/>
                <w:color w:val="000000"/>
                <w:sz w:val="22"/>
                <w:szCs w:val="22"/>
              </w:rPr>
              <w:br/>
            </w:r>
            <w:r>
              <w:rPr>
                <w:rStyle w:val="fontstyle01"/>
                <w:i w:val="0"/>
                <w:iCs w:val="0"/>
                <w:sz w:val="22"/>
                <w:szCs w:val="22"/>
              </w:rPr>
              <w:t>- Văn phòng Chính phủ;</w:t>
            </w:r>
          </w:p>
          <w:p w:rsidR="00925020" w:rsidRDefault="00E274C8">
            <w:pPr>
              <w:rPr>
                <w:sz w:val="24"/>
                <w:szCs w:val="24"/>
              </w:rPr>
            </w:pPr>
            <w:r>
              <w:rPr>
                <w:rStyle w:val="fontstyle01"/>
                <w:sz w:val="22"/>
                <w:szCs w:val="22"/>
              </w:rPr>
              <w:t xml:space="preserve">- </w:t>
            </w:r>
            <w:r>
              <w:rPr>
                <w:rStyle w:val="fontstyle01"/>
                <w:i w:val="0"/>
                <w:iCs w:val="0"/>
                <w:sz w:val="22"/>
                <w:szCs w:val="22"/>
              </w:rPr>
              <w:t>Bộ Lao động</w:t>
            </w:r>
            <w:r>
              <w:rPr>
                <w:rStyle w:val="fontstyle01"/>
                <w:sz w:val="22"/>
                <w:szCs w:val="22"/>
              </w:rPr>
              <w:t xml:space="preserve"> </w:t>
            </w:r>
            <w:r>
              <w:rPr>
                <w:color w:val="000000"/>
                <w:sz w:val="22"/>
                <w:szCs w:val="22"/>
              </w:rPr>
              <w:t>- Thương binh và Xã hội;</w:t>
            </w:r>
            <w:r>
              <w:rPr>
                <w:i/>
                <w:iCs/>
                <w:color w:val="000000"/>
                <w:sz w:val="22"/>
                <w:szCs w:val="22"/>
              </w:rPr>
              <w:br/>
            </w:r>
            <w:r>
              <w:rPr>
                <w:rStyle w:val="fontstyle01"/>
                <w:i w:val="0"/>
                <w:iCs w:val="0"/>
                <w:sz w:val="22"/>
                <w:szCs w:val="22"/>
              </w:rPr>
              <w:t>- Bộ Kế hoạch và Đầu tư;</w:t>
            </w:r>
            <w:r>
              <w:rPr>
                <w:i/>
                <w:iCs/>
                <w:color w:val="000000"/>
                <w:sz w:val="22"/>
                <w:szCs w:val="22"/>
              </w:rPr>
              <w:br/>
            </w:r>
            <w:r>
              <w:rPr>
                <w:rStyle w:val="fontstyle01"/>
                <w:i w:val="0"/>
                <w:iCs w:val="0"/>
                <w:sz w:val="22"/>
                <w:szCs w:val="22"/>
              </w:rPr>
              <w:t>- Bộ Tài chính;</w:t>
            </w:r>
            <w:r>
              <w:rPr>
                <w:i/>
                <w:iCs/>
                <w:color w:val="000000"/>
                <w:sz w:val="22"/>
                <w:szCs w:val="22"/>
              </w:rPr>
              <w:br/>
            </w:r>
            <w:r>
              <w:rPr>
                <w:rStyle w:val="fontstyle01"/>
                <w:i w:val="0"/>
                <w:iCs w:val="0"/>
                <w:sz w:val="22"/>
                <w:szCs w:val="22"/>
              </w:rPr>
              <w:t>- Bộ Tư pháp (Cục kiểm tra VBQPPL);</w:t>
            </w:r>
            <w:r>
              <w:rPr>
                <w:i/>
                <w:iCs/>
                <w:color w:val="000000"/>
                <w:sz w:val="22"/>
                <w:szCs w:val="22"/>
              </w:rPr>
              <w:br/>
            </w:r>
            <w:r>
              <w:rPr>
                <w:rStyle w:val="fontstyle01"/>
                <w:i w:val="0"/>
                <w:iCs w:val="0"/>
                <w:sz w:val="22"/>
                <w:szCs w:val="22"/>
              </w:rPr>
              <w:t>- Ủy ban Dân tộc;</w:t>
            </w:r>
            <w:r>
              <w:rPr>
                <w:i/>
                <w:iCs/>
                <w:color w:val="000000"/>
                <w:sz w:val="22"/>
                <w:szCs w:val="22"/>
              </w:rPr>
              <w:br/>
            </w:r>
            <w:r>
              <w:rPr>
                <w:rStyle w:val="fontstyle01"/>
                <w:i w:val="0"/>
                <w:iCs w:val="0"/>
                <w:sz w:val="22"/>
                <w:szCs w:val="22"/>
              </w:rPr>
              <w:t>- Thường trực Tỉnh ủy;</w:t>
            </w:r>
            <w:r>
              <w:rPr>
                <w:i/>
                <w:iCs/>
                <w:color w:val="000000"/>
                <w:sz w:val="22"/>
                <w:szCs w:val="22"/>
              </w:rPr>
              <w:br/>
            </w:r>
            <w:r>
              <w:rPr>
                <w:rStyle w:val="fontstyle01"/>
                <w:i w:val="0"/>
                <w:iCs w:val="0"/>
                <w:sz w:val="22"/>
                <w:szCs w:val="22"/>
              </w:rPr>
              <w:t>- Thường trực HĐND tỉnh;</w:t>
            </w:r>
            <w:r>
              <w:rPr>
                <w:i/>
                <w:iCs/>
                <w:color w:val="000000"/>
                <w:sz w:val="22"/>
                <w:szCs w:val="22"/>
              </w:rPr>
              <w:br/>
            </w:r>
            <w:r>
              <w:rPr>
                <w:color w:val="000000"/>
                <w:sz w:val="22"/>
                <w:szCs w:val="22"/>
              </w:rPr>
              <w:t>- CT, các PCT UBND tỉnh;</w:t>
            </w:r>
          </w:p>
          <w:p w:rsidR="00925020" w:rsidRDefault="00E274C8">
            <w:pPr>
              <w:jc w:val="both"/>
              <w:rPr>
                <w:sz w:val="24"/>
                <w:szCs w:val="24"/>
              </w:rPr>
            </w:pPr>
            <w:r>
              <w:rPr>
                <w:color w:val="000000"/>
                <w:sz w:val="22"/>
                <w:szCs w:val="22"/>
              </w:rPr>
              <w:t>- Thường trực UBMTTQ VN tỉnh;</w:t>
            </w:r>
          </w:p>
          <w:p w:rsidR="00925020" w:rsidRDefault="00E274C8">
            <w:pPr>
              <w:jc w:val="both"/>
              <w:rPr>
                <w:sz w:val="24"/>
                <w:szCs w:val="24"/>
              </w:rPr>
            </w:pPr>
            <w:r>
              <w:rPr>
                <w:color w:val="000000"/>
                <w:sz w:val="22"/>
                <w:szCs w:val="22"/>
              </w:rPr>
              <w:t>- Đại biểu QH đơn vị tỉnh Long An;</w:t>
            </w:r>
          </w:p>
          <w:p w:rsidR="00925020" w:rsidRDefault="00E274C8">
            <w:pPr>
              <w:jc w:val="both"/>
              <w:rPr>
                <w:sz w:val="24"/>
                <w:szCs w:val="24"/>
              </w:rPr>
            </w:pPr>
            <w:r>
              <w:rPr>
                <w:color w:val="000000"/>
                <w:sz w:val="22"/>
                <w:szCs w:val="22"/>
              </w:rPr>
              <w:t>- Các sở, ban, ngành, đoàn thể tỉnh;</w:t>
            </w:r>
          </w:p>
          <w:p w:rsidR="00925020" w:rsidRDefault="00E274C8">
            <w:pPr>
              <w:jc w:val="both"/>
              <w:rPr>
                <w:sz w:val="24"/>
                <w:szCs w:val="24"/>
              </w:rPr>
            </w:pPr>
            <w:r>
              <w:rPr>
                <w:color w:val="000000"/>
                <w:sz w:val="22"/>
                <w:szCs w:val="22"/>
              </w:rPr>
              <w:t>- CVP, các PCVP;</w:t>
            </w:r>
          </w:p>
          <w:p w:rsidR="00925020" w:rsidRDefault="00E274C8">
            <w:pPr>
              <w:jc w:val="both"/>
              <w:rPr>
                <w:sz w:val="24"/>
                <w:szCs w:val="24"/>
              </w:rPr>
            </w:pPr>
            <w:r>
              <w:rPr>
                <w:color w:val="000000"/>
                <w:sz w:val="22"/>
                <w:szCs w:val="22"/>
              </w:rPr>
              <w:t>- UBND các huyện, thị xã, thành phố;</w:t>
            </w:r>
          </w:p>
          <w:p w:rsidR="00925020" w:rsidRDefault="00E274C8">
            <w:pPr>
              <w:jc w:val="both"/>
              <w:rPr>
                <w:sz w:val="24"/>
                <w:szCs w:val="24"/>
              </w:rPr>
            </w:pPr>
            <w:r>
              <w:rPr>
                <w:color w:val="000000"/>
                <w:sz w:val="22"/>
                <w:szCs w:val="22"/>
              </w:rPr>
              <w:t>- Các Phòng, Ban, Trung tâm trực thuộc</w:t>
            </w:r>
            <w:r>
              <w:rPr>
                <w:color w:val="000000"/>
                <w:spacing w:val="-22"/>
                <w:sz w:val="22"/>
                <w:szCs w:val="22"/>
              </w:rPr>
              <w:t xml:space="preserve"> VP UBND tỉn</w:t>
            </w:r>
            <w:r>
              <w:rPr>
                <w:color w:val="000000"/>
                <w:spacing w:val="-22"/>
                <w:sz w:val="22"/>
                <w:szCs w:val="22"/>
              </w:rPr>
              <w:t>h;</w:t>
            </w:r>
          </w:p>
          <w:p w:rsidR="00925020" w:rsidRDefault="00E274C8">
            <w:pPr>
              <w:jc w:val="both"/>
              <w:rPr>
                <w:color w:val="000000"/>
                <w:sz w:val="22"/>
                <w:szCs w:val="22"/>
              </w:rPr>
            </w:pPr>
            <w:r>
              <w:rPr>
                <w:color w:val="000000"/>
                <w:sz w:val="22"/>
                <w:szCs w:val="22"/>
              </w:rPr>
              <w:t>- Cổng thông tin điện tử tỉnh;</w:t>
            </w:r>
          </w:p>
          <w:p w:rsidR="00925020" w:rsidRDefault="00E274C8">
            <w:pPr>
              <w:jc w:val="both"/>
              <w:rPr>
                <w:sz w:val="24"/>
                <w:szCs w:val="24"/>
              </w:rPr>
            </w:pPr>
            <w:r>
              <w:rPr>
                <w:color w:val="000000"/>
                <w:sz w:val="22"/>
                <w:szCs w:val="22"/>
              </w:rPr>
              <w:t>- Lưu: VT, SLĐTBXH, HT.</w:t>
            </w:r>
          </w:p>
          <w:p w:rsidR="00925020" w:rsidRDefault="00925020">
            <w:pPr>
              <w:rPr>
                <w:i/>
                <w:iCs/>
                <w:sz w:val="22"/>
                <w:szCs w:val="22"/>
                <w:lang w:val="vi-VN" w:eastAsia="vi-VN"/>
              </w:rPr>
            </w:pPr>
          </w:p>
          <w:p w:rsidR="00925020" w:rsidRDefault="00925020">
            <w:pPr>
              <w:tabs>
                <w:tab w:val="center" w:pos="6322"/>
              </w:tabs>
              <w:jc w:val="both"/>
              <w:rPr>
                <w:color w:val="000000"/>
                <w:sz w:val="22"/>
                <w:szCs w:val="22"/>
              </w:rPr>
            </w:pPr>
          </w:p>
          <w:p w:rsidR="00925020" w:rsidRDefault="00925020">
            <w:pPr>
              <w:tabs>
                <w:tab w:val="center" w:pos="6322"/>
              </w:tabs>
              <w:jc w:val="both"/>
              <w:rPr>
                <w:color w:val="000000"/>
                <w:sz w:val="20"/>
                <w:szCs w:val="20"/>
              </w:rPr>
            </w:pPr>
          </w:p>
        </w:tc>
        <w:tc>
          <w:tcPr>
            <w:tcW w:w="3968" w:type="dxa"/>
          </w:tcPr>
          <w:p w:rsidR="00925020" w:rsidRDefault="00E274C8">
            <w:pPr>
              <w:tabs>
                <w:tab w:val="center" w:pos="6322"/>
              </w:tabs>
              <w:ind w:left="-162"/>
              <w:jc w:val="center"/>
              <w:rPr>
                <w:b/>
                <w:bCs/>
                <w:color w:val="000000"/>
              </w:rPr>
            </w:pPr>
            <w:r>
              <w:rPr>
                <w:b/>
                <w:bCs/>
                <w:color w:val="000000"/>
              </w:rPr>
              <w:t>TM. ỦY BAN NHÂN DÂN</w:t>
            </w:r>
          </w:p>
          <w:p w:rsidR="00925020" w:rsidRDefault="00E274C8">
            <w:pPr>
              <w:tabs>
                <w:tab w:val="center" w:pos="6322"/>
              </w:tabs>
              <w:ind w:left="-162"/>
              <w:jc w:val="center"/>
              <w:rPr>
                <w:color w:val="000000"/>
              </w:rPr>
            </w:pPr>
            <w:r>
              <w:rPr>
                <w:b/>
                <w:bCs/>
                <w:color w:val="000000"/>
              </w:rPr>
              <w:t>CHỦ TỊCH</w:t>
            </w:r>
          </w:p>
          <w:p w:rsidR="00925020" w:rsidRDefault="00925020">
            <w:pPr>
              <w:tabs>
                <w:tab w:val="center" w:pos="6322"/>
              </w:tabs>
              <w:ind w:left="-162"/>
              <w:jc w:val="center"/>
              <w:rPr>
                <w:color w:val="000000"/>
              </w:rPr>
            </w:pPr>
          </w:p>
          <w:p w:rsidR="00925020" w:rsidRDefault="00925020">
            <w:pPr>
              <w:tabs>
                <w:tab w:val="center" w:pos="6322"/>
              </w:tabs>
              <w:ind w:left="-162"/>
              <w:jc w:val="center"/>
              <w:rPr>
                <w:color w:val="000000"/>
              </w:rPr>
            </w:pPr>
          </w:p>
          <w:p w:rsidR="00925020" w:rsidRDefault="00925020">
            <w:pPr>
              <w:tabs>
                <w:tab w:val="center" w:pos="6322"/>
              </w:tabs>
              <w:ind w:left="-162"/>
              <w:jc w:val="center"/>
              <w:rPr>
                <w:color w:val="000000"/>
              </w:rPr>
            </w:pPr>
          </w:p>
          <w:p w:rsidR="00925020" w:rsidRDefault="00925020">
            <w:pPr>
              <w:tabs>
                <w:tab w:val="center" w:pos="6322"/>
              </w:tabs>
              <w:ind w:left="-162"/>
              <w:jc w:val="center"/>
              <w:rPr>
                <w:color w:val="000000"/>
              </w:rPr>
            </w:pPr>
          </w:p>
          <w:p w:rsidR="00925020" w:rsidRDefault="00925020">
            <w:pPr>
              <w:tabs>
                <w:tab w:val="center" w:pos="6322"/>
              </w:tabs>
              <w:ind w:left="-162"/>
              <w:jc w:val="center"/>
              <w:rPr>
                <w:color w:val="000000"/>
              </w:rPr>
            </w:pPr>
          </w:p>
          <w:p w:rsidR="00925020" w:rsidRDefault="00E274C8">
            <w:pPr>
              <w:tabs>
                <w:tab w:val="center" w:pos="6322"/>
              </w:tabs>
              <w:ind w:left="-162"/>
              <w:jc w:val="center"/>
              <w:rPr>
                <w:b/>
                <w:color w:val="000000"/>
              </w:rPr>
            </w:pPr>
            <w:r>
              <w:rPr>
                <w:b/>
                <w:color w:val="000000"/>
              </w:rPr>
              <w:t>Nguyễn Văn Út</w:t>
            </w:r>
            <w:bookmarkEnd w:id="0"/>
            <w:bookmarkEnd w:id="1"/>
            <w:bookmarkEnd w:id="2"/>
            <w:bookmarkEnd w:id="3"/>
            <w:bookmarkEnd w:id="4"/>
            <w:bookmarkEnd w:id="5"/>
          </w:p>
        </w:tc>
      </w:tr>
    </w:tbl>
    <w:p w:rsidR="00925020" w:rsidRDefault="00925020"/>
    <w:p w:rsidR="00925020" w:rsidRDefault="00925020"/>
    <w:p w:rsidR="00925020" w:rsidRDefault="00925020"/>
    <w:p w:rsidR="00925020" w:rsidRDefault="00925020"/>
    <w:p w:rsidR="00925020" w:rsidRDefault="00925020"/>
    <w:p w:rsidR="00925020" w:rsidRDefault="00925020"/>
    <w:p w:rsidR="00925020" w:rsidRDefault="00925020"/>
    <w:p w:rsidR="00925020" w:rsidRDefault="00925020"/>
    <w:p w:rsidR="00925020" w:rsidRDefault="00925020"/>
    <w:tbl>
      <w:tblPr>
        <w:tblpPr w:leftFromText="180" w:rightFromText="180" w:vertAnchor="text" w:horzAnchor="margin" w:tblpY="-168"/>
        <w:tblW w:w="9487" w:type="dxa"/>
        <w:tblLayout w:type="fixed"/>
        <w:tblLook w:val="00A0" w:firstRow="1" w:lastRow="0" w:firstColumn="1" w:lastColumn="0" w:noHBand="0" w:noVBand="0"/>
      </w:tblPr>
      <w:tblGrid>
        <w:gridCol w:w="3545"/>
        <w:gridCol w:w="5942"/>
      </w:tblGrid>
      <w:tr w:rsidR="00925020">
        <w:trPr>
          <w:trHeight w:val="530"/>
        </w:trPr>
        <w:tc>
          <w:tcPr>
            <w:tcW w:w="3545" w:type="dxa"/>
          </w:tcPr>
          <w:p w:rsidR="00925020" w:rsidRDefault="00E274C8">
            <w:pPr>
              <w:pStyle w:val="Heading3"/>
              <w:tabs>
                <w:tab w:val="left" w:pos="1918"/>
              </w:tabs>
              <w:spacing w:before="0" w:after="0"/>
              <w:jc w:val="center"/>
              <w:rPr>
                <w:lang w:val="pt-BR"/>
              </w:rPr>
            </w:pPr>
            <w:r>
              <w:rPr>
                <w:lang w:val="pt-BR"/>
              </w:rPr>
              <w:t>ỦY BAN NHÂN DÂN</w:t>
            </w:r>
          </w:p>
          <w:p w:rsidR="00925020" w:rsidRDefault="00E274C8">
            <w:pPr>
              <w:pStyle w:val="Heading3"/>
              <w:tabs>
                <w:tab w:val="left" w:pos="1918"/>
              </w:tabs>
              <w:spacing w:before="0" w:after="0"/>
              <w:jc w:val="center"/>
              <w:rPr>
                <w:lang w:val="pt-BR"/>
              </w:rPr>
            </w:pPr>
            <w:r>
              <w:rPr>
                <w:noProof/>
              </w:rPr>
              <mc:AlternateContent>
                <mc:Choice Requires="wpg">
                  <w:drawing>
                    <wp:anchor distT="0" distB="4294967295" distL="114300" distR="114300" simplePos="0" relativeHeight="251657216" behindDoc="0" locked="0" layoutInCell="1" allowOverlap="1">
                      <wp:simplePos x="0" y="0"/>
                      <wp:positionH relativeFrom="column">
                        <wp:posOffset>681355</wp:posOffset>
                      </wp:positionH>
                      <wp:positionV relativeFrom="paragraph">
                        <wp:posOffset>224154</wp:posOffset>
                      </wp:positionV>
                      <wp:extent cx="762000" cy="0"/>
                      <wp:effectExtent l="0" t="0" r="0" b="0"/>
                      <wp:wrapNone/>
                      <wp:docPr id="3" name="Straight Connector 13"/>
                      <wp:cNvGraphicFramePr/>
                      <a:graphic xmlns:a="http://schemas.openxmlformats.org/drawingml/2006/main">
                        <a:graphicData uri="http://schemas.microsoft.com/office/word/2010/wordprocessingShape">
                          <wps:wsp>
                            <wps:cNvCnPr/>
                            <wps:spPr bwMode="auto">
                              <a:xfrm>
                                <a:off x="0" y="0"/>
                                <a:ext cx="76200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169093.2pt;z-index:251657216;o:allowoverlap:true;o:allowincell:true;mso-position-horizontal-relative:text;margin-left:53.6pt;mso-position-horizontal:absolute;mso-position-vertical-relative:text;margin-top:17.6pt;mso-position-vertical:absolute;width:60.0pt;height:0.0pt;" coordsize="100000,100000" path="" filled="f" strokecolor="#000000" strokeweight="1.00pt">
                      <v:path textboxrect="0,0,0,0"/>
                    </v:shape>
                  </w:pict>
                </mc:Fallback>
              </mc:AlternateContent>
            </w:r>
            <w:r>
              <w:rPr>
                <w:lang w:val="pt-BR"/>
              </w:rPr>
              <w:t xml:space="preserve"> TỈNH LONG AN</w:t>
            </w:r>
          </w:p>
        </w:tc>
        <w:tc>
          <w:tcPr>
            <w:tcW w:w="5942" w:type="dxa"/>
          </w:tcPr>
          <w:p w:rsidR="00925020" w:rsidRDefault="00E274C8">
            <w:pPr>
              <w:pStyle w:val="Heading3"/>
              <w:spacing w:before="0" w:after="0"/>
              <w:jc w:val="center"/>
              <w:rPr>
                <w:sz w:val="28"/>
              </w:rPr>
            </w:pPr>
            <w:r>
              <w:t>CỘNG HOÀ XÃ HỘI CHỦ NGHĨA VIỆT NAM</w:t>
            </w:r>
          </w:p>
          <w:p w:rsidR="00925020" w:rsidRDefault="00E274C8">
            <w:pPr>
              <w:ind w:left="540" w:hanging="540"/>
              <w:jc w:val="center"/>
              <w:rPr>
                <w:b/>
                <w:i/>
                <w:iCs/>
              </w:rPr>
            </w:pPr>
            <w:r>
              <w:rPr>
                <w:noProof/>
              </w:rPr>
              <mc:AlternateContent>
                <mc:Choice Requires="wpg">
                  <w:drawing>
                    <wp:anchor distT="0" distB="3951369911" distL="114300" distR="114300" simplePos="0" relativeHeight="251658240" behindDoc="0" locked="0" layoutInCell="1" allowOverlap="1">
                      <wp:simplePos x="0" y="0"/>
                      <wp:positionH relativeFrom="column">
                        <wp:posOffset>781865</wp:posOffset>
                      </wp:positionH>
                      <wp:positionV relativeFrom="paragraph">
                        <wp:posOffset>201737</wp:posOffset>
                      </wp:positionV>
                      <wp:extent cx="2114550" cy="0"/>
                      <wp:effectExtent l="0" t="0" r="0" b="0"/>
                      <wp:wrapNone/>
                      <wp:docPr id="4" name="Straight Connector 14"/>
                      <wp:cNvGraphicFramePr/>
                      <a:graphic xmlns:a="http://schemas.openxmlformats.org/drawingml/2006/main">
                        <a:graphicData uri="http://schemas.microsoft.com/office/word/2010/wordprocessingShape">
                          <wps:wsp>
                            <wps:cNvCnPr/>
                            <wps:spPr bwMode="auto">
                              <a:xfrm>
                                <a:off x="0" y="0"/>
                                <a:ext cx="2114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3" o:spid="_x0000_s3" o:spt="20" style="position:absolute;mso-wrap-distance-left:9.0pt;mso-wrap-distance-top:0.0pt;mso-wrap-distance-right:9.0pt;mso-wrap-distance-bottom:169093.2pt;z-index:251658240;o:allowoverlap:true;o:allowincell:true;mso-position-horizontal-relative:text;margin-left:61.6pt;mso-position-horizontal:absolute;mso-position-vertical-relative:text;margin-top:15.9pt;mso-position-vertical:absolute;width:166.5pt;height:0.0pt;" coordsize="100000,100000" path="" filled="f" strokecolor="#000000" strokeweight="0.75pt">
                      <v:path textboxrect="0,0,0,0"/>
                    </v:shape>
                  </w:pict>
                </mc:Fallback>
              </mc:AlternateContent>
            </w:r>
            <w:r>
              <w:rPr>
                <w:b/>
              </w:rPr>
              <w:t>Độc lập - Tự do - Hạnh phúc</w:t>
            </w:r>
          </w:p>
        </w:tc>
      </w:tr>
    </w:tbl>
    <w:p w:rsidR="00925020" w:rsidRDefault="00925020">
      <w:pPr>
        <w:shd w:val="clear" w:color="auto" w:fill="FFFFFF"/>
        <w:spacing w:after="120" w:line="234" w:lineRule="atLeast"/>
        <w:rPr>
          <w:sz w:val="2"/>
          <w:lang w:val="nl-NL"/>
        </w:rPr>
      </w:pPr>
    </w:p>
    <w:p w:rsidR="00925020" w:rsidRDefault="00E274C8">
      <w:pPr>
        <w:shd w:val="clear" w:color="auto" w:fill="FFFFFF"/>
        <w:jc w:val="center"/>
      </w:pPr>
      <w:r>
        <w:rPr>
          <w:b/>
          <w:bCs/>
          <w:lang w:val="nl-NL"/>
        </w:rPr>
        <w:t>QUY ĐỊNH</w:t>
      </w:r>
    </w:p>
    <w:p w:rsidR="00925020" w:rsidRDefault="00E274C8">
      <w:pPr>
        <w:shd w:val="clear" w:color="auto" w:fill="FFFFFF"/>
        <w:jc w:val="center"/>
        <w:rPr>
          <w:b/>
        </w:rPr>
      </w:pPr>
      <w:bookmarkStart w:id="10" w:name="_Hlk99033652"/>
      <w:r>
        <w:rPr>
          <w:b/>
          <w:lang w:val="nl-NL"/>
        </w:rPr>
        <w:t>N</w:t>
      </w:r>
      <w:r>
        <w:rPr>
          <w:b/>
        </w:rPr>
        <w:t>guyên tắc, tiêu chí, định mức phân bổ kinh phí từ nguồn ngân sách</w:t>
      </w:r>
    </w:p>
    <w:p w:rsidR="00925020" w:rsidRDefault="00E274C8">
      <w:pPr>
        <w:shd w:val="clear" w:color="auto" w:fill="FFFFFF"/>
        <w:jc w:val="center"/>
        <w:rPr>
          <w:b/>
        </w:rPr>
      </w:pPr>
      <w:proofErr w:type="gramStart"/>
      <w:r>
        <w:rPr>
          <w:b/>
        </w:rPr>
        <w:t>trung</w:t>
      </w:r>
      <w:proofErr w:type="gramEnd"/>
      <w:r>
        <w:rPr>
          <w:b/>
        </w:rPr>
        <w:t xml:space="preserve"> ương bổ sung cho ngân sách tỉnh và tỷ lệ vốn đối ứng của</w:t>
      </w:r>
    </w:p>
    <w:p w:rsidR="00925020" w:rsidRDefault="00E274C8">
      <w:pPr>
        <w:shd w:val="clear" w:color="auto" w:fill="FFFFFF"/>
        <w:jc w:val="center"/>
        <w:rPr>
          <w:b/>
        </w:rPr>
      </w:pPr>
      <w:proofErr w:type="gramStart"/>
      <w:r>
        <w:rPr>
          <w:b/>
        </w:rPr>
        <w:t>ngân</w:t>
      </w:r>
      <w:proofErr w:type="gramEnd"/>
      <w:r>
        <w:rPr>
          <w:b/>
        </w:rPr>
        <w:t xml:space="preserve"> sách địa phương thực hiện Chương trình mục tiêu</w:t>
      </w:r>
    </w:p>
    <w:p w:rsidR="00925020" w:rsidRDefault="00E274C8">
      <w:pPr>
        <w:shd w:val="clear" w:color="auto" w:fill="FFFFFF"/>
        <w:jc w:val="center"/>
        <w:rPr>
          <w:b/>
        </w:rPr>
      </w:pPr>
      <w:proofErr w:type="gramStart"/>
      <w:r>
        <w:rPr>
          <w:b/>
        </w:rPr>
        <w:t>quốc</w:t>
      </w:r>
      <w:proofErr w:type="gramEnd"/>
      <w:r>
        <w:rPr>
          <w:b/>
        </w:rPr>
        <w:t xml:space="preserve"> gia giảm nghèo bền vững giai đoạn 2021-2025</w:t>
      </w:r>
    </w:p>
    <w:p w:rsidR="00925020" w:rsidRDefault="00E274C8">
      <w:pPr>
        <w:shd w:val="clear" w:color="auto" w:fill="FFFFFF"/>
        <w:jc w:val="center"/>
        <w:rPr>
          <w:b/>
        </w:rPr>
      </w:pPr>
      <w:proofErr w:type="gramStart"/>
      <w:r>
        <w:rPr>
          <w:b/>
        </w:rPr>
        <w:t>trên</w:t>
      </w:r>
      <w:proofErr w:type="gramEnd"/>
      <w:r>
        <w:rPr>
          <w:b/>
        </w:rPr>
        <w:t xml:space="preserve"> địa bàn tỉnh Long An</w:t>
      </w:r>
      <w:bookmarkEnd w:id="10"/>
    </w:p>
    <w:p w:rsidR="00925020" w:rsidRDefault="00E274C8">
      <w:pPr>
        <w:shd w:val="clear" w:color="auto" w:fill="FFFFFF"/>
        <w:spacing w:before="120" w:line="234" w:lineRule="atLeast"/>
        <w:jc w:val="center"/>
        <w:rPr>
          <w:i/>
          <w:iCs/>
          <w:lang w:val="nl-NL"/>
        </w:rPr>
      </w:pPr>
      <w:r>
        <w:rPr>
          <w:i/>
          <w:iCs/>
          <w:lang w:val="nl-NL"/>
        </w:rPr>
        <w:t>(Kèm theo Quyết định số         /2022/QĐ-UBND ngày      tháng 5  năm 2022</w:t>
      </w:r>
    </w:p>
    <w:p w:rsidR="00925020" w:rsidRDefault="00E274C8">
      <w:pPr>
        <w:jc w:val="center"/>
        <w:rPr>
          <w:i/>
          <w:color w:val="000000"/>
          <w:sz w:val="26"/>
          <w:szCs w:val="26"/>
          <w:lang w:val="vi-VN"/>
        </w:rPr>
      </w:pPr>
      <w:r>
        <w:rPr>
          <w:noProof/>
        </w:rPr>
        <mc:AlternateContent>
          <mc:Choice Requires="wpg">
            <w:drawing>
              <wp:anchor distT="0" distB="4294967295" distL="114300" distR="114300" simplePos="0" relativeHeight="251656192" behindDoc="0" locked="0" layoutInCell="1" allowOverlap="1">
                <wp:simplePos x="0" y="0"/>
                <wp:positionH relativeFrom="column">
                  <wp:posOffset>2215515</wp:posOffset>
                </wp:positionH>
                <wp:positionV relativeFrom="paragraph">
                  <wp:posOffset>234949</wp:posOffset>
                </wp:positionV>
                <wp:extent cx="1457325" cy="0"/>
                <wp:effectExtent l="0" t="0" r="0" b="0"/>
                <wp:wrapNone/>
                <wp:docPr id="5" name="Straight Arrow Connector 12"/>
                <wp:cNvGraphicFramePr/>
                <a:graphic xmlns:a="http://schemas.openxmlformats.org/drawingml/2006/main">
                  <a:graphicData uri="http://schemas.microsoft.com/office/word/2010/wordprocessingShape">
                    <wps:wsp>
                      <wps:cNvCnPr/>
                      <wps:spPr bwMode="auto">
                        <a:xfrm>
                          <a:off x="0" y="0"/>
                          <a:ext cx="1457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4" o:spid="_x0000_s4" o:spt="32" style="position:absolute;mso-wrap-distance-left:9.0pt;mso-wrap-distance-top:0.0pt;mso-wrap-distance-right:9.0pt;mso-wrap-distance-bottom:169093.2pt;z-index:251656192;o:allowoverlap:true;o:allowincell:true;mso-position-horizontal-relative:text;margin-left:174.4pt;mso-position-horizontal:absolute;mso-position-vertical-relative:text;margin-top:18.5pt;mso-position-vertical:absolute;width:114.8pt;height:0.0pt;" coordsize="100000,100000" path="m0,0l100000,3373438nfe" filled="f" strokecolor="#000000" strokeweight="0.75pt">
                <v:path textboxrect="0,0,100000,100000"/>
              </v:shape>
            </w:pict>
          </mc:Fallback>
        </mc:AlternateContent>
      </w:r>
      <w:r>
        <w:rPr>
          <w:i/>
          <w:iCs/>
          <w:lang w:val="nl-NL"/>
        </w:rPr>
        <w:t>của Ủy ban nhân dân tỉnh)</w:t>
      </w:r>
      <w:r>
        <w:rPr>
          <w:i/>
          <w:color w:val="000000"/>
          <w:sz w:val="26"/>
          <w:szCs w:val="26"/>
          <w:lang w:val="vi-VN"/>
        </w:rPr>
        <w:t xml:space="preserve"> </w:t>
      </w:r>
    </w:p>
    <w:p w:rsidR="00925020" w:rsidRDefault="00925020">
      <w:pPr>
        <w:spacing w:before="120"/>
        <w:jc w:val="center"/>
        <w:rPr>
          <w:b/>
          <w:lang w:val="nl-NL"/>
        </w:rPr>
      </w:pPr>
    </w:p>
    <w:p w:rsidR="00925020" w:rsidRDefault="00E274C8">
      <w:pPr>
        <w:spacing w:before="120"/>
        <w:jc w:val="center"/>
        <w:rPr>
          <w:b/>
          <w:lang w:val="nl-NL"/>
        </w:rPr>
      </w:pPr>
      <w:r>
        <w:rPr>
          <w:b/>
          <w:lang w:val="nl-NL"/>
        </w:rPr>
        <w:t>Chương I</w:t>
      </w:r>
    </w:p>
    <w:p w:rsidR="00925020" w:rsidRDefault="00E274C8">
      <w:pPr>
        <w:jc w:val="center"/>
        <w:rPr>
          <w:b/>
          <w:lang w:val="nl-NL"/>
        </w:rPr>
      </w:pPr>
      <w:r>
        <w:rPr>
          <w:b/>
          <w:lang w:val="nl-NL"/>
        </w:rPr>
        <w:t>NHỮNG QUY ĐỊNH CHUNG</w:t>
      </w:r>
    </w:p>
    <w:p w:rsidR="00925020" w:rsidRDefault="00925020">
      <w:pPr>
        <w:jc w:val="center"/>
        <w:rPr>
          <w:b/>
          <w:lang w:val="nl-NL"/>
        </w:rPr>
      </w:pPr>
    </w:p>
    <w:p w:rsidR="00925020" w:rsidRDefault="00925020">
      <w:pPr>
        <w:jc w:val="center"/>
        <w:rPr>
          <w:b/>
          <w:sz w:val="8"/>
          <w:szCs w:val="8"/>
          <w:lang w:val="nl-NL"/>
        </w:rPr>
      </w:pPr>
    </w:p>
    <w:p w:rsidR="00925020" w:rsidRDefault="00E274C8">
      <w:pPr>
        <w:spacing w:before="120" w:after="120"/>
        <w:ind w:firstLine="720"/>
        <w:contextualSpacing/>
        <w:rPr>
          <w:b/>
        </w:rPr>
      </w:pPr>
      <w:proofErr w:type="gramStart"/>
      <w:r>
        <w:rPr>
          <w:b/>
        </w:rPr>
        <w:t>Điều 1.</w:t>
      </w:r>
      <w:proofErr w:type="gramEnd"/>
      <w:r>
        <w:rPr>
          <w:b/>
        </w:rPr>
        <w:t xml:space="preserve"> Phạm </w:t>
      </w:r>
      <w:proofErr w:type="gramStart"/>
      <w:r>
        <w:rPr>
          <w:b/>
        </w:rPr>
        <w:t>vi</w:t>
      </w:r>
      <w:proofErr w:type="gramEnd"/>
      <w:r>
        <w:rPr>
          <w:b/>
        </w:rPr>
        <w:t xml:space="preserve"> điều chỉnh</w:t>
      </w:r>
    </w:p>
    <w:p w:rsidR="00925020" w:rsidRDefault="00E274C8">
      <w:pPr>
        <w:spacing w:before="120" w:after="120"/>
        <w:ind w:firstLine="709"/>
        <w:jc w:val="both"/>
        <w:rPr>
          <w:bCs/>
          <w:spacing w:val="-4"/>
        </w:rPr>
      </w:pPr>
      <w:r>
        <w:rPr>
          <w:bCs/>
          <w:lang w:val="nl-NL"/>
        </w:rPr>
        <w:t xml:space="preserve">Quy định </w:t>
      </w:r>
      <w:r>
        <w:rPr>
          <w:lang w:val="nl-NL"/>
        </w:rPr>
        <w:t>n</w:t>
      </w:r>
      <w:r>
        <w:t>guyên tắc, tiêu chí, định mức phân bổ kinh phí từ nguồn ngân sách trung ương bổ sung cho ngân sách tỉnh và tỷ lệ vốn đối ứng của ngân sách địa phương thực hiện Chương trình mục tiêu quốc gia giảm nghèo bền vững giai đoạn 2021-2025 trên địa bàn tỉnh Long An</w:t>
      </w:r>
      <w:r>
        <w:rPr>
          <w:bCs/>
        </w:rPr>
        <w:t xml:space="preserve"> </w:t>
      </w:r>
      <w:r>
        <w:rPr>
          <w:bCs/>
          <w:spacing w:val="-4"/>
        </w:rPr>
        <w:t>(sau đây viết tắt là Chương trình).</w:t>
      </w:r>
    </w:p>
    <w:p w:rsidR="00925020" w:rsidRDefault="00E274C8">
      <w:pPr>
        <w:spacing w:before="120" w:after="120"/>
        <w:ind w:firstLine="720"/>
        <w:contextualSpacing/>
        <w:rPr>
          <w:b/>
        </w:rPr>
      </w:pPr>
      <w:proofErr w:type="gramStart"/>
      <w:r>
        <w:rPr>
          <w:b/>
        </w:rPr>
        <w:t>Điều 2.</w:t>
      </w:r>
      <w:proofErr w:type="gramEnd"/>
      <w:r>
        <w:rPr>
          <w:b/>
        </w:rPr>
        <w:t xml:space="preserve"> Đối tượng áp dụng</w:t>
      </w:r>
    </w:p>
    <w:p w:rsidR="00925020" w:rsidRDefault="00E274C8">
      <w:pPr>
        <w:spacing w:before="120" w:after="120" w:line="252" w:lineRule="auto"/>
        <w:ind w:firstLine="709"/>
        <w:jc w:val="both"/>
      </w:pPr>
      <w:r>
        <w:t>1. Các sở, ban, ngành tỉnh, UBND các huyện, thị xã, thành phố và các đơn vị sử dụng kinh phí Chương trình.</w:t>
      </w:r>
    </w:p>
    <w:p w:rsidR="00925020" w:rsidRDefault="00E274C8">
      <w:pPr>
        <w:spacing w:before="120" w:after="120" w:line="252" w:lineRule="auto"/>
        <w:ind w:firstLine="709"/>
        <w:jc w:val="both"/>
      </w:pPr>
      <w:r>
        <w:t>2. Cơ quan, tổ chức, cá nhân tham gia hoặc có liên quan đến lập kế hoạch, thực hiện kế</w:t>
      </w:r>
      <w:r>
        <w:t xml:space="preserve"> hoạch đầu tư công trung hạn và hàng năm nguồn ngân sách nhà nước thuộc Chương trình.</w:t>
      </w:r>
    </w:p>
    <w:p w:rsidR="00925020" w:rsidRDefault="00E274C8">
      <w:pPr>
        <w:spacing w:before="120" w:after="120"/>
        <w:ind w:firstLine="720"/>
        <w:contextualSpacing/>
        <w:jc w:val="both"/>
        <w:rPr>
          <w:b/>
        </w:rPr>
      </w:pPr>
      <w:proofErr w:type="gramStart"/>
      <w:r>
        <w:rPr>
          <w:b/>
        </w:rPr>
        <w:t>Điều 3.</w:t>
      </w:r>
      <w:proofErr w:type="gramEnd"/>
      <w:r>
        <w:rPr>
          <w:b/>
        </w:rPr>
        <w:t xml:space="preserve"> Nguyên tắc phân bổ vốn</w:t>
      </w:r>
    </w:p>
    <w:p w:rsidR="00925020" w:rsidRDefault="00E274C8">
      <w:pPr>
        <w:spacing w:before="120" w:after="120"/>
        <w:ind w:firstLine="720"/>
        <w:jc w:val="both"/>
      </w:pPr>
      <w:r>
        <w:t>1. Việc phân bổ vốn đầu tư phát triển và kinh phí sự nghiệp từ nguồn ngân sách nhà nước thuộc Chương trình phải tuân thủ các quy định của p</w:t>
      </w:r>
      <w:r>
        <w:t>háp luật về đầu tư công, ngân sách nhà nước và các quy định liên quan.</w:t>
      </w:r>
    </w:p>
    <w:p w:rsidR="00925020" w:rsidRDefault="00E274C8">
      <w:pPr>
        <w:spacing w:before="120" w:after="120"/>
        <w:ind w:firstLine="720"/>
        <w:jc w:val="both"/>
        <w:rPr>
          <w:spacing w:val="-8"/>
        </w:rPr>
      </w:pPr>
      <w:r>
        <w:rPr>
          <w:spacing w:val="-4"/>
        </w:rPr>
        <w:t xml:space="preserve">2. </w:t>
      </w:r>
      <w:r>
        <w:rPr>
          <w:spacing w:val="-8"/>
        </w:rPr>
        <w:t xml:space="preserve">Bảo đảm công khai, minh bạch, quản lý tập trung, thống nhất về mục tiêu, cơ chế, chính sách; thực hiện phân cấp trong quản lý đầu tư </w:t>
      </w:r>
      <w:proofErr w:type="gramStart"/>
      <w:r>
        <w:rPr>
          <w:spacing w:val="-8"/>
        </w:rPr>
        <w:t>theo</w:t>
      </w:r>
      <w:proofErr w:type="gramEnd"/>
      <w:r>
        <w:rPr>
          <w:spacing w:val="-8"/>
        </w:rPr>
        <w:t xml:space="preserve"> quy định của pháp luật, tạo quyền chủ động c</w:t>
      </w:r>
      <w:r>
        <w:rPr>
          <w:spacing w:val="-8"/>
        </w:rPr>
        <w:t>ho các sở, ngành tỉnh và các cấp chính quyền địa phương.</w:t>
      </w:r>
    </w:p>
    <w:p w:rsidR="00925020" w:rsidRDefault="00E274C8">
      <w:pPr>
        <w:spacing w:before="120" w:after="120"/>
        <w:ind w:firstLine="720"/>
        <w:jc w:val="both"/>
      </w:pPr>
      <w:r>
        <w:t>3. Việc phân bổ vốn đầu tư phát triển và kinh phí sự nghiệp từ nguồn ngân sách nhà nước thuộc Chương trình nhằm thực hiện các mục tiêu, nhiệm vụ của Chương trình; đầu tư có trọng tâm, trọng điểm và b</w:t>
      </w:r>
      <w:r>
        <w:t>ền vững, trọng tâm là xã đặc biệt khó khăn vùng bãi ngang, ven biển.</w:t>
      </w:r>
    </w:p>
    <w:p w:rsidR="00925020" w:rsidRDefault="00E274C8">
      <w:pPr>
        <w:spacing w:before="120" w:after="120"/>
        <w:ind w:firstLine="720"/>
        <w:jc w:val="both"/>
      </w:pPr>
      <w:r>
        <w:lastRenderedPageBreak/>
        <w:t xml:space="preserve">4. Việc phân bổ cụ thể </w:t>
      </w:r>
      <w:r>
        <w:rPr>
          <w:bCs/>
        </w:rPr>
        <w:t>từ nguồn ngân sách trung ương bổ sung cho ngân sách tỉnh</w:t>
      </w:r>
      <w:r>
        <w:rPr>
          <w:b/>
        </w:rPr>
        <w:t xml:space="preserve"> </w:t>
      </w:r>
      <w:r>
        <w:t>và tỷ lệ vốn đối ứng của ngân sách địa phương phải phù hợp với tình hình thực tế, khả năng cân đối của ngân</w:t>
      </w:r>
      <w:r>
        <w:t xml:space="preserve"> sách nhà nước; mục tiêu, nhiệm vụ, dự kiến kết quả thực hiện kế hoạch hằng năm và tỷ lệ giải ngân vốn đầu tư công, kết quả thực hiện kế hoạch đầu tư công năm trước. </w:t>
      </w:r>
    </w:p>
    <w:p w:rsidR="00925020" w:rsidRDefault="00E274C8">
      <w:pPr>
        <w:spacing w:before="120" w:after="120"/>
        <w:ind w:firstLine="720"/>
        <w:jc w:val="both"/>
      </w:pPr>
      <w:r>
        <w:t xml:space="preserve">5. Việc phân bổ tỷ lệ cụ thể </w:t>
      </w:r>
      <w:proofErr w:type="gramStart"/>
      <w:r>
        <w:t>theo</w:t>
      </w:r>
      <w:proofErr w:type="gramEnd"/>
      <w:r>
        <w:t xml:space="preserve"> từng địa bàn nhưng không vượt quá tổng số tiền được tru</w:t>
      </w:r>
      <w:r>
        <w:t>ng ương phân bổ hàng năm.</w:t>
      </w:r>
    </w:p>
    <w:p w:rsidR="00925020" w:rsidRDefault="00E274C8">
      <w:pPr>
        <w:spacing w:before="120" w:after="120"/>
        <w:ind w:firstLine="720"/>
        <w:jc w:val="both"/>
        <w:rPr>
          <w:spacing w:val="-2"/>
        </w:rPr>
      </w:pPr>
      <w:r>
        <w:rPr>
          <w:spacing w:val="-2"/>
        </w:rPr>
        <w:t>6. Không phân bổ vốn của Chương trình để chi cho các hoạt động thuộc nhiệm vụ quản lý nhà nước đã được bố trí đầy đủ từ nguồn vốn chi thường xuyên.</w:t>
      </w:r>
    </w:p>
    <w:p w:rsidR="00925020" w:rsidRDefault="00E274C8">
      <w:pPr>
        <w:spacing w:before="120" w:after="120"/>
        <w:jc w:val="center"/>
        <w:rPr>
          <w:spacing w:val="-4"/>
        </w:rPr>
      </w:pPr>
      <w:r>
        <w:rPr>
          <w:b/>
          <w:lang w:val="nl-NL"/>
        </w:rPr>
        <w:t>Chương II</w:t>
      </w:r>
    </w:p>
    <w:p w:rsidR="00925020" w:rsidRDefault="00E274C8">
      <w:pPr>
        <w:spacing w:before="120" w:after="120"/>
        <w:jc w:val="center"/>
        <w:rPr>
          <w:b/>
          <w:lang w:val="nl-NL"/>
        </w:rPr>
      </w:pPr>
      <w:r>
        <w:rPr>
          <w:b/>
          <w:lang w:val="nl-NL"/>
        </w:rPr>
        <w:t>NHỮNG QUY ĐỊNH CỤ THỂ</w:t>
      </w:r>
    </w:p>
    <w:p w:rsidR="00925020" w:rsidRDefault="00E274C8">
      <w:pPr>
        <w:spacing w:before="120" w:after="120"/>
        <w:ind w:firstLine="720"/>
        <w:jc w:val="both"/>
        <w:rPr>
          <w:b/>
        </w:rPr>
      </w:pPr>
      <w:proofErr w:type="gramStart"/>
      <w:r>
        <w:rPr>
          <w:b/>
        </w:rPr>
        <w:t>Điều 4.</w:t>
      </w:r>
      <w:proofErr w:type="gramEnd"/>
      <w:r>
        <w:rPr>
          <w:b/>
        </w:rPr>
        <w:t xml:space="preserve"> Quy định </w:t>
      </w:r>
      <w:proofErr w:type="gramStart"/>
      <w:r>
        <w:rPr>
          <w:b/>
        </w:rPr>
        <w:t>chung</w:t>
      </w:r>
      <w:proofErr w:type="gramEnd"/>
      <w:r>
        <w:rPr>
          <w:b/>
        </w:rPr>
        <w:t xml:space="preserve"> về tiêu chí phân bổ vốn </w:t>
      </w:r>
    </w:p>
    <w:p w:rsidR="00925020" w:rsidRDefault="00E274C8">
      <w:pPr>
        <w:spacing w:before="120" w:after="120"/>
        <w:ind w:firstLine="720"/>
        <w:jc w:val="both"/>
      </w:pPr>
      <w:r>
        <w:t>1. Quy mô dân số của các địa phương để tính hệ số được xác định căn cứ vào số liệu công bố của Cục Thống kê tỉnh năm 2021.</w:t>
      </w:r>
    </w:p>
    <w:p w:rsidR="00925020" w:rsidRDefault="00E274C8">
      <w:pPr>
        <w:spacing w:before="120" w:after="120"/>
        <w:ind w:firstLine="720"/>
        <w:jc w:val="both"/>
      </w:pPr>
      <w:r>
        <w:t>2. Số hộ nghèo, hộ cận nghèo và tỷ lệ hộ nghèo, hộ cận nghèo của các địa phương để tính hệ số được xác định căn cứ vào số liệu được C</w:t>
      </w:r>
      <w:r>
        <w:t>hủ tịch UBND tỉnh công bố kết quả rà soát hộ nghèo, hộ cận nghèo năm 2021 theo chuẩn nghèo đa chiều quốc gia giai đoạn 2022 - 2025.</w:t>
      </w:r>
    </w:p>
    <w:p w:rsidR="00925020" w:rsidRDefault="00E274C8">
      <w:pPr>
        <w:spacing w:before="120" w:after="120"/>
        <w:ind w:firstLine="720"/>
        <w:jc w:val="both"/>
      </w:pPr>
      <w:r>
        <w:t xml:space="preserve">3. Đơn vị hành chính cấp xã của huyện, thị xã, </w:t>
      </w:r>
      <w:proofErr w:type="gramStart"/>
      <w:r>
        <w:t>thành</w:t>
      </w:r>
      <w:proofErr w:type="gramEnd"/>
      <w:r>
        <w:t xml:space="preserve"> phố để tính hệ số được xác định căn cứ vào quyết định của cơ quan có th</w:t>
      </w:r>
      <w:r>
        <w:t>ẩm quyền đến ngày 31 tháng 12 năm 2020.</w:t>
      </w:r>
    </w:p>
    <w:p w:rsidR="00925020" w:rsidRDefault="00E274C8">
      <w:pPr>
        <w:spacing w:before="120" w:after="120"/>
        <w:ind w:firstLine="720"/>
        <w:jc w:val="both"/>
      </w:pPr>
      <w:r>
        <w:t xml:space="preserve">4. Xã đặc biệt khó khăn vùng bãi ngang, ven biển do cấp có thẩm quyền phê duyệt </w:t>
      </w:r>
      <w:proofErr w:type="gramStart"/>
      <w:r>
        <w:t>theo</w:t>
      </w:r>
      <w:proofErr w:type="gramEnd"/>
      <w:r>
        <w:t xml:space="preserve"> chuẩn nghèo đa chiều giai đoạn 2022 - 2025.</w:t>
      </w:r>
    </w:p>
    <w:p w:rsidR="00925020" w:rsidRDefault="00E274C8">
      <w:pPr>
        <w:spacing w:before="120" w:after="120"/>
        <w:ind w:firstLine="720"/>
        <w:jc w:val="both"/>
      </w:pPr>
      <w:r>
        <w:t>5. Trường hợp địa bàn đáp ứng nhiều chỉ số trong cùng một tiêu chí phân bổ vốn thì áp d</w:t>
      </w:r>
      <w:r>
        <w:t>ụng chỉ số có hệ số phân bổ vốn cao nhất.</w:t>
      </w:r>
    </w:p>
    <w:p w:rsidR="00925020" w:rsidRDefault="00E274C8">
      <w:pPr>
        <w:spacing w:before="120" w:after="120"/>
        <w:ind w:firstLine="720"/>
        <w:jc w:val="both"/>
      </w:pPr>
      <w:proofErr w:type="gramStart"/>
      <w:r>
        <w:rPr>
          <w:b/>
        </w:rPr>
        <w:t>Điều 5.</w:t>
      </w:r>
      <w:proofErr w:type="gramEnd"/>
      <w:r>
        <w:rPr>
          <w:b/>
        </w:rPr>
        <w:t xml:space="preserve"> Dự án 1: Hỗ trợ đầu tư phát triển hạ tầng kinh tế - xã hội xã đặc biệt khó khăn vùng bãi ngang, ven biển </w:t>
      </w:r>
      <w:r>
        <w:t xml:space="preserve">(sau đây viết tắt là ĐBKK) </w:t>
      </w:r>
    </w:p>
    <w:p w:rsidR="00925020" w:rsidRDefault="00E274C8">
      <w:pPr>
        <w:spacing w:before="120" w:after="120"/>
        <w:rPr>
          <w:spacing w:val="-6"/>
        </w:rPr>
      </w:pPr>
      <w:r>
        <w:rPr>
          <w:spacing w:val="-6"/>
        </w:rPr>
        <w:tab/>
        <w:t>- Tiêu chí và hệ số phân bổ vốn đối với xã ĐBKK vùng bãi ngang, ven biển</w:t>
      </w:r>
      <w:r>
        <w:rPr>
          <w:spacing w:val="-6"/>
        </w:rPr>
        <w:t xml:space="preserve">. </w:t>
      </w:r>
    </w:p>
    <w:tbl>
      <w:tblPr>
        <w:tblW w:w="875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525"/>
      </w:tblGrid>
      <w:tr w:rsidR="00925020">
        <w:trPr>
          <w:tblHeader/>
        </w:trPr>
        <w:tc>
          <w:tcPr>
            <w:tcW w:w="7230"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rPr>
                <w:b/>
                <w:bCs/>
              </w:rPr>
            </w:pPr>
            <w:r>
              <w:rPr>
                <w:b/>
                <w:bCs/>
              </w:rPr>
              <w:t xml:space="preserve">Xã đặc biệt khó khăn vùng bãi ngang, ven biển </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rPr>
                <w:b/>
              </w:rPr>
            </w:pPr>
            <w:r>
              <w:rPr>
                <w:b/>
              </w:rPr>
              <w:t>Hệ số</w:t>
            </w:r>
          </w:p>
        </w:tc>
      </w:tr>
      <w:tr w:rsidR="00925020">
        <w:tc>
          <w:tcPr>
            <w:tcW w:w="7230"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Vùng bãi ngang, ven biển</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1</w:t>
            </w:r>
          </w:p>
        </w:tc>
      </w:tr>
    </w:tbl>
    <w:p w:rsidR="00925020" w:rsidRDefault="00E274C8">
      <w:pPr>
        <w:tabs>
          <w:tab w:val="left" w:pos="993"/>
        </w:tabs>
        <w:spacing w:before="120" w:after="120" w:line="300" w:lineRule="auto"/>
        <w:ind w:left="720"/>
        <w:jc w:val="both"/>
      </w:pPr>
      <w:r>
        <w:t>- Phương pháp tính, xác định phân bổ vốn cho địa phương</w:t>
      </w:r>
    </w:p>
    <w:p w:rsidR="00925020" w:rsidRDefault="00E274C8">
      <w:pPr>
        <w:spacing w:before="120" w:after="120" w:line="300" w:lineRule="auto"/>
        <w:ind w:firstLine="709"/>
        <w:jc w:val="both"/>
        <w:rPr>
          <w:b/>
          <w:bCs/>
        </w:rPr>
      </w:pPr>
      <w:r>
        <w:t xml:space="preserve">+ Vốn đầu tư phát triển của ngân sách trung ương phân bổ cho xã ĐBKK vùng bãi ngang, ven biển được tính </w:t>
      </w:r>
      <w:proofErr w:type="gramStart"/>
      <w:r>
        <w:t>theo</w:t>
      </w:r>
      <w:proofErr w:type="gramEnd"/>
      <w:r>
        <w:t xml:space="preserve"> công thức: </w:t>
      </w:r>
      <w:r>
        <w:rPr>
          <w:b/>
          <w:bCs/>
        </w:rPr>
        <w:t>Bi = Q.Xi</w:t>
      </w:r>
    </w:p>
    <w:p w:rsidR="00925020" w:rsidRDefault="00E274C8">
      <w:pPr>
        <w:pStyle w:val="ListParagraph"/>
        <w:spacing w:before="120" w:after="120" w:line="300" w:lineRule="auto"/>
        <w:ind w:left="0" w:firstLine="709"/>
        <w:jc w:val="both"/>
        <w:rPr>
          <w:szCs w:val="28"/>
        </w:rPr>
      </w:pPr>
      <w:r>
        <w:rPr>
          <w:szCs w:val="28"/>
        </w:rPr>
        <w:t>Trong đó:</w:t>
      </w:r>
    </w:p>
    <w:p w:rsidR="00925020" w:rsidRDefault="00E274C8">
      <w:pPr>
        <w:pStyle w:val="ListParagraph"/>
        <w:spacing w:before="120" w:after="120" w:line="300" w:lineRule="auto"/>
        <w:ind w:left="0" w:firstLine="709"/>
        <w:jc w:val="both"/>
        <w:rPr>
          <w:szCs w:val="28"/>
        </w:rPr>
      </w:pPr>
      <w:r>
        <w:rPr>
          <w:szCs w:val="28"/>
        </w:rPr>
        <w:t>Bi là vốn ngân sách trung ương bổ sung cho ngân sách tỉnh để phân bổ cho xã thứ i.</w:t>
      </w:r>
    </w:p>
    <w:p w:rsidR="00925020" w:rsidRDefault="00E274C8">
      <w:pPr>
        <w:pStyle w:val="ListParagraph"/>
        <w:spacing w:before="120" w:after="120" w:line="300" w:lineRule="auto"/>
        <w:ind w:left="0" w:firstLine="709"/>
        <w:jc w:val="both"/>
        <w:rPr>
          <w:szCs w:val="28"/>
        </w:rPr>
      </w:pPr>
      <w:proofErr w:type="gramStart"/>
      <w:r>
        <w:rPr>
          <w:szCs w:val="28"/>
        </w:rPr>
        <w:lastRenderedPageBreak/>
        <w:t>Xi là hệ số tiêu chí xã thứ i.</w:t>
      </w:r>
      <w:proofErr w:type="gramEnd"/>
    </w:p>
    <w:p w:rsidR="00925020" w:rsidRDefault="00E274C8">
      <w:pPr>
        <w:pStyle w:val="ListParagraph"/>
        <w:spacing w:before="120" w:after="120"/>
        <w:ind w:left="0" w:firstLine="709"/>
        <w:jc w:val="both"/>
        <w:rPr>
          <w:szCs w:val="28"/>
        </w:rPr>
      </w:pPr>
      <w:r>
        <w:rPr>
          <w:szCs w:val="28"/>
        </w:rPr>
        <w:t xml:space="preserve">Q là vốn bình quân cho một địa phương được tính </w:t>
      </w:r>
      <w:proofErr w:type="gramStart"/>
      <w:r>
        <w:rPr>
          <w:szCs w:val="28"/>
        </w:rPr>
        <w:t>theo</w:t>
      </w:r>
      <w:proofErr w:type="gramEnd"/>
      <w:r>
        <w:rPr>
          <w:szCs w:val="28"/>
        </w:rPr>
        <w:t xml:space="preserve"> công thức: </w:t>
      </w:r>
    </w:p>
    <w:p w:rsidR="00925020" w:rsidRDefault="00925020">
      <w:pPr>
        <w:pStyle w:val="ListParagraph"/>
        <w:spacing w:before="120" w:after="120"/>
        <w:ind w:left="0" w:firstLine="709"/>
        <w:jc w:val="both"/>
        <w:rPr>
          <w:sz w:val="16"/>
          <w:szCs w:val="16"/>
        </w:rPr>
      </w:pPr>
    </w:p>
    <w:p w:rsidR="00925020" w:rsidRDefault="00E274C8">
      <w:pPr>
        <w:pStyle w:val="ListParagraph"/>
        <w:spacing w:before="120" w:after="120"/>
        <w:ind w:left="0" w:firstLine="709"/>
        <w:jc w:val="center"/>
        <w:rPr>
          <w:szCs w:val="28"/>
        </w:rPr>
      </w:pPr>
      <w:r>
        <w:rPr>
          <w:noProof/>
          <w:sz w:val="20"/>
          <w:szCs w:val="20"/>
        </w:rPr>
        <mc:AlternateContent>
          <mc:Choice Requires="wpg">
            <w:drawing>
              <wp:inline distT="0" distB="0" distL="0" distR="0">
                <wp:extent cx="923925" cy="485775"/>
                <wp:effectExtent l="0" t="0" r="0" b="0"/>
                <wp:docPr id="6" name="Picture 13" descr="https://cdn.luatvietnam.vn/uploaded/Images/Original/2022/01/19/image001_1901171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descr="https://cdn.luatvietnam.vn/uploaded/Images/Original/2022/01/19/image001_1901171736.jpg"/>
                        <pic:cNvPicPr>
                          <a:picLocks noChangeAspect="1"/>
                        </pic:cNvPicPr>
                      </pic:nvPicPr>
                      <pic:blipFill>
                        <a:blip r:embed="rId8"/>
                        <a:stretch/>
                      </pic:blipFill>
                      <pic:spPr bwMode="auto">
                        <a:xfrm>
                          <a:off x="0" y="0"/>
                          <a:ext cx="923925" cy="485775"/>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mso-wrap-distance-left:0.0pt;mso-wrap-distance-top:0.0pt;mso-wrap-distance-right:0.0pt;mso-wrap-distance-bottom:0.0pt;width:72.8pt;height:38.3pt;">
                <v:path textboxrect="0,0,0,0"/>
                <v:imagedata r:id="rId9" o:title=""/>
              </v:shape>
            </w:pict>
          </mc:Fallback>
        </mc:AlternateContent>
      </w:r>
    </w:p>
    <w:p w:rsidR="00925020" w:rsidRDefault="00E274C8">
      <w:pPr>
        <w:spacing w:before="120" w:after="120"/>
        <w:ind w:firstLine="709"/>
        <w:contextualSpacing/>
        <w:jc w:val="both"/>
      </w:pPr>
      <w:r>
        <w:t>G là tổng vốn đầu tư phát triển từ nguồn ngân sách trung ương bổ sung cho ngân sách tỉnh để phân bổ cho xã ĐBKK vùng bãi ngang, ven biển thực hiện Dự án 1.</w:t>
      </w:r>
    </w:p>
    <w:p w:rsidR="00925020" w:rsidRDefault="00E274C8">
      <w:pPr>
        <w:spacing w:before="120" w:after="120"/>
        <w:ind w:firstLine="709"/>
        <w:jc w:val="both"/>
      </w:pPr>
      <w:r>
        <w:t>+ Vốn sự nghiệp duy tu bảo dưỡng</w:t>
      </w:r>
      <w:r>
        <w:t xml:space="preserve">: bằng 10% tổng vốn đầu tư phát triển của ngân sách trung ương </w:t>
      </w:r>
      <w:proofErr w:type="gramStart"/>
      <w:r>
        <w:t>theo</w:t>
      </w:r>
      <w:proofErr w:type="gramEnd"/>
      <w:r>
        <w:t xml:space="preserve"> kế hoạch vốn đầu tư phát triển trung hạn của từng địa phương.</w:t>
      </w:r>
    </w:p>
    <w:p w:rsidR="00925020" w:rsidRDefault="00E274C8">
      <w:pPr>
        <w:tabs>
          <w:tab w:val="left" w:pos="709"/>
        </w:tabs>
        <w:spacing w:before="120" w:after="120"/>
        <w:rPr>
          <w:b/>
          <w:bCs/>
        </w:rPr>
      </w:pPr>
      <w:r>
        <w:rPr>
          <w:b/>
        </w:rPr>
        <w:tab/>
      </w:r>
      <w:proofErr w:type="gramStart"/>
      <w:r>
        <w:rPr>
          <w:b/>
        </w:rPr>
        <w:t>Điều 6.</w:t>
      </w:r>
      <w:proofErr w:type="gramEnd"/>
      <w:r>
        <w:rPr>
          <w:b/>
        </w:rPr>
        <w:t xml:space="preserve"> </w:t>
      </w:r>
      <w:r>
        <w:rPr>
          <w:b/>
          <w:bCs/>
        </w:rPr>
        <w:t>Dự án 2: Đa dạng hóa sinh kế, phát triển mô hình giảm nghèo</w:t>
      </w:r>
    </w:p>
    <w:p w:rsidR="00925020" w:rsidRDefault="00E274C8">
      <w:pPr>
        <w:spacing w:before="120" w:after="120"/>
        <w:ind w:firstLine="720"/>
        <w:jc w:val="both"/>
      </w:pPr>
      <w:r>
        <w:t>a) Phân bổ vốn ngân sách trung ương của Dự án: tối đa 15%</w:t>
      </w:r>
      <w:r>
        <w:t xml:space="preserve"> cho các sở, ban ngành tỉnh; tối thiểu 85% cho các địa phương.</w:t>
      </w:r>
    </w:p>
    <w:p w:rsidR="00925020" w:rsidRDefault="00E274C8">
      <w:pPr>
        <w:spacing w:before="120" w:after="120"/>
        <w:ind w:firstLine="720"/>
        <w:jc w:val="both"/>
      </w:pPr>
      <w:r>
        <w:t>b) Tiêu chí và hệ số phân bổ vốn cho các huyện, thị xã, thành phố</w:t>
      </w:r>
    </w:p>
    <w:p w:rsidR="00925020" w:rsidRDefault="00E274C8">
      <w:pPr>
        <w:spacing w:before="120" w:after="120"/>
        <w:ind w:firstLine="720"/>
        <w:jc w:val="both"/>
      </w:pPr>
      <w:r>
        <w:t>* Các tiêu chí cụ thể:</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4"/>
        <w:gridCol w:w="1243"/>
      </w:tblGrid>
      <w:tr w:rsidR="00925020">
        <w:trPr>
          <w:tblHeader/>
        </w:trPr>
        <w:tc>
          <w:tcPr>
            <w:tcW w:w="8504"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rPr>
                <w:b/>
              </w:rPr>
            </w:pPr>
            <w:r>
              <w:rPr>
                <w:b/>
              </w:rPr>
              <w:t>Tiêu chí</w:t>
            </w:r>
          </w:p>
        </w:tc>
        <w:tc>
          <w:tcPr>
            <w:tcW w:w="1243"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rPr>
                <w:b/>
              </w:rPr>
            </w:pPr>
            <w:r>
              <w:rPr>
                <w:b/>
              </w:rPr>
              <w:t>Hệ số</w:t>
            </w:r>
          </w:p>
        </w:tc>
      </w:tr>
      <w:tr w:rsidR="00925020">
        <w:tc>
          <w:tcPr>
            <w:tcW w:w="8504" w:type="dxa"/>
            <w:tcBorders>
              <w:top w:val="single" w:sz="4" w:space="0" w:color="auto"/>
              <w:left w:val="single" w:sz="4" w:space="0" w:color="auto"/>
              <w:bottom w:val="single" w:sz="4" w:space="0" w:color="auto"/>
              <w:right w:val="single" w:sz="4" w:space="0" w:color="auto"/>
            </w:tcBorders>
          </w:tcPr>
          <w:p w:rsidR="00925020" w:rsidRDefault="00E274C8">
            <w:pPr>
              <w:jc w:val="both"/>
              <w:rPr>
                <w:b/>
                <w:bCs/>
                <w:spacing w:val="-8"/>
              </w:rPr>
            </w:pPr>
            <w:r>
              <w:rPr>
                <w:b/>
                <w:bCs/>
                <w:spacing w:val="-8"/>
              </w:rPr>
              <w:t>Tiêu chí 1: Tổng tỷ lệ hộ nghèo và hộ cận nghèo của huyện, thị xã, thành phố</w:t>
            </w:r>
          </w:p>
        </w:tc>
        <w:tc>
          <w:tcPr>
            <w:tcW w:w="1243" w:type="dxa"/>
            <w:tcBorders>
              <w:top w:val="single" w:sz="4" w:space="0" w:color="auto"/>
              <w:left w:val="single" w:sz="4" w:space="0" w:color="auto"/>
              <w:bottom w:val="single" w:sz="4" w:space="0" w:color="auto"/>
              <w:right w:val="single" w:sz="4" w:space="0" w:color="auto"/>
            </w:tcBorders>
          </w:tcPr>
          <w:p w:rsidR="00925020" w:rsidRDefault="00925020">
            <w:pPr>
              <w:spacing w:after="120"/>
              <w:jc w:val="both"/>
            </w:pPr>
          </w:p>
        </w:tc>
      </w:tr>
      <w:tr w:rsidR="00925020">
        <w:tc>
          <w:tcPr>
            <w:tcW w:w="8504"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both"/>
            </w:pPr>
            <w:r>
              <w:t>- Dưới 5%</w:t>
            </w:r>
          </w:p>
        </w:tc>
        <w:tc>
          <w:tcPr>
            <w:tcW w:w="1243"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center"/>
            </w:pPr>
            <w:r>
              <w:t>0,4</w:t>
            </w:r>
          </w:p>
        </w:tc>
      </w:tr>
      <w:tr w:rsidR="00925020">
        <w:tc>
          <w:tcPr>
            <w:tcW w:w="8504"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both"/>
            </w:pPr>
            <w:r>
              <w:t>- Từ 5% đến dưới 10%</w:t>
            </w:r>
          </w:p>
        </w:tc>
        <w:tc>
          <w:tcPr>
            <w:tcW w:w="1243"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center"/>
            </w:pPr>
            <w:r>
              <w:t>0,5</w:t>
            </w:r>
          </w:p>
        </w:tc>
      </w:tr>
      <w:tr w:rsidR="00925020">
        <w:tc>
          <w:tcPr>
            <w:tcW w:w="8504"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both"/>
            </w:pPr>
            <w:r>
              <w:t>- Từ 10% đến dưới 15%</w:t>
            </w:r>
          </w:p>
        </w:tc>
        <w:tc>
          <w:tcPr>
            <w:tcW w:w="1243"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center"/>
            </w:pPr>
            <w:r>
              <w:t>0,6</w:t>
            </w:r>
          </w:p>
        </w:tc>
      </w:tr>
      <w:tr w:rsidR="00925020">
        <w:tc>
          <w:tcPr>
            <w:tcW w:w="8504"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both"/>
            </w:pPr>
            <w:r>
              <w:t>- Từ 15% trở lên</w:t>
            </w:r>
          </w:p>
        </w:tc>
        <w:tc>
          <w:tcPr>
            <w:tcW w:w="1243"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center"/>
            </w:pPr>
            <w:r>
              <w:t>0,7</w:t>
            </w:r>
          </w:p>
        </w:tc>
      </w:tr>
      <w:tr w:rsidR="00925020">
        <w:tc>
          <w:tcPr>
            <w:tcW w:w="8504" w:type="dxa"/>
            <w:tcBorders>
              <w:top w:val="single" w:sz="4" w:space="0" w:color="auto"/>
              <w:left w:val="single" w:sz="4" w:space="0" w:color="auto"/>
              <w:bottom w:val="single" w:sz="4" w:space="0" w:color="auto"/>
              <w:right w:val="single" w:sz="4" w:space="0" w:color="auto"/>
            </w:tcBorders>
          </w:tcPr>
          <w:p w:rsidR="00925020" w:rsidRDefault="00E274C8">
            <w:pPr>
              <w:jc w:val="both"/>
              <w:rPr>
                <w:b/>
                <w:bCs/>
                <w:spacing w:val="-8"/>
              </w:rPr>
            </w:pPr>
            <w:r>
              <w:rPr>
                <w:b/>
                <w:bCs/>
                <w:spacing w:val="-8"/>
              </w:rPr>
              <w:t>Tiêu chí 2: Tổng số hộ nghèo và hộ cận nghèo của huyện, thị xã, thành phố</w:t>
            </w:r>
          </w:p>
        </w:tc>
        <w:tc>
          <w:tcPr>
            <w:tcW w:w="1243" w:type="dxa"/>
            <w:tcBorders>
              <w:top w:val="single" w:sz="4" w:space="0" w:color="auto"/>
              <w:left w:val="single" w:sz="4" w:space="0" w:color="auto"/>
              <w:bottom w:val="single" w:sz="4" w:space="0" w:color="auto"/>
              <w:right w:val="single" w:sz="4" w:space="0" w:color="auto"/>
            </w:tcBorders>
          </w:tcPr>
          <w:p w:rsidR="00925020" w:rsidRDefault="00925020">
            <w:pPr>
              <w:spacing w:after="120"/>
              <w:jc w:val="center"/>
            </w:pPr>
          </w:p>
        </w:tc>
      </w:tr>
      <w:tr w:rsidR="00925020">
        <w:tc>
          <w:tcPr>
            <w:tcW w:w="8504"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Dưới 500 hộ</w:t>
            </w:r>
          </w:p>
        </w:tc>
        <w:tc>
          <w:tcPr>
            <w:tcW w:w="1243"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0,1</w:t>
            </w:r>
          </w:p>
        </w:tc>
      </w:tr>
      <w:tr w:rsidR="00925020">
        <w:tc>
          <w:tcPr>
            <w:tcW w:w="8504"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Từ 500 hộ đến dưới 1.000 hộ</w:t>
            </w:r>
          </w:p>
        </w:tc>
        <w:tc>
          <w:tcPr>
            <w:tcW w:w="1243"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0,2</w:t>
            </w:r>
          </w:p>
        </w:tc>
      </w:tr>
      <w:tr w:rsidR="00925020">
        <w:tc>
          <w:tcPr>
            <w:tcW w:w="8504"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Từ 1.000 hộ đến dưới 1.500 hộ</w:t>
            </w:r>
          </w:p>
        </w:tc>
        <w:tc>
          <w:tcPr>
            <w:tcW w:w="1243"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0,3</w:t>
            </w:r>
          </w:p>
        </w:tc>
      </w:tr>
      <w:tr w:rsidR="00925020">
        <w:tc>
          <w:tcPr>
            <w:tcW w:w="8504"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Từ 1.500 hộ trở lên</w:t>
            </w:r>
          </w:p>
        </w:tc>
        <w:tc>
          <w:tcPr>
            <w:tcW w:w="1243"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0,4</w:t>
            </w:r>
          </w:p>
        </w:tc>
      </w:tr>
      <w:tr w:rsidR="00925020">
        <w:tc>
          <w:tcPr>
            <w:tcW w:w="8504"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rPr>
                <w:b/>
                <w:bCs/>
              </w:rPr>
            </w:pPr>
            <w:r>
              <w:rPr>
                <w:b/>
                <w:bCs/>
              </w:rPr>
              <w:t>Tiêu chí 3. Địa bàn khó khăn</w:t>
            </w:r>
          </w:p>
        </w:tc>
        <w:tc>
          <w:tcPr>
            <w:tcW w:w="1243" w:type="dxa"/>
            <w:tcBorders>
              <w:top w:val="single" w:sz="4" w:space="0" w:color="auto"/>
              <w:left w:val="single" w:sz="4" w:space="0" w:color="auto"/>
              <w:bottom w:val="single" w:sz="4" w:space="0" w:color="auto"/>
              <w:right w:val="single" w:sz="4" w:space="0" w:color="auto"/>
            </w:tcBorders>
          </w:tcPr>
          <w:p w:rsidR="00925020" w:rsidRDefault="00925020">
            <w:pPr>
              <w:spacing w:after="120"/>
              <w:jc w:val="center"/>
            </w:pPr>
          </w:p>
        </w:tc>
      </w:tr>
      <w:tr w:rsidR="00925020">
        <w:tc>
          <w:tcPr>
            <w:tcW w:w="8504"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xml:space="preserve">-  Xã ĐBKK vùng bãi ngang, ven biển </w:t>
            </w:r>
          </w:p>
        </w:tc>
        <w:tc>
          <w:tcPr>
            <w:tcW w:w="1243"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0,015</w:t>
            </w:r>
          </w:p>
        </w:tc>
      </w:tr>
      <w:tr w:rsidR="00925020">
        <w:tc>
          <w:tcPr>
            <w:tcW w:w="8504" w:type="dxa"/>
            <w:tcBorders>
              <w:top w:val="single" w:sz="4" w:space="0" w:color="auto"/>
              <w:left w:val="single" w:sz="4" w:space="0" w:color="auto"/>
              <w:bottom w:val="single" w:sz="4" w:space="0" w:color="auto"/>
              <w:right w:val="single" w:sz="4" w:space="0" w:color="auto"/>
            </w:tcBorders>
          </w:tcPr>
          <w:p w:rsidR="00925020" w:rsidRDefault="00E274C8">
            <w:pPr>
              <w:jc w:val="both"/>
              <w:rPr>
                <w:b/>
                <w:bCs/>
              </w:rPr>
            </w:pPr>
            <w:r>
              <w:rPr>
                <w:b/>
                <w:bCs/>
              </w:rPr>
              <w:t xml:space="preserve">Tiêu chí 4: Số đơn vị hành chính cấp xã của </w:t>
            </w:r>
            <w:r>
              <w:rPr>
                <w:b/>
                <w:bCs/>
                <w:spacing w:val="-8"/>
              </w:rPr>
              <w:t>huyện, thị xã, thành phố</w:t>
            </w:r>
          </w:p>
        </w:tc>
        <w:tc>
          <w:tcPr>
            <w:tcW w:w="1243" w:type="dxa"/>
            <w:tcBorders>
              <w:top w:val="single" w:sz="4" w:space="0" w:color="auto"/>
              <w:left w:val="single" w:sz="4" w:space="0" w:color="auto"/>
              <w:bottom w:val="single" w:sz="4" w:space="0" w:color="auto"/>
              <w:right w:val="single" w:sz="4" w:space="0" w:color="auto"/>
            </w:tcBorders>
          </w:tcPr>
          <w:p w:rsidR="00925020" w:rsidRDefault="00925020">
            <w:pPr>
              <w:jc w:val="center"/>
            </w:pPr>
          </w:p>
        </w:tc>
      </w:tr>
      <w:tr w:rsidR="00925020">
        <w:tc>
          <w:tcPr>
            <w:tcW w:w="8504"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Đến 10 xã</w:t>
            </w:r>
          </w:p>
        </w:tc>
        <w:tc>
          <w:tcPr>
            <w:tcW w:w="1243"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1</w:t>
            </w:r>
          </w:p>
        </w:tc>
      </w:tr>
      <w:tr w:rsidR="00925020">
        <w:tc>
          <w:tcPr>
            <w:tcW w:w="8504"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Từ 11 đến 13 xã</w:t>
            </w:r>
          </w:p>
        </w:tc>
        <w:tc>
          <w:tcPr>
            <w:tcW w:w="1243"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1,15</w:t>
            </w:r>
          </w:p>
        </w:tc>
      </w:tr>
      <w:tr w:rsidR="00925020">
        <w:tc>
          <w:tcPr>
            <w:tcW w:w="8504"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Từ 14 đến 17 xã</w:t>
            </w:r>
          </w:p>
        </w:tc>
        <w:tc>
          <w:tcPr>
            <w:tcW w:w="1243"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1,3</w:t>
            </w:r>
          </w:p>
        </w:tc>
      </w:tr>
      <w:tr w:rsidR="00925020">
        <w:tc>
          <w:tcPr>
            <w:tcW w:w="8504"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xml:space="preserve">- Trên 17 xã </w:t>
            </w:r>
          </w:p>
        </w:tc>
        <w:tc>
          <w:tcPr>
            <w:tcW w:w="1243"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1,45</w:t>
            </w:r>
          </w:p>
        </w:tc>
      </w:tr>
    </w:tbl>
    <w:p w:rsidR="00925020" w:rsidRDefault="00E274C8">
      <w:pPr>
        <w:tabs>
          <w:tab w:val="left" w:pos="993"/>
        </w:tabs>
        <w:spacing w:before="120" w:after="120"/>
        <w:ind w:firstLine="720"/>
        <w:jc w:val="both"/>
      </w:pPr>
      <w:r>
        <w:lastRenderedPageBreak/>
        <w:t>c) Phương pháp tính, xác định phân bổ vốn cho huyện, thị xã, thành phố</w:t>
      </w:r>
    </w:p>
    <w:p w:rsidR="00925020" w:rsidRDefault="00E274C8">
      <w:pPr>
        <w:tabs>
          <w:tab w:val="left" w:pos="993"/>
        </w:tabs>
        <w:spacing w:before="120" w:after="120"/>
        <w:ind w:firstLine="709"/>
        <w:jc w:val="both"/>
        <w:rPr>
          <w:b/>
          <w:bCs/>
        </w:rPr>
      </w:pPr>
      <w:r>
        <w:t xml:space="preserve">Vốn trung ương hỗ trợ để thực hiện chương trình cho các huyện, thị xã, thành phố được tính </w:t>
      </w:r>
      <w:proofErr w:type="gramStart"/>
      <w:r>
        <w:t>theo</w:t>
      </w:r>
      <w:proofErr w:type="gramEnd"/>
      <w:r>
        <w:t xml:space="preserve"> công thức sau:       </w:t>
      </w:r>
      <w:r>
        <w:rPr>
          <w:b/>
          <w:bCs/>
        </w:rPr>
        <w:t xml:space="preserve">  Ci = Q.Xi.Yi</w:t>
      </w:r>
    </w:p>
    <w:p w:rsidR="00925020" w:rsidRDefault="00E274C8">
      <w:pPr>
        <w:tabs>
          <w:tab w:val="left" w:pos="993"/>
        </w:tabs>
        <w:spacing w:before="120" w:after="120"/>
        <w:ind w:firstLine="709"/>
        <w:jc w:val="both"/>
      </w:pPr>
      <w:r>
        <w:t>Trong đó:</w:t>
      </w:r>
    </w:p>
    <w:p w:rsidR="00925020" w:rsidRDefault="00E274C8">
      <w:pPr>
        <w:spacing w:before="120" w:after="120"/>
        <w:ind w:firstLine="720"/>
        <w:jc w:val="both"/>
      </w:pPr>
      <w:r>
        <w:t>C</w:t>
      </w:r>
      <w:r>
        <w:rPr>
          <w:vertAlign w:val="subscript"/>
        </w:rPr>
        <w:t>i</w:t>
      </w:r>
      <w:r>
        <w:t xml:space="preserve"> là vốn ngân sách trung ương bổ sung cho </w:t>
      </w:r>
      <w:r>
        <w:t xml:space="preserve">ngân sách tỉnh để phân bổ cho </w:t>
      </w:r>
      <w:r>
        <w:rPr>
          <w:bCs/>
          <w:spacing w:val="-8"/>
        </w:rPr>
        <w:t>huyện, thị xã, thành phố</w:t>
      </w:r>
      <w:r>
        <w:t xml:space="preserve"> thứ i.</w:t>
      </w:r>
    </w:p>
    <w:p w:rsidR="00925020" w:rsidRDefault="00E274C8">
      <w:pPr>
        <w:spacing w:before="120" w:after="120"/>
        <w:ind w:firstLine="720"/>
        <w:jc w:val="both"/>
      </w:pPr>
      <w:proofErr w:type="gramStart"/>
      <w:r>
        <w:t>X</w:t>
      </w:r>
      <w:r>
        <w:rPr>
          <w:vertAlign w:val="subscript"/>
        </w:rPr>
        <w:t>i</w:t>
      </w:r>
      <w:r>
        <w:t xml:space="preserve"> là tổng số các hệ số tiêu chí tổng tỷ lệ hộ nghèo và hộ cận nghèo, tổng số hộ nghèo và hộ cận nghèo của </w:t>
      </w:r>
      <w:r>
        <w:rPr>
          <w:bCs/>
          <w:spacing w:val="-8"/>
        </w:rPr>
        <w:t>huyện, thị xã, thành phố</w:t>
      </w:r>
      <w:r>
        <w:t xml:space="preserve"> thứ i.</w:t>
      </w:r>
      <w:proofErr w:type="gramEnd"/>
    </w:p>
    <w:p w:rsidR="00925020" w:rsidRDefault="00E274C8">
      <w:pPr>
        <w:spacing w:before="120" w:after="120"/>
        <w:ind w:firstLine="720"/>
        <w:jc w:val="both"/>
      </w:pPr>
      <w:r>
        <w:t>Y</w:t>
      </w:r>
      <w:r>
        <w:rPr>
          <w:vertAlign w:val="subscript"/>
        </w:rPr>
        <w:t>i</w:t>
      </w:r>
      <w:r>
        <w:t xml:space="preserve"> là tổng hệ số tiêu chí vùng khó khăn, số đơn vị hành chính cấp xã của </w:t>
      </w:r>
      <w:r>
        <w:rPr>
          <w:bCs/>
          <w:spacing w:val="-8"/>
        </w:rPr>
        <w:t>huyện, thị xã, thành phố</w:t>
      </w:r>
      <w:r>
        <w:t xml:space="preserve"> thứ i theo công thức:   Y</w:t>
      </w:r>
      <w:r>
        <w:rPr>
          <w:vertAlign w:val="subscript"/>
        </w:rPr>
        <w:t>i</w:t>
      </w:r>
      <w:r>
        <w:t> = (0,015.XN</w:t>
      </w:r>
      <w:r>
        <w:rPr>
          <w:vertAlign w:val="subscript"/>
        </w:rPr>
        <w:t>i</w:t>
      </w:r>
      <w:r>
        <w:t>) x 2</w:t>
      </w:r>
      <w:proofErr w:type="gramStart"/>
      <w:r>
        <w:t>,5</w:t>
      </w:r>
      <w:proofErr w:type="gramEnd"/>
      <w:r>
        <w:t xml:space="preserve"> + ĐV</w:t>
      </w:r>
      <w:r>
        <w:rPr>
          <w:vertAlign w:val="subscript"/>
        </w:rPr>
        <w:t>i</w:t>
      </w:r>
    </w:p>
    <w:p w:rsidR="00925020" w:rsidRDefault="00E274C8">
      <w:pPr>
        <w:spacing w:before="120" w:after="120"/>
        <w:ind w:firstLine="720"/>
        <w:jc w:val="both"/>
      </w:pPr>
      <w:proofErr w:type="gramStart"/>
      <w:r>
        <w:t>XN</w:t>
      </w:r>
      <w:r>
        <w:rPr>
          <w:vertAlign w:val="subscript"/>
        </w:rPr>
        <w:t>i</w:t>
      </w:r>
      <w:r>
        <w:t xml:space="preserve"> là xã ĐBKK vùng bãi ngang, ven biển của </w:t>
      </w:r>
      <w:r>
        <w:rPr>
          <w:bCs/>
          <w:spacing w:val="-8"/>
        </w:rPr>
        <w:t>huyện</w:t>
      </w:r>
      <w:r>
        <w:t>.</w:t>
      </w:r>
      <w:proofErr w:type="gramEnd"/>
    </w:p>
    <w:p w:rsidR="00925020" w:rsidRDefault="00E274C8">
      <w:pPr>
        <w:spacing w:before="120" w:after="120"/>
        <w:ind w:firstLine="720"/>
        <w:jc w:val="both"/>
      </w:pPr>
      <w:proofErr w:type="gramStart"/>
      <w:r>
        <w:t>ĐV</w:t>
      </w:r>
      <w:r>
        <w:rPr>
          <w:vertAlign w:val="subscript"/>
        </w:rPr>
        <w:t>i</w:t>
      </w:r>
      <w:proofErr w:type="gramEnd"/>
      <w:r>
        <w:t xml:space="preserve"> là hệ số đơn vị hành chính cấp xã của </w:t>
      </w:r>
      <w:r>
        <w:rPr>
          <w:bCs/>
          <w:spacing w:val="-8"/>
        </w:rPr>
        <w:t>huyện, thị xã,</w:t>
      </w:r>
      <w:r>
        <w:rPr>
          <w:bCs/>
          <w:spacing w:val="-8"/>
        </w:rPr>
        <w:t xml:space="preserve"> thành phố</w:t>
      </w:r>
      <w:r>
        <w:t xml:space="preserve"> thứ i.</w:t>
      </w:r>
    </w:p>
    <w:p w:rsidR="00925020" w:rsidRDefault="00E274C8">
      <w:pPr>
        <w:spacing w:before="120" w:after="120"/>
        <w:ind w:firstLine="720"/>
        <w:jc w:val="both"/>
      </w:pPr>
      <w:r>
        <w:t xml:space="preserve">Q là vốn bình quân cho một địa phương được tính </w:t>
      </w:r>
      <w:proofErr w:type="gramStart"/>
      <w:r>
        <w:t>theo</w:t>
      </w:r>
      <w:proofErr w:type="gramEnd"/>
      <w:r>
        <w:t xml:space="preserve"> công thức:</w:t>
      </w:r>
    </w:p>
    <w:p w:rsidR="00925020" w:rsidRDefault="00E274C8">
      <w:pPr>
        <w:spacing w:before="120" w:after="120"/>
        <w:ind w:firstLine="720"/>
        <w:jc w:val="center"/>
      </w:pPr>
      <w:r>
        <w:rPr>
          <w:noProof/>
          <w:sz w:val="20"/>
          <w:szCs w:val="20"/>
        </w:rPr>
        <mc:AlternateContent>
          <mc:Choice Requires="wpg">
            <w:drawing>
              <wp:inline distT="0" distB="0" distL="0" distR="0">
                <wp:extent cx="1190625" cy="438150"/>
                <wp:effectExtent l="0" t="0" r="0" b="0"/>
                <wp:docPr id="7" name="Picture 16" descr="https://cdn.luatvietnam.vn/uploaded/Images/Original/2022/01/19/image003_1901171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descr="https://cdn.luatvietnam.vn/uploaded/Images/Original/2022/01/19/image003_1901171736.png"/>
                        <pic:cNvPicPr>
                          <a:picLocks noChangeAspect="1"/>
                        </pic:cNvPicPr>
                      </pic:nvPicPr>
                      <pic:blipFill>
                        <a:blip r:embed="rId10"/>
                        <a:stretch/>
                      </pic:blipFill>
                      <pic:spPr bwMode="auto">
                        <a:xfrm>
                          <a:off x="0" y="0"/>
                          <a:ext cx="1190625" cy="438149"/>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mso-wrap-distance-left:0.0pt;mso-wrap-distance-top:0.0pt;mso-wrap-distance-right:0.0pt;mso-wrap-distance-bottom:0.0pt;width:93.8pt;height:34.5pt;">
                <v:path textboxrect="0,0,0,0"/>
                <v:imagedata r:id="rId11" o:title=""/>
              </v:shape>
            </w:pict>
          </mc:Fallback>
        </mc:AlternateContent>
      </w:r>
    </w:p>
    <w:p w:rsidR="00925020" w:rsidRDefault="00E274C8">
      <w:pPr>
        <w:tabs>
          <w:tab w:val="left" w:pos="993"/>
        </w:tabs>
        <w:spacing w:before="120" w:after="120" w:line="276" w:lineRule="auto"/>
        <w:ind w:firstLine="709"/>
        <w:jc w:val="both"/>
        <w:rPr>
          <w:rFonts w:eastAsia="Calibri"/>
          <w:spacing w:val="-4"/>
        </w:rPr>
      </w:pPr>
      <w:r>
        <w:rPr>
          <w:rFonts w:eastAsia="Calibri"/>
          <w:spacing w:val="-4"/>
        </w:rPr>
        <w:t>G là t</w:t>
      </w:r>
      <w:r>
        <w:rPr>
          <w:rFonts w:eastAsia="Calibri"/>
          <w:spacing w:val="-4"/>
        </w:rPr>
        <w:t>ổ</w:t>
      </w:r>
      <w:r>
        <w:rPr>
          <w:rFonts w:eastAsia="Calibri"/>
          <w:spacing w:val="-4"/>
        </w:rPr>
        <w:t>ng s</w:t>
      </w:r>
      <w:r>
        <w:rPr>
          <w:rFonts w:eastAsia="Calibri"/>
          <w:spacing w:val="-4"/>
        </w:rPr>
        <w:t>ố</w:t>
      </w:r>
      <w:r>
        <w:rPr>
          <w:rFonts w:eastAsia="Calibri"/>
          <w:spacing w:val="-4"/>
        </w:rPr>
        <w:t xml:space="preserve"> v</w:t>
      </w:r>
      <w:r>
        <w:rPr>
          <w:rFonts w:eastAsia="Calibri"/>
          <w:spacing w:val="-4"/>
        </w:rPr>
        <w:t>ố</w:t>
      </w:r>
      <w:r>
        <w:rPr>
          <w:rFonts w:eastAsia="Calibri"/>
          <w:spacing w:val="-4"/>
        </w:rPr>
        <w:t>n t</w:t>
      </w:r>
      <w:r>
        <w:rPr>
          <w:rFonts w:eastAsia="Calibri"/>
          <w:spacing w:val="-4"/>
        </w:rPr>
        <w:t>ừ</w:t>
      </w:r>
      <w:r>
        <w:rPr>
          <w:rFonts w:eastAsia="Calibri"/>
          <w:spacing w:val="-4"/>
        </w:rPr>
        <w:t xml:space="preserve"> ngu</w:t>
      </w:r>
      <w:r>
        <w:rPr>
          <w:rFonts w:eastAsia="Calibri"/>
          <w:spacing w:val="-4"/>
        </w:rPr>
        <w:t>ồ</w:t>
      </w:r>
      <w:r>
        <w:rPr>
          <w:rFonts w:eastAsia="Calibri"/>
          <w:spacing w:val="-4"/>
        </w:rPr>
        <w:t>n ngân sách trung ương b</w:t>
      </w:r>
      <w:r>
        <w:rPr>
          <w:rFonts w:eastAsia="Calibri"/>
          <w:spacing w:val="-4"/>
        </w:rPr>
        <w:t>ổ</w:t>
      </w:r>
      <w:r>
        <w:rPr>
          <w:rFonts w:eastAsia="Calibri"/>
          <w:spacing w:val="-4"/>
        </w:rPr>
        <w:t xml:space="preserve"> sung cho ngân sách t</w:t>
      </w:r>
      <w:r>
        <w:rPr>
          <w:rFonts w:eastAsia="Calibri"/>
          <w:spacing w:val="-4"/>
        </w:rPr>
        <w:t>ỉ</w:t>
      </w:r>
      <w:r>
        <w:rPr>
          <w:rFonts w:eastAsia="Calibri"/>
          <w:spacing w:val="-4"/>
        </w:rPr>
        <w:t>nh đ</w:t>
      </w:r>
      <w:r>
        <w:rPr>
          <w:rFonts w:eastAsia="Calibri"/>
          <w:spacing w:val="-4"/>
        </w:rPr>
        <w:t>ể</w:t>
      </w:r>
      <w:r>
        <w:rPr>
          <w:rFonts w:eastAsia="Calibri"/>
          <w:spacing w:val="-4"/>
        </w:rPr>
        <w:t xml:space="preserve"> phân b</w:t>
      </w:r>
      <w:r>
        <w:rPr>
          <w:rFonts w:eastAsia="Calibri"/>
          <w:spacing w:val="-4"/>
        </w:rPr>
        <w:t>ổ</w:t>
      </w:r>
      <w:r>
        <w:rPr>
          <w:rFonts w:eastAsia="Calibri"/>
          <w:spacing w:val="-4"/>
        </w:rPr>
        <w:t xml:space="preserve"> cho các huy</w:t>
      </w:r>
      <w:r>
        <w:rPr>
          <w:rFonts w:eastAsia="Calibri"/>
          <w:spacing w:val="-4"/>
        </w:rPr>
        <w:t>ệ</w:t>
      </w:r>
      <w:r>
        <w:rPr>
          <w:rFonts w:eastAsia="Calibri"/>
          <w:spacing w:val="-4"/>
        </w:rPr>
        <w:t>n, th</w:t>
      </w:r>
      <w:r>
        <w:rPr>
          <w:rFonts w:eastAsia="Calibri"/>
          <w:spacing w:val="-4"/>
        </w:rPr>
        <w:t>ị</w:t>
      </w:r>
      <w:r>
        <w:rPr>
          <w:rFonts w:eastAsia="Calibri"/>
          <w:spacing w:val="-4"/>
        </w:rPr>
        <w:t xml:space="preserve"> xã, thành ph</w:t>
      </w:r>
      <w:r>
        <w:rPr>
          <w:rFonts w:eastAsia="Calibri"/>
          <w:spacing w:val="-4"/>
        </w:rPr>
        <w:t>ố</w:t>
      </w:r>
      <w:r>
        <w:rPr>
          <w:rFonts w:eastAsia="Calibri"/>
          <w:spacing w:val="-4"/>
        </w:rPr>
        <w:t xml:space="preserve"> th</w:t>
      </w:r>
      <w:r>
        <w:rPr>
          <w:rFonts w:eastAsia="Calibri"/>
          <w:spacing w:val="-4"/>
        </w:rPr>
        <w:t>ự</w:t>
      </w:r>
      <w:r>
        <w:rPr>
          <w:rFonts w:eastAsia="Calibri"/>
          <w:spacing w:val="-4"/>
        </w:rPr>
        <w:t>c hi</w:t>
      </w:r>
      <w:r>
        <w:rPr>
          <w:rFonts w:eastAsia="Calibri"/>
          <w:spacing w:val="-4"/>
        </w:rPr>
        <w:t>ệ</w:t>
      </w:r>
      <w:r>
        <w:rPr>
          <w:rFonts w:eastAsia="Calibri"/>
          <w:spacing w:val="-4"/>
        </w:rPr>
        <w:t>n D</w:t>
      </w:r>
      <w:r>
        <w:rPr>
          <w:rFonts w:eastAsia="Calibri"/>
          <w:spacing w:val="-4"/>
        </w:rPr>
        <w:t>ự</w:t>
      </w:r>
      <w:r>
        <w:rPr>
          <w:rFonts w:eastAsia="Calibri"/>
          <w:spacing w:val="-4"/>
        </w:rPr>
        <w:t xml:space="preserve"> </w:t>
      </w:r>
      <w:proofErr w:type="gramStart"/>
      <w:r>
        <w:rPr>
          <w:rFonts w:eastAsia="Calibri"/>
          <w:spacing w:val="-4"/>
        </w:rPr>
        <w:t>án</w:t>
      </w:r>
      <w:proofErr w:type="gramEnd"/>
      <w:r>
        <w:rPr>
          <w:rFonts w:eastAsia="Calibri"/>
          <w:spacing w:val="-4"/>
        </w:rPr>
        <w:t xml:space="preserve"> 2 c</w:t>
      </w:r>
      <w:r>
        <w:rPr>
          <w:rFonts w:eastAsia="Calibri"/>
          <w:spacing w:val="-4"/>
        </w:rPr>
        <w:t>ủ</w:t>
      </w:r>
      <w:r>
        <w:rPr>
          <w:rFonts w:eastAsia="Calibri"/>
          <w:spacing w:val="-4"/>
        </w:rPr>
        <w:t>a Chương trình.</w:t>
      </w:r>
    </w:p>
    <w:p w:rsidR="00925020" w:rsidRDefault="00E274C8">
      <w:pPr>
        <w:tabs>
          <w:tab w:val="left" w:pos="993"/>
        </w:tabs>
        <w:spacing w:before="120" w:after="120"/>
        <w:ind w:firstLine="709"/>
        <w:jc w:val="both"/>
      </w:pPr>
      <w:proofErr w:type="gramStart"/>
      <w:r>
        <w:rPr>
          <w:b/>
          <w:bCs/>
        </w:rPr>
        <w:t>Điều 7.</w:t>
      </w:r>
      <w:proofErr w:type="gramEnd"/>
      <w:r>
        <w:rPr>
          <w:b/>
          <w:bCs/>
        </w:rPr>
        <w:t xml:space="preserve"> Dự án 3</w:t>
      </w:r>
      <w:r>
        <w:t xml:space="preserve">: </w:t>
      </w:r>
      <w:r>
        <w:rPr>
          <w:b/>
          <w:bCs/>
        </w:rPr>
        <w:t>H</w:t>
      </w:r>
      <w:r>
        <w:rPr>
          <w:b/>
          <w:bCs/>
        </w:rPr>
        <w:t>ỗ trợ phát triển sản xuất, cải thiện dinh dưỡng</w:t>
      </w:r>
    </w:p>
    <w:p w:rsidR="00925020" w:rsidRDefault="00E274C8">
      <w:pPr>
        <w:tabs>
          <w:tab w:val="left" w:pos="993"/>
        </w:tabs>
        <w:spacing w:before="120" w:after="120"/>
        <w:ind w:firstLine="709"/>
        <w:jc w:val="both"/>
        <w:rPr>
          <w:b/>
          <w:bCs/>
          <w:iCs/>
          <w:spacing w:val="-4"/>
        </w:rPr>
      </w:pPr>
      <w:r>
        <w:rPr>
          <w:b/>
          <w:bCs/>
          <w:iCs/>
          <w:spacing w:val="-4"/>
        </w:rPr>
        <w:t>1. Tiểu dự án 1: Hỗ trợ phát triển sản xuất trong lĩnh vực nông nghiệp</w:t>
      </w:r>
    </w:p>
    <w:p w:rsidR="00925020" w:rsidRDefault="00E274C8">
      <w:pPr>
        <w:spacing w:before="120" w:after="120"/>
        <w:ind w:firstLine="720"/>
        <w:jc w:val="both"/>
      </w:pPr>
      <w:r>
        <w:t>a) Phân bổ vốn ngân sách trung ương của Tiểu dự án: tối đa 2% cho các sở, ban ngành tỉnh; tối thiểu 98% cho các địa phương.</w:t>
      </w:r>
    </w:p>
    <w:p w:rsidR="00925020" w:rsidRDefault="00E274C8">
      <w:pPr>
        <w:spacing w:before="120" w:after="120"/>
        <w:ind w:firstLine="720"/>
        <w:jc w:val="both"/>
      </w:pPr>
      <w:r>
        <w:t>b) Tiêu chí v</w:t>
      </w:r>
      <w:r>
        <w:t>à hệ số phân bổ vốn cho các huyện, thị xã, thành phố</w:t>
      </w:r>
    </w:p>
    <w:p w:rsidR="00925020" w:rsidRDefault="00E274C8">
      <w:pPr>
        <w:spacing w:before="120" w:after="120"/>
        <w:ind w:firstLine="720"/>
        <w:jc w:val="both"/>
      </w:pPr>
      <w:r>
        <w:t>* Các tiêu chí cụ thể:</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gridCol w:w="1305"/>
      </w:tblGrid>
      <w:tr w:rsidR="00925020">
        <w:trPr>
          <w:tblHeader/>
        </w:trPr>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rPr>
                <w:b/>
              </w:rPr>
            </w:pPr>
            <w:r>
              <w:rPr>
                <w:b/>
              </w:rPr>
              <w:t>Tiêu chí</w:t>
            </w:r>
          </w:p>
        </w:tc>
        <w:tc>
          <w:tcPr>
            <w:tcW w:w="130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rPr>
                <w:b/>
              </w:rPr>
            </w:pPr>
            <w:r>
              <w:rPr>
                <w:b/>
              </w:rPr>
              <w:t>Hệ số</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jc w:val="both"/>
              <w:rPr>
                <w:b/>
                <w:bCs/>
                <w:spacing w:val="-8"/>
              </w:rPr>
            </w:pPr>
            <w:r>
              <w:rPr>
                <w:b/>
                <w:bCs/>
                <w:spacing w:val="-8"/>
              </w:rPr>
              <w:t xml:space="preserve"> Tiêu chí 1: Tổng tỷ lệ hộ nghèo và hộ cận nghèo của huyện, thị xã, thành phố</w:t>
            </w:r>
          </w:p>
        </w:tc>
        <w:tc>
          <w:tcPr>
            <w:tcW w:w="1305" w:type="dxa"/>
            <w:tcBorders>
              <w:top w:val="single" w:sz="4" w:space="0" w:color="auto"/>
              <w:left w:val="single" w:sz="4" w:space="0" w:color="auto"/>
              <w:bottom w:val="single" w:sz="4" w:space="0" w:color="auto"/>
              <w:right w:val="single" w:sz="4" w:space="0" w:color="auto"/>
            </w:tcBorders>
          </w:tcPr>
          <w:p w:rsidR="00925020" w:rsidRDefault="00925020">
            <w:pPr>
              <w:jc w:val="both"/>
            </w:pPr>
          </w:p>
        </w:tc>
      </w:tr>
      <w:tr w:rsidR="00925020">
        <w:tc>
          <w:tcPr>
            <w:tcW w:w="7938"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both"/>
            </w:pPr>
            <w:r>
              <w:t>- Dưới 5%</w:t>
            </w:r>
          </w:p>
        </w:tc>
        <w:tc>
          <w:tcPr>
            <w:tcW w:w="1305"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center"/>
            </w:pPr>
            <w:r>
              <w:t>0,4</w:t>
            </w:r>
          </w:p>
        </w:tc>
      </w:tr>
      <w:tr w:rsidR="00925020">
        <w:tc>
          <w:tcPr>
            <w:tcW w:w="7938"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both"/>
            </w:pPr>
            <w:r>
              <w:t>- Từ 5% đến dưới 10%</w:t>
            </w:r>
          </w:p>
        </w:tc>
        <w:tc>
          <w:tcPr>
            <w:tcW w:w="1305"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center"/>
            </w:pPr>
            <w:r>
              <w:t>0,5</w:t>
            </w:r>
          </w:p>
        </w:tc>
      </w:tr>
      <w:tr w:rsidR="00925020">
        <w:tc>
          <w:tcPr>
            <w:tcW w:w="7938"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both"/>
            </w:pPr>
            <w:r>
              <w:t>- Từ 10% đến dưới 15%</w:t>
            </w:r>
          </w:p>
        </w:tc>
        <w:tc>
          <w:tcPr>
            <w:tcW w:w="1305"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center"/>
            </w:pPr>
            <w:r>
              <w:t>0,6</w:t>
            </w:r>
          </w:p>
        </w:tc>
      </w:tr>
      <w:tr w:rsidR="00925020">
        <w:tc>
          <w:tcPr>
            <w:tcW w:w="7938"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both"/>
            </w:pPr>
            <w:r>
              <w:t>- Từ 15% trở lên</w:t>
            </w:r>
          </w:p>
        </w:tc>
        <w:tc>
          <w:tcPr>
            <w:tcW w:w="1305" w:type="dxa"/>
            <w:tcBorders>
              <w:top w:val="single" w:sz="4" w:space="0" w:color="auto"/>
              <w:left w:val="single" w:sz="4" w:space="0" w:color="auto"/>
              <w:bottom w:val="single" w:sz="4" w:space="0" w:color="auto"/>
              <w:right w:val="single" w:sz="4" w:space="0" w:color="auto"/>
            </w:tcBorders>
            <w:vAlign w:val="bottom"/>
          </w:tcPr>
          <w:p w:rsidR="00925020" w:rsidRDefault="00E274C8">
            <w:pPr>
              <w:spacing w:after="120"/>
              <w:jc w:val="center"/>
            </w:pPr>
            <w:r>
              <w:t>0,7</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jc w:val="both"/>
              <w:rPr>
                <w:b/>
                <w:bCs/>
                <w:spacing w:val="-8"/>
              </w:rPr>
            </w:pPr>
            <w:r>
              <w:rPr>
                <w:b/>
                <w:bCs/>
                <w:spacing w:val="-8"/>
              </w:rPr>
              <w:t xml:space="preserve">  Tiêu chí 2: Tổng số hộ nghèo và hộ cận nghèo của huyện, thị xã, thành phố</w:t>
            </w:r>
          </w:p>
        </w:tc>
        <w:tc>
          <w:tcPr>
            <w:tcW w:w="1305" w:type="dxa"/>
            <w:tcBorders>
              <w:top w:val="single" w:sz="4" w:space="0" w:color="auto"/>
              <w:left w:val="single" w:sz="4" w:space="0" w:color="auto"/>
              <w:bottom w:val="single" w:sz="4" w:space="0" w:color="auto"/>
              <w:right w:val="single" w:sz="4" w:space="0" w:color="auto"/>
            </w:tcBorders>
          </w:tcPr>
          <w:p w:rsidR="00925020" w:rsidRDefault="00925020">
            <w:pPr>
              <w:spacing w:after="120"/>
              <w:jc w:val="center"/>
            </w:pP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Dưới 500 hộ</w:t>
            </w:r>
          </w:p>
        </w:tc>
        <w:tc>
          <w:tcPr>
            <w:tcW w:w="130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0,1</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Từ 500 hộ đến dưới 1.000 hộ</w:t>
            </w:r>
          </w:p>
        </w:tc>
        <w:tc>
          <w:tcPr>
            <w:tcW w:w="130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0,2</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Từ 1.000 hộ đến dưới 1.500 hộ</w:t>
            </w:r>
          </w:p>
        </w:tc>
        <w:tc>
          <w:tcPr>
            <w:tcW w:w="130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0,3</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lastRenderedPageBreak/>
              <w:t>- Từ 1.500 hộ trở lên</w:t>
            </w:r>
          </w:p>
        </w:tc>
        <w:tc>
          <w:tcPr>
            <w:tcW w:w="130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0,4</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rPr>
                <w:b/>
                <w:bCs/>
              </w:rPr>
              <w:t xml:space="preserve"> Tiêu chí 3. Địa bàn khó khăn</w:t>
            </w:r>
          </w:p>
        </w:tc>
        <w:tc>
          <w:tcPr>
            <w:tcW w:w="1305" w:type="dxa"/>
            <w:tcBorders>
              <w:top w:val="single" w:sz="4" w:space="0" w:color="auto"/>
              <w:left w:val="single" w:sz="4" w:space="0" w:color="auto"/>
              <w:bottom w:val="single" w:sz="4" w:space="0" w:color="auto"/>
              <w:right w:val="single" w:sz="4" w:space="0" w:color="auto"/>
            </w:tcBorders>
          </w:tcPr>
          <w:p w:rsidR="00925020" w:rsidRDefault="00925020">
            <w:pPr>
              <w:spacing w:after="120"/>
              <w:jc w:val="center"/>
            </w:pP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xml:space="preserve"> - Xã ĐBKK vùng bãi ngang, ven biển</w:t>
            </w:r>
          </w:p>
        </w:tc>
        <w:tc>
          <w:tcPr>
            <w:tcW w:w="130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0,015</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jc w:val="both"/>
              <w:rPr>
                <w:b/>
                <w:bCs/>
              </w:rPr>
            </w:pPr>
            <w:r>
              <w:rPr>
                <w:b/>
                <w:bCs/>
              </w:rPr>
              <w:t xml:space="preserve">  Tiêu chí 4: Số đơn vị hành chính cấp xã của </w:t>
            </w:r>
            <w:r>
              <w:rPr>
                <w:b/>
                <w:bCs/>
                <w:spacing w:val="-8"/>
              </w:rPr>
              <w:t>huyện, thị xã, thành phố</w:t>
            </w:r>
          </w:p>
        </w:tc>
        <w:tc>
          <w:tcPr>
            <w:tcW w:w="1305" w:type="dxa"/>
            <w:tcBorders>
              <w:top w:val="single" w:sz="4" w:space="0" w:color="auto"/>
              <w:left w:val="single" w:sz="4" w:space="0" w:color="auto"/>
              <w:bottom w:val="single" w:sz="4" w:space="0" w:color="auto"/>
              <w:right w:val="single" w:sz="4" w:space="0" w:color="auto"/>
            </w:tcBorders>
          </w:tcPr>
          <w:p w:rsidR="00925020" w:rsidRDefault="00925020">
            <w:pPr>
              <w:spacing w:after="120"/>
              <w:jc w:val="center"/>
            </w:pP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Đến 10 xã</w:t>
            </w:r>
          </w:p>
        </w:tc>
        <w:tc>
          <w:tcPr>
            <w:tcW w:w="130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1</w:t>
            </w:r>
          </w:p>
        </w:tc>
      </w:tr>
      <w:tr w:rsidR="00925020">
        <w:tc>
          <w:tcPr>
            <w:tcW w:w="7938"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Từ 11 đến 13 xã</w:t>
            </w:r>
          </w:p>
        </w:tc>
        <w:tc>
          <w:tcPr>
            <w:tcW w:w="1305"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1,15</w:t>
            </w:r>
          </w:p>
        </w:tc>
      </w:tr>
      <w:tr w:rsidR="00925020">
        <w:tc>
          <w:tcPr>
            <w:tcW w:w="7938"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Từ 14 đến 17 xã</w:t>
            </w:r>
          </w:p>
        </w:tc>
        <w:tc>
          <w:tcPr>
            <w:tcW w:w="1305"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1,3</w:t>
            </w:r>
          </w:p>
        </w:tc>
      </w:tr>
      <w:tr w:rsidR="00925020">
        <w:tc>
          <w:tcPr>
            <w:tcW w:w="7938"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Trên 17 xã</w:t>
            </w:r>
          </w:p>
        </w:tc>
        <w:tc>
          <w:tcPr>
            <w:tcW w:w="1305"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1,45</w:t>
            </w:r>
          </w:p>
        </w:tc>
      </w:tr>
    </w:tbl>
    <w:p w:rsidR="00925020" w:rsidRDefault="00E274C8">
      <w:pPr>
        <w:tabs>
          <w:tab w:val="left" w:pos="993"/>
        </w:tabs>
        <w:spacing w:before="120" w:after="120"/>
        <w:ind w:firstLine="720"/>
        <w:jc w:val="both"/>
        <w:rPr>
          <w:spacing w:val="-4"/>
        </w:rPr>
      </w:pPr>
      <w:r>
        <w:rPr>
          <w:spacing w:val="-4"/>
        </w:rPr>
        <w:t>c) Phương pháp tính, xác định phân bổ vốn cho các huyện, thị xã, thành phố</w:t>
      </w:r>
    </w:p>
    <w:p w:rsidR="00925020" w:rsidRDefault="00E274C8">
      <w:pPr>
        <w:tabs>
          <w:tab w:val="left" w:pos="993"/>
        </w:tabs>
        <w:spacing w:before="120" w:after="120"/>
        <w:ind w:firstLine="720"/>
        <w:jc w:val="both"/>
      </w:pPr>
      <w:r>
        <w:t xml:space="preserve">Vốn Trung ương hỗ trợ để thực hiện chương trình cho các huyện, thị xã, thành phố được tính </w:t>
      </w:r>
      <w:proofErr w:type="gramStart"/>
      <w:r>
        <w:t>theo</w:t>
      </w:r>
      <w:proofErr w:type="gramEnd"/>
      <w:r>
        <w:t xml:space="preserve"> công thức sau:    </w:t>
      </w:r>
      <w:r>
        <w:rPr>
          <w:b/>
          <w:bCs/>
        </w:rPr>
        <w:t xml:space="preserve">  Đi = Q.Xi.Yi</w:t>
      </w:r>
      <w:r>
        <w:t xml:space="preserve"> </w:t>
      </w:r>
    </w:p>
    <w:p w:rsidR="00925020" w:rsidRDefault="00E274C8">
      <w:pPr>
        <w:tabs>
          <w:tab w:val="left" w:pos="993"/>
        </w:tabs>
        <w:spacing w:before="120" w:after="120"/>
        <w:ind w:firstLine="720"/>
        <w:jc w:val="both"/>
      </w:pPr>
      <w:r>
        <w:t>Trong đó:</w:t>
      </w:r>
    </w:p>
    <w:p w:rsidR="00925020" w:rsidRDefault="00E274C8">
      <w:pPr>
        <w:spacing w:before="120" w:after="120"/>
        <w:ind w:firstLine="720"/>
        <w:jc w:val="both"/>
      </w:pPr>
      <w:r>
        <w:t>Đ</w:t>
      </w:r>
      <w:r>
        <w:rPr>
          <w:vertAlign w:val="subscript"/>
        </w:rPr>
        <w:t>i</w:t>
      </w:r>
      <w:r>
        <w:t> là vốn ngân sách trung ương bổ sung ch</w:t>
      </w:r>
      <w:r>
        <w:t xml:space="preserve">o ngân sách tỉnh để phân bổ cho </w:t>
      </w:r>
      <w:r>
        <w:rPr>
          <w:bCs/>
          <w:spacing w:val="-8"/>
        </w:rPr>
        <w:t>huyện, thị xã, thành phố</w:t>
      </w:r>
      <w:r>
        <w:t xml:space="preserve"> thứ i.</w:t>
      </w:r>
    </w:p>
    <w:p w:rsidR="00925020" w:rsidRDefault="00E274C8">
      <w:pPr>
        <w:spacing w:before="120" w:after="120"/>
        <w:ind w:firstLine="720"/>
        <w:jc w:val="both"/>
      </w:pPr>
      <w:proofErr w:type="gramStart"/>
      <w:r>
        <w:t>X</w:t>
      </w:r>
      <w:r>
        <w:rPr>
          <w:vertAlign w:val="subscript"/>
        </w:rPr>
        <w:t>i</w:t>
      </w:r>
      <w:r>
        <w:t xml:space="preserve"> là tổng số các hệ số tiêu chí tổng tỷ lệ hộ nghèo và hộ cận nghèo, tổng số hộ nghèo và hộ cận nghèo của </w:t>
      </w:r>
      <w:r>
        <w:rPr>
          <w:bCs/>
          <w:spacing w:val="-8"/>
        </w:rPr>
        <w:t>huyện, thị xã, thành phố</w:t>
      </w:r>
      <w:r>
        <w:t xml:space="preserve"> thứ i.</w:t>
      </w:r>
      <w:proofErr w:type="gramEnd"/>
    </w:p>
    <w:p w:rsidR="00925020" w:rsidRDefault="00E274C8">
      <w:pPr>
        <w:spacing w:before="120" w:after="120"/>
        <w:ind w:firstLine="720"/>
        <w:jc w:val="both"/>
      </w:pPr>
      <w:r>
        <w:t>Y</w:t>
      </w:r>
      <w:r>
        <w:rPr>
          <w:vertAlign w:val="subscript"/>
        </w:rPr>
        <w:t>i</w:t>
      </w:r>
      <w:r>
        <w:t xml:space="preserve"> là tổng hệ số tiêu chí vùng khó khăn, số đơn vị hành chính cấp xã của </w:t>
      </w:r>
      <w:r>
        <w:rPr>
          <w:bCs/>
          <w:spacing w:val="-8"/>
        </w:rPr>
        <w:t>huyện, thị xã, thành phố</w:t>
      </w:r>
      <w:r>
        <w:t xml:space="preserve"> thứ i theo công thức: Y</w:t>
      </w:r>
      <w:r>
        <w:rPr>
          <w:vertAlign w:val="subscript"/>
        </w:rPr>
        <w:t>i</w:t>
      </w:r>
      <w:r>
        <w:t> = (0,015.XN</w:t>
      </w:r>
      <w:r>
        <w:rPr>
          <w:vertAlign w:val="subscript"/>
        </w:rPr>
        <w:t>i</w:t>
      </w:r>
      <w:r>
        <w:t>) x 2</w:t>
      </w:r>
      <w:proofErr w:type="gramStart"/>
      <w:r>
        <w:t>,5</w:t>
      </w:r>
      <w:proofErr w:type="gramEnd"/>
      <w:r>
        <w:t xml:space="preserve"> + ĐV</w:t>
      </w:r>
      <w:r>
        <w:rPr>
          <w:vertAlign w:val="subscript"/>
        </w:rPr>
        <w:t>i</w:t>
      </w:r>
      <w:r>
        <w:t>.</w:t>
      </w:r>
    </w:p>
    <w:p w:rsidR="00925020" w:rsidRDefault="00E274C8">
      <w:pPr>
        <w:spacing w:before="120" w:after="120"/>
        <w:ind w:firstLine="720"/>
        <w:jc w:val="both"/>
      </w:pPr>
      <w:proofErr w:type="gramStart"/>
      <w:r>
        <w:t>XN</w:t>
      </w:r>
      <w:r>
        <w:rPr>
          <w:vertAlign w:val="subscript"/>
        </w:rPr>
        <w:t>i</w:t>
      </w:r>
      <w:r>
        <w:t> là số xã ĐBKK vùng bãi ngang, ven biển của huyện.</w:t>
      </w:r>
      <w:proofErr w:type="gramEnd"/>
    </w:p>
    <w:p w:rsidR="00925020" w:rsidRDefault="00E274C8">
      <w:pPr>
        <w:spacing w:before="120" w:after="120"/>
        <w:ind w:firstLine="720"/>
        <w:jc w:val="both"/>
      </w:pPr>
      <w:proofErr w:type="gramStart"/>
      <w:r>
        <w:t>ĐV</w:t>
      </w:r>
      <w:r>
        <w:rPr>
          <w:vertAlign w:val="subscript"/>
        </w:rPr>
        <w:t>i</w:t>
      </w:r>
      <w:proofErr w:type="gramEnd"/>
      <w:r>
        <w:t xml:space="preserve"> là hệ số đơn vị hành chính cấp xã của </w:t>
      </w:r>
      <w:r>
        <w:rPr>
          <w:bCs/>
          <w:spacing w:val="-8"/>
        </w:rPr>
        <w:t>huyện, thị xã, thành phố</w:t>
      </w:r>
      <w:r>
        <w:t xml:space="preserve"> thứ i.</w:t>
      </w:r>
    </w:p>
    <w:p w:rsidR="00925020" w:rsidRDefault="00E274C8">
      <w:pPr>
        <w:spacing w:before="120" w:after="120"/>
        <w:ind w:firstLine="720"/>
        <w:jc w:val="both"/>
      </w:pPr>
      <w:r>
        <w:t xml:space="preserve">Q là vốn bình quân cho một địa phương được tính </w:t>
      </w:r>
      <w:proofErr w:type="gramStart"/>
      <w:r>
        <w:t>theo</w:t>
      </w:r>
      <w:proofErr w:type="gramEnd"/>
      <w:r>
        <w:t xml:space="preserve"> công thức:</w:t>
      </w:r>
    </w:p>
    <w:p w:rsidR="00925020" w:rsidRDefault="00E274C8">
      <w:pPr>
        <w:spacing w:before="120" w:after="120"/>
        <w:ind w:firstLine="720"/>
        <w:jc w:val="center"/>
      </w:pPr>
      <w:r>
        <w:rPr>
          <w:noProof/>
          <w:sz w:val="20"/>
          <w:szCs w:val="20"/>
        </w:rPr>
        <mc:AlternateContent>
          <mc:Choice Requires="wpg">
            <w:drawing>
              <wp:inline distT="0" distB="0" distL="0" distR="0">
                <wp:extent cx="990600" cy="504825"/>
                <wp:effectExtent l="0" t="0" r="0" b="0"/>
                <wp:docPr id="8" name="Picture 18" descr="https://cdn.luatvietnam.vn/uploaded/Images/Original/2022/01/19/image004_1901171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descr="https://cdn.luatvietnam.vn/uploaded/Images/Original/2022/01/19/image004_1901171736.png"/>
                        <pic:cNvPicPr>
                          <a:picLocks noChangeAspect="1"/>
                        </pic:cNvPicPr>
                      </pic:nvPicPr>
                      <pic:blipFill>
                        <a:blip r:embed="rId12"/>
                        <a:stretch/>
                      </pic:blipFill>
                      <pic:spPr bwMode="auto">
                        <a:xfrm>
                          <a:off x="0" y="0"/>
                          <a:ext cx="990600" cy="504825"/>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mso-wrap-distance-left:0.0pt;mso-wrap-distance-top:0.0pt;mso-wrap-distance-right:0.0pt;mso-wrap-distance-bottom:0.0pt;width:78.0pt;height:39.8pt;">
                <v:path textboxrect="0,0,0,0"/>
                <v:imagedata r:id="rId13" o:title=""/>
              </v:shape>
            </w:pict>
          </mc:Fallback>
        </mc:AlternateContent>
      </w:r>
    </w:p>
    <w:p w:rsidR="00925020" w:rsidRDefault="00E274C8">
      <w:pPr>
        <w:tabs>
          <w:tab w:val="left" w:pos="993"/>
        </w:tabs>
        <w:spacing w:before="120" w:after="120"/>
        <w:ind w:firstLine="720"/>
        <w:jc w:val="both"/>
        <w:rPr>
          <w:rFonts w:eastAsia="Calibri"/>
        </w:rPr>
      </w:pPr>
      <w:r>
        <w:rPr>
          <w:rFonts w:eastAsia="Calibri"/>
        </w:rPr>
        <w:t>G là t</w:t>
      </w:r>
      <w:r>
        <w:rPr>
          <w:rFonts w:eastAsia="Calibri"/>
        </w:rPr>
        <w:t>ổ</w:t>
      </w:r>
      <w:r>
        <w:rPr>
          <w:rFonts w:eastAsia="Calibri"/>
        </w:rPr>
        <w:t>ng s</w:t>
      </w:r>
      <w:r>
        <w:rPr>
          <w:rFonts w:eastAsia="Calibri"/>
        </w:rPr>
        <w:t>ố</w:t>
      </w:r>
      <w:r>
        <w:rPr>
          <w:rFonts w:eastAsia="Calibri"/>
        </w:rPr>
        <w:t xml:space="preserve"> v</w:t>
      </w:r>
      <w:r>
        <w:rPr>
          <w:rFonts w:eastAsia="Calibri"/>
        </w:rPr>
        <w:t>ố</w:t>
      </w:r>
      <w:r>
        <w:rPr>
          <w:rFonts w:eastAsia="Calibri"/>
        </w:rPr>
        <w:t>n t</w:t>
      </w:r>
      <w:r>
        <w:rPr>
          <w:rFonts w:eastAsia="Calibri"/>
        </w:rPr>
        <w:t>ừ</w:t>
      </w:r>
      <w:r>
        <w:rPr>
          <w:rFonts w:eastAsia="Calibri"/>
        </w:rPr>
        <w:t xml:space="preserve"> ngu</w:t>
      </w:r>
      <w:r>
        <w:rPr>
          <w:rFonts w:eastAsia="Calibri"/>
        </w:rPr>
        <w:t>ồ</w:t>
      </w:r>
      <w:r>
        <w:rPr>
          <w:rFonts w:eastAsia="Calibri"/>
        </w:rPr>
        <w:t>n ngân sách trung ương b</w:t>
      </w:r>
      <w:r>
        <w:rPr>
          <w:rFonts w:eastAsia="Calibri"/>
        </w:rPr>
        <w:t>ổ</w:t>
      </w:r>
      <w:r>
        <w:rPr>
          <w:rFonts w:eastAsia="Calibri"/>
        </w:rPr>
        <w:t xml:space="preserve"> sung cho ngân sách t</w:t>
      </w:r>
      <w:r>
        <w:rPr>
          <w:rFonts w:eastAsia="Calibri"/>
        </w:rPr>
        <w:t>ỉ</w:t>
      </w:r>
      <w:r>
        <w:rPr>
          <w:rFonts w:eastAsia="Calibri"/>
        </w:rPr>
        <w:t>nh đ</w:t>
      </w:r>
      <w:r>
        <w:rPr>
          <w:rFonts w:eastAsia="Calibri"/>
        </w:rPr>
        <w:t>ể</w:t>
      </w:r>
      <w:r>
        <w:rPr>
          <w:rFonts w:eastAsia="Calibri"/>
        </w:rPr>
        <w:t xml:space="preserve"> phân b</w:t>
      </w:r>
      <w:r>
        <w:rPr>
          <w:rFonts w:eastAsia="Calibri"/>
        </w:rPr>
        <w:t>ổ</w:t>
      </w:r>
      <w:r>
        <w:rPr>
          <w:rFonts w:eastAsia="Calibri"/>
        </w:rPr>
        <w:t xml:space="preserve"> cho các huy</w:t>
      </w:r>
      <w:r>
        <w:rPr>
          <w:rFonts w:eastAsia="Calibri"/>
        </w:rPr>
        <w:t>ệ</w:t>
      </w:r>
      <w:r>
        <w:rPr>
          <w:rFonts w:eastAsia="Calibri"/>
        </w:rPr>
        <w:t>n, th</w:t>
      </w:r>
      <w:r>
        <w:rPr>
          <w:rFonts w:eastAsia="Calibri"/>
        </w:rPr>
        <w:t>ị</w:t>
      </w:r>
      <w:r>
        <w:rPr>
          <w:rFonts w:eastAsia="Calibri"/>
        </w:rPr>
        <w:t xml:space="preserve"> xã, thành ph</w:t>
      </w:r>
      <w:r>
        <w:rPr>
          <w:rFonts w:eastAsia="Calibri"/>
        </w:rPr>
        <w:t>ố</w:t>
      </w:r>
      <w:r>
        <w:rPr>
          <w:rFonts w:eastAsia="Calibri"/>
        </w:rPr>
        <w:t xml:space="preserve"> đ</w:t>
      </w:r>
      <w:r>
        <w:rPr>
          <w:rFonts w:eastAsia="Calibri"/>
        </w:rPr>
        <w:t>ể</w:t>
      </w:r>
      <w:r>
        <w:rPr>
          <w:rFonts w:eastAsia="Calibri"/>
        </w:rPr>
        <w:t xml:space="preserve"> th</w:t>
      </w:r>
      <w:r>
        <w:rPr>
          <w:rFonts w:eastAsia="Calibri"/>
        </w:rPr>
        <w:t>ự</w:t>
      </w:r>
      <w:r>
        <w:rPr>
          <w:rFonts w:eastAsia="Calibri"/>
        </w:rPr>
        <w:t>c hi</w:t>
      </w:r>
      <w:r>
        <w:rPr>
          <w:rFonts w:eastAsia="Calibri"/>
        </w:rPr>
        <w:t>ệ</w:t>
      </w:r>
      <w:r>
        <w:rPr>
          <w:rFonts w:eastAsia="Calibri"/>
        </w:rPr>
        <w:t>n Ti</w:t>
      </w:r>
      <w:r>
        <w:rPr>
          <w:rFonts w:eastAsia="Calibri"/>
        </w:rPr>
        <w:t>ể</w:t>
      </w:r>
      <w:r>
        <w:rPr>
          <w:rFonts w:eastAsia="Calibri"/>
        </w:rPr>
        <w:t>u d</w:t>
      </w:r>
      <w:r>
        <w:rPr>
          <w:rFonts w:eastAsia="Calibri"/>
        </w:rPr>
        <w:t>ự</w:t>
      </w:r>
      <w:r>
        <w:rPr>
          <w:rFonts w:eastAsia="Calibri"/>
        </w:rPr>
        <w:t xml:space="preserve"> án 1 thu</w:t>
      </w:r>
      <w:r>
        <w:rPr>
          <w:rFonts w:eastAsia="Calibri"/>
        </w:rPr>
        <w:t>ộ</w:t>
      </w:r>
      <w:r>
        <w:rPr>
          <w:rFonts w:eastAsia="Calibri"/>
        </w:rPr>
        <w:t>c D</w:t>
      </w:r>
      <w:r>
        <w:rPr>
          <w:rFonts w:eastAsia="Calibri"/>
        </w:rPr>
        <w:t>ự</w:t>
      </w:r>
      <w:r>
        <w:rPr>
          <w:rFonts w:eastAsia="Calibri"/>
        </w:rPr>
        <w:t xml:space="preserve"> án 3 </w:t>
      </w:r>
      <w:r>
        <w:rPr>
          <w:rFonts w:eastAsia="Calibri"/>
        </w:rPr>
        <w:t>c</w:t>
      </w:r>
      <w:r>
        <w:rPr>
          <w:rFonts w:eastAsia="Calibri"/>
        </w:rPr>
        <w:t>ủ</w:t>
      </w:r>
      <w:r>
        <w:rPr>
          <w:rFonts w:eastAsia="Calibri"/>
        </w:rPr>
        <w:t>a Chương trình.</w:t>
      </w:r>
    </w:p>
    <w:p w:rsidR="00925020" w:rsidRDefault="00E274C8">
      <w:pPr>
        <w:pStyle w:val="ListParagraph"/>
        <w:spacing w:before="120" w:after="120"/>
        <w:ind w:left="360" w:firstLine="349"/>
        <w:jc w:val="both"/>
        <w:rPr>
          <w:rFonts w:eastAsia="Calibri"/>
          <w:b/>
          <w:bCs/>
          <w:iCs/>
          <w:spacing w:val="-4"/>
          <w:szCs w:val="28"/>
        </w:rPr>
      </w:pPr>
      <w:r>
        <w:rPr>
          <w:rFonts w:eastAsia="Calibri"/>
          <w:b/>
          <w:bCs/>
          <w:iCs/>
          <w:spacing w:val="-4"/>
          <w:szCs w:val="28"/>
        </w:rPr>
        <w:t>2. Ti</w:t>
      </w:r>
      <w:r>
        <w:rPr>
          <w:rFonts w:eastAsia="Calibri"/>
          <w:b/>
          <w:bCs/>
          <w:iCs/>
          <w:spacing w:val="-4"/>
          <w:szCs w:val="28"/>
        </w:rPr>
        <w:t>ể</w:t>
      </w:r>
      <w:r>
        <w:rPr>
          <w:rFonts w:eastAsia="Calibri"/>
          <w:b/>
          <w:bCs/>
          <w:iCs/>
          <w:spacing w:val="-4"/>
          <w:szCs w:val="28"/>
        </w:rPr>
        <w:t>u d</w:t>
      </w:r>
      <w:r>
        <w:rPr>
          <w:rFonts w:eastAsia="Calibri"/>
          <w:b/>
          <w:bCs/>
          <w:iCs/>
          <w:spacing w:val="-4"/>
          <w:szCs w:val="28"/>
        </w:rPr>
        <w:t>ự</w:t>
      </w:r>
      <w:r>
        <w:rPr>
          <w:rFonts w:eastAsia="Calibri"/>
          <w:b/>
          <w:bCs/>
          <w:iCs/>
          <w:spacing w:val="-4"/>
          <w:szCs w:val="28"/>
        </w:rPr>
        <w:t xml:space="preserve"> án 2: C</w:t>
      </w:r>
      <w:r>
        <w:rPr>
          <w:rFonts w:eastAsia="Calibri"/>
          <w:b/>
          <w:bCs/>
          <w:iCs/>
          <w:spacing w:val="-4"/>
          <w:szCs w:val="28"/>
        </w:rPr>
        <w:t>ả</w:t>
      </w:r>
      <w:r>
        <w:rPr>
          <w:rFonts w:eastAsia="Calibri"/>
          <w:b/>
          <w:bCs/>
          <w:iCs/>
          <w:spacing w:val="-4"/>
          <w:szCs w:val="28"/>
        </w:rPr>
        <w:t>i thi</w:t>
      </w:r>
      <w:r>
        <w:rPr>
          <w:rFonts w:eastAsia="Calibri"/>
          <w:b/>
          <w:bCs/>
          <w:iCs/>
          <w:spacing w:val="-4"/>
          <w:szCs w:val="28"/>
        </w:rPr>
        <w:t>ệ</w:t>
      </w:r>
      <w:r>
        <w:rPr>
          <w:rFonts w:eastAsia="Calibri"/>
          <w:b/>
          <w:bCs/>
          <w:iCs/>
          <w:spacing w:val="-4"/>
          <w:szCs w:val="28"/>
        </w:rPr>
        <w:t>n dinh dư</w:t>
      </w:r>
      <w:r>
        <w:rPr>
          <w:rFonts w:eastAsia="Calibri"/>
          <w:b/>
          <w:bCs/>
          <w:iCs/>
          <w:spacing w:val="-4"/>
          <w:szCs w:val="28"/>
        </w:rPr>
        <w:t>ỡ</w:t>
      </w:r>
      <w:r>
        <w:rPr>
          <w:rFonts w:eastAsia="Calibri"/>
          <w:b/>
          <w:bCs/>
          <w:iCs/>
          <w:spacing w:val="-4"/>
          <w:szCs w:val="28"/>
        </w:rPr>
        <w:t>ng</w:t>
      </w:r>
    </w:p>
    <w:p w:rsidR="00925020" w:rsidRDefault="00E274C8">
      <w:pPr>
        <w:pStyle w:val="ListParagraph"/>
        <w:spacing w:before="120" w:after="120" w:line="276" w:lineRule="auto"/>
        <w:ind w:left="0" w:firstLine="720"/>
        <w:jc w:val="both"/>
        <w:rPr>
          <w:szCs w:val="28"/>
        </w:rPr>
      </w:pPr>
      <w:r>
        <w:rPr>
          <w:szCs w:val="28"/>
        </w:rPr>
        <w:t>a) Phân bổ vốn ngân sách trung ương của Tiểu dự án: tối đa 10% cho các sở, ban ngành tỉnh; tối thiểu 90% cho các địa phương.</w:t>
      </w:r>
    </w:p>
    <w:p w:rsidR="00925020" w:rsidRDefault="00E274C8">
      <w:pPr>
        <w:pStyle w:val="ListParagraph"/>
        <w:spacing w:before="120" w:after="120" w:line="276" w:lineRule="auto"/>
        <w:ind w:left="0" w:firstLine="720"/>
        <w:jc w:val="both"/>
        <w:rPr>
          <w:szCs w:val="28"/>
        </w:rPr>
      </w:pPr>
      <w:r>
        <w:rPr>
          <w:szCs w:val="28"/>
        </w:rPr>
        <w:t>b) Tiêu chí và hệ số phân bổ vốn cho địa phương</w:t>
      </w:r>
    </w:p>
    <w:p w:rsidR="00925020" w:rsidRDefault="00E274C8">
      <w:pPr>
        <w:spacing w:before="120" w:after="120"/>
        <w:ind w:firstLine="720"/>
        <w:jc w:val="both"/>
      </w:pPr>
      <w:r>
        <w:t>* Các tiêu chí cụ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0"/>
        <w:gridCol w:w="1515"/>
      </w:tblGrid>
      <w:tr w:rsidR="00925020">
        <w:tc>
          <w:tcPr>
            <w:tcW w:w="7660"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rPr>
                <w:b/>
              </w:rPr>
            </w:pPr>
            <w:r>
              <w:rPr>
                <w:b/>
              </w:rPr>
              <w:t>Tiêu</w:t>
            </w:r>
            <w:r>
              <w:rPr>
                <w:b/>
              </w:rPr>
              <w:t xml:space="preserve"> chí</w:t>
            </w:r>
          </w:p>
        </w:tc>
        <w:tc>
          <w:tcPr>
            <w:tcW w:w="151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rPr>
                <w:b/>
              </w:rPr>
            </w:pPr>
            <w:r>
              <w:rPr>
                <w:b/>
              </w:rPr>
              <w:t>Hệ số</w:t>
            </w:r>
          </w:p>
        </w:tc>
      </w:tr>
      <w:tr w:rsidR="00925020">
        <w:tc>
          <w:tcPr>
            <w:tcW w:w="7660"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rPr>
                <w:b/>
                <w:bCs/>
              </w:rPr>
            </w:pPr>
            <w:r>
              <w:rPr>
                <w:b/>
                <w:bCs/>
              </w:rPr>
              <w:lastRenderedPageBreak/>
              <w:t xml:space="preserve"> Tiêu chí 1: Địa bàn khó khăn</w:t>
            </w:r>
          </w:p>
        </w:tc>
        <w:tc>
          <w:tcPr>
            <w:tcW w:w="1515" w:type="dxa"/>
            <w:tcBorders>
              <w:top w:val="single" w:sz="4" w:space="0" w:color="auto"/>
              <w:left w:val="single" w:sz="4" w:space="0" w:color="auto"/>
              <w:bottom w:val="single" w:sz="4" w:space="0" w:color="auto"/>
              <w:right w:val="single" w:sz="4" w:space="0" w:color="auto"/>
            </w:tcBorders>
          </w:tcPr>
          <w:p w:rsidR="00925020" w:rsidRDefault="00925020">
            <w:pPr>
              <w:spacing w:after="120"/>
              <w:jc w:val="center"/>
            </w:pPr>
          </w:p>
        </w:tc>
      </w:tr>
      <w:tr w:rsidR="00925020">
        <w:tc>
          <w:tcPr>
            <w:tcW w:w="7660"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xml:space="preserve"> - Xã ĐBKK vùng bãi ngang, ven biển</w:t>
            </w:r>
          </w:p>
        </w:tc>
        <w:tc>
          <w:tcPr>
            <w:tcW w:w="151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0,015</w:t>
            </w:r>
          </w:p>
        </w:tc>
      </w:tr>
      <w:tr w:rsidR="00925020">
        <w:tc>
          <w:tcPr>
            <w:tcW w:w="7660" w:type="dxa"/>
            <w:tcBorders>
              <w:top w:val="single" w:sz="4" w:space="0" w:color="auto"/>
              <w:left w:val="single" w:sz="4" w:space="0" w:color="auto"/>
              <w:bottom w:val="single" w:sz="4" w:space="0" w:color="auto"/>
              <w:right w:val="single" w:sz="4" w:space="0" w:color="auto"/>
            </w:tcBorders>
          </w:tcPr>
          <w:p w:rsidR="00925020" w:rsidRDefault="00E274C8">
            <w:pPr>
              <w:jc w:val="both"/>
              <w:rPr>
                <w:b/>
                <w:bCs/>
              </w:rPr>
            </w:pPr>
            <w:r>
              <w:rPr>
                <w:b/>
                <w:bCs/>
              </w:rPr>
              <w:t xml:space="preserve"> Tiêu chí 2: Số đơn vị hành chính cấp xã của huyện, thị xã, thành phố</w:t>
            </w:r>
          </w:p>
        </w:tc>
        <w:tc>
          <w:tcPr>
            <w:tcW w:w="1515" w:type="dxa"/>
            <w:tcBorders>
              <w:top w:val="single" w:sz="4" w:space="0" w:color="auto"/>
              <w:left w:val="single" w:sz="4" w:space="0" w:color="auto"/>
              <w:bottom w:val="single" w:sz="4" w:space="0" w:color="auto"/>
              <w:right w:val="single" w:sz="4" w:space="0" w:color="auto"/>
            </w:tcBorders>
          </w:tcPr>
          <w:p w:rsidR="00925020" w:rsidRDefault="00925020">
            <w:pPr>
              <w:spacing w:after="120"/>
              <w:jc w:val="center"/>
            </w:pPr>
          </w:p>
        </w:tc>
      </w:tr>
      <w:tr w:rsidR="00925020">
        <w:tc>
          <w:tcPr>
            <w:tcW w:w="7660" w:type="dxa"/>
            <w:tcBorders>
              <w:top w:val="single" w:sz="4" w:space="0" w:color="auto"/>
              <w:left w:val="single" w:sz="4" w:space="0" w:color="auto"/>
              <w:bottom w:val="single" w:sz="4" w:space="0" w:color="auto"/>
              <w:right w:val="single" w:sz="4" w:space="0" w:color="auto"/>
            </w:tcBorders>
          </w:tcPr>
          <w:p w:rsidR="00925020" w:rsidRDefault="00E274C8">
            <w:pPr>
              <w:spacing w:after="120"/>
              <w:jc w:val="both"/>
            </w:pPr>
            <w:r>
              <w:t>- Dưới 10 xã</w:t>
            </w:r>
          </w:p>
        </w:tc>
        <w:tc>
          <w:tcPr>
            <w:tcW w:w="1515" w:type="dxa"/>
            <w:tcBorders>
              <w:top w:val="single" w:sz="4" w:space="0" w:color="auto"/>
              <w:left w:val="single" w:sz="4" w:space="0" w:color="auto"/>
              <w:bottom w:val="single" w:sz="4" w:space="0" w:color="auto"/>
              <w:right w:val="single" w:sz="4" w:space="0" w:color="auto"/>
            </w:tcBorders>
          </w:tcPr>
          <w:p w:rsidR="00925020" w:rsidRDefault="00E274C8">
            <w:pPr>
              <w:spacing w:after="120"/>
              <w:jc w:val="center"/>
            </w:pPr>
            <w:r>
              <w:t>1</w:t>
            </w:r>
          </w:p>
        </w:tc>
      </w:tr>
      <w:tr w:rsidR="00925020">
        <w:tc>
          <w:tcPr>
            <w:tcW w:w="7660"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Từ 11 đến 13 xã</w:t>
            </w:r>
          </w:p>
        </w:tc>
        <w:tc>
          <w:tcPr>
            <w:tcW w:w="1515"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1,15</w:t>
            </w:r>
          </w:p>
        </w:tc>
      </w:tr>
      <w:tr w:rsidR="00925020">
        <w:tc>
          <w:tcPr>
            <w:tcW w:w="7660"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Từ 14 đến 17 xã</w:t>
            </w:r>
          </w:p>
        </w:tc>
        <w:tc>
          <w:tcPr>
            <w:tcW w:w="1515"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1,3</w:t>
            </w:r>
          </w:p>
        </w:tc>
      </w:tr>
      <w:tr w:rsidR="00925020">
        <w:tc>
          <w:tcPr>
            <w:tcW w:w="7660"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xml:space="preserve">- Trên 17 xã </w:t>
            </w:r>
          </w:p>
        </w:tc>
        <w:tc>
          <w:tcPr>
            <w:tcW w:w="1515"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1,45</w:t>
            </w:r>
          </w:p>
        </w:tc>
      </w:tr>
      <w:tr w:rsidR="00925020">
        <w:trPr>
          <w:trHeight w:val="637"/>
        </w:trPr>
        <w:tc>
          <w:tcPr>
            <w:tcW w:w="7660" w:type="dxa"/>
            <w:tcBorders>
              <w:top w:val="single" w:sz="4" w:space="0" w:color="auto"/>
              <w:left w:val="single" w:sz="4" w:space="0" w:color="auto"/>
              <w:bottom w:val="single" w:sz="4" w:space="0" w:color="auto"/>
              <w:right w:val="single" w:sz="4" w:space="0" w:color="auto"/>
            </w:tcBorders>
          </w:tcPr>
          <w:p w:rsidR="00925020" w:rsidRDefault="00E274C8">
            <w:pPr>
              <w:jc w:val="both"/>
              <w:rPr>
                <w:b/>
                <w:bCs/>
              </w:rPr>
            </w:pPr>
            <w:r>
              <w:rPr>
                <w:b/>
                <w:bCs/>
              </w:rPr>
              <w:t xml:space="preserve"> </w:t>
            </w:r>
            <w:r>
              <w:rPr>
                <w:b/>
                <w:bCs/>
              </w:rPr>
              <w:t>Tiêu chí 3: Tỷ lệ suy dinh dưỡng thấp còi của trẻ em dưới 5 tuổi của huyện, thị xã, thành phố</w:t>
            </w:r>
          </w:p>
        </w:tc>
        <w:tc>
          <w:tcPr>
            <w:tcW w:w="1515" w:type="dxa"/>
            <w:tcBorders>
              <w:top w:val="single" w:sz="4" w:space="0" w:color="auto"/>
              <w:left w:val="single" w:sz="4" w:space="0" w:color="auto"/>
              <w:bottom w:val="single" w:sz="4" w:space="0" w:color="auto"/>
              <w:right w:val="single" w:sz="4" w:space="0" w:color="auto"/>
            </w:tcBorders>
          </w:tcPr>
          <w:p w:rsidR="00925020" w:rsidRDefault="00925020">
            <w:pPr>
              <w:spacing w:after="120"/>
              <w:jc w:val="center"/>
            </w:pPr>
          </w:p>
        </w:tc>
      </w:tr>
      <w:tr w:rsidR="00925020">
        <w:tc>
          <w:tcPr>
            <w:tcW w:w="7660"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Dưới 20%</w:t>
            </w:r>
          </w:p>
        </w:tc>
        <w:tc>
          <w:tcPr>
            <w:tcW w:w="1515"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w:t>
            </w:r>
          </w:p>
        </w:tc>
      </w:tr>
      <w:tr w:rsidR="00925020">
        <w:tc>
          <w:tcPr>
            <w:tcW w:w="7660"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Từ 20% đến dưới 25%</w:t>
            </w:r>
          </w:p>
        </w:tc>
        <w:tc>
          <w:tcPr>
            <w:tcW w:w="1515"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1,2</w:t>
            </w:r>
          </w:p>
        </w:tc>
      </w:tr>
      <w:tr w:rsidR="00925020">
        <w:tc>
          <w:tcPr>
            <w:tcW w:w="7660"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Từ 25% đến dưới 30%</w:t>
            </w:r>
          </w:p>
        </w:tc>
        <w:tc>
          <w:tcPr>
            <w:tcW w:w="1515"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1,4</w:t>
            </w:r>
          </w:p>
        </w:tc>
      </w:tr>
      <w:tr w:rsidR="00925020">
        <w:tc>
          <w:tcPr>
            <w:tcW w:w="7660"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both"/>
            </w:pPr>
            <w:r>
              <w:t>- Từ 30% trở lên</w:t>
            </w:r>
          </w:p>
        </w:tc>
        <w:tc>
          <w:tcPr>
            <w:tcW w:w="1515" w:type="dxa"/>
            <w:tcBorders>
              <w:top w:val="single" w:sz="4" w:space="0" w:color="auto"/>
              <w:left w:val="single" w:sz="4" w:space="0" w:color="auto"/>
              <w:bottom w:val="single" w:sz="4" w:space="0" w:color="auto"/>
              <w:right w:val="single" w:sz="4" w:space="0" w:color="auto"/>
            </w:tcBorders>
            <w:vAlign w:val="center"/>
          </w:tcPr>
          <w:p w:rsidR="00925020" w:rsidRDefault="00E274C8">
            <w:pPr>
              <w:spacing w:after="120"/>
              <w:jc w:val="center"/>
            </w:pPr>
            <w:r>
              <w:t>1,6</w:t>
            </w:r>
          </w:p>
        </w:tc>
      </w:tr>
    </w:tbl>
    <w:p w:rsidR="00925020" w:rsidRDefault="00E274C8">
      <w:pPr>
        <w:spacing w:before="120" w:after="120"/>
        <w:ind w:firstLine="720"/>
        <w:jc w:val="both"/>
      </w:pPr>
      <w:r>
        <w:t>c) Phương pháp tính, xác định phân bổ vốn cho địa phương</w:t>
      </w:r>
    </w:p>
    <w:p w:rsidR="00925020" w:rsidRDefault="00E274C8">
      <w:pPr>
        <w:spacing w:before="120" w:after="120"/>
        <w:ind w:firstLine="720"/>
        <w:jc w:val="both"/>
      </w:pPr>
      <w:r>
        <w:t xml:space="preserve">Vốn Trung ương hỗ trợ để thực hiện chương trình cho từng huyện, thị xã, thành phố được tính </w:t>
      </w:r>
      <w:proofErr w:type="gramStart"/>
      <w:r>
        <w:t>theo</w:t>
      </w:r>
      <w:proofErr w:type="gramEnd"/>
      <w:r>
        <w:t xml:space="preserve"> công thức sau:    </w:t>
      </w:r>
      <w:r>
        <w:rPr>
          <w:b/>
          <w:bCs/>
        </w:rPr>
        <w:t>E</w:t>
      </w:r>
      <w:r>
        <w:rPr>
          <w:b/>
          <w:bCs/>
          <w:vertAlign w:val="subscript"/>
        </w:rPr>
        <w:t>i</w:t>
      </w:r>
      <w:r>
        <w:rPr>
          <w:b/>
          <w:bCs/>
        </w:rPr>
        <w:t> = Q.Y</w:t>
      </w:r>
      <w:r>
        <w:rPr>
          <w:b/>
          <w:bCs/>
          <w:vertAlign w:val="subscript"/>
        </w:rPr>
        <w:t>i</w:t>
      </w:r>
      <w:r>
        <w:rPr>
          <w:b/>
          <w:bCs/>
        </w:rPr>
        <w:t>. DD</w:t>
      </w:r>
      <w:r>
        <w:rPr>
          <w:b/>
          <w:bCs/>
          <w:vertAlign w:val="subscript"/>
        </w:rPr>
        <w:t>i</w:t>
      </w:r>
    </w:p>
    <w:p w:rsidR="00925020" w:rsidRDefault="00E274C8">
      <w:pPr>
        <w:spacing w:before="120" w:after="120"/>
        <w:ind w:firstLine="720"/>
        <w:jc w:val="both"/>
      </w:pPr>
      <w:r>
        <w:t>Trong đó:</w:t>
      </w:r>
    </w:p>
    <w:p w:rsidR="00925020" w:rsidRDefault="00E274C8">
      <w:pPr>
        <w:spacing w:before="120" w:after="120"/>
        <w:ind w:firstLine="720"/>
        <w:jc w:val="both"/>
      </w:pPr>
      <w:r>
        <w:t>E</w:t>
      </w:r>
      <w:r>
        <w:rPr>
          <w:vertAlign w:val="subscript"/>
        </w:rPr>
        <w:t>i</w:t>
      </w:r>
      <w:r>
        <w:t xml:space="preserve"> là vốn ngân sách trung ương bổ sung cho ngân sách tỉnh để phân bổ cho </w:t>
      </w:r>
      <w:r>
        <w:rPr>
          <w:bCs/>
          <w:spacing w:val="-8"/>
        </w:rPr>
        <w:t>huyện, thị xã, thành phố</w:t>
      </w:r>
      <w:r>
        <w:t xml:space="preserve"> thứ i.</w:t>
      </w:r>
    </w:p>
    <w:p w:rsidR="00925020" w:rsidRDefault="00E274C8">
      <w:pPr>
        <w:spacing w:before="120" w:after="120"/>
        <w:ind w:firstLine="720"/>
        <w:jc w:val="both"/>
        <w:rPr>
          <w:spacing w:val="-4"/>
        </w:rPr>
      </w:pPr>
      <w:proofErr w:type="gramStart"/>
      <w:r>
        <w:rPr>
          <w:spacing w:val="-4"/>
        </w:rPr>
        <w:t>DD</w:t>
      </w:r>
      <w:r>
        <w:rPr>
          <w:spacing w:val="-4"/>
          <w:vertAlign w:val="subscript"/>
        </w:rPr>
        <w:t>i</w:t>
      </w:r>
      <w:r>
        <w:rPr>
          <w:spacing w:val="-4"/>
        </w:rPr>
        <w:t> là hệ s</w:t>
      </w:r>
      <w:r>
        <w:rPr>
          <w:spacing w:val="-4"/>
        </w:rPr>
        <w:t xml:space="preserve">ố tỷ lệ suy dinh dưỡng thấp còi trẻ em dưới 5 tuổi của </w:t>
      </w:r>
      <w:r>
        <w:rPr>
          <w:bCs/>
          <w:spacing w:val="-8"/>
        </w:rPr>
        <w:t>huyện, thị xã, thành phố</w:t>
      </w:r>
      <w:r>
        <w:rPr>
          <w:spacing w:val="-4"/>
        </w:rPr>
        <w:t xml:space="preserve"> thứ i.</w:t>
      </w:r>
      <w:proofErr w:type="gramEnd"/>
    </w:p>
    <w:p w:rsidR="00925020" w:rsidRDefault="00E274C8">
      <w:pPr>
        <w:spacing w:before="120" w:after="120"/>
        <w:ind w:firstLine="720"/>
        <w:jc w:val="both"/>
      </w:pPr>
      <w:r>
        <w:t>Y</w:t>
      </w:r>
      <w:r>
        <w:rPr>
          <w:vertAlign w:val="subscript"/>
        </w:rPr>
        <w:t>i</w:t>
      </w:r>
      <w:r>
        <w:t xml:space="preserve"> là tổng hệ số tiêu chí địa bàn khó khăn, số đơn vị hành chính cấp xã của </w:t>
      </w:r>
      <w:r>
        <w:rPr>
          <w:bCs/>
          <w:spacing w:val="-8"/>
        </w:rPr>
        <w:t>huyện, thị xã, thành phố</w:t>
      </w:r>
      <w:r>
        <w:t xml:space="preserve"> thứ i </w:t>
      </w:r>
      <w:proofErr w:type="gramStart"/>
      <w:r>
        <w:t>theo</w:t>
      </w:r>
      <w:proofErr w:type="gramEnd"/>
      <w:r>
        <w:t xml:space="preserve"> công thức:  Y</w:t>
      </w:r>
      <w:r>
        <w:rPr>
          <w:vertAlign w:val="subscript"/>
        </w:rPr>
        <w:t>i</w:t>
      </w:r>
      <w:r>
        <w:t> = (0,015.XN</w:t>
      </w:r>
      <w:r>
        <w:rPr>
          <w:vertAlign w:val="subscript"/>
        </w:rPr>
        <w:t>i</w:t>
      </w:r>
      <w:r>
        <w:t>) x 3 + ĐV</w:t>
      </w:r>
      <w:r>
        <w:rPr>
          <w:vertAlign w:val="subscript"/>
        </w:rPr>
        <w:t>i</w:t>
      </w:r>
      <w:r>
        <w:t>.</w:t>
      </w:r>
    </w:p>
    <w:p w:rsidR="00925020" w:rsidRDefault="00E274C8">
      <w:pPr>
        <w:spacing w:before="120" w:after="120"/>
        <w:ind w:firstLine="720"/>
        <w:jc w:val="both"/>
      </w:pPr>
      <w:proofErr w:type="gramStart"/>
      <w:r>
        <w:t>XN</w:t>
      </w:r>
      <w:r>
        <w:rPr>
          <w:vertAlign w:val="subscript"/>
        </w:rPr>
        <w:t>i</w:t>
      </w:r>
      <w:r>
        <w:t> là số xã ĐBKK</w:t>
      </w:r>
      <w:r>
        <w:t xml:space="preserve"> vùng bãi ngang, ven biển của </w:t>
      </w:r>
      <w:r>
        <w:rPr>
          <w:bCs/>
          <w:spacing w:val="-8"/>
        </w:rPr>
        <w:t>huyện</w:t>
      </w:r>
      <w:r>
        <w:t>.</w:t>
      </w:r>
      <w:proofErr w:type="gramEnd"/>
    </w:p>
    <w:p w:rsidR="00925020" w:rsidRDefault="00E274C8">
      <w:pPr>
        <w:spacing w:before="120" w:after="120"/>
        <w:ind w:firstLine="720"/>
        <w:jc w:val="both"/>
      </w:pPr>
      <w:proofErr w:type="gramStart"/>
      <w:r>
        <w:t>ĐV</w:t>
      </w:r>
      <w:r>
        <w:rPr>
          <w:vertAlign w:val="subscript"/>
        </w:rPr>
        <w:t>i</w:t>
      </w:r>
      <w:proofErr w:type="gramEnd"/>
      <w:r>
        <w:t xml:space="preserve"> là hệ số đơn vị hành chính cấp xã của </w:t>
      </w:r>
      <w:r>
        <w:rPr>
          <w:bCs/>
          <w:spacing w:val="-8"/>
        </w:rPr>
        <w:t>huyện, thị xã, thành phố</w:t>
      </w:r>
      <w:r>
        <w:t xml:space="preserve"> thứ i.</w:t>
      </w:r>
    </w:p>
    <w:p w:rsidR="00925020" w:rsidRDefault="00E274C8">
      <w:pPr>
        <w:spacing w:before="120" w:after="120"/>
        <w:ind w:firstLine="720"/>
        <w:jc w:val="both"/>
      </w:pPr>
      <w:r>
        <w:t xml:space="preserve">Q là vốn bình quân cho một địa phương được tính </w:t>
      </w:r>
      <w:proofErr w:type="gramStart"/>
      <w:r>
        <w:t>theo</w:t>
      </w:r>
      <w:proofErr w:type="gramEnd"/>
      <w:r>
        <w:t xml:space="preserve"> công thức:</w:t>
      </w:r>
    </w:p>
    <w:p w:rsidR="00925020" w:rsidRDefault="00E274C8">
      <w:pPr>
        <w:spacing w:before="120" w:after="120"/>
        <w:ind w:firstLine="1843"/>
        <w:jc w:val="both"/>
      </w:pPr>
      <w:r>
        <w:rPr>
          <w:noProof/>
        </w:rPr>
        <mc:AlternateContent>
          <mc:Choice Requires="wpg">
            <w:drawing>
              <wp:inline distT="0" distB="0" distL="0" distR="0">
                <wp:extent cx="1181100" cy="685800"/>
                <wp:effectExtent l="0" t="0" r="0" b="0"/>
                <wp:docPr id="9" name="Picture 10" descr="https://cdn.luatvietnam.vn/uploaded/Images/Original/2022/01/19/image005_1901171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https://cdn.luatvietnam.vn/uploaded/Images/Original/2022/01/19/image005_1901171736.png"/>
                        <pic:cNvPicPr>
                          <a:picLocks noChangeAspect="1"/>
                        </pic:cNvPicPr>
                      </pic:nvPicPr>
                      <pic:blipFill>
                        <a:blip r:embed="rId14"/>
                        <a:stretch/>
                      </pic:blipFill>
                      <pic:spPr bwMode="auto">
                        <a:xfrm>
                          <a:off x="0" y="0"/>
                          <a:ext cx="1181099" cy="685800"/>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mso-wrap-distance-left:0.0pt;mso-wrap-distance-top:0.0pt;mso-wrap-distance-right:0.0pt;mso-wrap-distance-bottom:0.0pt;width:93.0pt;height:54.0pt;">
                <v:path textboxrect="0,0,0,0"/>
                <v:imagedata r:id="rId15" o:title=""/>
              </v:shape>
            </w:pict>
          </mc:Fallback>
        </mc:AlternateContent>
      </w:r>
    </w:p>
    <w:p w:rsidR="00925020" w:rsidRDefault="00E274C8">
      <w:pPr>
        <w:tabs>
          <w:tab w:val="left" w:pos="993"/>
        </w:tabs>
        <w:spacing w:before="120" w:after="120"/>
        <w:ind w:firstLine="720"/>
        <w:jc w:val="both"/>
        <w:rPr>
          <w:rFonts w:eastAsia="Calibri"/>
        </w:rPr>
      </w:pPr>
      <w:r>
        <w:rPr>
          <w:rFonts w:eastAsia="Calibri"/>
        </w:rPr>
        <w:t>G là t</w:t>
      </w:r>
      <w:r>
        <w:rPr>
          <w:rFonts w:eastAsia="Calibri"/>
        </w:rPr>
        <w:t>ổ</w:t>
      </w:r>
      <w:r>
        <w:rPr>
          <w:rFonts w:eastAsia="Calibri"/>
        </w:rPr>
        <w:t>ng s</w:t>
      </w:r>
      <w:r>
        <w:rPr>
          <w:rFonts w:eastAsia="Calibri"/>
        </w:rPr>
        <w:t>ố</w:t>
      </w:r>
      <w:r>
        <w:rPr>
          <w:rFonts w:eastAsia="Calibri"/>
        </w:rPr>
        <w:t xml:space="preserve"> v</w:t>
      </w:r>
      <w:r>
        <w:rPr>
          <w:rFonts w:eastAsia="Calibri"/>
        </w:rPr>
        <w:t>ố</w:t>
      </w:r>
      <w:r>
        <w:rPr>
          <w:rFonts w:eastAsia="Calibri"/>
        </w:rPr>
        <w:t>n t</w:t>
      </w:r>
      <w:r>
        <w:rPr>
          <w:rFonts w:eastAsia="Calibri"/>
        </w:rPr>
        <w:t>ừ</w:t>
      </w:r>
      <w:r>
        <w:rPr>
          <w:rFonts w:eastAsia="Calibri"/>
        </w:rPr>
        <w:t xml:space="preserve"> ngu</w:t>
      </w:r>
      <w:r>
        <w:rPr>
          <w:rFonts w:eastAsia="Calibri"/>
        </w:rPr>
        <w:t>ồ</w:t>
      </w:r>
      <w:r>
        <w:rPr>
          <w:rFonts w:eastAsia="Calibri"/>
        </w:rPr>
        <w:t>n ngân sách trung ương b</w:t>
      </w:r>
      <w:r>
        <w:rPr>
          <w:rFonts w:eastAsia="Calibri"/>
        </w:rPr>
        <w:t>ổ</w:t>
      </w:r>
      <w:r>
        <w:rPr>
          <w:rFonts w:eastAsia="Calibri"/>
        </w:rPr>
        <w:t xml:space="preserve"> sung cho ngân sách t</w:t>
      </w:r>
      <w:r>
        <w:rPr>
          <w:rFonts w:eastAsia="Calibri"/>
        </w:rPr>
        <w:t>ỉ</w:t>
      </w:r>
      <w:r>
        <w:rPr>
          <w:rFonts w:eastAsia="Calibri"/>
        </w:rPr>
        <w:t>nh đ</w:t>
      </w:r>
      <w:r>
        <w:rPr>
          <w:rFonts w:eastAsia="Calibri"/>
        </w:rPr>
        <w:t>ể</w:t>
      </w:r>
      <w:r>
        <w:rPr>
          <w:rFonts w:eastAsia="Calibri"/>
        </w:rPr>
        <w:t xml:space="preserve"> phân b</w:t>
      </w:r>
      <w:r>
        <w:rPr>
          <w:rFonts w:eastAsia="Calibri"/>
        </w:rPr>
        <w:t>ổ</w:t>
      </w:r>
      <w:r>
        <w:rPr>
          <w:rFonts w:eastAsia="Calibri"/>
        </w:rPr>
        <w:t xml:space="preserve"> cho các huy</w:t>
      </w:r>
      <w:r>
        <w:rPr>
          <w:rFonts w:eastAsia="Calibri"/>
        </w:rPr>
        <w:t>ệ</w:t>
      </w:r>
      <w:r>
        <w:rPr>
          <w:rFonts w:eastAsia="Calibri"/>
        </w:rPr>
        <w:t>n, th</w:t>
      </w:r>
      <w:r>
        <w:rPr>
          <w:rFonts w:eastAsia="Calibri"/>
        </w:rPr>
        <w:t>ị</w:t>
      </w:r>
      <w:r>
        <w:rPr>
          <w:rFonts w:eastAsia="Calibri"/>
        </w:rPr>
        <w:t xml:space="preserve"> xã, thành ph</w:t>
      </w:r>
      <w:r>
        <w:rPr>
          <w:rFonts w:eastAsia="Calibri"/>
        </w:rPr>
        <w:t>ố</w:t>
      </w:r>
      <w:r>
        <w:rPr>
          <w:rFonts w:eastAsia="Calibri"/>
        </w:rPr>
        <w:t xml:space="preserve"> đ</w:t>
      </w:r>
      <w:r>
        <w:rPr>
          <w:rFonts w:eastAsia="Calibri"/>
        </w:rPr>
        <w:t>ể</w:t>
      </w:r>
      <w:r>
        <w:rPr>
          <w:rFonts w:eastAsia="Calibri"/>
        </w:rPr>
        <w:t xml:space="preserve"> th</w:t>
      </w:r>
      <w:r>
        <w:rPr>
          <w:rFonts w:eastAsia="Calibri"/>
        </w:rPr>
        <w:t>ự</w:t>
      </w:r>
      <w:r>
        <w:rPr>
          <w:rFonts w:eastAsia="Calibri"/>
        </w:rPr>
        <w:t>c hi</w:t>
      </w:r>
      <w:r>
        <w:rPr>
          <w:rFonts w:eastAsia="Calibri"/>
        </w:rPr>
        <w:t>ệ</w:t>
      </w:r>
      <w:r>
        <w:rPr>
          <w:rFonts w:eastAsia="Calibri"/>
        </w:rPr>
        <w:t>n Ti</w:t>
      </w:r>
      <w:r>
        <w:rPr>
          <w:rFonts w:eastAsia="Calibri"/>
        </w:rPr>
        <w:t>ể</w:t>
      </w:r>
      <w:r>
        <w:rPr>
          <w:rFonts w:eastAsia="Calibri"/>
        </w:rPr>
        <w:t>u d</w:t>
      </w:r>
      <w:r>
        <w:rPr>
          <w:rFonts w:eastAsia="Calibri"/>
        </w:rPr>
        <w:t>ự</w:t>
      </w:r>
      <w:r>
        <w:rPr>
          <w:rFonts w:eastAsia="Calibri"/>
        </w:rPr>
        <w:t xml:space="preserve"> án 2 thu</w:t>
      </w:r>
      <w:r>
        <w:rPr>
          <w:rFonts w:eastAsia="Calibri"/>
        </w:rPr>
        <w:t>ộ</w:t>
      </w:r>
      <w:r>
        <w:rPr>
          <w:rFonts w:eastAsia="Calibri"/>
        </w:rPr>
        <w:t>c D</w:t>
      </w:r>
      <w:r>
        <w:rPr>
          <w:rFonts w:eastAsia="Calibri"/>
        </w:rPr>
        <w:t>ự</w:t>
      </w:r>
      <w:r>
        <w:rPr>
          <w:rFonts w:eastAsia="Calibri"/>
        </w:rPr>
        <w:t xml:space="preserve"> án 3 c</w:t>
      </w:r>
      <w:r>
        <w:rPr>
          <w:rFonts w:eastAsia="Calibri"/>
        </w:rPr>
        <w:t>ủ</w:t>
      </w:r>
      <w:r>
        <w:rPr>
          <w:rFonts w:eastAsia="Calibri"/>
        </w:rPr>
        <w:t>a Chương trình.</w:t>
      </w:r>
    </w:p>
    <w:p w:rsidR="00925020" w:rsidRDefault="00E274C8">
      <w:pPr>
        <w:pStyle w:val="ListParagraph"/>
        <w:spacing w:before="120" w:after="120"/>
        <w:ind w:left="0" w:firstLine="709"/>
        <w:jc w:val="both"/>
        <w:rPr>
          <w:szCs w:val="28"/>
        </w:rPr>
      </w:pPr>
      <w:proofErr w:type="gramStart"/>
      <w:r>
        <w:rPr>
          <w:b/>
          <w:bCs/>
          <w:szCs w:val="28"/>
        </w:rPr>
        <w:t>Điều 8.</w:t>
      </w:r>
      <w:proofErr w:type="gramEnd"/>
      <w:r>
        <w:rPr>
          <w:b/>
          <w:bCs/>
          <w:szCs w:val="28"/>
        </w:rPr>
        <w:t xml:space="preserve"> Dự án 4</w:t>
      </w:r>
      <w:r>
        <w:rPr>
          <w:szCs w:val="28"/>
        </w:rPr>
        <w:t xml:space="preserve">: </w:t>
      </w:r>
      <w:r>
        <w:rPr>
          <w:b/>
          <w:bCs/>
          <w:szCs w:val="28"/>
        </w:rPr>
        <w:t>Phát triển giáo dục nghề nghiệp, việc làm bền vững</w:t>
      </w:r>
      <w:r>
        <w:rPr>
          <w:szCs w:val="28"/>
        </w:rPr>
        <w:t xml:space="preserve"> </w:t>
      </w:r>
    </w:p>
    <w:p w:rsidR="00925020" w:rsidRDefault="00E274C8">
      <w:pPr>
        <w:tabs>
          <w:tab w:val="left" w:pos="993"/>
        </w:tabs>
        <w:spacing w:before="120" w:after="120"/>
        <w:ind w:firstLine="709"/>
        <w:jc w:val="both"/>
        <w:rPr>
          <w:b/>
          <w:bCs/>
          <w:iCs/>
        </w:rPr>
      </w:pPr>
      <w:r>
        <w:rPr>
          <w:b/>
          <w:bCs/>
          <w:iCs/>
        </w:rPr>
        <w:t xml:space="preserve">1. Tiểu dự </w:t>
      </w:r>
      <w:r>
        <w:rPr>
          <w:b/>
          <w:bCs/>
          <w:iCs/>
        </w:rPr>
        <w:t>án 1</w:t>
      </w:r>
      <w:r>
        <w:t xml:space="preserve">: </w:t>
      </w:r>
      <w:r>
        <w:rPr>
          <w:b/>
          <w:bCs/>
          <w:iCs/>
        </w:rPr>
        <w:t>Phát triển giáo dục nghề nghiệp vùng khó khăn</w:t>
      </w:r>
    </w:p>
    <w:p w:rsidR="00925020" w:rsidRDefault="00E274C8">
      <w:pPr>
        <w:tabs>
          <w:tab w:val="left" w:pos="993"/>
        </w:tabs>
        <w:spacing w:before="120" w:after="120"/>
        <w:ind w:firstLine="709"/>
        <w:jc w:val="both"/>
      </w:pPr>
      <w:r>
        <w:lastRenderedPageBreak/>
        <w:t>a) Định mức phân bổ vốn sự nghiệp</w:t>
      </w:r>
    </w:p>
    <w:p w:rsidR="00925020" w:rsidRDefault="00E274C8">
      <w:pPr>
        <w:tabs>
          <w:tab w:val="left" w:pos="993"/>
        </w:tabs>
        <w:spacing w:before="120" w:after="120" w:line="360" w:lineRule="atLeast"/>
        <w:ind w:firstLine="709"/>
        <w:jc w:val="both"/>
      </w:pPr>
      <w:r>
        <w:t xml:space="preserve">- Tối đa 20% tổng kinh phí tiểu dự </w:t>
      </w:r>
      <w:proofErr w:type="gramStart"/>
      <w:r>
        <w:t>án</w:t>
      </w:r>
      <w:proofErr w:type="gramEnd"/>
      <w:r>
        <w:t xml:space="preserve"> cho các sở, ngành cấp tỉnh; </w:t>
      </w:r>
    </w:p>
    <w:p w:rsidR="00925020" w:rsidRDefault="00E274C8">
      <w:pPr>
        <w:tabs>
          <w:tab w:val="left" w:pos="993"/>
        </w:tabs>
        <w:spacing w:before="120" w:after="120"/>
        <w:ind w:firstLine="709"/>
        <w:jc w:val="both"/>
      </w:pPr>
      <w:r>
        <w:t xml:space="preserve">- Tối đa 40% tổng kinh phí tiểu dự </w:t>
      </w:r>
      <w:proofErr w:type="gramStart"/>
      <w:r>
        <w:t>án</w:t>
      </w:r>
      <w:proofErr w:type="gramEnd"/>
      <w:r>
        <w:t xml:space="preserve"> để hỗ trợ các cơ sở giáo dục nghề nghiệp công lập của tỉnh;</w:t>
      </w:r>
    </w:p>
    <w:p w:rsidR="00925020" w:rsidRDefault="00E274C8">
      <w:pPr>
        <w:tabs>
          <w:tab w:val="left" w:pos="993"/>
        </w:tabs>
        <w:spacing w:before="120" w:after="120"/>
        <w:ind w:firstLine="709"/>
        <w:jc w:val="both"/>
      </w:pPr>
      <w:r>
        <w:t>- Tối</w:t>
      </w:r>
      <w:r>
        <w:t xml:space="preserve"> đa 40% tổng kinh phí tiểu dự án để hỗ trợ đào tạo nghề cho người lao động thuộc hộ nghèo, hộ cận nghèo, hộ mới thoát nghèo; người dân sinh sống trên địa bàn xã đặc biệt khó khăn vùng bãi ngang, ven biển.</w:t>
      </w:r>
    </w:p>
    <w:p w:rsidR="00925020" w:rsidRDefault="00E274C8">
      <w:pPr>
        <w:tabs>
          <w:tab w:val="left" w:pos="993"/>
        </w:tabs>
        <w:spacing w:before="120" w:after="120"/>
        <w:ind w:firstLine="709"/>
        <w:jc w:val="both"/>
      </w:pPr>
      <w:r>
        <w:t>b) Tiêu chí, nguyên tắc, phương pháp phân bổ vốn để</w:t>
      </w:r>
      <w:r>
        <w:t xml:space="preserve"> hỗ trợ các cơ sở giáo dục nghề nghiệp trên địa bàn.</w:t>
      </w:r>
    </w:p>
    <w:p w:rsidR="00925020" w:rsidRDefault="00E274C8">
      <w:pPr>
        <w:spacing w:before="120" w:after="120"/>
        <w:ind w:firstLine="720"/>
        <w:jc w:val="both"/>
      </w:pPr>
      <w:r>
        <w:t>- Các tiêu chí cụ thể:</w:t>
      </w:r>
    </w:p>
    <w:tbl>
      <w:tblPr>
        <w:tblW w:w="9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0"/>
        <w:gridCol w:w="1525"/>
      </w:tblGrid>
      <w:tr w:rsidR="00925020">
        <w:trPr>
          <w:tblHeader/>
        </w:trPr>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360" w:lineRule="atLeast"/>
              <w:jc w:val="center"/>
              <w:rPr>
                <w:b/>
              </w:rPr>
            </w:pPr>
            <w:r>
              <w:rPr>
                <w:b/>
              </w:rPr>
              <w:t>Tiêu chí</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360" w:lineRule="atLeast"/>
              <w:jc w:val="center"/>
              <w:rPr>
                <w:b/>
              </w:rPr>
            </w:pPr>
            <w:r>
              <w:rPr>
                <w:b/>
              </w:rPr>
              <w:t>Hệ số</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jc w:val="both"/>
              <w:rPr>
                <w:b/>
                <w:bCs/>
                <w:spacing w:val="-8"/>
              </w:rPr>
            </w:pPr>
            <w:r>
              <w:rPr>
                <w:b/>
                <w:bCs/>
                <w:spacing w:val="-8"/>
              </w:rPr>
              <w:t xml:space="preserve">  Tiêu chí 1: Tổng tỷ lệ hộ nghèo và hộ cận nghèo của huyện, thị xã, thành phố</w:t>
            </w:r>
          </w:p>
        </w:tc>
        <w:tc>
          <w:tcPr>
            <w:tcW w:w="1525" w:type="dxa"/>
            <w:tcBorders>
              <w:top w:val="single" w:sz="4" w:space="0" w:color="auto"/>
              <w:left w:val="single" w:sz="4" w:space="0" w:color="auto"/>
              <w:bottom w:val="single" w:sz="4" w:space="0" w:color="auto"/>
              <w:right w:val="single" w:sz="4" w:space="0" w:color="auto"/>
            </w:tcBorders>
          </w:tcPr>
          <w:p w:rsidR="00925020" w:rsidRDefault="00925020">
            <w:pPr>
              <w:spacing w:line="300" w:lineRule="auto"/>
              <w:jc w:val="both"/>
            </w:pP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both"/>
            </w:pPr>
            <w:r>
              <w:t>- Dưới 5%</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center"/>
            </w:pPr>
            <w:r>
              <w:t>0,4</w:t>
            </w: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both"/>
            </w:pPr>
            <w:r>
              <w:t>- Từ 5% đến dưới 10%</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center"/>
            </w:pPr>
            <w:r>
              <w:t>0,5</w:t>
            </w: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both"/>
            </w:pPr>
            <w:r>
              <w:t>- Từ 10% đến dưới 15%</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center"/>
            </w:pPr>
            <w:r>
              <w:t>0,6</w:t>
            </w: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both"/>
            </w:pPr>
            <w:r>
              <w:t>- Từ 15%</w:t>
            </w:r>
            <w:r>
              <w:t xml:space="preserve"> trở lên</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center"/>
            </w:pPr>
            <w:r>
              <w:t>0,7</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jc w:val="both"/>
              <w:rPr>
                <w:b/>
                <w:bCs/>
                <w:spacing w:val="-8"/>
              </w:rPr>
            </w:pPr>
            <w:r>
              <w:rPr>
                <w:b/>
                <w:bCs/>
                <w:spacing w:val="-8"/>
              </w:rPr>
              <w:t xml:space="preserve"> Tiêu chí 2: Tổng số hộ nghèo và hộ cận nghèo của huyện, thị xã, thành phố</w:t>
            </w:r>
          </w:p>
        </w:tc>
        <w:tc>
          <w:tcPr>
            <w:tcW w:w="1525" w:type="dxa"/>
            <w:tcBorders>
              <w:top w:val="single" w:sz="4" w:space="0" w:color="auto"/>
              <w:left w:val="single" w:sz="4" w:space="0" w:color="auto"/>
              <w:bottom w:val="single" w:sz="4" w:space="0" w:color="auto"/>
              <w:right w:val="single" w:sz="4" w:space="0" w:color="auto"/>
            </w:tcBorders>
          </w:tcPr>
          <w:p w:rsidR="00925020" w:rsidRDefault="00925020">
            <w:pPr>
              <w:spacing w:line="300" w:lineRule="auto"/>
              <w:jc w:val="center"/>
            </w:pP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both"/>
            </w:pPr>
            <w:r>
              <w:t>- Dưới 500 hộ</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center"/>
            </w:pPr>
            <w:r>
              <w:t>0,1</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both"/>
            </w:pPr>
            <w:r>
              <w:t>- Từ 500 hộ đến dưới 1.000 hộ</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center"/>
            </w:pPr>
            <w:r>
              <w:t>0,2</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both"/>
            </w:pPr>
            <w:r>
              <w:t>- Từ 1.000 hộ đến dưới 1.500 hộ</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center"/>
            </w:pPr>
            <w:r>
              <w:t>0,3</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both"/>
            </w:pPr>
            <w:r>
              <w:t>- Từ 1.500 hộ trở lên</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center"/>
            </w:pPr>
            <w:r>
              <w:t>0,4</w:t>
            </w:r>
          </w:p>
        </w:tc>
      </w:tr>
      <w:tr w:rsidR="00925020">
        <w:trPr>
          <w:trHeight w:val="341"/>
        </w:trPr>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both"/>
              <w:rPr>
                <w:b/>
                <w:bCs/>
              </w:rPr>
            </w:pPr>
            <w:r>
              <w:rPr>
                <w:b/>
                <w:bCs/>
              </w:rPr>
              <w:t xml:space="preserve"> Tiêu chí 3: Địa bàn khó khăn</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925020">
            <w:pPr>
              <w:spacing w:line="300" w:lineRule="auto"/>
              <w:jc w:val="center"/>
            </w:pPr>
          </w:p>
        </w:tc>
      </w:tr>
      <w:tr w:rsidR="00925020">
        <w:trPr>
          <w:trHeight w:val="391"/>
        </w:trPr>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both"/>
            </w:pPr>
            <w:r>
              <w:t xml:space="preserve">Xã ĐBKK vùng bãi ngang, ven biển </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300" w:lineRule="auto"/>
              <w:jc w:val="center"/>
            </w:pPr>
            <w:r>
              <w:t>0,015</w:t>
            </w:r>
          </w:p>
        </w:tc>
      </w:tr>
      <w:tr w:rsidR="00925020">
        <w:trPr>
          <w:trHeight w:val="515"/>
        </w:trPr>
        <w:tc>
          <w:tcPr>
            <w:tcW w:w="8080" w:type="dxa"/>
            <w:tcBorders>
              <w:top w:val="single" w:sz="4" w:space="0" w:color="auto"/>
              <w:left w:val="single" w:sz="4" w:space="0" w:color="auto"/>
              <w:bottom w:val="single" w:sz="4" w:space="0" w:color="auto"/>
              <w:right w:val="single" w:sz="4" w:space="0" w:color="auto"/>
            </w:tcBorders>
            <w:vAlign w:val="center"/>
          </w:tcPr>
          <w:p w:rsidR="00925020" w:rsidRDefault="00E274C8">
            <w:pPr>
              <w:jc w:val="both"/>
            </w:pPr>
            <w:r>
              <w:rPr>
                <w:b/>
                <w:bCs/>
              </w:rPr>
              <w:t xml:space="preserve"> Tiêu chí 4: Cơ sở giáo dục nghề nghiệp công lập của tỉnh</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925020">
            <w:pPr>
              <w:spacing w:line="300" w:lineRule="auto"/>
              <w:jc w:val="center"/>
            </w:pP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both"/>
            </w:pPr>
            <w:r>
              <w:t>- Mỗi một trung tâm giáo dục nghề nghiệp</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center"/>
            </w:pPr>
            <w:r>
              <w:t>0,1</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both"/>
              <w:rPr>
                <w:b/>
              </w:rPr>
            </w:pPr>
            <w:r>
              <w:t>- Mỗi một trường trung cấp</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center"/>
              <w:rPr>
                <w:b/>
              </w:rPr>
            </w:pPr>
            <w:r>
              <w:t>0,2</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both"/>
            </w:pPr>
            <w:r>
              <w:t>- Mỗi một trường cao đẳng</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300" w:lineRule="auto"/>
              <w:jc w:val="center"/>
            </w:pPr>
            <w:r>
              <w:t>0,3</w:t>
            </w:r>
          </w:p>
        </w:tc>
      </w:tr>
    </w:tbl>
    <w:p w:rsidR="00925020" w:rsidRDefault="00E274C8">
      <w:pPr>
        <w:tabs>
          <w:tab w:val="left" w:pos="993"/>
        </w:tabs>
        <w:spacing w:before="120" w:after="120"/>
        <w:ind w:firstLine="720"/>
        <w:jc w:val="both"/>
      </w:pPr>
      <w:r>
        <w:t xml:space="preserve">c) Phương pháp tính, xác định phân bổ vốn cho các </w:t>
      </w:r>
      <w:r>
        <w:rPr>
          <w:bCs/>
          <w:spacing w:val="-8"/>
        </w:rPr>
        <w:t>huyện, thị xã, thành phố</w:t>
      </w:r>
    </w:p>
    <w:p w:rsidR="00925020" w:rsidRDefault="00E274C8">
      <w:pPr>
        <w:tabs>
          <w:tab w:val="left" w:pos="993"/>
        </w:tabs>
        <w:spacing w:before="120" w:after="120"/>
        <w:ind w:firstLine="709"/>
        <w:jc w:val="both"/>
      </w:pPr>
      <w:r>
        <w:t xml:space="preserve">Vốn Trung ương hỗ trợ để thực hiện chương trình cho các huyện, thị xã, thành phố được tính </w:t>
      </w:r>
      <w:proofErr w:type="gramStart"/>
      <w:r>
        <w:t>theo</w:t>
      </w:r>
      <w:proofErr w:type="gramEnd"/>
      <w:r>
        <w:t xml:space="preserve"> công thức sau:  </w:t>
      </w:r>
      <w:r>
        <w:rPr>
          <w:b/>
          <w:bCs/>
        </w:rPr>
        <w:t>Ii = Q.Xi</w:t>
      </w:r>
    </w:p>
    <w:p w:rsidR="00925020" w:rsidRDefault="00E274C8">
      <w:pPr>
        <w:tabs>
          <w:tab w:val="left" w:pos="993"/>
        </w:tabs>
        <w:spacing w:before="120" w:after="120"/>
        <w:ind w:firstLine="709"/>
        <w:jc w:val="both"/>
      </w:pPr>
      <w:r>
        <w:t>Trong đó:</w:t>
      </w:r>
    </w:p>
    <w:p w:rsidR="00925020" w:rsidRDefault="00E274C8">
      <w:pPr>
        <w:spacing w:before="120" w:after="120"/>
        <w:ind w:firstLine="720"/>
        <w:jc w:val="both"/>
      </w:pPr>
      <w:r>
        <w:rPr>
          <w:bCs/>
        </w:rPr>
        <w:t>Ii</w:t>
      </w:r>
      <w:r>
        <w:t> là vốn ngân sách trung ương bổ sung cho ngân s</w:t>
      </w:r>
      <w:r>
        <w:t xml:space="preserve">ách tỉnh để phân bổ cho </w:t>
      </w:r>
      <w:r>
        <w:rPr>
          <w:bCs/>
          <w:spacing w:val="-8"/>
        </w:rPr>
        <w:t>huyện, thị xã, thành phố thứ i.</w:t>
      </w:r>
    </w:p>
    <w:p w:rsidR="00925020" w:rsidRDefault="00E274C8">
      <w:pPr>
        <w:spacing w:before="120" w:after="120"/>
        <w:ind w:firstLine="720"/>
        <w:jc w:val="both"/>
      </w:pPr>
      <w:r>
        <w:t>X</w:t>
      </w:r>
      <w:r>
        <w:rPr>
          <w:vertAlign w:val="subscript"/>
        </w:rPr>
        <w:t>i</w:t>
      </w:r>
      <w:r>
        <w:t xml:space="preserve"> là tổng số các hệ số tiêu chí của </w:t>
      </w:r>
      <w:r>
        <w:rPr>
          <w:bCs/>
          <w:spacing w:val="-8"/>
        </w:rPr>
        <w:t>huyện, thị xã, thành phố</w:t>
      </w:r>
      <w:r>
        <w:t xml:space="preserve"> </w:t>
      </w:r>
      <w:proofErr w:type="gramStart"/>
      <w:r>
        <w:t>theo</w:t>
      </w:r>
      <w:proofErr w:type="gramEnd"/>
      <w:r>
        <w:t xml:space="preserve"> công thức:</w:t>
      </w:r>
    </w:p>
    <w:p w:rsidR="00925020" w:rsidRDefault="00E274C8">
      <w:pPr>
        <w:spacing w:before="120" w:after="120"/>
        <w:ind w:firstLine="720"/>
        <w:jc w:val="both"/>
      </w:pPr>
      <w:r>
        <w:lastRenderedPageBreak/>
        <w:t>X</w:t>
      </w:r>
      <w:r>
        <w:rPr>
          <w:vertAlign w:val="subscript"/>
        </w:rPr>
        <w:t>i</w:t>
      </w:r>
      <w:r>
        <w:t> = (TL</w:t>
      </w:r>
      <w:r>
        <w:rPr>
          <w:vertAlign w:val="subscript"/>
        </w:rPr>
        <w:t>i</w:t>
      </w:r>
      <w:r>
        <w:t> + QM</w:t>
      </w:r>
      <w:r>
        <w:rPr>
          <w:vertAlign w:val="subscript"/>
        </w:rPr>
        <w:t>i</w:t>
      </w:r>
      <w:r>
        <w:t>) x 3 + (TR</w:t>
      </w:r>
      <w:r>
        <w:rPr>
          <w:vertAlign w:val="subscript"/>
        </w:rPr>
        <w:t>i</w:t>
      </w:r>
      <w:r>
        <w:t>+ TS</w:t>
      </w:r>
      <w:r>
        <w:rPr>
          <w:vertAlign w:val="subscript"/>
        </w:rPr>
        <w:t>i</w:t>
      </w:r>
      <w:r>
        <w:t>).</w:t>
      </w:r>
    </w:p>
    <w:p w:rsidR="00925020" w:rsidRDefault="00E274C8">
      <w:pPr>
        <w:spacing w:before="120" w:after="120"/>
        <w:ind w:firstLine="720"/>
        <w:jc w:val="both"/>
      </w:pPr>
      <w:proofErr w:type="gramStart"/>
      <w:r>
        <w:t>TL</w:t>
      </w:r>
      <w:r>
        <w:rPr>
          <w:vertAlign w:val="subscript"/>
        </w:rPr>
        <w:t>i</w:t>
      </w:r>
      <w:r>
        <w:t xml:space="preserve"> là hệ số tiêu chí tổng tỷ lệ hộ nghèo và hộ cận nghèo của </w:t>
      </w:r>
      <w:r>
        <w:rPr>
          <w:bCs/>
          <w:spacing w:val="-8"/>
        </w:rPr>
        <w:t>huyện, thị xã, thành phố</w:t>
      </w:r>
      <w:r>
        <w:t xml:space="preserve"> </w:t>
      </w:r>
      <w:r>
        <w:t>thứ i.</w:t>
      </w:r>
      <w:proofErr w:type="gramEnd"/>
    </w:p>
    <w:p w:rsidR="00925020" w:rsidRDefault="00E274C8">
      <w:pPr>
        <w:spacing w:before="120" w:after="120"/>
        <w:ind w:firstLine="720"/>
        <w:jc w:val="both"/>
        <w:rPr>
          <w:spacing w:val="-6"/>
        </w:rPr>
      </w:pPr>
      <w:proofErr w:type="gramStart"/>
      <w:r>
        <w:rPr>
          <w:spacing w:val="-6"/>
        </w:rPr>
        <w:t>QM</w:t>
      </w:r>
      <w:r>
        <w:rPr>
          <w:spacing w:val="-6"/>
          <w:vertAlign w:val="subscript"/>
        </w:rPr>
        <w:t>i</w:t>
      </w:r>
      <w:r>
        <w:rPr>
          <w:spacing w:val="-6"/>
        </w:rPr>
        <w:t xml:space="preserve"> là hệ số tiêu chí tổng số hộ nghèo và hộ cận nghèo của </w:t>
      </w:r>
      <w:r>
        <w:rPr>
          <w:bCs/>
          <w:spacing w:val="-8"/>
        </w:rPr>
        <w:t>huyện, thị xã, thành phố</w:t>
      </w:r>
      <w:r>
        <w:rPr>
          <w:spacing w:val="-6"/>
        </w:rPr>
        <w:t xml:space="preserve"> thứ i.</w:t>
      </w:r>
      <w:proofErr w:type="gramEnd"/>
    </w:p>
    <w:p w:rsidR="00925020" w:rsidRDefault="00E274C8">
      <w:pPr>
        <w:spacing w:before="120" w:after="120"/>
        <w:ind w:firstLine="720"/>
        <w:jc w:val="both"/>
      </w:pPr>
      <w:r>
        <w:t>TR</w:t>
      </w:r>
      <w:r>
        <w:rPr>
          <w:vertAlign w:val="subscript"/>
        </w:rPr>
        <w:t>i</w:t>
      </w:r>
      <w:r>
        <w:t xml:space="preserve"> là tổng hệ số tiêu chí số cơ sở giáo dục nghề nghiệp công lập của </w:t>
      </w:r>
      <w:r>
        <w:rPr>
          <w:bCs/>
          <w:spacing w:val="-8"/>
        </w:rPr>
        <w:t>huyện, thị xã, thành phố</w:t>
      </w:r>
      <w:r>
        <w:t xml:space="preserve"> thứ i được tính </w:t>
      </w:r>
      <w:proofErr w:type="gramStart"/>
      <w:r>
        <w:t>theo</w:t>
      </w:r>
      <w:proofErr w:type="gramEnd"/>
      <w:r>
        <w:t xml:space="preserve"> công thức:</w:t>
      </w:r>
    </w:p>
    <w:p w:rsidR="00925020" w:rsidRDefault="00E274C8">
      <w:pPr>
        <w:spacing w:before="120" w:after="120"/>
        <w:ind w:firstLine="720"/>
        <w:jc w:val="both"/>
      </w:pPr>
      <w:r>
        <w:t>TR</w:t>
      </w:r>
      <w:r>
        <w:rPr>
          <w:vertAlign w:val="subscript"/>
        </w:rPr>
        <w:t>i</w:t>
      </w:r>
      <w:r>
        <w:t>= 0</w:t>
      </w:r>
      <w:proofErr w:type="gramStart"/>
      <w:r>
        <w:t>,3</w:t>
      </w:r>
      <w:proofErr w:type="gramEnd"/>
      <w:r>
        <w:t xml:space="preserve"> x CĐ</w:t>
      </w:r>
      <w:r>
        <w:rPr>
          <w:vertAlign w:val="subscript"/>
        </w:rPr>
        <w:t>i</w:t>
      </w:r>
      <w:r>
        <w:t> + 0,2 x TC</w:t>
      </w:r>
      <w:r>
        <w:rPr>
          <w:vertAlign w:val="subscript"/>
        </w:rPr>
        <w:t>i</w:t>
      </w:r>
      <w:r>
        <w:t> + 0,1 x TT</w:t>
      </w:r>
      <w:r>
        <w:rPr>
          <w:vertAlign w:val="subscript"/>
        </w:rPr>
        <w:t xml:space="preserve">i </w:t>
      </w:r>
    </w:p>
    <w:p w:rsidR="00925020" w:rsidRDefault="00E274C8">
      <w:pPr>
        <w:spacing w:before="120" w:after="120"/>
        <w:ind w:firstLine="720"/>
        <w:jc w:val="both"/>
      </w:pPr>
      <w:proofErr w:type="gramStart"/>
      <w:r>
        <w:t>CĐ</w:t>
      </w:r>
      <w:r>
        <w:rPr>
          <w:vertAlign w:val="subscript"/>
        </w:rPr>
        <w:t>i</w:t>
      </w:r>
      <w:r>
        <w:t xml:space="preserve"> là số trường cao đẳng công lập của </w:t>
      </w:r>
      <w:r>
        <w:rPr>
          <w:bCs/>
          <w:spacing w:val="-8"/>
        </w:rPr>
        <w:t>huyện, thị xã, thành phố</w:t>
      </w:r>
      <w:r>
        <w:t xml:space="preserve"> thứ i.</w:t>
      </w:r>
      <w:proofErr w:type="gramEnd"/>
    </w:p>
    <w:p w:rsidR="00925020" w:rsidRDefault="00E274C8">
      <w:pPr>
        <w:spacing w:before="120" w:after="120"/>
        <w:ind w:firstLine="720"/>
        <w:jc w:val="both"/>
      </w:pPr>
      <w:proofErr w:type="gramStart"/>
      <w:r>
        <w:t>TC</w:t>
      </w:r>
      <w:r>
        <w:rPr>
          <w:vertAlign w:val="subscript"/>
        </w:rPr>
        <w:t>i</w:t>
      </w:r>
      <w:r>
        <w:t xml:space="preserve"> là số trường trung cấp công lập của </w:t>
      </w:r>
      <w:r>
        <w:rPr>
          <w:bCs/>
          <w:spacing w:val="-8"/>
        </w:rPr>
        <w:t>huyện, thị xã, thành phố</w:t>
      </w:r>
      <w:r>
        <w:t xml:space="preserve"> thứ i.</w:t>
      </w:r>
      <w:proofErr w:type="gramEnd"/>
    </w:p>
    <w:p w:rsidR="00925020" w:rsidRDefault="00E274C8">
      <w:pPr>
        <w:spacing w:before="120" w:after="120"/>
        <w:ind w:firstLine="720"/>
        <w:jc w:val="both"/>
      </w:pPr>
      <w:proofErr w:type="gramStart"/>
      <w:r>
        <w:t>TT</w:t>
      </w:r>
      <w:r>
        <w:rPr>
          <w:vertAlign w:val="subscript"/>
        </w:rPr>
        <w:t>i</w:t>
      </w:r>
      <w:r>
        <w:t xml:space="preserve"> là số trung tâm giáo dục nghề nghiệp công lập của </w:t>
      </w:r>
      <w:r>
        <w:rPr>
          <w:bCs/>
          <w:spacing w:val="-8"/>
        </w:rPr>
        <w:t>huyện, thị xã, thành phố</w:t>
      </w:r>
      <w:r>
        <w:t xml:space="preserve"> thứ i.</w:t>
      </w:r>
      <w:proofErr w:type="gramEnd"/>
    </w:p>
    <w:p w:rsidR="00925020" w:rsidRDefault="00E274C8">
      <w:pPr>
        <w:tabs>
          <w:tab w:val="left" w:pos="993"/>
        </w:tabs>
        <w:spacing w:before="120" w:after="120"/>
        <w:ind w:firstLine="709"/>
        <w:jc w:val="both"/>
        <w:rPr>
          <w:spacing w:val="-4"/>
        </w:rPr>
      </w:pPr>
      <w:r>
        <w:rPr>
          <w:spacing w:val="-4"/>
        </w:rPr>
        <w:t xml:space="preserve">Q </w:t>
      </w:r>
      <w:r>
        <w:t xml:space="preserve">là vốn bình quân cho một địa phương được tính </w:t>
      </w:r>
      <w:proofErr w:type="gramStart"/>
      <w:r>
        <w:t>theo</w:t>
      </w:r>
      <w:proofErr w:type="gramEnd"/>
      <w:r>
        <w:t xml:space="preserve"> công thức</w:t>
      </w:r>
      <w:r>
        <w:rPr>
          <w:spacing w:val="-4"/>
        </w:rPr>
        <w:t>:</w:t>
      </w:r>
    </w:p>
    <w:p w:rsidR="00925020" w:rsidRDefault="00E274C8">
      <w:pPr>
        <w:tabs>
          <w:tab w:val="left" w:pos="993"/>
        </w:tabs>
        <w:spacing w:before="120" w:after="120"/>
        <w:ind w:firstLine="2127"/>
        <w:jc w:val="both"/>
      </w:pPr>
      <w:r>
        <w:rPr>
          <w:noProof/>
        </w:rPr>
        <mc:AlternateContent>
          <mc:Choice Requires="wpg">
            <w:drawing>
              <wp:inline distT="0" distB="0" distL="0" distR="0">
                <wp:extent cx="1304925" cy="542925"/>
                <wp:effectExtent l="0" t="0" r="0" b="0"/>
                <wp:docPr id="10" name="Picture 20" descr="https://cdn.luatvietnam.vn/uploaded/Images/Original/2022/01/19/image006_1901171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descr="https://cdn.luatvietnam.vn/uploaded/Images/Original/2022/01/19/image006_1901171736.png"/>
                        <pic:cNvPicPr>
                          <a:picLocks noChangeAspect="1"/>
                        </pic:cNvPicPr>
                      </pic:nvPicPr>
                      <pic:blipFill>
                        <a:blip r:embed="rId16"/>
                        <a:stretch/>
                      </pic:blipFill>
                      <pic:spPr bwMode="auto">
                        <a:xfrm>
                          <a:off x="0" y="0"/>
                          <a:ext cx="1304925" cy="542925"/>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mso-wrap-distance-left:0.0pt;mso-wrap-distance-top:0.0pt;mso-wrap-distance-right:0.0pt;mso-wrap-distance-bottom:0.0pt;width:102.8pt;height:42.8pt;">
                <v:path textboxrect="0,0,0,0"/>
                <v:imagedata r:id="rId17" o:title=""/>
              </v:shape>
            </w:pict>
          </mc:Fallback>
        </mc:AlternateContent>
      </w:r>
    </w:p>
    <w:p w:rsidR="00925020" w:rsidRDefault="00E274C8">
      <w:pPr>
        <w:tabs>
          <w:tab w:val="left" w:pos="993"/>
        </w:tabs>
        <w:spacing w:before="120" w:after="120"/>
        <w:ind w:firstLine="720"/>
        <w:jc w:val="both"/>
        <w:rPr>
          <w:rFonts w:eastAsia="Calibri"/>
        </w:rPr>
      </w:pPr>
      <w:r>
        <w:rPr>
          <w:rFonts w:eastAsia="Calibri"/>
        </w:rPr>
        <w:t>G là t</w:t>
      </w:r>
      <w:r>
        <w:rPr>
          <w:rFonts w:eastAsia="Calibri"/>
        </w:rPr>
        <w:t>ổ</w:t>
      </w:r>
      <w:r>
        <w:rPr>
          <w:rFonts w:eastAsia="Calibri"/>
        </w:rPr>
        <w:t>ng s</w:t>
      </w:r>
      <w:r>
        <w:rPr>
          <w:rFonts w:eastAsia="Calibri"/>
        </w:rPr>
        <w:t>ố</w:t>
      </w:r>
      <w:r>
        <w:rPr>
          <w:rFonts w:eastAsia="Calibri"/>
        </w:rPr>
        <w:t xml:space="preserve"> v</w:t>
      </w:r>
      <w:r>
        <w:rPr>
          <w:rFonts w:eastAsia="Calibri"/>
        </w:rPr>
        <w:t>ố</w:t>
      </w:r>
      <w:r>
        <w:rPr>
          <w:rFonts w:eastAsia="Calibri"/>
        </w:rPr>
        <w:t>n t</w:t>
      </w:r>
      <w:r>
        <w:rPr>
          <w:rFonts w:eastAsia="Calibri"/>
        </w:rPr>
        <w:t>ừ</w:t>
      </w:r>
      <w:r>
        <w:rPr>
          <w:rFonts w:eastAsia="Calibri"/>
        </w:rPr>
        <w:t xml:space="preserve"> ngu</w:t>
      </w:r>
      <w:r>
        <w:rPr>
          <w:rFonts w:eastAsia="Calibri"/>
        </w:rPr>
        <w:t>ồ</w:t>
      </w:r>
      <w:r>
        <w:rPr>
          <w:rFonts w:eastAsia="Calibri"/>
        </w:rPr>
        <w:t>n ngân sách trung ương b</w:t>
      </w:r>
      <w:r>
        <w:rPr>
          <w:rFonts w:eastAsia="Calibri"/>
        </w:rPr>
        <w:t>ổ</w:t>
      </w:r>
      <w:r>
        <w:rPr>
          <w:rFonts w:eastAsia="Calibri"/>
        </w:rPr>
        <w:t xml:space="preserve"> sung cho ngân sách t</w:t>
      </w:r>
      <w:r>
        <w:rPr>
          <w:rFonts w:eastAsia="Calibri"/>
        </w:rPr>
        <w:t>ỉ</w:t>
      </w:r>
      <w:r>
        <w:rPr>
          <w:rFonts w:eastAsia="Calibri"/>
        </w:rPr>
        <w:t>nh phân b</w:t>
      </w:r>
      <w:r>
        <w:rPr>
          <w:rFonts w:eastAsia="Calibri"/>
        </w:rPr>
        <w:t>ổ</w:t>
      </w:r>
      <w:r>
        <w:rPr>
          <w:rFonts w:eastAsia="Calibri"/>
        </w:rPr>
        <w:t xml:space="preserve"> cho các huy</w:t>
      </w:r>
      <w:r>
        <w:rPr>
          <w:rFonts w:eastAsia="Calibri"/>
        </w:rPr>
        <w:t>ệ</w:t>
      </w:r>
      <w:r>
        <w:rPr>
          <w:rFonts w:eastAsia="Calibri"/>
        </w:rPr>
        <w:t>n, th</w:t>
      </w:r>
      <w:r>
        <w:rPr>
          <w:rFonts w:eastAsia="Calibri"/>
        </w:rPr>
        <w:t>ị</w:t>
      </w:r>
      <w:r>
        <w:rPr>
          <w:rFonts w:eastAsia="Calibri"/>
        </w:rPr>
        <w:t xml:space="preserve"> xã, thành ph</w:t>
      </w:r>
      <w:r>
        <w:rPr>
          <w:rFonts w:eastAsia="Calibri"/>
        </w:rPr>
        <w:t>ố</w:t>
      </w:r>
      <w:r>
        <w:rPr>
          <w:rFonts w:eastAsia="Calibri"/>
        </w:rPr>
        <w:t xml:space="preserve"> đ</w:t>
      </w:r>
      <w:r>
        <w:rPr>
          <w:rFonts w:eastAsia="Calibri"/>
        </w:rPr>
        <w:t>ể</w:t>
      </w:r>
      <w:r>
        <w:rPr>
          <w:rFonts w:eastAsia="Calibri"/>
        </w:rPr>
        <w:t xml:space="preserve"> th</w:t>
      </w:r>
      <w:r>
        <w:rPr>
          <w:rFonts w:eastAsia="Calibri"/>
        </w:rPr>
        <w:t>ự</w:t>
      </w:r>
      <w:r>
        <w:rPr>
          <w:rFonts w:eastAsia="Calibri"/>
        </w:rPr>
        <w:t>c hi</w:t>
      </w:r>
      <w:r>
        <w:rPr>
          <w:rFonts w:eastAsia="Calibri"/>
        </w:rPr>
        <w:t>ệ</w:t>
      </w:r>
      <w:r>
        <w:rPr>
          <w:rFonts w:eastAsia="Calibri"/>
        </w:rPr>
        <w:t>n Ti</w:t>
      </w:r>
      <w:r>
        <w:rPr>
          <w:rFonts w:eastAsia="Calibri"/>
        </w:rPr>
        <w:t>ể</w:t>
      </w:r>
      <w:r>
        <w:rPr>
          <w:rFonts w:eastAsia="Calibri"/>
        </w:rPr>
        <w:t>u d</w:t>
      </w:r>
      <w:r>
        <w:rPr>
          <w:rFonts w:eastAsia="Calibri"/>
        </w:rPr>
        <w:t>ự</w:t>
      </w:r>
      <w:r>
        <w:rPr>
          <w:rFonts w:eastAsia="Calibri"/>
        </w:rPr>
        <w:t xml:space="preserve"> án 1 thu</w:t>
      </w:r>
      <w:r>
        <w:rPr>
          <w:rFonts w:eastAsia="Calibri"/>
        </w:rPr>
        <w:t>ộ</w:t>
      </w:r>
      <w:r>
        <w:rPr>
          <w:rFonts w:eastAsia="Calibri"/>
        </w:rPr>
        <w:t>c D</w:t>
      </w:r>
      <w:r>
        <w:rPr>
          <w:rFonts w:eastAsia="Calibri"/>
        </w:rPr>
        <w:t>ự</w:t>
      </w:r>
      <w:r>
        <w:rPr>
          <w:rFonts w:eastAsia="Calibri"/>
        </w:rPr>
        <w:t xml:space="preserve"> án 4 c</w:t>
      </w:r>
      <w:r>
        <w:rPr>
          <w:rFonts w:eastAsia="Calibri"/>
        </w:rPr>
        <w:t>ủ</w:t>
      </w:r>
      <w:r>
        <w:rPr>
          <w:rFonts w:eastAsia="Calibri"/>
        </w:rPr>
        <w:t>a Chương trình.</w:t>
      </w:r>
    </w:p>
    <w:p w:rsidR="00925020" w:rsidRDefault="00E274C8">
      <w:pPr>
        <w:tabs>
          <w:tab w:val="left" w:pos="993"/>
        </w:tabs>
        <w:spacing w:before="120" w:after="120"/>
        <w:ind w:firstLine="709"/>
        <w:jc w:val="both"/>
        <w:rPr>
          <w:spacing w:val="-8"/>
        </w:rPr>
      </w:pPr>
      <w:r>
        <w:rPr>
          <w:spacing w:val="-8"/>
        </w:rPr>
        <w:t xml:space="preserve">* Tiêu chí, nguyên </w:t>
      </w:r>
      <w:r>
        <w:rPr>
          <w:spacing w:val="-8"/>
        </w:rPr>
        <w:t>tắc, phương pháp phân bổ vốn để hỗ trợ đào tạo nghề cho người lao động thuộc hộ nghèo, hộ cận nghèo, hộ mới thoát nghèo</w:t>
      </w:r>
      <w:r>
        <w:t>; người dân sinh sống trên địa bàn xã đặc biệt khó khăn vùng bãi ngang, ven biển.</w:t>
      </w:r>
    </w:p>
    <w:p w:rsidR="00925020" w:rsidRDefault="00E274C8">
      <w:pPr>
        <w:tabs>
          <w:tab w:val="left" w:pos="993"/>
        </w:tabs>
        <w:spacing w:before="120" w:after="120"/>
        <w:ind w:firstLine="709"/>
        <w:jc w:val="both"/>
      </w:pPr>
      <w:r>
        <w:t>Các tiêu chí cụ thể:</w:t>
      </w:r>
    </w:p>
    <w:tbl>
      <w:tblPr>
        <w:tblW w:w="960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0"/>
        <w:gridCol w:w="1525"/>
      </w:tblGrid>
      <w:tr w:rsidR="00925020">
        <w:trPr>
          <w:tblHeader/>
        </w:trPr>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center"/>
              <w:rPr>
                <w:b/>
              </w:rPr>
            </w:pPr>
            <w:r>
              <w:rPr>
                <w:b/>
              </w:rPr>
              <w:t>Tiêu chí</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center"/>
              <w:rPr>
                <w:b/>
              </w:rPr>
            </w:pPr>
            <w:r>
              <w:rPr>
                <w:b/>
              </w:rPr>
              <w:t>Hệ số</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rPr>
                <w:b/>
                <w:bCs/>
                <w:spacing w:val="-8"/>
              </w:rPr>
            </w:pPr>
            <w:r>
              <w:rPr>
                <w:b/>
                <w:bCs/>
                <w:spacing w:val="-8"/>
              </w:rPr>
              <w:t xml:space="preserve">  </w:t>
            </w:r>
            <w:r>
              <w:rPr>
                <w:b/>
                <w:bCs/>
                <w:spacing w:val="-8"/>
              </w:rPr>
              <w:t>Tiêu chí 1: Tổng tỷ lệ hộ nghèo và hộ cận nghèo của huyện, thị xã, thành phố</w:t>
            </w:r>
          </w:p>
        </w:tc>
        <w:tc>
          <w:tcPr>
            <w:tcW w:w="1525" w:type="dxa"/>
            <w:tcBorders>
              <w:top w:val="single" w:sz="4" w:space="0" w:color="auto"/>
              <w:left w:val="single" w:sz="4" w:space="0" w:color="auto"/>
              <w:bottom w:val="single" w:sz="4" w:space="0" w:color="auto"/>
              <w:right w:val="single" w:sz="4" w:space="0" w:color="auto"/>
            </w:tcBorders>
          </w:tcPr>
          <w:p w:rsidR="00925020" w:rsidRDefault="00925020">
            <w:pPr>
              <w:spacing w:line="276" w:lineRule="auto"/>
              <w:jc w:val="both"/>
            </w:pP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both"/>
            </w:pPr>
            <w:r>
              <w:t>- Dưới 5%</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center"/>
            </w:pPr>
            <w:r>
              <w:t>0,4</w:t>
            </w: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both"/>
            </w:pPr>
            <w:r>
              <w:t>- Từ 5% đến dưới 10%</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center"/>
            </w:pPr>
            <w:r>
              <w:t>0,5</w:t>
            </w: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both"/>
            </w:pPr>
            <w:r>
              <w:t>- Từ 10% đến dưới 15%</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center"/>
            </w:pPr>
            <w:r>
              <w:t>0,6</w:t>
            </w: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both"/>
            </w:pPr>
            <w:r>
              <w:t>- Từ 15% trở lên</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center"/>
            </w:pPr>
            <w:r>
              <w:t>0,7</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jc w:val="both"/>
              <w:rPr>
                <w:b/>
                <w:bCs/>
                <w:spacing w:val="-8"/>
              </w:rPr>
            </w:pPr>
            <w:r>
              <w:rPr>
                <w:b/>
                <w:bCs/>
                <w:spacing w:val="-8"/>
              </w:rPr>
              <w:t xml:space="preserve">  Tiêu chí 2: Tổng số hộ nghèo và hộ cận nghèo của huyện, thị xã, thành phố</w:t>
            </w:r>
          </w:p>
        </w:tc>
        <w:tc>
          <w:tcPr>
            <w:tcW w:w="1525" w:type="dxa"/>
            <w:tcBorders>
              <w:top w:val="single" w:sz="4" w:space="0" w:color="auto"/>
              <w:left w:val="single" w:sz="4" w:space="0" w:color="auto"/>
              <w:bottom w:val="single" w:sz="4" w:space="0" w:color="auto"/>
              <w:right w:val="single" w:sz="4" w:space="0" w:color="auto"/>
            </w:tcBorders>
          </w:tcPr>
          <w:p w:rsidR="00925020" w:rsidRDefault="00925020">
            <w:pPr>
              <w:spacing w:line="276" w:lineRule="auto"/>
              <w:jc w:val="center"/>
            </w:pP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Dưới 5</w:t>
            </w:r>
            <w:r>
              <w:t>00 hộ</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center"/>
            </w:pPr>
            <w:r>
              <w:t>0,1</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Từ 500 hộ đến dưới 1.000 hộ</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center"/>
            </w:pPr>
            <w:r>
              <w:t>0,2</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Từ 1.000 hộ đến dưới 1.500 hộ</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center"/>
            </w:pPr>
            <w:r>
              <w:t>0,3</w:t>
            </w: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Từ 1.500 hộ trở lên</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center"/>
            </w:pPr>
            <w:r>
              <w:t>0,4</w:t>
            </w: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both"/>
              <w:rPr>
                <w:b/>
                <w:bCs/>
              </w:rPr>
            </w:pPr>
            <w:r>
              <w:rPr>
                <w:b/>
                <w:bCs/>
              </w:rPr>
              <w:t xml:space="preserve">  Tiêu chí 3: Địa bàn khó khăn</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925020">
            <w:pPr>
              <w:spacing w:line="276" w:lineRule="auto"/>
              <w:jc w:val="center"/>
            </w:pP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both"/>
            </w:pPr>
            <w:r>
              <w:t xml:space="preserve"> Xã ĐBKK vùng bãi ngang, ven biển</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center"/>
            </w:pPr>
            <w:r>
              <w:t>0,015</w:t>
            </w: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jc w:val="both"/>
            </w:pPr>
            <w:r>
              <w:rPr>
                <w:b/>
                <w:bCs/>
              </w:rPr>
              <w:lastRenderedPageBreak/>
              <w:t xml:space="preserve">  Tiêu chí 4: Số đơn vị hành chính cấp xã của huyện, thị xã, thành phố</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925020">
            <w:pPr>
              <w:spacing w:line="276" w:lineRule="auto"/>
              <w:jc w:val="center"/>
            </w:pPr>
          </w:p>
        </w:tc>
      </w:tr>
      <w:tr w:rsidR="00925020">
        <w:tc>
          <w:tcPr>
            <w:tcW w:w="8080"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Dưới 10 xã</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center"/>
            </w:pPr>
            <w:r>
              <w:t>1</w:t>
            </w:r>
          </w:p>
        </w:tc>
      </w:tr>
      <w:tr w:rsidR="00925020">
        <w:tc>
          <w:tcPr>
            <w:tcW w:w="8080"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both"/>
            </w:pPr>
            <w:r>
              <w:t>- Từ 11 đến 13 xã</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1,15</w:t>
            </w:r>
          </w:p>
        </w:tc>
      </w:tr>
      <w:tr w:rsidR="00925020">
        <w:tc>
          <w:tcPr>
            <w:tcW w:w="8080"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both"/>
            </w:pPr>
            <w:r>
              <w:t>- Từ 14 đến 17 xã</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1,3</w:t>
            </w:r>
          </w:p>
        </w:tc>
      </w:tr>
      <w:tr w:rsidR="00925020">
        <w:tc>
          <w:tcPr>
            <w:tcW w:w="8080"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both"/>
            </w:pPr>
            <w:r>
              <w:t>- Trên 17 xã</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1,45</w:t>
            </w:r>
          </w:p>
        </w:tc>
      </w:tr>
      <w:tr w:rsidR="00925020">
        <w:tc>
          <w:tcPr>
            <w:tcW w:w="8080" w:type="dxa"/>
            <w:tcBorders>
              <w:top w:val="single" w:sz="4" w:space="0" w:color="auto"/>
              <w:left w:val="single" w:sz="4" w:space="0" w:color="auto"/>
              <w:bottom w:val="single" w:sz="4" w:space="0" w:color="auto"/>
              <w:right w:val="single" w:sz="4" w:space="0" w:color="auto"/>
            </w:tcBorders>
            <w:vAlign w:val="bottom"/>
          </w:tcPr>
          <w:p w:rsidR="00925020" w:rsidRDefault="00E274C8">
            <w:pPr>
              <w:jc w:val="both"/>
              <w:rPr>
                <w:b/>
                <w:bCs/>
              </w:rPr>
            </w:pPr>
            <w:r>
              <w:rPr>
                <w:b/>
                <w:bCs/>
              </w:rPr>
              <w:t xml:space="preserve">  Tiêu chí 5: Số lượng tuyển sinh trên địa bàn huyện, thị xã, thành phố</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925020">
            <w:pPr>
              <w:spacing w:line="276" w:lineRule="auto"/>
              <w:jc w:val="center"/>
            </w:pPr>
          </w:p>
        </w:tc>
      </w:tr>
      <w:tr w:rsidR="00925020">
        <w:tc>
          <w:tcPr>
            <w:tcW w:w="8080"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both"/>
            </w:pPr>
            <w:r>
              <w:t>- Dưới 10.000 người/năm</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0,5</w:t>
            </w:r>
          </w:p>
        </w:tc>
      </w:tr>
      <w:tr w:rsidR="00925020">
        <w:tc>
          <w:tcPr>
            <w:tcW w:w="8080"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both"/>
            </w:pPr>
            <w:r>
              <w:t>- Từ 10.000 người/năm đến dưới 20.000 người/năm</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0,6</w:t>
            </w:r>
          </w:p>
        </w:tc>
      </w:tr>
      <w:tr w:rsidR="00925020">
        <w:tc>
          <w:tcPr>
            <w:tcW w:w="8080"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both"/>
            </w:pPr>
            <w:r>
              <w:t>- Từ 20.000 người/năm trở lên</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0,7</w:t>
            </w:r>
          </w:p>
        </w:tc>
      </w:tr>
    </w:tbl>
    <w:p w:rsidR="00925020" w:rsidRDefault="00E274C8">
      <w:pPr>
        <w:tabs>
          <w:tab w:val="left" w:pos="993"/>
        </w:tabs>
        <w:spacing w:before="120" w:after="120"/>
        <w:ind w:firstLine="720"/>
        <w:jc w:val="both"/>
        <w:rPr>
          <w:spacing w:val="-6"/>
        </w:rPr>
      </w:pPr>
      <w:r>
        <w:rPr>
          <w:spacing w:val="-6"/>
        </w:rPr>
        <w:t>+ Phương pháp tính, xác định phân bổ vốn cho các huyện, thị xã, thành phố</w:t>
      </w:r>
    </w:p>
    <w:p w:rsidR="00925020" w:rsidRDefault="00E274C8">
      <w:pPr>
        <w:tabs>
          <w:tab w:val="left" w:pos="993"/>
        </w:tabs>
        <w:spacing w:before="120" w:after="120"/>
        <w:ind w:firstLine="709"/>
        <w:jc w:val="both"/>
        <w:rPr>
          <w:b/>
          <w:bCs/>
        </w:rPr>
      </w:pPr>
      <w:r>
        <w:t xml:space="preserve">Vốn Trung ương hỗ trợ để thực hiện chương trình cho các huyện, thị xã, thành phố được tính </w:t>
      </w:r>
      <w:proofErr w:type="gramStart"/>
      <w:r>
        <w:t>theo</w:t>
      </w:r>
      <w:proofErr w:type="gramEnd"/>
      <w:r>
        <w:t xml:space="preserve"> công thức sau:   </w:t>
      </w:r>
      <w:r>
        <w:rPr>
          <w:b/>
          <w:bCs/>
        </w:rPr>
        <w:t>Ki = Q.Xi</w:t>
      </w:r>
    </w:p>
    <w:p w:rsidR="00925020" w:rsidRDefault="00E274C8">
      <w:pPr>
        <w:tabs>
          <w:tab w:val="left" w:pos="993"/>
        </w:tabs>
        <w:spacing w:before="120" w:after="120"/>
        <w:ind w:firstLine="709"/>
        <w:jc w:val="both"/>
      </w:pPr>
      <w:r>
        <w:t>Trong đó:</w:t>
      </w:r>
    </w:p>
    <w:p w:rsidR="00925020" w:rsidRDefault="00E274C8">
      <w:pPr>
        <w:tabs>
          <w:tab w:val="left" w:pos="993"/>
        </w:tabs>
        <w:spacing w:before="120" w:after="120"/>
        <w:ind w:firstLine="709"/>
        <w:jc w:val="both"/>
      </w:pPr>
      <w:r>
        <w:t>Ki là vốn ngân</w:t>
      </w:r>
      <w:r>
        <w:t xml:space="preserve"> sách trung ương bổ sung cho ngân sách tỉnh để phân bổ cho </w:t>
      </w:r>
      <w:r>
        <w:rPr>
          <w:bCs/>
          <w:spacing w:val="-8"/>
        </w:rPr>
        <w:t>huyện, thị xã, thành phố thứ i.</w:t>
      </w:r>
    </w:p>
    <w:p w:rsidR="00925020" w:rsidRDefault="00E274C8">
      <w:pPr>
        <w:spacing w:before="120" w:after="120"/>
        <w:ind w:firstLine="720"/>
        <w:jc w:val="both"/>
        <w:rPr>
          <w:spacing w:val="-10"/>
        </w:rPr>
      </w:pPr>
      <w:r>
        <w:rPr>
          <w:spacing w:val="-10"/>
        </w:rPr>
        <w:t>X</w:t>
      </w:r>
      <w:r>
        <w:rPr>
          <w:spacing w:val="-10"/>
          <w:vertAlign w:val="subscript"/>
        </w:rPr>
        <w:t>i</w:t>
      </w:r>
      <w:r>
        <w:rPr>
          <w:spacing w:val="-10"/>
        </w:rPr>
        <w:t xml:space="preserve"> là tổng số các hệ số tiêu chí của </w:t>
      </w:r>
      <w:r>
        <w:rPr>
          <w:bCs/>
          <w:spacing w:val="-10"/>
        </w:rPr>
        <w:t xml:space="preserve">huyện, thị xã, thành phố </w:t>
      </w:r>
      <w:r>
        <w:rPr>
          <w:spacing w:val="-10"/>
        </w:rPr>
        <w:t xml:space="preserve">thứ i </w:t>
      </w:r>
      <w:proofErr w:type="gramStart"/>
      <w:r>
        <w:rPr>
          <w:spacing w:val="-10"/>
        </w:rPr>
        <w:t>theo</w:t>
      </w:r>
      <w:proofErr w:type="gramEnd"/>
      <w:r>
        <w:rPr>
          <w:spacing w:val="-10"/>
        </w:rPr>
        <w:t xml:space="preserve"> công thức:</w:t>
      </w:r>
    </w:p>
    <w:p w:rsidR="00925020" w:rsidRDefault="00E274C8">
      <w:pPr>
        <w:spacing w:before="120" w:after="120"/>
        <w:ind w:firstLine="720"/>
        <w:jc w:val="both"/>
      </w:pPr>
      <w:r>
        <w:t>X</w:t>
      </w:r>
      <w:r>
        <w:rPr>
          <w:vertAlign w:val="subscript"/>
        </w:rPr>
        <w:t>i</w:t>
      </w:r>
      <w:r>
        <w:t> = TL</w:t>
      </w:r>
      <w:r>
        <w:rPr>
          <w:vertAlign w:val="subscript"/>
        </w:rPr>
        <w:t>i</w:t>
      </w:r>
      <w:r>
        <w:t> + QM</w:t>
      </w:r>
      <w:r>
        <w:rPr>
          <w:vertAlign w:val="subscript"/>
        </w:rPr>
        <w:t>i</w:t>
      </w:r>
      <w:r>
        <w:t> + 0,015.XN</w:t>
      </w:r>
      <w:r>
        <w:rPr>
          <w:vertAlign w:val="subscript"/>
        </w:rPr>
        <w:t>i</w:t>
      </w:r>
      <w:r>
        <w:t xml:space="preserve"> + </w:t>
      </w:r>
      <w:proofErr w:type="gramStart"/>
      <w:r>
        <w:t>ĐV</w:t>
      </w:r>
      <w:r>
        <w:rPr>
          <w:vertAlign w:val="subscript"/>
        </w:rPr>
        <w:t>i</w:t>
      </w:r>
      <w:proofErr w:type="gramEnd"/>
      <w:r>
        <w:t> + TS</w:t>
      </w:r>
      <w:r>
        <w:rPr>
          <w:vertAlign w:val="subscript"/>
        </w:rPr>
        <w:t>i</w:t>
      </w:r>
    </w:p>
    <w:p w:rsidR="00925020" w:rsidRDefault="00E274C8">
      <w:pPr>
        <w:spacing w:before="120" w:after="120"/>
        <w:ind w:firstLine="720"/>
        <w:jc w:val="both"/>
      </w:pPr>
      <w:proofErr w:type="gramStart"/>
      <w:r>
        <w:t>TL</w:t>
      </w:r>
      <w:r>
        <w:rPr>
          <w:vertAlign w:val="subscript"/>
        </w:rPr>
        <w:t>i</w:t>
      </w:r>
      <w:r>
        <w:t> là hệ số tiêu chí tổng tỷ lệ hộ nghèo và hộ cận nghèo của huyện, thị xã, thành phố thứ i.</w:t>
      </w:r>
      <w:proofErr w:type="gramEnd"/>
    </w:p>
    <w:p w:rsidR="00925020" w:rsidRDefault="00E274C8">
      <w:pPr>
        <w:spacing w:before="120" w:after="120"/>
        <w:ind w:firstLine="720"/>
        <w:jc w:val="both"/>
        <w:rPr>
          <w:spacing w:val="-8"/>
        </w:rPr>
      </w:pPr>
      <w:proofErr w:type="gramStart"/>
      <w:r>
        <w:rPr>
          <w:spacing w:val="-8"/>
        </w:rPr>
        <w:t>QM</w:t>
      </w:r>
      <w:r>
        <w:rPr>
          <w:spacing w:val="-8"/>
          <w:vertAlign w:val="subscript"/>
        </w:rPr>
        <w:t>i</w:t>
      </w:r>
      <w:r>
        <w:rPr>
          <w:spacing w:val="-8"/>
        </w:rPr>
        <w:t xml:space="preserve"> là hệ số tiêu chí tổng số hộ nghèo và hộ cận nghèo của </w:t>
      </w:r>
      <w:r>
        <w:rPr>
          <w:bCs/>
          <w:spacing w:val="-8"/>
        </w:rPr>
        <w:t xml:space="preserve">huyện, thị xã, thành phố </w:t>
      </w:r>
      <w:r>
        <w:rPr>
          <w:spacing w:val="-8"/>
        </w:rPr>
        <w:t>thứ i.</w:t>
      </w:r>
      <w:proofErr w:type="gramEnd"/>
    </w:p>
    <w:p w:rsidR="00925020" w:rsidRDefault="00E274C8">
      <w:pPr>
        <w:spacing w:before="120" w:after="120"/>
        <w:ind w:firstLine="720"/>
        <w:jc w:val="both"/>
      </w:pPr>
      <w:proofErr w:type="gramStart"/>
      <w:r>
        <w:t>XN</w:t>
      </w:r>
      <w:r>
        <w:rPr>
          <w:vertAlign w:val="subscript"/>
        </w:rPr>
        <w:t>i</w:t>
      </w:r>
      <w:r>
        <w:t> là số xã ĐBKK vùng bãi ngang, ven biển của huyện.</w:t>
      </w:r>
      <w:proofErr w:type="gramEnd"/>
    </w:p>
    <w:p w:rsidR="00925020" w:rsidRDefault="00E274C8">
      <w:pPr>
        <w:spacing w:before="120" w:after="120"/>
        <w:ind w:firstLine="720"/>
        <w:jc w:val="both"/>
      </w:pPr>
      <w:proofErr w:type="gramStart"/>
      <w:r>
        <w:t>ĐV</w:t>
      </w:r>
      <w:r>
        <w:rPr>
          <w:vertAlign w:val="subscript"/>
        </w:rPr>
        <w:t>i</w:t>
      </w:r>
      <w:proofErr w:type="gramEnd"/>
      <w:r>
        <w:t xml:space="preserve"> là hệ số đơn vị </w:t>
      </w:r>
      <w:r>
        <w:t xml:space="preserve">hành chính cấp xã của </w:t>
      </w:r>
      <w:r>
        <w:rPr>
          <w:bCs/>
          <w:spacing w:val="-8"/>
        </w:rPr>
        <w:t xml:space="preserve">huyện, thị xã, thành phố </w:t>
      </w:r>
      <w:r>
        <w:t>thứ i.</w:t>
      </w:r>
    </w:p>
    <w:p w:rsidR="00925020" w:rsidRDefault="00E274C8">
      <w:pPr>
        <w:spacing w:before="120" w:after="120"/>
        <w:ind w:firstLine="720"/>
        <w:jc w:val="both"/>
      </w:pPr>
      <w:r>
        <w:t>TS</w:t>
      </w:r>
      <w:r>
        <w:rPr>
          <w:vertAlign w:val="subscript"/>
        </w:rPr>
        <w:t>i</w:t>
      </w:r>
      <w:r>
        <w:t xml:space="preserve"> là hệ số tiêu chí số lượng tuyển sinh các đối tượng của Tiểu dự </w:t>
      </w:r>
      <w:proofErr w:type="gramStart"/>
      <w:r>
        <w:t>án</w:t>
      </w:r>
      <w:proofErr w:type="gramEnd"/>
      <w:r>
        <w:t xml:space="preserve"> trên địa bàn </w:t>
      </w:r>
      <w:r>
        <w:rPr>
          <w:bCs/>
          <w:spacing w:val="-8"/>
        </w:rPr>
        <w:t xml:space="preserve">huyện, thị xã, thành phố </w:t>
      </w:r>
      <w:r>
        <w:t>thứ i.</w:t>
      </w:r>
    </w:p>
    <w:p w:rsidR="00925020" w:rsidRDefault="00E274C8">
      <w:pPr>
        <w:tabs>
          <w:tab w:val="left" w:pos="993"/>
        </w:tabs>
        <w:spacing w:before="120" w:after="120"/>
        <w:ind w:firstLine="709"/>
        <w:jc w:val="both"/>
        <w:rPr>
          <w:spacing w:val="-6"/>
        </w:rPr>
      </w:pPr>
      <w:r>
        <w:rPr>
          <w:spacing w:val="-6"/>
        </w:rPr>
        <w:t xml:space="preserve">Q </w:t>
      </w:r>
      <w:r>
        <w:t xml:space="preserve">là vốn bình quân cho một địa phương được tính </w:t>
      </w:r>
      <w:proofErr w:type="gramStart"/>
      <w:r>
        <w:t>theo</w:t>
      </w:r>
      <w:proofErr w:type="gramEnd"/>
      <w:r>
        <w:t xml:space="preserve"> công thức</w:t>
      </w:r>
      <w:r>
        <w:rPr>
          <w:spacing w:val="-6"/>
        </w:rPr>
        <w:t>:</w:t>
      </w:r>
    </w:p>
    <w:p w:rsidR="00925020" w:rsidRDefault="00E274C8">
      <w:pPr>
        <w:tabs>
          <w:tab w:val="left" w:pos="993"/>
        </w:tabs>
        <w:spacing w:before="120" w:after="120"/>
        <w:ind w:firstLine="1843"/>
        <w:jc w:val="both"/>
        <w:rPr>
          <w:spacing w:val="-6"/>
        </w:rPr>
      </w:pPr>
      <w:r>
        <w:rPr>
          <w:noProof/>
        </w:rPr>
        <mc:AlternateContent>
          <mc:Choice Requires="wpg">
            <w:drawing>
              <wp:inline distT="0" distB="0" distL="0" distR="0">
                <wp:extent cx="1123950" cy="466725"/>
                <wp:effectExtent l="0" t="0" r="0" b="0"/>
                <wp:docPr id="11" name="Picture 21" descr="https://cdn.luatvietnam.vn/uploaded/Images/Original/2022/01/19/image007_1901171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descr="https://cdn.luatvietnam.vn/uploaded/Images/Original/2022/01/19/image007_1901171736.png"/>
                        <pic:cNvPicPr>
                          <a:picLocks noChangeAspect="1"/>
                        </pic:cNvPicPr>
                      </pic:nvPicPr>
                      <pic:blipFill>
                        <a:blip r:embed="rId18"/>
                        <a:stretch/>
                      </pic:blipFill>
                      <pic:spPr bwMode="auto">
                        <a:xfrm>
                          <a:off x="0" y="0"/>
                          <a:ext cx="1123950" cy="466725"/>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mso-wrap-distance-left:0.0pt;mso-wrap-distance-top:0.0pt;mso-wrap-distance-right:0.0pt;mso-wrap-distance-bottom:0.0pt;width:88.5pt;height:36.8pt;">
                <v:path textboxrect="0,0,0,0"/>
                <v:imagedata r:id="rId19" o:title=""/>
              </v:shape>
            </w:pict>
          </mc:Fallback>
        </mc:AlternateContent>
      </w:r>
    </w:p>
    <w:p w:rsidR="00925020" w:rsidRDefault="00E274C8">
      <w:pPr>
        <w:tabs>
          <w:tab w:val="left" w:pos="993"/>
        </w:tabs>
        <w:spacing w:before="120" w:after="120" w:line="276" w:lineRule="auto"/>
        <w:ind w:firstLine="720"/>
        <w:jc w:val="both"/>
        <w:rPr>
          <w:rFonts w:eastAsia="Calibri"/>
        </w:rPr>
      </w:pPr>
      <w:r>
        <w:rPr>
          <w:rFonts w:eastAsia="Calibri"/>
        </w:rPr>
        <w:t>G là t</w:t>
      </w:r>
      <w:r>
        <w:rPr>
          <w:rFonts w:eastAsia="Calibri"/>
        </w:rPr>
        <w:t>ổ</w:t>
      </w:r>
      <w:r>
        <w:rPr>
          <w:rFonts w:eastAsia="Calibri"/>
        </w:rPr>
        <w:t>ng s</w:t>
      </w:r>
      <w:r>
        <w:rPr>
          <w:rFonts w:eastAsia="Calibri"/>
        </w:rPr>
        <w:t>ố</w:t>
      </w:r>
      <w:r>
        <w:rPr>
          <w:rFonts w:eastAsia="Calibri"/>
        </w:rPr>
        <w:t xml:space="preserve"> v</w:t>
      </w:r>
      <w:r>
        <w:rPr>
          <w:rFonts w:eastAsia="Calibri"/>
        </w:rPr>
        <w:t>ố</w:t>
      </w:r>
      <w:r>
        <w:rPr>
          <w:rFonts w:eastAsia="Calibri"/>
        </w:rPr>
        <w:t>n t</w:t>
      </w:r>
      <w:r>
        <w:rPr>
          <w:rFonts w:eastAsia="Calibri"/>
        </w:rPr>
        <w:t>ừ</w:t>
      </w:r>
      <w:r>
        <w:rPr>
          <w:rFonts w:eastAsia="Calibri"/>
        </w:rPr>
        <w:t xml:space="preserve"> ngu</w:t>
      </w:r>
      <w:r>
        <w:rPr>
          <w:rFonts w:eastAsia="Calibri"/>
        </w:rPr>
        <w:t>ồ</w:t>
      </w:r>
      <w:r>
        <w:rPr>
          <w:rFonts w:eastAsia="Calibri"/>
        </w:rPr>
        <w:t>n ngân sách trung ương b</w:t>
      </w:r>
      <w:r>
        <w:rPr>
          <w:rFonts w:eastAsia="Calibri"/>
        </w:rPr>
        <w:t>ổ</w:t>
      </w:r>
      <w:r>
        <w:rPr>
          <w:rFonts w:eastAsia="Calibri"/>
        </w:rPr>
        <w:t xml:space="preserve"> sung cho ngân sách t</w:t>
      </w:r>
      <w:r>
        <w:rPr>
          <w:rFonts w:eastAsia="Calibri"/>
        </w:rPr>
        <w:t>ỉ</w:t>
      </w:r>
      <w:r>
        <w:rPr>
          <w:rFonts w:eastAsia="Calibri"/>
        </w:rPr>
        <w:t>nh đ</w:t>
      </w:r>
      <w:r>
        <w:rPr>
          <w:rFonts w:eastAsia="Calibri"/>
        </w:rPr>
        <w:t>ể</w:t>
      </w:r>
      <w:r>
        <w:rPr>
          <w:rFonts w:eastAsia="Calibri"/>
        </w:rPr>
        <w:t xml:space="preserve"> phân b</w:t>
      </w:r>
      <w:r>
        <w:rPr>
          <w:rFonts w:eastAsia="Calibri"/>
        </w:rPr>
        <w:t>ổ</w:t>
      </w:r>
      <w:r>
        <w:rPr>
          <w:rFonts w:eastAsia="Calibri"/>
        </w:rPr>
        <w:t xml:space="preserve"> cho các huy</w:t>
      </w:r>
      <w:r>
        <w:rPr>
          <w:rFonts w:eastAsia="Calibri"/>
        </w:rPr>
        <w:t>ệ</w:t>
      </w:r>
      <w:r>
        <w:rPr>
          <w:rFonts w:eastAsia="Calibri"/>
        </w:rPr>
        <w:t>n, th</w:t>
      </w:r>
      <w:r>
        <w:rPr>
          <w:rFonts w:eastAsia="Calibri"/>
        </w:rPr>
        <w:t>ị</w:t>
      </w:r>
      <w:r>
        <w:rPr>
          <w:rFonts w:eastAsia="Calibri"/>
        </w:rPr>
        <w:t xml:space="preserve"> xã, thành ph</w:t>
      </w:r>
      <w:r>
        <w:rPr>
          <w:rFonts w:eastAsia="Calibri"/>
        </w:rPr>
        <w:t>ố</w:t>
      </w:r>
      <w:r>
        <w:rPr>
          <w:rFonts w:eastAsia="Calibri"/>
        </w:rPr>
        <w:t xml:space="preserve"> đ</w:t>
      </w:r>
      <w:r>
        <w:rPr>
          <w:rFonts w:eastAsia="Calibri"/>
        </w:rPr>
        <w:t>ể</w:t>
      </w:r>
      <w:r>
        <w:rPr>
          <w:rFonts w:eastAsia="Calibri"/>
        </w:rPr>
        <w:t xml:space="preserve"> th</w:t>
      </w:r>
      <w:r>
        <w:rPr>
          <w:rFonts w:eastAsia="Calibri"/>
        </w:rPr>
        <w:t>ự</w:t>
      </w:r>
      <w:r>
        <w:rPr>
          <w:rFonts w:eastAsia="Calibri"/>
        </w:rPr>
        <w:t>c hi</w:t>
      </w:r>
      <w:r>
        <w:rPr>
          <w:rFonts w:eastAsia="Calibri"/>
        </w:rPr>
        <w:t>ệ</w:t>
      </w:r>
      <w:r>
        <w:rPr>
          <w:rFonts w:eastAsia="Calibri"/>
        </w:rPr>
        <w:t>n Ti</w:t>
      </w:r>
      <w:r>
        <w:rPr>
          <w:rFonts w:eastAsia="Calibri"/>
        </w:rPr>
        <w:t>ể</w:t>
      </w:r>
      <w:r>
        <w:rPr>
          <w:rFonts w:eastAsia="Calibri"/>
        </w:rPr>
        <w:t>u d</w:t>
      </w:r>
      <w:r>
        <w:rPr>
          <w:rFonts w:eastAsia="Calibri"/>
        </w:rPr>
        <w:t>ự</w:t>
      </w:r>
      <w:r>
        <w:rPr>
          <w:rFonts w:eastAsia="Calibri"/>
        </w:rPr>
        <w:t xml:space="preserve"> án 1 thu</w:t>
      </w:r>
      <w:r>
        <w:rPr>
          <w:rFonts w:eastAsia="Calibri"/>
        </w:rPr>
        <w:t>ộ</w:t>
      </w:r>
      <w:r>
        <w:rPr>
          <w:rFonts w:eastAsia="Calibri"/>
        </w:rPr>
        <w:t>c D</w:t>
      </w:r>
      <w:r>
        <w:rPr>
          <w:rFonts w:eastAsia="Calibri"/>
        </w:rPr>
        <w:t>ự</w:t>
      </w:r>
      <w:r>
        <w:rPr>
          <w:rFonts w:eastAsia="Calibri"/>
        </w:rPr>
        <w:t xml:space="preserve"> án 4 c</w:t>
      </w:r>
      <w:r>
        <w:rPr>
          <w:rFonts w:eastAsia="Calibri"/>
        </w:rPr>
        <w:t>ủ</w:t>
      </w:r>
      <w:r>
        <w:rPr>
          <w:rFonts w:eastAsia="Calibri"/>
        </w:rPr>
        <w:t>a Chương trình đ</w:t>
      </w:r>
      <w:r>
        <w:rPr>
          <w:rFonts w:eastAsia="Calibri"/>
        </w:rPr>
        <w:t>ể</w:t>
      </w:r>
      <w:r>
        <w:rPr>
          <w:rFonts w:eastAsia="Calibri"/>
        </w:rPr>
        <w:t xml:space="preserve"> h</w:t>
      </w:r>
      <w:r>
        <w:rPr>
          <w:rFonts w:eastAsia="Calibri"/>
        </w:rPr>
        <w:t>ỗ</w:t>
      </w:r>
      <w:r>
        <w:rPr>
          <w:rFonts w:eastAsia="Calibri"/>
        </w:rPr>
        <w:t xml:space="preserve"> tr</w:t>
      </w:r>
      <w:r>
        <w:rPr>
          <w:rFonts w:eastAsia="Calibri"/>
        </w:rPr>
        <w:t>ợ</w:t>
      </w:r>
      <w:r>
        <w:rPr>
          <w:rFonts w:eastAsia="Calibri"/>
        </w:rPr>
        <w:t xml:space="preserve"> đào t</w:t>
      </w:r>
      <w:r>
        <w:rPr>
          <w:rFonts w:eastAsia="Calibri"/>
        </w:rPr>
        <w:t>ạ</w:t>
      </w:r>
      <w:r>
        <w:rPr>
          <w:rFonts w:eastAsia="Calibri"/>
        </w:rPr>
        <w:t>o ngh</w:t>
      </w:r>
      <w:r>
        <w:rPr>
          <w:rFonts w:eastAsia="Calibri"/>
        </w:rPr>
        <w:t>ề</w:t>
      </w:r>
      <w:r>
        <w:rPr>
          <w:rFonts w:eastAsia="Calibri"/>
        </w:rPr>
        <w:t xml:space="preserve"> cho ngư</w:t>
      </w:r>
      <w:r>
        <w:rPr>
          <w:rFonts w:eastAsia="Calibri"/>
        </w:rPr>
        <w:t>ờ</w:t>
      </w:r>
      <w:r>
        <w:rPr>
          <w:rFonts w:eastAsia="Calibri"/>
        </w:rPr>
        <w:t>i lao đ</w:t>
      </w:r>
      <w:r>
        <w:rPr>
          <w:rFonts w:eastAsia="Calibri"/>
        </w:rPr>
        <w:t>ộ</w:t>
      </w:r>
      <w:r>
        <w:rPr>
          <w:rFonts w:eastAsia="Calibri"/>
        </w:rPr>
        <w:t>ng thu</w:t>
      </w:r>
      <w:r>
        <w:rPr>
          <w:rFonts w:eastAsia="Calibri"/>
        </w:rPr>
        <w:t>ộ</w:t>
      </w:r>
      <w:r>
        <w:rPr>
          <w:rFonts w:eastAsia="Calibri"/>
        </w:rPr>
        <w:t>c h</w:t>
      </w:r>
      <w:r>
        <w:rPr>
          <w:rFonts w:eastAsia="Calibri"/>
        </w:rPr>
        <w:t>ộ</w:t>
      </w:r>
      <w:r>
        <w:rPr>
          <w:rFonts w:eastAsia="Calibri"/>
        </w:rPr>
        <w:t xml:space="preserve"> nghèo, h</w:t>
      </w:r>
      <w:r>
        <w:rPr>
          <w:rFonts w:eastAsia="Calibri"/>
        </w:rPr>
        <w:t>ộ</w:t>
      </w:r>
      <w:r>
        <w:rPr>
          <w:rFonts w:eastAsia="Calibri"/>
        </w:rPr>
        <w:t xml:space="preserve"> c</w:t>
      </w:r>
      <w:r>
        <w:rPr>
          <w:rFonts w:eastAsia="Calibri"/>
        </w:rPr>
        <w:t>ậ</w:t>
      </w:r>
      <w:r>
        <w:rPr>
          <w:rFonts w:eastAsia="Calibri"/>
        </w:rPr>
        <w:t>n nghèo, h</w:t>
      </w:r>
      <w:r>
        <w:rPr>
          <w:rFonts w:eastAsia="Calibri"/>
        </w:rPr>
        <w:t>ộ</w:t>
      </w:r>
      <w:r>
        <w:rPr>
          <w:rFonts w:eastAsia="Calibri"/>
        </w:rPr>
        <w:t xml:space="preserve"> m</w:t>
      </w:r>
      <w:r>
        <w:rPr>
          <w:rFonts w:eastAsia="Calibri"/>
        </w:rPr>
        <w:t>ớ</w:t>
      </w:r>
      <w:r>
        <w:rPr>
          <w:rFonts w:eastAsia="Calibri"/>
        </w:rPr>
        <w:t>i th</w:t>
      </w:r>
      <w:r>
        <w:rPr>
          <w:rFonts w:eastAsia="Calibri"/>
        </w:rPr>
        <w:t>oát nghèo; ngư</w:t>
      </w:r>
      <w:r>
        <w:rPr>
          <w:rFonts w:eastAsia="Calibri"/>
        </w:rPr>
        <w:t>ờ</w:t>
      </w:r>
      <w:r>
        <w:rPr>
          <w:rFonts w:eastAsia="Calibri"/>
        </w:rPr>
        <w:t>i dân sinh s</w:t>
      </w:r>
      <w:r>
        <w:rPr>
          <w:rFonts w:eastAsia="Calibri"/>
        </w:rPr>
        <w:t>ố</w:t>
      </w:r>
      <w:r>
        <w:rPr>
          <w:rFonts w:eastAsia="Calibri"/>
        </w:rPr>
        <w:t>ng trên đ</w:t>
      </w:r>
      <w:r>
        <w:rPr>
          <w:rFonts w:eastAsia="Calibri"/>
        </w:rPr>
        <w:t>ị</w:t>
      </w:r>
      <w:r>
        <w:rPr>
          <w:rFonts w:eastAsia="Calibri"/>
        </w:rPr>
        <w:t>a bàn xã đ</w:t>
      </w:r>
      <w:r>
        <w:rPr>
          <w:rFonts w:eastAsia="Calibri"/>
        </w:rPr>
        <w:t>ặ</w:t>
      </w:r>
      <w:r>
        <w:rPr>
          <w:rFonts w:eastAsia="Calibri"/>
        </w:rPr>
        <w:t>c bi</w:t>
      </w:r>
      <w:r>
        <w:rPr>
          <w:rFonts w:eastAsia="Calibri"/>
        </w:rPr>
        <w:t>ệ</w:t>
      </w:r>
      <w:r>
        <w:rPr>
          <w:rFonts w:eastAsia="Calibri"/>
        </w:rPr>
        <w:t>t khó khăn vùng bãi ngang, ven bi</w:t>
      </w:r>
      <w:r>
        <w:rPr>
          <w:rFonts w:eastAsia="Calibri"/>
        </w:rPr>
        <w:t>ể</w:t>
      </w:r>
      <w:r>
        <w:rPr>
          <w:rFonts w:eastAsia="Calibri"/>
        </w:rPr>
        <w:t>n.</w:t>
      </w:r>
    </w:p>
    <w:p w:rsidR="00925020" w:rsidRDefault="00E274C8">
      <w:pPr>
        <w:tabs>
          <w:tab w:val="left" w:pos="993"/>
        </w:tabs>
        <w:spacing w:before="120" w:after="120" w:line="300" w:lineRule="auto"/>
        <w:ind w:firstLine="709"/>
        <w:jc w:val="both"/>
        <w:rPr>
          <w:b/>
          <w:bCs/>
          <w:iCs/>
        </w:rPr>
      </w:pPr>
      <w:r>
        <w:rPr>
          <w:b/>
          <w:bCs/>
          <w:iCs/>
        </w:rPr>
        <w:lastRenderedPageBreak/>
        <w:t>2. Tiểu dự án 2</w:t>
      </w:r>
      <w:r>
        <w:rPr>
          <w:b/>
          <w:bCs/>
        </w:rPr>
        <w:t>:</w:t>
      </w:r>
      <w:r>
        <w:t xml:space="preserve"> </w:t>
      </w:r>
      <w:r>
        <w:rPr>
          <w:b/>
          <w:bCs/>
          <w:iCs/>
        </w:rPr>
        <w:t xml:space="preserve">Hỗ trợ người </w:t>
      </w:r>
      <w:proofErr w:type="gramStart"/>
      <w:r>
        <w:rPr>
          <w:b/>
          <w:bCs/>
          <w:iCs/>
        </w:rPr>
        <w:t>lao</w:t>
      </w:r>
      <w:proofErr w:type="gramEnd"/>
      <w:r>
        <w:rPr>
          <w:b/>
          <w:bCs/>
          <w:iCs/>
        </w:rPr>
        <w:t xml:space="preserve"> động đi làm việc ở nước ngoài theo hợp đồng.</w:t>
      </w:r>
    </w:p>
    <w:p w:rsidR="00925020" w:rsidRDefault="00E274C8">
      <w:pPr>
        <w:tabs>
          <w:tab w:val="left" w:pos="993"/>
        </w:tabs>
        <w:spacing w:before="120" w:after="120"/>
        <w:ind w:firstLine="709"/>
        <w:jc w:val="both"/>
      </w:pPr>
      <w:r>
        <w:t xml:space="preserve">a) Định mức phân bổ </w:t>
      </w:r>
    </w:p>
    <w:p w:rsidR="00925020" w:rsidRDefault="00E274C8">
      <w:pPr>
        <w:tabs>
          <w:tab w:val="left" w:pos="993"/>
        </w:tabs>
        <w:spacing w:before="120" w:after="120"/>
        <w:ind w:firstLine="709"/>
        <w:jc w:val="both"/>
      </w:pPr>
      <w:r>
        <w:t>- Tối đa 18% tổng kinh phí tiểu Dự án cho các sở, ngành cấp tỉnh;</w:t>
      </w:r>
      <w:r>
        <w:t xml:space="preserve"> </w:t>
      </w:r>
    </w:p>
    <w:p w:rsidR="00925020" w:rsidRDefault="00E274C8">
      <w:pPr>
        <w:tabs>
          <w:tab w:val="left" w:pos="993"/>
        </w:tabs>
        <w:spacing w:before="120" w:after="120"/>
        <w:ind w:firstLine="709"/>
        <w:jc w:val="both"/>
      </w:pPr>
      <w:r>
        <w:t xml:space="preserve">- Tối thiểu 82% cho </w:t>
      </w:r>
      <w:r>
        <w:rPr>
          <w:bCs/>
          <w:spacing w:val="-8"/>
        </w:rPr>
        <w:t>huyện, thị xã, thành phố.</w:t>
      </w:r>
    </w:p>
    <w:p w:rsidR="00925020" w:rsidRDefault="00E274C8">
      <w:pPr>
        <w:tabs>
          <w:tab w:val="left" w:pos="993"/>
        </w:tabs>
        <w:spacing w:before="120" w:after="120"/>
        <w:ind w:firstLine="709"/>
        <w:jc w:val="both"/>
      </w:pPr>
      <w:r>
        <w:t xml:space="preserve">b) Tiêu chí, nguyên tắc, phương pháp phân bổ vốn: </w:t>
      </w:r>
    </w:p>
    <w:tbl>
      <w:tblPr>
        <w:tblW w:w="5115" w:type="pct"/>
        <w:jc w:val="center"/>
        <w:tblCellMar>
          <w:left w:w="0" w:type="dxa"/>
          <w:right w:w="0" w:type="dxa"/>
        </w:tblCellMar>
        <w:tblLook w:val="04A0" w:firstRow="1" w:lastRow="0" w:firstColumn="1" w:lastColumn="0" w:noHBand="0" w:noVBand="1"/>
      </w:tblPr>
      <w:tblGrid>
        <w:gridCol w:w="7608"/>
        <w:gridCol w:w="1693"/>
      </w:tblGrid>
      <w:tr w:rsidR="00925020">
        <w:trPr>
          <w:trHeight w:val="435"/>
          <w:jc w:val="center"/>
        </w:trPr>
        <w:tc>
          <w:tcPr>
            <w:tcW w:w="7608" w:type="dxa"/>
            <w:tcBorders>
              <w:top w:val="single" w:sz="8" w:space="0" w:color="auto"/>
              <w:left w:val="single" w:sz="8" w:space="0" w:color="auto"/>
              <w:bottom w:val="none" w:sz="4" w:space="0" w:color="000000"/>
              <w:right w:val="none" w:sz="4" w:space="0" w:color="000000"/>
            </w:tcBorders>
            <w:shd w:val="clear" w:color="auto" w:fill="FFFFFF"/>
            <w:vAlign w:val="center"/>
          </w:tcPr>
          <w:p w:rsidR="00925020" w:rsidRDefault="00E274C8">
            <w:pPr>
              <w:jc w:val="both"/>
              <w:rPr>
                <w:spacing w:val="-8"/>
              </w:rPr>
            </w:pPr>
            <w:r>
              <w:rPr>
                <w:b/>
                <w:bCs/>
                <w:spacing w:val="-8"/>
              </w:rPr>
              <w:t xml:space="preserve">  Tiêu chí 1: Tổng tỷ lệ hộ nghèo và hộ cận nghèo của huyện, thị xã, thành phố</w:t>
            </w:r>
          </w:p>
        </w:tc>
        <w:tc>
          <w:tcPr>
            <w:tcW w:w="1693" w:type="dxa"/>
            <w:tcBorders>
              <w:top w:val="single" w:sz="8" w:space="0" w:color="auto"/>
              <w:left w:val="single" w:sz="8" w:space="0" w:color="auto"/>
              <w:bottom w:val="none" w:sz="4" w:space="0" w:color="000000"/>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608" w:type="dxa"/>
            <w:tcBorders>
              <w:top w:val="single" w:sz="8" w:space="0" w:color="auto"/>
              <w:left w:val="single" w:sz="8" w:space="0" w:color="auto"/>
              <w:bottom w:val="single" w:sz="4" w:space="0" w:color="auto"/>
              <w:right w:val="none" w:sz="4" w:space="0" w:color="000000"/>
            </w:tcBorders>
            <w:shd w:val="clear" w:color="auto" w:fill="FFFFFF"/>
            <w:vAlign w:val="bottom"/>
          </w:tcPr>
          <w:p w:rsidR="00925020" w:rsidRDefault="00E274C8">
            <w:pPr>
              <w:spacing w:line="276" w:lineRule="auto"/>
              <w:ind w:firstLine="119"/>
            </w:pPr>
            <w:r>
              <w:t>- Dưới 5%</w:t>
            </w:r>
          </w:p>
        </w:tc>
        <w:tc>
          <w:tcPr>
            <w:tcW w:w="1693" w:type="dxa"/>
            <w:tcBorders>
              <w:top w:val="single" w:sz="8" w:space="0" w:color="auto"/>
              <w:left w:val="single" w:sz="8" w:space="0" w:color="auto"/>
              <w:bottom w:val="single" w:sz="4" w:space="0" w:color="auto"/>
              <w:right w:val="single" w:sz="8" w:space="0" w:color="auto"/>
            </w:tcBorders>
            <w:shd w:val="clear" w:color="auto" w:fill="FFFFFF"/>
            <w:vAlign w:val="bottom"/>
          </w:tcPr>
          <w:p w:rsidR="00925020" w:rsidRDefault="00E274C8">
            <w:pPr>
              <w:spacing w:line="276" w:lineRule="auto"/>
              <w:ind w:firstLine="119"/>
              <w:jc w:val="center"/>
            </w:pPr>
            <w:r>
              <w:t>0,4</w:t>
            </w:r>
          </w:p>
        </w:tc>
      </w:tr>
      <w:tr w:rsidR="00925020">
        <w:trPr>
          <w:trHeight w:val="435"/>
          <w:jc w:val="center"/>
        </w:trPr>
        <w:tc>
          <w:tcPr>
            <w:tcW w:w="7608"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spacing w:line="276" w:lineRule="auto"/>
              <w:ind w:firstLine="119"/>
            </w:pPr>
            <w:r>
              <w:t>- Từ 5% đến dưới 10%</w:t>
            </w:r>
          </w:p>
        </w:tc>
        <w:tc>
          <w:tcPr>
            <w:tcW w:w="1693"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spacing w:line="276" w:lineRule="auto"/>
              <w:ind w:firstLine="119"/>
              <w:jc w:val="center"/>
            </w:pPr>
            <w:r>
              <w:t>0,5</w:t>
            </w:r>
          </w:p>
        </w:tc>
      </w:tr>
      <w:tr w:rsidR="00925020">
        <w:trPr>
          <w:trHeight w:val="435"/>
          <w:jc w:val="center"/>
        </w:trPr>
        <w:tc>
          <w:tcPr>
            <w:tcW w:w="7608"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spacing w:line="276" w:lineRule="auto"/>
              <w:ind w:firstLine="119"/>
            </w:pPr>
            <w:r>
              <w:t>- Từ 10% đến dưới 15%</w:t>
            </w:r>
          </w:p>
        </w:tc>
        <w:tc>
          <w:tcPr>
            <w:tcW w:w="1693"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spacing w:line="276" w:lineRule="auto"/>
              <w:ind w:firstLine="119"/>
              <w:jc w:val="center"/>
            </w:pPr>
            <w:r>
              <w:t>0,6</w:t>
            </w:r>
          </w:p>
        </w:tc>
      </w:tr>
      <w:tr w:rsidR="00925020">
        <w:trPr>
          <w:trHeight w:val="435"/>
          <w:jc w:val="center"/>
        </w:trPr>
        <w:tc>
          <w:tcPr>
            <w:tcW w:w="7608"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spacing w:line="276" w:lineRule="auto"/>
              <w:ind w:firstLine="119"/>
            </w:pPr>
            <w:r>
              <w:t>- Từ 15% trở lên</w:t>
            </w:r>
          </w:p>
        </w:tc>
        <w:tc>
          <w:tcPr>
            <w:tcW w:w="1693"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spacing w:line="276" w:lineRule="auto"/>
              <w:ind w:firstLine="119"/>
              <w:jc w:val="center"/>
            </w:pPr>
            <w:r>
              <w:t>0,7</w:t>
            </w:r>
          </w:p>
        </w:tc>
      </w:tr>
      <w:tr w:rsidR="00925020">
        <w:trPr>
          <w:trHeight w:val="435"/>
          <w:jc w:val="center"/>
        </w:trPr>
        <w:tc>
          <w:tcPr>
            <w:tcW w:w="7608" w:type="dxa"/>
            <w:tcBorders>
              <w:top w:val="single" w:sz="8" w:space="0" w:color="auto"/>
              <w:left w:val="single" w:sz="8" w:space="0" w:color="auto"/>
              <w:bottom w:val="none" w:sz="4" w:space="0" w:color="000000"/>
              <w:right w:val="none" w:sz="4" w:space="0" w:color="000000"/>
            </w:tcBorders>
            <w:shd w:val="clear" w:color="auto" w:fill="FFFFFF"/>
            <w:vAlign w:val="center"/>
          </w:tcPr>
          <w:p w:rsidR="00925020" w:rsidRDefault="00E274C8">
            <w:pPr>
              <w:jc w:val="both"/>
              <w:rPr>
                <w:spacing w:val="-8"/>
              </w:rPr>
            </w:pPr>
            <w:r>
              <w:rPr>
                <w:b/>
                <w:bCs/>
                <w:spacing w:val="-8"/>
              </w:rPr>
              <w:t xml:space="preserve">  Tiêu chí 2: Tổng số hộ nghèo và hộ cận nghèo của huyện, thị xã, thành phố</w:t>
            </w:r>
          </w:p>
        </w:tc>
        <w:tc>
          <w:tcPr>
            <w:tcW w:w="1693" w:type="dxa"/>
            <w:tcBorders>
              <w:top w:val="single" w:sz="8" w:space="0" w:color="auto"/>
              <w:left w:val="single" w:sz="8" w:space="0" w:color="auto"/>
              <w:bottom w:val="none" w:sz="4" w:space="0" w:color="000000"/>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608" w:type="dxa"/>
            <w:tcBorders>
              <w:top w:val="single" w:sz="8" w:space="0" w:color="auto"/>
              <w:left w:val="single" w:sz="8" w:space="0" w:color="auto"/>
              <w:bottom w:val="single" w:sz="8" w:space="0" w:color="auto"/>
              <w:right w:val="none" w:sz="4" w:space="0" w:color="000000"/>
            </w:tcBorders>
            <w:shd w:val="clear" w:color="auto" w:fill="FFFFFF"/>
          </w:tcPr>
          <w:p w:rsidR="00925020" w:rsidRDefault="00E274C8">
            <w:pPr>
              <w:spacing w:line="276" w:lineRule="auto"/>
              <w:ind w:firstLine="57"/>
            </w:pPr>
            <w:r>
              <w:t>- Dưới 500 hộ</w:t>
            </w:r>
          </w:p>
        </w:tc>
        <w:tc>
          <w:tcPr>
            <w:tcW w:w="1693" w:type="dxa"/>
            <w:tcBorders>
              <w:top w:val="single" w:sz="8" w:space="0" w:color="auto"/>
              <w:left w:val="single" w:sz="8" w:space="0" w:color="auto"/>
              <w:bottom w:val="single" w:sz="8" w:space="0" w:color="auto"/>
              <w:right w:val="single" w:sz="8" w:space="0" w:color="auto"/>
            </w:tcBorders>
            <w:shd w:val="clear" w:color="auto" w:fill="FFFFFF"/>
          </w:tcPr>
          <w:p w:rsidR="00925020" w:rsidRDefault="00E274C8">
            <w:pPr>
              <w:spacing w:line="276" w:lineRule="auto"/>
              <w:ind w:firstLine="57"/>
              <w:jc w:val="center"/>
            </w:pPr>
            <w:r>
              <w:t>0,1</w:t>
            </w:r>
          </w:p>
        </w:tc>
      </w:tr>
      <w:tr w:rsidR="00925020">
        <w:trPr>
          <w:trHeight w:val="435"/>
          <w:jc w:val="center"/>
        </w:trPr>
        <w:tc>
          <w:tcPr>
            <w:tcW w:w="7608" w:type="dxa"/>
            <w:tcBorders>
              <w:top w:val="single" w:sz="8" w:space="0" w:color="auto"/>
              <w:left w:val="single" w:sz="8" w:space="0" w:color="auto"/>
              <w:bottom w:val="single" w:sz="4" w:space="0" w:color="auto"/>
              <w:right w:val="none" w:sz="4" w:space="0" w:color="000000"/>
            </w:tcBorders>
            <w:shd w:val="clear" w:color="auto" w:fill="FFFFFF"/>
          </w:tcPr>
          <w:p w:rsidR="00925020" w:rsidRDefault="00E274C8">
            <w:pPr>
              <w:spacing w:line="276" w:lineRule="auto"/>
              <w:ind w:firstLine="57"/>
            </w:pPr>
            <w:r>
              <w:t>- Từ 500 hộ đến dưới 1.000 hộ</w:t>
            </w:r>
          </w:p>
        </w:tc>
        <w:tc>
          <w:tcPr>
            <w:tcW w:w="1693" w:type="dxa"/>
            <w:tcBorders>
              <w:top w:val="single" w:sz="8" w:space="0" w:color="auto"/>
              <w:left w:val="single" w:sz="8" w:space="0" w:color="auto"/>
              <w:bottom w:val="single" w:sz="4" w:space="0" w:color="auto"/>
              <w:right w:val="single" w:sz="8" w:space="0" w:color="auto"/>
            </w:tcBorders>
            <w:shd w:val="clear" w:color="auto" w:fill="FFFFFF"/>
          </w:tcPr>
          <w:p w:rsidR="00925020" w:rsidRDefault="00E274C8">
            <w:pPr>
              <w:spacing w:line="276" w:lineRule="auto"/>
              <w:ind w:firstLine="57"/>
              <w:jc w:val="center"/>
            </w:pPr>
            <w:r>
              <w:t>0,2</w:t>
            </w:r>
          </w:p>
        </w:tc>
      </w:tr>
      <w:tr w:rsidR="00925020">
        <w:trPr>
          <w:trHeight w:val="435"/>
          <w:jc w:val="center"/>
        </w:trPr>
        <w:tc>
          <w:tcPr>
            <w:tcW w:w="7608" w:type="dxa"/>
            <w:tcBorders>
              <w:top w:val="single" w:sz="8" w:space="0" w:color="auto"/>
              <w:left w:val="single" w:sz="8" w:space="0" w:color="auto"/>
              <w:bottom w:val="single" w:sz="4" w:space="0" w:color="auto"/>
              <w:right w:val="none" w:sz="4" w:space="0" w:color="000000"/>
            </w:tcBorders>
            <w:shd w:val="clear" w:color="auto" w:fill="FFFFFF"/>
          </w:tcPr>
          <w:p w:rsidR="00925020" w:rsidRDefault="00E274C8">
            <w:pPr>
              <w:spacing w:line="276" w:lineRule="auto"/>
              <w:ind w:firstLine="57"/>
            </w:pPr>
            <w:r>
              <w:t>- Từ 1.000 hộ đến dưới 1.500 hộ</w:t>
            </w:r>
          </w:p>
        </w:tc>
        <w:tc>
          <w:tcPr>
            <w:tcW w:w="1693" w:type="dxa"/>
            <w:tcBorders>
              <w:top w:val="single" w:sz="8" w:space="0" w:color="auto"/>
              <w:left w:val="single" w:sz="8" w:space="0" w:color="auto"/>
              <w:bottom w:val="single" w:sz="4" w:space="0" w:color="auto"/>
              <w:right w:val="single" w:sz="8" w:space="0" w:color="auto"/>
            </w:tcBorders>
            <w:shd w:val="clear" w:color="auto" w:fill="FFFFFF"/>
          </w:tcPr>
          <w:p w:rsidR="00925020" w:rsidRDefault="00E274C8">
            <w:pPr>
              <w:spacing w:line="276" w:lineRule="auto"/>
              <w:ind w:firstLine="57"/>
              <w:jc w:val="center"/>
            </w:pPr>
            <w:r>
              <w:t>0,3</w:t>
            </w:r>
          </w:p>
        </w:tc>
      </w:tr>
      <w:tr w:rsidR="00925020">
        <w:trPr>
          <w:trHeight w:val="435"/>
          <w:jc w:val="center"/>
        </w:trPr>
        <w:tc>
          <w:tcPr>
            <w:tcW w:w="7608" w:type="dxa"/>
            <w:tcBorders>
              <w:top w:val="single" w:sz="8" w:space="0" w:color="auto"/>
              <w:left w:val="single" w:sz="8" w:space="0" w:color="auto"/>
              <w:bottom w:val="single" w:sz="4" w:space="0" w:color="auto"/>
              <w:right w:val="none" w:sz="4" w:space="0" w:color="000000"/>
            </w:tcBorders>
            <w:shd w:val="clear" w:color="auto" w:fill="FFFFFF"/>
          </w:tcPr>
          <w:p w:rsidR="00925020" w:rsidRDefault="00E274C8">
            <w:pPr>
              <w:spacing w:line="276" w:lineRule="auto"/>
              <w:ind w:firstLine="57"/>
            </w:pPr>
            <w:r>
              <w:t>- Từ 1.500 hộ trở lên</w:t>
            </w:r>
          </w:p>
        </w:tc>
        <w:tc>
          <w:tcPr>
            <w:tcW w:w="1693" w:type="dxa"/>
            <w:tcBorders>
              <w:top w:val="single" w:sz="8" w:space="0" w:color="auto"/>
              <w:left w:val="single" w:sz="8" w:space="0" w:color="auto"/>
              <w:bottom w:val="single" w:sz="4" w:space="0" w:color="auto"/>
              <w:right w:val="single" w:sz="8" w:space="0" w:color="auto"/>
            </w:tcBorders>
            <w:shd w:val="clear" w:color="auto" w:fill="FFFFFF"/>
          </w:tcPr>
          <w:p w:rsidR="00925020" w:rsidRDefault="00E274C8">
            <w:pPr>
              <w:spacing w:line="276" w:lineRule="auto"/>
              <w:ind w:firstLine="57"/>
              <w:jc w:val="center"/>
            </w:pPr>
            <w:r>
              <w:t>0,4</w:t>
            </w:r>
          </w:p>
        </w:tc>
      </w:tr>
      <w:tr w:rsidR="00925020">
        <w:trPr>
          <w:trHeight w:val="435"/>
          <w:jc w:val="center"/>
        </w:trPr>
        <w:tc>
          <w:tcPr>
            <w:tcW w:w="7608" w:type="dxa"/>
            <w:tcBorders>
              <w:top w:val="single" w:sz="8" w:space="0" w:color="auto"/>
              <w:left w:val="single" w:sz="8" w:space="0" w:color="auto"/>
              <w:bottom w:val="none" w:sz="4" w:space="0" w:color="000000"/>
              <w:right w:val="none" w:sz="4" w:space="0" w:color="000000"/>
            </w:tcBorders>
            <w:shd w:val="clear" w:color="auto" w:fill="FFFFFF"/>
            <w:vAlign w:val="center"/>
          </w:tcPr>
          <w:p w:rsidR="00925020" w:rsidRDefault="00E274C8">
            <w:r>
              <w:rPr>
                <w:b/>
                <w:bCs/>
              </w:rPr>
              <w:t xml:space="preserve">  Tiêu chí 3: Địa bàn khó khăn</w:t>
            </w:r>
          </w:p>
        </w:tc>
        <w:tc>
          <w:tcPr>
            <w:tcW w:w="1693" w:type="dxa"/>
            <w:tcBorders>
              <w:top w:val="single" w:sz="8" w:space="0" w:color="auto"/>
              <w:left w:val="single" w:sz="8" w:space="0" w:color="auto"/>
              <w:bottom w:val="none" w:sz="4" w:space="0" w:color="000000"/>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608" w:type="dxa"/>
            <w:tcBorders>
              <w:top w:val="single" w:sz="8" w:space="0" w:color="auto"/>
              <w:left w:val="single" w:sz="8" w:space="0" w:color="auto"/>
              <w:bottom w:val="single" w:sz="8" w:space="0" w:color="auto"/>
              <w:right w:val="none" w:sz="4" w:space="0" w:color="000000"/>
            </w:tcBorders>
            <w:shd w:val="clear" w:color="auto" w:fill="FFFFFF"/>
            <w:vAlign w:val="center"/>
          </w:tcPr>
          <w:p w:rsidR="00925020" w:rsidRDefault="00E274C8">
            <w:r>
              <w:t xml:space="preserve"> - Xã ĐBKK vùng bãi ngang, ven biển </w:t>
            </w:r>
          </w:p>
        </w:tc>
        <w:tc>
          <w:tcPr>
            <w:tcW w:w="1693" w:type="dxa"/>
            <w:tcBorders>
              <w:top w:val="single" w:sz="8" w:space="0" w:color="auto"/>
              <w:left w:val="single" w:sz="8" w:space="0" w:color="auto"/>
              <w:bottom w:val="single" w:sz="8" w:space="0" w:color="auto"/>
              <w:right w:val="single" w:sz="8" w:space="0" w:color="auto"/>
            </w:tcBorders>
            <w:shd w:val="clear" w:color="auto" w:fill="FFFFFF"/>
            <w:vAlign w:val="center"/>
          </w:tcPr>
          <w:p w:rsidR="00925020" w:rsidRDefault="00E274C8">
            <w:pPr>
              <w:jc w:val="center"/>
            </w:pPr>
            <w:r>
              <w:t>0,015</w:t>
            </w:r>
          </w:p>
        </w:tc>
      </w:tr>
    </w:tbl>
    <w:p w:rsidR="00925020" w:rsidRDefault="00E274C8">
      <w:pPr>
        <w:spacing w:before="80" w:after="80"/>
        <w:jc w:val="both"/>
      </w:pPr>
      <w:r>
        <w:t> </w:t>
      </w:r>
      <w:r>
        <w:tab/>
        <w:t xml:space="preserve">c) Phương pháp tính, xác định phân bổ vốn cho các </w:t>
      </w:r>
      <w:r>
        <w:rPr>
          <w:bCs/>
          <w:spacing w:val="-8"/>
        </w:rPr>
        <w:t>huyện, thị xã, thành phố</w:t>
      </w:r>
    </w:p>
    <w:p w:rsidR="00925020" w:rsidRDefault="00E274C8">
      <w:pPr>
        <w:spacing w:before="80" w:after="80"/>
        <w:ind w:firstLine="720"/>
        <w:jc w:val="both"/>
      </w:pPr>
      <w:r>
        <w:t xml:space="preserve">Vốn ngân sách trung ương phân bổ cho các </w:t>
      </w:r>
      <w:r>
        <w:rPr>
          <w:bCs/>
          <w:spacing w:val="-8"/>
        </w:rPr>
        <w:t>huyện, thị xã, thành phố</w:t>
      </w:r>
      <w:r>
        <w:t xml:space="preserve"> được tính </w:t>
      </w:r>
      <w:proofErr w:type="gramStart"/>
      <w:r>
        <w:t>theo</w:t>
      </w:r>
      <w:proofErr w:type="gramEnd"/>
      <w:r>
        <w:t xml:space="preserve"> công thức:   </w:t>
      </w:r>
      <w:r>
        <w:rPr>
          <w:b/>
          <w:bCs/>
        </w:rPr>
        <w:t>L</w:t>
      </w:r>
      <w:r>
        <w:rPr>
          <w:b/>
          <w:bCs/>
          <w:vertAlign w:val="subscript"/>
        </w:rPr>
        <w:t>i</w:t>
      </w:r>
      <w:r>
        <w:rPr>
          <w:b/>
          <w:bCs/>
        </w:rPr>
        <w:t> = Q.X</w:t>
      </w:r>
      <w:r>
        <w:rPr>
          <w:b/>
          <w:bCs/>
          <w:vertAlign w:val="subscript"/>
        </w:rPr>
        <w:t>i</w:t>
      </w:r>
      <w:r>
        <w:rPr>
          <w:b/>
          <w:bCs/>
        </w:rPr>
        <w:t>.Y</w:t>
      </w:r>
      <w:r>
        <w:rPr>
          <w:b/>
          <w:bCs/>
          <w:vertAlign w:val="subscript"/>
        </w:rPr>
        <w:t>i</w:t>
      </w:r>
    </w:p>
    <w:p w:rsidR="00925020" w:rsidRDefault="00E274C8">
      <w:pPr>
        <w:spacing w:before="80" w:after="80"/>
        <w:ind w:firstLine="720"/>
        <w:jc w:val="both"/>
      </w:pPr>
      <w:r>
        <w:t>Trong đó:</w:t>
      </w:r>
    </w:p>
    <w:p w:rsidR="00925020" w:rsidRDefault="00E274C8">
      <w:pPr>
        <w:spacing w:before="80" w:after="80"/>
        <w:ind w:firstLine="720"/>
        <w:jc w:val="both"/>
      </w:pPr>
      <w:r>
        <w:t>L</w:t>
      </w:r>
      <w:r>
        <w:rPr>
          <w:vertAlign w:val="subscript"/>
        </w:rPr>
        <w:t>i</w:t>
      </w:r>
      <w:r>
        <w:t xml:space="preserve"> là vốn ngân sách trung ương bổ sung cho ngân sách tỉnh để phân bổ cho </w:t>
      </w:r>
      <w:r>
        <w:rPr>
          <w:bCs/>
          <w:spacing w:val="-8"/>
        </w:rPr>
        <w:t>huyện, thị xã, thành phố thứ i.</w:t>
      </w:r>
    </w:p>
    <w:p w:rsidR="00925020" w:rsidRDefault="00E274C8">
      <w:pPr>
        <w:spacing w:before="80" w:after="80"/>
        <w:ind w:firstLine="720"/>
        <w:jc w:val="both"/>
      </w:pPr>
      <w:proofErr w:type="gramStart"/>
      <w:r>
        <w:t>X</w:t>
      </w:r>
      <w:r>
        <w:rPr>
          <w:vertAlign w:val="subscript"/>
        </w:rPr>
        <w:t>i</w:t>
      </w:r>
      <w:r>
        <w:t xml:space="preserve"> là tổng số các hệ số tiêu chí tổng tỷ lệ hộ nghèo và hộ cận nghèo, tổng số hộ nghèo và hộ cận nghèo của </w:t>
      </w:r>
      <w:r>
        <w:rPr>
          <w:bCs/>
          <w:spacing w:val="-8"/>
        </w:rPr>
        <w:t>huyện, thị xã, thành phố</w:t>
      </w:r>
      <w:r>
        <w:t xml:space="preserve"> thứ i.</w:t>
      </w:r>
      <w:proofErr w:type="gramEnd"/>
    </w:p>
    <w:p w:rsidR="00925020" w:rsidRDefault="00E274C8">
      <w:pPr>
        <w:spacing w:before="80" w:after="80"/>
        <w:ind w:firstLine="720"/>
        <w:jc w:val="both"/>
      </w:pPr>
      <w:r>
        <w:t>Y</w:t>
      </w:r>
      <w:r>
        <w:rPr>
          <w:vertAlign w:val="subscript"/>
        </w:rPr>
        <w:t>i</w:t>
      </w:r>
      <w:r>
        <w:t xml:space="preserve"> là tổng hệ </w:t>
      </w:r>
      <w:r>
        <w:t xml:space="preserve">số tiêu chí vùng khó khăn của </w:t>
      </w:r>
      <w:r>
        <w:rPr>
          <w:bCs/>
          <w:spacing w:val="-8"/>
        </w:rPr>
        <w:t>huyện, thị xã, thành phố</w:t>
      </w:r>
      <w:r>
        <w:t xml:space="preserve"> thứ i quy định </w:t>
      </w:r>
      <w:proofErr w:type="gramStart"/>
      <w:r>
        <w:t>theo</w:t>
      </w:r>
      <w:proofErr w:type="gramEnd"/>
      <w:r>
        <w:t xml:space="preserve"> công thức: Y</w:t>
      </w:r>
      <w:r>
        <w:rPr>
          <w:vertAlign w:val="subscript"/>
        </w:rPr>
        <w:t>i</w:t>
      </w:r>
      <w:r>
        <w:t>= 0,015.XN</w:t>
      </w:r>
      <w:r>
        <w:rPr>
          <w:vertAlign w:val="subscript"/>
        </w:rPr>
        <w:t>i</w:t>
      </w:r>
      <w:r>
        <w:t>.</w:t>
      </w:r>
    </w:p>
    <w:p w:rsidR="00925020" w:rsidRDefault="00E274C8">
      <w:pPr>
        <w:spacing w:before="80" w:after="80"/>
        <w:ind w:firstLine="720"/>
        <w:jc w:val="both"/>
      </w:pPr>
      <w:proofErr w:type="gramStart"/>
      <w:r>
        <w:t>XN</w:t>
      </w:r>
      <w:r>
        <w:rPr>
          <w:vertAlign w:val="subscript"/>
        </w:rPr>
        <w:t>i</w:t>
      </w:r>
      <w:r>
        <w:t> là số xã ĐBKK vùng bãi ngang, ven biển của huyện.</w:t>
      </w:r>
      <w:proofErr w:type="gramEnd"/>
    </w:p>
    <w:p w:rsidR="00925020" w:rsidRDefault="00E274C8">
      <w:pPr>
        <w:spacing w:before="80" w:after="80"/>
        <w:ind w:firstLine="720"/>
        <w:jc w:val="both"/>
      </w:pPr>
      <w:r>
        <w:t xml:space="preserve">Q là vốn bình quân cho một địa phương được tính </w:t>
      </w:r>
      <w:proofErr w:type="gramStart"/>
      <w:r>
        <w:t>theo</w:t>
      </w:r>
      <w:proofErr w:type="gramEnd"/>
      <w:r>
        <w:t xml:space="preserve"> công thức:</w:t>
      </w:r>
    </w:p>
    <w:p w:rsidR="00925020" w:rsidRDefault="00E274C8">
      <w:pPr>
        <w:spacing w:before="80" w:after="80"/>
        <w:ind w:firstLine="2268"/>
        <w:jc w:val="both"/>
      </w:pPr>
      <w:r>
        <w:rPr>
          <w:noProof/>
        </w:rPr>
        <mc:AlternateContent>
          <mc:Choice Requires="wpg">
            <w:drawing>
              <wp:inline distT="0" distB="0" distL="0" distR="0">
                <wp:extent cx="1152525" cy="533400"/>
                <wp:effectExtent l="0" t="0" r="0" b="0"/>
                <wp:docPr id="12" name="Picture 8" descr="https://cdn.luatvietnam.vn/uploaded/Images/Original/2022/01/19/image009_1901171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https://cdn.luatvietnam.vn/uploaded/Images/Original/2022/01/19/image009_1901171736.png"/>
                        <pic:cNvPicPr>
                          <a:picLocks noChangeAspect="1"/>
                        </pic:cNvPicPr>
                      </pic:nvPicPr>
                      <pic:blipFill>
                        <a:blip r:embed="rId20"/>
                        <a:stretch/>
                      </pic:blipFill>
                      <pic:spPr bwMode="auto">
                        <a:xfrm>
                          <a:off x="0" y="0"/>
                          <a:ext cx="1152525" cy="533400"/>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mso-wrap-distance-left:0.0pt;mso-wrap-distance-top:0.0pt;mso-wrap-distance-right:0.0pt;mso-wrap-distance-bottom:0.0pt;width:90.8pt;height:42.0pt;">
                <v:path textboxrect="0,0,0,0"/>
                <v:imagedata r:id="rId21" o:title=""/>
              </v:shape>
            </w:pict>
          </mc:Fallback>
        </mc:AlternateContent>
      </w:r>
    </w:p>
    <w:p w:rsidR="00925020" w:rsidRDefault="00E274C8">
      <w:pPr>
        <w:spacing w:before="80" w:after="80" w:line="276" w:lineRule="auto"/>
        <w:ind w:firstLine="720"/>
        <w:jc w:val="both"/>
        <w:rPr>
          <w:rFonts w:eastAsia="Calibri"/>
        </w:rPr>
      </w:pPr>
      <w:r>
        <w:rPr>
          <w:rFonts w:eastAsia="Calibri"/>
        </w:rPr>
        <w:lastRenderedPageBreak/>
        <w:t>G là t</w:t>
      </w:r>
      <w:r>
        <w:rPr>
          <w:rFonts w:eastAsia="Calibri"/>
        </w:rPr>
        <w:t>ổ</w:t>
      </w:r>
      <w:r>
        <w:rPr>
          <w:rFonts w:eastAsia="Calibri"/>
        </w:rPr>
        <w:t>ng s</w:t>
      </w:r>
      <w:r>
        <w:rPr>
          <w:rFonts w:eastAsia="Calibri"/>
        </w:rPr>
        <w:t>ố</w:t>
      </w:r>
      <w:r>
        <w:rPr>
          <w:rFonts w:eastAsia="Calibri"/>
        </w:rPr>
        <w:t xml:space="preserve"> v</w:t>
      </w:r>
      <w:r>
        <w:rPr>
          <w:rFonts w:eastAsia="Calibri"/>
        </w:rPr>
        <w:t>ố</w:t>
      </w:r>
      <w:r>
        <w:rPr>
          <w:rFonts w:eastAsia="Calibri"/>
        </w:rPr>
        <w:t>n t</w:t>
      </w:r>
      <w:r>
        <w:rPr>
          <w:rFonts w:eastAsia="Calibri"/>
        </w:rPr>
        <w:t>ừ</w:t>
      </w:r>
      <w:r>
        <w:rPr>
          <w:rFonts w:eastAsia="Calibri"/>
        </w:rPr>
        <w:t xml:space="preserve"> ngu</w:t>
      </w:r>
      <w:r>
        <w:rPr>
          <w:rFonts w:eastAsia="Calibri"/>
        </w:rPr>
        <w:t>ồ</w:t>
      </w:r>
      <w:r>
        <w:rPr>
          <w:rFonts w:eastAsia="Calibri"/>
        </w:rPr>
        <w:t>n ngân sách</w:t>
      </w:r>
      <w:r>
        <w:rPr>
          <w:rFonts w:eastAsia="Calibri"/>
        </w:rPr>
        <w:t xml:space="preserve"> trung ương b</w:t>
      </w:r>
      <w:r>
        <w:rPr>
          <w:rFonts w:eastAsia="Calibri"/>
        </w:rPr>
        <w:t>ổ</w:t>
      </w:r>
      <w:r>
        <w:rPr>
          <w:rFonts w:eastAsia="Calibri"/>
        </w:rPr>
        <w:t xml:space="preserve"> sung cho ngân sách t</w:t>
      </w:r>
      <w:r>
        <w:rPr>
          <w:rFonts w:eastAsia="Calibri"/>
        </w:rPr>
        <w:t>ỉ</w:t>
      </w:r>
      <w:r>
        <w:rPr>
          <w:rFonts w:eastAsia="Calibri"/>
        </w:rPr>
        <w:t>nh đ</w:t>
      </w:r>
      <w:r>
        <w:rPr>
          <w:rFonts w:eastAsia="Calibri"/>
        </w:rPr>
        <w:t>ể</w:t>
      </w:r>
      <w:r>
        <w:rPr>
          <w:rFonts w:eastAsia="Calibri"/>
        </w:rPr>
        <w:t xml:space="preserve"> phân b</w:t>
      </w:r>
      <w:r>
        <w:rPr>
          <w:rFonts w:eastAsia="Calibri"/>
        </w:rPr>
        <w:t>ổ</w:t>
      </w:r>
      <w:r>
        <w:rPr>
          <w:rFonts w:eastAsia="Calibri"/>
        </w:rPr>
        <w:t xml:space="preserve"> cho các huy</w:t>
      </w:r>
      <w:r>
        <w:rPr>
          <w:rFonts w:eastAsia="Calibri"/>
        </w:rPr>
        <w:t>ệ</w:t>
      </w:r>
      <w:r>
        <w:rPr>
          <w:rFonts w:eastAsia="Calibri"/>
        </w:rPr>
        <w:t>n, th</w:t>
      </w:r>
      <w:r>
        <w:rPr>
          <w:rFonts w:eastAsia="Calibri"/>
        </w:rPr>
        <w:t>ị</w:t>
      </w:r>
      <w:r>
        <w:rPr>
          <w:rFonts w:eastAsia="Calibri"/>
        </w:rPr>
        <w:t xml:space="preserve"> xã, thành ph</w:t>
      </w:r>
      <w:r>
        <w:rPr>
          <w:rFonts w:eastAsia="Calibri"/>
        </w:rPr>
        <w:t>ố</w:t>
      </w:r>
      <w:r>
        <w:rPr>
          <w:rFonts w:eastAsia="Calibri"/>
        </w:rPr>
        <w:t xml:space="preserve"> th</w:t>
      </w:r>
      <w:r>
        <w:rPr>
          <w:rFonts w:eastAsia="Calibri"/>
        </w:rPr>
        <w:t>ự</w:t>
      </w:r>
      <w:r>
        <w:rPr>
          <w:rFonts w:eastAsia="Calibri"/>
        </w:rPr>
        <w:t>c hi</w:t>
      </w:r>
      <w:r>
        <w:rPr>
          <w:rFonts w:eastAsia="Calibri"/>
        </w:rPr>
        <w:t>ệ</w:t>
      </w:r>
      <w:r>
        <w:rPr>
          <w:rFonts w:eastAsia="Calibri"/>
        </w:rPr>
        <w:t>n Ti</w:t>
      </w:r>
      <w:r>
        <w:rPr>
          <w:rFonts w:eastAsia="Calibri"/>
        </w:rPr>
        <w:t>ể</w:t>
      </w:r>
      <w:r>
        <w:rPr>
          <w:rFonts w:eastAsia="Calibri"/>
        </w:rPr>
        <w:t>u d</w:t>
      </w:r>
      <w:r>
        <w:rPr>
          <w:rFonts w:eastAsia="Calibri"/>
        </w:rPr>
        <w:t>ự</w:t>
      </w:r>
      <w:r>
        <w:rPr>
          <w:rFonts w:eastAsia="Calibri"/>
        </w:rPr>
        <w:t xml:space="preserve"> án 2 thu</w:t>
      </w:r>
      <w:r>
        <w:rPr>
          <w:rFonts w:eastAsia="Calibri"/>
        </w:rPr>
        <w:t>ộ</w:t>
      </w:r>
      <w:r>
        <w:rPr>
          <w:rFonts w:eastAsia="Calibri"/>
        </w:rPr>
        <w:t>c D</w:t>
      </w:r>
      <w:r>
        <w:rPr>
          <w:rFonts w:eastAsia="Calibri"/>
        </w:rPr>
        <w:t>ự</w:t>
      </w:r>
      <w:r>
        <w:rPr>
          <w:rFonts w:eastAsia="Calibri"/>
        </w:rPr>
        <w:t xml:space="preserve"> án 4 c</w:t>
      </w:r>
      <w:r>
        <w:rPr>
          <w:rFonts w:eastAsia="Calibri"/>
        </w:rPr>
        <w:t>ủ</w:t>
      </w:r>
      <w:r>
        <w:rPr>
          <w:rFonts w:eastAsia="Calibri"/>
        </w:rPr>
        <w:t>a Chương trình.</w:t>
      </w:r>
    </w:p>
    <w:p w:rsidR="00925020" w:rsidRDefault="00E274C8">
      <w:pPr>
        <w:spacing w:before="80" w:after="80"/>
        <w:ind w:firstLine="709"/>
        <w:jc w:val="both"/>
      </w:pPr>
      <w:r>
        <w:rPr>
          <w:b/>
          <w:bCs/>
          <w:iCs/>
        </w:rPr>
        <w:t>3. Tiểu dự án 3: Hỗ trợ việc làm bền vững</w:t>
      </w:r>
    </w:p>
    <w:p w:rsidR="00925020" w:rsidRDefault="00E274C8">
      <w:pPr>
        <w:tabs>
          <w:tab w:val="left" w:pos="993"/>
        </w:tabs>
        <w:spacing w:before="80" w:after="80"/>
        <w:ind w:firstLine="709"/>
        <w:jc w:val="both"/>
      </w:pPr>
      <w:r>
        <w:t xml:space="preserve">a) Định mức phân bổ </w:t>
      </w:r>
    </w:p>
    <w:p w:rsidR="00925020" w:rsidRDefault="00E274C8">
      <w:pPr>
        <w:tabs>
          <w:tab w:val="left" w:pos="993"/>
        </w:tabs>
        <w:spacing w:before="80" w:after="80"/>
        <w:ind w:firstLine="709"/>
        <w:jc w:val="both"/>
      </w:pPr>
      <w:r>
        <w:t xml:space="preserve">- Tối đa 10% tổng kinh phí tiểu dự </w:t>
      </w:r>
      <w:proofErr w:type="gramStart"/>
      <w:r>
        <w:t>án</w:t>
      </w:r>
      <w:proofErr w:type="gramEnd"/>
      <w:r>
        <w:t xml:space="preserve"> cho các sở, ngành</w:t>
      </w:r>
      <w:r>
        <w:t xml:space="preserve"> cấp tỉnh; </w:t>
      </w:r>
    </w:p>
    <w:p w:rsidR="00925020" w:rsidRDefault="00E274C8">
      <w:pPr>
        <w:tabs>
          <w:tab w:val="left" w:pos="993"/>
        </w:tabs>
        <w:spacing w:before="80" w:after="80"/>
        <w:ind w:firstLine="709"/>
        <w:jc w:val="both"/>
      </w:pPr>
      <w:r>
        <w:t xml:space="preserve">- Tối thiểu 90% cho </w:t>
      </w:r>
      <w:r>
        <w:rPr>
          <w:bCs/>
          <w:spacing w:val="-8"/>
        </w:rPr>
        <w:t>huyện, thị xã, thành phố.</w:t>
      </w:r>
    </w:p>
    <w:p w:rsidR="00925020" w:rsidRDefault="00E274C8">
      <w:pPr>
        <w:tabs>
          <w:tab w:val="left" w:pos="993"/>
        </w:tabs>
        <w:spacing w:before="80" w:after="80"/>
        <w:ind w:firstLine="709"/>
        <w:jc w:val="both"/>
      </w:pPr>
      <w:r>
        <w:t xml:space="preserve">b) Tiêu chí, nguyên tắc, phương pháp phân bổ vốn: </w:t>
      </w:r>
    </w:p>
    <w:p w:rsidR="00925020" w:rsidRDefault="00E274C8">
      <w:pPr>
        <w:spacing w:before="80" w:after="80"/>
        <w:ind w:firstLine="720"/>
        <w:jc w:val="both"/>
      </w:pPr>
      <w:r>
        <w:t>* Các tiêu chí cụ thể:</w:t>
      </w:r>
    </w:p>
    <w:tbl>
      <w:tblPr>
        <w:tblW w:w="94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gridCol w:w="1525"/>
      </w:tblGrid>
      <w:tr w:rsidR="00925020">
        <w:trPr>
          <w:tblHeader/>
        </w:trPr>
        <w:tc>
          <w:tcPr>
            <w:tcW w:w="7938" w:type="dxa"/>
            <w:tcBorders>
              <w:top w:val="single" w:sz="4" w:space="0" w:color="auto"/>
              <w:left w:val="single" w:sz="4" w:space="0" w:color="auto"/>
              <w:bottom w:val="single" w:sz="4" w:space="0" w:color="auto"/>
              <w:right w:val="single" w:sz="4" w:space="0" w:color="auto"/>
            </w:tcBorders>
          </w:tcPr>
          <w:p w:rsidR="00925020" w:rsidRDefault="00E274C8">
            <w:pPr>
              <w:jc w:val="center"/>
              <w:rPr>
                <w:b/>
              </w:rPr>
            </w:pPr>
            <w:r>
              <w:rPr>
                <w:b/>
              </w:rPr>
              <w:t>Tiêu chí</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jc w:val="center"/>
              <w:rPr>
                <w:b/>
              </w:rPr>
            </w:pPr>
            <w:r>
              <w:rPr>
                <w:b/>
              </w:rPr>
              <w:t>Hệ số</w:t>
            </w:r>
          </w:p>
        </w:tc>
      </w:tr>
      <w:tr w:rsidR="00925020">
        <w:tc>
          <w:tcPr>
            <w:tcW w:w="7938" w:type="dxa"/>
            <w:tcBorders>
              <w:top w:val="single" w:sz="4" w:space="0" w:color="auto"/>
              <w:left w:val="single" w:sz="4" w:space="0" w:color="auto"/>
              <w:bottom w:val="single" w:sz="4" w:space="0" w:color="auto"/>
              <w:right w:val="single" w:sz="4" w:space="0" w:color="auto"/>
            </w:tcBorders>
            <w:vAlign w:val="center"/>
          </w:tcPr>
          <w:p w:rsidR="00925020" w:rsidRDefault="00E274C8">
            <w:pPr>
              <w:jc w:val="both"/>
              <w:rPr>
                <w:b/>
                <w:bCs/>
                <w:spacing w:val="-8"/>
              </w:rPr>
            </w:pPr>
            <w:r>
              <w:rPr>
                <w:b/>
                <w:bCs/>
                <w:spacing w:val="-8"/>
              </w:rPr>
              <w:t xml:space="preserve"> Tiêu chí 1: Tổng tỷ lệ hộ nghèo và hộ cận nghèo của huyện, thị xã, thành phố</w:t>
            </w:r>
          </w:p>
        </w:tc>
        <w:tc>
          <w:tcPr>
            <w:tcW w:w="1525" w:type="dxa"/>
            <w:tcBorders>
              <w:top w:val="single" w:sz="4" w:space="0" w:color="auto"/>
              <w:left w:val="single" w:sz="4" w:space="0" w:color="auto"/>
              <w:bottom w:val="single" w:sz="4" w:space="0" w:color="auto"/>
              <w:right w:val="single" w:sz="4" w:space="0" w:color="auto"/>
            </w:tcBorders>
          </w:tcPr>
          <w:p w:rsidR="00925020" w:rsidRDefault="00925020">
            <w:pPr>
              <w:jc w:val="both"/>
            </w:pPr>
          </w:p>
        </w:tc>
      </w:tr>
      <w:tr w:rsidR="00925020">
        <w:tc>
          <w:tcPr>
            <w:tcW w:w="7938"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both"/>
            </w:pPr>
            <w:r>
              <w:t>- Dưới 5%</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center"/>
            </w:pPr>
            <w:r>
              <w:t>0,4</w:t>
            </w:r>
          </w:p>
        </w:tc>
      </w:tr>
      <w:tr w:rsidR="00925020">
        <w:tc>
          <w:tcPr>
            <w:tcW w:w="7938"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both"/>
            </w:pPr>
            <w:r>
              <w:t>- Từ 5</w:t>
            </w:r>
            <w:r>
              <w:t>% đến dưới 10%</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center"/>
            </w:pPr>
            <w:r>
              <w:t>0,5</w:t>
            </w:r>
          </w:p>
        </w:tc>
      </w:tr>
      <w:tr w:rsidR="00925020">
        <w:tc>
          <w:tcPr>
            <w:tcW w:w="7938"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both"/>
            </w:pPr>
            <w:r>
              <w:t>- Từ 10% đến dưới 15%</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center"/>
            </w:pPr>
            <w:r>
              <w:t>0,6</w:t>
            </w:r>
          </w:p>
        </w:tc>
      </w:tr>
      <w:tr w:rsidR="00925020">
        <w:tc>
          <w:tcPr>
            <w:tcW w:w="7938"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both"/>
            </w:pPr>
            <w:r>
              <w:t>- Từ 15% trở lên</w:t>
            </w:r>
          </w:p>
        </w:tc>
        <w:tc>
          <w:tcPr>
            <w:tcW w:w="1525" w:type="dxa"/>
            <w:tcBorders>
              <w:top w:val="single" w:sz="4" w:space="0" w:color="auto"/>
              <w:left w:val="single" w:sz="4" w:space="0" w:color="auto"/>
              <w:bottom w:val="single" w:sz="4" w:space="0" w:color="auto"/>
              <w:right w:val="single" w:sz="4" w:space="0" w:color="auto"/>
            </w:tcBorders>
            <w:vAlign w:val="bottom"/>
          </w:tcPr>
          <w:p w:rsidR="00925020" w:rsidRDefault="00E274C8">
            <w:pPr>
              <w:spacing w:line="276" w:lineRule="auto"/>
              <w:jc w:val="center"/>
            </w:pPr>
            <w:r>
              <w:t>0,7</w:t>
            </w:r>
          </w:p>
        </w:tc>
      </w:tr>
      <w:tr w:rsidR="00925020">
        <w:trPr>
          <w:trHeight w:val="409"/>
        </w:trPr>
        <w:tc>
          <w:tcPr>
            <w:tcW w:w="7938" w:type="dxa"/>
            <w:tcBorders>
              <w:top w:val="single" w:sz="4" w:space="0" w:color="auto"/>
              <w:left w:val="single" w:sz="4" w:space="0" w:color="auto"/>
              <w:bottom w:val="single" w:sz="4" w:space="0" w:color="auto"/>
              <w:right w:val="single" w:sz="4" w:space="0" w:color="auto"/>
            </w:tcBorders>
            <w:vAlign w:val="center"/>
          </w:tcPr>
          <w:p w:rsidR="00925020" w:rsidRDefault="00E274C8">
            <w:pPr>
              <w:jc w:val="both"/>
              <w:rPr>
                <w:b/>
                <w:bCs/>
                <w:spacing w:val="-8"/>
              </w:rPr>
            </w:pPr>
            <w:r>
              <w:rPr>
                <w:b/>
                <w:bCs/>
                <w:spacing w:val="-8"/>
              </w:rPr>
              <w:t xml:space="preserve"> Tiêu chí 2: Tổng số hộ nghèo và hộ cận nghèo của huyện, thị xã, thành phố</w:t>
            </w:r>
          </w:p>
        </w:tc>
        <w:tc>
          <w:tcPr>
            <w:tcW w:w="1525" w:type="dxa"/>
            <w:tcBorders>
              <w:top w:val="single" w:sz="4" w:space="0" w:color="auto"/>
              <w:left w:val="single" w:sz="4" w:space="0" w:color="auto"/>
              <w:bottom w:val="single" w:sz="4" w:space="0" w:color="auto"/>
              <w:right w:val="single" w:sz="4" w:space="0" w:color="auto"/>
            </w:tcBorders>
          </w:tcPr>
          <w:p w:rsidR="00925020" w:rsidRDefault="00925020">
            <w:pPr>
              <w:jc w:val="center"/>
            </w:pP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jc w:val="both"/>
            </w:pPr>
            <w:r>
              <w:t>- Dưới 500 hộ</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jc w:val="center"/>
            </w:pPr>
            <w:r>
              <w:t>0,1</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Từ 500 hộ đến dưới 1.000 hộ</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center"/>
            </w:pPr>
            <w:r>
              <w:t>0,2</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Từ 1.000 hộ đến dưới 1.500 hộ</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center"/>
            </w:pPr>
            <w:r>
              <w:t>0,3</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Từ 1.500 hộ trở lên</w:t>
            </w:r>
          </w:p>
        </w:tc>
        <w:tc>
          <w:tcPr>
            <w:tcW w:w="1525"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center"/>
            </w:pPr>
            <w:r>
              <w:t>0,4</w:t>
            </w:r>
          </w:p>
        </w:tc>
      </w:tr>
      <w:tr w:rsidR="00925020">
        <w:trPr>
          <w:trHeight w:val="603"/>
        </w:trPr>
        <w:tc>
          <w:tcPr>
            <w:tcW w:w="7938" w:type="dxa"/>
            <w:tcBorders>
              <w:top w:val="single" w:sz="4" w:space="0" w:color="auto"/>
              <w:left w:val="single" w:sz="4" w:space="0" w:color="auto"/>
              <w:bottom w:val="single" w:sz="4" w:space="0" w:color="auto"/>
              <w:right w:val="single" w:sz="4" w:space="0" w:color="auto"/>
            </w:tcBorders>
          </w:tcPr>
          <w:p w:rsidR="00925020" w:rsidRDefault="00E274C8">
            <w:pPr>
              <w:ind w:right="-108"/>
              <w:rPr>
                <w:b/>
                <w:bCs/>
              </w:rPr>
            </w:pPr>
            <w:r>
              <w:rPr>
                <w:b/>
                <w:bCs/>
              </w:rPr>
              <w:t xml:space="preserve"> Tiêu chí 3: Lực lượng lao động từ đủ 15 tuổi trở lên của huyện, thị xã, thành phố</w:t>
            </w:r>
          </w:p>
        </w:tc>
        <w:tc>
          <w:tcPr>
            <w:tcW w:w="1525" w:type="dxa"/>
            <w:tcBorders>
              <w:top w:val="single" w:sz="4" w:space="0" w:color="auto"/>
              <w:left w:val="single" w:sz="4" w:space="0" w:color="auto"/>
              <w:bottom w:val="single" w:sz="4" w:space="0" w:color="auto"/>
              <w:right w:val="single" w:sz="4" w:space="0" w:color="auto"/>
            </w:tcBorders>
          </w:tcPr>
          <w:p w:rsidR="00925020" w:rsidRDefault="00925020">
            <w:pPr>
              <w:jc w:val="center"/>
            </w:pPr>
          </w:p>
        </w:tc>
      </w:tr>
      <w:tr w:rsidR="00925020">
        <w:tc>
          <w:tcPr>
            <w:tcW w:w="7938"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both"/>
            </w:pPr>
            <w:r>
              <w:t>- Dưới 300.000 người</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1</w:t>
            </w:r>
          </w:p>
        </w:tc>
      </w:tr>
      <w:tr w:rsidR="00925020">
        <w:tc>
          <w:tcPr>
            <w:tcW w:w="7938"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both"/>
            </w:pPr>
            <w:r>
              <w:t>- Từ 300.000 đến dưới 600.000 người</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1,3</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Từ 600.000 đến dưới 900.000 người</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1,6</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Từ 900.000 đến dưới 1.200.000 người</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1,9</w:t>
            </w:r>
          </w:p>
        </w:tc>
      </w:tr>
      <w:tr w:rsidR="00925020">
        <w:tc>
          <w:tcPr>
            <w:tcW w:w="7938" w:type="dxa"/>
            <w:tcBorders>
              <w:top w:val="single" w:sz="4" w:space="0" w:color="auto"/>
              <w:left w:val="single" w:sz="4" w:space="0" w:color="auto"/>
              <w:bottom w:val="single" w:sz="4" w:space="0" w:color="auto"/>
              <w:right w:val="single" w:sz="4" w:space="0" w:color="auto"/>
            </w:tcBorders>
          </w:tcPr>
          <w:p w:rsidR="00925020" w:rsidRDefault="00E274C8">
            <w:pPr>
              <w:spacing w:line="276" w:lineRule="auto"/>
              <w:jc w:val="both"/>
            </w:pPr>
            <w:r>
              <w:t>- Từ 1.200.000 đến dưới 1.500.000 người</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2,2</w:t>
            </w:r>
          </w:p>
        </w:tc>
      </w:tr>
      <w:tr w:rsidR="00925020">
        <w:tc>
          <w:tcPr>
            <w:tcW w:w="7938"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both"/>
            </w:pPr>
            <w:r>
              <w:t>- Từ 1.500.000 người trở lên</w:t>
            </w:r>
          </w:p>
        </w:tc>
        <w:tc>
          <w:tcPr>
            <w:tcW w:w="1525" w:type="dxa"/>
            <w:tcBorders>
              <w:top w:val="single" w:sz="4" w:space="0" w:color="auto"/>
              <w:left w:val="single" w:sz="4" w:space="0" w:color="auto"/>
              <w:bottom w:val="single" w:sz="4" w:space="0" w:color="auto"/>
              <w:right w:val="single" w:sz="4" w:space="0" w:color="auto"/>
            </w:tcBorders>
            <w:vAlign w:val="center"/>
          </w:tcPr>
          <w:p w:rsidR="00925020" w:rsidRDefault="00E274C8">
            <w:pPr>
              <w:spacing w:line="276" w:lineRule="auto"/>
              <w:jc w:val="center"/>
            </w:pPr>
            <w:r>
              <w:t>2,5</w:t>
            </w:r>
          </w:p>
        </w:tc>
      </w:tr>
    </w:tbl>
    <w:p w:rsidR="00925020" w:rsidRDefault="00E274C8">
      <w:pPr>
        <w:tabs>
          <w:tab w:val="left" w:pos="993"/>
        </w:tabs>
        <w:spacing w:before="80" w:after="80"/>
        <w:ind w:firstLine="720"/>
        <w:jc w:val="both"/>
        <w:rPr>
          <w:spacing w:val="-4"/>
        </w:rPr>
      </w:pPr>
      <w:r>
        <w:rPr>
          <w:spacing w:val="-4"/>
        </w:rPr>
        <w:t>c) Phương pháp tính, xác định phân bổ vốn cho các huyện, thị xã, thành phố.</w:t>
      </w:r>
    </w:p>
    <w:p w:rsidR="00925020" w:rsidRDefault="00E274C8">
      <w:pPr>
        <w:tabs>
          <w:tab w:val="left" w:pos="993"/>
        </w:tabs>
        <w:spacing w:before="80" w:after="80"/>
        <w:ind w:firstLine="709"/>
        <w:jc w:val="both"/>
        <w:rPr>
          <w:b/>
          <w:bCs/>
        </w:rPr>
      </w:pPr>
      <w:r>
        <w:t xml:space="preserve">Vốn trung ương hỗ trợ để thực hiện chương trình cho các huyện, thị xã, thành phố được tính </w:t>
      </w:r>
      <w:proofErr w:type="gramStart"/>
      <w:r>
        <w:t>theo</w:t>
      </w:r>
      <w:proofErr w:type="gramEnd"/>
      <w:r>
        <w:t xml:space="preserve"> công thức sau:  </w:t>
      </w:r>
      <w:r>
        <w:rPr>
          <w:b/>
          <w:bCs/>
        </w:rPr>
        <w:t>Mi = Q.Xi.Yi</w:t>
      </w:r>
    </w:p>
    <w:p w:rsidR="00925020" w:rsidRDefault="00E274C8">
      <w:pPr>
        <w:tabs>
          <w:tab w:val="left" w:pos="993"/>
        </w:tabs>
        <w:spacing w:before="80" w:after="80"/>
        <w:ind w:firstLine="709"/>
        <w:jc w:val="both"/>
      </w:pPr>
      <w:r>
        <w:t>Trong đó:</w:t>
      </w:r>
    </w:p>
    <w:p w:rsidR="00925020" w:rsidRDefault="00E274C8">
      <w:pPr>
        <w:tabs>
          <w:tab w:val="left" w:pos="993"/>
        </w:tabs>
        <w:spacing w:before="80" w:after="80"/>
        <w:ind w:firstLine="709"/>
        <w:jc w:val="both"/>
      </w:pPr>
      <w:r>
        <w:t xml:space="preserve">Mi là vốn ngân sách trung ương </w:t>
      </w:r>
      <w:r>
        <w:rPr>
          <w:rFonts w:eastAsia="Calibri"/>
        </w:rPr>
        <w:t>b</w:t>
      </w:r>
      <w:r>
        <w:rPr>
          <w:rFonts w:eastAsia="Calibri"/>
        </w:rPr>
        <w:t>ổ</w:t>
      </w:r>
      <w:r>
        <w:rPr>
          <w:rFonts w:eastAsia="Calibri"/>
        </w:rPr>
        <w:t xml:space="preserve"> sung cho ngân sách t</w:t>
      </w:r>
      <w:r>
        <w:rPr>
          <w:rFonts w:eastAsia="Calibri"/>
        </w:rPr>
        <w:t>ỉ</w:t>
      </w:r>
      <w:r>
        <w:rPr>
          <w:rFonts w:eastAsia="Calibri"/>
        </w:rPr>
        <w:t>nh đ</w:t>
      </w:r>
      <w:r>
        <w:rPr>
          <w:rFonts w:eastAsia="Calibri"/>
        </w:rPr>
        <w:t>ể</w:t>
      </w:r>
      <w:r>
        <w:rPr>
          <w:rFonts w:eastAsia="Calibri"/>
        </w:rPr>
        <w:t xml:space="preserve"> </w:t>
      </w:r>
      <w:r>
        <w:t xml:space="preserve">phân bổ cho </w:t>
      </w:r>
      <w:r>
        <w:rPr>
          <w:bCs/>
          <w:spacing w:val="-8"/>
        </w:rPr>
        <w:t>huyện, thị xã, thành phố thứ i.</w:t>
      </w:r>
    </w:p>
    <w:p w:rsidR="00925020" w:rsidRDefault="00E274C8">
      <w:pPr>
        <w:tabs>
          <w:tab w:val="left" w:pos="993"/>
        </w:tabs>
        <w:spacing w:before="80" w:after="80"/>
        <w:ind w:firstLine="709"/>
        <w:jc w:val="both"/>
        <w:rPr>
          <w:spacing w:val="-8"/>
        </w:rPr>
      </w:pPr>
      <w:r>
        <w:rPr>
          <w:spacing w:val="-8"/>
        </w:rPr>
        <w:t xml:space="preserve">Q </w:t>
      </w:r>
      <w:r>
        <w:t>là vốn bình qu</w:t>
      </w:r>
      <w:r>
        <w:t xml:space="preserve">ân cho một địa phương được tính </w:t>
      </w:r>
      <w:proofErr w:type="gramStart"/>
      <w:r>
        <w:t>theo</w:t>
      </w:r>
      <w:proofErr w:type="gramEnd"/>
      <w:r>
        <w:t xml:space="preserve"> công thức</w:t>
      </w:r>
      <w:r>
        <w:rPr>
          <w:spacing w:val="-8"/>
        </w:rPr>
        <w:t>:</w:t>
      </w:r>
    </w:p>
    <w:p w:rsidR="00925020" w:rsidRDefault="00E274C8">
      <w:pPr>
        <w:tabs>
          <w:tab w:val="left" w:pos="993"/>
        </w:tabs>
        <w:spacing w:before="80" w:after="80"/>
        <w:ind w:firstLine="1560"/>
        <w:jc w:val="both"/>
        <w:rPr>
          <w:spacing w:val="-8"/>
        </w:rPr>
      </w:pPr>
      <w:r>
        <w:rPr>
          <w:noProof/>
        </w:rPr>
        <w:lastRenderedPageBreak/>
        <mc:AlternateContent>
          <mc:Choice Requires="wpg">
            <w:drawing>
              <wp:inline distT="0" distB="0" distL="0" distR="0">
                <wp:extent cx="1162050" cy="533400"/>
                <wp:effectExtent l="0" t="0" r="0" b="0"/>
                <wp:docPr id="13" name="Picture 11" descr="https://cdn.luatvietnam.vn/uploaded/Images/Original/2022/01/19/image010_1901171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ttps://cdn.luatvietnam.vn/uploaded/Images/Original/2022/01/19/image010_1901171736.png"/>
                        <pic:cNvPicPr>
                          <a:picLocks noChangeAspect="1"/>
                        </pic:cNvPicPr>
                      </pic:nvPicPr>
                      <pic:blipFill>
                        <a:blip r:embed="rId22"/>
                        <a:stretch/>
                      </pic:blipFill>
                      <pic:spPr bwMode="auto">
                        <a:xfrm>
                          <a:off x="0" y="0"/>
                          <a:ext cx="1162050" cy="533400"/>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mso-wrap-distance-left:0.0pt;mso-wrap-distance-top:0.0pt;mso-wrap-distance-right:0.0pt;mso-wrap-distance-bottom:0.0pt;width:91.5pt;height:42.0pt;">
                <v:path textboxrect="0,0,0,0"/>
                <v:imagedata r:id="rId23" o:title=""/>
              </v:shape>
            </w:pict>
          </mc:Fallback>
        </mc:AlternateContent>
      </w:r>
    </w:p>
    <w:p w:rsidR="00925020" w:rsidRDefault="00E274C8">
      <w:pPr>
        <w:tabs>
          <w:tab w:val="left" w:pos="993"/>
        </w:tabs>
        <w:spacing w:before="80" w:after="80"/>
        <w:ind w:firstLine="709"/>
        <w:jc w:val="both"/>
      </w:pPr>
      <w:proofErr w:type="gramStart"/>
      <w:r>
        <w:t xml:space="preserve">Xi là tổng số các hệ số tiêu chí tổng tỷ lệ hộ nghèo và hộ cận nghèo, tổng số hộ nghèo và hộ cận nghèo của </w:t>
      </w:r>
      <w:r>
        <w:rPr>
          <w:bCs/>
          <w:spacing w:val="-8"/>
        </w:rPr>
        <w:t xml:space="preserve">huyện, thị xã, thành phố </w:t>
      </w:r>
      <w:r>
        <w:t>thứ i.</w:t>
      </w:r>
      <w:proofErr w:type="gramEnd"/>
    </w:p>
    <w:p w:rsidR="00925020" w:rsidRDefault="00E274C8">
      <w:pPr>
        <w:tabs>
          <w:tab w:val="left" w:pos="993"/>
        </w:tabs>
        <w:spacing w:before="80" w:after="80"/>
        <w:ind w:firstLine="709"/>
        <w:jc w:val="both"/>
        <w:rPr>
          <w:spacing w:val="-6"/>
        </w:rPr>
      </w:pPr>
      <w:r>
        <w:rPr>
          <w:spacing w:val="-6"/>
        </w:rPr>
        <w:t xml:space="preserve">Yi là tổng hệ số lực lượng </w:t>
      </w:r>
      <w:proofErr w:type="gramStart"/>
      <w:r>
        <w:rPr>
          <w:spacing w:val="-6"/>
        </w:rPr>
        <w:t>lao</w:t>
      </w:r>
      <w:proofErr w:type="gramEnd"/>
      <w:r>
        <w:rPr>
          <w:spacing w:val="-6"/>
        </w:rPr>
        <w:t xml:space="preserve"> động từ đủ 15 tuổi trở lên của </w:t>
      </w:r>
      <w:r>
        <w:rPr>
          <w:bCs/>
          <w:spacing w:val="-8"/>
        </w:rPr>
        <w:t xml:space="preserve">huyện, thị xã, thành phố </w:t>
      </w:r>
      <w:r>
        <w:rPr>
          <w:spacing w:val="-6"/>
        </w:rPr>
        <w:t>thứ i.</w:t>
      </w:r>
    </w:p>
    <w:p w:rsidR="00925020" w:rsidRDefault="00E274C8">
      <w:pPr>
        <w:tabs>
          <w:tab w:val="left" w:pos="993"/>
        </w:tabs>
        <w:spacing w:before="80" w:after="80" w:line="276" w:lineRule="auto"/>
        <w:ind w:firstLine="709"/>
        <w:jc w:val="both"/>
        <w:rPr>
          <w:rFonts w:eastAsia="Calibri"/>
        </w:rPr>
      </w:pPr>
      <w:r>
        <w:rPr>
          <w:rFonts w:eastAsia="Calibri"/>
        </w:rPr>
        <w:t>G là t</w:t>
      </w:r>
      <w:r>
        <w:rPr>
          <w:rFonts w:eastAsia="Calibri"/>
        </w:rPr>
        <w:t>ổ</w:t>
      </w:r>
      <w:r>
        <w:rPr>
          <w:rFonts w:eastAsia="Calibri"/>
        </w:rPr>
        <w:t>ng s</w:t>
      </w:r>
      <w:r>
        <w:rPr>
          <w:rFonts w:eastAsia="Calibri"/>
        </w:rPr>
        <w:t>ố</w:t>
      </w:r>
      <w:r>
        <w:rPr>
          <w:rFonts w:eastAsia="Calibri"/>
        </w:rPr>
        <w:t xml:space="preserve"> v</w:t>
      </w:r>
      <w:r>
        <w:rPr>
          <w:rFonts w:eastAsia="Calibri"/>
        </w:rPr>
        <w:t>ố</w:t>
      </w:r>
      <w:r>
        <w:rPr>
          <w:rFonts w:eastAsia="Calibri"/>
        </w:rPr>
        <w:t>n t</w:t>
      </w:r>
      <w:r>
        <w:rPr>
          <w:rFonts w:eastAsia="Calibri"/>
        </w:rPr>
        <w:t>ừ</w:t>
      </w:r>
      <w:r>
        <w:rPr>
          <w:rFonts w:eastAsia="Calibri"/>
        </w:rPr>
        <w:t xml:space="preserve"> ngu</w:t>
      </w:r>
      <w:r>
        <w:rPr>
          <w:rFonts w:eastAsia="Calibri"/>
        </w:rPr>
        <w:t>ồ</w:t>
      </w:r>
      <w:r>
        <w:rPr>
          <w:rFonts w:eastAsia="Calibri"/>
        </w:rPr>
        <w:t>n ngân sách trung ương b</w:t>
      </w:r>
      <w:r>
        <w:rPr>
          <w:rFonts w:eastAsia="Calibri"/>
        </w:rPr>
        <w:t>ổ</w:t>
      </w:r>
      <w:r>
        <w:rPr>
          <w:rFonts w:eastAsia="Calibri"/>
        </w:rPr>
        <w:t xml:space="preserve"> sung cho ngân sách t</w:t>
      </w:r>
      <w:r>
        <w:rPr>
          <w:rFonts w:eastAsia="Calibri"/>
        </w:rPr>
        <w:t>ỉ</w:t>
      </w:r>
      <w:r>
        <w:rPr>
          <w:rFonts w:eastAsia="Calibri"/>
        </w:rPr>
        <w:t>nh đ</w:t>
      </w:r>
      <w:r>
        <w:rPr>
          <w:rFonts w:eastAsia="Calibri"/>
        </w:rPr>
        <w:t>ể</w:t>
      </w:r>
      <w:r>
        <w:rPr>
          <w:rFonts w:eastAsia="Calibri"/>
        </w:rPr>
        <w:t xml:space="preserve"> phân b</w:t>
      </w:r>
      <w:r>
        <w:rPr>
          <w:rFonts w:eastAsia="Calibri"/>
        </w:rPr>
        <w:t>ổ</w:t>
      </w:r>
      <w:r>
        <w:rPr>
          <w:rFonts w:eastAsia="Calibri"/>
        </w:rPr>
        <w:t xml:space="preserve"> cho các huy</w:t>
      </w:r>
      <w:r>
        <w:rPr>
          <w:rFonts w:eastAsia="Calibri"/>
        </w:rPr>
        <w:t>ệ</w:t>
      </w:r>
      <w:r>
        <w:rPr>
          <w:rFonts w:eastAsia="Calibri"/>
        </w:rPr>
        <w:t>n, th</w:t>
      </w:r>
      <w:r>
        <w:rPr>
          <w:rFonts w:eastAsia="Calibri"/>
        </w:rPr>
        <w:t>ị</w:t>
      </w:r>
      <w:r>
        <w:rPr>
          <w:rFonts w:eastAsia="Calibri"/>
        </w:rPr>
        <w:t xml:space="preserve"> xã, thành ph</w:t>
      </w:r>
      <w:r>
        <w:rPr>
          <w:rFonts w:eastAsia="Calibri"/>
        </w:rPr>
        <w:t>ố</w:t>
      </w:r>
      <w:r>
        <w:rPr>
          <w:rFonts w:eastAsia="Calibri"/>
        </w:rPr>
        <w:t xml:space="preserve"> th</w:t>
      </w:r>
      <w:r>
        <w:rPr>
          <w:rFonts w:eastAsia="Calibri"/>
        </w:rPr>
        <w:t>ự</w:t>
      </w:r>
      <w:r>
        <w:rPr>
          <w:rFonts w:eastAsia="Calibri"/>
        </w:rPr>
        <w:t>c hi</w:t>
      </w:r>
      <w:r>
        <w:rPr>
          <w:rFonts w:eastAsia="Calibri"/>
        </w:rPr>
        <w:t>ệ</w:t>
      </w:r>
      <w:r>
        <w:rPr>
          <w:rFonts w:eastAsia="Calibri"/>
        </w:rPr>
        <w:t>n Ti</w:t>
      </w:r>
      <w:r>
        <w:rPr>
          <w:rFonts w:eastAsia="Calibri"/>
        </w:rPr>
        <w:t>ể</w:t>
      </w:r>
      <w:r>
        <w:rPr>
          <w:rFonts w:eastAsia="Calibri"/>
        </w:rPr>
        <w:t>u d</w:t>
      </w:r>
      <w:r>
        <w:rPr>
          <w:rFonts w:eastAsia="Calibri"/>
        </w:rPr>
        <w:t>ự</w:t>
      </w:r>
      <w:r>
        <w:rPr>
          <w:rFonts w:eastAsia="Calibri"/>
        </w:rPr>
        <w:t xml:space="preserve"> án 3 thu</w:t>
      </w:r>
      <w:r>
        <w:rPr>
          <w:rFonts w:eastAsia="Calibri"/>
        </w:rPr>
        <w:t>ộ</w:t>
      </w:r>
      <w:r>
        <w:rPr>
          <w:rFonts w:eastAsia="Calibri"/>
        </w:rPr>
        <w:t>c D</w:t>
      </w:r>
      <w:r>
        <w:rPr>
          <w:rFonts w:eastAsia="Calibri"/>
        </w:rPr>
        <w:t>ự</w:t>
      </w:r>
      <w:r>
        <w:rPr>
          <w:rFonts w:eastAsia="Calibri"/>
        </w:rPr>
        <w:t xml:space="preserve"> án 4 c</w:t>
      </w:r>
      <w:r>
        <w:rPr>
          <w:rFonts w:eastAsia="Calibri"/>
        </w:rPr>
        <w:t>ủ</w:t>
      </w:r>
      <w:r>
        <w:rPr>
          <w:rFonts w:eastAsia="Calibri"/>
        </w:rPr>
        <w:t>a Chương trình.</w:t>
      </w:r>
    </w:p>
    <w:p w:rsidR="00925020" w:rsidRDefault="00E274C8">
      <w:pPr>
        <w:spacing w:before="80" w:after="80"/>
        <w:ind w:firstLine="709"/>
        <w:jc w:val="both"/>
        <w:rPr>
          <w:b/>
          <w:bCs/>
        </w:rPr>
      </w:pPr>
      <w:proofErr w:type="gramStart"/>
      <w:r>
        <w:rPr>
          <w:b/>
          <w:bCs/>
        </w:rPr>
        <w:t>Điều 9.</w:t>
      </w:r>
      <w:proofErr w:type="gramEnd"/>
      <w:r>
        <w:rPr>
          <w:b/>
          <w:bCs/>
        </w:rPr>
        <w:t xml:space="preserve"> Dự án 6: Truyền thông và giảm nghèo về thông tin</w:t>
      </w:r>
    </w:p>
    <w:p w:rsidR="00925020" w:rsidRDefault="00E274C8">
      <w:pPr>
        <w:spacing w:before="80" w:after="80"/>
        <w:ind w:firstLine="709"/>
        <w:jc w:val="both"/>
      </w:pPr>
      <w:r>
        <w:rPr>
          <w:b/>
          <w:bCs/>
          <w:iCs/>
        </w:rPr>
        <w:t>1. Tiểu dự án 1</w:t>
      </w:r>
      <w:r>
        <w:t xml:space="preserve">: </w:t>
      </w:r>
      <w:r>
        <w:rPr>
          <w:b/>
          <w:bCs/>
          <w:iCs/>
        </w:rPr>
        <w:t>Giảm nghèo về thông tin</w:t>
      </w:r>
      <w:r>
        <w:rPr>
          <w:bCs/>
        </w:rPr>
        <w:t xml:space="preserve"> </w:t>
      </w:r>
    </w:p>
    <w:p w:rsidR="00925020" w:rsidRDefault="00E274C8">
      <w:pPr>
        <w:tabs>
          <w:tab w:val="left" w:pos="993"/>
        </w:tabs>
        <w:spacing w:before="80" w:after="80"/>
        <w:ind w:firstLine="709"/>
        <w:jc w:val="both"/>
      </w:pPr>
      <w:r>
        <w:t xml:space="preserve">a) Định mức phân bổ: Tối đa 30% tổng kinh phí tiểu dự </w:t>
      </w:r>
      <w:proofErr w:type="gramStart"/>
      <w:r>
        <w:t>án</w:t>
      </w:r>
      <w:proofErr w:type="gramEnd"/>
      <w:r>
        <w:t xml:space="preserve"> cho cấp tỉnh; tối thiểu 70% cho các địa phương.</w:t>
      </w:r>
    </w:p>
    <w:p w:rsidR="00925020" w:rsidRDefault="00E274C8">
      <w:pPr>
        <w:tabs>
          <w:tab w:val="left" w:pos="993"/>
        </w:tabs>
        <w:spacing w:before="80" w:after="80"/>
        <w:ind w:firstLine="709"/>
        <w:jc w:val="both"/>
      </w:pPr>
      <w:r>
        <w:t>b) Tiêu chí, nguyên tắc, phương pháp phân bổ vốn cho</w:t>
      </w:r>
      <w:r>
        <w:t xml:space="preserve"> các huyện, thị xã, thành phố:</w:t>
      </w:r>
    </w:p>
    <w:tbl>
      <w:tblPr>
        <w:tblW w:w="5068" w:type="pct"/>
        <w:jc w:val="center"/>
        <w:tblCellMar>
          <w:left w:w="0" w:type="dxa"/>
          <w:right w:w="0" w:type="dxa"/>
        </w:tblCellMar>
        <w:tblLook w:val="04A0" w:firstRow="1" w:lastRow="0" w:firstColumn="1" w:lastColumn="0" w:noHBand="0" w:noVBand="1"/>
      </w:tblPr>
      <w:tblGrid>
        <w:gridCol w:w="7357"/>
        <w:gridCol w:w="1859"/>
      </w:tblGrid>
      <w:tr w:rsidR="00925020">
        <w:trPr>
          <w:trHeight w:val="435"/>
          <w:jc w:val="center"/>
        </w:trPr>
        <w:tc>
          <w:tcPr>
            <w:tcW w:w="7357" w:type="dxa"/>
            <w:tcBorders>
              <w:top w:val="single" w:sz="8" w:space="0" w:color="auto"/>
              <w:left w:val="single" w:sz="8" w:space="0" w:color="auto"/>
              <w:bottom w:val="none" w:sz="4" w:space="0" w:color="000000"/>
              <w:right w:val="none" w:sz="4" w:space="0" w:color="000000"/>
            </w:tcBorders>
            <w:shd w:val="clear" w:color="auto" w:fill="FFFFFF"/>
            <w:vAlign w:val="center"/>
          </w:tcPr>
          <w:p w:rsidR="00925020" w:rsidRDefault="00E274C8">
            <w:pPr>
              <w:rPr>
                <w:spacing w:val="-12"/>
              </w:rPr>
            </w:pPr>
            <w:r>
              <w:rPr>
                <w:b/>
                <w:bCs/>
                <w:spacing w:val="-12"/>
              </w:rPr>
              <w:t xml:space="preserve">  Tiêu chí 1: Tổng tỷ lệ hộ nghèo và hộ cận nghèo của huyện, thị xã, thành phố</w:t>
            </w:r>
          </w:p>
        </w:tc>
        <w:tc>
          <w:tcPr>
            <w:tcW w:w="1859" w:type="dxa"/>
            <w:tcBorders>
              <w:top w:val="single" w:sz="8" w:space="0" w:color="auto"/>
              <w:left w:val="single" w:sz="8" w:space="0" w:color="auto"/>
              <w:bottom w:val="none" w:sz="4" w:space="0" w:color="000000"/>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357" w:type="dxa"/>
            <w:tcBorders>
              <w:top w:val="single" w:sz="8" w:space="0" w:color="auto"/>
              <w:left w:val="single" w:sz="8" w:space="0" w:color="auto"/>
              <w:bottom w:val="single" w:sz="4" w:space="0" w:color="auto"/>
              <w:right w:val="none" w:sz="4" w:space="0" w:color="000000"/>
            </w:tcBorders>
            <w:shd w:val="clear" w:color="auto" w:fill="FFFFFF"/>
            <w:vAlign w:val="bottom"/>
          </w:tcPr>
          <w:p w:rsidR="00925020" w:rsidRDefault="00E274C8">
            <w:pPr>
              <w:ind w:firstLine="217"/>
            </w:pPr>
            <w:r>
              <w:t>- Dưới 5%</w:t>
            </w:r>
          </w:p>
        </w:tc>
        <w:tc>
          <w:tcPr>
            <w:tcW w:w="1859" w:type="dxa"/>
            <w:tcBorders>
              <w:top w:val="single" w:sz="8" w:space="0" w:color="auto"/>
              <w:left w:val="single" w:sz="8" w:space="0" w:color="auto"/>
              <w:bottom w:val="single" w:sz="4" w:space="0" w:color="auto"/>
              <w:right w:val="single" w:sz="8" w:space="0" w:color="auto"/>
            </w:tcBorders>
            <w:shd w:val="clear" w:color="auto" w:fill="FFFFFF"/>
            <w:vAlign w:val="bottom"/>
          </w:tcPr>
          <w:p w:rsidR="00925020" w:rsidRDefault="00E274C8">
            <w:pPr>
              <w:ind w:firstLine="217"/>
              <w:jc w:val="center"/>
            </w:pPr>
            <w:r>
              <w:t>0,4</w:t>
            </w:r>
          </w:p>
        </w:tc>
      </w:tr>
      <w:tr w:rsidR="00925020">
        <w:trPr>
          <w:trHeight w:val="435"/>
          <w:jc w:val="center"/>
        </w:trPr>
        <w:tc>
          <w:tcPr>
            <w:tcW w:w="7357"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ind w:firstLine="217"/>
            </w:pPr>
            <w:r>
              <w:t>- Từ 5% đến dưới 10%</w:t>
            </w:r>
          </w:p>
        </w:tc>
        <w:tc>
          <w:tcPr>
            <w:tcW w:w="1859"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ind w:firstLine="217"/>
              <w:jc w:val="center"/>
            </w:pPr>
            <w:r>
              <w:t>0,5</w:t>
            </w:r>
          </w:p>
        </w:tc>
      </w:tr>
      <w:tr w:rsidR="00925020">
        <w:trPr>
          <w:trHeight w:val="435"/>
          <w:jc w:val="center"/>
        </w:trPr>
        <w:tc>
          <w:tcPr>
            <w:tcW w:w="7357"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ind w:firstLine="217"/>
            </w:pPr>
            <w:r>
              <w:t>- Từ 10% đến dưới 15%</w:t>
            </w:r>
          </w:p>
        </w:tc>
        <w:tc>
          <w:tcPr>
            <w:tcW w:w="1859"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ind w:firstLine="217"/>
              <w:jc w:val="center"/>
            </w:pPr>
            <w:r>
              <w:t>0,6</w:t>
            </w:r>
          </w:p>
        </w:tc>
      </w:tr>
      <w:tr w:rsidR="00925020">
        <w:trPr>
          <w:trHeight w:val="435"/>
          <w:jc w:val="center"/>
        </w:trPr>
        <w:tc>
          <w:tcPr>
            <w:tcW w:w="7357"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ind w:firstLine="217"/>
            </w:pPr>
            <w:r>
              <w:t>- Từ 15% trở lên</w:t>
            </w:r>
          </w:p>
        </w:tc>
        <w:tc>
          <w:tcPr>
            <w:tcW w:w="1859"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ind w:firstLine="217"/>
              <w:jc w:val="center"/>
            </w:pPr>
            <w:r>
              <w:t>0,7</w:t>
            </w:r>
          </w:p>
        </w:tc>
      </w:tr>
      <w:tr w:rsidR="00925020">
        <w:trPr>
          <w:trHeight w:val="435"/>
          <w:jc w:val="center"/>
        </w:trPr>
        <w:tc>
          <w:tcPr>
            <w:tcW w:w="7357" w:type="dxa"/>
            <w:tcBorders>
              <w:top w:val="single" w:sz="8" w:space="0" w:color="auto"/>
              <w:left w:val="single" w:sz="8" w:space="0" w:color="auto"/>
              <w:bottom w:val="single" w:sz="4" w:space="0" w:color="auto"/>
              <w:right w:val="none" w:sz="4" w:space="0" w:color="000000"/>
            </w:tcBorders>
            <w:shd w:val="clear" w:color="auto" w:fill="FFFFFF"/>
            <w:vAlign w:val="center"/>
          </w:tcPr>
          <w:p w:rsidR="00925020" w:rsidRDefault="00E274C8">
            <w:pPr>
              <w:rPr>
                <w:spacing w:val="-8"/>
              </w:rPr>
            </w:pPr>
            <w:r>
              <w:rPr>
                <w:b/>
                <w:bCs/>
                <w:spacing w:val="-8"/>
              </w:rPr>
              <w:t xml:space="preserve">  Tiêu chí 2: </w:t>
            </w:r>
            <w:r>
              <w:rPr>
                <w:b/>
                <w:bCs/>
                <w:spacing w:val="-8"/>
              </w:rPr>
              <w:t>Tổng số hộ nghèo và hộ cận nghèo của huyện, thị xã, thành phố</w:t>
            </w:r>
          </w:p>
        </w:tc>
        <w:tc>
          <w:tcPr>
            <w:tcW w:w="1859" w:type="dxa"/>
            <w:tcBorders>
              <w:top w:val="single" w:sz="8" w:space="0" w:color="auto"/>
              <w:left w:val="single" w:sz="8" w:space="0" w:color="auto"/>
              <w:bottom w:val="single" w:sz="4" w:space="0" w:color="auto"/>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357"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217"/>
            </w:pPr>
            <w:r>
              <w:t>- Dưới 500 hộ</w:t>
            </w:r>
          </w:p>
        </w:tc>
        <w:tc>
          <w:tcPr>
            <w:tcW w:w="1859"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217"/>
              <w:jc w:val="center"/>
            </w:pPr>
            <w:r>
              <w:t>0,1</w:t>
            </w:r>
          </w:p>
        </w:tc>
      </w:tr>
      <w:tr w:rsidR="00925020">
        <w:trPr>
          <w:trHeight w:val="435"/>
          <w:jc w:val="center"/>
        </w:trPr>
        <w:tc>
          <w:tcPr>
            <w:tcW w:w="7357"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217"/>
            </w:pPr>
            <w:r>
              <w:t>- Từ 500 hộ đến dưới 1.000 hộ</w:t>
            </w:r>
          </w:p>
        </w:tc>
        <w:tc>
          <w:tcPr>
            <w:tcW w:w="1859"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217"/>
              <w:jc w:val="center"/>
            </w:pPr>
            <w:r>
              <w:t>0,2</w:t>
            </w:r>
          </w:p>
        </w:tc>
      </w:tr>
      <w:tr w:rsidR="00925020">
        <w:trPr>
          <w:trHeight w:val="435"/>
          <w:jc w:val="center"/>
        </w:trPr>
        <w:tc>
          <w:tcPr>
            <w:tcW w:w="7357"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217"/>
            </w:pPr>
            <w:r>
              <w:t>- Từ 1.000 hộ đến dưới 1.500 hộ</w:t>
            </w:r>
          </w:p>
        </w:tc>
        <w:tc>
          <w:tcPr>
            <w:tcW w:w="1859"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217"/>
              <w:jc w:val="center"/>
            </w:pPr>
            <w:r>
              <w:t>0,3</w:t>
            </w:r>
          </w:p>
        </w:tc>
      </w:tr>
      <w:tr w:rsidR="00925020">
        <w:trPr>
          <w:trHeight w:val="435"/>
          <w:jc w:val="center"/>
        </w:trPr>
        <w:tc>
          <w:tcPr>
            <w:tcW w:w="7357"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217"/>
            </w:pPr>
            <w:r>
              <w:t>- Từ 1.500 hộ trở lên</w:t>
            </w:r>
          </w:p>
        </w:tc>
        <w:tc>
          <w:tcPr>
            <w:tcW w:w="1859"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217"/>
              <w:jc w:val="center"/>
            </w:pPr>
            <w:r>
              <w:t>0,4</w:t>
            </w:r>
          </w:p>
        </w:tc>
      </w:tr>
      <w:tr w:rsidR="00925020">
        <w:trPr>
          <w:trHeight w:val="435"/>
          <w:jc w:val="center"/>
        </w:trPr>
        <w:tc>
          <w:tcPr>
            <w:tcW w:w="7357" w:type="dxa"/>
            <w:tcBorders>
              <w:top w:val="single" w:sz="8" w:space="0" w:color="auto"/>
              <w:left w:val="single" w:sz="8" w:space="0" w:color="auto"/>
              <w:bottom w:val="none" w:sz="4" w:space="0" w:color="000000"/>
              <w:right w:val="none" w:sz="4" w:space="0" w:color="000000"/>
            </w:tcBorders>
            <w:shd w:val="clear" w:color="auto" w:fill="FFFFFF"/>
            <w:vAlign w:val="center"/>
          </w:tcPr>
          <w:p w:rsidR="00925020" w:rsidRDefault="00E274C8">
            <w:r>
              <w:rPr>
                <w:b/>
              </w:rPr>
              <w:t xml:space="preserve">  Tiêu chí 3:</w:t>
            </w:r>
            <w:r>
              <w:t xml:space="preserve"> </w:t>
            </w:r>
            <w:r>
              <w:rPr>
                <w:b/>
                <w:bCs/>
              </w:rPr>
              <w:t>Địa bàn khó khăn</w:t>
            </w:r>
          </w:p>
        </w:tc>
        <w:tc>
          <w:tcPr>
            <w:tcW w:w="1859" w:type="dxa"/>
            <w:tcBorders>
              <w:top w:val="single" w:sz="8" w:space="0" w:color="auto"/>
              <w:left w:val="single" w:sz="8" w:space="0" w:color="auto"/>
              <w:bottom w:val="none" w:sz="4" w:space="0" w:color="000000"/>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357" w:type="dxa"/>
            <w:tcBorders>
              <w:top w:val="single" w:sz="8" w:space="0" w:color="auto"/>
              <w:left w:val="single" w:sz="8" w:space="0" w:color="auto"/>
              <w:bottom w:val="single" w:sz="8" w:space="0" w:color="auto"/>
              <w:right w:val="none" w:sz="4" w:space="0" w:color="000000"/>
            </w:tcBorders>
            <w:shd w:val="clear" w:color="auto" w:fill="FFFFFF"/>
            <w:vAlign w:val="center"/>
          </w:tcPr>
          <w:p w:rsidR="00925020" w:rsidRDefault="00E274C8">
            <w:r>
              <w:t xml:space="preserve"> - Xã ĐBKK vùng bãi ngang, ven biển </w:t>
            </w:r>
          </w:p>
        </w:tc>
        <w:tc>
          <w:tcPr>
            <w:tcW w:w="1859" w:type="dxa"/>
            <w:tcBorders>
              <w:top w:val="single" w:sz="8" w:space="0" w:color="auto"/>
              <w:left w:val="single" w:sz="8" w:space="0" w:color="auto"/>
              <w:bottom w:val="single" w:sz="8" w:space="0" w:color="auto"/>
              <w:right w:val="single" w:sz="8" w:space="0" w:color="auto"/>
            </w:tcBorders>
            <w:shd w:val="clear" w:color="auto" w:fill="FFFFFF"/>
            <w:vAlign w:val="center"/>
          </w:tcPr>
          <w:p w:rsidR="00925020" w:rsidRDefault="00E274C8">
            <w:pPr>
              <w:jc w:val="center"/>
            </w:pPr>
            <w:r>
              <w:t>0,015</w:t>
            </w:r>
          </w:p>
        </w:tc>
      </w:tr>
      <w:tr w:rsidR="00925020">
        <w:trPr>
          <w:trHeight w:val="435"/>
          <w:jc w:val="center"/>
        </w:trPr>
        <w:tc>
          <w:tcPr>
            <w:tcW w:w="7357" w:type="dxa"/>
            <w:tcBorders>
              <w:top w:val="single" w:sz="4" w:space="0" w:color="auto"/>
              <w:left w:val="single" w:sz="4" w:space="0" w:color="auto"/>
              <w:bottom w:val="single" w:sz="4" w:space="0" w:color="auto"/>
              <w:right w:val="none" w:sz="4" w:space="0" w:color="000000"/>
            </w:tcBorders>
            <w:shd w:val="clear" w:color="auto" w:fill="FFFFFF"/>
            <w:vAlign w:val="center"/>
          </w:tcPr>
          <w:p w:rsidR="00925020" w:rsidRDefault="00E274C8">
            <w:r>
              <w:t xml:space="preserve">  </w:t>
            </w:r>
            <w:r>
              <w:rPr>
                <w:b/>
              </w:rPr>
              <w:t>Tiêu chí 4:</w:t>
            </w:r>
            <w:r>
              <w:t xml:space="preserve"> </w:t>
            </w:r>
            <w:r>
              <w:rPr>
                <w:b/>
                <w:bCs/>
              </w:rPr>
              <w:t>Số đơn vị hành chính cấp xã của huyện, thị xã, thành phố</w:t>
            </w:r>
          </w:p>
        </w:tc>
        <w:tc>
          <w:tcPr>
            <w:tcW w:w="1859" w:type="dxa"/>
            <w:tcBorders>
              <w:top w:val="single" w:sz="4" w:space="0" w:color="auto"/>
              <w:left w:val="single" w:sz="8" w:space="0" w:color="auto"/>
              <w:bottom w:val="single" w:sz="4" w:space="0" w:color="auto"/>
              <w:right w:val="single" w:sz="4"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357" w:type="dxa"/>
            <w:tcBorders>
              <w:top w:val="single" w:sz="4" w:space="0" w:color="auto"/>
              <w:left w:val="single" w:sz="8" w:space="0" w:color="auto"/>
              <w:bottom w:val="none" w:sz="4" w:space="0" w:color="000000"/>
              <w:right w:val="none" w:sz="4" w:space="0" w:color="000000"/>
            </w:tcBorders>
            <w:shd w:val="clear" w:color="auto" w:fill="FFFFFF"/>
          </w:tcPr>
          <w:p w:rsidR="00925020" w:rsidRDefault="00E274C8">
            <w:pPr>
              <w:ind w:firstLine="217"/>
            </w:pPr>
            <w:r>
              <w:t>- Dưới 10 xã</w:t>
            </w:r>
          </w:p>
        </w:tc>
        <w:tc>
          <w:tcPr>
            <w:tcW w:w="1859" w:type="dxa"/>
            <w:tcBorders>
              <w:top w:val="single" w:sz="4" w:space="0" w:color="auto"/>
              <w:left w:val="single" w:sz="8" w:space="0" w:color="auto"/>
              <w:bottom w:val="none" w:sz="4" w:space="0" w:color="000000"/>
              <w:right w:val="single" w:sz="8" w:space="0" w:color="auto"/>
            </w:tcBorders>
            <w:shd w:val="clear" w:color="auto" w:fill="FFFFFF"/>
          </w:tcPr>
          <w:p w:rsidR="00925020" w:rsidRDefault="00E274C8">
            <w:pPr>
              <w:ind w:firstLine="217"/>
              <w:jc w:val="center"/>
            </w:pPr>
            <w:r>
              <w:t>1</w:t>
            </w:r>
          </w:p>
        </w:tc>
      </w:tr>
      <w:tr w:rsidR="00925020">
        <w:trPr>
          <w:trHeight w:val="435"/>
          <w:jc w:val="center"/>
        </w:trPr>
        <w:tc>
          <w:tcPr>
            <w:tcW w:w="7357" w:type="dxa"/>
            <w:tcBorders>
              <w:top w:val="single" w:sz="8" w:space="0" w:color="auto"/>
              <w:left w:val="single" w:sz="8" w:space="0" w:color="auto"/>
              <w:bottom w:val="single" w:sz="4" w:space="0" w:color="auto"/>
              <w:right w:val="none" w:sz="4" w:space="0" w:color="000000"/>
            </w:tcBorders>
            <w:shd w:val="clear" w:color="auto" w:fill="FFFFFF"/>
            <w:vAlign w:val="center"/>
          </w:tcPr>
          <w:p w:rsidR="00925020" w:rsidRDefault="00E274C8">
            <w:pPr>
              <w:ind w:firstLine="217"/>
            </w:pPr>
            <w:r>
              <w:t>- Từ 11 đến 13 xã</w:t>
            </w:r>
          </w:p>
        </w:tc>
        <w:tc>
          <w:tcPr>
            <w:tcW w:w="1859" w:type="dxa"/>
            <w:tcBorders>
              <w:top w:val="single" w:sz="8" w:space="0" w:color="auto"/>
              <w:left w:val="single" w:sz="8" w:space="0" w:color="auto"/>
              <w:bottom w:val="single" w:sz="4" w:space="0" w:color="auto"/>
              <w:right w:val="single" w:sz="8" w:space="0" w:color="auto"/>
            </w:tcBorders>
            <w:shd w:val="clear" w:color="auto" w:fill="FFFFFF"/>
            <w:vAlign w:val="center"/>
          </w:tcPr>
          <w:p w:rsidR="00925020" w:rsidRDefault="00E274C8">
            <w:pPr>
              <w:ind w:firstLine="217"/>
              <w:jc w:val="center"/>
            </w:pPr>
            <w:r>
              <w:t>1,15</w:t>
            </w:r>
          </w:p>
        </w:tc>
      </w:tr>
      <w:tr w:rsidR="00925020">
        <w:trPr>
          <w:trHeight w:val="435"/>
          <w:jc w:val="center"/>
        </w:trPr>
        <w:tc>
          <w:tcPr>
            <w:tcW w:w="7357" w:type="dxa"/>
            <w:tcBorders>
              <w:top w:val="single" w:sz="4" w:space="0" w:color="auto"/>
              <w:left w:val="single" w:sz="4" w:space="0" w:color="auto"/>
              <w:bottom w:val="single" w:sz="4" w:space="0" w:color="auto"/>
              <w:right w:val="none" w:sz="4" w:space="0" w:color="000000"/>
            </w:tcBorders>
            <w:shd w:val="clear" w:color="auto" w:fill="FFFFFF"/>
            <w:vAlign w:val="center"/>
          </w:tcPr>
          <w:p w:rsidR="00925020" w:rsidRDefault="00E274C8">
            <w:pPr>
              <w:ind w:firstLine="217"/>
            </w:pPr>
            <w:r>
              <w:t>- Từ 14 đến 17 xã</w:t>
            </w:r>
          </w:p>
        </w:tc>
        <w:tc>
          <w:tcPr>
            <w:tcW w:w="1859" w:type="dxa"/>
            <w:tcBorders>
              <w:top w:val="single" w:sz="4" w:space="0" w:color="auto"/>
              <w:left w:val="single" w:sz="8" w:space="0" w:color="auto"/>
              <w:bottom w:val="single" w:sz="4" w:space="0" w:color="auto"/>
              <w:right w:val="single" w:sz="4" w:space="0" w:color="auto"/>
            </w:tcBorders>
            <w:shd w:val="clear" w:color="auto" w:fill="FFFFFF"/>
            <w:vAlign w:val="center"/>
          </w:tcPr>
          <w:p w:rsidR="00925020" w:rsidRDefault="00E274C8">
            <w:pPr>
              <w:ind w:firstLine="217"/>
              <w:jc w:val="center"/>
            </w:pPr>
            <w:r>
              <w:t>1,3</w:t>
            </w:r>
          </w:p>
        </w:tc>
      </w:tr>
      <w:tr w:rsidR="00925020">
        <w:trPr>
          <w:trHeight w:val="435"/>
          <w:jc w:val="center"/>
        </w:trPr>
        <w:tc>
          <w:tcPr>
            <w:tcW w:w="7357" w:type="dxa"/>
            <w:tcBorders>
              <w:top w:val="single" w:sz="4" w:space="0" w:color="auto"/>
              <w:left w:val="single" w:sz="4" w:space="0" w:color="auto"/>
              <w:bottom w:val="single" w:sz="4" w:space="0" w:color="auto"/>
              <w:right w:val="none" w:sz="4" w:space="0" w:color="000000"/>
            </w:tcBorders>
            <w:shd w:val="clear" w:color="auto" w:fill="FFFFFF"/>
            <w:vAlign w:val="center"/>
          </w:tcPr>
          <w:p w:rsidR="00925020" w:rsidRDefault="00E274C8">
            <w:pPr>
              <w:ind w:firstLine="217"/>
            </w:pPr>
            <w:r>
              <w:t>- Trên 17 xã</w:t>
            </w:r>
          </w:p>
        </w:tc>
        <w:tc>
          <w:tcPr>
            <w:tcW w:w="1859" w:type="dxa"/>
            <w:tcBorders>
              <w:top w:val="single" w:sz="4" w:space="0" w:color="auto"/>
              <w:left w:val="single" w:sz="8" w:space="0" w:color="auto"/>
              <w:bottom w:val="single" w:sz="4" w:space="0" w:color="auto"/>
              <w:right w:val="single" w:sz="4" w:space="0" w:color="auto"/>
            </w:tcBorders>
            <w:shd w:val="clear" w:color="auto" w:fill="FFFFFF"/>
            <w:vAlign w:val="center"/>
          </w:tcPr>
          <w:p w:rsidR="00925020" w:rsidRDefault="00E274C8">
            <w:pPr>
              <w:ind w:firstLine="217"/>
              <w:jc w:val="center"/>
            </w:pPr>
            <w:r>
              <w:t>1,45</w:t>
            </w:r>
          </w:p>
        </w:tc>
      </w:tr>
    </w:tbl>
    <w:p w:rsidR="00925020" w:rsidRDefault="00E274C8">
      <w:pPr>
        <w:spacing w:before="120" w:after="120"/>
        <w:jc w:val="both"/>
      </w:pPr>
      <w:r>
        <w:t> </w:t>
      </w:r>
      <w:r>
        <w:tab/>
        <w:t xml:space="preserve">c) Phương pháp tính, xác định phân bổ vốn cho các </w:t>
      </w:r>
      <w:r>
        <w:rPr>
          <w:bCs/>
          <w:spacing w:val="-8"/>
        </w:rPr>
        <w:t>huyện, thị xã, thành phố</w:t>
      </w:r>
    </w:p>
    <w:p w:rsidR="00925020" w:rsidRDefault="00E274C8">
      <w:pPr>
        <w:spacing w:before="120" w:after="120"/>
        <w:ind w:firstLine="720"/>
        <w:jc w:val="both"/>
      </w:pPr>
      <w:r>
        <w:lastRenderedPageBreak/>
        <w:t xml:space="preserve">Vốn ngân sách trung ương phân bổ cho các </w:t>
      </w:r>
      <w:r>
        <w:rPr>
          <w:bCs/>
          <w:spacing w:val="-8"/>
        </w:rPr>
        <w:t>huyện, thị xã, thành phố</w:t>
      </w:r>
      <w:r>
        <w:t xml:space="preserve"> được tính </w:t>
      </w:r>
      <w:proofErr w:type="gramStart"/>
      <w:r>
        <w:t>theo</w:t>
      </w:r>
      <w:proofErr w:type="gramEnd"/>
      <w:r>
        <w:t xml:space="preserve"> công thức:   </w:t>
      </w:r>
      <w:r>
        <w:rPr>
          <w:b/>
          <w:bCs/>
        </w:rPr>
        <w:t>N</w:t>
      </w:r>
      <w:r>
        <w:rPr>
          <w:b/>
          <w:bCs/>
          <w:vertAlign w:val="subscript"/>
        </w:rPr>
        <w:t>i</w:t>
      </w:r>
      <w:r>
        <w:rPr>
          <w:b/>
          <w:bCs/>
        </w:rPr>
        <w:t> = Q.X</w:t>
      </w:r>
      <w:r>
        <w:rPr>
          <w:b/>
          <w:bCs/>
          <w:vertAlign w:val="subscript"/>
        </w:rPr>
        <w:t>i</w:t>
      </w:r>
      <w:r>
        <w:rPr>
          <w:b/>
          <w:bCs/>
        </w:rPr>
        <w:t>.Y</w:t>
      </w:r>
      <w:r>
        <w:rPr>
          <w:b/>
          <w:bCs/>
          <w:vertAlign w:val="subscript"/>
        </w:rPr>
        <w:t>i</w:t>
      </w:r>
      <w:r>
        <w:rPr>
          <w:b/>
          <w:bCs/>
        </w:rPr>
        <w:t> + D</w:t>
      </w:r>
      <w:r>
        <w:rPr>
          <w:b/>
          <w:bCs/>
          <w:vertAlign w:val="subscript"/>
        </w:rPr>
        <w:t>i</w:t>
      </w:r>
    </w:p>
    <w:p w:rsidR="00925020" w:rsidRDefault="00E274C8">
      <w:pPr>
        <w:spacing w:before="120" w:after="120"/>
        <w:ind w:firstLine="720"/>
        <w:jc w:val="both"/>
      </w:pPr>
      <w:r>
        <w:t>Trong đó:</w:t>
      </w:r>
    </w:p>
    <w:p w:rsidR="00925020" w:rsidRDefault="00E274C8">
      <w:pPr>
        <w:spacing w:before="120" w:after="120"/>
        <w:ind w:firstLine="720"/>
        <w:jc w:val="both"/>
      </w:pPr>
      <w:r>
        <w:t>N</w:t>
      </w:r>
      <w:r>
        <w:rPr>
          <w:vertAlign w:val="subscript"/>
        </w:rPr>
        <w:t>i</w:t>
      </w:r>
      <w:r>
        <w:t xml:space="preserve"> là vốn ngân sách trung ương bổ sung cho ngân sách tỉnh để phân bổ cho các </w:t>
      </w:r>
      <w:r>
        <w:rPr>
          <w:bCs/>
          <w:spacing w:val="-8"/>
        </w:rPr>
        <w:t>huyện, thị xã, thành phố thứ i.</w:t>
      </w:r>
    </w:p>
    <w:p w:rsidR="00925020" w:rsidRDefault="00E274C8">
      <w:pPr>
        <w:spacing w:before="120" w:after="120"/>
        <w:ind w:firstLine="720"/>
        <w:jc w:val="both"/>
      </w:pPr>
      <w:proofErr w:type="gramStart"/>
      <w:r>
        <w:t>X</w:t>
      </w:r>
      <w:r>
        <w:rPr>
          <w:vertAlign w:val="subscript"/>
        </w:rPr>
        <w:t>i</w:t>
      </w:r>
      <w:r>
        <w:t xml:space="preserve"> là tổng số các hệ số tiêu chí tổng tỷ lệ hộ nghèo và hộ cận nghèo, tổng số hộ nghèo và hộ cận nghèo của </w:t>
      </w:r>
      <w:r>
        <w:rPr>
          <w:bCs/>
          <w:spacing w:val="-8"/>
        </w:rPr>
        <w:t>huyện, thị xã, thành phố</w:t>
      </w:r>
      <w:r>
        <w:t xml:space="preserve"> thứ i.</w:t>
      </w:r>
      <w:proofErr w:type="gramEnd"/>
    </w:p>
    <w:p w:rsidR="00925020" w:rsidRDefault="00E274C8">
      <w:pPr>
        <w:spacing w:before="120" w:after="120"/>
        <w:ind w:firstLine="720"/>
        <w:jc w:val="both"/>
      </w:pPr>
      <w:r>
        <w:t>Y</w:t>
      </w:r>
      <w:r>
        <w:rPr>
          <w:vertAlign w:val="subscript"/>
        </w:rPr>
        <w:t>i</w:t>
      </w:r>
      <w:r>
        <w:t xml:space="preserve"> là tổng hệ số tiêu chí vùng khó khăn, số đơn vị hành chính cấp xã của </w:t>
      </w:r>
      <w:r>
        <w:rPr>
          <w:bCs/>
          <w:spacing w:val="-8"/>
        </w:rPr>
        <w:t>huyện, thị xã, thành phố</w:t>
      </w:r>
      <w:r>
        <w:t xml:space="preserve"> thứ i quy định theo</w:t>
      </w:r>
      <w:r>
        <w:t xml:space="preserve"> công thức: Y</w:t>
      </w:r>
      <w:r>
        <w:rPr>
          <w:vertAlign w:val="subscript"/>
        </w:rPr>
        <w:t>i</w:t>
      </w:r>
      <w:r>
        <w:t> </w:t>
      </w:r>
      <w:proofErr w:type="gramStart"/>
      <w:r>
        <w:t>=  0,015.XN</w:t>
      </w:r>
      <w:r>
        <w:rPr>
          <w:vertAlign w:val="subscript"/>
        </w:rPr>
        <w:t>i</w:t>
      </w:r>
      <w:proofErr w:type="gramEnd"/>
      <w:r>
        <w:t> + ĐV</w:t>
      </w:r>
      <w:r>
        <w:rPr>
          <w:vertAlign w:val="subscript"/>
        </w:rPr>
        <w:t>i</w:t>
      </w:r>
      <w:r>
        <w:t>.</w:t>
      </w:r>
    </w:p>
    <w:p w:rsidR="00925020" w:rsidRDefault="00E274C8">
      <w:pPr>
        <w:spacing w:before="120" w:after="120"/>
        <w:ind w:firstLine="720"/>
        <w:jc w:val="both"/>
      </w:pPr>
      <w:proofErr w:type="gramStart"/>
      <w:r>
        <w:t>XN</w:t>
      </w:r>
      <w:r>
        <w:rPr>
          <w:vertAlign w:val="subscript"/>
        </w:rPr>
        <w:t>i</w:t>
      </w:r>
      <w:r>
        <w:t> là số xã ĐBKK vùng bãi ngang, ven biển của huyện.</w:t>
      </w:r>
      <w:proofErr w:type="gramEnd"/>
    </w:p>
    <w:p w:rsidR="00925020" w:rsidRDefault="00E274C8">
      <w:pPr>
        <w:spacing w:before="120" w:after="120"/>
        <w:ind w:firstLine="720"/>
        <w:jc w:val="both"/>
      </w:pPr>
      <w:proofErr w:type="gramStart"/>
      <w:r>
        <w:t>ĐV</w:t>
      </w:r>
      <w:r>
        <w:rPr>
          <w:vertAlign w:val="subscript"/>
        </w:rPr>
        <w:t>i</w:t>
      </w:r>
      <w:proofErr w:type="gramEnd"/>
      <w:r>
        <w:t xml:space="preserve"> là hệ số đơn vị hành chính cấp xã của </w:t>
      </w:r>
      <w:r>
        <w:rPr>
          <w:bCs/>
          <w:spacing w:val="-8"/>
        </w:rPr>
        <w:t>huyện, thị xã, thành phố</w:t>
      </w:r>
      <w:r>
        <w:t xml:space="preserve"> thứ i.</w:t>
      </w:r>
    </w:p>
    <w:p w:rsidR="00925020" w:rsidRDefault="00E274C8">
      <w:pPr>
        <w:spacing w:before="120" w:after="120"/>
        <w:ind w:firstLine="720"/>
        <w:jc w:val="both"/>
      </w:pPr>
      <w:r>
        <w:t>D</w:t>
      </w:r>
      <w:r>
        <w:rPr>
          <w:vertAlign w:val="subscript"/>
        </w:rPr>
        <w:t>i</w:t>
      </w:r>
      <w:r>
        <w:t xml:space="preserve"> là nhu cầu kinh phí thực hiện nội dung đặc thù giảm nghèo thông tin theo hướng dẫn của cơ quan chủ trì Tiểu dự án của </w:t>
      </w:r>
      <w:r>
        <w:rPr>
          <w:bCs/>
          <w:spacing w:val="-8"/>
        </w:rPr>
        <w:t>huyện, thị xã, thành phố</w:t>
      </w:r>
      <w:r>
        <w:t xml:space="preserve"> thứ i.</w:t>
      </w:r>
    </w:p>
    <w:p w:rsidR="00925020" w:rsidRDefault="00E274C8">
      <w:pPr>
        <w:spacing w:before="120" w:after="120"/>
        <w:ind w:firstLine="720"/>
        <w:jc w:val="both"/>
      </w:pPr>
      <w:r>
        <w:t xml:space="preserve">Q là vốn bình quân cho một địa phương được tính </w:t>
      </w:r>
      <w:proofErr w:type="gramStart"/>
      <w:r>
        <w:t>theo</w:t>
      </w:r>
      <w:proofErr w:type="gramEnd"/>
      <w:r>
        <w:t xml:space="preserve"> công thức:</w:t>
      </w:r>
    </w:p>
    <w:p w:rsidR="00925020" w:rsidRDefault="00E274C8">
      <w:pPr>
        <w:spacing w:before="120" w:after="120"/>
        <w:ind w:firstLine="1560"/>
        <w:jc w:val="both"/>
      </w:pPr>
      <w:r>
        <w:rPr>
          <w:noProof/>
        </w:rPr>
        <mc:AlternateContent>
          <mc:Choice Requires="wpg">
            <w:drawing>
              <wp:inline distT="0" distB="0" distL="0" distR="0">
                <wp:extent cx="1285875" cy="657225"/>
                <wp:effectExtent l="0" t="0" r="0" b="0"/>
                <wp:docPr id="14" name="Picture 14" descr="https://cdn.luatvietnam.vn/uploaded/Images/Original/2022/01/19/image011_1901171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https://cdn.luatvietnam.vn/uploaded/Images/Original/2022/01/19/image011_1901171736.png"/>
                        <pic:cNvPicPr>
                          <a:picLocks noChangeAspect="1"/>
                        </pic:cNvPicPr>
                      </pic:nvPicPr>
                      <pic:blipFill>
                        <a:blip r:embed="rId24"/>
                        <a:stretch/>
                      </pic:blipFill>
                      <pic:spPr bwMode="auto">
                        <a:xfrm>
                          <a:off x="0" y="0"/>
                          <a:ext cx="1285875" cy="657225"/>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mso-wrap-distance-left:0.0pt;mso-wrap-distance-top:0.0pt;mso-wrap-distance-right:0.0pt;mso-wrap-distance-bottom:0.0pt;width:101.3pt;height:51.8pt;">
                <v:path textboxrect="0,0,0,0"/>
                <v:imagedata r:id="rId25" o:title=""/>
              </v:shape>
            </w:pict>
          </mc:Fallback>
        </mc:AlternateContent>
      </w:r>
    </w:p>
    <w:p w:rsidR="00925020" w:rsidRDefault="00E274C8">
      <w:pPr>
        <w:spacing w:before="120" w:after="120" w:line="276" w:lineRule="auto"/>
        <w:ind w:firstLine="720"/>
        <w:jc w:val="both"/>
        <w:rPr>
          <w:rFonts w:eastAsia="Calibri"/>
        </w:rPr>
      </w:pPr>
      <w:r>
        <w:rPr>
          <w:rFonts w:eastAsia="Calibri"/>
        </w:rPr>
        <w:t>Trong đó: G là t</w:t>
      </w:r>
      <w:r>
        <w:rPr>
          <w:rFonts w:eastAsia="Calibri"/>
        </w:rPr>
        <w:t>ổ</w:t>
      </w:r>
      <w:r>
        <w:rPr>
          <w:rFonts w:eastAsia="Calibri"/>
        </w:rPr>
        <w:t>ng s</w:t>
      </w:r>
      <w:r>
        <w:rPr>
          <w:rFonts w:eastAsia="Calibri"/>
        </w:rPr>
        <w:t>ố</w:t>
      </w:r>
      <w:r>
        <w:rPr>
          <w:rFonts w:eastAsia="Calibri"/>
        </w:rPr>
        <w:t xml:space="preserve"> v</w:t>
      </w:r>
      <w:r>
        <w:rPr>
          <w:rFonts w:eastAsia="Calibri"/>
        </w:rPr>
        <w:t>ố</w:t>
      </w:r>
      <w:r>
        <w:rPr>
          <w:rFonts w:eastAsia="Calibri"/>
        </w:rPr>
        <w:t>n t</w:t>
      </w:r>
      <w:r>
        <w:rPr>
          <w:rFonts w:eastAsia="Calibri"/>
        </w:rPr>
        <w:t>ừ</w:t>
      </w:r>
      <w:r>
        <w:rPr>
          <w:rFonts w:eastAsia="Calibri"/>
        </w:rPr>
        <w:t xml:space="preserve"> ngu</w:t>
      </w:r>
      <w:r>
        <w:rPr>
          <w:rFonts w:eastAsia="Calibri"/>
        </w:rPr>
        <w:t>ồ</w:t>
      </w:r>
      <w:r>
        <w:rPr>
          <w:rFonts w:eastAsia="Calibri"/>
        </w:rPr>
        <w:t>n ngân sách trung ương b</w:t>
      </w:r>
      <w:r>
        <w:rPr>
          <w:rFonts w:eastAsia="Calibri"/>
        </w:rPr>
        <w:t>ổ</w:t>
      </w:r>
      <w:r>
        <w:rPr>
          <w:rFonts w:eastAsia="Calibri"/>
        </w:rPr>
        <w:t xml:space="preserve"> sung cho ngân sách t</w:t>
      </w:r>
      <w:r>
        <w:rPr>
          <w:rFonts w:eastAsia="Calibri"/>
        </w:rPr>
        <w:t>ỉ</w:t>
      </w:r>
      <w:r>
        <w:rPr>
          <w:rFonts w:eastAsia="Calibri"/>
        </w:rPr>
        <w:t>nh đ</w:t>
      </w:r>
      <w:r>
        <w:rPr>
          <w:rFonts w:eastAsia="Calibri"/>
        </w:rPr>
        <w:t>ể</w:t>
      </w:r>
      <w:r>
        <w:rPr>
          <w:rFonts w:eastAsia="Calibri"/>
        </w:rPr>
        <w:t xml:space="preserve"> phân b</w:t>
      </w:r>
      <w:r>
        <w:rPr>
          <w:rFonts w:eastAsia="Calibri"/>
        </w:rPr>
        <w:t>ổ</w:t>
      </w:r>
      <w:r>
        <w:rPr>
          <w:rFonts w:eastAsia="Calibri"/>
        </w:rPr>
        <w:t xml:space="preserve"> cho các huy</w:t>
      </w:r>
      <w:r>
        <w:rPr>
          <w:rFonts w:eastAsia="Calibri"/>
        </w:rPr>
        <w:t>ệ</w:t>
      </w:r>
      <w:r>
        <w:rPr>
          <w:rFonts w:eastAsia="Calibri"/>
        </w:rPr>
        <w:t>n, th</w:t>
      </w:r>
      <w:r>
        <w:rPr>
          <w:rFonts w:eastAsia="Calibri"/>
        </w:rPr>
        <w:t>ị</w:t>
      </w:r>
      <w:r>
        <w:rPr>
          <w:rFonts w:eastAsia="Calibri"/>
        </w:rPr>
        <w:t xml:space="preserve"> xã, thành ph</w:t>
      </w:r>
      <w:r>
        <w:rPr>
          <w:rFonts w:eastAsia="Calibri"/>
        </w:rPr>
        <w:t>ố</w:t>
      </w:r>
      <w:r>
        <w:rPr>
          <w:rFonts w:eastAsia="Calibri"/>
        </w:rPr>
        <w:t xml:space="preserve"> th</w:t>
      </w:r>
      <w:r>
        <w:rPr>
          <w:rFonts w:eastAsia="Calibri"/>
        </w:rPr>
        <w:t>ự</w:t>
      </w:r>
      <w:r>
        <w:rPr>
          <w:rFonts w:eastAsia="Calibri"/>
        </w:rPr>
        <w:t>c hi</w:t>
      </w:r>
      <w:r>
        <w:rPr>
          <w:rFonts w:eastAsia="Calibri"/>
        </w:rPr>
        <w:t>ệ</w:t>
      </w:r>
      <w:r>
        <w:rPr>
          <w:rFonts w:eastAsia="Calibri"/>
        </w:rPr>
        <w:t>n Ti</w:t>
      </w:r>
      <w:r>
        <w:rPr>
          <w:rFonts w:eastAsia="Calibri"/>
        </w:rPr>
        <w:t>ể</w:t>
      </w:r>
      <w:r>
        <w:rPr>
          <w:rFonts w:eastAsia="Calibri"/>
        </w:rPr>
        <w:t>u d</w:t>
      </w:r>
      <w:r>
        <w:rPr>
          <w:rFonts w:eastAsia="Calibri"/>
        </w:rPr>
        <w:t>ự</w:t>
      </w:r>
      <w:r>
        <w:rPr>
          <w:rFonts w:eastAsia="Calibri"/>
        </w:rPr>
        <w:t xml:space="preserve"> án 1 thu</w:t>
      </w:r>
      <w:r>
        <w:rPr>
          <w:rFonts w:eastAsia="Calibri"/>
        </w:rPr>
        <w:t>ộ</w:t>
      </w:r>
      <w:r>
        <w:rPr>
          <w:rFonts w:eastAsia="Calibri"/>
        </w:rPr>
        <w:t>c D</w:t>
      </w:r>
      <w:r>
        <w:rPr>
          <w:rFonts w:eastAsia="Calibri"/>
        </w:rPr>
        <w:t>ự</w:t>
      </w:r>
      <w:r>
        <w:rPr>
          <w:rFonts w:eastAsia="Calibri"/>
        </w:rPr>
        <w:t xml:space="preserve"> án 6; D là t</w:t>
      </w:r>
      <w:r>
        <w:rPr>
          <w:rFonts w:eastAsia="Calibri"/>
        </w:rPr>
        <w:t>ổ</w:t>
      </w:r>
      <w:r>
        <w:rPr>
          <w:rFonts w:eastAsia="Calibri"/>
        </w:rPr>
        <w:t>ng nhu c</w:t>
      </w:r>
      <w:r>
        <w:rPr>
          <w:rFonts w:eastAsia="Calibri"/>
        </w:rPr>
        <w:t>ầ</w:t>
      </w:r>
      <w:r>
        <w:rPr>
          <w:rFonts w:eastAsia="Calibri"/>
        </w:rPr>
        <w:t>u kinh phí th</w:t>
      </w:r>
      <w:r>
        <w:rPr>
          <w:rFonts w:eastAsia="Calibri"/>
        </w:rPr>
        <w:t>ự</w:t>
      </w:r>
      <w:r>
        <w:rPr>
          <w:rFonts w:eastAsia="Calibri"/>
        </w:rPr>
        <w:t>c hi</w:t>
      </w:r>
      <w:r>
        <w:rPr>
          <w:rFonts w:eastAsia="Calibri"/>
        </w:rPr>
        <w:t>ệ</w:t>
      </w:r>
      <w:r>
        <w:rPr>
          <w:rFonts w:eastAsia="Calibri"/>
        </w:rPr>
        <w:t>n n</w:t>
      </w:r>
      <w:r>
        <w:rPr>
          <w:rFonts w:eastAsia="Calibri"/>
        </w:rPr>
        <w:t>ộ</w:t>
      </w:r>
      <w:r>
        <w:rPr>
          <w:rFonts w:eastAsia="Calibri"/>
        </w:rPr>
        <w:t>i dung đ</w:t>
      </w:r>
      <w:r>
        <w:rPr>
          <w:rFonts w:eastAsia="Calibri"/>
        </w:rPr>
        <w:t>ặ</w:t>
      </w:r>
      <w:r>
        <w:rPr>
          <w:rFonts w:eastAsia="Calibri"/>
        </w:rPr>
        <w:t>c thù gi</w:t>
      </w:r>
      <w:r>
        <w:rPr>
          <w:rFonts w:eastAsia="Calibri"/>
        </w:rPr>
        <w:t>ả</w:t>
      </w:r>
      <w:r>
        <w:rPr>
          <w:rFonts w:eastAsia="Calibri"/>
        </w:rPr>
        <w:t>m nghèo thông tin.</w:t>
      </w:r>
    </w:p>
    <w:p w:rsidR="00925020" w:rsidRDefault="00E274C8">
      <w:pPr>
        <w:spacing w:before="120" w:after="120"/>
        <w:ind w:firstLine="709"/>
        <w:rPr>
          <w:b/>
          <w:bCs/>
          <w:iCs/>
        </w:rPr>
      </w:pPr>
      <w:r>
        <w:rPr>
          <w:b/>
          <w:bCs/>
          <w:iCs/>
        </w:rPr>
        <w:t xml:space="preserve">2. Tiểu dự án </w:t>
      </w:r>
      <w:r>
        <w:rPr>
          <w:b/>
          <w:bCs/>
          <w:iCs/>
        </w:rPr>
        <w:t>2:</w:t>
      </w:r>
      <w:r>
        <w:t xml:space="preserve"> </w:t>
      </w:r>
      <w:r>
        <w:rPr>
          <w:b/>
          <w:bCs/>
          <w:iCs/>
        </w:rPr>
        <w:t xml:space="preserve">Truyền thông về giảm nghèo đa chiều </w:t>
      </w:r>
    </w:p>
    <w:p w:rsidR="00925020" w:rsidRDefault="00E274C8">
      <w:pPr>
        <w:tabs>
          <w:tab w:val="left" w:pos="993"/>
        </w:tabs>
        <w:spacing w:before="120" w:after="120"/>
        <w:ind w:firstLine="709"/>
        <w:jc w:val="both"/>
      </w:pPr>
      <w:r>
        <w:t xml:space="preserve">a) Định mức phân bổ: Tối đa 35% tổng kinh phí tiểu dự </w:t>
      </w:r>
      <w:proofErr w:type="gramStart"/>
      <w:r>
        <w:t>án</w:t>
      </w:r>
      <w:proofErr w:type="gramEnd"/>
      <w:r>
        <w:t xml:space="preserve"> cho cấp tỉnh; tối thiểu 65% cho các địa phương.</w:t>
      </w:r>
    </w:p>
    <w:p w:rsidR="00925020" w:rsidRDefault="00E274C8">
      <w:pPr>
        <w:tabs>
          <w:tab w:val="left" w:pos="993"/>
        </w:tabs>
        <w:spacing w:before="120" w:after="120"/>
        <w:ind w:firstLine="709"/>
        <w:jc w:val="both"/>
      </w:pPr>
      <w:r>
        <w:t>b) Tiêu chí, nguyên tắc, phương pháp phân bổ vốn cho các huyện, thị xã, thành phố:</w:t>
      </w:r>
    </w:p>
    <w:tbl>
      <w:tblPr>
        <w:tblW w:w="5017" w:type="pct"/>
        <w:jc w:val="center"/>
        <w:tblCellMar>
          <w:left w:w="0" w:type="dxa"/>
          <w:right w:w="0" w:type="dxa"/>
        </w:tblCellMar>
        <w:tblLook w:val="04A0" w:firstRow="1" w:lastRow="0" w:firstColumn="1" w:lastColumn="0" w:noHBand="0" w:noVBand="1"/>
      </w:tblPr>
      <w:tblGrid>
        <w:gridCol w:w="7588"/>
        <w:gridCol w:w="1535"/>
      </w:tblGrid>
      <w:tr w:rsidR="00925020">
        <w:trPr>
          <w:trHeight w:val="435"/>
          <w:jc w:val="center"/>
        </w:trPr>
        <w:tc>
          <w:tcPr>
            <w:tcW w:w="7588" w:type="dxa"/>
            <w:tcBorders>
              <w:top w:val="single" w:sz="8" w:space="0" w:color="auto"/>
              <w:left w:val="single" w:sz="8" w:space="0" w:color="auto"/>
              <w:bottom w:val="none" w:sz="4" w:space="0" w:color="000000"/>
              <w:right w:val="none" w:sz="4" w:space="0" w:color="000000"/>
            </w:tcBorders>
            <w:shd w:val="clear" w:color="auto" w:fill="FFFFFF"/>
            <w:vAlign w:val="center"/>
          </w:tcPr>
          <w:p w:rsidR="00925020" w:rsidRDefault="00E274C8">
            <w:pPr>
              <w:jc w:val="both"/>
              <w:rPr>
                <w:spacing w:val="-12"/>
              </w:rPr>
            </w:pPr>
            <w:r>
              <w:rPr>
                <w:b/>
                <w:bCs/>
                <w:spacing w:val="-12"/>
              </w:rPr>
              <w:t xml:space="preserve">  Tiêu chí 1: Tổng tỷ lệ hộ </w:t>
            </w:r>
            <w:r>
              <w:rPr>
                <w:b/>
                <w:bCs/>
                <w:spacing w:val="-12"/>
              </w:rPr>
              <w:t>nghèo và hộ cận nghèo của huyện, thị xã, thành phố</w:t>
            </w:r>
          </w:p>
        </w:tc>
        <w:tc>
          <w:tcPr>
            <w:tcW w:w="1535" w:type="dxa"/>
            <w:tcBorders>
              <w:top w:val="single" w:sz="8" w:space="0" w:color="auto"/>
              <w:left w:val="single" w:sz="8" w:space="0" w:color="auto"/>
              <w:bottom w:val="none" w:sz="4" w:space="0" w:color="000000"/>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588" w:type="dxa"/>
            <w:tcBorders>
              <w:top w:val="single" w:sz="8" w:space="0" w:color="auto"/>
              <w:left w:val="single" w:sz="8" w:space="0" w:color="auto"/>
              <w:bottom w:val="single" w:sz="4" w:space="0" w:color="auto"/>
              <w:right w:val="none" w:sz="4" w:space="0" w:color="000000"/>
            </w:tcBorders>
            <w:shd w:val="clear" w:color="auto" w:fill="FFFFFF"/>
            <w:vAlign w:val="bottom"/>
          </w:tcPr>
          <w:p w:rsidR="00925020" w:rsidRDefault="00E274C8">
            <w:pPr>
              <w:ind w:firstLine="172"/>
            </w:pPr>
            <w:r>
              <w:t>- Dưới 5%</w:t>
            </w:r>
          </w:p>
        </w:tc>
        <w:tc>
          <w:tcPr>
            <w:tcW w:w="1535" w:type="dxa"/>
            <w:tcBorders>
              <w:top w:val="single" w:sz="8" w:space="0" w:color="auto"/>
              <w:left w:val="single" w:sz="8" w:space="0" w:color="auto"/>
              <w:bottom w:val="single" w:sz="4" w:space="0" w:color="auto"/>
              <w:right w:val="single" w:sz="8" w:space="0" w:color="auto"/>
            </w:tcBorders>
            <w:shd w:val="clear" w:color="auto" w:fill="FFFFFF"/>
            <w:vAlign w:val="bottom"/>
          </w:tcPr>
          <w:p w:rsidR="00925020" w:rsidRDefault="00E274C8">
            <w:pPr>
              <w:ind w:firstLine="172"/>
              <w:jc w:val="center"/>
            </w:pPr>
            <w:r>
              <w:t>0,4</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ind w:firstLine="172"/>
            </w:pPr>
            <w:r>
              <w:t>- Từ 5% đến dưới 10%</w:t>
            </w:r>
          </w:p>
        </w:tc>
        <w:tc>
          <w:tcPr>
            <w:tcW w:w="1535"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ind w:firstLine="172"/>
              <w:jc w:val="center"/>
            </w:pPr>
            <w:r>
              <w:t>0,5</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ind w:firstLine="172"/>
            </w:pPr>
            <w:r>
              <w:t>- Từ 10% đến dưới 15%</w:t>
            </w:r>
          </w:p>
        </w:tc>
        <w:tc>
          <w:tcPr>
            <w:tcW w:w="1535"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ind w:firstLine="172"/>
              <w:jc w:val="center"/>
            </w:pPr>
            <w:r>
              <w:t>0,6</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ind w:firstLine="172"/>
            </w:pPr>
            <w:r>
              <w:t>- Từ 15% trở lên</w:t>
            </w:r>
          </w:p>
        </w:tc>
        <w:tc>
          <w:tcPr>
            <w:tcW w:w="1535"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ind w:firstLine="172"/>
              <w:jc w:val="center"/>
            </w:pPr>
            <w:r>
              <w:t>0,7</w:t>
            </w:r>
          </w:p>
        </w:tc>
      </w:tr>
      <w:tr w:rsidR="00925020">
        <w:trPr>
          <w:trHeight w:val="435"/>
          <w:jc w:val="center"/>
        </w:trPr>
        <w:tc>
          <w:tcPr>
            <w:tcW w:w="7588" w:type="dxa"/>
            <w:tcBorders>
              <w:top w:val="single" w:sz="8" w:space="0" w:color="auto"/>
              <w:left w:val="single" w:sz="8" w:space="0" w:color="auto"/>
              <w:bottom w:val="single" w:sz="4" w:space="0" w:color="auto"/>
              <w:right w:val="none" w:sz="4" w:space="0" w:color="000000"/>
            </w:tcBorders>
            <w:shd w:val="clear" w:color="auto" w:fill="FFFFFF"/>
            <w:vAlign w:val="center"/>
          </w:tcPr>
          <w:p w:rsidR="00925020" w:rsidRDefault="00E274C8">
            <w:pPr>
              <w:jc w:val="both"/>
              <w:rPr>
                <w:spacing w:val="-10"/>
              </w:rPr>
            </w:pPr>
            <w:r>
              <w:rPr>
                <w:b/>
                <w:spacing w:val="-10"/>
              </w:rPr>
              <w:t xml:space="preserve">  Tiêu chí 2:</w:t>
            </w:r>
            <w:r>
              <w:rPr>
                <w:spacing w:val="-10"/>
              </w:rPr>
              <w:t xml:space="preserve"> </w:t>
            </w:r>
            <w:r>
              <w:rPr>
                <w:b/>
                <w:bCs/>
                <w:spacing w:val="-10"/>
              </w:rPr>
              <w:t>Tổng số hộ nghèo và hộ cận nghèo của huyện, thị xã, thành phố</w:t>
            </w:r>
          </w:p>
        </w:tc>
        <w:tc>
          <w:tcPr>
            <w:tcW w:w="1535" w:type="dxa"/>
            <w:tcBorders>
              <w:top w:val="single" w:sz="8" w:space="0" w:color="auto"/>
              <w:left w:val="single" w:sz="8" w:space="0" w:color="auto"/>
              <w:bottom w:val="single" w:sz="4" w:space="0" w:color="auto"/>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172"/>
            </w:pPr>
            <w:r>
              <w:t>- Dưới 500 hộ</w:t>
            </w:r>
          </w:p>
        </w:tc>
        <w:tc>
          <w:tcPr>
            <w:tcW w:w="1535"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172"/>
              <w:jc w:val="center"/>
            </w:pPr>
            <w:r>
              <w:t>0,1</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172"/>
            </w:pPr>
            <w:r>
              <w:t>- Từ 5</w:t>
            </w:r>
            <w:r>
              <w:t>00 hộ đến dưới 1.000 hộ</w:t>
            </w:r>
          </w:p>
        </w:tc>
        <w:tc>
          <w:tcPr>
            <w:tcW w:w="1535"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172"/>
              <w:jc w:val="center"/>
            </w:pPr>
            <w:r>
              <w:t>0,2</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172"/>
            </w:pPr>
            <w:r>
              <w:lastRenderedPageBreak/>
              <w:t>- Từ 1.000 hộ đến dưới 1.500 hộ</w:t>
            </w:r>
          </w:p>
        </w:tc>
        <w:tc>
          <w:tcPr>
            <w:tcW w:w="1535"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172"/>
              <w:jc w:val="center"/>
            </w:pPr>
            <w:r>
              <w:t>0,3</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172"/>
            </w:pPr>
            <w:r>
              <w:t>- Từ 1.500 hộ trở lên</w:t>
            </w:r>
          </w:p>
        </w:tc>
        <w:tc>
          <w:tcPr>
            <w:tcW w:w="1535"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172"/>
              <w:jc w:val="center"/>
            </w:pPr>
            <w:r>
              <w:t>0,4</w:t>
            </w:r>
          </w:p>
        </w:tc>
      </w:tr>
      <w:tr w:rsidR="00925020">
        <w:trPr>
          <w:trHeight w:val="435"/>
          <w:jc w:val="center"/>
        </w:trPr>
        <w:tc>
          <w:tcPr>
            <w:tcW w:w="7588" w:type="dxa"/>
            <w:tcBorders>
              <w:top w:val="single" w:sz="8" w:space="0" w:color="auto"/>
              <w:left w:val="single" w:sz="8" w:space="0" w:color="auto"/>
              <w:bottom w:val="none" w:sz="4" w:space="0" w:color="000000"/>
              <w:right w:val="none" w:sz="4" w:space="0" w:color="000000"/>
            </w:tcBorders>
            <w:shd w:val="clear" w:color="auto" w:fill="FFFFFF"/>
            <w:vAlign w:val="center"/>
          </w:tcPr>
          <w:p w:rsidR="00925020" w:rsidRDefault="00E274C8">
            <w:r>
              <w:rPr>
                <w:b/>
              </w:rPr>
              <w:t xml:space="preserve">  Tiêu chí 3:</w:t>
            </w:r>
            <w:r>
              <w:t xml:space="preserve"> </w:t>
            </w:r>
            <w:r>
              <w:rPr>
                <w:b/>
                <w:bCs/>
              </w:rPr>
              <w:t>Địa bàn khó khăn</w:t>
            </w:r>
          </w:p>
        </w:tc>
        <w:tc>
          <w:tcPr>
            <w:tcW w:w="1535" w:type="dxa"/>
            <w:tcBorders>
              <w:top w:val="single" w:sz="8" w:space="0" w:color="auto"/>
              <w:left w:val="single" w:sz="8" w:space="0" w:color="auto"/>
              <w:bottom w:val="none" w:sz="4" w:space="0" w:color="000000"/>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588" w:type="dxa"/>
            <w:tcBorders>
              <w:top w:val="single" w:sz="8" w:space="0" w:color="auto"/>
              <w:left w:val="single" w:sz="8" w:space="0" w:color="auto"/>
              <w:bottom w:val="single" w:sz="8" w:space="0" w:color="auto"/>
              <w:right w:val="none" w:sz="4" w:space="0" w:color="000000"/>
            </w:tcBorders>
            <w:shd w:val="clear" w:color="auto" w:fill="FFFFFF"/>
            <w:vAlign w:val="center"/>
          </w:tcPr>
          <w:p w:rsidR="00925020" w:rsidRDefault="00E274C8">
            <w:r>
              <w:t xml:space="preserve"> Xã ĐBKK vùng bãi ngang, ven biển </w:t>
            </w:r>
          </w:p>
        </w:tc>
        <w:tc>
          <w:tcPr>
            <w:tcW w:w="1535" w:type="dxa"/>
            <w:tcBorders>
              <w:top w:val="single" w:sz="8" w:space="0" w:color="auto"/>
              <w:left w:val="single" w:sz="8" w:space="0" w:color="auto"/>
              <w:bottom w:val="single" w:sz="8" w:space="0" w:color="auto"/>
              <w:right w:val="single" w:sz="8" w:space="0" w:color="auto"/>
            </w:tcBorders>
            <w:shd w:val="clear" w:color="auto" w:fill="FFFFFF"/>
            <w:vAlign w:val="center"/>
          </w:tcPr>
          <w:p w:rsidR="00925020" w:rsidRDefault="00E274C8">
            <w:pPr>
              <w:jc w:val="center"/>
            </w:pPr>
            <w:r>
              <w:t>0,015</w:t>
            </w:r>
          </w:p>
        </w:tc>
      </w:tr>
      <w:tr w:rsidR="00925020">
        <w:trPr>
          <w:trHeight w:val="435"/>
          <w:jc w:val="center"/>
        </w:trPr>
        <w:tc>
          <w:tcPr>
            <w:tcW w:w="7588" w:type="dxa"/>
            <w:tcBorders>
              <w:top w:val="single" w:sz="8" w:space="0" w:color="auto"/>
              <w:left w:val="single" w:sz="8" w:space="0" w:color="auto"/>
              <w:bottom w:val="single" w:sz="4" w:space="0" w:color="auto"/>
              <w:right w:val="none" w:sz="4" w:space="0" w:color="000000"/>
            </w:tcBorders>
            <w:shd w:val="clear" w:color="auto" w:fill="FFFFFF"/>
            <w:vAlign w:val="center"/>
          </w:tcPr>
          <w:p w:rsidR="00925020" w:rsidRDefault="00E274C8">
            <w:pPr>
              <w:jc w:val="both"/>
            </w:pPr>
            <w:r>
              <w:rPr>
                <w:b/>
                <w:bCs/>
              </w:rPr>
              <w:t xml:space="preserve">  Tiêu chí 4: Số đơn vị hành chính cấp xã của huyện, thị xã, thành phố</w:t>
            </w:r>
          </w:p>
        </w:tc>
        <w:tc>
          <w:tcPr>
            <w:tcW w:w="1535" w:type="dxa"/>
            <w:tcBorders>
              <w:top w:val="single" w:sz="8" w:space="0" w:color="auto"/>
              <w:left w:val="single" w:sz="8" w:space="0" w:color="auto"/>
              <w:bottom w:val="single" w:sz="4" w:space="0" w:color="auto"/>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588" w:type="dxa"/>
            <w:tcBorders>
              <w:top w:val="single" w:sz="4" w:space="0" w:color="auto"/>
              <w:left w:val="single" w:sz="8" w:space="0" w:color="auto"/>
              <w:bottom w:val="single" w:sz="4" w:space="0" w:color="auto"/>
              <w:right w:val="none" w:sz="4" w:space="0" w:color="000000"/>
            </w:tcBorders>
            <w:shd w:val="clear" w:color="auto" w:fill="FFFFFF"/>
          </w:tcPr>
          <w:p w:rsidR="00925020" w:rsidRDefault="00E274C8">
            <w:pPr>
              <w:ind w:firstLine="172"/>
            </w:pPr>
            <w:r>
              <w:t>- Dưới 10 xã</w:t>
            </w:r>
          </w:p>
        </w:tc>
        <w:tc>
          <w:tcPr>
            <w:tcW w:w="1535" w:type="dxa"/>
            <w:tcBorders>
              <w:top w:val="single" w:sz="4" w:space="0" w:color="auto"/>
              <w:left w:val="single" w:sz="8" w:space="0" w:color="auto"/>
              <w:bottom w:val="single" w:sz="4" w:space="0" w:color="auto"/>
              <w:right w:val="single" w:sz="8" w:space="0" w:color="auto"/>
            </w:tcBorders>
            <w:shd w:val="clear" w:color="auto" w:fill="FFFFFF"/>
          </w:tcPr>
          <w:p w:rsidR="00925020" w:rsidRDefault="00E274C8">
            <w:pPr>
              <w:ind w:firstLine="172"/>
              <w:jc w:val="center"/>
            </w:pPr>
            <w:r>
              <w:t>1</w:t>
            </w:r>
          </w:p>
        </w:tc>
      </w:tr>
      <w:tr w:rsidR="00925020">
        <w:trPr>
          <w:trHeight w:val="435"/>
          <w:jc w:val="center"/>
        </w:trPr>
        <w:tc>
          <w:tcPr>
            <w:tcW w:w="7588" w:type="dxa"/>
            <w:tcBorders>
              <w:top w:val="single" w:sz="4" w:space="0" w:color="auto"/>
              <w:left w:val="single" w:sz="8" w:space="0" w:color="auto"/>
              <w:bottom w:val="single" w:sz="4" w:space="0" w:color="auto"/>
              <w:right w:val="none" w:sz="4" w:space="0" w:color="000000"/>
            </w:tcBorders>
            <w:shd w:val="clear" w:color="auto" w:fill="FFFFFF"/>
            <w:vAlign w:val="center"/>
          </w:tcPr>
          <w:p w:rsidR="00925020" w:rsidRDefault="00E274C8">
            <w:pPr>
              <w:ind w:firstLine="172"/>
            </w:pPr>
            <w:r>
              <w:t>- Từ 11 đến 13 xã</w:t>
            </w:r>
          </w:p>
        </w:tc>
        <w:tc>
          <w:tcPr>
            <w:tcW w:w="1535" w:type="dxa"/>
            <w:tcBorders>
              <w:top w:val="single" w:sz="4" w:space="0" w:color="auto"/>
              <w:left w:val="single" w:sz="8" w:space="0" w:color="auto"/>
              <w:bottom w:val="single" w:sz="4" w:space="0" w:color="auto"/>
              <w:right w:val="single" w:sz="8" w:space="0" w:color="auto"/>
            </w:tcBorders>
            <w:shd w:val="clear" w:color="auto" w:fill="FFFFFF"/>
            <w:vAlign w:val="center"/>
          </w:tcPr>
          <w:p w:rsidR="00925020" w:rsidRDefault="00E274C8">
            <w:pPr>
              <w:ind w:firstLine="172"/>
              <w:jc w:val="center"/>
            </w:pPr>
            <w:r>
              <w:t>1,15</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vAlign w:val="center"/>
          </w:tcPr>
          <w:p w:rsidR="00925020" w:rsidRDefault="00E274C8">
            <w:pPr>
              <w:ind w:firstLine="172"/>
            </w:pPr>
            <w:r>
              <w:t>- Từ 14 đến 17 xã</w:t>
            </w:r>
          </w:p>
        </w:tc>
        <w:tc>
          <w:tcPr>
            <w:tcW w:w="1535" w:type="dxa"/>
            <w:tcBorders>
              <w:top w:val="single" w:sz="4" w:space="0" w:color="auto"/>
              <w:left w:val="single" w:sz="8" w:space="0" w:color="auto"/>
              <w:bottom w:val="single" w:sz="4" w:space="0" w:color="auto"/>
              <w:right w:val="single" w:sz="4" w:space="0" w:color="auto"/>
            </w:tcBorders>
            <w:shd w:val="clear" w:color="auto" w:fill="FFFFFF"/>
            <w:vAlign w:val="center"/>
          </w:tcPr>
          <w:p w:rsidR="00925020" w:rsidRDefault="00E274C8">
            <w:pPr>
              <w:ind w:firstLine="172"/>
              <w:jc w:val="center"/>
            </w:pPr>
            <w:r>
              <w:t>1,3</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vAlign w:val="center"/>
          </w:tcPr>
          <w:p w:rsidR="00925020" w:rsidRDefault="00E274C8">
            <w:pPr>
              <w:ind w:firstLine="172"/>
            </w:pPr>
            <w:r>
              <w:t>- Trên 17 xã</w:t>
            </w:r>
          </w:p>
        </w:tc>
        <w:tc>
          <w:tcPr>
            <w:tcW w:w="1535" w:type="dxa"/>
            <w:tcBorders>
              <w:top w:val="single" w:sz="4" w:space="0" w:color="auto"/>
              <w:left w:val="single" w:sz="8" w:space="0" w:color="auto"/>
              <w:bottom w:val="single" w:sz="4" w:space="0" w:color="auto"/>
              <w:right w:val="single" w:sz="4" w:space="0" w:color="auto"/>
            </w:tcBorders>
            <w:shd w:val="clear" w:color="auto" w:fill="FFFFFF"/>
            <w:vAlign w:val="center"/>
          </w:tcPr>
          <w:p w:rsidR="00925020" w:rsidRDefault="00E274C8">
            <w:pPr>
              <w:ind w:firstLine="172"/>
              <w:jc w:val="center"/>
            </w:pPr>
            <w:r>
              <w:t>1,45</w:t>
            </w:r>
          </w:p>
        </w:tc>
      </w:tr>
    </w:tbl>
    <w:p w:rsidR="00925020" w:rsidRDefault="00E274C8">
      <w:pPr>
        <w:spacing w:before="120" w:after="120"/>
        <w:jc w:val="both"/>
        <w:rPr>
          <w:spacing w:val="-6"/>
        </w:rPr>
      </w:pPr>
      <w:r>
        <w:t> </w:t>
      </w:r>
      <w:r>
        <w:tab/>
      </w:r>
      <w:r>
        <w:rPr>
          <w:spacing w:val="-6"/>
        </w:rPr>
        <w:t>c) Phương pháp tính, xác định phân bổ vốn cho các huyện, thị xã, thành phố</w:t>
      </w:r>
    </w:p>
    <w:p w:rsidR="00925020" w:rsidRDefault="00E274C8">
      <w:pPr>
        <w:spacing w:before="120" w:after="120"/>
        <w:ind w:firstLine="720"/>
        <w:jc w:val="both"/>
      </w:pPr>
      <w:r>
        <w:rPr>
          <w:spacing w:val="-6"/>
        </w:rPr>
        <w:t xml:space="preserve">Vốn ngân sách trung ương phân bổ cho các </w:t>
      </w:r>
      <w:r>
        <w:rPr>
          <w:bCs/>
          <w:spacing w:val="-8"/>
        </w:rPr>
        <w:t>huyện, thị xã, thành phố</w:t>
      </w:r>
      <w:r>
        <w:rPr>
          <w:spacing w:val="-6"/>
        </w:rPr>
        <w:t xml:space="preserve"> được tính </w:t>
      </w:r>
      <w:proofErr w:type="gramStart"/>
      <w:r>
        <w:rPr>
          <w:spacing w:val="-6"/>
        </w:rPr>
        <w:t>theo</w:t>
      </w:r>
      <w:proofErr w:type="gramEnd"/>
      <w:r>
        <w:rPr>
          <w:spacing w:val="-6"/>
        </w:rPr>
        <w:t xml:space="preserve"> công thức:</w:t>
      </w:r>
      <w:r>
        <w:t xml:space="preserve">  </w:t>
      </w:r>
      <w:r>
        <w:rPr>
          <w:b/>
          <w:bCs/>
        </w:rPr>
        <w:t>P</w:t>
      </w:r>
      <w:r>
        <w:rPr>
          <w:b/>
          <w:bCs/>
          <w:vertAlign w:val="subscript"/>
        </w:rPr>
        <w:t>i</w:t>
      </w:r>
      <w:r>
        <w:rPr>
          <w:b/>
          <w:bCs/>
        </w:rPr>
        <w:t> = Q.X</w:t>
      </w:r>
      <w:r>
        <w:rPr>
          <w:b/>
          <w:bCs/>
          <w:vertAlign w:val="subscript"/>
        </w:rPr>
        <w:t>i</w:t>
      </w:r>
      <w:r>
        <w:rPr>
          <w:b/>
          <w:bCs/>
        </w:rPr>
        <w:t>.Y</w:t>
      </w:r>
      <w:r>
        <w:rPr>
          <w:b/>
          <w:bCs/>
          <w:vertAlign w:val="subscript"/>
        </w:rPr>
        <w:t>i</w:t>
      </w:r>
    </w:p>
    <w:p w:rsidR="00925020" w:rsidRDefault="00E274C8">
      <w:pPr>
        <w:spacing w:before="120" w:after="120"/>
        <w:ind w:firstLine="720"/>
        <w:jc w:val="both"/>
      </w:pPr>
      <w:r>
        <w:t>Trong đó:</w:t>
      </w:r>
    </w:p>
    <w:p w:rsidR="00925020" w:rsidRDefault="00E274C8">
      <w:pPr>
        <w:spacing w:before="120" w:after="120"/>
        <w:ind w:firstLine="720"/>
        <w:jc w:val="both"/>
      </w:pPr>
      <w:r>
        <w:t>P</w:t>
      </w:r>
      <w:r>
        <w:rPr>
          <w:vertAlign w:val="subscript"/>
        </w:rPr>
        <w:t>i</w:t>
      </w:r>
      <w:r>
        <w:t xml:space="preserve"> là vốn ngân sách trung ương bổ sung cho ngân sách tỉnh để phân bổ cho </w:t>
      </w:r>
      <w:r>
        <w:rPr>
          <w:bCs/>
          <w:spacing w:val="-8"/>
        </w:rPr>
        <w:t>huyện, thị xã, thành phố thứ i.</w:t>
      </w:r>
    </w:p>
    <w:p w:rsidR="00925020" w:rsidRDefault="00E274C8">
      <w:pPr>
        <w:spacing w:before="120" w:after="120"/>
        <w:ind w:firstLine="720"/>
        <w:jc w:val="both"/>
      </w:pPr>
      <w:proofErr w:type="gramStart"/>
      <w:r>
        <w:t>X</w:t>
      </w:r>
      <w:r>
        <w:rPr>
          <w:vertAlign w:val="subscript"/>
        </w:rPr>
        <w:t>i</w:t>
      </w:r>
      <w:r>
        <w:t xml:space="preserve"> là tổng số các hệ số tiêu chí tổng tỷ lệ hộ nghèo và hộ cận nghèo, tổng số hộ nghèo và hộ cận nghèo của </w:t>
      </w:r>
      <w:r>
        <w:rPr>
          <w:bCs/>
          <w:spacing w:val="-8"/>
        </w:rPr>
        <w:t>huyện, thị xã, thành ph</w:t>
      </w:r>
      <w:r>
        <w:rPr>
          <w:bCs/>
          <w:spacing w:val="-8"/>
        </w:rPr>
        <w:t>ố</w:t>
      </w:r>
      <w:r>
        <w:t xml:space="preserve"> thứ i.</w:t>
      </w:r>
      <w:proofErr w:type="gramEnd"/>
    </w:p>
    <w:p w:rsidR="00925020" w:rsidRDefault="00E274C8">
      <w:pPr>
        <w:spacing w:before="120" w:after="120"/>
        <w:ind w:firstLine="720"/>
        <w:jc w:val="both"/>
      </w:pPr>
      <w:r>
        <w:t>Y</w:t>
      </w:r>
      <w:r>
        <w:rPr>
          <w:vertAlign w:val="subscript"/>
        </w:rPr>
        <w:t>i</w:t>
      </w:r>
      <w:r>
        <w:t xml:space="preserve"> là tổng hệ số tiêu chí vùng khó khăn, số đơn vị hành chính cấp xã của </w:t>
      </w:r>
      <w:r>
        <w:rPr>
          <w:bCs/>
          <w:spacing w:val="-8"/>
        </w:rPr>
        <w:t>huyện, thị xã, thành phố</w:t>
      </w:r>
      <w:r>
        <w:t xml:space="preserve"> thứ i quy định theo công thức: Y</w:t>
      </w:r>
      <w:r>
        <w:rPr>
          <w:vertAlign w:val="subscript"/>
        </w:rPr>
        <w:t>i</w:t>
      </w:r>
      <w:r>
        <w:t> </w:t>
      </w:r>
      <w:proofErr w:type="gramStart"/>
      <w:r>
        <w:t>=  0,015.XN</w:t>
      </w:r>
      <w:r>
        <w:rPr>
          <w:vertAlign w:val="subscript"/>
        </w:rPr>
        <w:t>i</w:t>
      </w:r>
      <w:proofErr w:type="gramEnd"/>
      <w:r>
        <w:t> + ĐV</w:t>
      </w:r>
      <w:r>
        <w:rPr>
          <w:vertAlign w:val="subscript"/>
        </w:rPr>
        <w:t>i</w:t>
      </w:r>
    </w:p>
    <w:p w:rsidR="00925020" w:rsidRDefault="00E274C8">
      <w:pPr>
        <w:spacing w:before="120" w:after="120"/>
        <w:ind w:firstLine="720"/>
        <w:jc w:val="both"/>
      </w:pPr>
      <w:proofErr w:type="gramStart"/>
      <w:r>
        <w:t>XN</w:t>
      </w:r>
      <w:r>
        <w:rPr>
          <w:vertAlign w:val="subscript"/>
        </w:rPr>
        <w:t>i</w:t>
      </w:r>
      <w:r>
        <w:t> là số xã ĐBKK vùng bãi ngang, ven biển của huyện.</w:t>
      </w:r>
      <w:proofErr w:type="gramEnd"/>
    </w:p>
    <w:p w:rsidR="00925020" w:rsidRDefault="00E274C8">
      <w:pPr>
        <w:spacing w:before="120" w:after="120"/>
        <w:ind w:firstLine="720"/>
        <w:jc w:val="both"/>
      </w:pPr>
      <w:proofErr w:type="gramStart"/>
      <w:r>
        <w:t>ĐV</w:t>
      </w:r>
      <w:r>
        <w:rPr>
          <w:vertAlign w:val="subscript"/>
        </w:rPr>
        <w:t>i</w:t>
      </w:r>
      <w:proofErr w:type="gramEnd"/>
      <w:r>
        <w:t xml:space="preserve"> là hệ số đơn vị hành chính cấp xã của </w:t>
      </w:r>
      <w:r>
        <w:rPr>
          <w:bCs/>
          <w:spacing w:val="-8"/>
        </w:rPr>
        <w:t>huyện, thị xã, thành phố</w:t>
      </w:r>
      <w:r>
        <w:t xml:space="preserve"> thứ i.</w:t>
      </w:r>
    </w:p>
    <w:p w:rsidR="00925020" w:rsidRDefault="00E274C8">
      <w:pPr>
        <w:spacing w:before="120" w:after="120"/>
        <w:ind w:firstLine="720"/>
        <w:jc w:val="both"/>
      </w:pPr>
      <w:r>
        <w:t xml:space="preserve">Q là vốn bình quân cho một địa phương được tính </w:t>
      </w:r>
      <w:proofErr w:type="gramStart"/>
      <w:r>
        <w:t>theo</w:t>
      </w:r>
      <w:proofErr w:type="gramEnd"/>
      <w:r>
        <w:t xml:space="preserve"> công thức:</w:t>
      </w:r>
    </w:p>
    <w:p w:rsidR="00925020" w:rsidRDefault="00E274C8">
      <w:pPr>
        <w:spacing w:before="120" w:after="120"/>
        <w:ind w:firstLine="1560"/>
        <w:jc w:val="both"/>
      </w:pPr>
      <w:r>
        <w:rPr>
          <w:noProof/>
        </w:rPr>
        <mc:AlternateContent>
          <mc:Choice Requires="wpg">
            <w:drawing>
              <wp:inline distT="0" distB="0" distL="0" distR="0">
                <wp:extent cx="1238250" cy="657225"/>
                <wp:effectExtent l="0" t="0" r="0" b="0"/>
                <wp:docPr id="15" name="Picture 15" descr="https://cdn.luatvietnam.vn/uploaded/Images/Original/2022/01/19/image012_1901171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https://cdn.luatvietnam.vn/uploaded/Images/Original/2022/01/19/image012_1901171737.png"/>
                        <pic:cNvPicPr>
                          <a:picLocks noChangeAspect="1"/>
                        </pic:cNvPicPr>
                      </pic:nvPicPr>
                      <pic:blipFill>
                        <a:blip r:embed="rId26"/>
                        <a:stretch/>
                      </pic:blipFill>
                      <pic:spPr bwMode="auto">
                        <a:xfrm>
                          <a:off x="0" y="0"/>
                          <a:ext cx="1238250" cy="657225"/>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mso-wrap-distance-left:0.0pt;mso-wrap-distance-top:0.0pt;mso-wrap-distance-right:0.0pt;mso-wrap-distance-bottom:0.0pt;width:97.5pt;height:51.8pt;">
                <v:path textboxrect="0,0,0,0"/>
                <v:imagedata r:id="rId27" o:title=""/>
              </v:shape>
            </w:pict>
          </mc:Fallback>
        </mc:AlternateContent>
      </w:r>
    </w:p>
    <w:p w:rsidR="00925020" w:rsidRDefault="00E274C8">
      <w:pPr>
        <w:spacing w:before="120" w:after="120" w:line="276" w:lineRule="auto"/>
        <w:ind w:firstLine="720"/>
        <w:jc w:val="both"/>
        <w:rPr>
          <w:rFonts w:eastAsia="Calibri"/>
        </w:rPr>
      </w:pPr>
      <w:r>
        <w:rPr>
          <w:rFonts w:eastAsia="Calibri"/>
        </w:rPr>
        <w:t>G là t</w:t>
      </w:r>
      <w:r>
        <w:rPr>
          <w:rFonts w:eastAsia="Calibri"/>
        </w:rPr>
        <w:t>ổ</w:t>
      </w:r>
      <w:r>
        <w:rPr>
          <w:rFonts w:eastAsia="Calibri"/>
        </w:rPr>
        <w:t>ng s</w:t>
      </w:r>
      <w:r>
        <w:rPr>
          <w:rFonts w:eastAsia="Calibri"/>
        </w:rPr>
        <w:t>ố</w:t>
      </w:r>
      <w:r>
        <w:rPr>
          <w:rFonts w:eastAsia="Calibri"/>
        </w:rPr>
        <w:t xml:space="preserve"> v</w:t>
      </w:r>
      <w:r>
        <w:rPr>
          <w:rFonts w:eastAsia="Calibri"/>
        </w:rPr>
        <w:t>ố</w:t>
      </w:r>
      <w:r>
        <w:rPr>
          <w:rFonts w:eastAsia="Calibri"/>
        </w:rPr>
        <w:t>n t</w:t>
      </w:r>
      <w:r>
        <w:rPr>
          <w:rFonts w:eastAsia="Calibri"/>
        </w:rPr>
        <w:t>ừ</w:t>
      </w:r>
      <w:r>
        <w:rPr>
          <w:rFonts w:eastAsia="Calibri"/>
        </w:rPr>
        <w:t xml:space="preserve"> ngu</w:t>
      </w:r>
      <w:r>
        <w:rPr>
          <w:rFonts w:eastAsia="Calibri"/>
        </w:rPr>
        <w:t>ồ</w:t>
      </w:r>
      <w:r>
        <w:rPr>
          <w:rFonts w:eastAsia="Calibri"/>
        </w:rPr>
        <w:t>n ngân sách trung ương b</w:t>
      </w:r>
      <w:r>
        <w:rPr>
          <w:rFonts w:eastAsia="Calibri"/>
        </w:rPr>
        <w:t>ổ</w:t>
      </w:r>
      <w:r>
        <w:rPr>
          <w:rFonts w:eastAsia="Calibri"/>
        </w:rPr>
        <w:t xml:space="preserve"> sung cho ngân sách t</w:t>
      </w:r>
      <w:r>
        <w:rPr>
          <w:rFonts w:eastAsia="Calibri"/>
        </w:rPr>
        <w:t>ỉ</w:t>
      </w:r>
      <w:r>
        <w:rPr>
          <w:rFonts w:eastAsia="Calibri"/>
        </w:rPr>
        <w:t>nh đ</w:t>
      </w:r>
      <w:r>
        <w:rPr>
          <w:rFonts w:eastAsia="Calibri"/>
        </w:rPr>
        <w:t>ể</w:t>
      </w:r>
      <w:r>
        <w:rPr>
          <w:rFonts w:eastAsia="Calibri"/>
        </w:rPr>
        <w:t xml:space="preserve"> phân b</w:t>
      </w:r>
      <w:r>
        <w:rPr>
          <w:rFonts w:eastAsia="Calibri"/>
        </w:rPr>
        <w:t>ổ</w:t>
      </w:r>
      <w:r>
        <w:rPr>
          <w:rFonts w:eastAsia="Calibri"/>
        </w:rPr>
        <w:t xml:space="preserve"> cho các huy</w:t>
      </w:r>
      <w:r>
        <w:rPr>
          <w:rFonts w:eastAsia="Calibri"/>
        </w:rPr>
        <w:t>ệ</w:t>
      </w:r>
      <w:r>
        <w:rPr>
          <w:rFonts w:eastAsia="Calibri"/>
        </w:rPr>
        <w:t>n, th</w:t>
      </w:r>
      <w:r>
        <w:rPr>
          <w:rFonts w:eastAsia="Calibri"/>
        </w:rPr>
        <w:t>ị</w:t>
      </w:r>
      <w:r>
        <w:rPr>
          <w:rFonts w:eastAsia="Calibri"/>
        </w:rPr>
        <w:t xml:space="preserve"> xã, thành ph</w:t>
      </w:r>
      <w:r>
        <w:rPr>
          <w:rFonts w:eastAsia="Calibri"/>
        </w:rPr>
        <w:t>ố</w:t>
      </w:r>
      <w:r>
        <w:rPr>
          <w:rFonts w:eastAsia="Calibri"/>
        </w:rPr>
        <w:t xml:space="preserve"> th</w:t>
      </w:r>
      <w:r>
        <w:rPr>
          <w:rFonts w:eastAsia="Calibri"/>
        </w:rPr>
        <w:t>ự</w:t>
      </w:r>
      <w:r>
        <w:rPr>
          <w:rFonts w:eastAsia="Calibri"/>
        </w:rPr>
        <w:t>c hi</w:t>
      </w:r>
      <w:r>
        <w:rPr>
          <w:rFonts w:eastAsia="Calibri"/>
        </w:rPr>
        <w:t>ệ</w:t>
      </w:r>
      <w:r>
        <w:rPr>
          <w:rFonts w:eastAsia="Calibri"/>
        </w:rPr>
        <w:t>n Ti</w:t>
      </w:r>
      <w:r>
        <w:rPr>
          <w:rFonts w:eastAsia="Calibri"/>
        </w:rPr>
        <w:t>ể</w:t>
      </w:r>
      <w:r>
        <w:rPr>
          <w:rFonts w:eastAsia="Calibri"/>
        </w:rPr>
        <w:t>u d</w:t>
      </w:r>
      <w:r>
        <w:rPr>
          <w:rFonts w:eastAsia="Calibri"/>
        </w:rPr>
        <w:t>ự</w:t>
      </w:r>
      <w:r>
        <w:rPr>
          <w:rFonts w:eastAsia="Calibri"/>
        </w:rPr>
        <w:t xml:space="preserve"> án 2, thu</w:t>
      </w:r>
      <w:r>
        <w:rPr>
          <w:rFonts w:eastAsia="Calibri"/>
        </w:rPr>
        <w:t>ộ</w:t>
      </w:r>
      <w:r>
        <w:rPr>
          <w:rFonts w:eastAsia="Calibri"/>
        </w:rPr>
        <w:t>c D</w:t>
      </w:r>
      <w:r>
        <w:rPr>
          <w:rFonts w:eastAsia="Calibri"/>
        </w:rPr>
        <w:t>ự</w:t>
      </w:r>
      <w:r>
        <w:rPr>
          <w:rFonts w:eastAsia="Calibri"/>
        </w:rPr>
        <w:t xml:space="preserve"> án 6.</w:t>
      </w:r>
    </w:p>
    <w:p w:rsidR="00925020" w:rsidRDefault="00E274C8">
      <w:pPr>
        <w:tabs>
          <w:tab w:val="left" w:pos="993"/>
        </w:tabs>
        <w:spacing w:before="120" w:after="120"/>
        <w:ind w:firstLine="709"/>
        <w:jc w:val="both"/>
        <w:rPr>
          <w:b/>
          <w:bCs/>
          <w:spacing w:val="-8"/>
        </w:rPr>
      </w:pPr>
      <w:proofErr w:type="gramStart"/>
      <w:r>
        <w:rPr>
          <w:b/>
          <w:bCs/>
          <w:spacing w:val="-8"/>
        </w:rPr>
        <w:t>Điều 10.</w:t>
      </w:r>
      <w:proofErr w:type="gramEnd"/>
      <w:r>
        <w:rPr>
          <w:b/>
          <w:bCs/>
          <w:spacing w:val="-8"/>
        </w:rPr>
        <w:t xml:space="preserve"> </w:t>
      </w:r>
      <w:proofErr w:type="gramStart"/>
      <w:r>
        <w:rPr>
          <w:b/>
          <w:bCs/>
          <w:spacing w:val="-8"/>
        </w:rPr>
        <w:t>Dự án 7.</w:t>
      </w:r>
      <w:proofErr w:type="gramEnd"/>
      <w:r>
        <w:rPr>
          <w:b/>
          <w:bCs/>
          <w:spacing w:val="-8"/>
        </w:rPr>
        <w:t xml:space="preserve"> Nâng cao năng lực và giám sát, đánh giá Chương trình</w:t>
      </w:r>
    </w:p>
    <w:p w:rsidR="00925020" w:rsidRDefault="00E274C8">
      <w:pPr>
        <w:tabs>
          <w:tab w:val="left" w:pos="993"/>
        </w:tabs>
        <w:spacing w:before="120" w:after="120"/>
        <w:ind w:firstLine="709"/>
        <w:jc w:val="both"/>
      </w:pPr>
      <w:r>
        <w:t xml:space="preserve">a) Định mức phân bổ: Tối đa 25% tổng kinh phí Dự </w:t>
      </w:r>
      <w:proofErr w:type="gramStart"/>
      <w:r>
        <w:t>án</w:t>
      </w:r>
      <w:proofErr w:type="gramEnd"/>
      <w:r>
        <w:t xml:space="preserve"> cho cấp tỉnh; 75% cho các địa phương.</w:t>
      </w:r>
    </w:p>
    <w:p w:rsidR="00925020" w:rsidRDefault="00E274C8">
      <w:pPr>
        <w:tabs>
          <w:tab w:val="left" w:pos="993"/>
        </w:tabs>
        <w:spacing w:before="120" w:after="120"/>
        <w:ind w:firstLine="709"/>
        <w:jc w:val="both"/>
      </w:pPr>
      <w:r>
        <w:t>b) Tiêu chí, nguyên tắc, phương pháp phân bổ vốn cho các huyện, thị xã, thành phố:</w:t>
      </w:r>
    </w:p>
    <w:tbl>
      <w:tblPr>
        <w:tblW w:w="5068" w:type="pct"/>
        <w:jc w:val="center"/>
        <w:tblCellMar>
          <w:left w:w="0" w:type="dxa"/>
          <w:right w:w="0" w:type="dxa"/>
        </w:tblCellMar>
        <w:tblLook w:val="04A0" w:firstRow="1" w:lastRow="0" w:firstColumn="1" w:lastColumn="0" w:noHBand="0" w:noVBand="1"/>
      </w:tblPr>
      <w:tblGrid>
        <w:gridCol w:w="7588"/>
        <w:gridCol w:w="1628"/>
      </w:tblGrid>
      <w:tr w:rsidR="00925020">
        <w:trPr>
          <w:trHeight w:val="544"/>
          <w:jc w:val="center"/>
        </w:trPr>
        <w:tc>
          <w:tcPr>
            <w:tcW w:w="7588" w:type="dxa"/>
            <w:tcBorders>
              <w:top w:val="single" w:sz="8" w:space="0" w:color="auto"/>
              <w:left w:val="single" w:sz="8" w:space="0" w:color="auto"/>
              <w:bottom w:val="none" w:sz="4" w:space="0" w:color="000000"/>
              <w:right w:val="none" w:sz="4" w:space="0" w:color="000000"/>
            </w:tcBorders>
            <w:shd w:val="clear" w:color="auto" w:fill="FFFFFF"/>
            <w:vAlign w:val="center"/>
          </w:tcPr>
          <w:p w:rsidR="00925020" w:rsidRDefault="00E274C8">
            <w:pPr>
              <w:jc w:val="both"/>
            </w:pPr>
            <w:r>
              <w:rPr>
                <w:b/>
                <w:bCs/>
                <w:spacing w:val="-12"/>
              </w:rPr>
              <w:t xml:space="preserve">  Tiêu chí 1</w:t>
            </w:r>
            <w:r>
              <w:rPr>
                <w:b/>
                <w:bCs/>
                <w:spacing w:val="-12"/>
              </w:rPr>
              <w:t xml:space="preserve">: Tổng tỷ lệ hộ nghèo và hộ cận nghèo của huyện, thị xã, </w:t>
            </w:r>
            <w:r>
              <w:rPr>
                <w:b/>
                <w:bCs/>
                <w:spacing w:val="-12"/>
              </w:rPr>
              <w:lastRenderedPageBreak/>
              <w:t>thành phố</w:t>
            </w:r>
          </w:p>
        </w:tc>
        <w:tc>
          <w:tcPr>
            <w:tcW w:w="1628" w:type="dxa"/>
            <w:tcBorders>
              <w:top w:val="single" w:sz="8" w:space="0" w:color="auto"/>
              <w:left w:val="single" w:sz="8" w:space="0" w:color="auto"/>
              <w:bottom w:val="none" w:sz="4" w:space="0" w:color="000000"/>
              <w:right w:val="single" w:sz="8" w:space="0" w:color="auto"/>
            </w:tcBorders>
            <w:shd w:val="clear" w:color="auto" w:fill="FFFFFF"/>
            <w:vAlign w:val="center"/>
          </w:tcPr>
          <w:p w:rsidR="00925020" w:rsidRDefault="00E274C8">
            <w:pPr>
              <w:jc w:val="center"/>
            </w:pPr>
            <w:r>
              <w:rPr>
                <w:b/>
                <w:bCs/>
              </w:rPr>
              <w:lastRenderedPageBreak/>
              <w:t>Hệ số</w:t>
            </w:r>
          </w:p>
        </w:tc>
      </w:tr>
      <w:tr w:rsidR="00925020">
        <w:trPr>
          <w:trHeight w:val="435"/>
          <w:jc w:val="center"/>
        </w:trPr>
        <w:tc>
          <w:tcPr>
            <w:tcW w:w="7588" w:type="dxa"/>
            <w:tcBorders>
              <w:top w:val="single" w:sz="8" w:space="0" w:color="auto"/>
              <w:left w:val="single" w:sz="8" w:space="0" w:color="auto"/>
              <w:bottom w:val="single" w:sz="4" w:space="0" w:color="auto"/>
              <w:right w:val="none" w:sz="4" w:space="0" w:color="000000"/>
            </w:tcBorders>
            <w:shd w:val="clear" w:color="auto" w:fill="FFFFFF"/>
            <w:vAlign w:val="bottom"/>
          </w:tcPr>
          <w:p w:rsidR="00925020" w:rsidRDefault="00E274C8">
            <w:pPr>
              <w:ind w:firstLine="217"/>
            </w:pPr>
            <w:r>
              <w:lastRenderedPageBreak/>
              <w:t>- Dưới 5%</w:t>
            </w:r>
          </w:p>
        </w:tc>
        <w:tc>
          <w:tcPr>
            <w:tcW w:w="1628" w:type="dxa"/>
            <w:tcBorders>
              <w:top w:val="single" w:sz="8" w:space="0" w:color="auto"/>
              <w:left w:val="single" w:sz="8" w:space="0" w:color="auto"/>
              <w:bottom w:val="single" w:sz="4" w:space="0" w:color="auto"/>
              <w:right w:val="single" w:sz="8" w:space="0" w:color="auto"/>
            </w:tcBorders>
            <w:shd w:val="clear" w:color="auto" w:fill="FFFFFF"/>
            <w:vAlign w:val="bottom"/>
          </w:tcPr>
          <w:p w:rsidR="00925020" w:rsidRDefault="00E274C8">
            <w:pPr>
              <w:ind w:firstLine="217"/>
              <w:jc w:val="center"/>
            </w:pPr>
            <w:r>
              <w:t>0,4</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ind w:firstLine="217"/>
            </w:pPr>
            <w:r>
              <w:t>- Từ 5% đến dưới 10%</w:t>
            </w:r>
          </w:p>
        </w:tc>
        <w:tc>
          <w:tcPr>
            <w:tcW w:w="1628"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ind w:firstLine="217"/>
              <w:jc w:val="center"/>
            </w:pPr>
            <w:r>
              <w:t>0,5</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ind w:firstLine="217"/>
            </w:pPr>
            <w:r>
              <w:t>- Từ 10% đến dưới 15%</w:t>
            </w:r>
          </w:p>
        </w:tc>
        <w:tc>
          <w:tcPr>
            <w:tcW w:w="1628"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ind w:firstLine="217"/>
              <w:jc w:val="center"/>
            </w:pPr>
            <w:r>
              <w:t>0,6</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vAlign w:val="bottom"/>
          </w:tcPr>
          <w:p w:rsidR="00925020" w:rsidRDefault="00E274C8">
            <w:pPr>
              <w:ind w:firstLine="217"/>
            </w:pPr>
            <w:r>
              <w:t>- Từ 15% trở lên</w:t>
            </w:r>
          </w:p>
        </w:tc>
        <w:tc>
          <w:tcPr>
            <w:tcW w:w="1628" w:type="dxa"/>
            <w:tcBorders>
              <w:top w:val="single" w:sz="4" w:space="0" w:color="auto"/>
              <w:left w:val="single" w:sz="8" w:space="0" w:color="auto"/>
              <w:bottom w:val="single" w:sz="4" w:space="0" w:color="auto"/>
              <w:right w:val="single" w:sz="4" w:space="0" w:color="auto"/>
            </w:tcBorders>
            <w:shd w:val="clear" w:color="auto" w:fill="FFFFFF"/>
            <w:vAlign w:val="bottom"/>
          </w:tcPr>
          <w:p w:rsidR="00925020" w:rsidRDefault="00E274C8">
            <w:pPr>
              <w:ind w:firstLine="217"/>
              <w:jc w:val="center"/>
            </w:pPr>
            <w:r>
              <w:t>0,7</w:t>
            </w:r>
          </w:p>
        </w:tc>
      </w:tr>
      <w:tr w:rsidR="00925020">
        <w:trPr>
          <w:trHeight w:val="435"/>
          <w:jc w:val="center"/>
        </w:trPr>
        <w:tc>
          <w:tcPr>
            <w:tcW w:w="7588" w:type="dxa"/>
            <w:tcBorders>
              <w:top w:val="single" w:sz="8" w:space="0" w:color="auto"/>
              <w:left w:val="single" w:sz="8" w:space="0" w:color="auto"/>
              <w:bottom w:val="single" w:sz="4" w:space="0" w:color="auto"/>
              <w:right w:val="none" w:sz="4" w:space="0" w:color="000000"/>
            </w:tcBorders>
            <w:shd w:val="clear" w:color="auto" w:fill="FFFFFF"/>
            <w:vAlign w:val="center"/>
          </w:tcPr>
          <w:p w:rsidR="00925020" w:rsidRDefault="00E274C8">
            <w:pPr>
              <w:jc w:val="both"/>
            </w:pPr>
            <w:r>
              <w:rPr>
                <w:b/>
                <w:spacing w:val="-10"/>
              </w:rPr>
              <w:t xml:space="preserve">  Tiêu chí 2:</w:t>
            </w:r>
            <w:r>
              <w:rPr>
                <w:spacing w:val="-10"/>
              </w:rPr>
              <w:t xml:space="preserve"> </w:t>
            </w:r>
            <w:r>
              <w:rPr>
                <w:b/>
                <w:bCs/>
                <w:spacing w:val="-10"/>
              </w:rPr>
              <w:t>Tổng số hộ nghèo và hộ cận nghèo của huyện, thị xã, thành phố</w:t>
            </w:r>
          </w:p>
        </w:tc>
        <w:tc>
          <w:tcPr>
            <w:tcW w:w="1628" w:type="dxa"/>
            <w:tcBorders>
              <w:top w:val="single" w:sz="8" w:space="0" w:color="auto"/>
              <w:left w:val="single" w:sz="8" w:space="0" w:color="auto"/>
              <w:bottom w:val="single" w:sz="4" w:space="0" w:color="auto"/>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217"/>
            </w:pPr>
            <w:r>
              <w:t>- Dưới 5</w:t>
            </w:r>
            <w:r>
              <w:t>00 hộ</w:t>
            </w:r>
          </w:p>
        </w:tc>
        <w:tc>
          <w:tcPr>
            <w:tcW w:w="1628"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217"/>
              <w:jc w:val="center"/>
            </w:pPr>
            <w:r>
              <w:t>0,1</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217"/>
            </w:pPr>
            <w:r>
              <w:t>- Từ 500 hộ đến dưới 1.000 hộ</w:t>
            </w:r>
          </w:p>
        </w:tc>
        <w:tc>
          <w:tcPr>
            <w:tcW w:w="1628"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217"/>
              <w:jc w:val="center"/>
            </w:pPr>
            <w:r>
              <w:t>0,2</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217"/>
            </w:pPr>
            <w:r>
              <w:t>- Từ 1.000 hộ đến dưới 1.500 hộ</w:t>
            </w:r>
          </w:p>
        </w:tc>
        <w:tc>
          <w:tcPr>
            <w:tcW w:w="1628"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217"/>
              <w:jc w:val="center"/>
            </w:pPr>
            <w:r>
              <w:t>0,3</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tcPr>
          <w:p w:rsidR="00925020" w:rsidRDefault="00E274C8">
            <w:pPr>
              <w:ind w:firstLine="217"/>
            </w:pPr>
            <w:r>
              <w:t>- Từ 1.500 hộ trở lên</w:t>
            </w:r>
          </w:p>
        </w:tc>
        <w:tc>
          <w:tcPr>
            <w:tcW w:w="1628" w:type="dxa"/>
            <w:tcBorders>
              <w:top w:val="single" w:sz="4" w:space="0" w:color="auto"/>
              <w:left w:val="single" w:sz="8" w:space="0" w:color="auto"/>
              <w:bottom w:val="single" w:sz="4" w:space="0" w:color="auto"/>
              <w:right w:val="single" w:sz="4" w:space="0" w:color="auto"/>
            </w:tcBorders>
            <w:shd w:val="clear" w:color="auto" w:fill="FFFFFF"/>
          </w:tcPr>
          <w:p w:rsidR="00925020" w:rsidRDefault="00E274C8">
            <w:pPr>
              <w:ind w:firstLine="217"/>
              <w:jc w:val="center"/>
            </w:pPr>
            <w:r>
              <w:t>0,4</w:t>
            </w:r>
          </w:p>
        </w:tc>
      </w:tr>
      <w:tr w:rsidR="00925020">
        <w:trPr>
          <w:trHeight w:val="435"/>
          <w:jc w:val="center"/>
        </w:trPr>
        <w:tc>
          <w:tcPr>
            <w:tcW w:w="7588" w:type="dxa"/>
            <w:tcBorders>
              <w:top w:val="single" w:sz="8" w:space="0" w:color="auto"/>
              <w:left w:val="single" w:sz="8" w:space="0" w:color="auto"/>
              <w:bottom w:val="single" w:sz="4" w:space="0" w:color="auto"/>
              <w:right w:val="none" w:sz="4" w:space="0" w:color="000000"/>
            </w:tcBorders>
            <w:shd w:val="clear" w:color="auto" w:fill="FFFFFF"/>
            <w:vAlign w:val="center"/>
          </w:tcPr>
          <w:p w:rsidR="00925020" w:rsidRDefault="00E274C8">
            <w:r>
              <w:rPr>
                <w:b/>
              </w:rPr>
              <w:t xml:space="preserve">  Tiêu chí 3:</w:t>
            </w:r>
            <w:r>
              <w:t xml:space="preserve"> </w:t>
            </w:r>
            <w:r>
              <w:rPr>
                <w:b/>
                <w:bCs/>
              </w:rPr>
              <w:t>Địa bàn khó khăn</w:t>
            </w:r>
          </w:p>
        </w:tc>
        <w:tc>
          <w:tcPr>
            <w:tcW w:w="1628" w:type="dxa"/>
            <w:tcBorders>
              <w:top w:val="single" w:sz="8" w:space="0" w:color="auto"/>
              <w:left w:val="single" w:sz="8" w:space="0" w:color="auto"/>
              <w:bottom w:val="single" w:sz="4" w:space="0" w:color="auto"/>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588" w:type="dxa"/>
            <w:tcBorders>
              <w:top w:val="single" w:sz="4" w:space="0" w:color="auto"/>
              <w:left w:val="single" w:sz="8" w:space="0" w:color="auto"/>
              <w:bottom w:val="single" w:sz="8" w:space="0" w:color="auto"/>
              <w:right w:val="none" w:sz="4" w:space="0" w:color="000000"/>
            </w:tcBorders>
            <w:shd w:val="clear" w:color="auto" w:fill="FFFFFF"/>
            <w:vAlign w:val="center"/>
          </w:tcPr>
          <w:p w:rsidR="00925020" w:rsidRDefault="00E274C8">
            <w:r>
              <w:t xml:space="preserve"> Xã ĐBKK vùng bãi ngang, ven biển </w:t>
            </w:r>
          </w:p>
        </w:tc>
        <w:tc>
          <w:tcPr>
            <w:tcW w:w="1628" w:type="dxa"/>
            <w:tcBorders>
              <w:top w:val="single" w:sz="4" w:space="0" w:color="auto"/>
              <w:left w:val="single" w:sz="8" w:space="0" w:color="auto"/>
              <w:bottom w:val="single" w:sz="8" w:space="0" w:color="auto"/>
              <w:right w:val="single" w:sz="8" w:space="0" w:color="auto"/>
            </w:tcBorders>
            <w:shd w:val="clear" w:color="auto" w:fill="FFFFFF"/>
            <w:vAlign w:val="center"/>
          </w:tcPr>
          <w:p w:rsidR="00925020" w:rsidRDefault="00E274C8">
            <w:pPr>
              <w:jc w:val="center"/>
            </w:pPr>
            <w:r>
              <w:t>0,015</w:t>
            </w:r>
          </w:p>
        </w:tc>
      </w:tr>
      <w:tr w:rsidR="00925020">
        <w:trPr>
          <w:trHeight w:val="435"/>
          <w:jc w:val="center"/>
        </w:trPr>
        <w:tc>
          <w:tcPr>
            <w:tcW w:w="7588" w:type="dxa"/>
            <w:tcBorders>
              <w:top w:val="single" w:sz="8" w:space="0" w:color="auto"/>
              <w:left w:val="single" w:sz="8" w:space="0" w:color="auto"/>
              <w:bottom w:val="single" w:sz="4" w:space="0" w:color="auto"/>
              <w:right w:val="none" w:sz="4" w:space="0" w:color="000000"/>
            </w:tcBorders>
            <w:shd w:val="clear" w:color="auto" w:fill="FFFFFF"/>
            <w:vAlign w:val="center"/>
          </w:tcPr>
          <w:p w:rsidR="00925020" w:rsidRDefault="00E274C8">
            <w:pPr>
              <w:jc w:val="both"/>
            </w:pPr>
            <w:r>
              <w:rPr>
                <w:b/>
                <w:bCs/>
              </w:rPr>
              <w:t xml:space="preserve">  </w:t>
            </w:r>
            <w:r>
              <w:rPr>
                <w:b/>
                <w:bCs/>
              </w:rPr>
              <w:t>Tiêu chí 4: Số đơn vị hành chính cấp xã của huyện, thị xã, thành phố</w:t>
            </w:r>
          </w:p>
        </w:tc>
        <w:tc>
          <w:tcPr>
            <w:tcW w:w="1628" w:type="dxa"/>
            <w:tcBorders>
              <w:top w:val="single" w:sz="8" w:space="0" w:color="auto"/>
              <w:left w:val="single" w:sz="8" w:space="0" w:color="auto"/>
              <w:bottom w:val="single" w:sz="4" w:space="0" w:color="auto"/>
              <w:right w:val="single" w:sz="8" w:space="0" w:color="auto"/>
            </w:tcBorders>
            <w:shd w:val="clear" w:color="auto" w:fill="FFFFFF"/>
            <w:vAlign w:val="center"/>
          </w:tcPr>
          <w:p w:rsidR="00925020" w:rsidRDefault="00E274C8">
            <w:pPr>
              <w:jc w:val="center"/>
            </w:pPr>
            <w:r>
              <w:rPr>
                <w:b/>
                <w:bCs/>
              </w:rPr>
              <w:t>Hệ số</w:t>
            </w:r>
          </w:p>
        </w:tc>
      </w:tr>
      <w:tr w:rsidR="00925020">
        <w:trPr>
          <w:trHeight w:val="435"/>
          <w:jc w:val="center"/>
        </w:trPr>
        <w:tc>
          <w:tcPr>
            <w:tcW w:w="7588" w:type="dxa"/>
            <w:tcBorders>
              <w:top w:val="single" w:sz="4" w:space="0" w:color="auto"/>
              <w:left w:val="single" w:sz="8" w:space="0" w:color="auto"/>
              <w:bottom w:val="none" w:sz="4" w:space="0" w:color="000000"/>
              <w:right w:val="none" w:sz="4" w:space="0" w:color="000000"/>
            </w:tcBorders>
            <w:shd w:val="clear" w:color="auto" w:fill="FFFFFF"/>
          </w:tcPr>
          <w:p w:rsidR="00925020" w:rsidRDefault="00E274C8">
            <w:pPr>
              <w:ind w:firstLine="217"/>
            </w:pPr>
            <w:r>
              <w:t>- Dưới 10 xã</w:t>
            </w:r>
          </w:p>
        </w:tc>
        <w:tc>
          <w:tcPr>
            <w:tcW w:w="1628" w:type="dxa"/>
            <w:tcBorders>
              <w:top w:val="single" w:sz="4" w:space="0" w:color="auto"/>
              <w:left w:val="single" w:sz="8" w:space="0" w:color="auto"/>
              <w:bottom w:val="none" w:sz="4" w:space="0" w:color="000000"/>
              <w:right w:val="single" w:sz="8" w:space="0" w:color="auto"/>
            </w:tcBorders>
            <w:shd w:val="clear" w:color="auto" w:fill="FFFFFF"/>
          </w:tcPr>
          <w:p w:rsidR="00925020" w:rsidRDefault="00E274C8">
            <w:pPr>
              <w:ind w:firstLine="217"/>
              <w:jc w:val="center"/>
            </w:pPr>
            <w:r>
              <w:t>1</w:t>
            </w:r>
          </w:p>
        </w:tc>
      </w:tr>
      <w:tr w:rsidR="00925020">
        <w:trPr>
          <w:trHeight w:val="435"/>
          <w:jc w:val="center"/>
        </w:trPr>
        <w:tc>
          <w:tcPr>
            <w:tcW w:w="7588" w:type="dxa"/>
            <w:tcBorders>
              <w:top w:val="single" w:sz="8" w:space="0" w:color="auto"/>
              <w:left w:val="single" w:sz="8" w:space="0" w:color="auto"/>
              <w:bottom w:val="single" w:sz="4" w:space="0" w:color="auto"/>
              <w:right w:val="none" w:sz="4" w:space="0" w:color="000000"/>
            </w:tcBorders>
            <w:shd w:val="clear" w:color="auto" w:fill="FFFFFF"/>
            <w:vAlign w:val="center"/>
          </w:tcPr>
          <w:p w:rsidR="00925020" w:rsidRDefault="00E274C8">
            <w:pPr>
              <w:ind w:firstLine="217"/>
            </w:pPr>
            <w:r>
              <w:t>- Từ 11 đến 13 xã</w:t>
            </w:r>
          </w:p>
        </w:tc>
        <w:tc>
          <w:tcPr>
            <w:tcW w:w="1628" w:type="dxa"/>
            <w:tcBorders>
              <w:top w:val="single" w:sz="8" w:space="0" w:color="auto"/>
              <w:left w:val="single" w:sz="8" w:space="0" w:color="auto"/>
              <w:bottom w:val="single" w:sz="4" w:space="0" w:color="auto"/>
              <w:right w:val="single" w:sz="8" w:space="0" w:color="auto"/>
            </w:tcBorders>
            <w:shd w:val="clear" w:color="auto" w:fill="FFFFFF"/>
            <w:vAlign w:val="center"/>
          </w:tcPr>
          <w:p w:rsidR="00925020" w:rsidRDefault="00E274C8">
            <w:pPr>
              <w:ind w:firstLine="217"/>
              <w:jc w:val="center"/>
            </w:pPr>
            <w:r>
              <w:t>1,15</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vAlign w:val="center"/>
          </w:tcPr>
          <w:p w:rsidR="00925020" w:rsidRDefault="00E274C8">
            <w:pPr>
              <w:ind w:firstLine="217"/>
            </w:pPr>
            <w:r>
              <w:t>- Từ 14 đến 17 xã</w:t>
            </w:r>
          </w:p>
        </w:tc>
        <w:tc>
          <w:tcPr>
            <w:tcW w:w="1628" w:type="dxa"/>
            <w:tcBorders>
              <w:top w:val="single" w:sz="4" w:space="0" w:color="auto"/>
              <w:left w:val="single" w:sz="8" w:space="0" w:color="auto"/>
              <w:bottom w:val="single" w:sz="4" w:space="0" w:color="auto"/>
              <w:right w:val="single" w:sz="4" w:space="0" w:color="auto"/>
            </w:tcBorders>
            <w:shd w:val="clear" w:color="auto" w:fill="FFFFFF"/>
            <w:vAlign w:val="center"/>
          </w:tcPr>
          <w:p w:rsidR="00925020" w:rsidRDefault="00E274C8">
            <w:pPr>
              <w:ind w:firstLine="217"/>
              <w:jc w:val="center"/>
            </w:pPr>
            <w:r>
              <w:t>1,3</w:t>
            </w:r>
          </w:p>
        </w:tc>
      </w:tr>
      <w:tr w:rsidR="00925020">
        <w:trPr>
          <w:trHeight w:val="435"/>
          <w:jc w:val="center"/>
        </w:trPr>
        <w:tc>
          <w:tcPr>
            <w:tcW w:w="7588" w:type="dxa"/>
            <w:tcBorders>
              <w:top w:val="single" w:sz="4" w:space="0" w:color="auto"/>
              <w:left w:val="single" w:sz="4" w:space="0" w:color="auto"/>
              <w:bottom w:val="single" w:sz="4" w:space="0" w:color="auto"/>
              <w:right w:val="none" w:sz="4" w:space="0" w:color="000000"/>
            </w:tcBorders>
            <w:shd w:val="clear" w:color="auto" w:fill="FFFFFF"/>
            <w:vAlign w:val="center"/>
          </w:tcPr>
          <w:p w:rsidR="00925020" w:rsidRDefault="00E274C8">
            <w:pPr>
              <w:ind w:firstLine="217"/>
            </w:pPr>
            <w:r>
              <w:t>- Trên 17 xã</w:t>
            </w:r>
          </w:p>
        </w:tc>
        <w:tc>
          <w:tcPr>
            <w:tcW w:w="1628" w:type="dxa"/>
            <w:tcBorders>
              <w:top w:val="single" w:sz="4" w:space="0" w:color="auto"/>
              <w:left w:val="single" w:sz="8" w:space="0" w:color="auto"/>
              <w:bottom w:val="single" w:sz="4" w:space="0" w:color="auto"/>
              <w:right w:val="single" w:sz="4" w:space="0" w:color="auto"/>
            </w:tcBorders>
            <w:shd w:val="clear" w:color="auto" w:fill="FFFFFF"/>
            <w:vAlign w:val="center"/>
          </w:tcPr>
          <w:p w:rsidR="00925020" w:rsidRDefault="00E274C8">
            <w:pPr>
              <w:ind w:firstLine="217"/>
              <w:jc w:val="center"/>
            </w:pPr>
            <w:r>
              <w:t>1,45</w:t>
            </w:r>
          </w:p>
        </w:tc>
      </w:tr>
    </w:tbl>
    <w:p w:rsidR="00925020" w:rsidRDefault="00E274C8">
      <w:pPr>
        <w:spacing w:before="120" w:after="120"/>
        <w:jc w:val="both"/>
        <w:rPr>
          <w:spacing w:val="-4"/>
        </w:rPr>
      </w:pPr>
      <w:r>
        <w:t> </w:t>
      </w:r>
      <w:r>
        <w:tab/>
      </w:r>
      <w:r>
        <w:rPr>
          <w:spacing w:val="-4"/>
        </w:rPr>
        <w:t>c) Phương pháp tính, xác định phân bổ vốn cho các huyện, thị xã, thành phố</w:t>
      </w:r>
    </w:p>
    <w:p w:rsidR="00925020" w:rsidRDefault="00E274C8">
      <w:pPr>
        <w:spacing w:before="120" w:after="120"/>
        <w:ind w:firstLine="720"/>
        <w:jc w:val="both"/>
      </w:pPr>
      <w:r>
        <w:t xml:space="preserve">Vốn ngân sách trung ương phân bổ cho các huyện, thị xã, thành phố được tính </w:t>
      </w:r>
      <w:proofErr w:type="gramStart"/>
      <w:r>
        <w:t>theo</w:t>
      </w:r>
      <w:proofErr w:type="gramEnd"/>
      <w:r>
        <w:t xml:space="preserve"> công thức:   </w:t>
      </w:r>
      <w:r>
        <w:rPr>
          <w:b/>
          <w:bCs/>
        </w:rPr>
        <w:t>R</w:t>
      </w:r>
      <w:r>
        <w:rPr>
          <w:b/>
          <w:bCs/>
          <w:vertAlign w:val="subscript"/>
        </w:rPr>
        <w:t>i</w:t>
      </w:r>
      <w:r>
        <w:rPr>
          <w:b/>
          <w:bCs/>
        </w:rPr>
        <w:t> = Q.X</w:t>
      </w:r>
      <w:r>
        <w:rPr>
          <w:b/>
          <w:bCs/>
          <w:vertAlign w:val="subscript"/>
        </w:rPr>
        <w:t>i</w:t>
      </w:r>
      <w:r>
        <w:rPr>
          <w:b/>
          <w:bCs/>
        </w:rPr>
        <w:t>.Y</w:t>
      </w:r>
      <w:r>
        <w:rPr>
          <w:b/>
          <w:bCs/>
          <w:vertAlign w:val="subscript"/>
        </w:rPr>
        <w:t>i</w:t>
      </w:r>
    </w:p>
    <w:p w:rsidR="00925020" w:rsidRDefault="00E274C8">
      <w:pPr>
        <w:spacing w:before="120" w:after="120"/>
        <w:ind w:firstLine="720"/>
        <w:jc w:val="both"/>
      </w:pPr>
      <w:r>
        <w:t>Trong đó:</w:t>
      </w:r>
    </w:p>
    <w:p w:rsidR="00925020" w:rsidRDefault="00E274C8">
      <w:pPr>
        <w:spacing w:before="120" w:after="120"/>
        <w:ind w:firstLine="720"/>
        <w:jc w:val="both"/>
      </w:pPr>
      <w:proofErr w:type="gramStart"/>
      <w:r>
        <w:t>R</w:t>
      </w:r>
      <w:r>
        <w:rPr>
          <w:vertAlign w:val="subscript"/>
        </w:rPr>
        <w:t>i</w:t>
      </w:r>
      <w:proofErr w:type="gramEnd"/>
      <w:r>
        <w:t> là vốn ngân sách trung ương bổ sung cho ngân sách tỉnh để phân bổ cho huyện, thị xã, thành phố thứ i.</w:t>
      </w:r>
    </w:p>
    <w:p w:rsidR="00925020" w:rsidRDefault="00E274C8">
      <w:pPr>
        <w:spacing w:before="120" w:after="120"/>
        <w:ind w:firstLine="720"/>
        <w:jc w:val="both"/>
      </w:pPr>
      <w:proofErr w:type="gramStart"/>
      <w:r>
        <w:t>X</w:t>
      </w:r>
      <w:r>
        <w:rPr>
          <w:vertAlign w:val="subscript"/>
        </w:rPr>
        <w:t>i</w:t>
      </w:r>
      <w:r>
        <w:t> là tổng số các hệ số tiêu chí tổng tỷ lệ hộ nghèo và hộ cận nghèo, tổng số hộ nghèo và hộ cận nghèo của huyện, thị xã, thành phố thứ i.</w:t>
      </w:r>
      <w:proofErr w:type="gramEnd"/>
    </w:p>
    <w:p w:rsidR="00925020" w:rsidRDefault="00E274C8">
      <w:pPr>
        <w:spacing w:before="120" w:after="120"/>
        <w:ind w:firstLine="720"/>
        <w:jc w:val="both"/>
      </w:pPr>
      <w:r>
        <w:t>Y</w:t>
      </w:r>
      <w:r>
        <w:rPr>
          <w:vertAlign w:val="subscript"/>
        </w:rPr>
        <w:t>i</w:t>
      </w:r>
      <w:r>
        <w:t xml:space="preserve"> là tổng hệ số tiêu chí vùng khó khăn, số đơn vị hành chính cấp xã của huyện, thị xã, thành phố thứ i quy định </w:t>
      </w:r>
      <w:proofErr w:type="gramStart"/>
      <w:r>
        <w:t>theo</w:t>
      </w:r>
      <w:proofErr w:type="gramEnd"/>
      <w:r>
        <w:t xml:space="preserve"> c</w:t>
      </w:r>
      <w:r>
        <w:t>ông thức: Y</w:t>
      </w:r>
      <w:r>
        <w:rPr>
          <w:vertAlign w:val="subscript"/>
        </w:rPr>
        <w:t>i</w:t>
      </w:r>
      <w:r>
        <w:t> = 0,015.XN</w:t>
      </w:r>
      <w:r>
        <w:rPr>
          <w:vertAlign w:val="subscript"/>
        </w:rPr>
        <w:t>i</w:t>
      </w:r>
      <w:r>
        <w:t> + ĐV</w:t>
      </w:r>
      <w:r>
        <w:rPr>
          <w:vertAlign w:val="subscript"/>
        </w:rPr>
        <w:t>i</w:t>
      </w:r>
    </w:p>
    <w:p w:rsidR="00925020" w:rsidRDefault="00E274C8">
      <w:pPr>
        <w:spacing w:before="120" w:after="120"/>
        <w:ind w:firstLine="720"/>
        <w:jc w:val="both"/>
      </w:pPr>
      <w:proofErr w:type="gramStart"/>
      <w:r>
        <w:t>XN</w:t>
      </w:r>
      <w:r>
        <w:rPr>
          <w:vertAlign w:val="subscript"/>
        </w:rPr>
        <w:t>i</w:t>
      </w:r>
      <w:r>
        <w:t> là số xã ĐBKK vùng bãi ngang, ven biển của huyện.</w:t>
      </w:r>
      <w:proofErr w:type="gramEnd"/>
    </w:p>
    <w:p w:rsidR="00925020" w:rsidRDefault="00E274C8">
      <w:pPr>
        <w:spacing w:before="120" w:after="120"/>
        <w:ind w:firstLine="720"/>
        <w:jc w:val="both"/>
      </w:pPr>
      <w:proofErr w:type="gramStart"/>
      <w:r>
        <w:t>ĐV</w:t>
      </w:r>
      <w:r>
        <w:rPr>
          <w:vertAlign w:val="subscript"/>
        </w:rPr>
        <w:t>i</w:t>
      </w:r>
      <w:proofErr w:type="gramEnd"/>
      <w:r>
        <w:t> là hệ số đơn vị hành chính cấp xã của huyện, thị xã, thành phố thứ i.</w:t>
      </w:r>
    </w:p>
    <w:p w:rsidR="00925020" w:rsidRDefault="00E274C8">
      <w:pPr>
        <w:spacing w:before="120" w:after="120"/>
        <w:ind w:firstLine="720"/>
        <w:jc w:val="both"/>
      </w:pPr>
      <w:r>
        <w:t xml:space="preserve">Q là vốn bình quân cho một địa phương được tính </w:t>
      </w:r>
      <w:proofErr w:type="gramStart"/>
      <w:r>
        <w:t>theo</w:t>
      </w:r>
      <w:proofErr w:type="gramEnd"/>
      <w:r>
        <w:t xml:space="preserve"> công thức:</w:t>
      </w:r>
    </w:p>
    <w:p w:rsidR="00925020" w:rsidRDefault="00E274C8">
      <w:pPr>
        <w:spacing w:before="120" w:after="120"/>
        <w:ind w:firstLine="1276"/>
      </w:pPr>
      <w:r>
        <w:rPr>
          <w:noProof/>
        </w:rPr>
        <w:lastRenderedPageBreak/>
        <mc:AlternateContent>
          <mc:Choice Requires="wpg">
            <w:drawing>
              <wp:inline distT="0" distB="0" distL="0" distR="0">
                <wp:extent cx="1343025" cy="685800"/>
                <wp:effectExtent l="0" t="0" r="0" b="0"/>
                <wp:docPr id="16" name="Picture 19" descr="https://cdn.luatvietnam.vn/uploaded/Images/Original/2022/01/19/image012_1901171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 descr="https://cdn.luatvietnam.vn/uploaded/Images/Original/2022/01/19/image012_1901171737.png"/>
                        <pic:cNvPicPr>
                          <a:picLocks noChangeAspect="1"/>
                        </pic:cNvPicPr>
                      </pic:nvPicPr>
                      <pic:blipFill>
                        <a:blip r:embed="rId26"/>
                        <a:stretch/>
                      </pic:blipFill>
                      <pic:spPr bwMode="auto">
                        <a:xfrm>
                          <a:off x="0" y="0"/>
                          <a:ext cx="1343025" cy="685800"/>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mso-wrap-distance-left:0.0pt;mso-wrap-distance-top:0.0pt;mso-wrap-distance-right:0.0pt;mso-wrap-distance-bottom:0.0pt;width:105.8pt;height:54.0pt;">
                <v:path textboxrect="0,0,0,0"/>
                <v:imagedata r:id="rId27" o:title=""/>
              </v:shape>
            </w:pict>
          </mc:Fallback>
        </mc:AlternateContent>
      </w:r>
    </w:p>
    <w:p w:rsidR="00925020" w:rsidRDefault="00E274C8">
      <w:pPr>
        <w:spacing w:before="120" w:after="120" w:line="276" w:lineRule="auto"/>
        <w:ind w:firstLine="709"/>
        <w:jc w:val="both"/>
        <w:rPr>
          <w:rFonts w:eastAsia="Calibri"/>
        </w:rPr>
      </w:pPr>
      <w:r>
        <w:rPr>
          <w:rFonts w:eastAsia="Calibri"/>
        </w:rPr>
        <w:t>G là t</w:t>
      </w:r>
      <w:r>
        <w:rPr>
          <w:rFonts w:eastAsia="Calibri"/>
        </w:rPr>
        <w:t>ổ</w:t>
      </w:r>
      <w:r>
        <w:rPr>
          <w:rFonts w:eastAsia="Calibri"/>
        </w:rPr>
        <w:t>ng s</w:t>
      </w:r>
      <w:r>
        <w:rPr>
          <w:rFonts w:eastAsia="Calibri"/>
        </w:rPr>
        <w:t>ố</w:t>
      </w:r>
      <w:r>
        <w:rPr>
          <w:rFonts w:eastAsia="Calibri"/>
        </w:rPr>
        <w:t xml:space="preserve"> v</w:t>
      </w:r>
      <w:r>
        <w:rPr>
          <w:rFonts w:eastAsia="Calibri"/>
        </w:rPr>
        <w:t>ố</w:t>
      </w:r>
      <w:r>
        <w:rPr>
          <w:rFonts w:eastAsia="Calibri"/>
        </w:rPr>
        <w:t>n t</w:t>
      </w:r>
      <w:r>
        <w:rPr>
          <w:rFonts w:eastAsia="Calibri"/>
        </w:rPr>
        <w:t>ừ</w:t>
      </w:r>
      <w:r>
        <w:rPr>
          <w:rFonts w:eastAsia="Calibri"/>
        </w:rPr>
        <w:t xml:space="preserve"> ngu</w:t>
      </w:r>
      <w:r>
        <w:rPr>
          <w:rFonts w:eastAsia="Calibri"/>
        </w:rPr>
        <w:t>ồ</w:t>
      </w:r>
      <w:r>
        <w:rPr>
          <w:rFonts w:eastAsia="Calibri"/>
        </w:rPr>
        <w:t>n ngân sách trung ương b</w:t>
      </w:r>
      <w:r>
        <w:rPr>
          <w:rFonts w:eastAsia="Calibri"/>
        </w:rPr>
        <w:t>ổ</w:t>
      </w:r>
      <w:r>
        <w:rPr>
          <w:rFonts w:eastAsia="Calibri"/>
        </w:rPr>
        <w:t xml:space="preserve"> sung cho ngân sách t</w:t>
      </w:r>
      <w:r>
        <w:rPr>
          <w:rFonts w:eastAsia="Calibri"/>
        </w:rPr>
        <w:t>ỉ</w:t>
      </w:r>
      <w:r>
        <w:rPr>
          <w:rFonts w:eastAsia="Calibri"/>
        </w:rPr>
        <w:t>nh đ</w:t>
      </w:r>
      <w:r>
        <w:rPr>
          <w:rFonts w:eastAsia="Calibri"/>
        </w:rPr>
        <w:t>ể</w:t>
      </w:r>
      <w:r>
        <w:rPr>
          <w:rFonts w:eastAsia="Calibri"/>
        </w:rPr>
        <w:t xml:space="preserve"> phân b</w:t>
      </w:r>
      <w:r>
        <w:rPr>
          <w:rFonts w:eastAsia="Calibri"/>
        </w:rPr>
        <w:t>ổ</w:t>
      </w:r>
      <w:r>
        <w:rPr>
          <w:rFonts w:eastAsia="Calibri"/>
        </w:rPr>
        <w:t xml:space="preserve"> cho các huy</w:t>
      </w:r>
      <w:r>
        <w:rPr>
          <w:rFonts w:eastAsia="Calibri"/>
        </w:rPr>
        <w:t>ệ</w:t>
      </w:r>
      <w:r>
        <w:rPr>
          <w:rFonts w:eastAsia="Calibri"/>
        </w:rPr>
        <w:t>n, th</w:t>
      </w:r>
      <w:r>
        <w:rPr>
          <w:rFonts w:eastAsia="Calibri"/>
        </w:rPr>
        <w:t>ị</w:t>
      </w:r>
      <w:r>
        <w:rPr>
          <w:rFonts w:eastAsia="Calibri"/>
        </w:rPr>
        <w:t xml:space="preserve"> xã, thành ph</w:t>
      </w:r>
      <w:r>
        <w:rPr>
          <w:rFonts w:eastAsia="Calibri"/>
        </w:rPr>
        <w:t>ố</w:t>
      </w:r>
      <w:r>
        <w:rPr>
          <w:rFonts w:eastAsia="Calibri"/>
        </w:rPr>
        <w:t xml:space="preserve"> th</w:t>
      </w:r>
      <w:r>
        <w:rPr>
          <w:rFonts w:eastAsia="Calibri"/>
        </w:rPr>
        <w:t>ự</w:t>
      </w:r>
      <w:r>
        <w:rPr>
          <w:rFonts w:eastAsia="Calibri"/>
        </w:rPr>
        <w:t>c hi</w:t>
      </w:r>
      <w:r>
        <w:rPr>
          <w:rFonts w:eastAsia="Calibri"/>
        </w:rPr>
        <w:t>ệ</w:t>
      </w:r>
      <w:r>
        <w:rPr>
          <w:rFonts w:eastAsia="Calibri"/>
        </w:rPr>
        <w:t>n Ti</w:t>
      </w:r>
      <w:r>
        <w:rPr>
          <w:rFonts w:eastAsia="Calibri"/>
        </w:rPr>
        <w:t>ể</w:t>
      </w:r>
      <w:r>
        <w:rPr>
          <w:rFonts w:eastAsia="Calibri"/>
        </w:rPr>
        <w:t>u d</w:t>
      </w:r>
      <w:r>
        <w:rPr>
          <w:rFonts w:eastAsia="Calibri"/>
        </w:rPr>
        <w:t>ự</w:t>
      </w:r>
      <w:r>
        <w:rPr>
          <w:rFonts w:eastAsia="Calibri"/>
        </w:rPr>
        <w:t xml:space="preserve"> án 2, thu</w:t>
      </w:r>
      <w:r>
        <w:rPr>
          <w:rFonts w:eastAsia="Calibri"/>
        </w:rPr>
        <w:t>ộ</w:t>
      </w:r>
      <w:r>
        <w:rPr>
          <w:rFonts w:eastAsia="Calibri"/>
        </w:rPr>
        <w:t>c D</w:t>
      </w:r>
      <w:r>
        <w:rPr>
          <w:rFonts w:eastAsia="Calibri"/>
        </w:rPr>
        <w:t>ự</w:t>
      </w:r>
      <w:r>
        <w:rPr>
          <w:rFonts w:eastAsia="Calibri"/>
        </w:rPr>
        <w:t xml:space="preserve"> án 7.</w:t>
      </w:r>
    </w:p>
    <w:p w:rsidR="00925020" w:rsidRDefault="00E274C8">
      <w:pPr>
        <w:spacing w:before="120" w:after="120"/>
        <w:ind w:firstLine="720"/>
        <w:jc w:val="both"/>
        <w:rPr>
          <w:spacing w:val="-6"/>
        </w:rPr>
      </w:pPr>
      <w:r>
        <w:rPr>
          <w:b/>
          <w:bCs/>
          <w:spacing w:val="-6"/>
          <w:lang w:val="vi-VN" w:eastAsia="vi-VN"/>
        </w:rPr>
        <w:t xml:space="preserve">Điều </w:t>
      </w:r>
      <w:r>
        <w:rPr>
          <w:b/>
          <w:bCs/>
          <w:spacing w:val="-6"/>
          <w:lang w:eastAsia="vi-VN"/>
        </w:rPr>
        <w:t>11</w:t>
      </w:r>
      <w:r>
        <w:rPr>
          <w:b/>
          <w:bCs/>
          <w:spacing w:val="-6"/>
          <w:lang w:val="vi-VN" w:eastAsia="vi-VN"/>
        </w:rPr>
        <w:t xml:space="preserve">. </w:t>
      </w:r>
      <w:r>
        <w:rPr>
          <w:b/>
          <w:bCs/>
          <w:iCs/>
          <w:spacing w:val="-6"/>
          <w:lang w:val="vi-VN" w:eastAsia="vi-VN"/>
        </w:rPr>
        <w:t>Tỷ</w:t>
      </w:r>
      <w:r>
        <w:rPr>
          <w:b/>
          <w:bCs/>
          <w:spacing w:val="-6"/>
          <w:lang w:val="vi-VN" w:eastAsia="vi-VN"/>
        </w:rPr>
        <w:t xml:space="preserve"> lệ vốn đối ứng của ngân sách </w:t>
      </w:r>
      <w:r>
        <w:rPr>
          <w:b/>
          <w:bCs/>
          <w:spacing w:val="-6"/>
          <w:lang w:eastAsia="vi-VN"/>
        </w:rPr>
        <w:t>của huyện, thị xã, thành phố</w:t>
      </w:r>
      <w:r>
        <w:rPr>
          <w:b/>
          <w:bCs/>
          <w:spacing w:val="-6"/>
          <w:lang w:val="vi-VN" w:eastAsia="vi-VN"/>
        </w:rPr>
        <w:t xml:space="preserve"> thực hiện Chương trình mục ti</w:t>
      </w:r>
      <w:r>
        <w:rPr>
          <w:b/>
          <w:bCs/>
          <w:spacing w:val="-6"/>
          <w:lang w:val="vi-VN" w:eastAsia="vi-VN"/>
        </w:rPr>
        <w:t xml:space="preserve">êu quốc gia </w:t>
      </w:r>
      <w:r>
        <w:rPr>
          <w:b/>
          <w:bCs/>
          <w:spacing w:val="-6"/>
          <w:lang w:eastAsia="vi-VN"/>
        </w:rPr>
        <w:t>g</w:t>
      </w:r>
      <w:r>
        <w:rPr>
          <w:b/>
          <w:bCs/>
          <w:spacing w:val="-6"/>
          <w:lang w:val="vi-VN" w:eastAsia="vi-VN"/>
        </w:rPr>
        <w:t xml:space="preserve">iảm nghèo bền vững giai đoạn </w:t>
      </w:r>
      <w:r>
        <w:rPr>
          <w:b/>
          <w:bCs/>
          <w:spacing w:val="-6"/>
          <w:lang w:eastAsia="vi-VN"/>
        </w:rPr>
        <w:t>2021-2025</w:t>
      </w:r>
    </w:p>
    <w:p w:rsidR="00925020" w:rsidRDefault="00E274C8">
      <w:pPr>
        <w:shd w:val="clear" w:color="auto" w:fill="FFFFFF"/>
        <w:spacing w:before="120" w:after="120"/>
        <w:ind w:firstLine="709"/>
        <w:jc w:val="both"/>
        <w:rPr>
          <w:spacing w:val="-4"/>
        </w:rPr>
      </w:pPr>
      <w:r>
        <w:rPr>
          <w:spacing w:val="-4"/>
        </w:rPr>
        <w:t xml:space="preserve">1. Ngoài nguồn vốn hỗ trợ trực tiếp từ ngân sách trung ương, căn cứ vào tình hình thực tế, khả năng cân đối ngân sách, các huyện, thị xã, thành phố bố trí vốn từ ngân sách huyện, thị xã Kiến Tường, thành </w:t>
      </w:r>
      <w:r>
        <w:rPr>
          <w:spacing w:val="-4"/>
        </w:rPr>
        <w:t xml:space="preserve">phố Tân An hỗ trợ thực hiện Chương trình mục tiêu quốc gia giảm nghèo bền vững theo mục tiêu kế hoạch hàng năm và 5 năm đã được cấp có thẩm quyền phê duyệt, trong đó, ưu tiên bố trí thêm nguồn vốn cho xã đặc biệt khó khăn vùng bãi ngang, ven biển được cấp </w:t>
      </w:r>
      <w:r>
        <w:rPr>
          <w:spacing w:val="-4"/>
        </w:rPr>
        <w:t>có thẩm quyền phê duyệt.</w:t>
      </w:r>
    </w:p>
    <w:p w:rsidR="00925020" w:rsidRDefault="00E274C8">
      <w:pPr>
        <w:spacing w:before="120" w:after="120" w:line="252" w:lineRule="auto"/>
        <w:ind w:firstLine="709"/>
        <w:jc w:val="both"/>
        <w:rPr>
          <w:spacing w:val="-8"/>
        </w:rPr>
      </w:pPr>
      <w:r>
        <w:rPr>
          <w:spacing w:val="-8"/>
        </w:rPr>
        <w:t xml:space="preserve">2. </w:t>
      </w:r>
      <w:r>
        <w:t xml:space="preserve">Quy định tỷ lệ đối ứng từ nguồn ngân sách địa phương </w:t>
      </w:r>
      <w:proofErr w:type="gramStart"/>
      <w:r>
        <w:t>theo</w:t>
      </w:r>
      <w:proofErr w:type="gramEnd"/>
      <w:r>
        <w:t xml:space="preserve"> phân cấp ngân sách.</w:t>
      </w:r>
    </w:p>
    <w:p w:rsidR="00925020" w:rsidRDefault="00E274C8">
      <w:pPr>
        <w:shd w:val="clear" w:color="auto" w:fill="FFFFFF"/>
        <w:spacing w:before="120" w:after="120"/>
        <w:ind w:firstLine="709"/>
        <w:jc w:val="both"/>
        <w:rPr>
          <w:spacing w:val="-4"/>
        </w:rPr>
      </w:pPr>
      <w:r>
        <w:rPr>
          <w:spacing w:val="-4"/>
        </w:rPr>
        <w:t xml:space="preserve">Các huyện, thị xã Kiến Tường, thành phố Tân </w:t>
      </w:r>
      <w:proofErr w:type="gramStart"/>
      <w:r>
        <w:rPr>
          <w:spacing w:val="-4"/>
        </w:rPr>
        <w:t>An</w:t>
      </w:r>
      <w:proofErr w:type="gramEnd"/>
      <w:r>
        <w:rPr>
          <w:spacing w:val="-4"/>
        </w:rPr>
        <w:t xml:space="preserve"> cân đối ngân sách đối ứng hàng năm tối thiểu từ </w:t>
      </w:r>
      <w:r>
        <w:rPr>
          <w:b/>
          <w:spacing w:val="-4"/>
        </w:rPr>
        <w:t>3%</w:t>
      </w:r>
      <w:r>
        <w:rPr>
          <w:spacing w:val="-4"/>
        </w:rPr>
        <w:t xml:space="preserve"> tổng ngân sách trung ương hỗ trợ thực hiện Chương tr</w:t>
      </w:r>
      <w:r>
        <w:rPr>
          <w:spacing w:val="-4"/>
        </w:rPr>
        <w:t>ình.</w:t>
      </w:r>
    </w:p>
    <w:p w:rsidR="00925020" w:rsidRDefault="00925020">
      <w:pPr>
        <w:shd w:val="clear" w:color="auto" w:fill="FFFFFF"/>
        <w:spacing w:before="120" w:after="120"/>
        <w:ind w:firstLine="709"/>
        <w:jc w:val="both"/>
        <w:rPr>
          <w:spacing w:val="-4"/>
          <w:sz w:val="2"/>
        </w:rPr>
      </w:pPr>
    </w:p>
    <w:p w:rsidR="00925020" w:rsidRDefault="00E274C8">
      <w:pPr>
        <w:spacing w:before="120" w:after="120" w:line="360" w:lineRule="atLeast"/>
        <w:jc w:val="center"/>
        <w:rPr>
          <w:b/>
          <w:lang w:val="nl-NL"/>
        </w:rPr>
      </w:pPr>
      <w:r>
        <w:rPr>
          <w:b/>
          <w:lang w:val="nl-NL"/>
        </w:rPr>
        <w:t>Chương III</w:t>
      </w:r>
    </w:p>
    <w:p w:rsidR="00925020" w:rsidRDefault="00E274C8">
      <w:pPr>
        <w:spacing w:before="120" w:after="120" w:line="360" w:lineRule="atLeast"/>
        <w:jc w:val="center"/>
        <w:rPr>
          <w:b/>
          <w:lang w:val="nl-NL"/>
        </w:rPr>
      </w:pPr>
      <w:r>
        <w:rPr>
          <w:b/>
          <w:lang w:val="nl-NL"/>
        </w:rPr>
        <w:t>TỔ CHỨC THỰC HIỆN</w:t>
      </w:r>
    </w:p>
    <w:p w:rsidR="00925020" w:rsidRDefault="00925020">
      <w:pPr>
        <w:shd w:val="clear" w:color="auto" w:fill="FFFFFF"/>
        <w:spacing w:before="120" w:after="120"/>
        <w:ind w:firstLine="567"/>
        <w:jc w:val="both"/>
        <w:rPr>
          <w:b/>
          <w:sz w:val="6"/>
        </w:rPr>
      </w:pPr>
    </w:p>
    <w:p w:rsidR="00925020" w:rsidRDefault="00E274C8">
      <w:pPr>
        <w:shd w:val="clear" w:color="auto" w:fill="FFFFFF"/>
        <w:spacing w:before="120" w:after="120"/>
        <w:ind w:firstLine="567"/>
        <w:jc w:val="both"/>
      </w:pPr>
      <w:r>
        <w:rPr>
          <w:b/>
          <w:bCs/>
        </w:rPr>
        <w:t xml:space="preserve">1. Trách nhiệm của </w:t>
      </w:r>
      <w:r>
        <w:rPr>
          <w:b/>
        </w:rPr>
        <w:t>Sở</w:t>
      </w:r>
      <w:r>
        <w:rPr>
          <w:b/>
          <w:bCs/>
        </w:rPr>
        <w:t xml:space="preserve"> Lao động - Thương binh và Xã hội</w:t>
      </w:r>
    </w:p>
    <w:p w:rsidR="00925020" w:rsidRDefault="00E274C8">
      <w:pPr>
        <w:shd w:val="clear" w:color="auto" w:fill="FFFFFF"/>
        <w:spacing w:before="120" w:after="120"/>
        <w:ind w:firstLine="567"/>
        <w:jc w:val="both"/>
      </w:pPr>
      <w:r>
        <w:rPr>
          <w:color w:val="000000"/>
        </w:rPr>
        <w:t>a)</w:t>
      </w:r>
      <w:r>
        <w:t xml:space="preserve"> Chủ trì, phối hợp với Sở Kế hoạch và Đầu tư, Sở Tài chính và các huyện, thị xã, thành phố xây dựng phương án phân bổ kế hoạch vốn đầu tư phát triển và ki</w:t>
      </w:r>
      <w:r>
        <w:t xml:space="preserve">nh phí sự nghiệp nguồn ngân sách nhà nước do Trung ương hỗ trợ trong trung hạn và hằng năm thực hiện các dự án thành phần thuộc Chương trình mục tiêu quốc gia Giảm nghèo bền vững giai đoạn 2021 - 2025 do Sở Lao động - Thương binh và Xã hội quản lý cho các </w:t>
      </w:r>
      <w:r>
        <w:t xml:space="preserve">sở, ngành tỉnh và các huyện, thị xã, thành phố theo đúng nguyên tắc, tiêu chí và định mức quy định tại Quyết định này. </w:t>
      </w:r>
    </w:p>
    <w:p w:rsidR="00925020" w:rsidRDefault="00E274C8">
      <w:pPr>
        <w:shd w:val="clear" w:color="auto" w:fill="FFFFFF"/>
        <w:spacing w:before="120" w:after="120"/>
        <w:ind w:firstLine="567"/>
        <w:jc w:val="both"/>
        <w:rPr>
          <w:spacing w:val="-4"/>
        </w:rPr>
      </w:pPr>
      <w:r>
        <w:rPr>
          <w:color w:val="000000"/>
        </w:rPr>
        <w:t>b)</w:t>
      </w:r>
      <w:r>
        <w:rPr>
          <w:spacing w:val="-4"/>
        </w:rPr>
        <w:t xml:space="preserve"> Tổng hợp kế hoạch và đề xuất phân bổ ngân sách Trung ương thực hiện Chương trình giai đoạn 5 năm và hằng năm của sở, ngành, địa phươn</w:t>
      </w:r>
      <w:r>
        <w:rPr>
          <w:spacing w:val="-4"/>
        </w:rPr>
        <w:t>g và thống nhất với Sở Kế hoạch và Đầu tư, Sở Tài chính trình cấp có thẩm quyền phê duyệt.</w:t>
      </w:r>
    </w:p>
    <w:p w:rsidR="00925020" w:rsidRDefault="00E274C8">
      <w:pPr>
        <w:shd w:val="clear" w:color="auto" w:fill="FFFFFF"/>
        <w:spacing w:before="120" w:after="120"/>
        <w:ind w:firstLine="567"/>
        <w:jc w:val="both"/>
        <w:rPr>
          <w:b/>
          <w:bCs/>
        </w:rPr>
      </w:pPr>
      <w:r>
        <w:rPr>
          <w:b/>
          <w:bCs/>
        </w:rPr>
        <w:t xml:space="preserve">2. Trách nhiệm của </w:t>
      </w:r>
      <w:r>
        <w:rPr>
          <w:b/>
        </w:rPr>
        <w:t>Sở</w:t>
      </w:r>
      <w:r>
        <w:rPr>
          <w:b/>
          <w:bCs/>
        </w:rPr>
        <w:t xml:space="preserve"> Kế hoạch và Đầu tư</w:t>
      </w:r>
    </w:p>
    <w:p w:rsidR="00925020" w:rsidRDefault="00E274C8">
      <w:pPr>
        <w:shd w:val="clear" w:color="auto" w:fill="FFFFFF"/>
        <w:spacing w:before="120" w:after="120"/>
        <w:ind w:firstLine="567"/>
        <w:jc w:val="both"/>
      </w:pPr>
      <w:r>
        <w:rPr>
          <w:color w:val="000000"/>
        </w:rPr>
        <w:t>a)</w:t>
      </w:r>
      <w:r>
        <w:t xml:space="preserve"> Chủ trì</w:t>
      </w:r>
      <w:r>
        <w:rPr>
          <w:color w:val="000000"/>
        </w:rPr>
        <w:t xml:space="preserve">, thống nhất với Sở Lao động - Thương binh và Xã hội, Sở Tài chính đề xuất phương án cân đối, trình cấp có thẩm quyền phê duyệt vốn đầu tư </w:t>
      </w:r>
      <w:r>
        <w:rPr>
          <w:color w:val="000000"/>
        </w:rPr>
        <w:lastRenderedPageBreak/>
        <w:t xml:space="preserve">phát triển nguồn ngân sách nhà nước trung hạn và hằng năm trong giai đoạn 2021 - 2025 cho Chương trình mục tiêu quốc </w:t>
      </w:r>
      <w:r>
        <w:rPr>
          <w:color w:val="000000"/>
        </w:rPr>
        <w:t>gia giảm nghèo bền vững.</w:t>
      </w:r>
    </w:p>
    <w:p w:rsidR="00925020" w:rsidRDefault="00E274C8">
      <w:pPr>
        <w:shd w:val="clear" w:color="auto" w:fill="FFFFFF"/>
        <w:spacing w:before="120" w:after="120"/>
        <w:ind w:firstLine="567"/>
        <w:jc w:val="both"/>
        <w:rPr>
          <w:spacing w:val="-4"/>
        </w:rPr>
      </w:pPr>
      <w:r>
        <w:rPr>
          <w:color w:val="000000"/>
        </w:rPr>
        <w:t>b)</w:t>
      </w:r>
      <w:r>
        <w:rPr>
          <w:spacing w:val="-4"/>
        </w:rPr>
        <w:t xml:space="preserve"> Phối hợp với Sở Lao động -Thương binh và Xã hội trình cấp có thẩm quyền phê duyệt mục tiêu thực hiện Chương trình và đề xuất phương án phân bổ vốn đầu tư phát triển và vốn sự nghiệp nguồn ngân sách nhà nước trung hạn và hằng năm</w:t>
      </w:r>
      <w:r>
        <w:rPr>
          <w:spacing w:val="-4"/>
        </w:rPr>
        <w:t xml:space="preserve"> trong giai đoạn 2021 - 2025 để thực hiện Chương trình mục tiêu quốc gia Giảm nghèo bền vững của các sở, ngành tỉnh </w:t>
      </w:r>
      <w:r>
        <w:rPr>
          <w:color w:val="000000"/>
          <w:spacing w:val="-4"/>
        </w:rPr>
        <w:t xml:space="preserve">và các huyện, </w:t>
      </w:r>
      <w:r>
        <w:rPr>
          <w:spacing w:val="-4"/>
        </w:rPr>
        <w:t xml:space="preserve">thị xã, thành phố </w:t>
      </w:r>
      <w:r>
        <w:rPr>
          <w:color w:val="000000"/>
          <w:spacing w:val="-4"/>
        </w:rPr>
        <w:t>theo</w:t>
      </w:r>
      <w:r>
        <w:rPr>
          <w:spacing w:val="-4"/>
        </w:rPr>
        <w:t xml:space="preserve"> đúng nguyên tắc, tiêu chí và định mức quy định tại Quyết định này, gửi Sở Tài chính tổng hợp chung vào </w:t>
      </w:r>
      <w:r>
        <w:rPr>
          <w:spacing w:val="-4"/>
        </w:rPr>
        <w:t xml:space="preserve">Kế hoạch tài chính 5 năm và dự toán ngân sách nhà nước hàng năm, trình cấp có thẩm quyền quyết định. </w:t>
      </w:r>
    </w:p>
    <w:p w:rsidR="00925020" w:rsidRDefault="00E274C8">
      <w:pPr>
        <w:shd w:val="clear" w:color="auto" w:fill="FFFFFF"/>
        <w:spacing w:before="120" w:after="120"/>
        <w:ind w:firstLine="567"/>
        <w:jc w:val="both"/>
        <w:rPr>
          <w:b/>
          <w:bCs/>
        </w:rPr>
      </w:pPr>
      <w:r>
        <w:rPr>
          <w:b/>
          <w:bCs/>
        </w:rPr>
        <w:t xml:space="preserve">3. Trách nhiệm của </w:t>
      </w:r>
      <w:r>
        <w:rPr>
          <w:b/>
        </w:rPr>
        <w:t>Sở</w:t>
      </w:r>
      <w:r>
        <w:rPr>
          <w:b/>
          <w:bCs/>
        </w:rPr>
        <w:t xml:space="preserve"> Tài chính</w:t>
      </w:r>
    </w:p>
    <w:p w:rsidR="00925020" w:rsidRDefault="00E274C8">
      <w:pPr>
        <w:shd w:val="clear" w:color="auto" w:fill="FFFFFF"/>
        <w:spacing w:before="120" w:after="120"/>
        <w:ind w:firstLine="567"/>
        <w:jc w:val="both"/>
      </w:pPr>
      <w:r>
        <w:rPr>
          <w:shd w:val="clear" w:color="auto" w:fill="FFFFFF"/>
        </w:rPr>
        <w:t>Phối hợp với Sở Kế hoạch và Đầu tư, Sở Lao động - Thương binh và Xã hội đề xuất phương án phân bổ vốn đầu tư phát triển và</w:t>
      </w:r>
      <w:r>
        <w:rPr>
          <w:shd w:val="clear" w:color="auto" w:fill="FFFFFF"/>
        </w:rPr>
        <w:t xml:space="preserve"> vốn sự nghiệp nguồn ngân sách Trung ương bổ sung cho ngân sách tỉnh để thực hiện Chương trình mục tiêu quốc gia giảm nghèo bền vững của các sở, ngành tỉnh và các huyện, thị xã, thành phố theo đúng nguyên tắc, tiêu chí và định mức quy định tại Quyết định n</w:t>
      </w:r>
      <w:r>
        <w:rPr>
          <w:shd w:val="clear" w:color="auto" w:fill="FFFFFF"/>
        </w:rPr>
        <w:t>ày.</w:t>
      </w:r>
    </w:p>
    <w:p w:rsidR="00925020" w:rsidRDefault="00E274C8">
      <w:pPr>
        <w:shd w:val="clear" w:color="auto" w:fill="FFFFFF"/>
        <w:spacing w:before="120" w:after="120"/>
        <w:ind w:firstLine="567"/>
        <w:jc w:val="both"/>
      </w:pPr>
      <w:r>
        <w:rPr>
          <w:b/>
          <w:bCs/>
        </w:rPr>
        <w:t xml:space="preserve">4. Trách nhiệm của </w:t>
      </w:r>
      <w:r>
        <w:rPr>
          <w:b/>
        </w:rPr>
        <w:t>Sở</w:t>
      </w:r>
      <w:r>
        <w:rPr>
          <w:b/>
          <w:bCs/>
        </w:rPr>
        <w:t xml:space="preserve"> Nông nghiệp và Phát triển nông thôn</w:t>
      </w:r>
    </w:p>
    <w:p w:rsidR="00925020" w:rsidRDefault="00E274C8">
      <w:pPr>
        <w:shd w:val="clear" w:color="auto" w:fill="FFFFFF"/>
        <w:spacing w:before="120" w:after="120"/>
        <w:ind w:firstLine="567"/>
        <w:jc w:val="both"/>
        <w:rPr>
          <w:color w:val="000000"/>
          <w:spacing w:val="-4"/>
        </w:rPr>
      </w:pPr>
      <w:r>
        <w:rPr>
          <w:color w:val="000000"/>
          <w:spacing w:val="-4"/>
        </w:rPr>
        <w:t>Phối hợp với Sở Kế hoạch và Đầu tư, Sở Tài chính, Sở Lao động - Thương binh và Xã hội và các địa phương xây dựng phương án phân bổ kế hoạch kinh phí sự nghiệp nguồn ngân sách nhà nước do Trung ư</w:t>
      </w:r>
      <w:r>
        <w:rPr>
          <w:color w:val="000000"/>
          <w:spacing w:val="-4"/>
        </w:rPr>
        <w:t>ơng hỗ trợ trong trung hạn và hằng năm thực hiện các dự án thành phần thuộc Chương trình mục tiêu quốc gia Giảm nghèo bền vững giai đoạn 2021 - 2025 do Sở Nông nghiệp và Phát triển nông thôn quản lý cho các sở, ngành tỉnh và các huyện, thị xã, thành phố th</w:t>
      </w:r>
      <w:r>
        <w:rPr>
          <w:color w:val="000000"/>
          <w:spacing w:val="-4"/>
        </w:rPr>
        <w:t xml:space="preserve">eo đúng nguyên tắc, tiêu chí và định mức quy định tại Quyết định này. </w:t>
      </w:r>
    </w:p>
    <w:p w:rsidR="00925020" w:rsidRDefault="00E274C8">
      <w:pPr>
        <w:shd w:val="clear" w:color="auto" w:fill="FFFFFF"/>
        <w:spacing w:before="120" w:after="120"/>
        <w:ind w:firstLine="567"/>
        <w:jc w:val="both"/>
        <w:rPr>
          <w:spacing w:val="-6"/>
        </w:rPr>
      </w:pPr>
      <w:r>
        <w:rPr>
          <w:b/>
          <w:bCs/>
          <w:spacing w:val="-6"/>
        </w:rPr>
        <w:t>5. Trách nhiệm của Sở Thông tin và Truyền thông</w:t>
      </w:r>
    </w:p>
    <w:p w:rsidR="00925020" w:rsidRDefault="00E274C8">
      <w:pPr>
        <w:shd w:val="clear" w:color="auto" w:fill="FFFFFF"/>
        <w:spacing w:before="120" w:after="120"/>
        <w:ind w:firstLine="567"/>
        <w:jc w:val="both"/>
        <w:rPr>
          <w:spacing w:val="-6"/>
        </w:rPr>
      </w:pPr>
      <w:r>
        <w:rPr>
          <w:color w:val="000000"/>
          <w:spacing w:val="-6"/>
        </w:rPr>
        <w:t>Phối hợp với Sở Kế hoạch và Đầu tư, Sở Tài chính, Sở Lao động - Thương binh và Xã hội và các địa phương xây dựng phương án phân bổ kế hoạ</w:t>
      </w:r>
      <w:r>
        <w:rPr>
          <w:color w:val="000000"/>
          <w:spacing w:val="-6"/>
        </w:rPr>
        <w:t>ch vốn đầu tư phát triển và kinh phí sự nghiệp nguồn ngân sách nhà nước do Trung ương hỗ trợ trong trung hạn và hằng năm thực hiện dự án thành phần thuộc Chương trình mục tiêu quốc gia Giảm nghèo bền vững giai đoạn 2021 - 2025 do Sở Thông tin và Truyền thố</w:t>
      </w:r>
      <w:r>
        <w:rPr>
          <w:color w:val="000000"/>
          <w:spacing w:val="-6"/>
        </w:rPr>
        <w:t>ng quản lý cho các sở, ngành tỉnh và các huyện, thị xã, thành phố theo đúng nguyên tắc, tiêu chí và định mức quy định tại Quyết định</w:t>
      </w:r>
      <w:r>
        <w:rPr>
          <w:spacing w:val="-6"/>
        </w:rPr>
        <w:t xml:space="preserve"> này. </w:t>
      </w:r>
    </w:p>
    <w:p w:rsidR="00925020" w:rsidRDefault="00E274C8">
      <w:pPr>
        <w:shd w:val="clear" w:color="auto" w:fill="FFFFFF"/>
        <w:spacing w:before="120" w:after="120"/>
        <w:ind w:firstLine="567"/>
        <w:jc w:val="both"/>
      </w:pPr>
      <w:r>
        <w:rPr>
          <w:b/>
          <w:bCs/>
        </w:rPr>
        <w:t>6. Trách nhiệm của Sở Y tế</w:t>
      </w:r>
    </w:p>
    <w:p w:rsidR="00925020" w:rsidRDefault="00E274C8">
      <w:pPr>
        <w:shd w:val="clear" w:color="auto" w:fill="FFFFFF"/>
        <w:spacing w:before="120" w:after="120"/>
        <w:ind w:firstLine="567"/>
        <w:jc w:val="both"/>
      </w:pPr>
      <w:r>
        <w:rPr>
          <w:i/>
          <w:iCs/>
        </w:rPr>
        <w:t xml:space="preserve"> </w:t>
      </w:r>
      <w:r>
        <w:rPr>
          <w:color w:val="000000"/>
          <w:spacing w:val="-6"/>
        </w:rPr>
        <w:t xml:space="preserve">Phối hợp với Sở Lao động - Thương binh và Xã hội, </w:t>
      </w:r>
      <w:r>
        <w:t>Sở Kế hoạch và Đầu tư, Sở Tài chính cun</w:t>
      </w:r>
      <w:r>
        <w:t>g cấp thông tin, số liệu dự án, tiểu dự án thuộc ngành, lĩnh vực phụ trách phục vụ cho việc xây dựng các nguyên tắc, tiêu chí phân bổ vốn ngân sách nhà nước thuộc Chương trình mục tiêu quốc gia Giảm nghèo bền vững giai đoạn 2021 - 2025.</w:t>
      </w:r>
    </w:p>
    <w:p w:rsidR="00925020" w:rsidRDefault="00E274C8">
      <w:pPr>
        <w:shd w:val="clear" w:color="auto" w:fill="FFFFFF"/>
        <w:spacing w:before="120" w:after="120"/>
        <w:ind w:firstLine="567"/>
        <w:jc w:val="both"/>
        <w:rPr>
          <w:color w:val="000000"/>
        </w:rPr>
      </w:pPr>
      <w:r>
        <w:rPr>
          <w:b/>
          <w:bCs/>
          <w:color w:val="000000"/>
        </w:rPr>
        <w:t>7. Trách nhiệm của </w:t>
      </w:r>
      <w:r>
        <w:rPr>
          <w:b/>
          <w:bCs/>
          <w:color w:val="000000"/>
        </w:rPr>
        <w:t xml:space="preserve">Ủy ban nhân dân các huyện, thị xã, thành phố </w:t>
      </w:r>
    </w:p>
    <w:p w:rsidR="00925020" w:rsidRDefault="00E274C8">
      <w:pPr>
        <w:shd w:val="clear" w:color="auto" w:fill="FFFFFF"/>
        <w:spacing w:before="120" w:after="120"/>
        <w:ind w:firstLine="567"/>
        <w:jc w:val="both"/>
        <w:rPr>
          <w:color w:val="000000"/>
        </w:rPr>
      </w:pPr>
      <w:r>
        <w:rPr>
          <w:color w:val="000000"/>
        </w:rPr>
        <w:lastRenderedPageBreak/>
        <w:t xml:space="preserve">a) Căn cứ quyết định phân bổ vốn ngân sách nhà nước của tỉnh và tỷ lệ vốn đối ứng của ngân sách huyện, thị xã, thành phố, lồng ghép các nguồn lực khác tổ chức triển khai cho các chủ đầu tư thực hiện dự án, đảm </w:t>
      </w:r>
      <w:r>
        <w:rPr>
          <w:color w:val="000000"/>
        </w:rPr>
        <w:t xml:space="preserve">bảo đầu tư có trọng tâm, trọng điểm, đạt hiệu quả, hạn chế tình trạng đầu tư phân tán, dàn trãi.  </w:t>
      </w:r>
    </w:p>
    <w:p w:rsidR="00925020" w:rsidRDefault="00E274C8">
      <w:pPr>
        <w:shd w:val="clear" w:color="auto" w:fill="FFFFFF"/>
        <w:spacing w:before="120" w:after="120"/>
        <w:ind w:firstLine="567"/>
        <w:jc w:val="both"/>
        <w:rPr>
          <w:color w:val="000000"/>
        </w:rPr>
      </w:pPr>
      <w:r>
        <w:rPr>
          <w:color w:val="000000"/>
        </w:rPr>
        <w:t xml:space="preserve">b) Lập kế hoạch vốn đầu tư phát triển và kinh phí sự nghiệp nguồn ngân sách nhà nước do Trung ương hỗ trợ trong trung hạn và hằng năm thuộc Chương trình mục </w:t>
      </w:r>
      <w:r>
        <w:rPr>
          <w:color w:val="000000"/>
        </w:rPr>
        <w:t xml:space="preserve">tiêu quốc gia Giảm nghèo bền vững trong giai đoạn 2021 - 2025 theo đúng các nguyên tắc, tiêu chí và định mức quy định tại Quyết định này. Đồng thời cân đối ngân sách huyện, thị xã, thành phố để đối ứng với ngân sách Trung ương hỗ trợ </w:t>
      </w:r>
      <w:proofErr w:type="gramStart"/>
      <w:r>
        <w:rPr>
          <w:color w:val="000000"/>
        </w:rPr>
        <w:t>theo</w:t>
      </w:r>
      <w:proofErr w:type="gramEnd"/>
      <w:r>
        <w:rPr>
          <w:color w:val="000000"/>
        </w:rPr>
        <w:t xml:space="preserve"> quy định này.</w:t>
      </w:r>
    </w:p>
    <w:p w:rsidR="00925020" w:rsidRDefault="00E274C8">
      <w:pPr>
        <w:shd w:val="clear" w:color="auto" w:fill="FFFFFF"/>
        <w:spacing w:before="120" w:after="120"/>
        <w:ind w:firstLine="567"/>
        <w:jc w:val="both"/>
        <w:rPr>
          <w:color w:val="000000"/>
        </w:rPr>
      </w:pPr>
      <w:r>
        <w:rPr>
          <w:color w:val="000000"/>
        </w:rPr>
        <w:t xml:space="preserve">c) </w:t>
      </w:r>
      <w:r>
        <w:rPr>
          <w:color w:val="000000"/>
        </w:rPr>
        <w:t xml:space="preserve">Chịu trách nhiệm trước UBND tỉnh và các cơ quan thanh tra, kiểm tra, kiểm toán về tính chính xác các thông tin, số liệu và mức vốn phân bổ cho các dự án theo quy định. </w:t>
      </w:r>
    </w:p>
    <w:p w:rsidR="00925020" w:rsidRDefault="00E274C8">
      <w:pPr>
        <w:shd w:val="clear" w:color="auto" w:fill="FFFFFF"/>
        <w:spacing w:before="120" w:after="120"/>
        <w:ind w:firstLine="567"/>
        <w:jc w:val="both"/>
        <w:rPr>
          <w:b/>
          <w:color w:val="000000"/>
        </w:rPr>
      </w:pPr>
      <w:r>
        <w:rPr>
          <w:b/>
          <w:color w:val="000000"/>
        </w:rPr>
        <w:t>8. Trách nhiệm của UBND cấp xã</w:t>
      </w:r>
    </w:p>
    <w:p w:rsidR="00925020" w:rsidRDefault="00E274C8">
      <w:pPr>
        <w:shd w:val="clear" w:color="auto" w:fill="FFFFFF"/>
        <w:spacing w:before="120" w:after="120"/>
        <w:ind w:firstLine="567"/>
        <w:jc w:val="both"/>
        <w:rPr>
          <w:color w:val="000000"/>
        </w:rPr>
      </w:pPr>
      <w:r>
        <w:rPr>
          <w:color w:val="000000"/>
        </w:rPr>
        <w:t>a) Triển khai thực hiện các công trình thuộc dự án cơ sở</w:t>
      </w:r>
      <w:r>
        <w:rPr>
          <w:color w:val="000000"/>
        </w:rPr>
        <w:t xml:space="preserve"> hạ tầng chương trình hỗ trợ cho xã đặc biệt khó khăn vùng bãi ngang ven biển </w:t>
      </w:r>
      <w:proofErr w:type="gramStart"/>
      <w:r>
        <w:rPr>
          <w:color w:val="000000"/>
        </w:rPr>
        <w:t>theo</w:t>
      </w:r>
      <w:proofErr w:type="gramEnd"/>
      <w:r>
        <w:rPr>
          <w:color w:val="000000"/>
        </w:rPr>
        <w:t xml:space="preserve"> đúng quy định của Luật Đầu tư công và các văn bản hướng dẫn có liên quan.</w:t>
      </w:r>
    </w:p>
    <w:p w:rsidR="00925020" w:rsidRDefault="00E274C8">
      <w:pPr>
        <w:shd w:val="clear" w:color="auto" w:fill="FFFFFF"/>
        <w:spacing w:before="120" w:after="120"/>
        <w:ind w:firstLine="567"/>
        <w:jc w:val="both"/>
        <w:rPr>
          <w:color w:val="000000"/>
        </w:rPr>
      </w:pPr>
      <w:r>
        <w:rPr>
          <w:color w:val="000000"/>
        </w:rPr>
        <w:t>b)</w:t>
      </w:r>
      <w:r>
        <w:rPr>
          <w:color w:val="000000"/>
        </w:rPr>
        <w:t xml:space="preserve"> Triển khai thực hiện các dự </w:t>
      </w:r>
      <w:proofErr w:type="gramStart"/>
      <w:r>
        <w:rPr>
          <w:color w:val="000000"/>
        </w:rPr>
        <w:t>án</w:t>
      </w:r>
      <w:proofErr w:type="gramEnd"/>
      <w:r>
        <w:rPr>
          <w:color w:val="000000"/>
        </w:rPr>
        <w:t xml:space="preserve"> hỗ trợ phát triển sản xuất, đa dạng hóa sinh kế, nhân rộng mô hình giảm nghèo đúng quy định.</w:t>
      </w:r>
    </w:p>
    <w:p w:rsidR="00925020" w:rsidRDefault="00E274C8">
      <w:pPr>
        <w:shd w:val="clear" w:color="auto" w:fill="FFFFFF"/>
        <w:spacing w:before="120" w:after="120"/>
        <w:ind w:firstLine="567"/>
        <w:jc w:val="both"/>
        <w:rPr>
          <w:color w:val="000000"/>
        </w:rPr>
      </w:pPr>
      <w:r>
        <w:rPr>
          <w:color w:val="000000"/>
        </w:rPr>
        <w:t>c) Chịu trách nhiệm trước UBND cấp huyện, UBND tỉnh và các cơ quan thanh tra, kiểm toán về tính chính xác các thông tin, số liệu và</w:t>
      </w:r>
      <w:r>
        <w:rPr>
          <w:color w:val="000000"/>
        </w:rPr>
        <w:t xml:space="preserve"> hiệu quả đầu tư của các dự án./.</w:t>
      </w:r>
    </w:p>
    <w:p w:rsidR="00925020" w:rsidRDefault="00E274C8">
      <w:pPr>
        <w:shd w:val="clear" w:color="auto" w:fill="FFFFFF"/>
        <w:tabs>
          <w:tab w:val="center" w:pos="6803"/>
        </w:tabs>
        <w:spacing w:before="120" w:after="120"/>
        <w:ind w:firstLine="567"/>
        <w:jc w:val="both"/>
        <w:rPr>
          <w:b/>
        </w:rPr>
      </w:pPr>
      <w:r>
        <w:rPr>
          <w:b/>
        </w:rPr>
        <w:t xml:space="preserve">                                                                                  </w:t>
      </w:r>
      <w:r>
        <w:rPr>
          <w:b/>
        </w:rPr>
        <w:tab/>
        <w:t>CHỦ TỊCH</w:t>
      </w:r>
    </w:p>
    <w:p w:rsidR="00925020" w:rsidRDefault="00925020">
      <w:pPr>
        <w:shd w:val="clear" w:color="auto" w:fill="FFFFFF"/>
        <w:tabs>
          <w:tab w:val="center" w:pos="7371"/>
        </w:tabs>
        <w:spacing w:before="120" w:after="120"/>
        <w:ind w:firstLine="567"/>
        <w:jc w:val="both"/>
        <w:rPr>
          <w:b/>
        </w:rPr>
      </w:pPr>
    </w:p>
    <w:p w:rsidR="00925020" w:rsidRDefault="00925020">
      <w:pPr>
        <w:shd w:val="clear" w:color="auto" w:fill="FFFFFF"/>
        <w:tabs>
          <w:tab w:val="center" w:pos="7371"/>
        </w:tabs>
        <w:spacing w:before="120" w:after="120"/>
        <w:ind w:firstLine="567"/>
        <w:jc w:val="both"/>
        <w:rPr>
          <w:b/>
        </w:rPr>
      </w:pPr>
    </w:p>
    <w:p w:rsidR="00925020" w:rsidRDefault="00925020">
      <w:pPr>
        <w:shd w:val="clear" w:color="auto" w:fill="FFFFFF"/>
        <w:tabs>
          <w:tab w:val="center" w:pos="7371"/>
        </w:tabs>
        <w:spacing w:before="120" w:after="120"/>
        <w:ind w:firstLine="567"/>
        <w:jc w:val="both"/>
        <w:rPr>
          <w:b/>
        </w:rPr>
      </w:pPr>
    </w:p>
    <w:p w:rsidR="00925020" w:rsidRDefault="00E274C8">
      <w:pPr>
        <w:shd w:val="clear" w:color="auto" w:fill="FFFFFF"/>
        <w:tabs>
          <w:tab w:val="center" w:pos="6803"/>
        </w:tabs>
        <w:spacing w:before="120" w:after="120"/>
        <w:ind w:firstLine="567"/>
        <w:jc w:val="both"/>
        <w:rPr>
          <w:b/>
        </w:rPr>
      </w:pPr>
      <w:r>
        <w:rPr>
          <w:b/>
        </w:rPr>
        <w:tab/>
        <w:t>Nguyễn Văn Út</w:t>
      </w:r>
    </w:p>
    <w:p w:rsidR="00925020" w:rsidRDefault="00925020">
      <w:pPr>
        <w:shd w:val="clear" w:color="auto" w:fill="FFFFFF"/>
        <w:spacing w:before="120" w:after="120"/>
        <w:ind w:firstLine="567"/>
        <w:jc w:val="both"/>
        <w:rPr>
          <w:b/>
        </w:rPr>
      </w:pPr>
    </w:p>
    <w:p w:rsidR="00925020" w:rsidRDefault="00925020"/>
    <w:p w:rsidR="00925020" w:rsidRDefault="00925020"/>
    <w:p w:rsidR="00925020" w:rsidRDefault="00925020"/>
    <w:p w:rsidR="00925020" w:rsidRDefault="00925020"/>
    <w:p w:rsidR="00925020" w:rsidRDefault="00925020"/>
    <w:sectPr w:rsidR="00925020">
      <w:pgSz w:w="11907" w:h="16840"/>
      <w:pgMar w:top="1134" w:right="1134" w:bottom="1134" w:left="1701" w:header="720" w:footer="24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74C8" w:rsidRDefault="00E274C8">
      <w:r>
        <w:separator/>
      </w:r>
    </w:p>
  </w:endnote>
  <w:endnote w:type="continuationSeparator" w:id="0">
    <w:p w:rsidR="00E274C8" w:rsidRDefault="00E27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nArial Narrow">
    <w:panose1 w:val="020B7200000000000000"/>
    <w:charset w:val="00"/>
    <w:family w:val="auto"/>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74C8" w:rsidRDefault="00E274C8">
      <w:r>
        <w:separator/>
      </w:r>
    </w:p>
  </w:footnote>
  <w:footnote w:type="continuationSeparator" w:id="0">
    <w:p w:rsidR="00E274C8" w:rsidRDefault="00E274C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E111D"/>
    <w:multiLevelType w:val="hybridMultilevel"/>
    <w:tmpl w:val="8362D0E6"/>
    <w:lvl w:ilvl="0" w:tplc="B34AD3B6">
      <w:start w:val="1"/>
      <w:numFmt w:val="bullet"/>
      <w:lvlText w:val="-"/>
      <w:lvlJc w:val="left"/>
      <w:pPr>
        <w:ind w:left="1080" w:hanging="360"/>
      </w:pPr>
      <w:rPr>
        <w:rFonts w:ascii="Times New Roman" w:eastAsia="Times New Roman" w:hAnsi="Times New Roman" w:cs="Times New Roman" w:hint="default"/>
      </w:rPr>
    </w:lvl>
    <w:lvl w:ilvl="1" w:tplc="AD8AF338">
      <w:start w:val="1"/>
      <w:numFmt w:val="bullet"/>
      <w:lvlText w:val="o"/>
      <w:lvlJc w:val="left"/>
      <w:pPr>
        <w:ind w:left="1800" w:hanging="360"/>
      </w:pPr>
      <w:rPr>
        <w:rFonts w:ascii="Courier New" w:hAnsi="Courier New" w:cs="Courier New" w:hint="default"/>
      </w:rPr>
    </w:lvl>
    <w:lvl w:ilvl="2" w:tplc="69B6FAF4">
      <w:start w:val="1"/>
      <w:numFmt w:val="bullet"/>
      <w:lvlText w:val=""/>
      <w:lvlJc w:val="left"/>
      <w:pPr>
        <w:ind w:left="2520" w:hanging="360"/>
      </w:pPr>
      <w:rPr>
        <w:rFonts w:ascii="Wingdings" w:hAnsi="Wingdings" w:hint="default"/>
      </w:rPr>
    </w:lvl>
    <w:lvl w:ilvl="3" w:tplc="1800385A">
      <w:start w:val="1"/>
      <w:numFmt w:val="bullet"/>
      <w:lvlText w:val=""/>
      <w:lvlJc w:val="left"/>
      <w:pPr>
        <w:ind w:left="3240" w:hanging="360"/>
      </w:pPr>
      <w:rPr>
        <w:rFonts w:ascii="Symbol" w:hAnsi="Symbol" w:hint="default"/>
      </w:rPr>
    </w:lvl>
    <w:lvl w:ilvl="4" w:tplc="4A808588">
      <w:start w:val="1"/>
      <w:numFmt w:val="bullet"/>
      <w:lvlText w:val="o"/>
      <w:lvlJc w:val="left"/>
      <w:pPr>
        <w:ind w:left="3960" w:hanging="360"/>
      </w:pPr>
      <w:rPr>
        <w:rFonts w:ascii="Courier New" w:hAnsi="Courier New" w:cs="Courier New" w:hint="default"/>
      </w:rPr>
    </w:lvl>
    <w:lvl w:ilvl="5" w:tplc="13309C0E">
      <w:start w:val="1"/>
      <w:numFmt w:val="bullet"/>
      <w:lvlText w:val=""/>
      <w:lvlJc w:val="left"/>
      <w:pPr>
        <w:ind w:left="4680" w:hanging="360"/>
      </w:pPr>
      <w:rPr>
        <w:rFonts w:ascii="Wingdings" w:hAnsi="Wingdings" w:hint="default"/>
      </w:rPr>
    </w:lvl>
    <w:lvl w:ilvl="6" w:tplc="2BA6C486">
      <w:start w:val="1"/>
      <w:numFmt w:val="bullet"/>
      <w:lvlText w:val=""/>
      <w:lvlJc w:val="left"/>
      <w:pPr>
        <w:ind w:left="5400" w:hanging="360"/>
      </w:pPr>
      <w:rPr>
        <w:rFonts w:ascii="Symbol" w:hAnsi="Symbol" w:hint="default"/>
      </w:rPr>
    </w:lvl>
    <w:lvl w:ilvl="7" w:tplc="F5964288">
      <w:start w:val="1"/>
      <w:numFmt w:val="bullet"/>
      <w:lvlText w:val="o"/>
      <w:lvlJc w:val="left"/>
      <w:pPr>
        <w:ind w:left="6120" w:hanging="360"/>
      </w:pPr>
      <w:rPr>
        <w:rFonts w:ascii="Courier New" w:hAnsi="Courier New" w:cs="Courier New" w:hint="default"/>
      </w:rPr>
    </w:lvl>
    <w:lvl w:ilvl="8" w:tplc="B922FADC">
      <w:start w:val="1"/>
      <w:numFmt w:val="bullet"/>
      <w:lvlText w:val=""/>
      <w:lvlJc w:val="left"/>
      <w:pPr>
        <w:ind w:left="6840" w:hanging="360"/>
      </w:pPr>
      <w:rPr>
        <w:rFonts w:ascii="Wingdings" w:hAnsi="Wingdings" w:hint="default"/>
      </w:rPr>
    </w:lvl>
  </w:abstractNum>
  <w:abstractNum w:abstractNumId="1">
    <w:nsid w:val="069D5C5E"/>
    <w:multiLevelType w:val="hybridMultilevel"/>
    <w:tmpl w:val="A202C686"/>
    <w:lvl w:ilvl="0" w:tplc="78DCF0A6">
      <w:start w:val="1"/>
      <w:numFmt w:val="decimal"/>
      <w:lvlText w:val="%1."/>
      <w:lvlJc w:val="left"/>
      <w:pPr>
        <w:ind w:left="1080" w:hanging="360"/>
      </w:pPr>
      <w:rPr>
        <w:rFonts w:hint="default"/>
      </w:rPr>
    </w:lvl>
    <w:lvl w:ilvl="1" w:tplc="BC92B3A0">
      <w:start w:val="1"/>
      <w:numFmt w:val="lowerLetter"/>
      <w:lvlText w:val="%2."/>
      <w:lvlJc w:val="left"/>
      <w:pPr>
        <w:ind w:left="1800" w:hanging="360"/>
      </w:pPr>
    </w:lvl>
    <w:lvl w:ilvl="2" w:tplc="A0960D1E">
      <w:start w:val="1"/>
      <w:numFmt w:val="lowerRoman"/>
      <w:lvlText w:val="%3."/>
      <w:lvlJc w:val="right"/>
      <w:pPr>
        <w:ind w:left="2520" w:hanging="180"/>
      </w:pPr>
    </w:lvl>
    <w:lvl w:ilvl="3" w:tplc="AF782C98">
      <w:start w:val="1"/>
      <w:numFmt w:val="decimal"/>
      <w:lvlText w:val="%4."/>
      <w:lvlJc w:val="left"/>
      <w:pPr>
        <w:ind w:left="3240" w:hanging="360"/>
      </w:pPr>
    </w:lvl>
    <w:lvl w:ilvl="4" w:tplc="2444BEB2">
      <w:start w:val="1"/>
      <w:numFmt w:val="lowerLetter"/>
      <w:lvlText w:val="%5."/>
      <w:lvlJc w:val="left"/>
      <w:pPr>
        <w:ind w:left="3960" w:hanging="360"/>
      </w:pPr>
    </w:lvl>
    <w:lvl w:ilvl="5" w:tplc="4216B21E">
      <w:start w:val="1"/>
      <w:numFmt w:val="lowerRoman"/>
      <w:lvlText w:val="%6."/>
      <w:lvlJc w:val="right"/>
      <w:pPr>
        <w:ind w:left="4680" w:hanging="180"/>
      </w:pPr>
    </w:lvl>
    <w:lvl w:ilvl="6" w:tplc="96164288">
      <w:start w:val="1"/>
      <w:numFmt w:val="decimal"/>
      <w:lvlText w:val="%7."/>
      <w:lvlJc w:val="left"/>
      <w:pPr>
        <w:ind w:left="5400" w:hanging="360"/>
      </w:pPr>
    </w:lvl>
    <w:lvl w:ilvl="7" w:tplc="B7E2F97A">
      <w:start w:val="1"/>
      <w:numFmt w:val="lowerLetter"/>
      <w:lvlText w:val="%8."/>
      <w:lvlJc w:val="left"/>
      <w:pPr>
        <w:ind w:left="6120" w:hanging="360"/>
      </w:pPr>
    </w:lvl>
    <w:lvl w:ilvl="8" w:tplc="53F09F44">
      <w:start w:val="1"/>
      <w:numFmt w:val="lowerRoman"/>
      <w:lvlText w:val="%9."/>
      <w:lvlJc w:val="right"/>
      <w:pPr>
        <w:ind w:left="6840" w:hanging="180"/>
      </w:pPr>
    </w:lvl>
  </w:abstractNum>
  <w:abstractNum w:abstractNumId="2">
    <w:nsid w:val="0A225F21"/>
    <w:multiLevelType w:val="hybridMultilevel"/>
    <w:tmpl w:val="9F60A0B4"/>
    <w:lvl w:ilvl="0" w:tplc="851E754A">
      <w:start w:val="1"/>
      <w:numFmt w:val="decimal"/>
      <w:lvlText w:val="%1."/>
      <w:lvlJc w:val="left"/>
      <w:pPr>
        <w:ind w:left="1070" w:hanging="360"/>
      </w:pPr>
      <w:rPr>
        <w:rFonts w:hint="default"/>
      </w:rPr>
    </w:lvl>
    <w:lvl w:ilvl="1" w:tplc="FE1E4F86">
      <w:start w:val="1"/>
      <w:numFmt w:val="lowerLetter"/>
      <w:lvlText w:val="%2."/>
      <w:lvlJc w:val="left"/>
      <w:pPr>
        <w:ind w:left="1790" w:hanging="360"/>
      </w:pPr>
    </w:lvl>
    <w:lvl w:ilvl="2" w:tplc="18F6F83C">
      <w:start w:val="1"/>
      <w:numFmt w:val="lowerRoman"/>
      <w:lvlText w:val="%3."/>
      <w:lvlJc w:val="right"/>
      <w:pPr>
        <w:ind w:left="2510" w:hanging="180"/>
      </w:pPr>
    </w:lvl>
    <w:lvl w:ilvl="3" w:tplc="DB34E160">
      <w:start w:val="1"/>
      <w:numFmt w:val="decimal"/>
      <w:lvlText w:val="%4."/>
      <w:lvlJc w:val="left"/>
      <w:pPr>
        <w:ind w:left="3230" w:hanging="360"/>
      </w:pPr>
    </w:lvl>
    <w:lvl w:ilvl="4" w:tplc="D0BC5E70">
      <w:start w:val="1"/>
      <w:numFmt w:val="lowerLetter"/>
      <w:lvlText w:val="%5."/>
      <w:lvlJc w:val="left"/>
      <w:pPr>
        <w:ind w:left="3950" w:hanging="360"/>
      </w:pPr>
    </w:lvl>
    <w:lvl w:ilvl="5" w:tplc="8DC2B838">
      <w:start w:val="1"/>
      <w:numFmt w:val="lowerRoman"/>
      <w:lvlText w:val="%6."/>
      <w:lvlJc w:val="right"/>
      <w:pPr>
        <w:ind w:left="4670" w:hanging="180"/>
      </w:pPr>
    </w:lvl>
    <w:lvl w:ilvl="6" w:tplc="AEB4E3C2">
      <w:start w:val="1"/>
      <w:numFmt w:val="decimal"/>
      <w:lvlText w:val="%7."/>
      <w:lvlJc w:val="left"/>
      <w:pPr>
        <w:ind w:left="5390" w:hanging="360"/>
      </w:pPr>
    </w:lvl>
    <w:lvl w:ilvl="7" w:tplc="49523CBC">
      <w:start w:val="1"/>
      <w:numFmt w:val="lowerLetter"/>
      <w:lvlText w:val="%8."/>
      <w:lvlJc w:val="left"/>
      <w:pPr>
        <w:ind w:left="6110" w:hanging="360"/>
      </w:pPr>
    </w:lvl>
    <w:lvl w:ilvl="8" w:tplc="64BA8E32">
      <w:start w:val="1"/>
      <w:numFmt w:val="lowerRoman"/>
      <w:lvlText w:val="%9."/>
      <w:lvlJc w:val="right"/>
      <w:pPr>
        <w:ind w:left="6830" w:hanging="180"/>
      </w:pPr>
    </w:lvl>
  </w:abstractNum>
  <w:abstractNum w:abstractNumId="3">
    <w:nsid w:val="0ABC0132"/>
    <w:multiLevelType w:val="hybridMultilevel"/>
    <w:tmpl w:val="2BB8AA20"/>
    <w:lvl w:ilvl="0" w:tplc="03DC8CA6">
      <w:start w:val="2"/>
      <w:numFmt w:val="bullet"/>
      <w:lvlText w:val="-"/>
      <w:lvlJc w:val="left"/>
      <w:pPr>
        <w:ind w:left="720" w:hanging="360"/>
      </w:pPr>
      <w:rPr>
        <w:rFonts w:ascii="Times New Roman" w:eastAsia="Times New Roman" w:hAnsi="Times New Roman" w:cs="Times New Roman" w:hint="default"/>
      </w:rPr>
    </w:lvl>
    <w:lvl w:ilvl="1" w:tplc="5B66EA48">
      <w:start w:val="1"/>
      <w:numFmt w:val="bullet"/>
      <w:lvlText w:val="o"/>
      <w:lvlJc w:val="left"/>
      <w:pPr>
        <w:ind w:left="1440" w:hanging="360"/>
      </w:pPr>
      <w:rPr>
        <w:rFonts w:ascii="Courier New" w:hAnsi="Courier New" w:cs="Courier New" w:hint="default"/>
      </w:rPr>
    </w:lvl>
    <w:lvl w:ilvl="2" w:tplc="4D60F0CE">
      <w:start w:val="1"/>
      <w:numFmt w:val="bullet"/>
      <w:lvlText w:val=""/>
      <w:lvlJc w:val="left"/>
      <w:pPr>
        <w:ind w:left="2160" w:hanging="360"/>
      </w:pPr>
      <w:rPr>
        <w:rFonts w:ascii="Wingdings" w:hAnsi="Wingdings" w:hint="default"/>
      </w:rPr>
    </w:lvl>
    <w:lvl w:ilvl="3" w:tplc="D76E2810">
      <w:start w:val="1"/>
      <w:numFmt w:val="bullet"/>
      <w:lvlText w:val=""/>
      <w:lvlJc w:val="left"/>
      <w:pPr>
        <w:ind w:left="2880" w:hanging="360"/>
      </w:pPr>
      <w:rPr>
        <w:rFonts w:ascii="Symbol" w:hAnsi="Symbol" w:hint="default"/>
      </w:rPr>
    </w:lvl>
    <w:lvl w:ilvl="4" w:tplc="74B498B4">
      <w:start w:val="1"/>
      <w:numFmt w:val="bullet"/>
      <w:lvlText w:val="o"/>
      <w:lvlJc w:val="left"/>
      <w:pPr>
        <w:ind w:left="3600" w:hanging="360"/>
      </w:pPr>
      <w:rPr>
        <w:rFonts w:ascii="Courier New" w:hAnsi="Courier New" w:cs="Courier New" w:hint="default"/>
      </w:rPr>
    </w:lvl>
    <w:lvl w:ilvl="5" w:tplc="DD80F998">
      <w:start w:val="1"/>
      <w:numFmt w:val="bullet"/>
      <w:lvlText w:val=""/>
      <w:lvlJc w:val="left"/>
      <w:pPr>
        <w:ind w:left="4320" w:hanging="360"/>
      </w:pPr>
      <w:rPr>
        <w:rFonts w:ascii="Wingdings" w:hAnsi="Wingdings" w:hint="default"/>
      </w:rPr>
    </w:lvl>
    <w:lvl w:ilvl="6" w:tplc="E4EE3362">
      <w:start w:val="1"/>
      <w:numFmt w:val="bullet"/>
      <w:lvlText w:val=""/>
      <w:lvlJc w:val="left"/>
      <w:pPr>
        <w:ind w:left="5040" w:hanging="360"/>
      </w:pPr>
      <w:rPr>
        <w:rFonts w:ascii="Symbol" w:hAnsi="Symbol" w:hint="default"/>
      </w:rPr>
    </w:lvl>
    <w:lvl w:ilvl="7" w:tplc="B26EA5E8">
      <w:start w:val="1"/>
      <w:numFmt w:val="bullet"/>
      <w:lvlText w:val="o"/>
      <w:lvlJc w:val="left"/>
      <w:pPr>
        <w:ind w:left="5760" w:hanging="360"/>
      </w:pPr>
      <w:rPr>
        <w:rFonts w:ascii="Courier New" w:hAnsi="Courier New" w:cs="Courier New" w:hint="default"/>
      </w:rPr>
    </w:lvl>
    <w:lvl w:ilvl="8" w:tplc="33C21C72">
      <w:start w:val="1"/>
      <w:numFmt w:val="bullet"/>
      <w:lvlText w:val=""/>
      <w:lvlJc w:val="left"/>
      <w:pPr>
        <w:ind w:left="6480" w:hanging="360"/>
      </w:pPr>
      <w:rPr>
        <w:rFonts w:ascii="Wingdings" w:hAnsi="Wingdings" w:hint="default"/>
      </w:rPr>
    </w:lvl>
  </w:abstractNum>
  <w:abstractNum w:abstractNumId="4">
    <w:nsid w:val="0ECF5E0B"/>
    <w:multiLevelType w:val="hybridMultilevel"/>
    <w:tmpl w:val="195C6768"/>
    <w:lvl w:ilvl="0" w:tplc="5DF63E3C">
      <w:start w:val="3"/>
      <w:numFmt w:val="bullet"/>
      <w:lvlText w:val="-"/>
      <w:lvlJc w:val="left"/>
      <w:pPr>
        <w:ind w:left="720" w:hanging="360"/>
      </w:pPr>
      <w:rPr>
        <w:rFonts w:ascii="Times New Roman" w:eastAsia="Times New Roman" w:hAnsi="Times New Roman" w:cs="Times New Roman" w:hint="default"/>
      </w:rPr>
    </w:lvl>
    <w:lvl w:ilvl="1" w:tplc="F246195E">
      <w:start w:val="1"/>
      <w:numFmt w:val="bullet"/>
      <w:lvlText w:val="o"/>
      <w:lvlJc w:val="left"/>
      <w:pPr>
        <w:ind w:left="1440" w:hanging="360"/>
      </w:pPr>
      <w:rPr>
        <w:rFonts w:ascii="Courier New" w:hAnsi="Courier New" w:cs="Courier New" w:hint="default"/>
      </w:rPr>
    </w:lvl>
    <w:lvl w:ilvl="2" w:tplc="8B0CD1BA">
      <w:start w:val="1"/>
      <w:numFmt w:val="bullet"/>
      <w:lvlText w:val=""/>
      <w:lvlJc w:val="left"/>
      <w:pPr>
        <w:ind w:left="2160" w:hanging="360"/>
      </w:pPr>
      <w:rPr>
        <w:rFonts w:ascii="Wingdings" w:hAnsi="Wingdings" w:hint="default"/>
      </w:rPr>
    </w:lvl>
    <w:lvl w:ilvl="3" w:tplc="878EF1FC">
      <w:start w:val="1"/>
      <w:numFmt w:val="bullet"/>
      <w:lvlText w:val=""/>
      <w:lvlJc w:val="left"/>
      <w:pPr>
        <w:ind w:left="2880" w:hanging="360"/>
      </w:pPr>
      <w:rPr>
        <w:rFonts w:ascii="Symbol" w:hAnsi="Symbol" w:hint="default"/>
      </w:rPr>
    </w:lvl>
    <w:lvl w:ilvl="4" w:tplc="FCC48A14">
      <w:start w:val="1"/>
      <w:numFmt w:val="bullet"/>
      <w:lvlText w:val="o"/>
      <w:lvlJc w:val="left"/>
      <w:pPr>
        <w:ind w:left="3600" w:hanging="360"/>
      </w:pPr>
      <w:rPr>
        <w:rFonts w:ascii="Courier New" w:hAnsi="Courier New" w:cs="Courier New" w:hint="default"/>
      </w:rPr>
    </w:lvl>
    <w:lvl w:ilvl="5" w:tplc="C54C6962">
      <w:start w:val="1"/>
      <w:numFmt w:val="bullet"/>
      <w:lvlText w:val=""/>
      <w:lvlJc w:val="left"/>
      <w:pPr>
        <w:ind w:left="4320" w:hanging="360"/>
      </w:pPr>
      <w:rPr>
        <w:rFonts w:ascii="Wingdings" w:hAnsi="Wingdings" w:hint="default"/>
      </w:rPr>
    </w:lvl>
    <w:lvl w:ilvl="6" w:tplc="6884FB36">
      <w:start w:val="1"/>
      <w:numFmt w:val="bullet"/>
      <w:lvlText w:val=""/>
      <w:lvlJc w:val="left"/>
      <w:pPr>
        <w:ind w:left="5040" w:hanging="360"/>
      </w:pPr>
      <w:rPr>
        <w:rFonts w:ascii="Symbol" w:hAnsi="Symbol" w:hint="default"/>
      </w:rPr>
    </w:lvl>
    <w:lvl w:ilvl="7" w:tplc="0FA6B090">
      <w:start w:val="1"/>
      <w:numFmt w:val="bullet"/>
      <w:lvlText w:val="o"/>
      <w:lvlJc w:val="left"/>
      <w:pPr>
        <w:ind w:left="5760" w:hanging="360"/>
      </w:pPr>
      <w:rPr>
        <w:rFonts w:ascii="Courier New" w:hAnsi="Courier New" w:cs="Courier New" w:hint="default"/>
      </w:rPr>
    </w:lvl>
    <w:lvl w:ilvl="8" w:tplc="026676E8">
      <w:start w:val="1"/>
      <w:numFmt w:val="bullet"/>
      <w:lvlText w:val=""/>
      <w:lvlJc w:val="left"/>
      <w:pPr>
        <w:ind w:left="6480" w:hanging="360"/>
      </w:pPr>
      <w:rPr>
        <w:rFonts w:ascii="Wingdings" w:hAnsi="Wingdings" w:hint="default"/>
      </w:rPr>
    </w:lvl>
  </w:abstractNum>
  <w:abstractNum w:abstractNumId="5">
    <w:nsid w:val="139E4EFB"/>
    <w:multiLevelType w:val="hybridMultilevel"/>
    <w:tmpl w:val="4DD0B264"/>
    <w:lvl w:ilvl="0" w:tplc="3C8C4006">
      <w:start w:val="4"/>
      <w:numFmt w:val="bullet"/>
      <w:lvlText w:val="-"/>
      <w:lvlJc w:val="left"/>
      <w:pPr>
        <w:ind w:left="720" w:hanging="360"/>
      </w:pPr>
      <w:rPr>
        <w:rFonts w:ascii="Times New Roman" w:eastAsia="Times New Roman" w:hAnsi="Times New Roman" w:cs="Times New Roman" w:hint="default"/>
        <w:color w:val="000000"/>
      </w:rPr>
    </w:lvl>
    <w:lvl w:ilvl="1" w:tplc="A3EAEC02">
      <w:start w:val="1"/>
      <w:numFmt w:val="bullet"/>
      <w:lvlText w:val="o"/>
      <w:lvlJc w:val="left"/>
      <w:pPr>
        <w:ind w:left="1440" w:hanging="360"/>
      </w:pPr>
      <w:rPr>
        <w:rFonts w:ascii="Courier New" w:hAnsi="Courier New" w:cs="Courier New" w:hint="default"/>
      </w:rPr>
    </w:lvl>
    <w:lvl w:ilvl="2" w:tplc="8ABCF3F2">
      <w:start w:val="1"/>
      <w:numFmt w:val="bullet"/>
      <w:lvlText w:val=""/>
      <w:lvlJc w:val="left"/>
      <w:pPr>
        <w:ind w:left="2160" w:hanging="360"/>
      </w:pPr>
      <w:rPr>
        <w:rFonts w:ascii="Wingdings" w:hAnsi="Wingdings" w:hint="default"/>
      </w:rPr>
    </w:lvl>
    <w:lvl w:ilvl="3" w:tplc="3A7AD31C">
      <w:start w:val="1"/>
      <w:numFmt w:val="bullet"/>
      <w:lvlText w:val=""/>
      <w:lvlJc w:val="left"/>
      <w:pPr>
        <w:ind w:left="2880" w:hanging="360"/>
      </w:pPr>
      <w:rPr>
        <w:rFonts w:ascii="Symbol" w:hAnsi="Symbol" w:hint="default"/>
      </w:rPr>
    </w:lvl>
    <w:lvl w:ilvl="4" w:tplc="7DA0C238">
      <w:start w:val="1"/>
      <w:numFmt w:val="bullet"/>
      <w:lvlText w:val="o"/>
      <w:lvlJc w:val="left"/>
      <w:pPr>
        <w:ind w:left="3600" w:hanging="360"/>
      </w:pPr>
      <w:rPr>
        <w:rFonts w:ascii="Courier New" w:hAnsi="Courier New" w:cs="Courier New" w:hint="default"/>
      </w:rPr>
    </w:lvl>
    <w:lvl w:ilvl="5" w:tplc="6B46C17C">
      <w:start w:val="1"/>
      <w:numFmt w:val="bullet"/>
      <w:lvlText w:val=""/>
      <w:lvlJc w:val="left"/>
      <w:pPr>
        <w:ind w:left="4320" w:hanging="360"/>
      </w:pPr>
      <w:rPr>
        <w:rFonts w:ascii="Wingdings" w:hAnsi="Wingdings" w:hint="default"/>
      </w:rPr>
    </w:lvl>
    <w:lvl w:ilvl="6" w:tplc="6C10445A">
      <w:start w:val="1"/>
      <w:numFmt w:val="bullet"/>
      <w:lvlText w:val=""/>
      <w:lvlJc w:val="left"/>
      <w:pPr>
        <w:ind w:left="5040" w:hanging="360"/>
      </w:pPr>
      <w:rPr>
        <w:rFonts w:ascii="Symbol" w:hAnsi="Symbol" w:hint="default"/>
      </w:rPr>
    </w:lvl>
    <w:lvl w:ilvl="7" w:tplc="82FEC674">
      <w:start w:val="1"/>
      <w:numFmt w:val="bullet"/>
      <w:lvlText w:val="o"/>
      <w:lvlJc w:val="left"/>
      <w:pPr>
        <w:ind w:left="5760" w:hanging="360"/>
      </w:pPr>
      <w:rPr>
        <w:rFonts w:ascii="Courier New" w:hAnsi="Courier New" w:cs="Courier New" w:hint="default"/>
      </w:rPr>
    </w:lvl>
    <w:lvl w:ilvl="8" w:tplc="E986724E">
      <w:start w:val="1"/>
      <w:numFmt w:val="bullet"/>
      <w:lvlText w:val=""/>
      <w:lvlJc w:val="left"/>
      <w:pPr>
        <w:ind w:left="6480" w:hanging="360"/>
      </w:pPr>
      <w:rPr>
        <w:rFonts w:ascii="Wingdings" w:hAnsi="Wingdings" w:hint="default"/>
      </w:rPr>
    </w:lvl>
  </w:abstractNum>
  <w:abstractNum w:abstractNumId="6">
    <w:nsid w:val="1A986FF5"/>
    <w:multiLevelType w:val="hybridMultilevel"/>
    <w:tmpl w:val="ABD21EB4"/>
    <w:lvl w:ilvl="0" w:tplc="5972E778">
      <w:start w:val="3"/>
      <w:numFmt w:val="bullet"/>
      <w:lvlText w:val="-"/>
      <w:lvlJc w:val="left"/>
      <w:pPr>
        <w:ind w:left="720" w:hanging="360"/>
      </w:pPr>
      <w:rPr>
        <w:rFonts w:ascii="Times New Roman" w:eastAsia="Times New Roman" w:hAnsi="Times New Roman" w:cs="Times New Roman" w:hint="default"/>
      </w:rPr>
    </w:lvl>
    <w:lvl w:ilvl="1" w:tplc="64604DB4">
      <w:start w:val="1"/>
      <w:numFmt w:val="bullet"/>
      <w:lvlText w:val="o"/>
      <w:lvlJc w:val="left"/>
      <w:pPr>
        <w:ind w:left="1440" w:hanging="360"/>
      </w:pPr>
      <w:rPr>
        <w:rFonts w:ascii="Courier New" w:hAnsi="Courier New" w:cs="Courier New" w:hint="default"/>
      </w:rPr>
    </w:lvl>
    <w:lvl w:ilvl="2" w:tplc="663C9C1A">
      <w:start w:val="1"/>
      <w:numFmt w:val="bullet"/>
      <w:lvlText w:val=""/>
      <w:lvlJc w:val="left"/>
      <w:pPr>
        <w:ind w:left="2160" w:hanging="360"/>
      </w:pPr>
      <w:rPr>
        <w:rFonts w:ascii="Wingdings" w:hAnsi="Wingdings" w:hint="default"/>
      </w:rPr>
    </w:lvl>
    <w:lvl w:ilvl="3" w:tplc="21202588">
      <w:start w:val="1"/>
      <w:numFmt w:val="bullet"/>
      <w:lvlText w:val=""/>
      <w:lvlJc w:val="left"/>
      <w:pPr>
        <w:ind w:left="2880" w:hanging="360"/>
      </w:pPr>
      <w:rPr>
        <w:rFonts w:ascii="Symbol" w:hAnsi="Symbol" w:hint="default"/>
      </w:rPr>
    </w:lvl>
    <w:lvl w:ilvl="4" w:tplc="238E804C">
      <w:start w:val="1"/>
      <w:numFmt w:val="bullet"/>
      <w:lvlText w:val="o"/>
      <w:lvlJc w:val="left"/>
      <w:pPr>
        <w:ind w:left="3600" w:hanging="360"/>
      </w:pPr>
      <w:rPr>
        <w:rFonts w:ascii="Courier New" w:hAnsi="Courier New" w:cs="Courier New" w:hint="default"/>
      </w:rPr>
    </w:lvl>
    <w:lvl w:ilvl="5" w:tplc="7140373E">
      <w:start w:val="1"/>
      <w:numFmt w:val="bullet"/>
      <w:lvlText w:val=""/>
      <w:lvlJc w:val="left"/>
      <w:pPr>
        <w:ind w:left="4320" w:hanging="360"/>
      </w:pPr>
      <w:rPr>
        <w:rFonts w:ascii="Wingdings" w:hAnsi="Wingdings" w:hint="default"/>
      </w:rPr>
    </w:lvl>
    <w:lvl w:ilvl="6" w:tplc="D1983E4A">
      <w:start w:val="1"/>
      <w:numFmt w:val="bullet"/>
      <w:lvlText w:val=""/>
      <w:lvlJc w:val="left"/>
      <w:pPr>
        <w:ind w:left="5040" w:hanging="360"/>
      </w:pPr>
      <w:rPr>
        <w:rFonts w:ascii="Symbol" w:hAnsi="Symbol" w:hint="default"/>
      </w:rPr>
    </w:lvl>
    <w:lvl w:ilvl="7" w:tplc="1F6E003A">
      <w:start w:val="1"/>
      <w:numFmt w:val="bullet"/>
      <w:lvlText w:val="o"/>
      <w:lvlJc w:val="left"/>
      <w:pPr>
        <w:ind w:left="5760" w:hanging="360"/>
      </w:pPr>
      <w:rPr>
        <w:rFonts w:ascii="Courier New" w:hAnsi="Courier New" w:cs="Courier New" w:hint="default"/>
      </w:rPr>
    </w:lvl>
    <w:lvl w:ilvl="8" w:tplc="03C03AF2">
      <w:start w:val="1"/>
      <w:numFmt w:val="bullet"/>
      <w:lvlText w:val=""/>
      <w:lvlJc w:val="left"/>
      <w:pPr>
        <w:ind w:left="6480" w:hanging="360"/>
      </w:pPr>
      <w:rPr>
        <w:rFonts w:ascii="Wingdings" w:hAnsi="Wingdings" w:hint="default"/>
      </w:rPr>
    </w:lvl>
  </w:abstractNum>
  <w:abstractNum w:abstractNumId="7">
    <w:nsid w:val="1FE0129A"/>
    <w:multiLevelType w:val="hybridMultilevel"/>
    <w:tmpl w:val="885CDC44"/>
    <w:lvl w:ilvl="0" w:tplc="A6324A4A">
      <w:start w:val="1"/>
      <w:numFmt w:val="decimal"/>
      <w:lvlText w:val="(%1)"/>
      <w:lvlJc w:val="left"/>
      <w:pPr>
        <w:ind w:left="1080" w:hanging="360"/>
      </w:pPr>
      <w:rPr>
        <w:rFonts w:hint="default"/>
      </w:rPr>
    </w:lvl>
    <w:lvl w:ilvl="1" w:tplc="82E06346">
      <w:start w:val="1"/>
      <w:numFmt w:val="lowerLetter"/>
      <w:lvlText w:val="%2."/>
      <w:lvlJc w:val="left"/>
      <w:pPr>
        <w:ind w:left="1800" w:hanging="360"/>
      </w:pPr>
    </w:lvl>
    <w:lvl w:ilvl="2" w:tplc="E7E8565E">
      <w:start w:val="1"/>
      <w:numFmt w:val="lowerRoman"/>
      <w:lvlText w:val="%3."/>
      <w:lvlJc w:val="right"/>
      <w:pPr>
        <w:ind w:left="2520" w:hanging="180"/>
      </w:pPr>
    </w:lvl>
    <w:lvl w:ilvl="3" w:tplc="B2AC0EE2">
      <w:start w:val="1"/>
      <w:numFmt w:val="decimal"/>
      <w:lvlText w:val="%4."/>
      <w:lvlJc w:val="left"/>
      <w:pPr>
        <w:ind w:left="3240" w:hanging="360"/>
      </w:pPr>
    </w:lvl>
    <w:lvl w:ilvl="4" w:tplc="4E046A30">
      <w:start w:val="1"/>
      <w:numFmt w:val="lowerLetter"/>
      <w:lvlText w:val="%5."/>
      <w:lvlJc w:val="left"/>
      <w:pPr>
        <w:ind w:left="3960" w:hanging="360"/>
      </w:pPr>
    </w:lvl>
    <w:lvl w:ilvl="5" w:tplc="51967FAA">
      <w:start w:val="1"/>
      <w:numFmt w:val="lowerRoman"/>
      <w:lvlText w:val="%6."/>
      <w:lvlJc w:val="right"/>
      <w:pPr>
        <w:ind w:left="4680" w:hanging="180"/>
      </w:pPr>
    </w:lvl>
    <w:lvl w:ilvl="6" w:tplc="00F89C22">
      <w:start w:val="1"/>
      <w:numFmt w:val="decimal"/>
      <w:lvlText w:val="%7."/>
      <w:lvlJc w:val="left"/>
      <w:pPr>
        <w:ind w:left="5400" w:hanging="360"/>
      </w:pPr>
    </w:lvl>
    <w:lvl w:ilvl="7" w:tplc="55C03116">
      <w:start w:val="1"/>
      <w:numFmt w:val="lowerLetter"/>
      <w:lvlText w:val="%8."/>
      <w:lvlJc w:val="left"/>
      <w:pPr>
        <w:ind w:left="6120" w:hanging="360"/>
      </w:pPr>
    </w:lvl>
    <w:lvl w:ilvl="8" w:tplc="64B00C38">
      <w:start w:val="1"/>
      <w:numFmt w:val="lowerRoman"/>
      <w:lvlText w:val="%9."/>
      <w:lvlJc w:val="right"/>
      <w:pPr>
        <w:ind w:left="6840" w:hanging="180"/>
      </w:pPr>
    </w:lvl>
  </w:abstractNum>
  <w:abstractNum w:abstractNumId="8">
    <w:nsid w:val="2E74594A"/>
    <w:multiLevelType w:val="hybridMultilevel"/>
    <w:tmpl w:val="5D087ADC"/>
    <w:lvl w:ilvl="0" w:tplc="C0586056">
      <w:start w:val="1"/>
      <w:numFmt w:val="decimal"/>
      <w:lvlText w:val="%1."/>
      <w:lvlJc w:val="left"/>
      <w:pPr>
        <w:ind w:left="1080" w:hanging="360"/>
      </w:pPr>
      <w:rPr>
        <w:rFonts w:hint="default"/>
      </w:rPr>
    </w:lvl>
    <w:lvl w:ilvl="1" w:tplc="5DA88310">
      <w:start w:val="1"/>
      <w:numFmt w:val="lowerLetter"/>
      <w:lvlText w:val="%2."/>
      <w:lvlJc w:val="left"/>
      <w:pPr>
        <w:ind w:left="1800" w:hanging="360"/>
      </w:pPr>
    </w:lvl>
    <w:lvl w:ilvl="2" w:tplc="6CA2124A">
      <w:start w:val="1"/>
      <w:numFmt w:val="lowerRoman"/>
      <w:lvlText w:val="%3."/>
      <w:lvlJc w:val="right"/>
      <w:pPr>
        <w:ind w:left="2520" w:hanging="180"/>
      </w:pPr>
    </w:lvl>
    <w:lvl w:ilvl="3" w:tplc="03147B80">
      <w:start w:val="1"/>
      <w:numFmt w:val="decimal"/>
      <w:lvlText w:val="%4."/>
      <w:lvlJc w:val="left"/>
      <w:pPr>
        <w:ind w:left="3240" w:hanging="360"/>
      </w:pPr>
    </w:lvl>
    <w:lvl w:ilvl="4" w:tplc="7FC4F1D4">
      <w:start w:val="1"/>
      <w:numFmt w:val="lowerLetter"/>
      <w:lvlText w:val="%5."/>
      <w:lvlJc w:val="left"/>
      <w:pPr>
        <w:ind w:left="3960" w:hanging="360"/>
      </w:pPr>
    </w:lvl>
    <w:lvl w:ilvl="5" w:tplc="DB3ADEDC">
      <w:start w:val="1"/>
      <w:numFmt w:val="lowerRoman"/>
      <w:lvlText w:val="%6."/>
      <w:lvlJc w:val="right"/>
      <w:pPr>
        <w:ind w:left="4680" w:hanging="180"/>
      </w:pPr>
    </w:lvl>
    <w:lvl w:ilvl="6" w:tplc="3D1E10C4">
      <w:start w:val="1"/>
      <w:numFmt w:val="decimal"/>
      <w:lvlText w:val="%7."/>
      <w:lvlJc w:val="left"/>
      <w:pPr>
        <w:ind w:left="5400" w:hanging="360"/>
      </w:pPr>
    </w:lvl>
    <w:lvl w:ilvl="7" w:tplc="95CC2316">
      <w:start w:val="1"/>
      <w:numFmt w:val="lowerLetter"/>
      <w:lvlText w:val="%8."/>
      <w:lvlJc w:val="left"/>
      <w:pPr>
        <w:ind w:left="6120" w:hanging="360"/>
      </w:pPr>
    </w:lvl>
    <w:lvl w:ilvl="8" w:tplc="5A4EF3E8">
      <w:start w:val="1"/>
      <w:numFmt w:val="lowerRoman"/>
      <w:lvlText w:val="%9."/>
      <w:lvlJc w:val="right"/>
      <w:pPr>
        <w:ind w:left="6840" w:hanging="180"/>
      </w:pPr>
    </w:lvl>
  </w:abstractNum>
  <w:abstractNum w:abstractNumId="9">
    <w:nsid w:val="31942971"/>
    <w:multiLevelType w:val="hybridMultilevel"/>
    <w:tmpl w:val="00CCD656"/>
    <w:lvl w:ilvl="0" w:tplc="21343F56">
      <w:start w:val="1"/>
      <w:numFmt w:val="lowerLetter"/>
      <w:lvlText w:val="%1)"/>
      <w:lvlJc w:val="left"/>
      <w:pPr>
        <w:ind w:left="928" w:hanging="360"/>
      </w:pPr>
      <w:rPr>
        <w:rFonts w:hint="default"/>
      </w:rPr>
    </w:lvl>
    <w:lvl w:ilvl="1" w:tplc="36FCB01A">
      <w:start w:val="1"/>
      <w:numFmt w:val="lowerLetter"/>
      <w:lvlText w:val="%2."/>
      <w:lvlJc w:val="left"/>
      <w:pPr>
        <w:ind w:left="1800" w:hanging="360"/>
      </w:pPr>
    </w:lvl>
    <w:lvl w:ilvl="2" w:tplc="8794DEA8">
      <w:start w:val="1"/>
      <w:numFmt w:val="lowerRoman"/>
      <w:lvlText w:val="%3."/>
      <w:lvlJc w:val="right"/>
      <w:pPr>
        <w:ind w:left="2520" w:hanging="180"/>
      </w:pPr>
    </w:lvl>
    <w:lvl w:ilvl="3" w:tplc="94DC3B1A">
      <w:start w:val="1"/>
      <w:numFmt w:val="decimal"/>
      <w:lvlText w:val="%4."/>
      <w:lvlJc w:val="left"/>
      <w:pPr>
        <w:ind w:left="3240" w:hanging="360"/>
      </w:pPr>
    </w:lvl>
    <w:lvl w:ilvl="4" w:tplc="D0F035AA">
      <w:start w:val="1"/>
      <w:numFmt w:val="lowerLetter"/>
      <w:lvlText w:val="%5."/>
      <w:lvlJc w:val="left"/>
      <w:pPr>
        <w:ind w:left="3960" w:hanging="360"/>
      </w:pPr>
    </w:lvl>
    <w:lvl w:ilvl="5" w:tplc="2F2AAD52">
      <w:start w:val="1"/>
      <w:numFmt w:val="lowerRoman"/>
      <w:lvlText w:val="%6."/>
      <w:lvlJc w:val="right"/>
      <w:pPr>
        <w:ind w:left="4680" w:hanging="180"/>
      </w:pPr>
    </w:lvl>
    <w:lvl w:ilvl="6" w:tplc="AE520D0A">
      <w:start w:val="1"/>
      <w:numFmt w:val="decimal"/>
      <w:lvlText w:val="%7."/>
      <w:lvlJc w:val="left"/>
      <w:pPr>
        <w:ind w:left="5400" w:hanging="360"/>
      </w:pPr>
    </w:lvl>
    <w:lvl w:ilvl="7" w:tplc="9684C802">
      <w:start w:val="1"/>
      <w:numFmt w:val="lowerLetter"/>
      <w:lvlText w:val="%8."/>
      <w:lvlJc w:val="left"/>
      <w:pPr>
        <w:ind w:left="6120" w:hanging="360"/>
      </w:pPr>
    </w:lvl>
    <w:lvl w:ilvl="8" w:tplc="9EBE7EE6">
      <w:start w:val="1"/>
      <w:numFmt w:val="lowerRoman"/>
      <w:lvlText w:val="%9."/>
      <w:lvlJc w:val="right"/>
      <w:pPr>
        <w:ind w:left="6840" w:hanging="180"/>
      </w:pPr>
    </w:lvl>
  </w:abstractNum>
  <w:abstractNum w:abstractNumId="10">
    <w:nsid w:val="35B34C3C"/>
    <w:multiLevelType w:val="hybridMultilevel"/>
    <w:tmpl w:val="DA6A972E"/>
    <w:lvl w:ilvl="0" w:tplc="2438DBA2">
      <w:start w:val="1"/>
      <w:numFmt w:val="decimal"/>
      <w:lvlText w:val="(%1)"/>
      <w:lvlJc w:val="left"/>
      <w:pPr>
        <w:ind w:left="1144" w:hanging="435"/>
      </w:pPr>
      <w:rPr>
        <w:rFonts w:hint="default"/>
        <w:b w:val="0"/>
        <w:sz w:val="28"/>
      </w:rPr>
    </w:lvl>
    <w:lvl w:ilvl="1" w:tplc="66CAD912">
      <w:start w:val="1"/>
      <w:numFmt w:val="lowerLetter"/>
      <w:lvlText w:val="%2."/>
      <w:lvlJc w:val="left"/>
      <w:pPr>
        <w:ind w:left="1789" w:hanging="360"/>
      </w:pPr>
    </w:lvl>
    <w:lvl w:ilvl="2" w:tplc="2AFA23C6">
      <w:start w:val="1"/>
      <w:numFmt w:val="lowerRoman"/>
      <w:lvlText w:val="%3."/>
      <w:lvlJc w:val="right"/>
      <w:pPr>
        <w:ind w:left="2509" w:hanging="180"/>
      </w:pPr>
    </w:lvl>
    <w:lvl w:ilvl="3" w:tplc="E550DA30">
      <w:start w:val="1"/>
      <w:numFmt w:val="decimal"/>
      <w:lvlText w:val="%4."/>
      <w:lvlJc w:val="left"/>
      <w:pPr>
        <w:ind w:left="3229" w:hanging="360"/>
      </w:pPr>
    </w:lvl>
    <w:lvl w:ilvl="4" w:tplc="E38861EC">
      <w:start w:val="1"/>
      <w:numFmt w:val="lowerLetter"/>
      <w:lvlText w:val="%5."/>
      <w:lvlJc w:val="left"/>
      <w:pPr>
        <w:ind w:left="3949" w:hanging="360"/>
      </w:pPr>
    </w:lvl>
    <w:lvl w:ilvl="5" w:tplc="24124C54">
      <w:start w:val="1"/>
      <w:numFmt w:val="lowerRoman"/>
      <w:lvlText w:val="%6."/>
      <w:lvlJc w:val="right"/>
      <w:pPr>
        <w:ind w:left="4669" w:hanging="180"/>
      </w:pPr>
    </w:lvl>
    <w:lvl w:ilvl="6" w:tplc="80DE375C">
      <w:start w:val="1"/>
      <w:numFmt w:val="decimal"/>
      <w:lvlText w:val="%7."/>
      <w:lvlJc w:val="left"/>
      <w:pPr>
        <w:ind w:left="5389" w:hanging="360"/>
      </w:pPr>
    </w:lvl>
    <w:lvl w:ilvl="7" w:tplc="34D2C49E">
      <w:start w:val="1"/>
      <w:numFmt w:val="lowerLetter"/>
      <w:lvlText w:val="%8."/>
      <w:lvlJc w:val="left"/>
      <w:pPr>
        <w:ind w:left="6109" w:hanging="360"/>
      </w:pPr>
    </w:lvl>
    <w:lvl w:ilvl="8" w:tplc="5928DD04">
      <w:start w:val="1"/>
      <w:numFmt w:val="lowerRoman"/>
      <w:lvlText w:val="%9."/>
      <w:lvlJc w:val="right"/>
      <w:pPr>
        <w:ind w:left="6829" w:hanging="180"/>
      </w:pPr>
    </w:lvl>
  </w:abstractNum>
  <w:abstractNum w:abstractNumId="11">
    <w:nsid w:val="40640685"/>
    <w:multiLevelType w:val="hybridMultilevel"/>
    <w:tmpl w:val="776E5510"/>
    <w:lvl w:ilvl="0" w:tplc="D27C7422">
      <w:start w:val="1"/>
      <w:numFmt w:val="lowerLetter"/>
      <w:lvlText w:val="%1)"/>
      <w:lvlJc w:val="left"/>
      <w:pPr>
        <w:ind w:left="1080" w:hanging="360"/>
      </w:pPr>
      <w:rPr>
        <w:rFonts w:hint="default"/>
      </w:rPr>
    </w:lvl>
    <w:lvl w:ilvl="1" w:tplc="D436C5C2">
      <w:start w:val="1"/>
      <w:numFmt w:val="lowerLetter"/>
      <w:lvlText w:val="%2."/>
      <w:lvlJc w:val="left"/>
      <w:pPr>
        <w:ind w:left="1800" w:hanging="360"/>
      </w:pPr>
    </w:lvl>
    <w:lvl w:ilvl="2" w:tplc="2626C3DC">
      <w:start w:val="1"/>
      <w:numFmt w:val="lowerRoman"/>
      <w:lvlText w:val="%3."/>
      <w:lvlJc w:val="right"/>
      <w:pPr>
        <w:ind w:left="2520" w:hanging="180"/>
      </w:pPr>
    </w:lvl>
    <w:lvl w:ilvl="3" w:tplc="4D6ED994">
      <w:start w:val="1"/>
      <w:numFmt w:val="decimal"/>
      <w:lvlText w:val="%4."/>
      <w:lvlJc w:val="left"/>
      <w:pPr>
        <w:ind w:left="3240" w:hanging="360"/>
      </w:pPr>
    </w:lvl>
    <w:lvl w:ilvl="4" w:tplc="7F3246DC">
      <w:start w:val="1"/>
      <w:numFmt w:val="lowerLetter"/>
      <w:lvlText w:val="%5."/>
      <w:lvlJc w:val="left"/>
      <w:pPr>
        <w:ind w:left="3960" w:hanging="360"/>
      </w:pPr>
    </w:lvl>
    <w:lvl w:ilvl="5" w:tplc="B46E850A">
      <w:start w:val="1"/>
      <w:numFmt w:val="lowerRoman"/>
      <w:lvlText w:val="%6."/>
      <w:lvlJc w:val="right"/>
      <w:pPr>
        <w:ind w:left="4680" w:hanging="180"/>
      </w:pPr>
    </w:lvl>
    <w:lvl w:ilvl="6" w:tplc="653E7C4A">
      <w:start w:val="1"/>
      <w:numFmt w:val="decimal"/>
      <w:lvlText w:val="%7."/>
      <w:lvlJc w:val="left"/>
      <w:pPr>
        <w:ind w:left="5400" w:hanging="360"/>
      </w:pPr>
    </w:lvl>
    <w:lvl w:ilvl="7" w:tplc="C7AC83DA">
      <w:start w:val="1"/>
      <w:numFmt w:val="lowerLetter"/>
      <w:lvlText w:val="%8."/>
      <w:lvlJc w:val="left"/>
      <w:pPr>
        <w:ind w:left="6120" w:hanging="360"/>
      </w:pPr>
    </w:lvl>
    <w:lvl w:ilvl="8" w:tplc="C382EF5A">
      <w:start w:val="1"/>
      <w:numFmt w:val="lowerRoman"/>
      <w:lvlText w:val="%9."/>
      <w:lvlJc w:val="right"/>
      <w:pPr>
        <w:ind w:left="6840" w:hanging="180"/>
      </w:pPr>
    </w:lvl>
  </w:abstractNum>
  <w:abstractNum w:abstractNumId="12">
    <w:nsid w:val="48F10E23"/>
    <w:multiLevelType w:val="hybridMultilevel"/>
    <w:tmpl w:val="1180D96E"/>
    <w:lvl w:ilvl="0" w:tplc="D626FEB8">
      <w:start w:val="1"/>
      <w:numFmt w:val="decimal"/>
      <w:lvlText w:val="%1."/>
      <w:lvlJc w:val="left"/>
      <w:pPr>
        <w:ind w:left="1080" w:hanging="360"/>
      </w:pPr>
      <w:rPr>
        <w:rFonts w:hint="default"/>
      </w:rPr>
    </w:lvl>
    <w:lvl w:ilvl="1" w:tplc="8ACEA718">
      <w:start w:val="1"/>
      <w:numFmt w:val="lowerLetter"/>
      <w:lvlText w:val="%2."/>
      <w:lvlJc w:val="left"/>
      <w:pPr>
        <w:ind w:left="1800" w:hanging="360"/>
      </w:pPr>
    </w:lvl>
    <w:lvl w:ilvl="2" w:tplc="E60286FE">
      <w:start w:val="1"/>
      <w:numFmt w:val="lowerRoman"/>
      <w:lvlText w:val="%3."/>
      <w:lvlJc w:val="right"/>
      <w:pPr>
        <w:ind w:left="2520" w:hanging="180"/>
      </w:pPr>
    </w:lvl>
    <w:lvl w:ilvl="3" w:tplc="2DA47A92">
      <w:start w:val="1"/>
      <w:numFmt w:val="decimal"/>
      <w:lvlText w:val="%4."/>
      <w:lvlJc w:val="left"/>
      <w:pPr>
        <w:ind w:left="3240" w:hanging="360"/>
      </w:pPr>
    </w:lvl>
    <w:lvl w:ilvl="4" w:tplc="BCC2DA58">
      <w:start w:val="1"/>
      <w:numFmt w:val="lowerLetter"/>
      <w:lvlText w:val="%5."/>
      <w:lvlJc w:val="left"/>
      <w:pPr>
        <w:ind w:left="3960" w:hanging="360"/>
      </w:pPr>
    </w:lvl>
    <w:lvl w:ilvl="5" w:tplc="08806530">
      <w:start w:val="1"/>
      <w:numFmt w:val="lowerRoman"/>
      <w:lvlText w:val="%6."/>
      <w:lvlJc w:val="right"/>
      <w:pPr>
        <w:ind w:left="4680" w:hanging="180"/>
      </w:pPr>
    </w:lvl>
    <w:lvl w:ilvl="6" w:tplc="52F4BE1E">
      <w:start w:val="1"/>
      <w:numFmt w:val="decimal"/>
      <w:lvlText w:val="%7."/>
      <w:lvlJc w:val="left"/>
      <w:pPr>
        <w:ind w:left="5400" w:hanging="360"/>
      </w:pPr>
    </w:lvl>
    <w:lvl w:ilvl="7" w:tplc="03E482D8">
      <w:start w:val="1"/>
      <w:numFmt w:val="lowerLetter"/>
      <w:lvlText w:val="%8."/>
      <w:lvlJc w:val="left"/>
      <w:pPr>
        <w:ind w:left="6120" w:hanging="360"/>
      </w:pPr>
    </w:lvl>
    <w:lvl w:ilvl="8" w:tplc="2B165FB4">
      <w:start w:val="1"/>
      <w:numFmt w:val="lowerRoman"/>
      <w:lvlText w:val="%9."/>
      <w:lvlJc w:val="right"/>
      <w:pPr>
        <w:ind w:left="6840" w:hanging="180"/>
      </w:pPr>
    </w:lvl>
  </w:abstractNum>
  <w:abstractNum w:abstractNumId="13">
    <w:nsid w:val="4F6F2B3D"/>
    <w:multiLevelType w:val="multilevel"/>
    <w:tmpl w:val="18746768"/>
    <w:lvl w:ilvl="0">
      <w:start w:val="1"/>
      <w:numFmt w:val="decimal"/>
      <w:lvlText w:val="%1."/>
      <w:lvlJc w:val="left"/>
      <w:pPr>
        <w:ind w:left="360" w:hanging="360"/>
      </w:pPr>
      <w:rPr>
        <w:rFonts w:hint="default"/>
      </w:rPr>
    </w:lvl>
    <w:lvl w:ilvl="1">
      <w:start w:val="2"/>
      <w:numFmt w:val="decimal"/>
      <w:isLgl/>
      <w:lvlText w:val="%1.%2."/>
      <w:lvlJc w:val="left"/>
      <w:pPr>
        <w:ind w:left="1288"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6054" w:hanging="180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14">
    <w:nsid w:val="5544687F"/>
    <w:multiLevelType w:val="hybridMultilevel"/>
    <w:tmpl w:val="53E25B34"/>
    <w:lvl w:ilvl="0" w:tplc="2EEC95CC">
      <w:start w:val="1"/>
      <w:numFmt w:val="upperLetter"/>
      <w:lvlText w:val="%1."/>
      <w:lvlJc w:val="left"/>
      <w:pPr>
        <w:ind w:left="1080" w:hanging="360"/>
      </w:pPr>
      <w:rPr>
        <w:rFonts w:hint="default"/>
      </w:rPr>
    </w:lvl>
    <w:lvl w:ilvl="1" w:tplc="3ACE4788">
      <w:start w:val="1"/>
      <w:numFmt w:val="lowerLetter"/>
      <w:lvlText w:val="%2."/>
      <w:lvlJc w:val="left"/>
      <w:pPr>
        <w:ind w:left="1800" w:hanging="360"/>
      </w:pPr>
    </w:lvl>
    <w:lvl w:ilvl="2" w:tplc="98F0A194">
      <w:start w:val="1"/>
      <w:numFmt w:val="lowerRoman"/>
      <w:lvlText w:val="%3."/>
      <w:lvlJc w:val="right"/>
      <w:pPr>
        <w:ind w:left="2520" w:hanging="180"/>
      </w:pPr>
    </w:lvl>
    <w:lvl w:ilvl="3" w:tplc="36F4BE86">
      <w:start w:val="1"/>
      <w:numFmt w:val="decimal"/>
      <w:lvlText w:val="%4."/>
      <w:lvlJc w:val="left"/>
      <w:pPr>
        <w:ind w:left="3240" w:hanging="360"/>
      </w:pPr>
    </w:lvl>
    <w:lvl w:ilvl="4" w:tplc="C1FC9760">
      <w:start w:val="1"/>
      <w:numFmt w:val="lowerLetter"/>
      <w:lvlText w:val="%5."/>
      <w:lvlJc w:val="left"/>
      <w:pPr>
        <w:ind w:left="3960" w:hanging="360"/>
      </w:pPr>
    </w:lvl>
    <w:lvl w:ilvl="5" w:tplc="E0E67BF2">
      <w:start w:val="1"/>
      <w:numFmt w:val="lowerRoman"/>
      <w:lvlText w:val="%6."/>
      <w:lvlJc w:val="right"/>
      <w:pPr>
        <w:ind w:left="4680" w:hanging="180"/>
      </w:pPr>
    </w:lvl>
    <w:lvl w:ilvl="6" w:tplc="96B8BB80">
      <w:start w:val="1"/>
      <w:numFmt w:val="decimal"/>
      <w:lvlText w:val="%7."/>
      <w:lvlJc w:val="left"/>
      <w:pPr>
        <w:ind w:left="5400" w:hanging="360"/>
      </w:pPr>
    </w:lvl>
    <w:lvl w:ilvl="7" w:tplc="B8729DE2">
      <w:start w:val="1"/>
      <w:numFmt w:val="lowerLetter"/>
      <w:lvlText w:val="%8."/>
      <w:lvlJc w:val="left"/>
      <w:pPr>
        <w:ind w:left="6120" w:hanging="360"/>
      </w:pPr>
    </w:lvl>
    <w:lvl w:ilvl="8" w:tplc="7A38565E">
      <w:start w:val="1"/>
      <w:numFmt w:val="lowerRoman"/>
      <w:lvlText w:val="%9."/>
      <w:lvlJc w:val="right"/>
      <w:pPr>
        <w:ind w:left="6840" w:hanging="180"/>
      </w:pPr>
    </w:lvl>
  </w:abstractNum>
  <w:abstractNum w:abstractNumId="15">
    <w:nsid w:val="57343272"/>
    <w:multiLevelType w:val="hybridMultilevel"/>
    <w:tmpl w:val="F070B3EC"/>
    <w:lvl w:ilvl="0" w:tplc="01601262">
      <w:start w:val="1"/>
      <w:numFmt w:val="bullet"/>
      <w:lvlText w:val="-"/>
      <w:lvlJc w:val="left"/>
      <w:pPr>
        <w:ind w:left="435" w:hanging="360"/>
      </w:pPr>
      <w:rPr>
        <w:rFonts w:ascii="Times New Roman" w:eastAsia="Times New Roman" w:hAnsi="Times New Roman" w:cs="Times New Roman" w:hint="default"/>
        <w:b/>
      </w:rPr>
    </w:lvl>
    <w:lvl w:ilvl="1" w:tplc="98C40E24">
      <w:start w:val="1"/>
      <w:numFmt w:val="bullet"/>
      <w:lvlText w:val="o"/>
      <w:lvlJc w:val="left"/>
      <w:pPr>
        <w:ind w:left="1155" w:hanging="360"/>
      </w:pPr>
      <w:rPr>
        <w:rFonts w:ascii="Courier New" w:hAnsi="Courier New" w:cs="Courier New" w:hint="default"/>
      </w:rPr>
    </w:lvl>
    <w:lvl w:ilvl="2" w:tplc="CD663BAE">
      <w:start w:val="1"/>
      <w:numFmt w:val="bullet"/>
      <w:lvlText w:val=""/>
      <w:lvlJc w:val="left"/>
      <w:pPr>
        <w:ind w:left="1875" w:hanging="360"/>
      </w:pPr>
      <w:rPr>
        <w:rFonts w:ascii="Wingdings" w:hAnsi="Wingdings" w:hint="default"/>
      </w:rPr>
    </w:lvl>
    <w:lvl w:ilvl="3" w:tplc="125CA146">
      <w:start w:val="1"/>
      <w:numFmt w:val="bullet"/>
      <w:lvlText w:val=""/>
      <w:lvlJc w:val="left"/>
      <w:pPr>
        <w:ind w:left="2595" w:hanging="360"/>
      </w:pPr>
      <w:rPr>
        <w:rFonts w:ascii="Symbol" w:hAnsi="Symbol" w:hint="default"/>
      </w:rPr>
    </w:lvl>
    <w:lvl w:ilvl="4" w:tplc="9A8212CC">
      <w:start w:val="1"/>
      <w:numFmt w:val="bullet"/>
      <w:lvlText w:val="o"/>
      <w:lvlJc w:val="left"/>
      <w:pPr>
        <w:ind w:left="3315" w:hanging="360"/>
      </w:pPr>
      <w:rPr>
        <w:rFonts w:ascii="Courier New" w:hAnsi="Courier New" w:cs="Courier New" w:hint="default"/>
      </w:rPr>
    </w:lvl>
    <w:lvl w:ilvl="5" w:tplc="93B6142E">
      <w:start w:val="1"/>
      <w:numFmt w:val="bullet"/>
      <w:lvlText w:val=""/>
      <w:lvlJc w:val="left"/>
      <w:pPr>
        <w:ind w:left="4035" w:hanging="360"/>
      </w:pPr>
      <w:rPr>
        <w:rFonts w:ascii="Wingdings" w:hAnsi="Wingdings" w:hint="default"/>
      </w:rPr>
    </w:lvl>
    <w:lvl w:ilvl="6" w:tplc="7CDC7D16">
      <w:start w:val="1"/>
      <w:numFmt w:val="bullet"/>
      <w:lvlText w:val=""/>
      <w:lvlJc w:val="left"/>
      <w:pPr>
        <w:ind w:left="4755" w:hanging="360"/>
      </w:pPr>
      <w:rPr>
        <w:rFonts w:ascii="Symbol" w:hAnsi="Symbol" w:hint="default"/>
      </w:rPr>
    </w:lvl>
    <w:lvl w:ilvl="7" w:tplc="4EEAE3F4">
      <w:start w:val="1"/>
      <w:numFmt w:val="bullet"/>
      <w:lvlText w:val="o"/>
      <w:lvlJc w:val="left"/>
      <w:pPr>
        <w:ind w:left="5475" w:hanging="360"/>
      </w:pPr>
      <w:rPr>
        <w:rFonts w:ascii="Courier New" w:hAnsi="Courier New" w:cs="Courier New" w:hint="default"/>
      </w:rPr>
    </w:lvl>
    <w:lvl w:ilvl="8" w:tplc="92483B04">
      <w:start w:val="1"/>
      <w:numFmt w:val="bullet"/>
      <w:lvlText w:val=""/>
      <w:lvlJc w:val="left"/>
      <w:pPr>
        <w:ind w:left="6195" w:hanging="360"/>
      </w:pPr>
      <w:rPr>
        <w:rFonts w:ascii="Wingdings" w:hAnsi="Wingdings" w:hint="default"/>
      </w:rPr>
    </w:lvl>
  </w:abstractNum>
  <w:abstractNum w:abstractNumId="16">
    <w:nsid w:val="58B6133F"/>
    <w:multiLevelType w:val="hybridMultilevel"/>
    <w:tmpl w:val="25C0BF82"/>
    <w:lvl w:ilvl="0" w:tplc="9230E4B0">
      <w:start w:val="1"/>
      <w:numFmt w:val="decimal"/>
      <w:lvlText w:val="%1."/>
      <w:lvlJc w:val="left"/>
      <w:pPr>
        <w:ind w:left="1080" w:hanging="360"/>
      </w:pPr>
      <w:rPr>
        <w:rFonts w:hint="default"/>
        <w:b/>
        <w:color w:val="auto"/>
      </w:rPr>
    </w:lvl>
    <w:lvl w:ilvl="1" w:tplc="E5C456E0">
      <w:start w:val="1"/>
      <w:numFmt w:val="lowerLetter"/>
      <w:lvlText w:val="%2."/>
      <w:lvlJc w:val="left"/>
      <w:pPr>
        <w:ind w:left="1800" w:hanging="360"/>
      </w:pPr>
    </w:lvl>
    <w:lvl w:ilvl="2" w:tplc="4A6688FE">
      <w:start w:val="1"/>
      <w:numFmt w:val="lowerRoman"/>
      <w:lvlText w:val="%3."/>
      <w:lvlJc w:val="right"/>
      <w:pPr>
        <w:ind w:left="2520" w:hanging="180"/>
      </w:pPr>
    </w:lvl>
    <w:lvl w:ilvl="3" w:tplc="206051C6">
      <w:start w:val="1"/>
      <w:numFmt w:val="decimal"/>
      <w:lvlText w:val="%4."/>
      <w:lvlJc w:val="left"/>
      <w:pPr>
        <w:ind w:left="3240" w:hanging="360"/>
      </w:pPr>
    </w:lvl>
    <w:lvl w:ilvl="4" w:tplc="7BA03968">
      <w:start w:val="1"/>
      <w:numFmt w:val="lowerLetter"/>
      <w:lvlText w:val="%5."/>
      <w:lvlJc w:val="left"/>
      <w:pPr>
        <w:ind w:left="3960" w:hanging="360"/>
      </w:pPr>
    </w:lvl>
    <w:lvl w:ilvl="5" w:tplc="AF2230BC">
      <w:start w:val="1"/>
      <w:numFmt w:val="lowerRoman"/>
      <w:lvlText w:val="%6."/>
      <w:lvlJc w:val="right"/>
      <w:pPr>
        <w:ind w:left="4680" w:hanging="180"/>
      </w:pPr>
    </w:lvl>
    <w:lvl w:ilvl="6" w:tplc="071C1216">
      <w:start w:val="1"/>
      <w:numFmt w:val="decimal"/>
      <w:lvlText w:val="%7."/>
      <w:lvlJc w:val="left"/>
      <w:pPr>
        <w:ind w:left="5400" w:hanging="360"/>
      </w:pPr>
    </w:lvl>
    <w:lvl w:ilvl="7" w:tplc="1604DC0E">
      <w:start w:val="1"/>
      <w:numFmt w:val="lowerLetter"/>
      <w:lvlText w:val="%8."/>
      <w:lvlJc w:val="left"/>
      <w:pPr>
        <w:ind w:left="6120" w:hanging="360"/>
      </w:pPr>
    </w:lvl>
    <w:lvl w:ilvl="8" w:tplc="AFFCF90C">
      <w:start w:val="1"/>
      <w:numFmt w:val="lowerRoman"/>
      <w:lvlText w:val="%9."/>
      <w:lvlJc w:val="right"/>
      <w:pPr>
        <w:ind w:left="6840" w:hanging="180"/>
      </w:pPr>
    </w:lvl>
  </w:abstractNum>
  <w:abstractNum w:abstractNumId="17">
    <w:nsid w:val="593B7BE0"/>
    <w:multiLevelType w:val="hybridMultilevel"/>
    <w:tmpl w:val="09487BAC"/>
    <w:lvl w:ilvl="0" w:tplc="FB301DEC">
      <w:start w:val="1"/>
      <w:numFmt w:val="decimal"/>
      <w:lvlText w:val="%1."/>
      <w:lvlJc w:val="left"/>
      <w:pPr>
        <w:ind w:left="1070" w:hanging="360"/>
      </w:pPr>
      <w:rPr>
        <w:rFonts w:hint="default"/>
        <w:color w:val="auto"/>
      </w:rPr>
    </w:lvl>
    <w:lvl w:ilvl="1" w:tplc="4530D340">
      <w:start w:val="1"/>
      <w:numFmt w:val="lowerLetter"/>
      <w:lvlText w:val="%2."/>
      <w:lvlJc w:val="left"/>
      <w:pPr>
        <w:ind w:left="1790" w:hanging="360"/>
      </w:pPr>
    </w:lvl>
    <w:lvl w:ilvl="2" w:tplc="EBBE95F0">
      <w:start w:val="1"/>
      <w:numFmt w:val="lowerRoman"/>
      <w:lvlText w:val="%3."/>
      <w:lvlJc w:val="right"/>
      <w:pPr>
        <w:ind w:left="2510" w:hanging="180"/>
      </w:pPr>
    </w:lvl>
    <w:lvl w:ilvl="3" w:tplc="B978E354">
      <w:start w:val="1"/>
      <w:numFmt w:val="decimal"/>
      <w:lvlText w:val="%4."/>
      <w:lvlJc w:val="left"/>
      <w:pPr>
        <w:ind w:left="3230" w:hanging="360"/>
      </w:pPr>
    </w:lvl>
    <w:lvl w:ilvl="4" w:tplc="D3CA7DE0">
      <w:start w:val="1"/>
      <w:numFmt w:val="lowerLetter"/>
      <w:lvlText w:val="%5."/>
      <w:lvlJc w:val="left"/>
      <w:pPr>
        <w:ind w:left="3950" w:hanging="360"/>
      </w:pPr>
    </w:lvl>
    <w:lvl w:ilvl="5" w:tplc="6D0E2616">
      <w:start w:val="1"/>
      <w:numFmt w:val="lowerRoman"/>
      <w:lvlText w:val="%6."/>
      <w:lvlJc w:val="right"/>
      <w:pPr>
        <w:ind w:left="4670" w:hanging="180"/>
      </w:pPr>
    </w:lvl>
    <w:lvl w:ilvl="6" w:tplc="87EAB58C">
      <w:start w:val="1"/>
      <w:numFmt w:val="decimal"/>
      <w:lvlText w:val="%7."/>
      <w:lvlJc w:val="left"/>
      <w:pPr>
        <w:ind w:left="5390" w:hanging="360"/>
      </w:pPr>
    </w:lvl>
    <w:lvl w:ilvl="7" w:tplc="2C9A722E">
      <w:start w:val="1"/>
      <w:numFmt w:val="lowerLetter"/>
      <w:lvlText w:val="%8."/>
      <w:lvlJc w:val="left"/>
      <w:pPr>
        <w:ind w:left="6110" w:hanging="360"/>
      </w:pPr>
    </w:lvl>
    <w:lvl w:ilvl="8" w:tplc="B888AD04">
      <w:start w:val="1"/>
      <w:numFmt w:val="lowerRoman"/>
      <w:lvlText w:val="%9."/>
      <w:lvlJc w:val="right"/>
      <w:pPr>
        <w:ind w:left="6830" w:hanging="180"/>
      </w:pPr>
    </w:lvl>
  </w:abstractNum>
  <w:abstractNum w:abstractNumId="18">
    <w:nsid w:val="5EBF19E6"/>
    <w:multiLevelType w:val="hybridMultilevel"/>
    <w:tmpl w:val="607A8FFA"/>
    <w:lvl w:ilvl="0" w:tplc="D39467E2">
      <w:start w:val="1"/>
      <w:numFmt w:val="bullet"/>
      <w:lvlText w:val="-"/>
      <w:lvlJc w:val="left"/>
      <w:pPr>
        <w:ind w:left="720" w:hanging="360"/>
      </w:pPr>
      <w:rPr>
        <w:rFonts w:ascii="Times New Roman" w:eastAsia="Times New Roman" w:hAnsi="Times New Roman" w:cs="Times New Roman" w:hint="default"/>
      </w:rPr>
    </w:lvl>
    <w:lvl w:ilvl="1" w:tplc="AE546A5E">
      <w:start w:val="1"/>
      <w:numFmt w:val="bullet"/>
      <w:lvlText w:val="o"/>
      <w:lvlJc w:val="left"/>
      <w:pPr>
        <w:ind w:left="1440" w:hanging="360"/>
      </w:pPr>
      <w:rPr>
        <w:rFonts w:ascii="Courier New" w:hAnsi="Courier New" w:cs="Courier New" w:hint="default"/>
      </w:rPr>
    </w:lvl>
    <w:lvl w:ilvl="2" w:tplc="2A52EDE8">
      <w:start w:val="1"/>
      <w:numFmt w:val="bullet"/>
      <w:lvlText w:val=""/>
      <w:lvlJc w:val="left"/>
      <w:pPr>
        <w:ind w:left="2160" w:hanging="360"/>
      </w:pPr>
      <w:rPr>
        <w:rFonts w:ascii="Wingdings" w:hAnsi="Wingdings" w:hint="default"/>
      </w:rPr>
    </w:lvl>
    <w:lvl w:ilvl="3" w:tplc="9168ED80">
      <w:start w:val="1"/>
      <w:numFmt w:val="bullet"/>
      <w:lvlText w:val=""/>
      <w:lvlJc w:val="left"/>
      <w:pPr>
        <w:ind w:left="2880" w:hanging="360"/>
      </w:pPr>
      <w:rPr>
        <w:rFonts w:ascii="Symbol" w:hAnsi="Symbol" w:hint="default"/>
      </w:rPr>
    </w:lvl>
    <w:lvl w:ilvl="4" w:tplc="F7285E96">
      <w:start w:val="1"/>
      <w:numFmt w:val="bullet"/>
      <w:lvlText w:val="o"/>
      <w:lvlJc w:val="left"/>
      <w:pPr>
        <w:ind w:left="3600" w:hanging="360"/>
      </w:pPr>
      <w:rPr>
        <w:rFonts w:ascii="Courier New" w:hAnsi="Courier New" w:cs="Courier New" w:hint="default"/>
      </w:rPr>
    </w:lvl>
    <w:lvl w:ilvl="5" w:tplc="FB8488E2">
      <w:start w:val="1"/>
      <w:numFmt w:val="bullet"/>
      <w:lvlText w:val=""/>
      <w:lvlJc w:val="left"/>
      <w:pPr>
        <w:ind w:left="4320" w:hanging="360"/>
      </w:pPr>
      <w:rPr>
        <w:rFonts w:ascii="Wingdings" w:hAnsi="Wingdings" w:hint="default"/>
      </w:rPr>
    </w:lvl>
    <w:lvl w:ilvl="6" w:tplc="C8645AF8">
      <w:start w:val="1"/>
      <w:numFmt w:val="bullet"/>
      <w:lvlText w:val=""/>
      <w:lvlJc w:val="left"/>
      <w:pPr>
        <w:ind w:left="5040" w:hanging="360"/>
      </w:pPr>
      <w:rPr>
        <w:rFonts w:ascii="Symbol" w:hAnsi="Symbol" w:hint="default"/>
      </w:rPr>
    </w:lvl>
    <w:lvl w:ilvl="7" w:tplc="50B6DB46">
      <w:start w:val="1"/>
      <w:numFmt w:val="bullet"/>
      <w:lvlText w:val="o"/>
      <w:lvlJc w:val="left"/>
      <w:pPr>
        <w:ind w:left="5760" w:hanging="360"/>
      </w:pPr>
      <w:rPr>
        <w:rFonts w:ascii="Courier New" w:hAnsi="Courier New" w:cs="Courier New" w:hint="default"/>
      </w:rPr>
    </w:lvl>
    <w:lvl w:ilvl="8" w:tplc="9C48DBFC">
      <w:start w:val="1"/>
      <w:numFmt w:val="bullet"/>
      <w:lvlText w:val=""/>
      <w:lvlJc w:val="left"/>
      <w:pPr>
        <w:ind w:left="6480" w:hanging="360"/>
      </w:pPr>
      <w:rPr>
        <w:rFonts w:ascii="Wingdings" w:hAnsi="Wingdings" w:hint="default"/>
      </w:rPr>
    </w:lvl>
  </w:abstractNum>
  <w:abstractNum w:abstractNumId="19">
    <w:nsid w:val="6309156C"/>
    <w:multiLevelType w:val="hybridMultilevel"/>
    <w:tmpl w:val="11D67E98"/>
    <w:lvl w:ilvl="0" w:tplc="FC503EC8">
      <w:start w:val="1"/>
      <w:numFmt w:val="bullet"/>
      <w:lvlText w:val="-"/>
      <w:lvlJc w:val="left"/>
      <w:pPr>
        <w:ind w:left="1080" w:hanging="360"/>
      </w:pPr>
      <w:rPr>
        <w:rFonts w:ascii="Times New Roman" w:eastAsia="Times New Roman" w:hAnsi="Times New Roman" w:cs="Times New Roman" w:hint="default"/>
      </w:rPr>
    </w:lvl>
    <w:lvl w:ilvl="1" w:tplc="099E5DE4">
      <w:start w:val="1"/>
      <w:numFmt w:val="bullet"/>
      <w:lvlText w:val="o"/>
      <w:lvlJc w:val="left"/>
      <w:pPr>
        <w:ind w:left="1800" w:hanging="360"/>
      </w:pPr>
      <w:rPr>
        <w:rFonts w:ascii="Courier New" w:hAnsi="Courier New" w:cs="Courier New" w:hint="default"/>
      </w:rPr>
    </w:lvl>
    <w:lvl w:ilvl="2" w:tplc="5BD8D66C">
      <w:start w:val="1"/>
      <w:numFmt w:val="bullet"/>
      <w:lvlText w:val=""/>
      <w:lvlJc w:val="left"/>
      <w:pPr>
        <w:ind w:left="2520" w:hanging="360"/>
      </w:pPr>
      <w:rPr>
        <w:rFonts w:ascii="Wingdings" w:hAnsi="Wingdings" w:hint="default"/>
      </w:rPr>
    </w:lvl>
    <w:lvl w:ilvl="3" w:tplc="B016D734">
      <w:start w:val="1"/>
      <w:numFmt w:val="bullet"/>
      <w:lvlText w:val=""/>
      <w:lvlJc w:val="left"/>
      <w:pPr>
        <w:ind w:left="3240" w:hanging="360"/>
      </w:pPr>
      <w:rPr>
        <w:rFonts w:ascii="Symbol" w:hAnsi="Symbol" w:hint="default"/>
      </w:rPr>
    </w:lvl>
    <w:lvl w:ilvl="4" w:tplc="8042C26C">
      <w:start w:val="1"/>
      <w:numFmt w:val="bullet"/>
      <w:lvlText w:val="o"/>
      <w:lvlJc w:val="left"/>
      <w:pPr>
        <w:ind w:left="3960" w:hanging="360"/>
      </w:pPr>
      <w:rPr>
        <w:rFonts w:ascii="Courier New" w:hAnsi="Courier New" w:cs="Courier New" w:hint="default"/>
      </w:rPr>
    </w:lvl>
    <w:lvl w:ilvl="5" w:tplc="24EA8210">
      <w:start w:val="1"/>
      <w:numFmt w:val="bullet"/>
      <w:lvlText w:val=""/>
      <w:lvlJc w:val="left"/>
      <w:pPr>
        <w:ind w:left="4680" w:hanging="360"/>
      </w:pPr>
      <w:rPr>
        <w:rFonts w:ascii="Wingdings" w:hAnsi="Wingdings" w:hint="default"/>
      </w:rPr>
    </w:lvl>
    <w:lvl w:ilvl="6" w:tplc="2DEC3EF4">
      <w:start w:val="1"/>
      <w:numFmt w:val="bullet"/>
      <w:lvlText w:val=""/>
      <w:lvlJc w:val="left"/>
      <w:pPr>
        <w:ind w:left="5400" w:hanging="360"/>
      </w:pPr>
      <w:rPr>
        <w:rFonts w:ascii="Symbol" w:hAnsi="Symbol" w:hint="default"/>
      </w:rPr>
    </w:lvl>
    <w:lvl w:ilvl="7" w:tplc="64022F42">
      <w:start w:val="1"/>
      <w:numFmt w:val="bullet"/>
      <w:lvlText w:val="o"/>
      <w:lvlJc w:val="left"/>
      <w:pPr>
        <w:ind w:left="6120" w:hanging="360"/>
      </w:pPr>
      <w:rPr>
        <w:rFonts w:ascii="Courier New" w:hAnsi="Courier New" w:cs="Courier New" w:hint="default"/>
      </w:rPr>
    </w:lvl>
    <w:lvl w:ilvl="8" w:tplc="3F12EBA2">
      <w:start w:val="1"/>
      <w:numFmt w:val="bullet"/>
      <w:lvlText w:val=""/>
      <w:lvlJc w:val="left"/>
      <w:pPr>
        <w:ind w:left="6840" w:hanging="360"/>
      </w:pPr>
      <w:rPr>
        <w:rFonts w:ascii="Wingdings" w:hAnsi="Wingdings" w:hint="default"/>
      </w:rPr>
    </w:lvl>
  </w:abstractNum>
  <w:abstractNum w:abstractNumId="20">
    <w:nsid w:val="76FA204A"/>
    <w:multiLevelType w:val="hybridMultilevel"/>
    <w:tmpl w:val="C1B6F78E"/>
    <w:lvl w:ilvl="0" w:tplc="BA389A2E">
      <w:start w:val="1"/>
      <w:numFmt w:val="lowerLetter"/>
      <w:lvlText w:val="%1)"/>
      <w:lvlJc w:val="left"/>
      <w:pPr>
        <w:ind w:left="1440" w:hanging="360"/>
      </w:pPr>
      <w:rPr>
        <w:rFonts w:hint="default"/>
      </w:rPr>
    </w:lvl>
    <w:lvl w:ilvl="1" w:tplc="779E4ED4">
      <w:start w:val="1"/>
      <w:numFmt w:val="lowerLetter"/>
      <w:lvlText w:val="%2."/>
      <w:lvlJc w:val="left"/>
      <w:pPr>
        <w:ind w:left="2160" w:hanging="360"/>
      </w:pPr>
    </w:lvl>
    <w:lvl w:ilvl="2" w:tplc="8FECBBFE">
      <w:start w:val="1"/>
      <w:numFmt w:val="lowerRoman"/>
      <w:lvlText w:val="%3."/>
      <w:lvlJc w:val="right"/>
      <w:pPr>
        <w:ind w:left="2880" w:hanging="180"/>
      </w:pPr>
    </w:lvl>
    <w:lvl w:ilvl="3" w:tplc="9678FCE8">
      <w:start w:val="1"/>
      <w:numFmt w:val="decimal"/>
      <w:lvlText w:val="%4."/>
      <w:lvlJc w:val="left"/>
      <w:pPr>
        <w:ind w:left="3600" w:hanging="360"/>
      </w:pPr>
    </w:lvl>
    <w:lvl w:ilvl="4" w:tplc="D9508D4E">
      <w:start w:val="1"/>
      <w:numFmt w:val="lowerLetter"/>
      <w:lvlText w:val="%5."/>
      <w:lvlJc w:val="left"/>
      <w:pPr>
        <w:ind w:left="4320" w:hanging="360"/>
      </w:pPr>
    </w:lvl>
    <w:lvl w:ilvl="5" w:tplc="5D0AE39E">
      <w:start w:val="1"/>
      <w:numFmt w:val="lowerRoman"/>
      <w:lvlText w:val="%6."/>
      <w:lvlJc w:val="right"/>
      <w:pPr>
        <w:ind w:left="5040" w:hanging="180"/>
      </w:pPr>
    </w:lvl>
    <w:lvl w:ilvl="6" w:tplc="E9FAB07C">
      <w:start w:val="1"/>
      <w:numFmt w:val="decimal"/>
      <w:lvlText w:val="%7."/>
      <w:lvlJc w:val="left"/>
      <w:pPr>
        <w:ind w:left="5760" w:hanging="360"/>
      </w:pPr>
    </w:lvl>
    <w:lvl w:ilvl="7" w:tplc="2152D29C">
      <w:start w:val="1"/>
      <w:numFmt w:val="lowerLetter"/>
      <w:lvlText w:val="%8."/>
      <w:lvlJc w:val="left"/>
      <w:pPr>
        <w:ind w:left="6480" w:hanging="360"/>
      </w:pPr>
    </w:lvl>
    <w:lvl w:ilvl="8" w:tplc="23585FCA">
      <w:start w:val="1"/>
      <w:numFmt w:val="lowerRoman"/>
      <w:lvlText w:val="%9."/>
      <w:lvlJc w:val="right"/>
      <w:pPr>
        <w:ind w:left="7200" w:hanging="180"/>
      </w:pPr>
    </w:lvl>
  </w:abstractNum>
  <w:abstractNum w:abstractNumId="21">
    <w:nsid w:val="7A974746"/>
    <w:multiLevelType w:val="hybridMultilevel"/>
    <w:tmpl w:val="011875BA"/>
    <w:lvl w:ilvl="0" w:tplc="FBDCD39C">
      <w:start w:val="1"/>
      <w:numFmt w:val="lowerLetter"/>
      <w:lvlText w:val="%1)"/>
      <w:lvlJc w:val="left"/>
      <w:pPr>
        <w:ind w:left="1080" w:hanging="360"/>
      </w:pPr>
      <w:rPr>
        <w:rFonts w:hint="default"/>
      </w:rPr>
    </w:lvl>
    <w:lvl w:ilvl="1" w:tplc="95E2A820">
      <w:start w:val="1"/>
      <w:numFmt w:val="lowerLetter"/>
      <w:lvlText w:val="%2."/>
      <w:lvlJc w:val="left"/>
      <w:pPr>
        <w:ind w:left="1800" w:hanging="360"/>
      </w:pPr>
    </w:lvl>
    <w:lvl w:ilvl="2" w:tplc="7CFC2C4E">
      <w:start w:val="1"/>
      <w:numFmt w:val="lowerRoman"/>
      <w:lvlText w:val="%3."/>
      <w:lvlJc w:val="right"/>
      <w:pPr>
        <w:ind w:left="2520" w:hanging="180"/>
      </w:pPr>
    </w:lvl>
    <w:lvl w:ilvl="3" w:tplc="39749E36">
      <w:start w:val="1"/>
      <w:numFmt w:val="decimal"/>
      <w:lvlText w:val="%4."/>
      <w:lvlJc w:val="left"/>
      <w:pPr>
        <w:ind w:left="3240" w:hanging="360"/>
      </w:pPr>
    </w:lvl>
    <w:lvl w:ilvl="4" w:tplc="1F8C8E8E">
      <w:start w:val="1"/>
      <w:numFmt w:val="lowerLetter"/>
      <w:lvlText w:val="%5."/>
      <w:lvlJc w:val="left"/>
      <w:pPr>
        <w:ind w:left="3960" w:hanging="360"/>
      </w:pPr>
    </w:lvl>
    <w:lvl w:ilvl="5" w:tplc="7980B28A">
      <w:start w:val="1"/>
      <w:numFmt w:val="lowerRoman"/>
      <w:lvlText w:val="%6."/>
      <w:lvlJc w:val="right"/>
      <w:pPr>
        <w:ind w:left="4680" w:hanging="180"/>
      </w:pPr>
    </w:lvl>
    <w:lvl w:ilvl="6" w:tplc="0FF8138A">
      <w:start w:val="1"/>
      <w:numFmt w:val="decimal"/>
      <w:lvlText w:val="%7."/>
      <w:lvlJc w:val="left"/>
      <w:pPr>
        <w:ind w:left="5400" w:hanging="360"/>
      </w:pPr>
    </w:lvl>
    <w:lvl w:ilvl="7" w:tplc="E14245EE">
      <w:start w:val="1"/>
      <w:numFmt w:val="lowerLetter"/>
      <w:lvlText w:val="%8."/>
      <w:lvlJc w:val="left"/>
      <w:pPr>
        <w:ind w:left="6120" w:hanging="360"/>
      </w:pPr>
    </w:lvl>
    <w:lvl w:ilvl="8" w:tplc="07B03B52">
      <w:start w:val="1"/>
      <w:numFmt w:val="lowerRoman"/>
      <w:lvlText w:val="%9."/>
      <w:lvlJc w:val="right"/>
      <w:pPr>
        <w:ind w:left="6840" w:hanging="180"/>
      </w:pPr>
    </w:lvl>
  </w:abstractNum>
  <w:abstractNum w:abstractNumId="22">
    <w:nsid w:val="7CF109B0"/>
    <w:multiLevelType w:val="hybridMultilevel"/>
    <w:tmpl w:val="D1BC8E5C"/>
    <w:lvl w:ilvl="0" w:tplc="EE2A400C">
      <w:start w:val="1"/>
      <w:numFmt w:val="decimal"/>
      <w:lvlText w:val="(%1)"/>
      <w:lvlJc w:val="left"/>
      <w:pPr>
        <w:ind w:left="1080" w:hanging="360"/>
      </w:pPr>
      <w:rPr>
        <w:rFonts w:hint="default"/>
      </w:rPr>
    </w:lvl>
    <w:lvl w:ilvl="1" w:tplc="95AEB398">
      <w:start w:val="1"/>
      <w:numFmt w:val="lowerLetter"/>
      <w:lvlText w:val="%2."/>
      <w:lvlJc w:val="left"/>
      <w:pPr>
        <w:ind w:left="1800" w:hanging="360"/>
      </w:pPr>
    </w:lvl>
    <w:lvl w:ilvl="2" w:tplc="83D607C0">
      <w:start w:val="1"/>
      <w:numFmt w:val="lowerRoman"/>
      <w:lvlText w:val="%3."/>
      <w:lvlJc w:val="right"/>
      <w:pPr>
        <w:ind w:left="2520" w:hanging="180"/>
      </w:pPr>
    </w:lvl>
    <w:lvl w:ilvl="3" w:tplc="C0285F0E">
      <w:start w:val="1"/>
      <w:numFmt w:val="decimal"/>
      <w:lvlText w:val="%4."/>
      <w:lvlJc w:val="left"/>
      <w:pPr>
        <w:ind w:left="3240" w:hanging="360"/>
      </w:pPr>
    </w:lvl>
    <w:lvl w:ilvl="4" w:tplc="FBDA7370">
      <w:start w:val="1"/>
      <w:numFmt w:val="lowerLetter"/>
      <w:lvlText w:val="%5."/>
      <w:lvlJc w:val="left"/>
      <w:pPr>
        <w:ind w:left="3960" w:hanging="360"/>
      </w:pPr>
    </w:lvl>
    <w:lvl w:ilvl="5" w:tplc="0ACEBB22">
      <w:start w:val="1"/>
      <w:numFmt w:val="lowerRoman"/>
      <w:lvlText w:val="%6."/>
      <w:lvlJc w:val="right"/>
      <w:pPr>
        <w:ind w:left="4680" w:hanging="180"/>
      </w:pPr>
    </w:lvl>
    <w:lvl w:ilvl="6" w:tplc="8FFA14AC">
      <w:start w:val="1"/>
      <w:numFmt w:val="decimal"/>
      <w:lvlText w:val="%7."/>
      <w:lvlJc w:val="left"/>
      <w:pPr>
        <w:ind w:left="5400" w:hanging="360"/>
      </w:pPr>
    </w:lvl>
    <w:lvl w:ilvl="7" w:tplc="90FA4260">
      <w:start w:val="1"/>
      <w:numFmt w:val="lowerLetter"/>
      <w:lvlText w:val="%8."/>
      <w:lvlJc w:val="left"/>
      <w:pPr>
        <w:ind w:left="6120" w:hanging="360"/>
      </w:pPr>
    </w:lvl>
    <w:lvl w:ilvl="8" w:tplc="E42E79E0">
      <w:start w:val="1"/>
      <w:numFmt w:val="lowerRoman"/>
      <w:lvlText w:val="%9."/>
      <w:lvlJc w:val="right"/>
      <w:pPr>
        <w:ind w:left="6840" w:hanging="180"/>
      </w:pPr>
    </w:lvl>
  </w:abstractNum>
  <w:num w:numId="1">
    <w:abstractNumId w:val="15"/>
  </w:num>
  <w:num w:numId="2">
    <w:abstractNumId w:val="18"/>
  </w:num>
  <w:num w:numId="3">
    <w:abstractNumId w:val="19"/>
  </w:num>
  <w:num w:numId="4">
    <w:abstractNumId w:val="11"/>
  </w:num>
  <w:num w:numId="5">
    <w:abstractNumId w:val="14"/>
  </w:num>
  <w:num w:numId="6">
    <w:abstractNumId w:val="19"/>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7">
    <w:abstractNumId w:val="4"/>
  </w:num>
  <w:num w:numId="8">
    <w:abstractNumId w:val="5"/>
  </w:num>
  <w:num w:numId="9">
    <w:abstractNumId w:val="6"/>
  </w:num>
  <w:num w:numId="10">
    <w:abstractNumId w:val="3"/>
  </w:num>
  <w:num w:numId="11">
    <w:abstractNumId w:val="16"/>
  </w:num>
  <w:num w:numId="12">
    <w:abstractNumId w:val="1"/>
  </w:num>
  <w:num w:numId="13">
    <w:abstractNumId w:val="20"/>
  </w:num>
  <w:num w:numId="14">
    <w:abstractNumId w:val="13"/>
  </w:num>
  <w:num w:numId="15">
    <w:abstractNumId w:val="21"/>
  </w:num>
  <w:num w:numId="16">
    <w:abstractNumId w:val="22"/>
  </w:num>
  <w:num w:numId="17">
    <w:abstractNumId w:val="7"/>
  </w:num>
  <w:num w:numId="18">
    <w:abstractNumId w:val="9"/>
  </w:num>
  <w:num w:numId="19">
    <w:abstractNumId w:val="10"/>
  </w:num>
  <w:num w:numId="20">
    <w:abstractNumId w:val="17"/>
  </w:num>
  <w:num w:numId="21">
    <w:abstractNumId w:val="2"/>
  </w:num>
  <w:num w:numId="22">
    <w:abstractNumId w:val="8"/>
  </w:num>
  <w:num w:numId="23">
    <w:abstractNumId w:val="12"/>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020"/>
    <w:rsid w:val="008C6966"/>
    <w:rsid w:val="00925020"/>
    <w:rsid w:val="00B93E48"/>
    <w:rsid w:val="00E27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pPr>
      <w:keepNext/>
      <w:jc w:val="center"/>
      <w:outlineLvl w:val="0"/>
    </w:pPr>
    <w:rPr>
      <w:rFonts w:ascii=".VnTime" w:hAnsi=".VnTime"/>
      <w:b/>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szCs w:val="24"/>
    </w:rPr>
  </w:style>
  <w:style w:type="paragraph" w:styleId="Heading3">
    <w:name w:val="heading 3"/>
    <w:basedOn w:val="Normal"/>
    <w:next w:val="Normal"/>
    <w:link w:val="Heading3Char"/>
    <w:unhideWhenUsed/>
    <w:qFormat/>
    <w:pPr>
      <w:keepNext/>
      <w:spacing w:before="240" w:after="60"/>
      <w:outlineLvl w:val="2"/>
    </w:pPr>
    <w:rPr>
      <w:b/>
      <w:bCs/>
      <w:sz w:val="26"/>
      <w:szCs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qFormat/>
    <w:pPr>
      <w:keepNext/>
      <w:ind w:left="1440" w:firstLine="720"/>
      <w:jc w:val="both"/>
      <w:outlineLvl w:val="4"/>
    </w:pPr>
    <w:rPr>
      <w:b/>
      <w:sz w:val="26"/>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paragraph" w:styleId="Footer">
    <w:name w:val="footer"/>
    <w:basedOn w:val="Normal"/>
    <w:link w:val="FooterChar"/>
    <w:uiPriority w:val="99"/>
    <w:pPr>
      <w:tabs>
        <w:tab w:val="center" w:pos="4320"/>
        <w:tab w:val="right" w:pos="8640"/>
      </w:tabs>
    </w:pPr>
  </w:style>
  <w:style w:type="character" w:styleId="Hyperlink">
    <w:name w:val="Hyperlink"/>
    <w:rPr>
      <w:color w:val="0000FF"/>
      <w:u w:val="single"/>
    </w:rPr>
  </w:style>
  <w:style w:type="paragraph" w:styleId="Header">
    <w:name w:val="header"/>
    <w:basedOn w:val="Normal"/>
    <w:link w:val="HeaderChar"/>
    <w:uiPriority w:val="99"/>
    <w:pPr>
      <w:tabs>
        <w:tab w:val="center" w:pos="4320"/>
        <w:tab w:val="right" w:pos="8640"/>
      </w:tabs>
    </w:pPr>
  </w:style>
  <w:style w:type="paragraph" w:styleId="BodyTextIndent">
    <w:name w:val="Body Text Indent"/>
    <w:basedOn w:val="Normal"/>
    <w:pPr>
      <w:ind w:left="720" w:firstLine="720"/>
      <w:jc w:val="both"/>
    </w:pPr>
    <w:rPr>
      <w:rFonts w:ascii="VNI-Times" w:hAnsi="VNI-Times"/>
      <w:sz w:val="26"/>
      <w:szCs w:val="20"/>
    </w:rPr>
  </w:style>
  <w:style w:type="table" w:styleId="TableGrid">
    <w:name w:val="Table Grid"/>
    <w:basedOn w:val="TableNormal"/>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Char">
    <w:name w:val="Char Char Char"/>
    <w:basedOn w:val="Normal"/>
    <w:next w:val="Normal"/>
    <w:semiHidden/>
    <w:pPr>
      <w:spacing w:before="120" w:after="120" w:line="312" w:lineRule="auto"/>
    </w:pPr>
  </w:style>
  <w:style w:type="paragraph" w:styleId="BalloonText">
    <w:name w:val="Balloon Text"/>
    <w:basedOn w:val="Normal"/>
    <w:link w:val="BalloonTextChar"/>
    <w:rPr>
      <w:rFonts w:ascii="Tahoma" w:hAnsi="Tahoma" w:cs="Tahoma"/>
      <w:sz w:val="16"/>
      <w:szCs w:val="16"/>
    </w:rPr>
  </w:style>
  <w:style w:type="character" w:customStyle="1" w:styleId="Heading5Char">
    <w:name w:val="Heading 5 Char"/>
    <w:link w:val="Heading5"/>
    <w:uiPriority w:val="9"/>
    <w:rPr>
      <w:b/>
      <w:sz w:val="26"/>
      <w:szCs w:val="24"/>
    </w:rPr>
  </w:style>
  <w:style w:type="character" w:customStyle="1" w:styleId="fontstyle01">
    <w:name w:val="fontstyle01"/>
    <w:rPr>
      <w:rFonts w:ascii="Times New Roman" w:hAnsi="Times New Roman" w:cs="Times New Roman" w:hint="default"/>
      <w:b w:val="0"/>
      <w:bCs w:val="0"/>
      <w:i/>
      <w:iCs/>
      <w:color w:val="000000"/>
      <w:sz w:val="28"/>
      <w:szCs w:val="28"/>
    </w:rPr>
  </w:style>
  <w:style w:type="character" w:customStyle="1" w:styleId="fontstyle21">
    <w:name w:val="fontstyle21"/>
    <w:rPr>
      <w:rFonts w:ascii="Times New Roman" w:hAnsi="Times New Roman" w:cs="Times New Roman" w:hint="default"/>
      <w:b/>
      <w:bCs/>
      <w:i w:val="0"/>
      <w:iCs w:val="0"/>
      <w:color w:val="000000"/>
      <w:sz w:val="28"/>
      <w:szCs w:val="28"/>
    </w:rPr>
  </w:style>
  <w:style w:type="character" w:customStyle="1" w:styleId="Heading3Char">
    <w:name w:val="Heading 3 Char"/>
    <w:link w:val="Heading3"/>
    <w:rPr>
      <w:rFonts w:ascii="Times New Roman" w:eastAsia="Times New Roman" w:hAnsi="Times New Roman" w:cs="Times New Roman"/>
      <w:b/>
      <w:bCs/>
      <w:sz w:val="26"/>
      <w:szCs w:val="26"/>
      <w:lang w:val="en-US" w:eastAsia="en-US"/>
    </w:rPr>
  </w:style>
  <w:style w:type="character" w:customStyle="1" w:styleId="Heading1Char">
    <w:name w:val="Heading 1 Char"/>
    <w:link w:val="Heading1"/>
    <w:rPr>
      <w:rFonts w:ascii=".VnTime" w:hAnsi=".VnTime"/>
      <w:b/>
      <w:sz w:val="28"/>
      <w:lang w:val="en-US" w:eastAsia="en-US"/>
    </w:rPr>
  </w:style>
  <w:style w:type="character" w:customStyle="1" w:styleId="Heading2Char">
    <w:name w:val="Heading 2 Char"/>
    <w:link w:val="Heading2"/>
    <w:uiPriority w:val="9"/>
    <w:rPr>
      <w:rFonts w:ascii="Arial" w:eastAsia="Arial" w:hAnsi="Arial" w:cs="Arial"/>
      <w:sz w:val="34"/>
      <w:szCs w:val="24"/>
      <w:lang w:val="en-US" w:eastAsia="en-US"/>
    </w:rPr>
  </w:style>
  <w:style w:type="character" w:customStyle="1" w:styleId="Heading4Char">
    <w:name w:val="Heading 4 Char"/>
    <w:link w:val="Heading4"/>
    <w:uiPriority w:val="9"/>
    <w:rPr>
      <w:rFonts w:ascii="Arial" w:eastAsia="Arial" w:hAnsi="Arial" w:cs="Arial"/>
      <w:b/>
      <w:bCs/>
      <w:sz w:val="26"/>
      <w:szCs w:val="26"/>
      <w:lang w:val="en-US" w:eastAsia="en-US"/>
    </w:rPr>
  </w:style>
  <w:style w:type="character" w:customStyle="1" w:styleId="Heading6Char">
    <w:name w:val="Heading 6 Char"/>
    <w:link w:val="Heading6"/>
    <w:uiPriority w:val="9"/>
    <w:rPr>
      <w:rFonts w:ascii="Arial" w:eastAsia="Arial" w:hAnsi="Arial" w:cs="Arial"/>
      <w:b/>
      <w:bCs/>
      <w:sz w:val="22"/>
      <w:szCs w:val="22"/>
      <w:lang w:val="en-US" w:eastAsia="en-US"/>
    </w:rPr>
  </w:style>
  <w:style w:type="character" w:customStyle="1" w:styleId="Heading7Char">
    <w:name w:val="Heading 7 Char"/>
    <w:link w:val="Heading7"/>
    <w:uiPriority w:val="9"/>
    <w:rPr>
      <w:rFonts w:ascii="Arial" w:eastAsia="Arial" w:hAnsi="Arial" w:cs="Arial"/>
      <w:b/>
      <w:bCs/>
      <w:i/>
      <w:iCs/>
      <w:sz w:val="22"/>
      <w:szCs w:val="22"/>
      <w:lang w:val="en-US" w:eastAsia="en-US"/>
    </w:rPr>
  </w:style>
  <w:style w:type="character" w:customStyle="1" w:styleId="Heading8Char">
    <w:name w:val="Heading 8 Char"/>
    <w:link w:val="Heading8"/>
    <w:uiPriority w:val="9"/>
    <w:rPr>
      <w:rFonts w:ascii="Arial" w:eastAsia="Arial" w:hAnsi="Arial" w:cs="Arial"/>
      <w:i/>
      <w:iCs/>
      <w:sz w:val="22"/>
      <w:szCs w:val="22"/>
      <w:lang w:val="en-US" w:eastAsia="en-US"/>
    </w:rPr>
  </w:style>
  <w:style w:type="character" w:customStyle="1" w:styleId="Heading9Char">
    <w:name w:val="Heading 9 Char"/>
    <w:link w:val="Heading9"/>
    <w:uiPriority w:val="9"/>
    <w:rPr>
      <w:rFonts w:ascii="Arial" w:eastAsia="Arial" w:hAnsi="Arial" w:cs="Arial"/>
      <w:i/>
      <w:iCs/>
      <w:sz w:val="21"/>
      <w:szCs w:val="21"/>
      <w:lang w:val="en-US" w:eastAsia="en-US"/>
    </w:rPr>
  </w:style>
  <w:style w:type="paragraph" w:styleId="NoSpacing">
    <w:name w:val="No Spacing"/>
    <w:uiPriority w:val="1"/>
    <w:qFormat/>
    <w:rPr>
      <w:lang w:val="en-US" w:eastAsia="en-US"/>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link w:val="Title"/>
    <w:uiPriority w:val="10"/>
    <w:rPr>
      <w:sz w:val="48"/>
      <w:szCs w:val="48"/>
      <w:lang w:val="en-US" w:eastAsia="en-US"/>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link w:val="Subtitle"/>
    <w:uiPriority w:val="11"/>
    <w:rPr>
      <w:sz w:val="24"/>
      <w:szCs w:val="24"/>
      <w:lang w:val="en-US" w:eastAsia="en-US"/>
    </w:rPr>
  </w:style>
  <w:style w:type="paragraph" w:styleId="Quote">
    <w:name w:val="Quote"/>
    <w:basedOn w:val="Normal"/>
    <w:next w:val="Normal"/>
    <w:link w:val="QuoteChar"/>
    <w:uiPriority w:val="29"/>
    <w:qFormat/>
    <w:pPr>
      <w:ind w:left="720" w:right="720"/>
    </w:pPr>
    <w:rPr>
      <w:i/>
      <w:szCs w:val="24"/>
    </w:rPr>
  </w:style>
  <w:style w:type="character" w:customStyle="1" w:styleId="QuoteChar">
    <w:name w:val="Quote Char"/>
    <w:link w:val="Quote"/>
    <w:uiPriority w:val="29"/>
    <w:rPr>
      <w:i/>
      <w:sz w:val="28"/>
      <w:szCs w:val="24"/>
      <w:lang w:val="en-US" w:eastAsia="en-US"/>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szCs w:val="24"/>
    </w:rPr>
  </w:style>
  <w:style w:type="character" w:customStyle="1" w:styleId="IntenseQuoteChar">
    <w:name w:val="Intense Quote Char"/>
    <w:link w:val="IntenseQuote"/>
    <w:uiPriority w:val="30"/>
    <w:rPr>
      <w:i/>
      <w:sz w:val="28"/>
      <w:szCs w:val="24"/>
      <w:shd w:val="clear" w:color="auto" w:fill="F2F2F2"/>
      <w:lang w:val="en-US" w:eastAsia="en-US"/>
    </w:rPr>
  </w:style>
  <w:style w:type="table" w:customStyle="1" w:styleId="TableGridLight1">
    <w:name w:val="Table Grid Light1"/>
    <w:basedOn w:val="TableNormal"/>
    <w:uiPriority w:val="59"/>
    <w:rPr>
      <w:lang w:val="en-US" w:eastAsia="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Pr>
      <w:lang w:val="en-US" w:eastAsia="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Pr>
      <w:lang w:val="en-US" w:eastAsia="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Pr>
      <w:lang w:val="en-US" w:eastAsia="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Pr>
      <w:lang w:val="en-US" w:eastAsia="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Pr>
      <w:lang w:val="en-US" w:eastAsia="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Pr>
      <w:lang w:val="en-US" w:eastAsia="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Pr>
      <w:lang w:val="en-US" w:eastAsia="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Pr>
      <w:lang w:val="en-US" w:eastAsia="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Pr>
      <w:lang w:val="en-US" w:eastAsia="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Pr>
      <w:lang w:val="en-US" w:eastAsia="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Pr>
      <w:lang w:val="en-US" w:eastAsia="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Pr>
      <w:lang w:val="en-US" w:eastAsia="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Pr>
      <w:lang w:val="en-US" w:eastAsia="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Pr>
      <w:lang w:val="en-US" w:eastAsia="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Pr>
      <w:lang w:val="en-US" w:eastAsia="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Pr>
      <w:lang w:val="en-US" w:eastAsia="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Pr>
      <w:lang w:val="en-US" w:eastAsia="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Pr>
      <w:lang w:val="en-US" w:eastAsia="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Pr>
      <w:lang w:val="en-US" w:eastAsia="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Pr>
      <w:lang w:val="en-US" w:eastAsia="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Pr>
      <w:lang w:val="en-US" w:eastAsia="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Pr>
      <w:lang w:val="en-US" w:eastAsia="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Pr>
      <w:lang w:val="en-US" w:eastAsia="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Pr>
      <w:lang w:val="en-US" w:eastAsia="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Pr>
      <w:lang w:val="en-US" w:eastAsia="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Pr>
      <w:lang w:val="en-US" w:eastAsia="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Pr>
      <w:lang w:val="en-US" w:eastAsia="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Pr>
      <w:lang w:val="en-US" w:eastAsia="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Pr>
      <w:lang w:val="en-US" w:eastAsia="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Pr>
      <w:lang w:val="en-US" w:eastAsia="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Pr>
      <w:lang w:val="en-US" w:eastAsia="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Pr>
      <w:lang w:val="en-US" w:eastAsia="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Pr>
      <w:lang w:val="en-US" w:eastAsia="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Pr>
      <w:lang w:val="en-US" w:eastAsia="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Pr>
      <w:lang w:val="en-US" w:eastAsia="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Pr>
      <w:lang w:val="en-US" w:eastAsia="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Pr>
      <w:lang w:val="en-US" w:eastAsia="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Pr>
      <w:lang w:val="en-US" w:eastAsia="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Pr>
      <w:lang w:val="en-US" w:eastAsia="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auto"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auto" w:fill="FFFFFF"/>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Pr>
      <w:lang w:val="en-US" w:eastAsia="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Pr>
      <w:lang w:val="en-US" w:eastAsia="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auto"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auto" w:fill="FFFFFF"/>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Pr>
      <w:lang w:val="en-US" w:eastAsia="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Pr>
      <w:lang w:val="en-US" w:eastAsia="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auto"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auto" w:fill="FFFFFF"/>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Pr>
      <w:lang w:val="en-US" w:eastAsia="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auto"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auto" w:fill="FFFFFF"/>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Pr>
      <w:lang w:val="en-US" w:eastAsia="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Pr>
      <w:lang w:val="en-US" w:eastAsia="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Pr>
      <w:lang w:val="en-US" w:eastAsia="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Pr>
      <w:lang w:val="en-US" w:eastAsia="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Pr>
      <w:lang w:val="en-US" w:eastAsia="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Pr>
      <w:lang w:val="en-US" w:eastAsia="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Pr>
      <w:lang w:val="en-US" w:eastAsia="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Pr>
      <w:lang w:val="en-US" w:eastAsia="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Pr>
      <w:lang w:val="en-US" w:eastAsia="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Pr>
      <w:lang w:val="en-US" w:eastAsia="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Pr>
      <w:lang w:val="en-US" w:eastAsia="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Pr>
      <w:lang w:val="en-US" w:eastAsia="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Pr>
      <w:lang w:val="en-US" w:eastAsia="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Pr>
      <w:lang w:val="en-US" w:eastAsia="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Pr>
      <w:lang w:val="en-US" w:eastAsia="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Pr>
      <w:lang w:val="en-US" w:eastAsia="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Pr>
      <w:lang w:val="en-US" w:eastAsia="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Pr>
      <w:lang w:val="en-US" w:eastAsia="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Pr>
      <w:lang w:val="en-US" w:eastAsia="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Pr>
      <w:lang w:val="en-US" w:eastAsia="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Pr>
      <w:lang w:val="en-US" w:eastAsia="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Pr>
      <w:lang w:val="en-US" w:eastAsia="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Pr>
      <w:lang w:val="en-US" w:eastAsia="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Pr>
      <w:lang w:val="en-US" w:eastAsia="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Pr>
      <w:lang w:val="en-US" w:eastAsia="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Pr>
      <w:lang w:val="en-US" w:eastAsia="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Pr>
      <w:lang w:val="en-US" w:eastAsia="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Pr>
      <w:lang w:val="en-US" w:eastAsia="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Pr>
      <w:lang w:val="en-US" w:eastAsia="en-US"/>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Pr>
      <w:lang w:val="en-US" w:eastAsia="en-US"/>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Pr>
      <w:lang w:val="en-US" w:eastAsia="en-US"/>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Pr>
      <w:lang w:val="en-US" w:eastAsia="en-US"/>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Pr>
      <w:lang w:val="en-US" w:eastAsia="en-US"/>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Pr>
      <w:lang w:val="en-US" w:eastAsia="en-US"/>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Pr>
      <w:lang w:val="en-US" w:eastAsia="en-US"/>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Pr>
      <w:lang w:val="en-US" w:eastAsia="en-US"/>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Pr>
      <w:lang w:val="en-US" w:eastAsia="en-US"/>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auto"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auto" w:fill="FFFFFF"/>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Pr>
      <w:lang w:val="en-US" w:eastAsia="en-US"/>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Pr>
      <w:lang w:val="en-US" w:eastAsia="en-US"/>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auto"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auto" w:fill="FFFFFF"/>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Pr>
      <w:lang w:val="en-US" w:eastAsia="en-US"/>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Pr>
      <w:lang w:val="en-US" w:eastAsia="en-US"/>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auto"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auto" w:fill="FFFFFF"/>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Pr>
      <w:lang w:val="en-US" w:eastAsia="en-US"/>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auto"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auto" w:fill="FFFFFF"/>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
    <w:name w:val="Lined - Accent 2"/>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
    <w:name w:val="Lined - Accent 3"/>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
    <w:name w:val="Lined - Accent 4"/>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
    <w:name w:val="Bordered"/>
    <w:basedOn w:val="TableNormal"/>
    <w:uiPriority w:val="99"/>
    <w:rPr>
      <w:lang w:val="en-US" w:eastAsia="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Pr>
      <w:lang w:val="en-US" w:eastAsia="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leNormal"/>
    <w:uiPriority w:val="99"/>
    <w:rPr>
      <w:lang w:val="en-US" w:eastAsia="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leNormal"/>
    <w:uiPriority w:val="99"/>
    <w:rPr>
      <w:lang w:val="en-US" w:eastAsia="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leNormal"/>
    <w:uiPriority w:val="99"/>
    <w:rPr>
      <w:lang w:val="en-US" w:eastAsia="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leNormal"/>
    <w:uiPriority w:val="99"/>
    <w:rPr>
      <w:lang w:val="en-US" w:eastAsia="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Pr>
      <w:lang w:val="en-US" w:eastAsia="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paragraph" w:styleId="FootnoteText">
    <w:name w:val="footnote text"/>
    <w:basedOn w:val="Normal"/>
    <w:link w:val="FootnoteTextChar"/>
    <w:uiPriority w:val="99"/>
    <w:unhideWhenUsed/>
    <w:pPr>
      <w:spacing w:after="40"/>
    </w:pPr>
    <w:rPr>
      <w:sz w:val="18"/>
      <w:szCs w:val="24"/>
    </w:rPr>
  </w:style>
  <w:style w:type="character" w:customStyle="1" w:styleId="FootnoteTextChar">
    <w:name w:val="Footnote Text Char"/>
    <w:link w:val="FootnoteText"/>
    <w:uiPriority w:val="99"/>
    <w:rPr>
      <w:sz w:val="18"/>
      <w:szCs w:val="24"/>
      <w:lang w:val="en-US" w:eastAsia="en-US"/>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rPr>
      <w:szCs w:val="24"/>
    </w:rPr>
  </w:style>
  <w:style w:type="paragraph" w:styleId="TOC2">
    <w:name w:val="toc 2"/>
    <w:basedOn w:val="Normal"/>
    <w:next w:val="Normal"/>
    <w:uiPriority w:val="39"/>
    <w:unhideWhenUsed/>
    <w:pPr>
      <w:spacing w:after="57"/>
      <w:ind w:left="283"/>
    </w:pPr>
    <w:rPr>
      <w:szCs w:val="24"/>
    </w:rPr>
  </w:style>
  <w:style w:type="paragraph" w:styleId="TOC3">
    <w:name w:val="toc 3"/>
    <w:basedOn w:val="Normal"/>
    <w:next w:val="Normal"/>
    <w:uiPriority w:val="39"/>
    <w:unhideWhenUsed/>
    <w:pPr>
      <w:spacing w:after="57"/>
      <w:ind w:left="567"/>
    </w:pPr>
    <w:rPr>
      <w:szCs w:val="24"/>
    </w:rPr>
  </w:style>
  <w:style w:type="paragraph" w:styleId="TOC4">
    <w:name w:val="toc 4"/>
    <w:basedOn w:val="Normal"/>
    <w:next w:val="Normal"/>
    <w:uiPriority w:val="39"/>
    <w:unhideWhenUsed/>
    <w:pPr>
      <w:spacing w:after="57"/>
      <w:ind w:left="850"/>
    </w:pPr>
    <w:rPr>
      <w:szCs w:val="24"/>
    </w:rPr>
  </w:style>
  <w:style w:type="paragraph" w:styleId="TOC5">
    <w:name w:val="toc 5"/>
    <w:basedOn w:val="Normal"/>
    <w:next w:val="Normal"/>
    <w:uiPriority w:val="39"/>
    <w:unhideWhenUsed/>
    <w:pPr>
      <w:spacing w:after="57"/>
      <w:ind w:left="1134"/>
    </w:pPr>
    <w:rPr>
      <w:szCs w:val="24"/>
    </w:rPr>
  </w:style>
  <w:style w:type="paragraph" w:styleId="TOC6">
    <w:name w:val="toc 6"/>
    <w:basedOn w:val="Normal"/>
    <w:next w:val="Normal"/>
    <w:uiPriority w:val="39"/>
    <w:unhideWhenUsed/>
    <w:pPr>
      <w:spacing w:after="57"/>
      <w:ind w:left="1417"/>
    </w:pPr>
    <w:rPr>
      <w:szCs w:val="24"/>
    </w:rPr>
  </w:style>
  <w:style w:type="paragraph" w:styleId="TOC7">
    <w:name w:val="toc 7"/>
    <w:basedOn w:val="Normal"/>
    <w:next w:val="Normal"/>
    <w:uiPriority w:val="39"/>
    <w:unhideWhenUsed/>
    <w:pPr>
      <w:spacing w:after="57"/>
      <w:ind w:left="1701"/>
    </w:pPr>
    <w:rPr>
      <w:szCs w:val="24"/>
    </w:rPr>
  </w:style>
  <w:style w:type="paragraph" w:styleId="TOC8">
    <w:name w:val="toc 8"/>
    <w:basedOn w:val="Normal"/>
    <w:next w:val="Normal"/>
    <w:uiPriority w:val="39"/>
    <w:unhideWhenUsed/>
    <w:pPr>
      <w:spacing w:after="57"/>
      <w:ind w:left="1984"/>
    </w:pPr>
    <w:rPr>
      <w:szCs w:val="24"/>
    </w:rPr>
  </w:style>
  <w:style w:type="paragraph" w:styleId="TOC9">
    <w:name w:val="toc 9"/>
    <w:basedOn w:val="Normal"/>
    <w:next w:val="Normal"/>
    <w:uiPriority w:val="39"/>
    <w:unhideWhenUsed/>
    <w:pPr>
      <w:spacing w:after="57"/>
      <w:ind w:left="2268"/>
    </w:pPr>
    <w:rPr>
      <w:szCs w:val="24"/>
    </w:rPr>
  </w:style>
  <w:style w:type="paragraph" w:styleId="TOCHeading">
    <w:name w:val="TOC Heading"/>
    <w:uiPriority w:val="39"/>
    <w:unhideWhenUsed/>
    <w:rPr>
      <w:lang w:val="en-US" w:eastAsia="en-US"/>
    </w:rPr>
  </w:style>
  <w:style w:type="paragraph" w:styleId="NormalWeb">
    <w:name w:val="Normal (Web)"/>
    <w:basedOn w:val="Normal"/>
    <w:uiPriority w:val="99"/>
    <w:pPr>
      <w:spacing w:before="100" w:beforeAutospacing="1" w:after="100" w:afterAutospacing="1"/>
    </w:pPr>
    <w:rPr>
      <w:sz w:val="24"/>
      <w:szCs w:val="24"/>
    </w:rPr>
  </w:style>
  <w:style w:type="character" w:customStyle="1" w:styleId="apple-converted-space">
    <w:name w:val="apple-converted-space"/>
    <w:basedOn w:val="DefaultParagraphFont"/>
  </w:style>
  <w:style w:type="paragraph" w:customStyle="1" w:styleId="Char">
    <w:name w:val="Char"/>
    <w:basedOn w:val="Normal"/>
    <w:semiHidden/>
    <w:pPr>
      <w:spacing w:after="160" w:line="240" w:lineRule="exact"/>
    </w:pPr>
    <w:rPr>
      <w:rFonts w:ascii="Arial" w:eastAsia="SimSun" w:hAnsi="Arial"/>
      <w:sz w:val="22"/>
      <w:szCs w:val="22"/>
    </w:rPr>
  </w:style>
  <w:style w:type="character" w:styleId="PageNumber">
    <w:name w:val="page number"/>
    <w:basedOn w:val="DefaultParagraphFont"/>
  </w:style>
  <w:style w:type="character" w:customStyle="1" w:styleId="Bodytext2">
    <w:name w:val="Body text (2)"/>
    <w:rPr>
      <w:rFonts w:ascii="Times New Roman" w:eastAsia="Times New Roman" w:hAnsi="Times New Roman" w:cs="Times New Roman"/>
      <w:b w:val="0"/>
      <w:bCs w:val="0"/>
      <w:i w:val="0"/>
      <w:iCs w:val="0"/>
      <w:smallCaps w:val="0"/>
      <w:strike w:val="0"/>
      <w:color w:val="000000"/>
      <w:spacing w:val="0"/>
      <w:position w:val="0"/>
      <w:sz w:val="26"/>
      <w:szCs w:val="26"/>
      <w:u w:val="none"/>
      <w:lang w:val="vi-VN" w:eastAsia="vi-VN" w:bidi="vi-VN"/>
    </w:rPr>
  </w:style>
  <w:style w:type="character" w:customStyle="1" w:styleId="Bodytext3">
    <w:name w:val="Body text (3)"/>
    <w:rPr>
      <w:rFonts w:ascii="Times New Roman" w:eastAsia="Times New Roman" w:hAnsi="Times New Roman" w:cs="Times New Roman" w:hint="default"/>
      <w:b/>
      <w:bCs/>
      <w:i w:val="0"/>
      <w:iCs w:val="0"/>
      <w:smallCaps w:val="0"/>
      <w:strike w:val="0"/>
      <w:dstrike w:val="0"/>
      <w:color w:val="000000"/>
      <w:spacing w:val="0"/>
      <w:position w:val="0"/>
      <w:sz w:val="26"/>
      <w:szCs w:val="26"/>
      <w:u w:val="none"/>
      <w:lang w:val="vi-VN" w:eastAsia="vi-VN" w:bidi="vi-VN"/>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Narrow" w:hAnsi=".VnArial Narrow" w:cs=".VnArial Narrow"/>
      <w:sz w:val="24"/>
      <w:szCs w:val="24"/>
    </w:rPr>
  </w:style>
  <w:style w:type="paragraph" w:customStyle="1" w:styleId="NoSpacing1">
    <w:name w:val="No Spacing1"/>
    <w:qFormat/>
    <w:pPr>
      <w:spacing w:before="120"/>
      <w:ind w:firstLine="720"/>
      <w:jc w:val="both"/>
    </w:pPr>
    <w:rPr>
      <w:rFonts w:eastAsia="Calibri"/>
      <w:sz w:val="28"/>
      <w:lang w:val="en-US" w:eastAsia="en-US"/>
    </w:rPr>
  </w:style>
  <w:style w:type="character" w:customStyle="1" w:styleId="Bodytext12">
    <w:name w:val="Body text (12)"/>
    <w:rPr>
      <w:rFonts w:ascii="Times New Roman" w:eastAsia="Times New Roman" w:hAnsi="Times New Roman" w:cs="Times New Roman"/>
      <w:b/>
      <w:bCs/>
      <w:i/>
      <w:iCs/>
      <w:smallCaps w:val="0"/>
      <w:strike w:val="0"/>
      <w:color w:val="000000"/>
      <w:spacing w:val="0"/>
      <w:position w:val="0"/>
      <w:sz w:val="22"/>
      <w:szCs w:val="22"/>
      <w:u w:val="none"/>
      <w:lang w:val="vi-VN" w:eastAsia="vi-VN" w:bidi="vi-VN"/>
    </w:rPr>
  </w:style>
  <w:style w:type="character" w:customStyle="1" w:styleId="Bodytext13">
    <w:name w:val="Body text (13)"/>
    <w:rPr>
      <w:rFonts w:ascii="Times New Roman" w:eastAsia="Times New Roman" w:hAnsi="Times New Roman" w:cs="Times New Roman"/>
      <w:b/>
      <w:bCs/>
      <w:i w:val="0"/>
      <w:iCs w:val="0"/>
      <w:smallCaps w:val="0"/>
      <w:strike w:val="0"/>
      <w:color w:val="000000"/>
      <w:spacing w:val="0"/>
      <w:position w:val="0"/>
      <w:sz w:val="20"/>
      <w:szCs w:val="20"/>
      <w:u w:val="none"/>
      <w:lang w:val="vi-VN" w:eastAsia="vi-VN" w:bidi="vi-VN"/>
    </w:rPr>
  </w:style>
  <w:style w:type="character" w:customStyle="1" w:styleId="BalloonTextChar">
    <w:name w:val="Balloon Text Char"/>
    <w:link w:val="BalloonText"/>
    <w:rPr>
      <w:rFonts w:ascii="Tahoma" w:hAnsi="Tahoma" w:cs="Tahoma"/>
      <w:sz w:val="16"/>
      <w:szCs w:val="16"/>
      <w:lang w:val="en-US" w:eastAsia="en-US"/>
    </w:rPr>
  </w:style>
  <w:style w:type="paragraph" w:styleId="ListParagraph">
    <w:name w:val="List Paragraph"/>
    <w:basedOn w:val="Normal"/>
    <w:uiPriority w:val="34"/>
    <w:qFormat/>
    <w:pPr>
      <w:ind w:left="720"/>
      <w:contextualSpacing/>
    </w:pPr>
    <w:rPr>
      <w:szCs w:val="24"/>
    </w:rPr>
  </w:style>
  <w:style w:type="character" w:customStyle="1" w:styleId="FooterChar">
    <w:name w:val="Footer Char"/>
    <w:link w:val="Footer"/>
    <w:uiPriority w:val="99"/>
    <w:rPr>
      <w:sz w:val="28"/>
      <w:szCs w:val="28"/>
      <w:lang w:val="en-US" w:eastAsia="en-US"/>
    </w:rPr>
  </w:style>
  <w:style w:type="character" w:customStyle="1" w:styleId="HeaderChar">
    <w:name w:val="Header Char"/>
    <w:link w:val="Header"/>
    <w:uiPriority w:val="99"/>
    <w:rPr>
      <w:sz w:val="28"/>
      <w:szCs w:val="28"/>
      <w:lang w:val="en-US" w:eastAsia="en-US"/>
    </w:rPr>
  </w:style>
  <w:style w:type="character" w:styleId="PlaceholderText">
    <w:name w:val="Placeholder Text"/>
    <w:uiPriority w:val="99"/>
    <w:semiHidden/>
    <w:rPr>
      <w:color w:val="808080"/>
    </w:rPr>
  </w:style>
  <w:style w:type="character" w:customStyle="1" w:styleId="fontstyle31">
    <w:name w:val="fontstyle31"/>
    <w:basedOn w:val="DefaultParagraphFont"/>
    <w:rPr>
      <w:rFonts w:ascii="VNI-Times" w:hAnsi="VNI-Times"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pPr>
      <w:keepNext/>
      <w:jc w:val="center"/>
      <w:outlineLvl w:val="0"/>
    </w:pPr>
    <w:rPr>
      <w:rFonts w:ascii=".VnTime" w:hAnsi=".VnTime"/>
      <w:b/>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szCs w:val="24"/>
    </w:rPr>
  </w:style>
  <w:style w:type="paragraph" w:styleId="Heading3">
    <w:name w:val="heading 3"/>
    <w:basedOn w:val="Normal"/>
    <w:next w:val="Normal"/>
    <w:link w:val="Heading3Char"/>
    <w:unhideWhenUsed/>
    <w:qFormat/>
    <w:pPr>
      <w:keepNext/>
      <w:spacing w:before="240" w:after="60"/>
      <w:outlineLvl w:val="2"/>
    </w:pPr>
    <w:rPr>
      <w:b/>
      <w:bCs/>
      <w:sz w:val="26"/>
      <w:szCs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qFormat/>
    <w:pPr>
      <w:keepNext/>
      <w:ind w:left="1440" w:firstLine="720"/>
      <w:jc w:val="both"/>
      <w:outlineLvl w:val="4"/>
    </w:pPr>
    <w:rPr>
      <w:b/>
      <w:sz w:val="26"/>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paragraph" w:styleId="Footer">
    <w:name w:val="footer"/>
    <w:basedOn w:val="Normal"/>
    <w:link w:val="FooterChar"/>
    <w:uiPriority w:val="99"/>
    <w:pPr>
      <w:tabs>
        <w:tab w:val="center" w:pos="4320"/>
        <w:tab w:val="right" w:pos="8640"/>
      </w:tabs>
    </w:pPr>
  </w:style>
  <w:style w:type="character" w:styleId="Hyperlink">
    <w:name w:val="Hyperlink"/>
    <w:rPr>
      <w:color w:val="0000FF"/>
      <w:u w:val="single"/>
    </w:rPr>
  </w:style>
  <w:style w:type="paragraph" w:styleId="Header">
    <w:name w:val="header"/>
    <w:basedOn w:val="Normal"/>
    <w:link w:val="HeaderChar"/>
    <w:uiPriority w:val="99"/>
    <w:pPr>
      <w:tabs>
        <w:tab w:val="center" w:pos="4320"/>
        <w:tab w:val="right" w:pos="8640"/>
      </w:tabs>
    </w:pPr>
  </w:style>
  <w:style w:type="paragraph" w:styleId="BodyTextIndent">
    <w:name w:val="Body Text Indent"/>
    <w:basedOn w:val="Normal"/>
    <w:pPr>
      <w:ind w:left="720" w:firstLine="720"/>
      <w:jc w:val="both"/>
    </w:pPr>
    <w:rPr>
      <w:rFonts w:ascii="VNI-Times" w:hAnsi="VNI-Times"/>
      <w:sz w:val="26"/>
      <w:szCs w:val="20"/>
    </w:rPr>
  </w:style>
  <w:style w:type="table" w:styleId="TableGrid">
    <w:name w:val="Table Grid"/>
    <w:basedOn w:val="TableNormal"/>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Char">
    <w:name w:val="Char Char Char"/>
    <w:basedOn w:val="Normal"/>
    <w:next w:val="Normal"/>
    <w:semiHidden/>
    <w:pPr>
      <w:spacing w:before="120" w:after="120" w:line="312" w:lineRule="auto"/>
    </w:pPr>
  </w:style>
  <w:style w:type="paragraph" w:styleId="BalloonText">
    <w:name w:val="Balloon Text"/>
    <w:basedOn w:val="Normal"/>
    <w:link w:val="BalloonTextChar"/>
    <w:rPr>
      <w:rFonts w:ascii="Tahoma" w:hAnsi="Tahoma" w:cs="Tahoma"/>
      <w:sz w:val="16"/>
      <w:szCs w:val="16"/>
    </w:rPr>
  </w:style>
  <w:style w:type="character" w:customStyle="1" w:styleId="Heading5Char">
    <w:name w:val="Heading 5 Char"/>
    <w:link w:val="Heading5"/>
    <w:uiPriority w:val="9"/>
    <w:rPr>
      <w:b/>
      <w:sz w:val="26"/>
      <w:szCs w:val="24"/>
    </w:rPr>
  </w:style>
  <w:style w:type="character" w:customStyle="1" w:styleId="fontstyle01">
    <w:name w:val="fontstyle01"/>
    <w:rPr>
      <w:rFonts w:ascii="Times New Roman" w:hAnsi="Times New Roman" w:cs="Times New Roman" w:hint="default"/>
      <w:b w:val="0"/>
      <w:bCs w:val="0"/>
      <w:i/>
      <w:iCs/>
      <w:color w:val="000000"/>
      <w:sz w:val="28"/>
      <w:szCs w:val="28"/>
    </w:rPr>
  </w:style>
  <w:style w:type="character" w:customStyle="1" w:styleId="fontstyle21">
    <w:name w:val="fontstyle21"/>
    <w:rPr>
      <w:rFonts w:ascii="Times New Roman" w:hAnsi="Times New Roman" w:cs="Times New Roman" w:hint="default"/>
      <w:b/>
      <w:bCs/>
      <w:i w:val="0"/>
      <w:iCs w:val="0"/>
      <w:color w:val="000000"/>
      <w:sz w:val="28"/>
      <w:szCs w:val="28"/>
    </w:rPr>
  </w:style>
  <w:style w:type="character" w:customStyle="1" w:styleId="Heading3Char">
    <w:name w:val="Heading 3 Char"/>
    <w:link w:val="Heading3"/>
    <w:rPr>
      <w:rFonts w:ascii="Times New Roman" w:eastAsia="Times New Roman" w:hAnsi="Times New Roman" w:cs="Times New Roman"/>
      <w:b/>
      <w:bCs/>
      <w:sz w:val="26"/>
      <w:szCs w:val="26"/>
      <w:lang w:val="en-US" w:eastAsia="en-US"/>
    </w:rPr>
  </w:style>
  <w:style w:type="character" w:customStyle="1" w:styleId="Heading1Char">
    <w:name w:val="Heading 1 Char"/>
    <w:link w:val="Heading1"/>
    <w:rPr>
      <w:rFonts w:ascii=".VnTime" w:hAnsi=".VnTime"/>
      <w:b/>
      <w:sz w:val="28"/>
      <w:lang w:val="en-US" w:eastAsia="en-US"/>
    </w:rPr>
  </w:style>
  <w:style w:type="character" w:customStyle="1" w:styleId="Heading2Char">
    <w:name w:val="Heading 2 Char"/>
    <w:link w:val="Heading2"/>
    <w:uiPriority w:val="9"/>
    <w:rPr>
      <w:rFonts w:ascii="Arial" w:eastAsia="Arial" w:hAnsi="Arial" w:cs="Arial"/>
      <w:sz w:val="34"/>
      <w:szCs w:val="24"/>
      <w:lang w:val="en-US" w:eastAsia="en-US"/>
    </w:rPr>
  </w:style>
  <w:style w:type="character" w:customStyle="1" w:styleId="Heading4Char">
    <w:name w:val="Heading 4 Char"/>
    <w:link w:val="Heading4"/>
    <w:uiPriority w:val="9"/>
    <w:rPr>
      <w:rFonts w:ascii="Arial" w:eastAsia="Arial" w:hAnsi="Arial" w:cs="Arial"/>
      <w:b/>
      <w:bCs/>
      <w:sz w:val="26"/>
      <w:szCs w:val="26"/>
      <w:lang w:val="en-US" w:eastAsia="en-US"/>
    </w:rPr>
  </w:style>
  <w:style w:type="character" w:customStyle="1" w:styleId="Heading6Char">
    <w:name w:val="Heading 6 Char"/>
    <w:link w:val="Heading6"/>
    <w:uiPriority w:val="9"/>
    <w:rPr>
      <w:rFonts w:ascii="Arial" w:eastAsia="Arial" w:hAnsi="Arial" w:cs="Arial"/>
      <w:b/>
      <w:bCs/>
      <w:sz w:val="22"/>
      <w:szCs w:val="22"/>
      <w:lang w:val="en-US" w:eastAsia="en-US"/>
    </w:rPr>
  </w:style>
  <w:style w:type="character" w:customStyle="1" w:styleId="Heading7Char">
    <w:name w:val="Heading 7 Char"/>
    <w:link w:val="Heading7"/>
    <w:uiPriority w:val="9"/>
    <w:rPr>
      <w:rFonts w:ascii="Arial" w:eastAsia="Arial" w:hAnsi="Arial" w:cs="Arial"/>
      <w:b/>
      <w:bCs/>
      <w:i/>
      <w:iCs/>
      <w:sz w:val="22"/>
      <w:szCs w:val="22"/>
      <w:lang w:val="en-US" w:eastAsia="en-US"/>
    </w:rPr>
  </w:style>
  <w:style w:type="character" w:customStyle="1" w:styleId="Heading8Char">
    <w:name w:val="Heading 8 Char"/>
    <w:link w:val="Heading8"/>
    <w:uiPriority w:val="9"/>
    <w:rPr>
      <w:rFonts w:ascii="Arial" w:eastAsia="Arial" w:hAnsi="Arial" w:cs="Arial"/>
      <w:i/>
      <w:iCs/>
      <w:sz w:val="22"/>
      <w:szCs w:val="22"/>
      <w:lang w:val="en-US" w:eastAsia="en-US"/>
    </w:rPr>
  </w:style>
  <w:style w:type="character" w:customStyle="1" w:styleId="Heading9Char">
    <w:name w:val="Heading 9 Char"/>
    <w:link w:val="Heading9"/>
    <w:uiPriority w:val="9"/>
    <w:rPr>
      <w:rFonts w:ascii="Arial" w:eastAsia="Arial" w:hAnsi="Arial" w:cs="Arial"/>
      <w:i/>
      <w:iCs/>
      <w:sz w:val="21"/>
      <w:szCs w:val="21"/>
      <w:lang w:val="en-US" w:eastAsia="en-US"/>
    </w:rPr>
  </w:style>
  <w:style w:type="paragraph" w:styleId="NoSpacing">
    <w:name w:val="No Spacing"/>
    <w:uiPriority w:val="1"/>
    <w:qFormat/>
    <w:rPr>
      <w:lang w:val="en-US" w:eastAsia="en-US"/>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link w:val="Title"/>
    <w:uiPriority w:val="10"/>
    <w:rPr>
      <w:sz w:val="48"/>
      <w:szCs w:val="48"/>
      <w:lang w:val="en-US" w:eastAsia="en-US"/>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link w:val="Subtitle"/>
    <w:uiPriority w:val="11"/>
    <w:rPr>
      <w:sz w:val="24"/>
      <w:szCs w:val="24"/>
      <w:lang w:val="en-US" w:eastAsia="en-US"/>
    </w:rPr>
  </w:style>
  <w:style w:type="paragraph" w:styleId="Quote">
    <w:name w:val="Quote"/>
    <w:basedOn w:val="Normal"/>
    <w:next w:val="Normal"/>
    <w:link w:val="QuoteChar"/>
    <w:uiPriority w:val="29"/>
    <w:qFormat/>
    <w:pPr>
      <w:ind w:left="720" w:right="720"/>
    </w:pPr>
    <w:rPr>
      <w:i/>
      <w:szCs w:val="24"/>
    </w:rPr>
  </w:style>
  <w:style w:type="character" w:customStyle="1" w:styleId="QuoteChar">
    <w:name w:val="Quote Char"/>
    <w:link w:val="Quote"/>
    <w:uiPriority w:val="29"/>
    <w:rPr>
      <w:i/>
      <w:sz w:val="28"/>
      <w:szCs w:val="24"/>
      <w:lang w:val="en-US" w:eastAsia="en-US"/>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szCs w:val="24"/>
    </w:rPr>
  </w:style>
  <w:style w:type="character" w:customStyle="1" w:styleId="IntenseQuoteChar">
    <w:name w:val="Intense Quote Char"/>
    <w:link w:val="IntenseQuote"/>
    <w:uiPriority w:val="30"/>
    <w:rPr>
      <w:i/>
      <w:sz w:val="28"/>
      <w:szCs w:val="24"/>
      <w:shd w:val="clear" w:color="auto" w:fill="F2F2F2"/>
      <w:lang w:val="en-US" w:eastAsia="en-US"/>
    </w:rPr>
  </w:style>
  <w:style w:type="table" w:customStyle="1" w:styleId="TableGridLight1">
    <w:name w:val="Table Grid Light1"/>
    <w:basedOn w:val="TableNormal"/>
    <w:uiPriority w:val="59"/>
    <w:rPr>
      <w:lang w:val="en-US" w:eastAsia="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Pr>
      <w:lang w:val="en-US" w:eastAsia="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Pr>
      <w:lang w:val="en-US" w:eastAsia="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Pr>
      <w:lang w:val="en-US" w:eastAsia="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Pr>
      <w:lang w:val="en-US" w:eastAsia="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Pr>
      <w:lang w:val="en-US" w:eastAsia="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Pr>
      <w:lang w:val="en-US" w:eastAsia="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Pr>
      <w:lang w:val="en-US" w:eastAsia="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Pr>
      <w:lang w:val="en-US" w:eastAsia="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Pr>
      <w:lang w:val="en-US" w:eastAsia="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Pr>
      <w:lang w:val="en-US" w:eastAsia="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Pr>
      <w:lang w:val="en-US" w:eastAsia="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Pr>
      <w:lang w:val="en-US" w:eastAsia="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Pr>
      <w:lang w:val="en-US" w:eastAsia="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Pr>
      <w:lang w:val="en-US" w:eastAsia="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Pr>
      <w:lang w:val="en-US" w:eastAsia="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Pr>
      <w:lang w:val="en-US" w:eastAsia="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Pr>
      <w:lang w:val="en-US" w:eastAsia="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Pr>
      <w:lang w:val="en-US" w:eastAsia="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Pr>
      <w:lang w:val="en-US" w:eastAsia="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Pr>
      <w:lang w:val="en-US" w:eastAsia="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Pr>
      <w:lang w:val="en-US" w:eastAsia="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Pr>
      <w:lang w:val="en-US" w:eastAsia="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Pr>
      <w:lang w:val="en-US" w:eastAsia="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Pr>
      <w:lang w:val="en-US" w:eastAsia="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Pr>
      <w:lang w:val="en-US" w:eastAsia="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Pr>
      <w:lang w:val="en-US" w:eastAsia="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Pr>
      <w:lang w:val="en-US" w:eastAsia="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Pr>
      <w:lang w:val="en-US" w:eastAsia="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Pr>
      <w:lang w:val="en-US" w:eastAsia="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Pr>
      <w:lang w:val="en-US" w:eastAsia="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Pr>
      <w:lang w:val="en-US" w:eastAsia="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Pr>
      <w:lang w:val="en-US" w:eastAsia="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Pr>
      <w:lang w:val="en-US" w:eastAsia="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Pr>
      <w:lang w:val="en-US" w:eastAsia="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Pr>
      <w:lang w:val="en-US" w:eastAsia="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Pr>
      <w:lang w:val="en-US" w:eastAsia="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Pr>
      <w:lang w:val="en-US" w:eastAsia="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Pr>
      <w:lang w:val="en-US" w:eastAsia="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Pr>
      <w:lang w:val="en-US" w:eastAsia="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Pr>
      <w:lang w:val="en-US" w:eastAsia="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auto"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auto" w:fill="FFFFFF"/>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Pr>
      <w:lang w:val="en-US" w:eastAsia="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Pr>
      <w:lang w:val="en-US" w:eastAsia="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auto"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auto" w:fill="FFFFFF"/>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Pr>
      <w:lang w:val="en-US" w:eastAsia="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Pr>
      <w:lang w:val="en-US" w:eastAsia="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auto"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auto" w:fill="FFFFFF"/>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Pr>
      <w:lang w:val="en-US" w:eastAsia="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auto"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auto" w:fill="FFFFFF"/>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Pr>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Pr>
      <w:lang w:val="en-US" w:eastAsia="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Pr>
      <w:lang w:val="en-US" w:eastAsia="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Pr>
      <w:lang w:val="en-US" w:eastAsia="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Pr>
      <w:lang w:val="en-US" w:eastAsia="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Pr>
      <w:lang w:val="en-US" w:eastAsia="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Pr>
      <w:lang w:val="en-US" w:eastAsia="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Pr>
      <w:lang w:val="en-US" w:eastAsia="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Pr>
      <w:lang w:val="en-US" w:eastAsia="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Pr>
      <w:lang w:val="en-US" w:eastAsia="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Pr>
      <w:lang w:val="en-US" w:eastAsia="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Pr>
      <w:lang w:val="en-US" w:eastAsia="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Pr>
      <w:lang w:val="en-US" w:eastAsia="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Pr>
      <w:lang w:val="en-US" w:eastAsia="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Pr>
      <w:lang w:val="en-US" w:eastAsia="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Pr>
      <w:lang w:val="en-US" w:eastAsia="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Pr>
      <w:lang w:val="en-US" w:eastAsia="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Pr>
      <w:lang w:val="en-US" w:eastAsia="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Pr>
      <w:lang w:val="en-US" w:eastAsia="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Pr>
      <w:lang w:val="en-US" w:eastAsia="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Pr>
      <w:lang w:val="en-US" w:eastAsia="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Pr>
      <w:lang w:val="en-US" w:eastAsia="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Pr>
      <w:lang w:val="en-US" w:eastAsia="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Pr>
      <w:lang w:val="en-US" w:eastAsia="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Pr>
      <w:lang w:val="en-US" w:eastAsia="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Pr>
      <w:lang w:val="en-US" w:eastAsia="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Pr>
      <w:lang w:val="en-US" w:eastAsia="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Pr>
      <w:lang w:val="en-US" w:eastAsia="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Pr>
      <w:lang w:val="en-US" w:eastAsia="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Pr>
      <w:lang w:val="en-US" w:eastAsia="en-US"/>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Pr>
      <w:lang w:val="en-US" w:eastAsia="en-US"/>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Pr>
      <w:lang w:val="en-US" w:eastAsia="en-US"/>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Pr>
      <w:lang w:val="en-US" w:eastAsia="en-US"/>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Pr>
      <w:lang w:val="en-US" w:eastAsia="en-US"/>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Pr>
      <w:lang w:val="en-US" w:eastAsia="en-US"/>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Pr>
      <w:lang w:val="en-US" w:eastAsia="en-US"/>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Pr>
      <w:lang w:val="en-US" w:eastAsia="en-US"/>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Pr>
      <w:lang w:val="en-US" w:eastAsia="en-US"/>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auto"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auto" w:fill="FFFFFF"/>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Pr>
      <w:lang w:val="en-US" w:eastAsia="en-US"/>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Pr>
      <w:lang w:val="en-US" w:eastAsia="en-US"/>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auto"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auto" w:fill="FFFFFF"/>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Pr>
      <w:lang w:val="en-US" w:eastAsia="en-US"/>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Pr>
      <w:lang w:val="en-US" w:eastAsia="en-US"/>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auto"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auto" w:fill="FFFFFF"/>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Pr>
      <w:lang w:val="en-US" w:eastAsia="en-US"/>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auto"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auto" w:fill="FFFFFF"/>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
    <w:name w:val="Lined - Accent 2"/>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
    <w:name w:val="Lined - Accent 3"/>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
    <w:name w:val="Lined - Accent 4"/>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
    <w:name w:val="Bordered"/>
    <w:basedOn w:val="TableNormal"/>
    <w:uiPriority w:val="99"/>
    <w:rPr>
      <w:lang w:val="en-US" w:eastAsia="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Pr>
      <w:lang w:val="en-US" w:eastAsia="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leNormal"/>
    <w:uiPriority w:val="99"/>
    <w:rPr>
      <w:lang w:val="en-US" w:eastAsia="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leNormal"/>
    <w:uiPriority w:val="99"/>
    <w:rPr>
      <w:lang w:val="en-US" w:eastAsia="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leNormal"/>
    <w:uiPriority w:val="99"/>
    <w:rPr>
      <w:lang w:val="en-US" w:eastAsia="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leNormal"/>
    <w:uiPriority w:val="99"/>
    <w:rPr>
      <w:lang w:val="en-US" w:eastAsia="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Pr>
      <w:lang w:val="en-US" w:eastAsia="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paragraph" w:styleId="FootnoteText">
    <w:name w:val="footnote text"/>
    <w:basedOn w:val="Normal"/>
    <w:link w:val="FootnoteTextChar"/>
    <w:uiPriority w:val="99"/>
    <w:unhideWhenUsed/>
    <w:pPr>
      <w:spacing w:after="40"/>
    </w:pPr>
    <w:rPr>
      <w:sz w:val="18"/>
      <w:szCs w:val="24"/>
    </w:rPr>
  </w:style>
  <w:style w:type="character" w:customStyle="1" w:styleId="FootnoteTextChar">
    <w:name w:val="Footnote Text Char"/>
    <w:link w:val="FootnoteText"/>
    <w:uiPriority w:val="99"/>
    <w:rPr>
      <w:sz w:val="18"/>
      <w:szCs w:val="24"/>
      <w:lang w:val="en-US" w:eastAsia="en-US"/>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rPr>
      <w:szCs w:val="24"/>
    </w:rPr>
  </w:style>
  <w:style w:type="paragraph" w:styleId="TOC2">
    <w:name w:val="toc 2"/>
    <w:basedOn w:val="Normal"/>
    <w:next w:val="Normal"/>
    <w:uiPriority w:val="39"/>
    <w:unhideWhenUsed/>
    <w:pPr>
      <w:spacing w:after="57"/>
      <w:ind w:left="283"/>
    </w:pPr>
    <w:rPr>
      <w:szCs w:val="24"/>
    </w:rPr>
  </w:style>
  <w:style w:type="paragraph" w:styleId="TOC3">
    <w:name w:val="toc 3"/>
    <w:basedOn w:val="Normal"/>
    <w:next w:val="Normal"/>
    <w:uiPriority w:val="39"/>
    <w:unhideWhenUsed/>
    <w:pPr>
      <w:spacing w:after="57"/>
      <w:ind w:left="567"/>
    </w:pPr>
    <w:rPr>
      <w:szCs w:val="24"/>
    </w:rPr>
  </w:style>
  <w:style w:type="paragraph" w:styleId="TOC4">
    <w:name w:val="toc 4"/>
    <w:basedOn w:val="Normal"/>
    <w:next w:val="Normal"/>
    <w:uiPriority w:val="39"/>
    <w:unhideWhenUsed/>
    <w:pPr>
      <w:spacing w:after="57"/>
      <w:ind w:left="850"/>
    </w:pPr>
    <w:rPr>
      <w:szCs w:val="24"/>
    </w:rPr>
  </w:style>
  <w:style w:type="paragraph" w:styleId="TOC5">
    <w:name w:val="toc 5"/>
    <w:basedOn w:val="Normal"/>
    <w:next w:val="Normal"/>
    <w:uiPriority w:val="39"/>
    <w:unhideWhenUsed/>
    <w:pPr>
      <w:spacing w:after="57"/>
      <w:ind w:left="1134"/>
    </w:pPr>
    <w:rPr>
      <w:szCs w:val="24"/>
    </w:rPr>
  </w:style>
  <w:style w:type="paragraph" w:styleId="TOC6">
    <w:name w:val="toc 6"/>
    <w:basedOn w:val="Normal"/>
    <w:next w:val="Normal"/>
    <w:uiPriority w:val="39"/>
    <w:unhideWhenUsed/>
    <w:pPr>
      <w:spacing w:after="57"/>
      <w:ind w:left="1417"/>
    </w:pPr>
    <w:rPr>
      <w:szCs w:val="24"/>
    </w:rPr>
  </w:style>
  <w:style w:type="paragraph" w:styleId="TOC7">
    <w:name w:val="toc 7"/>
    <w:basedOn w:val="Normal"/>
    <w:next w:val="Normal"/>
    <w:uiPriority w:val="39"/>
    <w:unhideWhenUsed/>
    <w:pPr>
      <w:spacing w:after="57"/>
      <w:ind w:left="1701"/>
    </w:pPr>
    <w:rPr>
      <w:szCs w:val="24"/>
    </w:rPr>
  </w:style>
  <w:style w:type="paragraph" w:styleId="TOC8">
    <w:name w:val="toc 8"/>
    <w:basedOn w:val="Normal"/>
    <w:next w:val="Normal"/>
    <w:uiPriority w:val="39"/>
    <w:unhideWhenUsed/>
    <w:pPr>
      <w:spacing w:after="57"/>
      <w:ind w:left="1984"/>
    </w:pPr>
    <w:rPr>
      <w:szCs w:val="24"/>
    </w:rPr>
  </w:style>
  <w:style w:type="paragraph" w:styleId="TOC9">
    <w:name w:val="toc 9"/>
    <w:basedOn w:val="Normal"/>
    <w:next w:val="Normal"/>
    <w:uiPriority w:val="39"/>
    <w:unhideWhenUsed/>
    <w:pPr>
      <w:spacing w:after="57"/>
      <w:ind w:left="2268"/>
    </w:pPr>
    <w:rPr>
      <w:szCs w:val="24"/>
    </w:rPr>
  </w:style>
  <w:style w:type="paragraph" w:styleId="TOCHeading">
    <w:name w:val="TOC Heading"/>
    <w:uiPriority w:val="39"/>
    <w:unhideWhenUsed/>
    <w:rPr>
      <w:lang w:val="en-US" w:eastAsia="en-US"/>
    </w:rPr>
  </w:style>
  <w:style w:type="paragraph" w:styleId="NormalWeb">
    <w:name w:val="Normal (Web)"/>
    <w:basedOn w:val="Normal"/>
    <w:uiPriority w:val="99"/>
    <w:pPr>
      <w:spacing w:before="100" w:beforeAutospacing="1" w:after="100" w:afterAutospacing="1"/>
    </w:pPr>
    <w:rPr>
      <w:sz w:val="24"/>
      <w:szCs w:val="24"/>
    </w:rPr>
  </w:style>
  <w:style w:type="character" w:customStyle="1" w:styleId="apple-converted-space">
    <w:name w:val="apple-converted-space"/>
    <w:basedOn w:val="DefaultParagraphFont"/>
  </w:style>
  <w:style w:type="paragraph" w:customStyle="1" w:styleId="Char">
    <w:name w:val="Char"/>
    <w:basedOn w:val="Normal"/>
    <w:semiHidden/>
    <w:pPr>
      <w:spacing w:after="160" w:line="240" w:lineRule="exact"/>
    </w:pPr>
    <w:rPr>
      <w:rFonts w:ascii="Arial" w:eastAsia="SimSun" w:hAnsi="Arial"/>
      <w:sz w:val="22"/>
      <w:szCs w:val="22"/>
    </w:rPr>
  </w:style>
  <w:style w:type="character" w:styleId="PageNumber">
    <w:name w:val="page number"/>
    <w:basedOn w:val="DefaultParagraphFont"/>
  </w:style>
  <w:style w:type="character" w:customStyle="1" w:styleId="Bodytext2">
    <w:name w:val="Body text (2)"/>
    <w:rPr>
      <w:rFonts w:ascii="Times New Roman" w:eastAsia="Times New Roman" w:hAnsi="Times New Roman" w:cs="Times New Roman"/>
      <w:b w:val="0"/>
      <w:bCs w:val="0"/>
      <w:i w:val="0"/>
      <w:iCs w:val="0"/>
      <w:smallCaps w:val="0"/>
      <w:strike w:val="0"/>
      <w:color w:val="000000"/>
      <w:spacing w:val="0"/>
      <w:position w:val="0"/>
      <w:sz w:val="26"/>
      <w:szCs w:val="26"/>
      <w:u w:val="none"/>
      <w:lang w:val="vi-VN" w:eastAsia="vi-VN" w:bidi="vi-VN"/>
    </w:rPr>
  </w:style>
  <w:style w:type="character" w:customStyle="1" w:styleId="Bodytext3">
    <w:name w:val="Body text (3)"/>
    <w:rPr>
      <w:rFonts w:ascii="Times New Roman" w:eastAsia="Times New Roman" w:hAnsi="Times New Roman" w:cs="Times New Roman" w:hint="default"/>
      <w:b/>
      <w:bCs/>
      <w:i w:val="0"/>
      <w:iCs w:val="0"/>
      <w:smallCaps w:val="0"/>
      <w:strike w:val="0"/>
      <w:dstrike w:val="0"/>
      <w:color w:val="000000"/>
      <w:spacing w:val="0"/>
      <w:position w:val="0"/>
      <w:sz w:val="26"/>
      <w:szCs w:val="26"/>
      <w:u w:val="none"/>
      <w:lang w:val="vi-VN" w:eastAsia="vi-VN" w:bidi="vi-VN"/>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Narrow" w:hAnsi=".VnArial Narrow" w:cs=".VnArial Narrow"/>
      <w:sz w:val="24"/>
      <w:szCs w:val="24"/>
    </w:rPr>
  </w:style>
  <w:style w:type="paragraph" w:customStyle="1" w:styleId="NoSpacing1">
    <w:name w:val="No Spacing1"/>
    <w:qFormat/>
    <w:pPr>
      <w:spacing w:before="120"/>
      <w:ind w:firstLine="720"/>
      <w:jc w:val="both"/>
    </w:pPr>
    <w:rPr>
      <w:rFonts w:eastAsia="Calibri"/>
      <w:sz w:val="28"/>
      <w:lang w:val="en-US" w:eastAsia="en-US"/>
    </w:rPr>
  </w:style>
  <w:style w:type="character" w:customStyle="1" w:styleId="Bodytext12">
    <w:name w:val="Body text (12)"/>
    <w:rPr>
      <w:rFonts w:ascii="Times New Roman" w:eastAsia="Times New Roman" w:hAnsi="Times New Roman" w:cs="Times New Roman"/>
      <w:b/>
      <w:bCs/>
      <w:i/>
      <w:iCs/>
      <w:smallCaps w:val="0"/>
      <w:strike w:val="0"/>
      <w:color w:val="000000"/>
      <w:spacing w:val="0"/>
      <w:position w:val="0"/>
      <w:sz w:val="22"/>
      <w:szCs w:val="22"/>
      <w:u w:val="none"/>
      <w:lang w:val="vi-VN" w:eastAsia="vi-VN" w:bidi="vi-VN"/>
    </w:rPr>
  </w:style>
  <w:style w:type="character" w:customStyle="1" w:styleId="Bodytext13">
    <w:name w:val="Body text (13)"/>
    <w:rPr>
      <w:rFonts w:ascii="Times New Roman" w:eastAsia="Times New Roman" w:hAnsi="Times New Roman" w:cs="Times New Roman"/>
      <w:b/>
      <w:bCs/>
      <w:i w:val="0"/>
      <w:iCs w:val="0"/>
      <w:smallCaps w:val="0"/>
      <w:strike w:val="0"/>
      <w:color w:val="000000"/>
      <w:spacing w:val="0"/>
      <w:position w:val="0"/>
      <w:sz w:val="20"/>
      <w:szCs w:val="20"/>
      <w:u w:val="none"/>
      <w:lang w:val="vi-VN" w:eastAsia="vi-VN" w:bidi="vi-VN"/>
    </w:rPr>
  </w:style>
  <w:style w:type="character" w:customStyle="1" w:styleId="BalloonTextChar">
    <w:name w:val="Balloon Text Char"/>
    <w:link w:val="BalloonText"/>
    <w:rPr>
      <w:rFonts w:ascii="Tahoma" w:hAnsi="Tahoma" w:cs="Tahoma"/>
      <w:sz w:val="16"/>
      <w:szCs w:val="16"/>
      <w:lang w:val="en-US" w:eastAsia="en-US"/>
    </w:rPr>
  </w:style>
  <w:style w:type="paragraph" w:styleId="ListParagraph">
    <w:name w:val="List Paragraph"/>
    <w:basedOn w:val="Normal"/>
    <w:uiPriority w:val="34"/>
    <w:qFormat/>
    <w:pPr>
      <w:ind w:left="720"/>
      <w:contextualSpacing/>
    </w:pPr>
    <w:rPr>
      <w:szCs w:val="24"/>
    </w:rPr>
  </w:style>
  <w:style w:type="character" w:customStyle="1" w:styleId="FooterChar">
    <w:name w:val="Footer Char"/>
    <w:link w:val="Footer"/>
    <w:uiPriority w:val="99"/>
    <w:rPr>
      <w:sz w:val="28"/>
      <w:szCs w:val="28"/>
      <w:lang w:val="en-US" w:eastAsia="en-US"/>
    </w:rPr>
  </w:style>
  <w:style w:type="character" w:customStyle="1" w:styleId="HeaderChar">
    <w:name w:val="Header Char"/>
    <w:link w:val="Header"/>
    <w:uiPriority w:val="99"/>
    <w:rPr>
      <w:sz w:val="28"/>
      <w:szCs w:val="28"/>
      <w:lang w:val="en-US" w:eastAsia="en-US"/>
    </w:rPr>
  </w:style>
  <w:style w:type="character" w:styleId="PlaceholderText">
    <w:name w:val="Placeholder Text"/>
    <w:uiPriority w:val="99"/>
    <w:semiHidden/>
    <w:rPr>
      <w:color w:val="808080"/>
    </w:rPr>
  </w:style>
  <w:style w:type="character" w:customStyle="1" w:styleId="fontstyle31">
    <w:name w:val="fontstyle31"/>
    <w:basedOn w:val="DefaultParagraphFont"/>
    <w:rPr>
      <w:rFonts w:ascii="VNI-Times" w:hAnsi="VNI-Times"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0.png"/><Relationship Id="rId18" Type="http://schemas.openxmlformats.org/officeDocument/2006/relationships/image" Target="media/image6.png"/><Relationship Id="rId26"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7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0.png"/><Relationship Id="rId25" Type="http://schemas.openxmlformats.org/officeDocument/2006/relationships/image" Target="media/image90.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image" Target="media/image9.png"/><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80.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0.pn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10.jp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00.png"/><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C63668-1203-43B2-938B-EDDDE165A861}"/>
</file>

<file path=customXml/itemProps2.xml><?xml version="1.0" encoding="utf-8"?>
<ds:datastoreItem xmlns:ds="http://schemas.openxmlformats.org/officeDocument/2006/customXml" ds:itemID="{B4B2E6E6-5387-438B-B0D1-11F2CB5CD24D}"/>
</file>

<file path=customXml/itemProps3.xml><?xml version="1.0" encoding="utf-8"?>
<ds:datastoreItem xmlns:ds="http://schemas.openxmlformats.org/officeDocument/2006/customXml" ds:itemID="{18A300B5-81FD-43FF-94AB-810560584A42}"/>
</file>

<file path=docProps/app.xml><?xml version="1.0" encoding="utf-8"?>
<Properties xmlns="http://schemas.openxmlformats.org/officeDocument/2006/extended-properties" xmlns:vt="http://schemas.openxmlformats.org/officeDocument/2006/docPropsVTypes">
  <Template>Normal</Template>
  <TotalTime>0</TotalTime>
  <Pages>20</Pages>
  <Words>5029</Words>
  <Characters>28666</Characters>
  <Application>Microsoft Office Word</Application>
  <DocSecurity>0</DocSecurity>
  <Lines>238</Lines>
  <Paragraphs>67</Paragraphs>
  <ScaleCrop>false</ScaleCrop>
  <Company>PC</Company>
  <LinksUpToDate>false</LinksUpToDate>
  <CharactersWithSpaces>33628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ANHVIET</dc:creator>
  <cp:lastModifiedBy>Admin</cp:lastModifiedBy>
  <cp:revision>3</cp:revision>
  <dcterms:created xsi:type="dcterms:W3CDTF">2022-05-30T07:52:00Z</dcterms:created>
  <dcterms:modified xsi:type="dcterms:W3CDTF">2022-05-30T07:52:00Z</dcterms:modified>
</cp:coreProperties>
</file>